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515462F9" w14:textId="77777777" w:rsidTr="00DC48B9">
        <w:tc>
          <w:tcPr>
            <w:tcW w:w="2835" w:type="dxa"/>
          </w:tcPr>
          <w:p w14:paraId="396208F9" w14:textId="77777777" w:rsidR="00BC3766" w:rsidRPr="004913BD" w:rsidRDefault="00BC3766" w:rsidP="00DC48B9">
            <w:pPr>
              <w:rPr>
                <w:b/>
                <w:bCs/>
              </w:rPr>
            </w:pPr>
          </w:p>
        </w:tc>
        <w:tc>
          <w:tcPr>
            <w:tcW w:w="7797" w:type="dxa"/>
          </w:tcPr>
          <w:p w14:paraId="00FEFD9F" w14:textId="77777777" w:rsidR="00BC3766" w:rsidRPr="004913BD" w:rsidRDefault="00BC3766" w:rsidP="00DC48B9">
            <w:pPr>
              <w:rPr>
                <w:b/>
                <w:bCs/>
                <w:sz w:val="20"/>
              </w:rPr>
            </w:pPr>
          </w:p>
        </w:tc>
      </w:tr>
      <w:tr w:rsidR="00BC3766" w14:paraId="7CBE6D1D" w14:textId="77777777" w:rsidTr="00DC48B9">
        <w:tc>
          <w:tcPr>
            <w:tcW w:w="2835" w:type="dxa"/>
          </w:tcPr>
          <w:p w14:paraId="2D65DCBA" w14:textId="77777777" w:rsidR="00BC3766" w:rsidRPr="004913BD" w:rsidRDefault="00BC3766" w:rsidP="00DC48B9">
            <w:pPr>
              <w:tabs>
                <w:tab w:val="left" w:pos="1296"/>
              </w:tabs>
              <w:rPr>
                <w:sz w:val="28"/>
                <w:szCs w:val="28"/>
              </w:rPr>
            </w:pPr>
          </w:p>
        </w:tc>
        <w:tc>
          <w:tcPr>
            <w:tcW w:w="7797" w:type="dxa"/>
          </w:tcPr>
          <w:p w14:paraId="37D18A96" w14:textId="77777777" w:rsidR="00BC3766" w:rsidRPr="004913BD" w:rsidRDefault="00BC3766" w:rsidP="00DC48B9">
            <w:pPr>
              <w:tabs>
                <w:tab w:val="left" w:pos="1296"/>
              </w:tabs>
              <w:rPr>
                <w:sz w:val="28"/>
                <w:szCs w:val="28"/>
              </w:rPr>
            </w:pPr>
          </w:p>
        </w:tc>
      </w:tr>
      <w:tr w:rsidR="00BC3766" w14:paraId="458E0C99" w14:textId="77777777" w:rsidTr="00DC48B9">
        <w:trPr>
          <w:trHeight w:val="573"/>
        </w:trPr>
        <w:tc>
          <w:tcPr>
            <w:tcW w:w="2835" w:type="dxa"/>
          </w:tcPr>
          <w:p w14:paraId="306CDC76" w14:textId="77777777" w:rsidR="00BC3766" w:rsidRPr="006D3BBF" w:rsidRDefault="00BC3766" w:rsidP="00DC48B9">
            <w:pPr>
              <w:rPr>
                <w:sz w:val="20"/>
                <w:szCs w:val="16"/>
              </w:rPr>
            </w:pPr>
          </w:p>
          <w:p w14:paraId="5B525622" w14:textId="77777777" w:rsidR="006D3BBF" w:rsidRDefault="006D3BBF" w:rsidP="00DC48B9"/>
        </w:tc>
        <w:tc>
          <w:tcPr>
            <w:tcW w:w="7797" w:type="dxa"/>
          </w:tcPr>
          <w:p w14:paraId="00BF4A32" w14:textId="77777777" w:rsidR="00BC3766" w:rsidRDefault="00BC3766" w:rsidP="00DC48B9"/>
        </w:tc>
      </w:tr>
      <w:tr w:rsidR="00793049" w14:paraId="5D2A16F4" w14:textId="77777777" w:rsidTr="00DC48B9">
        <w:trPr>
          <w:trHeight w:val="396"/>
        </w:trPr>
        <w:tc>
          <w:tcPr>
            <w:tcW w:w="2835" w:type="dxa"/>
          </w:tcPr>
          <w:p w14:paraId="75861868" w14:textId="77777777" w:rsidR="00793049" w:rsidRPr="006D3BBF" w:rsidRDefault="00793049" w:rsidP="00F63D34">
            <w:pPr>
              <w:ind w:left="31"/>
              <w:rPr>
                <w:sz w:val="20"/>
                <w:szCs w:val="16"/>
              </w:rPr>
            </w:pPr>
            <w:r w:rsidRPr="004913BD">
              <w:rPr>
                <w:b/>
                <w:bCs/>
              </w:rPr>
              <w:t>Ambito:</w:t>
            </w:r>
          </w:p>
        </w:tc>
        <w:tc>
          <w:tcPr>
            <w:tcW w:w="7797" w:type="dxa"/>
          </w:tcPr>
          <w:p w14:paraId="34633662" w14:textId="77777777" w:rsidR="00793049" w:rsidRDefault="00793049" w:rsidP="00DC48B9"/>
        </w:tc>
      </w:tr>
      <w:tr w:rsidR="00793049" w14:paraId="0F5E5C34" w14:textId="77777777" w:rsidTr="00DC48B9">
        <w:trPr>
          <w:trHeight w:val="560"/>
        </w:trPr>
        <w:tc>
          <w:tcPr>
            <w:tcW w:w="2835" w:type="dxa"/>
          </w:tcPr>
          <w:p w14:paraId="32BF882D" w14:textId="77777777" w:rsidR="00793049" w:rsidRPr="004913BD" w:rsidRDefault="00793049" w:rsidP="00DC48B9">
            <w:pPr>
              <w:rPr>
                <w:b/>
                <w:bCs/>
                <w:sz w:val="32"/>
                <w:szCs w:val="32"/>
              </w:rPr>
            </w:pPr>
          </w:p>
        </w:tc>
        <w:tc>
          <w:tcPr>
            <w:tcW w:w="7797" w:type="dxa"/>
          </w:tcPr>
          <w:p w14:paraId="78D7F1A6" w14:textId="77777777" w:rsidR="00793049" w:rsidRPr="004913BD" w:rsidRDefault="00793049" w:rsidP="00DC48B9">
            <w:pPr>
              <w:rPr>
                <w:b/>
                <w:bCs/>
                <w:sz w:val="32"/>
                <w:szCs w:val="32"/>
              </w:rPr>
            </w:pPr>
          </w:p>
        </w:tc>
      </w:tr>
      <w:tr w:rsidR="00793049" w14:paraId="48DC904D" w14:textId="77777777" w:rsidTr="00DC48B9">
        <w:trPr>
          <w:trHeight w:val="396"/>
        </w:trPr>
        <w:tc>
          <w:tcPr>
            <w:tcW w:w="2835" w:type="dxa"/>
          </w:tcPr>
          <w:p w14:paraId="3203E3C6" w14:textId="77777777" w:rsidR="00793049" w:rsidRPr="004913BD" w:rsidRDefault="00793049" w:rsidP="00DC48B9">
            <w:pPr>
              <w:spacing w:line="276" w:lineRule="auto"/>
              <w:rPr>
                <w:sz w:val="28"/>
                <w:szCs w:val="28"/>
              </w:rPr>
            </w:pPr>
          </w:p>
        </w:tc>
        <w:tc>
          <w:tcPr>
            <w:tcW w:w="7797" w:type="dxa"/>
          </w:tcPr>
          <w:p w14:paraId="5A45F533" w14:textId="77777777" w:rsidR="00793049" w:rsidRPr="004913BD" w:rsidRDefault="00793049" w:rsidP="00DC48B9">
            <w:pPr>
              <w:spacing w:line="276" w:lineRule="auto"/>
              <w:rPr>
                <w:sz w:val="28"/>
                <w:szCs w:val="28"/>
              </w:rPr>
            </w:pPr>
            <w:r>
              <w:rPr>
                <w:sz w:val="28"/>
                <w:szCs w:val="28"/>
              </w:rPr>
              <w:t>Documentazione software ANTHEA</w:t>
            </w:r>
          </w:p>
        </w:tc>
      </w:tr>
    </w:tbl>
    <w:p w14:paraId="5098AD98" w14:textId="77777777" w:rsidR="00DF4021" w:rsidRPr="00D14D83" w:rsidRDefault="00DF4021" w:rsidP="00D14D83">
      <w:pPr>
        <w:ind w:left="-284"/>
        <w:rPr>
          <w:b/>
          <w:bCs/>
          <w:sz w:val="16"/>
          <w:szCs w:val="12"/>
        </w:rPr>
      </w:pPr>
    </w:p>
    <w:p w14:paraId="0C486EF9" w14:textId="77777777" w:rsidR="00E636A2" w:rsidRDefault="00E636A2" w:rsidP="00D35195">
      <w:pPr>
        <w:spacing w:line="276" w:lineRule="auto"/>
        <w:rPr>
          <w:b/>
          <w:bCs/>
        </w:rPr>
      </w:pPr>
      <w:r w:rsidRPr="000E76E2">
        <w:rPr>
          <w:b/>
          <w:bCs/>
        </w:rPr>
        <w:t>Titolo</w:t>
      </w:r>
      <w:r>
        <w:rPr>
          <w:b/>
          <w:bCs/>
        </w:rPr>
        <w:t>:</w:t>
      </w:r>
    </w:p>
    <w:p w14:paraId="51D5F643"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18553DD6" w14:textId="77777777" w:rsidR="00D14D83" w:rsidRPr="00DF4021" w:rsidRDefault="00D14D83" w:rsidP="00D14D83">
      <w:pPr>
        <w:autoSpaceDE w:val="0"/>
        <w:autoSpaceDN w:val="0"/>
        <w:adjustRightInd w:val="0"/>
        <w:spacing w:line="192" w:lineRule="auto"/>
        <w:ind w:left="-284"/>
        <w:rPr>
          <w:rFonts w:cs="Manrope"/>
          <w:sz w:val="28"/>
          <w:szCs w:val="28"/>
        </w:rPr>
      </w:pPr>
    </w:p>
    <w:p w14:paraId="1931F7E3"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2CFF7B56"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42FCD904" w14:textId="77777777" w:rsidTr="00604B9E">
        <w:trPr>
          <w:trHeight w:val="403"/>
        </w:trPr>
        <w:tc>
          <w:tcPr>
            <w:tcW w:w="283" w:type="dxa"/>
            <w:tcBorders>
              <w:left w:val="single" w:sz="12" w:space="0" w:color="808080" w:themeColor="background1" w:themeShade="80"/>
            </w:tcBorders>
          </w:tcPr>
          <w:p w14:paraId="602B4ABD"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77DF0CD9"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47BE614E" w14:textId="77777777" w:rsidTr="00BC3766">
        <w:trPr>
          <w:trHeight w:val="140"/>
        </w:trPr>
        <w:tc>
          <w:tcPr>
            <w:tcW w:w="283" w:type="dxa"/>
            <w:tcBorders>
              <w:left w:val="single" w:sz="12" w:space="0" w:color="808080" w:themeColor="background1" w:themeShade="80"/>
            </w:tcBorders>
          </w:tcPr>
          <w:p w14:paraId="791E55C7"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1BCD9FA4"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3A72233B"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63</w:t>
            </w:r>
          </w:p>
        </w:tc>
      </w:tr>
      <w:tr w:rsidR="00E636A2" w14:paraId="220D5C88" w14:textId="77777777" w:rsidTr="00BC3766">
        <w:trPr>
          <w:trHeight w:val="140"/>
        </w:trPr>
        <w:tc>
          <w:tcPr>
            <w:tcW w:w="283" w:type="dxa"/>
            <w:tcBorders>
              <w:left w:val="single" w:sz="12" w:space="0" w:color="808080" w:themeColor="background1" w:themeShade="80"/>
            </w:tcBorders>
          </w:tcPr>
          <w:p w14:paraId="6DA7C320"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57F5A20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0554D21D"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30/10/2026</w:t>
            </w:r>
          </w:p>
        </w:tc>
      </w:tr>
      <w:tr w:rsidR="00E636A2" w14:paraId="155BED41" w14:textId="77777777" w:rsidTr="00BC3766">
        <w:tc>
          <w:tcPr>
            <w:tcW w:w="283" w:type="dxa"/>
            <w:tcBorders>
              <w:left w:val="single" w:sz="12" w:space="0" w:color="808080" w:themeColor="background1" w:themeShade="80"/>
            </w:tcBorders>
          </w:tcPr>
          <w:p w14:paraId="75A39782"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1FF848B8"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130A834D"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30/10/2026</w:t>
            </w:r>
          </w:p>
        </w:tc>
      </w:tr>
      <w:tr w:rsidR="00E636A2" w14:paraId="249D93BA" w14:textId="77777777" w:rsidTr="00BC3766">
        <w:tc>
          <w:tcPr>
            <w:tcW w:w="283" w:type="dxa"/>
            <w:tcBorders>
              <w:left w:val="single" w:sz="12" w:space="0" w:color="808080" w:themeColor="background1" w:themeShade="80"/>
            </w:tcBorders>
          </w:tcPr>
          <w:p w14:paraId="02A986A5"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3C9F2BF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166ECF7" w14:textId="77777777" w:rsidR="00E636A2" w:rsidRPr="00AB084F" w:rsidRDefault="00E636A2" w:rsidP="00070634">
            <w:pPr>
              <w:autoSpaceDE w:val="0"/>
              <w:autoSpaceDN w:val="0"/>
              <w:adjustRightInd w:val="0"/>
              <w:ind w:left="27"/>
              <w:jc w:val="left"/>
              <w:rPr>
                <w:rFonts w:cs="Manrope"/>
                <w:sz w:val="18"/>
                <w:szCs w:val="18"/>
              </w:rPr>
            </w:pPr>
          </w:p>
        </w:tc>
      </w:tr>
      <w:tr w:rsidR="00E636A2" w14:paraId="1406CE1D" w14:textId="77777777" w:rsidTr="00BC3766">
        <w:tc>
          <w:tcPr>
            <w:tcW w:w="283" w:type="dxa"/>
            <w:tcBorders>
              <w:left w:val="single" w:sz="12" w:space="0" w:color="808080" w:themeColor="background1" w:themeShade="80"/>
            </w:tcBorders>
          </w:tcPr>
          <w:p w14:paraId="4C3911CC" w14:textId="77777777" w:rsidR="00E636A2" w:rsidRDefault="00E636A2" w:rsidP="00070634">
            <w:pPr>
              <w:autoSpaceDE w:val="0"/>
              <w:autoSpaceDN w:val="0"/>
              <w:adjustRightInd w:val="0"/>
              <w:ind w:left="27"/>
              <w:jc w:val="left"/>
              <w:rPr>
                <w:rFonts w:cs="Manrope"/>
                <w:sz w:val="18"/>
                <w:szCs w:val="18"/>
              </w:rPr>
            </w:pPr>
          </w:p>
        </w:tc>
        <w:tc>
          <w:tcPr>
            <w:tcW w:w="846" w:type="dxa"/>
          </w:tcPr>
          <w:p w14:paraId="446CA70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750DBA4" w14:textId="77777777" w:rsidR="00E636A2" w:rsidRPr="00AB084F" w:rsidRDefault="00E636A2" w:rsidP="00070634">
            <w:pPr>
              <w:autoSpaceDE w:val="0"/>
              <w:autoSpaceDN w:val="0"/>
              <w:adjustRightInd w:val="0"/>
              <w:ind w:left="27"/>
              <w:jc w:val="left"/>
              <w:rPr>
                <w:rFonts w:cs="Manrope"/>
                <w:sz w:val="18"/>
                <w:szCs w:val="18"/>
              </w:rPr>
            </w:pPr>
          </w:p>
        </w:tc>
      </w:tr>
      <w:tr w:rsidR="00E636A2" w14:paraId="142F852B" w14:textId="77777777" w:rsidTr="00BC3766">
        <w:tc>
          <w:tcPr>
            <w:tcW w:w="283" w:type="dxa"/>
            <w:tcBorders>
              <w:left w:val="single" w:sz="12" w:space="0" w:color="808080" w:themeColor="background1" w:themeShade="80"/>
            </w:tcBorders>
          </w:tcPr>
          <w:p w14:paraId="641DF677" w14:textId="77777777" w:rsidR="00E636A2" w:rsidRDefault="00E636A2" w:rsidP="00070634">
            <w:pPr>
              <w:autoSpaceDE w:val="0"/>
              <w:autoSpaceDN w:val="0"/>
              <w:adjustRightInd w:val="0"/>
              <w:ind w:left="27"/>
              <w:jc w:val="left"/>
              <w:rPr>
                <w:rFonts w:cs="Manrope"/>
                <w:sz w:val="18"/>
                <w:szCs w:val="18"/>
              </w:rPr>
            </w:pPr>
          </w:p>
        </w:tc>
        <w:tc>
          <w:tcPr>
            <w:tcW w:w="846" w:type="dxa"/>
          </w:tcPr>
          <w:p w14:paraId="6C851B7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97B2461" w14:textId="77777777" w:rsidR="00E636A2" w:rsidRPr="00AB084F" w:rsidRDefault="00E636A2" w:rsidP="00070634">
            <w:pPr>
              <w:autoSpaceDE w:val="0"/>
              <w:autoSpaceDN w:val="0"/>
              <w:adjustRightInd w:val="0"/>
              <w:ind w:left="27"/>
              <w:jc w:val="left"/>
              <w:rPr>
                <w:rFonts w:cs="Manrope"/>
                <w:sz w:val="18"/>
                <w:szCs w:val="18"/>
              </w:rPr>
            </w:pPr>
          </w:p>
        </w:tc>
      </w:tr>
      <w:tr w:rsidR="00E636A2" w14:paraId="5E9E9B57" w14:textId="77777777" w:rsidTr="00BC3766">
        <w:tc>
          <w:tcPr>
            <w:tcW w:w="283" w:type="dxa"/>
            <w:tcBorders>
              <w:left w:val="single" w:sz="12" w:space="0" w:color="808080" w:themeColor="background1" w:themeShade="80"/>
            </w:tcBorders>
          </w:tcPr>
          <w:p w14:paraId="7E14739F" w14:textId="77777777" w:rsidR="00E636A2" w:rsidRDefault="00E636A2" w:rsidP="00070634">
            <w:pPr>
              <w:autoSpaceDE w:val="0"/>
              <w:autoSpaceDN w:val="0"/>
              <w:adjustRightInd w:val="0"/>
              <w:ind w:left="27"/>
              <w:jc w:val="left"/>
              <w:rPr>
                <w:rFonts w:cs="Manrope"/>
                <w:sz w:val="18"/>
                <w:szCs w:val="18"/>
              </w:rPr>
            </w:pPr>
          </w:p>
        </w:tc>
        <w:tc>
          <w:tcPr>
            <w:tcW w:w="846" w:type="dxa"/>
          </w:tcPr>
          <w:p w14:paraId="71A49305"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1A9152F" w14:textId="77777777" w:rsidR="00E636A2" w:rsidRPr="00AB084F" w:rsidRDefault="00E636A2" w:rsidP="00070634">
            <w:pPr>
              <w:autoSpaceDE w:val="0"/>
              <w:autoSpaceDN w:val="0"/>
              <w:adjustRightInd w:val="0"/>
              <w:ind w:left="27"/>
              <w:jc w:val="left"/>
              <w:rPr>
                <w:rFonts w:cs="Manrope"/>
                <w:sz w:val="18"/>
                <w:szCs w:val="18"/>
              </w:rPr>
            </w:pPr>
          </w:p>
        </w:tc>
      </w:tr>
      <w:tr w:rsidR="00E636A2" w14:paraId="31916445" w14:textId="77777777" w:rsidTr="00BC3766">
        <w:tc>
          <w:tcPr>
            <w:tcW w:w="283" w:type="dxa"/>
            <w:tcBorders>
              <w:left w:val="single" w:sz="12" w:space="0" w:color="808080" w:themeColor="background1" w:themeShade="80"/>
            </w:tcBorders>
          </w:tcPr>
          <w:p w14:paraId="05BA4EB2" w14:textId="77777777" w:rsidR="00E636A2" w:rsidRDefault="00E636A2" w:rsidP="00070634">
            <w:pPr>
              <w:autoSpaceDE w:val="0"/>
              <w:autoSpaceDN w:val="0"/>
              <w:adjustRightInd w:val="0"/>
              <w:ind w:left="27"/>
              <w:jc w:val="left"/>
              <w:rPr>
                <w:rFonts w:cs="Manrope"/>
                <w:sz w:val="18"/>
                <w:szCs w:val="18"/>
              </w:rPr>
            </w:pPr>
          </w:p>
        </w:tc>
        <w:tc>
          <w:tcPr>
            <w:tcW w:w="846" w:type="dxa"/>
          </w:tcPr>
          <w:p w14:paraId="5769C054" w14:textId="77777777" w:rsidR="00E636A2" w:rsidRDefault="00E636A2" w:rsidP="00070634">
            <w:pPr>
              <w:autoSpaceDE w:val="0"/>
              <w:autoSpaceDN w:val="0"/>
              <w:adjustRightInd w:val="0"/>
              <w:ind w:left="27"/>
              <w:jc w:val="left"/>
              <w:rPr>
                <w:rFonts w:cs="Manrope"/>
                <w:sz w:val="18"/>
                <w:szCs w:val="18"/>
              </w:rPr>
            </w:pPr>
          </w:p>
        </w:tc>
        <w:tc>
          <w:tcPr>
            <w:tcW w:w="1422" w:type="dxa"/>
          </w:tcPr>
          <w:p w14:paraId="0F04432A" w14:textId="77777777" w:rsidR="00E636A2" w:rsidRDefault="00E636A2" w:rsidP="00070634">
            <w:pPr>
              <w:autoSpaceDE w:val="0"/>
              <w:autoSpaceDN w:val="0"/>
              <w:adjustRightInd w:val="0"/>
              <w:ind w:left="27"/>
              <w:jc w:val="left"/>
              <w:rPr>
                <w:rFonts w:cs="Manrope"/>
                <w:sz w:val="18"/>
                <w:szCs w:val="18"/>
              </w:rPr>
            </w:pPr>
          </w:p>
        </w:tc>
      </w:tr>
    </w:tbl>
    <w:p w14:paraId="31C085E1"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52C78F9C" w14:textId="77777777" w:rsidTr="00D35195">
        <w:tc>
          <w:tcPr>
            <w:tcW w:w="5240" w:type="dxa"/>
          </w:tcPr>
          <w:p w14:paraId="41DCE846"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5B2517E6" w14:textId="77777777" w:rsidTr="00D35195">
        <w:tc>
          <w:tcPr>
            <w:tcW w:w="5240" w:type="dxa"/>
          </w:tcPr>
          <w:p w14:paraId="4CDD26C4"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203244E9" w14:textId="77777777" w:rsidTr="00D35195">
        <w:trPr>
          <w:trHeight w:val="1425"/>
        </w:trPr>
        <w:tc>
          <w:tcPr>
            <w:tcW w:w="5240" w:type="dxa"/>
          </w:tcPr>
          <w:p w14:paraId="3912C592"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30 ottobre 2026</w:t>
            </w:r>
          </w:p>
        </w:tc>
      </w:tr>
    </w:tbl>
    <w:p w14:paraId="438A7470"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026D2203" w14:textId="77777777" w:rsidTr="00BC0FB4">
        <w:trPr>
          <w:trHeight w:val="655"/>
        </w:trPr>
        <w:tc>
          <w:tcPr>
            <w:tcW w:w="5386" w:type="dxa"/>
            <w:tcBorders>
              <w:top w:val="single" w:sz="12" w:space="0" w:color="808080" w:themeColor="background1" w:themeShade="80"/>
            </w:tcBorders>
            <w:vAlign w:val="center"/>
          </w:tcPr>
          <w:p w14:paraId="31A1C5B4"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262A5C24"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421D8B13"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04BF29A0" w14:textId="77777777" w:rsidTr="00BC0FB4">
        <w:trPr>
          <w:trHeight w:val="659"/>
        </w:trPr>
        <w:tc>
          <w:tcPr>
            <w:tcW w:w="5386" w:type="dxa"/>
            <w:tcBorders>
              <w:bottom w:val="single" w:sz="12" w:space="0" w:color="808080" w:themeColor="background1" w:themeShade="80"/>
            </w:tcBorders>
            <w:vAlign w:val="center"/>
          </w:tcPr>
          <w:p w14:paraId="2FBE72DB"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38490404"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642BF0BB"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63 — Modello ITEC</w:t>
            </w:r>
          </w:p>
        </w:tc>
      </w:tr>
    </w:tbl>
    <w:p w14:paraId="34ACA3FC"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5E1BD19D"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6C45506B" w14:textId="77777777" w:rsidR="006D3BBF" w:rsidRPr="006D3BBF" w:rsidRDefault="006D3BBF" w:rsidP="006D3BBF">
      <w:pPr>
        <w:autoSpaceDE w:val="0"/>
        <w:autoSpaceDN w:val="0"/>
        <w:adjustRightInd w:val="0"/>
        <w:ind w:left="-426"/>
        <w:rPr>
          <w:rFonts w:cs="Manrope"/>
          <w:b/>
          <w:bCs/>
          <w:sz w:val="20"/>
        </w:rPr>
      </w:pPr>
    </w:p>
    <w:p w14:paraId="3A2B17A7" w14:textId="77777777" w:rsidR="006D3BBF" w:rsidRDefault="006D3BBF" w:rsidP="006D3BBF">
      <w:pPr>
        <w:autoSpaceDE w:val="0"/>
        <w:autoSpaceDN w:val="0"/>
        <w:adjustRightInd w:val="0"/>
        <w:ind w:left="-426"/>
        <w:rPr>
          <w:rFonts w:cs="Manrope"/>
          <w:b/>
          <w:bCs/>
          <w:sz w:val="20"/>
        </w:rPr>
      </w:pPr>
    </w:p>
    <w:p w14:paraId="22372209" w14:textId="77777777" w:rsidR="00D35195" w:rsidRPr="006D3BBF" w:rsidRDefault="00D35195" w:rsidP="006D3BBF">
      <w:pPr>
        <w:autoSpaceDE w:val="0"/>
        <w:autoSpaceDN w:val="0"/>
        <w:adjustRightInd w:val="0"/>
        <w:ind w:left="-426"/>
        <w:rPr>
          <w:rFonts w:cs="Manrope"/>
          <w:b/>
          <w:bCs/>
          <w:sz w:val="20"/>
        </w:rPr>
      </w:pPr>
    </w:p>
    <w:p w14:paraId="382167DF" w14:textId="77777777" w:rsidR="006D3BBF" w:rsidRPr="006D3BBF" w:rsidRDefault="006D3BBF" w:rsidP="006D3BBF">
      <w:pPr>
        <w:autoSpaceDE w:val="0"/>
        <w:autoSpaceDN w:val="0"/>
        <w:adjustRightInd w:val="0"/>
        <w:ind w:left="-426"/>
        <w:rPr>
          <w:rFonts w:cs="Manrope"/>
          <w:b/>
          <w:bCs/>
          <w:sz w:val="20"/>
        </w:rPr>
      </w:pPr>
    </w:p>
    <w:p w14:paraId="749A9D1E"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30960184" w14:textId="77777777" w:rsidTr="00BC0FB4">
        <w:tc>
          <w:tcPr>
            <w:tcW w:w="729" w:type="dxa"/>
            <w:vAlign w:val="center"/>
          </w:tcPr>
          <w:p w14:paraId="6A8A7032"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5BFF285F"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66BCA82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6E8C436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1603833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1FCDADE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7C20DB03" w14:textId="77777777" w:rsidTr="00BC0FB4">
        <w:trPr>
          <w:trHeight w:val="227"/>
        </w:trPr>
        <w:tc>
          <w:tcPr>
            <w:tcW w:w="729" w:type="dxa"/>
            <w:vAlign w:val="center"/>
          </w:tcPr>
          <w:p w14:paraId="05C4E313" w14:textId="77777777" w:rsidR="00E636A2" w:rsidRPr="001C4DFF" w:rsidRDefault="00BC3766" w:rsidP="006D3BBF">
            <w:pPr>
              <w:autoSpaceDE w:val="0"/>
              <w:autoSpaceDN w:val="0"/>
              <w:adjustRightInd w:val="0"/>
              <w:jc w:val="left"/>
              <w:rPr>
                <w:rFonts w:cs="Manrope"/>
              </w:rPr>
            </w:pPr>
            <w:r>
              <w:rPr>
                <w:rFonts w:cs="Manrope"/>
                <w:sz w:val="16"/>
              </w:rPr>
              <w:t>63</w:t>
            </w:r>
          </w:p>
        </w:tc>
        <w:tc>
          <w:tcPr>
            <w:tcW w:w="4898" w:type="dxa"/>
            <w:vAlign w:val="center"/>
          </w:tcPr>
          <w:p w14:paraId="6D47F344"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AZIONI CLIMATICHE E TRAFFICO: MODULI, SCHEMI ED ESEMPI</w:t>
            </w:r>
          </w:p>
        </w:tc>
        <w:tc>
          <w:tcPr>
            <w:tcW w:w="1327" w:type="dxa"/>
            <w:vAlign w:val="center"/>
          </w:tcPr>
          <w:p w14:paraId="7C4C6DB6"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30/10/2026</w:t>
            </w:r>
          </w:p>
        </w:tc>
        <w:tc>
          <w:tcPr>
            <w:tcW w:w="1243" w:type="dxa"/>
            <w:vAlign w:val="center"/>
          </w:tcPr>
          <w:p w14:paraId="1B19E29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B1798D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34F8151"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099D238" w14:textId="77777777" w:rsidTr="00BC0FB4">
        <w:trPr>
          <w:trHeight w:val="227"/>
        </w:trPr>
        <w:tc>
          <w:tcPr>
            <w:tcW w:w="729" w:type="dxa"/>
            <w:vAlign w:val="center"/>
          </w:tcPr>
          <w:p w14:paraId="137EF316" w14:textId="77777777" w:rsidR="00E636A2" w:rsidRPr="001C4DFF" w:rsidRDefault="00E636A2" w:rsidP="006D3BBF">
            <w:pPr>
              <w:autoSpaceDE w:val="0"/>
              <w:autoSpaceDN w:val="0"/>
              <w:adjustRightInd w:val="0"/>
              <w:jc w:val="left"/>
              <w:rPr>
                <w:rFonts w:cs="Manrope"/>
              </w:rPr>
            </w:pPr>
          </w:p>
        </w:tc>
        <w:tc>
          <w:tcPr>
            <w:tcW w:w="4898" w:type="dxa"/>
            <w:vAlign w:val="center"/>
          </w:tcPr>
          <w:p w14:paraId="0840432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45DC0F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BC045E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A46930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0831A6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838B888" w14:textId="77777777" w:rsidTr="00BC0FB4">
        <w:trPr>
          <w:trHeight w:val="227"/>
        </w:trPr>
        <w:tc>
          <w:tcPr>
            <w:tcW w:w="729" w:type="dxa"/>
            <w:vAlign w:val="center"/>
          </w:tcPr>
          <w:p w14:paraId="4822632B" w14:textId="77777777" w:rsidR="00E636A2" w:rsidRPr="001C4DFF" w:rsidRDefault="00E636A2" w:rsidP="006D3BBF">
            <w:pPr>
              <w:autoSpaceDE w:val="0"/>
              <w:autoSpaceDN w:val="0"/>
              <w:adjustRightInd w:val="0"/>
              <w:jc w:val="left"/>
              <w:rPr>
                <w:rFonts w:cs="Manrope"/>
              </w:rPr>
            </w:pPr>
          </w:p>
        </w:tc>
        <w:tc>
          <w:tcPr>
            <w:tcW w:w="4898" w:type="dxa"/>
            <w:vAlign w:val="center"/>
          </w:tcPr>
          <w:p w14:paraId="6A4344A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1ACD6C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EB8D85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450CDC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AF370B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5CA6AF09" w14:textId="77777777" w:rsidTr="00BC0FB4">
        <w:trPr>
          <w:trHeight w:val="227"/>
        </w:trPr>
        <w:tc>
          <w:tcPr>
            <w:tcW w:w="729" w:type="dxa"/>
            <w:vAlign w:val="center"/>
          </w:tcPr>
          <w:p w14:paraId="330C2A40" w14:textId="77777777" w:rsidR="00BC3766" w:rsidRPr="001C4DFF" w:rsidRDefault="00BC3766" w:rsidP="006D3BBF">
            <w:pPr>
              <w:autoSpaceDE w:val="0"/>
              <w:autoSpaceDN w:val="0"/>
              <w:adjustRightInd w:val="0"/>
              <w:jc w:val="left"/>
              <w:rPr>
                <w:rFonts w:cs="Manrope"/>
              </w:rPr>
            </w:pPr>
          </w:p>
        </w:tc>
        <w:tc>
          <w:tcPr>
            <w:tcW w:w="4898" w:type="dxa"/>
            <w:vAlign w:val="center"/>
          </w:tcPr>
          <w:p w14:paraId="74BDA20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29FCE88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6670D60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11CF049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4DEEC920"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0195C104"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691A7AA3" w14:textId="77777777" w:rsidR="00113FC0" w:rsidRDefault="00113FC0" w:rsidP="00113FC0">
      <w:pPr>
        <w:rPr>
          <w:b/>
          <w:sz w:val="32"/>
          <w:szCs w:val="32"/>
        </w:rPr>
      </w:pPr>
    </w:p>
    <w:p w14:paraId="37DFA44C"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19AEB7D3" w14:textId="77777777" w:rsidR="00113FC0" w:rsidRPr="00B6370B" w:rsidRDefault="00113FC0" w:rsidP="00113FC0">
      <w:pPr>
        <w:jc w:val="center"/>
        <w:rPr>
          <w:b/>
          <w:sz w:val="32"/>
          <w:szCs w:val="32"/>
        </w:rPr>
      </w:pPr>
      <w:r w:rsidRPr="00B6370B">
        <w:rPr>
          <w:b/>
          <w:sz w:val="32"/>
          <w:szCs w:val="32"/>
        </w:rPr>
        <w:t>INDICE</w:t>
      </w:r>
    </w:p>
    <w:p w14:paraId="5ECEE6AD" w14:textId="13CDCB2B" w:rsidR="003A7BFF" w:rsidRDefault="00136B6B">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4238328" w:history="1">
        <w:r w:rsidR="003A7BFF" w:rsidRPr="00C27C20">
          <w:rPr>
            <w:rStyle w:val="Collegamentoipertestuale"/>
            <w:noProof/>
          </w:rPr>
          <w:t>1</w:t>
        </w:r>
        <w:r w:rsidR="003A7BFF">
          <w:rPr>
            <w:rFonts w:asciiTheme="minorHAnsi" w:eastAsiaTheme="minorEastAsia" w:hAnsiTheme="minorHAnsi" w:cstheme="minorBidi"/>
            <w:b w:val="0"/>
            <w:bCs w:val="0"/>
            <w:caps w:val="0"/>
            <w:noProof/>
            <w:kern w:val="2"/>
            <w:szCs w:val="24"/>
            <w:lang w:val="it-IT" w:eastAsia="it-IT"/>
            <w14:ligatures w14:val="standardContextual"/>
          </w:rPr>
          <w:tab/>
        </w:r>
        <w:r w:rsidR="003A7BFF" w:rsidRPr="00C27C20">
          <w:rPr>
            <w:rStyle w:val="Collegamentoipertestuale"/>
            <w:noProof/>
          </w:rPr>
          <w:t>Spettri di risposta e isolamento sismico</w:t>
        </w:r>
        <w:r w:rsidR="003A7BFF">
          <w:rPr>
            <w:noProof/>
            <w:webHidden/>
          </w:rPr>
          <w:tab/>
        </w:r>
        <w:r w:rsidR="003A7BFF">
          <w:rPr>
            <w:noProof/>
            <w:webHidden/>
          </w:rPr>
          <w:fldChar w:fldCharType="begin"/>
        </w:r>
        <w:r w:rsidR="003A7BFF">
          <w:rPr>
            <w:noProof/>
            <w:webHidden/>
          </w:rPr>
          <w:instrText xml:space="preserve"> PAGEREF _Toc244238328 \h </w:instrText>
        </w:r>
        <w:r w:rsidR="003A7BFF">
          <w:rPr>
            <w:noProof/>
            <w:webHidden/>
          </w:rPr>
        </w:r>
        <w:r w:rsidR="003A7BFF">
          <w:rPr>
            <w:noProof/>
            <w:webHidden/>
          </w:rPr>
          <w:fldChar w:fldCharType="separate"/>
        </w:r>
        <w:r w:rsidR="003A7BFF">
          <w:rPr>
            <w:noProof/>
            <w:webHidden/>
          </w:rPr>
          <w:t>1</w:t>
        </w:r>
        <w:r w:rsidR="003A7BFF">
          <w:rPr>
            <w:noProof/>
            <w:webHidden/>
          </w:rPr>
          <w:fldChar w:fldCharType="end"/>
        </w:r>
      </w:hyperlink>
    </w:p>
    <w:p w14:paraId="4274708F" w14:textId="39F35960"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29" w:history="1">
        <w:r w:rsidRPr="00C27C20">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Pericolosità e periodo di riferimento</w:t>
        </w:r>
        <w:r>
          <w:rPr>
            <w:noProof/>
            <w:webHidden/>
          </w:rPr>
          <w:tab/>
        </w:r>
        <w:r>
          <w:rPr>
            <w:noProof/>
            <w:webHidden/>
          </w:rPr>
          <w:fldChar w:fldCharType="begin"/>
        </w:r>
        <w:r>
          <w:rPr>
            <w:noProof/>
            <w:webHidden/>
          </w:rPr>
          <w:instrText xml:space="preserve"> PAGEREF _Toc244238329 \h </w:instrText>
        </w:r>
        <w:r>
          <w:rPr>
            <w:noProof/>
            <w:webHidden/>
          </w:rPr>
        </w:r>
        <w:r>
          <w:rPr>
            <w:noProof/>
            <w:webHidden/>
          </w:rPr>
          <w:fldChar w:fldCharType="separate"/>
        </w:r>
        <w:r>
          <w:rPr>
            <w:noProof/>
            <w:webHidden/>
          </w:rPr>
          <w:t>1</w:t>
        </w:r>
        <w:r>
          <w:rPr>
            <w:noProof/>
            <w:webHidden/>
          </w:rPr>
          <w:fldChar w:fldCharType="end"/>
        </w:r>
      </w:hyperlink>
    </w:p>
    <w:p w14:paraId="080F0581" w14:textId="0C0EC9EF"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30" w:history="1">
        <w:r w:rsidRPr="00C27C20">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Forma dello spettro</w:t>
        </w:r>
        <w:r>
          <w:rPr>
            <w:noProof/>
            <w:webHidden/>
          </w:rPr>
          <w:tab/>
        </w:r>
        <w:r>
          <w:rPr>
            <w:noProof/>
            <w:webHidden/>
          </w:rPr>
          <w:fldChar w:fldCharType="begin"/>
        </w:r>
        <w:r>
          <w:rPr>
            <w:noProof/>
            <w:webHidden/>
          </w:rPr>
          <w:instrText xml:space="preserve"> PAGEREF _Toc244238330 \h </w:instrText>
        </w:r>
        <w:r>
          <w:rPr>
            <w:noProof/>
            <w:webHidden/>
          </w:rPr>
        </w:r>
        <w:r>
          <w:rPr>
            <w:noProof/>
            <w:webHidden/>
          </w:rPr>
          <w:fldChar w:fldCharType="separate"/>
        </w:r>
        <w:r>
          <w:rPr>
            <w:noProof/>
            <w:webHidden/>
          </w:rPr>
          <w:t>1</w:t>
        </w:r>
        <w:r>
          <w:rPr>
            <w:noProof/>
            <w:webHidden/>
          </w:rPr>
          <w:fldChar w:fldCharType="end"/>
        </w:r>
      </w:hyperlink>
    </w:p>
    <w:p w14:paraId="4352DA63" w14:textId="0B817BEB"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31" w:history="1">
        <w:r w:rsidRPr="00C27C20">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Sistema equivalente con isolamento</w:t>
        </w:r>
        <w:r>
          <w:rPr>
            <w:noProof/>
            <w:webHidden/>
          </w:rPr>
          <w:tab/>
        </w:r>
        <w:r>
          <w:rPr>
            <w:noProof/>
            <w:webHidden/>
          </w:rPr>
          <w:fldChar w:fldCharType="begin"/>
        </w:r>
        <w:r>
          <w:rPr>
            <w:noProof/>
            <w:webHidden/>
          </w:rPr>
          <w:instrText xml:space="preserve"> PAGEREF _Toc244238331 \h </w:instrText>
        </w:r>
        <w:r>
          <w:rPr>
            <w:noProof/>
            <w:webHidden/>
          </w:rPr>
        </w:r>
        <w:r>
          <w:rPr>
            <w:noProof/>
            <w:webHidden/>
          </w:rPr>
          <w:fldChar w:fldCharType="separate"/>
        </w:r>
        <w:r>
          <w:rPr>
            <w:noProof/>
            <w:webHidden/>
          </w:rPr>
          <w:t>3</w:t>
        </w:r>
        <w:r>
          <w:rPr>
            <w:noProof/>
            <w:webHidden/>
          </w:rPr>
          <w:fldChar w:fldCharType="end"/>
        </w:r>
      </w:hyperlink>
    </w:p>
    <w:p w14:paraId="5C90EE77" w14:textId="008D0BB2"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32" w:history="1">
        <w:r w:rsidRPr="00C27C20">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Pendolo e esempio riproducibile</w:t>
        </w:r>
        <w:r>
          <w:rPr>
            <w:noProof/>
            <w:webHidden/>
          </w:rPr>
          <w:tab/>
        </w:r>
        <w:r>
          <w:rPr>
            <w:noProof/>
            <w:webHidden/>
          </w:rPr>
          <w:fldChar w:fldCharType="begin"/>
        </w:r>
        <w:r>
          <w:rPr>
            <w:noProof/>
            <w:webHidden/>
          </w:rPr>
          <w:instrText xml:space="preserve"> PAGEREF _Toc244238332 \h </w:instrText>
        </w:r>
        <w:r>
          <w:rPr>
            <w:noProof/>
            <w:webHidden/>
          </w:rPr>
        </w:r>
        <w:r>
          <w:rPr>
            <w:noProof/>
            <w:webHidden/>
          </w:rPr>
          <w:fldChar w:fldCharType="separate"/>
        </w:r>
        <w:r>
          <w:rPr>
            <w:noProof/>
            <w:webHidden/>
          </w:rPr>
          <w:t>3</w:t>
        </w:r>
        <w:r>
          <w:rPr>
            <w:noProof/>
            <w:webHidden/>
          </w:rPr>
          <w:fldChar w:fldCharType="end"/>
        </w:r>
      </w:hyperlink>
    </w:p>
    <w:p w14:paraId="3F1937A7" w14:textId="12F8E239"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33" w:history="1">
        <w:r w:rsidRPr="00C27C20">
          <w:rPr>
            <w:rStyle w:val="Collegamentoipertestuale"/>
            <w:noProof/>
          </w:rPr>
          <w:t>1.5</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Campo di applicazione</w:t>
        </w:r>
        <w:r>
          <w:rPr>
            <w:noProof/>
            <w:webHidden/>
          </w:rPr>
          <w:tab/>
        </w:r>
        <w:r>
          <w:rPr>
            <w:noProof/>
            <w:webHidden/>
          </w:rPr>
          <w:fldChar w:fldCharType="begin"/>
        </w:r>
        <w:r>
          <w:rPr>
            <w:noProof/>
            <w:webHidden/>
          </w:rPr>
          <w:instrText xml:space="preserve"> PAGEREF _Toc244238333 \h </w:instrText>
        </w:r>
        <w:r>
          <w:rPr>
            <w:noProof/>
            <w:webHidden/>
          </w:rPr>
        </w:r>
        <w:r>
          <w:rPr>
            <w:noProof/>
            <w:webHidden/>
          </w:rPr>
          <w:fldChar w:fldCharType="separate"/>
        </w:r>
        <w:r>
          <w:rPr>
            <w:noProof/>
            <w:webHidden/>
          </w:rPr>
          <w:t>4</w:t>
        </w:r>
        <w:r>
          <w:rPr>
            <w:noProof/>
            <w:webHidden/>
          </w:rPr>
          <w:fldChar w:fldCharType="end"/>
        </w:r>
      </w:hyperlink>
    </w:p>
    <w:p w14:paraId="4578D523" w14:textId="5A4E7FBD"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334" w:history="1">
        <w:r w:rsidRPr="00C27C20">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Modello della stratigrafia del terreno</w:t>
        </w:r>
        <w:r>
          <w:rPr>
            <w:noProof/>
            <w:webHidden/>
          </w:rPr>
          <w:tab/>
        </w:r>
        <w:r>
          <w:rPr>
            <w:noProof/>
            <w:webHidden/>
          </w:rPr>
          <w:fldChar w:fldCharType="begin"/>
        </w:r>
        <w:r>
          <w:rPr>
            <w:noProof/>
            <w:webHidden/>
          </w:rPr>
          <w:instrText xml:space="preserve"> PAGEREF _Toc244238334 \h </w:instrText>
        </w:r>
        <w:r>
          <w:rPr>
            <w:noProof/>
            <w:webHidden/>
          </w:rPr>
        </w:r>
        <w:r>
          <w:rPr>
            <w:noProof/>
            <w:webHidden/>
          </w:rPr>
          <w:fldChar w:fldCharType="separate"/>
        </w:r>
        <w:r>
          <w:rPr>
            <w:noProof/>
            <w:webHidden/>
          </w:rPr>
          <w:t>5</w:t>
        </w:r>
        <w:r>
          <w:rPr>
            <w:noProof/>
            <w:webHidden/>
          </w:rPr>
          <w:fldChar w:fldCharType="end"/>
        </w:r>
      </w:hyperlink>
    </w:p>
    <w:p w14:paraId="479586E4" w14:textId="32B3EB28"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35" w:history="1">
        <w:r w:rsidRPr="00C27C20">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Significato delle famiglie grafiche</w:t>
        </w:r>
        <w:r>
          <w:rPr>
            <w:noProof/>
            <w:webHidden/>
          </w:rPr>
          <w:tab/>
        </w:r>
        <w:r>
          <w:rPr>
            <w:noProof/>
            <w:webHidden/>
          </w:rPr>
          <w:fldChar w:fldCharType="begin"/>
        </w:r>
        <w:r>
          <w:rPr>
            <w:noProof/>
            <w:webHidden/>
          </w:rPr>
          <w:instrText xml:space="preserve"> PAGEREF _Toc244238335 \h </w:instrText>
        </w:r>
        <w:r>
          <w:rPr>
            <w:noProof/>
            <w:webHidden/>
          </w:rPr>
        </w:r>
        <w:r>
          <w:rPr>
            <w:noProof/>
            <w:webHidden/>
          </w:rPr>
          <w:fldChar w:fldCharType="separate"/>
        </w:r>
        <w:r>
          <w:rPr>
            <w:noProof/>
            <w:webHidden/>
          </w:rPr>
          <w:t>5</w:t>
        </w:r>
        <w:r>
          <w:rPr>
            <w:noProof/>
            <w:webHidden/>
          </w:rPr>
          <w:fldChar w:fldCharType="end"/>
        </w:r>
      </w:hyperlink>
    </w:p>
    <w:p w14:paraId="4E64B73D" w14:textId="31E935AC"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36" w:history="1">
        <w:r w:rsidRPr="00C27C20">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Insiemi di parametri</w:t>
        </w:r>
        <w:r>
          <w:rPr>
            <w:noProof/>
            <w:webHidden/>
          </w:rPr>
          <w:tab/>
        </w:r>
        <w:r>
          <w:rPr>
            <w:noProof/>
            <w:webHidden/>
          </w:rPr>
          <w:fldChar w:fldCharType="begin"/>
        </w:r>
        <w:r>
          <w:rPr>
            <w:noProof/>
            <w:webHidden/>
          </w:rPr>
          <w:instrText xml:space="preserve"> PAGEREF _Toc244238336 \h </w:instrText>
        </w:r>
        <w:r>
          <w:rPr>
            <w:noProof/>
            <w:webHidden/>
          </w:rPr>
        </w:r>
        <w:r>
          <w:rPr>
            <w:noProof/>
            <w:webHidden/>
          </w:rPr>
          <w:fldChar w:fldCharType="separate"/>
        </w:r>
        <w:r>
          <w:rPr>
            <w:noProof/>
            <w:webHidden/>
          </w:rPr>
          <w:t>6</w:t>
        </w:r>
        <w:r>
          <w:rPr>
            <w:noProof/>
            <w:webHidden/>
          </w:rPr>
          <w:fldChar w:fldCharType="end"/>
        </w:r>
      </w:hyperlink>
    </w:p>
    <w:p w14:paraId="08D673E8" w14:textId="1AC6C2B5"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37" w:history="1">
        <w:r w:rsidRPr="00C27C20">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Trasferimento dei dati fra moduli</w:t>
        </w:r>
        <w:r>
          <w:rPr>
            <w:noProof/>
            <w:webHidden/>
          </w:rPr>
          <w:tab/>
        </w:r>
        <w:r>
          <w:rPr>
            <w:noProof/>
            <w:webHidden/>
          </w:rPr>
          <w:fldChar w:fldCharType="begin"/>
        </w:r>
        <w:r>
          <w:rPr>
            <w:noProof/>
            <w:webHidden/>
          </w:rPr>
          <w:instrText xml:space="preserve"> PAGEREF _Toc244238337 \h </w:instrText>
        </w:r>
        <w:r>
          <w:rPr>
            <w:noProof/>
            <w:webHidden/>
          </w:rPr>
        </w:r>
        <w:r>
          <w:rPr>
            <w:noProof/>
            <w:webHidden/>
          </w:rPr>
          <w:fldChar w:fldCharType="separate"/>
        </w:r>
        <w:r>
          <w:rPr>
            <w:noProof/>
            <w:webHidden/>
          </w:rPr>
          <w:t>6</w:t>
        </w:r>
        <w:r>
          <w:rPr>
            <w:noProof/>
            <w:webHidden/>
          </w:rPr>
          <w:fldChar w:fldCharType="end"/>
        </w:r>
      </w:hyperlink>
    </w:p>
    <w:p w14:paraId="26294F78" w14:textId="645E1423"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38" w:history="1">
        <w:r w:rsidRPr="00C27C20">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Limiti dell’estrazione assistita</w:t>
        </w:r>
        <w:r>
          <w:rPr>
            <w:noProof/>
            <w:webHidden/>
          </w:rPr>
          <w:tab/>
        </w:r>
        <w:r>
          <w:rPr>
            <w:noProof/>
            <w:webHidden/>
          </w:rPr>
          <w:fldChar w:fldCharType="begin"/>
        </w:r>
        <w:r>
          <w:rPr>
            <w:noProof/>
            <w:webHidden/>
          </w:rPr>
          <w:instrText xml:space="preserve"> PAGEREF _Toc244238338 \h </w:instrText>
        </w:r>
        <w:r>
          <w:rPr>
            <w:noProof/>
            <w:webHidden/>
          </w:rPr>
        </w:r>
        <w:r>
          <w:rPr>
            <w:noProof/>
            <w:webHidden/>
          </w:rPr>
          <w:fldChar w:fldCharType="separate"/>
        </w:r>
        <w:r>
          <w:rPr>
            <w:noProof/>
            <w:webHidden/>
          </w:rPr>
          <w:t>6</w:t>
        </w:r>
        <w:r>
          <w:rPr>
            <w:noProof/>
            <w:webHidden/>
          </w:rPr>
          <w:fldChar w:fldCharType="end"/>
        </w:r>
      </w:hyperlink>
    </w:p>
    <w:p w14:paraId="19DA6D50" w14:textId="511FABA7"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339" w:history="1">
        <w:r w:rsidRPr="00C27C20">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Architettura del calcolo e convenzioni</w:t>
        </w:r>
        <w:r>
          <w:rPr>
            <w:noProof/>
            <w:webHidden/>
          </w:rPr>
          <w:tab/>
        </w:r>
        <w:r>
          <w:rPr>
            <w:noProof/>
            <w:webHidden/>
          </w:rPr>
          <w:fldChar w:fldCharType="begin"/>
        </w:r>
        <w:r>
          <w:rPr>
            <w:noProof/>
            <w:webHidden/>
          </w:rPr>
          <w:instrText xml:space="preserve"> PAGEREF _Toc244238339 \h </w:instrText>
        </w:r>
        <w:r>
          <w:rPr>
            <w:noProof/>
            <w:webHidden/>
          </w:rPr>
        </w:r>
        <w:r>
          <w:rPr>
            <w:noProof/>
            <w:webHidden/>
          </w:rPr>
          <w:fldChar w:fldCharType="separate"/>
        </w:r>
        <w:r>
          <w:rPr>
            <w:noProof/>
            <w:webHidden/>
          </w:rPr>
          <w:t>7</w:t>
        </w:r>
        <w:r>
          <w:rPr>
            <w:noProof/>
            <w:webHidden/>
          </w:rPr>
          <w:fldChar w:fldCharType="end"/>
        </w:r>
      </w:hyperlink>
    </w:p>
    <w:p w14:paraId="6BA04ACF" w14:textId="3DA10286"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40" w:history="1">
        <w:r w:rsidRPr="00C27C20">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_Toc244238340 \h </w:instrText>
        </w:r>
        <w:r>
          <w:rPr>
            <w:noProof/>
            <w:webHidden/>
          </w:rPr>
        </w:r>
        <w:r>
          <w:rPr>
            <w:noProof/>
            <w:webHidden/>
          </w:rPr>
          <w:fldChar w:fldCharType="separate"/>
        </w:r>
        <w:r>
          <w:rPr>
            <w:noProof/>
            <w:webHidden/>
          </w:rPr>
          <w:t>7</w:t>
        </w:r>
        <w:r>
          <w:rPr>
            <w:noProof/>
            <w:webHidden/>
          </w:rPr>
          <w:fldChar w:fldCharType="end"/>
        </w:r>
      </w:hyperlink>
    </w:p>
    <w:p w14:paraId="7F62E29A" w14:textId="1630ABF2"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41" w:history="1">
        <w:r w:rsidRPr="00C27C20">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Unità e segni</w:t>
        </w:r>
        <w:r>
          <w:rPr>
            <w:noProof/>
            <w:webHidden/>
          </w:rPr>
          <w:tab/>
        </w:r>
        <w:r>
          <w:rPr>
            <w:noProof/>
            <w:webHidden/>
          </w:rPr>
          <w:fldChar w:fldCharType="begin"/>
        </w:r>
        <w:r>
          <w:rPr>
            <w:noProof/>
            <w:webHidden/>
          </w:rPr>
          <w:instrText xml:space="preserve"> PAGEREF _Toc244238341 \h </w:instrText>
        </w:r>
        <w:r>
          <w:rPr>
            <w:noProof/>
            <w:webHidden/>
          </w:rPr>
        </w:r>
        <w:r>
          <w:rPr>
            <w:noProof/>
            <w:webHidden/>
          </w:rPr>
          <w:fldChar w:fldCharType="separate"/>
        </w:r>
        <w:r>
          <w:rPr>
            <w:noProof/>
            <w:webHidden/>
          </w:rPr>
          <w:t>8</w:t>
        </w:r>
        <w:r>
          <w:rPr>
            <w:noProof/>
            <w:webHidden/>
          </w:rPr>
          <w:fldChar w:fldCharType="end"/>
        </w:r>
      </w:hyperlink>
    </w:p>
    <w:p w14:paraId="0F9C3472" w14:textId="2F2A55D5"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42" w:history="1">
        <w:r w:rsidRPr="00C27C20">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Copie dei modelli importati</w:t>
        </w:r>
        <w:r>
          <w:rPr>
            <w:noProof/>
            <w:webHidden/>
          </w:rPr>
          <w:tab/>
        </w:r>
        <w:r>
          <w:rPr>
            <w:noProof/>
            <w:webHidden/>
          </w:rPr>
          <w:fldChar w:fldCharType="begin"/>
        </w:r>
        <w:r>
          <w:rPr>
            <w:noProof/>
            <w:webHidden/>
          </w:rPr>
          <w:instrText xml:space="preserve"> PAGEREF _Toc244238342 \h </w:instrText>
        </w:r>
        <w:r>
          <w:rPr>
            <w:noProof/>
            <w:webHidden/>
          </w:rPr>
        </w:r>
        <w:r>
          <w:rPr>
            <w:noProof/>
            <w:webHidden/>
          </w:rPr>
          <w:fldChar w:fldCharType="separate"/>
        </w:r>
        <w:r>
          <w:rPr>
            <w:noProof/>
            <w:webHidden/>
          </w:rPr>
          <w:t>8</w:t>
        </w:r>
        <w:r>
          <w:rPr>
            <w:noProof/>
            <w:webHidden/>
          </w:rPr>
          <w:fldChar w:fldCharType="end"/>
        </w:r>
      </w:hyperlink>
    </w:p>
    <w:p w14:paraId="7694AEAF" w14:textId="4EB4FC24"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43" w:history="1">
        <w:r w:rsidRPr="00C27C20">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_Toc244238343 \h </w:instrText>
        </w:r>
        <w:r>
          <w:rPr>
            <w:noProof/>
            <w:webHidden/>
          </w:rPr>
        </w:r>
        <w:r>
          <w:rPr>
            <w:noProof/>
            <w:webHidden/>
          </w:rPr>
          <w:fldChar w:fldCharType="separate"/>
        </w:r>
        <w:r>
          <w:rPr>
            <w:noProof/>
            <w:webHidden/>
          </w:rPr>
          <w:t>10</w:t>
        </w:r>
        <w:r>
          <w:rPr>
            <w:noProof/>
            <w:webHidden/>
          </w:rPr>
          <w:fldChar w:fldCharType="end"/>
        </w:r>
      </w:hyperlink>
    </w:p>
    <w:p w14:paraId="40FE7565" w14:textId="17AB42B2"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344" w:history="1">
        <w:r w:rsidRPr="00C27C20">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Calcestruzzo armature e copriferro</w:t>
        </w:r>
        <w:r>
          <w:rPr>
            <w:noProof/>
            <w:webHidden/>
          </w:rPr>
          <w:tab/>
        </w:r>
        <w:r>
          <w:rPr>
            <w:noProof/>
            <w:webHidden/>
          </w:rPr>
          <w:fldChar w:fldCharType="begin"/>
        </w:r>
        <w:r>
          <w:rPr>
            <w:noProof/>
            <w:webHidden/>
          </w:rPr>
          <w:instrText xml:space="preserve"> PAGEREF _Toc244238344 \h </w:instrText>
        </w:r>
        <w:r>
          <w:rPr>
            <w:noProof/>
            <w:webHidden/>
          </w:rPr>
        </w:r>
        <w:r>
          <w:rPr>
            <w:noProof/>
            <w:webHidden/>
          </w:rPr>
          <w:fldChar w:fldCharType="separate"/>
        </w:r>
        <w:r>
          <w:rPr>
            <w:noProof/>
            <w:webHidden/>
          </w:rPr>
          <w:t>10</w:t>
        </w:r>
        <w:r>
          <w:rPr>
            <w:noProof/>
            <w:webHidden/>
          </w:rPr>
          <w:fldChar w:fldCharType="end"/>
        </w:r>
      </w:hyperlink>
    </w:p>
    <w:p w14:paraId="7CEA8D69" w14:textId="16888975"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45" w:history="1">
        <w:r w:rsidRPr="00C27C20">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Resistenze e diagrammi</w:t>
        </w:r>
        <w:r>
          <w:rPr>
            <w:noProof/>
            <w:webHidden/>
          </w:rPr>
          <w:tab/>
        </w:r>
        <w:r>
          <w:rPr>
            <w:noProof/>
            <w:webHidden/>
          </w:rPr>
          <w:fldChar w:fldCharType="begin"/>
        </w:r>
        <w:r>
          <w:rPr>
            <w:noProof/>
            <w:webHidden/>
          </w:rPr>
          <w:instrText xml:space="preserve"> PAGEREF _Toc244238345 \h </w:instrText>
        </w:r>
        <w:r>
          <w:rPr>
            <w:noProof/>
            <w:webHidden/>
          </w:rPr>
        </w:r>
        <w:r>
          <w:rPr>
            <w:noProof/>
            <w:webHidden/>
          </w:rPr>
          <w:fldChar w:fldCharType="separate"/>
        </w:r>
        <w:r>
          <w:rPr>
            <w:noProof/>
            <w:webHidden/>
          </w:rPr>
          <w:t>10</w:t>
        </w:r>
        <w:r>
          <w:rPr>
            <w:noProof/>
            <w:webHidden/>
          </w:rPr>
          <w:fldChar w:fldCharType="end"/>
        </w:r>
      </w:hyperlink>
    </w:p>
    <w:p w14:paraId="4D4000A9" w14:textId="273CEF60"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46" w:history="1">
        <w:r w:rsidRPr="00C27C20">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_Toc244238346 \h </w:instrText>
        </w:r>
        <w:r>
          <w:rPr>
            <w:noProof/>
            <w:webHidden/>
          </w:rPr>
        </w:r>
        <w:r>
          <w:rPr>
            <w:noProof/>
            <w:webHidden/>
          </w:rPr>
          <w:fldChar w:fldCharType="separate"/>
        </w:r>
        <w:r>
          <w:rPr>
            <w:noProof/>
            <w:webHidden/>
          </w:rPr>
          <w:t>11</w:t>
        </w:r>
        <w:r>
          <w:rPr>
            <w:noProof/>
            <w:webHidden/>
          </w:rPr>
          <w:fldChar w:fldCharType="end"/>
        </w:r>
      </w:hyperlink>
    </w:p>
    <w:p w14:paraId="2B6635A1" w14:textId="17E717B2"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47" w:history="1">
        <w:r w:rsidRPr="00C27C20">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Copriferro minimo e nominale</w:t>
        </w:r>
        <w:r>
          <w:rPr>
            <w:noProof/>
            <w:webHidden/>
          </w:rPr>
          <w:tab/>
        </w:r>
        <w:r>
          <w:rPr>
            <w:noProof/>
            <w:webHidden/>
          </w:rPr>
          <w:fldChar w:fldCharType="begin"/>
        </w:r>
        <w:r>
          <w:rPr>
            <w:noProof/>
            <w:webHidden/>
          </w:rPr>
          <w:instrText xml:space="preserve"> PAGEREF _Toc244238347 \h </w:instrText>
        </w:r>
        <w:r>
          <w:rPr>
            <w:noProof/>
            <w:webHidden/>
          </w:rPr>
        </w:r>
        <w:r>
          <w:rPr>
            <w:noProof/>
            <w:webHidden/>
          </w:rPr>
          <w:fldChar w:fldCharType="separate"/>
        </w:r>
        <w:r>
          <w:rPr>
            <w:noProof/>
            <w:webHidden/>
          </w:rPr>
          <w:t>12</w:t>
        </w:r>
        <w:r>
          <w:rPr>
            <w:noProof/>
            <w:webHidden/>
          </w:rPr>
          <w:fldChar w:fldCharType="end"/>
        </w:r>
      </w:hyperlink>
    </w:p>
    <w:p w14:paraId="0B2419FD" w14:textId="5A0C25C0"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348" w:history="1">
        <w:r w:rsidRPr="00C27C20">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Palo verticale</w:t>
        </w:r>
        <w:r>
          <w:rPr>
            <w:noProof/>
            <w:webHidden/>
          </w:rPr>
          <w:tab/>
        </w:r>
        <w:r>
          <w:rPr>
            <w:noProof/>
            <w:webHidden/>
          </w:rPr>
          <w:fldChar w:fldCharType="begin"/>
        </w:r>
        <w:r>
          <w:rPr>
            <w:noProof/>
            <w:webHidden/>
          </w:rPr>
          <w:instrText xml:space="preserve"> PAGEREF _Toc244238348 \h </w:instrText>
        </w:r>
        <w:r>
          <w:rPr>
            <w:noProof/>
            <w:webHidden/>
          </w:rPr>
        </w:r>
        <w:r>
          <w:rPr>
            <w:noProof/>
            <w:webHidden/>
          </w:rPr>
          <w:fldChar w:fldCharType="separate"/>
        </w:r>
        <w:r>
          <w:rPr>
            <w:noProof/>
            <w:webHidden/>
          </w:rPr>
          <w:t>13</w:t>
        </w:r>
        <w:r>
          <w:rPr>
            <w:noProof/>
            <w:webHidden/>
          </w:rPr>
          <w:fldChar w:fldCharType="end"/>
        </w:r>
      </w:hyperlink>
    </w:p>
    <w:p w14:paraId="0305B0BE" w14:textId="6CA5034D"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49" w:history="1">
        <w:r w:rsidRPr="00C27C20">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Geometria e tensioni geostatiche</w:t>
        </w:r>
        <w:r>
          <w:rPr>
            <w:noProof/>
            <w:webHidden/>
          </w:rPr>
          <w:tab/>
        </w:r>
        <w:r>
          <w:rPr>
            <w:noProof/>
            <w:webHidden/>
          </w:rPr>
          <w:fldChar w:fldCharType="begin"/>
        </w:r>
        <w:r>
          <w:rPr>
            <w:noProof/>
            <w:webHidden/>
          </w:rPr>
          <w:instrText xml:space="preserve"> PAGEREF _Toc244238349 \h </w:instrText>
        </w:r>
        <w:r>
          <w:rPr>
            <w:noProof/>
            <w:webHidden/>
          </w:rPr>
        </w:r>
        <w:r>
          <w:rPr>
            <w:noProof/>
            <w:webHidden/>
          </w:rPr>
          <w:fldChar w:fldCharType="separate"/>
        </w:r>
        <w:r>
          <w:rPr>
            <w:noProof/>
            <w:webHidden/>
          </w:rPr>
          <w:t>13</w:t>
        </w:r>
        <w:r>
          <w:rPr>
            <w:noProof/>
            <w:webHidden/>
          </w:rPr>
          <w:fldChar w:fldCharType="end"/>
        </w:r>
      </w:hyperlink>
    </w:p>
    <w:p w14:paraId="0C5A147C" w14:textId="7323A568"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50" w:history="1">
        <w:r w:rsidRPr="00C27C20">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Laterale drenato</w:t>
        </w:r>
        <w:r>
          <w:rPr>
            <w:noProof/>
            <w:webHidden/>
          </w:rPr>
          <w:tab/>
        </w:r>
        <w:r>
          <w:rPr>
            <w:noProof/>
            <w:webHidden/>
          </w:rPr>
          <w:fldChar w:fldCharType="begin"/>
        </w:r>
        <w:r>
          <w:rPr>
            <w:noProof/>
            <w:webHidden/>
          </w:rPr>
          <w:instrText xml:space="preserve"> PAGEREF _Toc244238350 \h </w:instrText>
        </w:r>
        <w:r>
          <w:rPr>
            <w:noProof/>
            <w:webHidden/>
          </w:rPr>
        </w:r>
        <w:r>
          <w:rPr>
            <w:noProof/>
            <w:webHidden/>
          </w:rPr>
          <w:fldChar w:fldCharType="separate"/>
        </w:r>
        <w:r>
          <w:rPr>
            <w:noProof/>
            <w:webHidden/>
          </w:rPr>
          <w:t>13</w:t>
        </w:r>
        <w:r>
          <w:rPr>
            <w:noProof/>
            <w:webHidden/>
          </w:rPr>
          <w:fldChar w:fldCharType="end"/>
        </w:r>
      </w:hyperlink>
    </w:p>
    <w:p w14:paraId="76D09A02" w14:textId="01DA0D67"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51" w:history="1">
        <w:r w:rsidRPr="00C27C20">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Laterale non drenato</w:t>
        </w:r>
        <w:r>
          <w:rPr>
            <w:noProof/>
            <w:webHidden/>
          </w:rPr>
          <w:tab/>
        </w:r>
        <w:r>
          <w:rPr>
            <w:noProof/>
            <w:webHidden/>
          </w:rPr>
          <w:fldChar w:fldCharType="begin"/>
        </w:r>
        <w:r>
          <w:rPr>
            <w:noProof/>
            <w:webHidden/>
          </w:rPr>
          <w:instrText xml:space="preserve"> PAGEREF _Toc244238351 \h </w:instrText>
        </w:r>
        <w:r>
          <w:rPr>
            <w:noProof/>
            <w:webHidden/>
          </w:rPr>
        </w:r>
        <w:r>
          <w:rPr>
            <w:noProof/>
            <w:webHidden/>
          </w:rPr>
          <w:fldChar w:fldCharType="separate"/>
        </w:r>
        <w:r>
          <w:rPr>
            <w:noProof/>
            <w:webHidden/>
          </w:rPr>
          <w:t>14</w:t>
        </w:r>
        <w:r>
          <w:rPr>
            <w:noProof/>
            <w:webHidden/>
          </w:rPr>
          <w:fldChar w:fldCharType="end"/>
        </w:r>
      </w:hyperlink>
    </w:p>
    <w:p w14:paraId="3BB14211" w14:textId="45C4C068"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52" w:history="1">
        <w:r w:rsidRPr="00C27C20">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Resistenza di punta e abaco Nq</w:t>
        </w:r>
        <w:r>
          <w:rPr>
            <w:noProof/>
            <w:webHidden/>
          </w:rPr>
          <w:tab/>
        </w:r>
        <w:r>
          <w:rPr>
            <w:noProof/>
            <w:webHidden/>
          </w:rPr>
          <w:fldChar w:fldCharType="begin"/>
        </w:r>
        <w:r>
          <w:rPr>
            <w:noProof/>
            <w:webHidden/>
          </w:rPr>
          <w:instrText xml:space="preserve"> PAGEREF _Toc244238352 \h </w:instrText>
        </w:r>
        <w:r>
          <w:rPr>
            <w:noProof/>
            <w:webHidden/>
          </w:rPr>
        </w:r>
        <w:r>
          <w:rPr>
            <w:noProof/>
            <w:webHidden/>
          </w:rPr>
          <w:fldChar w:fldCharType="separate"/>
        </w:r>
        <w:r>
          <w:rPr>
            <w:noProof/>
            <w:webHidden/>
          </w:rPr>
          <w:t>14</w:t>
        </w:r>
        <w:r>
          <w:rPr>
            <w:noProof/>
            <w:webHidden/>
          </w:rPr>
          <w:fldChar w:fldCharType="end"/>
        </w:r>
      </w:hyperlink>
    </w:p>
    <w:p w14:paraId="1A4060C4" w14:textId="76AC32BD"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53" w:history="1">
        <w:r w:rsidRPr="00C27C20">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Più indagini e coefficienti</w:t>
        </w:r>
        <w:r>
          <w:rPr>
            <w:noProof/>
            <w:webHidden/>
          </w:rPr>
          <w:tab/>
        </w:r>
        <w:r>
          <w:rPr>
            <w:noProof/>
            <w:webHidden/>
          </w:rPr>
          <w:fldChar w:fldCharType="begin"/>
        </w:r>
        <w:r>
          <w:rPr>
            <w:noProof/>
            <w:webHidden/>
          </w:rPr>
          <w:instrText xml:space="preserve"> PAGEREF _Toc244238353 \h </w:instrText>
        </w:r>
        <w:r>
          <w:rPr>
            <w:noProof/>
            <w:webHidden/>
          </w:rPr>
        </w:r>
        <w:r>
          <w:rPr>
            <w:noProof/>
            <w:webHidden/>
          </w:rPr>
          <w:fldChar w:fldCharType="separate"/>
        </w:r>
        <w:r>
          <w:rPr>
            <w:noProof/>
            <w:webHidden/>
          </w:rPr>
          <w:t>15</w:t>
        </w:r>
        <w:r>
          <w:rPr>
            <w:noProof/>
            <w:webHidden/>
          </w:rPr>
          <w:fldChar w:fldCharType="end"/>
        </w:r>
      </w:hyperlink>
    </w:p>
    <w:p w14:paraId="32CD09D5" w14:textId="38FB2AB4"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54" w:history="1">
        <w:r w:rsidRPr="00C27C20">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Efficienza di gruppo e limiti</w:t>
        </w:r>
        <w:r>
          <w:rPr>
            <w:noProof/>
            <w:webHidden/>
          </w:rPr>
          <w:tab/>
        </w:r>
        <w:r>
          <w:rPr>
            <w:noProof/>
            <w:webHidden/>
          </w:rPr>
          <w:fldChar w:fldCharType="begin"/>
        </w:r>
        <w:r>
          <w:rPr>
            <w:noProof/>
            <w:webHidden/>
          </w:rPr>
          <w:instrText xml:space="preserve"> PAGEREF _Toc244238354 \h </w:instrText>
        </w:r>
        <w:r>
          <w:rPr>
            <w:noProof/>
            <w:webHidden/>
          </w:rPr>
        </w:r>
        <w:r>
          <w:rPr>
            <w:noProof/>
            <w:webHidden/>
          </w:rPr>
          <w:fldChar w:fldCharType="separate"/>
        </w:r>
        <w:r>
          <w:rPr>
            <w:noProof/>
            <w:webHidden/>
          </w:rPr>
          <w:t>17</w:t>
        </w:r>
        <w:r>
          <w:rPr>
            <w:noProof/>
            <w:webHidden/>
          </w:rPr>
          <w:fldChar w:fldCharType="end"/>
        </w:r>
      </w:hyperlink>
    </w:p>
    <w:p w14:paraId="7EFF06EB" w14:textId="61CAB8FA"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355" w:history="1">
        <w:r w:rsidRPr="00C27C20">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Micropalo verticale</w:t>
        </w:r>
        <w:r>
          <w:rPr>
            <w:noProof/>
            <w:webHidden/>
          </w:rPr>
          <w:tab/>
        </w:r>
        <w:r>
          <w:rPr>
            <w:noProof/>
            <w:webHidden/>
          </w:rPr>
          <w:fldChar w:fldCharType="begin"/>
        </w:r>
        <w:r>
          <w:rPr>
            <w:noProof/>
            <w:webHidden/>
          </w:rPr>
          <w:instrText xml:space="preserve"> PAGEREF _Toc244238355 \h </w:instrText>
        </w:r>
        <w:r>
          <w:rPr>
            <w:noProof/>
            <w:webHidden/>
          </w:rPr>
        </w:r>
        <w:r>
          <w:rPr>
            <w:noProof/>
            <w:webHidden/>
          </w:rPr>
          <w:fldChar w:fldCharType="separate"/>
        </w:r>
        <w:r>
          <w:rPr>
            <w:noProof/>
            <w:webHidden/>
          </w:rPr>
          <w:t>17</w:t>
        </w:r>
        <w:r>
          <w:rPr>
            <w:noProof/>
            <w:webHidden/>
          </w:rPr>
          <w:fldChar w:fldCharType="end"/>
        </w:r>
      </w:hyperlink>
    </w:p>
    <w:p w14:paraId="18B95DB5" w14:textId="3046B670"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56" w:history="1">
        <w:r w:rsidRPr="00C27C20">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Correlazione del bulbo</w:t>
        </w:r>
        <w:r>
          <w:rPr>
            <w:noProof/>
            <w:webHidden/>
          </w:rPr>
          <w:tab/>
        </w:r>
        <w:r>
          <w:rPr>
            <w:noProof/>
            <w:webHidden/>
          </w:rPr>
          <w:fldChar w:fldCharType="begin"/>
        </w:r>
        <w:r>
          <w:rPr>
            <w:noProof/>
            <w:webHidden/>
          </w:rPr>
          <w:instrText xml:space="preserve"> PAGEREF _Toc244238356 \h </w:instrText>
        </w:r>
        <w:r>
          <w:rPr>
            <w:noProof/>
            <w:webHidden/>
          </w:rPr>
        </w:r>
        <w:r>
          <w:rPr>
            <w:noProof/>
            <w:webHidden/>
          </w:rPr>
          <w:fldChar w:fldCharType="separate"/>
        </w:r>
        <w:r>
          <w:rPr>
            <w:noProof/>
            <w:webHidden/>
          </w:rPr>
          <w:t>17</w:t>
        </w:r>
        <w:r>
          <w:rPr>
            <w:noProof/>
            <w:webHidden/>
          </w:rPr>
          <w:fldChar w:fldCharType="end"/>
        </w:r>
      </w:hyperlink>
    </w:p>
    <w:p w14:paraId="1A4CB7CE" w14:textId="3C2AE263"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57" w:history="1">
        <w:r w:rsidRPr="00C27C20">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Inclinazione punta e peso</w:t>
        </w:r>
        <w:r>
          <w:rPr>
            <w:noProof/>
            <w:webHidden/>
          </w:rPr>
          <w:tab/>
        </w:r>
        <w:r>
          <w:rPr>
            <w:noProof/>
            <w:webHidden/>
          </w:rPr>
          <w:fldChar w:fldCharType="begin"/>
        </w:r>
        <w:r>
          <w:rPr>
            <w:noProof/>
            <w:webHidden/>
          </w:rPr>
          <w:instrText xml:space="preserve"> PAGEREF _Toc244238357 \h </w:instrText>
        </w:r>
        <w:r>
          <w:rPr>
            <w:noProof/>
            <w:webHidden/>
          </w:rPr>
        </w:r>
        <w:r>
          <w:rPr>
            <w:noProof/>
            <w:webHidden/>
          </w:rPr>
          <w:fldChar w:fldCharType="separate"/>
        </w:r>
        <w:r>
          <w:rPr>
            <w:noProof/>
            <w:webHidden/>
          </w:rPr>
          <w:t>18</w:t>
        </w:r>
        <w:r>
          <w:rPr>
            <w:noProof/>
            <w:webHidden/>
          </w:rPr>
          <w:fldChar w:fldCharType="end"/>
        </w:r>
      </w:hyperlink>
    </w:p>
    <w:p w14:paraId="0C342584" w14:textId="123E7218"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358" w:history="1">
        <w:r w:rsidRPr="00C27C20">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Capacità orizzontale con Broms</w:t>
        </w:r>
        <w:r>
          <w:rPr>
            <w:noProof/>
            <w:webHidden/>
          </w:rPr>
          <w:tab/>
        </w:r>
        <w:r>
          <w:rPr>
            <w:noProof/>
            <w:webHidden/>
          </w:rPr>
          <w:fldChar w:fldCharType="begin"/>
        </w:r>
        <w:r>
          <w:rPr>
            <w:noProof/>
            <w:webHidden/>
          </w:rPr>
          <w:instrText xml:space="preserve"> PAGEREF _Toc244238358 \h </w:instrText>
        </w:r>
        <w:r>
          <w:rPr>
            <w:noProof/>
            <w:webHidden/>
          </w:rPr>
        </w:r>
        <w:r>
          <w:rPr>
            <w:noProof/>
            <w:webHidden/>
          </w:rPr>
          <w:fldChar w:fldCharType="separate"/>
        </w:r>
        <w:r>
          <w:rPr>
            <w:noProof/>
            <w:webHidden/>
          </w:rPr>
          <w:t>18</w:t>
        </w:r>
        <w:r>
          <w:rPr>
            <w:noProof/>
            <w:webHidden/>
          </w:rPr>
          <w:fldChar w:fldCharType="end"/>
        </w:r>
      </w:hyperlink>
    </w:p>
    <w:p w14:paraId="478FFDF6" w14:textId="54E9DFD0"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59" w:history="1">
        <w:r w:rsidRPr="00C27C20">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Idealizzazione e pressione limite</w:t>
        </w:r>
        <w:r>
          <w:rPr>
            <w:noProof/>
            <w:webHidden/>
          </w:rPr>
          <w:tab/>
        </w:r>
        <w:r>
          <w:rPr>
            <w:noProof/>
            <w:webHidden/>
          </w:rPr>
          <w:fldChar w:fldCharType="begin"/>
        </w:r>
        <w:r>
          <w:rPr>
            <w:noProof/>
            <w:webHidden/>
          </w:rPr>
          <w:instrText xml:space="preserve"> PAGEREF _Toc244238359 \h </w:instrText>
        </w:r>
        <w:r>
          <w:rPr>
            <w:noProof/>
            <w:webHidden/>
          </w:rPr>
        </w:r>
        <w:r>
          <w:rPr>
            <w:noProof/>
            <w:webHidden/>
          </w:rPr>
          <w:fldChar w:fldCharType="separate"/>
        </w:r>
        <w:r>
          <w:rPr>
            <w:noProof/>
            <w:webHidden/>
          </w:rPr>
          <w:t>18</w:t>
        </w:r>
        <w:r>
          <w:rPr>
            <w:noProof/>
            <w:webHidden/>
          </w:rPr>
          <w:fldChar w:fldCharType="end"/>
        </w:r>
      </w:hyperlink>
    </w:p>
    <w:p w14:paraId="7A0EAB5E" w14:textId="38A559DB"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60" w:history="1">
        <w:r w:rsidRPr="00C27C20">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Meccanismi granulari</w:t>
        </w:r>
        <w:r>
          <w:rPr>
            <w:noProof/>
            <w:webHidden/>
          </w:rPr>
          <w:tab/>
        </w:r>
        <w:r>
          <w:rPr>
            <w:noProof/>
            <w:webHidden/>
          </w:rPr>
          <w:fldChar w:fldCharType="begin"/>
        </w:r>
        <w:r>
          <w:rPr>
            <w:noProof/>
            <w:webHidden/>
          </w:rPr>
          <w:instrText xml:space="preserve"> PAGEREF _Toc244238360 \h </w:instrText>
        </w:r>
        <w:r>
          <w:rPr>
            <w:noProof/>
            <w:webHidden/>
          </w:rPr>
        </w:r>
        <w:r>
          <w:rPr>
            <w:noProof/>
            <w:webHidden/>
          </w:rPr>
          <w:fldChar w:fldCharType="separate"/>
        </w:r>
        <w:r>
          <w:rPr>
            <w:noProof/>
            <w:webHidden/>
          </w:rPr>
          <w:t>19</w:t>
        </w:r>
        <w:r>
          <w:rPr>
            <w:noProof/>
            <w:webHidden/>
          </w:rPr>
          <w:fldChar w:fldCharType="end"/>
        </w:r>
      </w:hyperlink>
    </w:p>
    <w:p w14:paraId="1FD12FA9" w14:textId="36AB4E92"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61" w:history="1">
        <w:r w:rsidRPr="00C27C20">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Meccanismi coesivi</w:t>
        </w:r>
        <w:r>
          <w:rPr>
            <w:noProof/>
            <w:webHidden/>
          </w:rPr>
          <w:tab/>
        </w:r>
        <w:r>
          <w:rPr>
            <w:noProof/>
            <w:webHidden/>
          </w:rPr>
          <w:fldChar w:fldCharType="begin"/>
        </w:r>
        <w:r>
          <w:rPr>
            <w:noProof/>
            <w:webHidden/>
          </w:rPr>
          <w:instrText xml:space="preserve"> PAGEREF _Toc244238361 \h </w:instrText>
        </w:r>
        <w:r>
          <w:rPr>
            <w:noProof/>
            <w:webHidden/>
          </w:rPr>
        </w:r>
        <w:r>
          <w:rPr>
            <w:noProof/>
            <w:webHidden/>
          </w:rPr>
          <w:fldChar w:fldCharType="separate"/>
        </w:r>
        <w:r>
          <w:rPr>
            <w:noProof/>
            <w:webHidden/>
          </w:rPr>
          <w:t>20</w:t>
        </w:r>
        <w:r>
          <w:rPr>
            <w:noProof/>
            <w:webHidden/>
          </w:rPr>
          <w:fldChar w:fldCharType="end"/>
        </w:r>
      </w:hyperlink>
    </w:p>
    <w:p w14:paraId="371E1946" w14:textId="34DD60A7"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62" w:history="1">
        <w:r w:rsidRPr="00C27C20">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Da Hu alla resistenza di progetto</w:t>
        </w:r>
        <w:r>
          <w:rPr>
            <w:noProof/>
            <w:webHidden/>
          </w:rPr>
          <w:tab/>
        </w:r>
        <w:r>
          <w:rPr>
            <w:noProof/>
            <w:webHidden/>
          </w:rPr>
          <w:fldChar w:fldCharType="begin"/>
        </w:r>
        <w:r>
          <w:rPr>
            <w:noProof/>
            <w:webHidden/>
          </w:rPr>
          <w:instrText xml:space="preserve"> PAGEREF _Toc244238362 \h </w:instrText>
        </w:r>
        <w:r>
          <w:rPr>
            <w:noProof/>
            <w:webHidden/>
          </w:rPr>
        </w:r>
        <w:r>
          <w:rPr>
            <w:noProof/>
            <w:webHidden/>
          </w:rPr>
          <w:fldChar w:fldCharType="separate"/>
        </w:r>
        <w:r>
          <w:rPr>
            <w:noProof/>
            <w:webHidden/>
          </w:rPr>
          <w:t>20</w:t>
        </w:r>
        <w:r>
          <w:rPr>
            <w:noProof/>
            <w:webHidden/>
          </w:rPr>
          <w:fldChar w:fldCharType="end"/>
        </w:r>
      </w:hyperlink>
    </w:p>
    <w:p w14:paraId="18BC52B9" w14:textId="28D8CCA4"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63" w:history="1">
        <w:r w:rsidRPr="00C27C20">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Momento resistente del palo in c a</w:t>
        </w:r>
        <w:r>
          <w:rPr>
            <w:noProof/>
            <w:webHidden/>
          </w:rPr>
          <w:tab/>
        </w:r>
        <w:r>
          <w:rPr>
            <w:noProof/>
            <w:webHidden/>
          </w:rPr>
          <w:fldChar w:fldCharType="begin"/>
        </w:r>
        <w:r>
          <w:rPr>
            <w:noProof/>
            <w:webHidden/>
          </w:rPr>
          <w:instrText xml:space="preserve"> PAGEREF _Toc244238363 \h </w:instrText>
        </w:r>
        <w:r>
          <w:rPr>
            <w:noProof/>
            <w:webHidden/>
          </w:rPr>
        </w:r>
        <w:r>
          <w:rPr>
            <w:noProof/>
            <w:webHidden/>
          </w:rPr>
          <w:fldChar w:fldCharType="separate"/>
        </w:r>
        <w:r>
          <w:rPr>
            <w:noProof/>
            <w:webHidden/>
          </w:rPr>
          <w:t>21</w:t>
        </w:r>
        <w:r>
          <w:rPr>
            <w:noProof/>
            <w:webHidden/>
          </w:rPr>
          <w:fldChar w:fldCharType="end"/>
        </w:r>
      </w:hyperlink>
    </w:p>
    <w:p w14:paraId="0BBE30D8" w14:textId="596A2E8B"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64" w:history="1">
        <w:r w:rsidRPr="00C27C20">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Tubo CHS del micropalo</w:t>
        </w:r>
        <w:r>
          <w:rPr>
            <w:noProof/>
            <w:webHidden/>
          </w:rPr>
          <w:tab/>
        </w:r>
        <w:r>
          <w:rPr>
            <w:noProof/>
            <w:webHidden/>
          </w:rPr>
          <w:fldChar w:fldCharType="begin"/>
        </w:r>
        <w:r>
          <w:rPr>
            <w:noProof/>
            <w:webHidden/>
          </w:rPr>
          <w:instrText xml:space="preserve"> PAGEREF _Toc244238364 \h </w:instrText>
        </w:r>
        <w:r>
          <w:rPr>
            <w:noProof/>
            <w:webHidden/>
          </w:rPr>
        </w:r>
        <w:r>
          <w:rPr>
            <w:noProof/>
            <w:webHidden/>
          </w:rPr>
          <w:fldChar w:fldCharType="separate"/>
        </w:r>
        <w:r>
          <w:rPr>
            <w:noProof/>
            <w:webHidden/>
          </w:rPr>
          <w:t>21</w:t>
        </w:r>
        <w:r>
          <w:rPr>
            <w:noProof/>
            <w:webHidden/>
          </w:rPr>
          <w:fldChar w:fldCharType="end"/>
        </w:r>
      </w:hyperlink>
    </w:p>
    <w:p w14:paraId="1A647356" w14:textId="63132B2B"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365" w:history="1">
        <w:r w:rsidRPr="00C27C20">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Capacità orizzontale in terreno stratificato</w:t>
        </w:r>
        <w:r>
          <w:rPr>
            <w:noProof/>
            <w:webHidden/>
          </w:rPr>
          <w:tab/>
        </w:r>
        <w:r>
          <w:rPr>
            <w:noProof/>
            <w:webHidden/>
          </w:rPr>
          <w:fldChar w:fldCharType="begin"/>
        </w:r>
        <w:r>
          <w:rPr>
            <w:noProof/>
            <w:webHidden/>
          </w:rPr>
          <w:instrText xml:space="preserve"> PAGEREF _Toc244238365 \h </w:instrText>
        </w:r>
        <w:r>
          <w:rPr>
            <w:noProof/>
            <w:webHidden/>
          </w:rPr>
        </w:r>
        <w:r>
          <w:rPr>
            <w:noProof/>
            <w:webHidden/>
          </w:rPr>
          <w:fldChar w:fldCharType="separate"/>
        </w:r>
        <w:r>
          <w:rPr>
            <w:noProof/>
            <w:webHidden/>
          </w:rPr>
          <w:t>22</w:t>
        </w:r>
        <w:r>
          <w:rPr>
            <w:noProof/>
            <w:webHidden/>
          </w:rPr>
          <w:fldChar w:fldCharType="end"/>
        </w:r>
      </w:hyperlink>
    </w:p>
    <w:p w14:paraId="1AA96BCF" w14:textId="55AC6FEA"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66" w:history="1">
        <w:r w:rsidRPr="00C27C20">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Diagramma limite per strato</w:t>
        </w:r>
        <w:r>
          <w:rPr>
            <w:noProof/>
            <w:webHidden/>
          </w:rPr>
          <w:tab/>
        </w:r>
        <w:r>
          <w:rPr>
            <w:noProof/>
            <w:webHidden/>
          </w:rPr>
          <w:fldChar w:fldCharType="begin"/>
        </w:r>
        <w:r>
          <w:rPr>
            <w:noProof/>
            <w:webHidden/>
          </w:rPr>
          <w:instrText xml:space="preserve"> PAGEREF _Toc244238366 \h </w:instrText>
        </w:r>
        <w:r>
          <w:rPr>
            <w:noProof/>
            <w:webHidden/>
          </w:rPr>
        </w:r>
        <w:r>
          <w:rPr>
            <w:noProof/>
            <w:webHidden/>
          </w:rPr>
          <w:fldChar w:fldCharType="separate"/>
        </w:r>
        <w:r>
          <w:rPr>
            <w:noProof/>
            <w:webHidden/>
          </w:rPr>
          <w:t>22</w:t>
        </w:r>
        <w:r>
          <w:rPr>
            <w:noProof/>
            <w:webHidden/>
          </w:rPr>
          <w:fldChar w:fldCharType="end"/>
        </w:r>
      </w:hyperlink>
    </w:p>
    <w:p w14:paraId="70999533" w14:textId="7EA9DCD7"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67" w:history="1">
        <w:r w:rsidRPr="00C27C20">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Equilibrio con tre integrali</w:t>
        </w:r>
        <w:r>
          <w:rPr>
            <w:noProof/>
            <w:webHidden/>
          </w:rPr>
          <w:tab/>
        </w:r>
        <w:r>
          <w:rPr>
            <w:noProof/>
            <w:webHidden/>
          </w:rPr>
          <w:fldChar w:fldCharType="begin"/>
        </w:r>
        <w:r>
          <w:rPr>
            <w:noProof/>
            <w:webHidden/>
          </w:rPr>
          <w:instrText xml:space="preserve"> PAGEREF _Toc244238367 \h </w:instrText>
        </w:r>
        <w:r>
          <w:rPr>
            <w:noProof/>
            <w:webHidden/>
          </w:rPr>
        </w:r>
        <w:r>
          <w:rPr>
            <w:noProof/>
            <w:webHidden/>
          </w:rPr>
          <w:fldChar w:fldCharType="separate"/>
        </w:r>
        <w:r>
          <w:rPr>
            <w:noProof/>
            <w:webHidden/>
          </w:rPr>
          <w:t>23</w:t>
        </w:r>
        <w:r>
          <w:rPr>
            <w:noProof/>
            <w:webHidden/>
          </w:rPr>
          <w:fldChar w:fldCharType="end"/>
        </w:r>
      </w:hyperlink>
    </w:p>
    <w:p w14:paraId="4EFDBDC9" w14:textId="30C4EF42"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68" w:history="1">
        <w:r w:rsidRPr="00C27C20">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Chiusura distribuita delle reazioni</w:t>
        </w:r>
        <w:r>
          <w:rPr>
            <w:noProof/>
            <w:webHidden/>
          </w:rPr>
          <w:tab/>
        </w:r>
        <w:r>
          <w:rPr>
            <w:noProof/>
            <w:webHidden/>
          </w:rPr>
          <w:fldChar w:fldCharType="begin"/>
        </w:r>
        <w:r>
          <w:rPr>
            <w:noProof/>
            <w:webHidden/>
          </w:rPr>
          <w:instrText xml:space="preserve"> PAGEREF _Toc244238368 \h </w:instrText>
        </w:r>
        <w:r>
          <w:rPr>
            <w:noProof/>
            <w:webHidden/>
          </w:rPr>
        </w:r>
        <w:r>
          <w:rPr>
            <w:noProof/>
            <w:webHidden/>
          </w:rPr>
          <w:fldChar w:fldCharType="separate"/>
        </w:r>
        <w:r>
          <w:rPr>
            <w:noProof/>
            <w:webHidden/>
          </w:rPr>
          <w:t>23</w:t>
        </w:r>
        <w:r>
          <w:rPr>
            <w:noProof/>
            <w:webHidden/>
          </w:rPr>
          <w:fldChar w:fldCharType="end"/>
        </w:r>
      </w:hyperlink>
    </w:p>
    <w:p w14:paraId="7766B663" w14:textId="4E0907B7"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69" w:history="1">
        <w:r w:rsidRPr="00C27C20">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Meccanismi e confronto con Broms</w:t>
        </w:r>
        <w:r>
          <w:rPr>
            <w:noProof/>
            <w:webHidden/>
          </w:rPr>
          <w:tab/>
        </w:r>
        <w:r>
          <w:rPr>
            <w:noProof/>
            <w:webHidden/>
          </w:rPr>
          <w:fldChar w:fldCharType="begin"/>
        </w:r>
        <w:r>
          <w:rPr>
            <w:noProof/>
            <w:webHidden/>
          </w:rPr>
          <w:instrText xml:space="preserve"> PAGEREF _Toc244238369 \h </w:instrText>
        </w:r>
        <w:r>
          <w:rPr>
            <w:noProof/>
            <w:webHidden/>
          </w:rPr>
        </w:r>
        <w:r>
          <w:rPr>
            <w:noProof/>
            <w:webHidden/>
          </w:rPr>
          <w:fldChar w:fldCharType="separate"/>
        </w:r>
        <w:r>
          <w:rPr>
            <w:noProof/>
            <w:webHidden/>
          </w:rPr>
          <w:t>23</w:t>
        </w:r>
        <w:r>
          <w:rPr>
            <w:noProof/>
            <w:webHidden/>
          </w:rPr>
          <w:fldChar w:fldCharType="end"/>
        </w:r>
      </w:hyperlink>
    </w:p>
    <w:p w14:paraId="3A6FE329" w14:textId="1CFB15F8"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70" w:history="1">
        <w:r w:rsidRPr="00C27C20">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Esempi verificati e limiti</w:t>
        </w:r>
        <w:r>
          <w:rPr>
            <w:noProof/>
            <w:webHidden/>
          </w:rPr>
          <w:tab/>
        </w:r>
        <w:r>
          <w:rPr>
            <w:noProof/>
            <w:webHidden/>
          </w:rPr>
          <w:fldChar w:fldCharType="begin"/>
        </w:r>
        <w:r>
          <w:rPr>
            <w:noProof/>
            <w:webHidden/>
          </w:rPr>
          <w:instrText xml:space="preserve"> PAGEREF _Toc244238370 \h </w:instrText>
        </w:r>
        <w:r>
          <w:rPr>
            <w:noProof/>
            <w:webHidden/>
          </w:rPr>
        </w:r>
        <w:r>
          <w:rPr>
            <w:noProof/>
            <w:webHidden/>
          </w:rPr>
          <w:fldChar w:fldCharType="separate"/>
        </w:r>
        <w:r>
          <w:rPr>
            <w:noProof/>
            <w:webHidden/>
          </w:rPr>
          <w:t>24</w:t>
        </w:r>
        <w:r>
          <w:rPr>
            <w:noProof/>
            <w:webHidden/>
          </w:rPr>
          <w:fldChar w:fldCharType="end"/>
        </w:r>
      </w:hyperlink>
    </w:p>
    <w:p w14:paraId="716A64A6" w14:textId="314D2F33"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371" w:history="1">
        <w:r w:rsidRPr="00C27C20">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Sezione in calcestruzzo armato</w:t>
        </w:r>
        <w:r>
          <w:rPr>
            <w:noProof/>
            <w:webHidden/>
          </w:rPr>
          <w:tab/>
        </w:r>
        <w:r>
          <w:rPr>
            <w:noProof/>
            <w:webHidden/>
          </w:rPr>
          <w:fldChar w:fldCharType="begin"/>
        </w:r>
        <w:r>
          <w:rPr>
            <w:noProof/>
            <w:webHidden/>
          </w:rPr>
          <w:instrText xml:space="preserve"> PAGEREF _Toc244238371 \h </w:instrText>
        </w:r>
        <w:r>
          <w:rPr>
            <w:noProof/>
            <w:webHidden/>
          </w:rPr>
        </w:r>
        <w:r>
          <w:rPr>
            <w:noProof/>
            <w:webHidden/>
          </w:rPr>
          <w:fldChar w:fldCharType="separate"/>
        </w:r>
        <w:r>
          <w:rPr>
            <w:noProof/>
            <w:webHidden/>
          </w:rPr>
          <w:t>24</w:t>
        </w:r>
        <w:r>
          <w:rPr>
            <w:noProof/>
            <w:webHidden/>
          </w:rPr>
          <w:fldChar w:fldCharType="end"/>
        </w:r>
      </w:hyperlink>
    </w:p>
    <w:p w14:paraId="19A41C75" w14:textId="3BB6558A"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72" w:history="1">
        <w:r w:rsidRPr="00C27C20">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Geometrie tipologiche e costruzione delle armature</w:t>
        </w:r>
        <w:r>
          <w:rPr>
            <w:noProof/>
            <w:webHidden/>
          </w:rPr>
          <w:tab/>
        </w:r>
        <w:r>
          <w:rPr>
            <w:noProof/>
            <w:webHidden/>
          </w:rPr>
          <w:fldChar w:fldCharType="begin"/>
        </w:r>
        <w:r>
          <w:rPr>
            <w:noProof/>
            <w:webHidden/>
          </w:rPr>
          <w:instrText xml:space="preserve"> PAGEREF _Toc244238372 \h </w:instrText>
        </w:r>
        <w:r>
          <w:rPr>
            <w:noProof/>
            <w:webHidden/>
          </w:rPr>
        </w:r>
        <w:r>
          <w:rPr>
            <w:noProof/>
            <w:webHidden/>
          </w:rPr>
          <w:fldChar w:fldCharType="separate"/>
        </w:r>
        <w:r>
          <w:rPr>
            <w:noProof/>
            <w:webHidden/>
          </w:rPr>
          <w:t>24</w:t>
        </w:r>
        <w:r>
          <w:rPr>
            <w:noProof/>
            <w:webHidden/>
          </w:rPr>
          <w:fldChar w:fldCharType="end"/>
        </w:r>
      </w:hyperlink>
    </w:p>
    <w:p w14:paraId="47E47A90" w14:textId="5B4B1F01"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73" w:history="1">
        <w:r w:rsidRPr="00C27C20">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Geometria e deformazioni piane</w:t>
        </w:r>
        <w:r>
          <w:rPr>
            <w:noProof/>
            <w:webHidden/>
          </w:rPr>
          <w:tab/>
        </w:r>
        <w:r>
          <w:rPr>
            <w:noProof/>
            <w:webHidden/>
          </w:rPr>
          <w:fldChar w:fldCharType="begin"/>
        </w:r>
        <w:r>
          <w:rPr>
            <w:noProof/>
            <w:webHidden/>
          </w:rPr>
          <w:instrText xml:space="preserve"> PAGEREF _Toc244238373 \h </w:instrText>
        </w:r>
        <w:r>
          <w:rPr>
            <w:noProof/>
            <w:webHidden/>
          </w:rPr>
        </w:r>
        <w:r>
          <w:rPr>
            <w:noProof/>
            <w:webHidden/>
          </w:rPr>
          <w:fldChar w:fldCharType="separate"/>
        </w:r>
        <w:r>
          <w:rPr>
            <w:noProof/>
            <w:webHidden/>
          </w:rPr>
          <w:t>25</w:t>
        </w:r>
        <w:r>
          <w:rPr>
            <w:noProof/>
            <w:webHidden/>
          </w:rPr>
          <w:fldChar w:fldCharType="end"/>
        </w:r>
      </w:hyperlink>
    </w:p>
    <w:p w14:paraId="233EB9C9" w14:textId="25FBC1E7"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74" w:history="1">
        <w:r w:rsidRPr="00C27C20">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Equilibrio e domini</w:t>
        </w:r>
        <w:r>
          <w:rPr>
            <w:noProof/>
            <w:webHidden/>
          </w:rPr>
          <w:tab/>
        </w:r>
        <w:r>
          <w:rPr>
            <w:noProof/>
            <w:webHidden/>
          </w:rPr>
          <w:fldChar w:fldCharType="begin"/>
        </w:r>
        <w:r>
          <w:rPr>
            <w:noProof/>
            <w:webHidden/>
          </w:rPr>
          <w:instrText xml:space="preserve"> PAGEREF _Toc244238374 \h </w:instrText>
        </w:r>
        <w:r>
          <w:rPr>
            <w:noProof/>
            <w:webHidden/>
          </w:rPr>
        </w:r>
        <w:r>
          <w:rPr>
            <w:noProof/>
            <w:webHidden/>
          </w:rPr>
          <w:fldChar w:fldCharType="separate"/>
        </w:r>
        <w:r>
          <w:rPr>
            <w:noProof/>
            <w:webHidden/>
          </w:rPr>
          <w:t>26</w:t>
        </w:r>
        <w:r>
          <w:rPr>
            <w:noProof/>
            <w:webHidden/>
          </w:rPr>
          <w:fldChar w:fldCharType="end"/>
        </w:r>
      </w:hyperlink>
    </w:p>
    <w:p w14:paraId="386A14D5" w14:textId="34BE3938"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75" w:history="1">
        <w:r w:rsidRPr="00C27C20">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_Toc244238375 \h </w:instrText>
        </w:r>
        <w:r>
          <w:rPr>
            <w:noProof/>
            <w:webHidden/>
          </w:rPr>
        </w:r>
        <w:r>
          <w:rPr>
            <w:noProof/>
            <w:webHidden/>
          </w:rPr>
          <w:fldChar w:fldCharType="separate"/>
        </w:r>
        <w:r>
          <w:rPr>
            <w:noProof/>
            <w:webHidden/>
          </w:rPr>
          <w:t>26</w:t>
        </w:r>
        <w:r>
          <w:rPr>
            <w:noProof/>
            <w:webHidden/>
          </w:rPr>
          <w:fldChar w:fldCharType="end"/>
        </w:r>
      </w:hyperlink>
    </w:p>
    <w:p w14:paraId="58AE0DCA" w14:textId="7A66589F"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76" w:history="1">
        <w:r w:rsidRPr="00C27C20">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_Toc244238376 \h </w:instrText>
        </w:r>
        <w:r>
          <w:rPr>
            <w:noProof/>
            <w:webHidden/>
          </w:rPr>
        </w:r>
        <w:r>
          <w:rPr>
            <w:noProof/>
            <w:webHidden/>
          </w:rPr>
          <w:fldChar w:fldCharType="separate"/>
        </w:r>
        <w:r>
          <w:rPr>
            <w:noProof/>
            <w:webHidden/>
          </w:rPr>
          <w:t>28</w:t>
        </w:r>
        <w:r>
          <w:rPr>
            <w:noProof/>
            <w:webHidden/>
          </w:rPr>
          <w:fldChar w:fldCharType="end"/>
        </w:r>
      </w:hyperlink>
    </w:p>
    <w:p w14:paraId="2853D321" w14:textId="3EC7B092"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77" w:history="1">
        <w:r w:rsidRPr="00C27C20">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Apertura delle fessure</w:t>
        </w:r>
        <w:r>
          <w:rPr>
            <w:noProof/>
            <w:webHidden/>
          </w:rPr>
          <w:tab/>
        </w:r>
        <w:r>
          <w:rPr>
            <w:noProof/>
            <w:webHidden/>
          </w:rPr>
          <w:fldChar w:fldCharType="begin"/>
        </w:r>
        <w:r>
          <w:rPr>
            <w:noProof/>
            <w:webHidden/>
          </w:rPr>
          <w:instrText xml:space="preserve"> PAGEREF _Toc244238377 \h </w:instrText>
        </w:r>
        <w:r>
          <w:rPr>
            <w:noProof/>
            <w:webHidden/>
          </w:rPr>
        </w:r>
        <w:r>
          <w:rPr>
            <w:noProof/>
            <w:webHidden/>
          </w:rPr>
          <w:fldChar w:fldCharType="separate"/>
        </w:r>
        <w:r>
          <w:rPr>
            <w:noProof/>
            <w:webHidden/>
          </w:rPr>
          <w:t>29</w:t>
        </w:r>
        <w:r>
          <w:rPr>
            <w:noProof/>
            <w:webHidden/>
          </w:rPr>
          <w:fldChar w:fldCharType="end"/>
        </w:r>
      </w:hyperlink>
    </w:p>
    <w:p w14:paraId="32D75D2D" w14:textId="25833286"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78" w:history="1">
        <w:r w:rsidRPr="00C27C20">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Esempio di fessurazione</w:t>
        </w:r>
        <w:r>
          <w:rPr>
            <w:noProof/>
            <w:webHidden/>
          </w:rPr>
          <w:tab/>
        </w:r>
        <w:r>
          <w:rPr>
            <w:noProof/>
            <w:webHidden/>
          </w:rPr>
          <w:fldChar w:fldCharType="begin"/>
        </w:r>
        <w:r>
          <w:rPr>
            <w:noProof/>
            <w:webHidden/>
          </w:rPr>
          <w:instrText xml:space="preserve"> PAGEREF _Toc244238378 \h </w:instrText>
        </w:r>
        <w:r>
          <w:rPr>
            <w:noProof/>
            <w:webHidden/>
          </w:rPr>
        </w:r>
        <w:r>
          <w:rPr>
            <w:noProof/>
            <w:webHidden/>
          </w:rPr>
          <w:fldChar w:fldCharType="separate"/>
        </w:r>
        <w:r>
          <w:rPr>
            <w:noProof/>
            <w:webHidden/>
          </w:rPr>
          <w:t>31</w:t>
        </w:r>
        <w:r>
          <w:rPr>
            <w:noProof/>
            <w:webHidden/>
          </w:rPr>
          <w:fldChar w:fldCharType="end"/>
        </w:r>
      </w:hyperlink>
    </w:p>
    <w:p w14:paraId="0B1E4611" w14:textId="76BF1ED7"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79" w:history="1">
        <w:r w:rsidRPr="00C27C20">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Taglio</w:t>
        </w:r>
        <w:r>
          <w:rPr>
            <w:noProof/>
            <w:webHidden/>
          </w:rPr>
          <w:tab/>
        </w:r>
        <w:r>
          <w:rPr>
            <w:noProof/>
            <w:webHidden/>
          </w:rPr>
          <w:fldChar w:fldCharType="begin"/>
        </w:r>
        <w:r>
          <w:rPr>
            <w:noProof/>
            <w:webHidden/>
          </w:rPr>
          <w:instrText xml:space="preserve"> PAGEREF _Toc244238379 \h </w:instrText>
        </w:r>
        <w:r>
          <w:rPr>
            <w:noProof/>
            <w:webHidden/>
          </w:rPr>
        </w:r>
        <w:r>
          <w:rPr>
            <w:noProof/>
            <w:webHidden/>
          </w:rPr>
          <w:fldChar w:fldCharType="separate"/>
        </w:r>
        <w:r>
          <w:rPr>
            <w:noProof/>
            <w:webHidden/>
          </w:rPr>
          <w:t>31</w:t>
        </w:r>
        <w:r>
          <w:rPr>
            <w:noProof/>
            <w:webHidden/>
          </w:rPr>
          <w:fldChar w:fldCharType="end"/>
        </w:r>
      </w:hyperlink>
    </w:p>
    <w:p w14:paraId="2372AEED" w14:textId="66360373"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80" w:history="1">
        <w:r w:rsidRPr="00C27C20">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Torsione e interazione</w:t>
        </w:r>
        <w:r>
          <w:rPr>
            <w:noProof/>
            <w:webHidden/>
          </w:rPr>
          <w:tab/>
        </w:r>
        <w:r>
          <w:rPr>
            <w:noProof/>
            <w:webHidden/>
          </w:rPr>
          <w:fldChar w:fldCharType="begin"/>
        </w:r>
        <w:r>
          <w:rPr>
            <w:noProof/>
            <w:webHidden/>
          </w:rPr>
          <w:instrText xml:space="preserve"> PAGEREF _Toc244238380 \h </w:instrText>
        </w:r>
        <w:r>
          <w:rPr>
            <w:noProof/>
            <w:webHidden/>
          </w:rPr>
        </w:r>
        <w:r>
          <w:rPr>
            <w:noProof/>
            <w:webHidden/>
          </w:rPr>
          <w:fldChar w:fldCharType="separate"/>
        </w:r>
        <w:r>
          <w:rPr>
            <w:noProof/>
            <w:webHidden/>
          </w:rPr>
          <w:t>32</w:t>
        </w:r>
        <w:r>
          <w:rPr>
            <w:noProof/>
            <w:webHidden/>
          </w:rPr>
          <w:fldChar w:fldCharType="end"/>
        </w:r>
      </w:hyperlink>
    </w:p>
    <w:p w14:paraId="01AD8F25" w14:textId="4CAC7A17"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81" w:history="1">
        <w:r w:rsidRPr="00C27C20">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Dettagli e curva momento curvatura</w:t>
        </w:r>
        <w:r>
          <w:rPr>
            <w:noProof/>
            <w:webHidden/>
          </w:rPr>
          <w:tab/>
        </w:r>
        <w:r>
          <w:rPr>
            <w:noProof/>
            <w:webHidden/>
          </w:rPr>
          <w:fldChar w:fldCharType="begin"/>
        </w:r>
        <w:r>
          <w:rPr>
            <w:noProof/>
            <w:webHidden/>
          </w:rPr>
          <w:instrText xml:space="preserve"> PAGEREF _Toc244238381 \h </w:instrText>
        </w:r>
        <w:r>
          <w:rPr>
            <w:noProof/>
            <w:webHidden/>
          </w:rPr>
        </w:r>
        <w:r>
          <w:rPr>
            <w:noProof/>
            <w:webHidden/>
          </w:rPr>
          <w:fldChar w:fldCharType="separate"/>
        </w:r>
        <w:r>
          <w:rPr>
            <w:noProof/>
            <w:webHidden/>
          </w:rPr>
          <w:t>33</w:t>
        </w:r>
        <w:r>
          <w:rPr>
            <w:noProof/>
            <w:webHidden/>
          </w:rPr>
          <w:fldChar w:fldCharType="end"/>
        </w:r>
      </w:hyperlink>
    </w:p>
    <w:p w14:paraId="7A593822" w14:textId="6E326E64"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82" w:history="1">
        <w:r w:rsidRPr="00C27C20">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Colonna modello: metodo e campo di applicazione</w:t>
        </w:r>
        <w:r>
          <w:rPr>
            <w:noProof/>
            <w:webHidden/>
          </w:rPr>
          <w:tab/>
        </w:r>
        <w:r>
          <w:rPr>
            <w:noProof/>
            <w:webHidden/>
          </w:rPr>
          <w:fldChar w:fldCharType="begin"/>
        </w:r>
        <w:r>
          <w:rPr>
            <w:noProof/>
            <w:webHidden/>
          </w:rPr>
          <w:instrText xml:space="preserve"> PAGEREF _Toc244238382 \h </w:instrText>
        </w:r>
        <w:r>
          <w:rPr>
            <w:noProof/>
            <w:webHidden/>
          </w:rPr>
        </w:r>
        <w:r>
          <w:rPr>
            <w:noProof/>
            <w:webHidden/>
          </w:rPr>
          <w:fldChar w:fldCharType="separate"/>
        </w:r>
        <w:r>
          <w:rPr>
            <w:noProof/>
            <w:webHidden/>
          </w:rPr>
          <w:t>34</w:t>
        </w:r>
        <w:r>
          <w:rPr>
            <w:noProof/>
            <w:webHidden/>
          </w:rPr>
          <w:fldChar w:fldCharType="end"/>
        </w:r>
      </w:hyperlink>
    </w:p>
    <w:p w14:paraId="4BCB6B50" w14:textId="6A0CF091"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83" w:history="1">
        <w:r w:rsidRPr="00C27C20">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Colonna modello: capacità, equilibrio e modo di crisi</w:t>
        </w:r>
        <w:r>
          <w:rPr>
            <w:noProof/>
            <w:webHidden/>
          </w:rPr>
          <w:tab/>
        </w:r>
        <w:r>
          <w:rPr>
            <w:noProof/>
            <w:webHidden/>
          </w:rPr>
          <w:fldChar w:fldCharType="begin"/>
        </w:r>
        <w:r>
          <w:rPr>
            <w:noProof/>
            <w:webHidden/>
          </w:rPr>
          <w:instrText xml:space="preserve"> PAGEREF _Toc244238383 \h </w:instrText>
        </w:r>
        <w:r>
          <w:rPr>
            <w:noProof/>
            <w:webHidden/>
          </w:rPr>
        </w:r>
        <w:r>
          <w:rPr>
            <w:noProof/>
            <w:webHidden/>
          </w:rPr>
          <w:fldChar w:fldCharType="separate"/>
        </w:r>
        <w:r>
          <w:rPr>
            <w:noProof/>
            <w:webHidden/>
          </w:rPr>
          <w:t>35</w:t>
        </w:r>
        <w:r>
          <w:rPr>
            <w:noProof/>
            <w:webHidden/>
          </w:rPr>
          <w:fldChar w:fldCharType="end"/>
        </w:r>
      </w:hyperlink>
    </w:p>
    <w:p w14:paraId="55E0A950" w14:textId="7FBDAB89"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84" w:history="1">
        <w:r w:rsidRPr="00C27C20">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Colonna modello: imperfezione, eccentricità minima e viscosità</w:t>
        </w:r>
        <w:r>
          <w:rPr>
            <w:noProof/>
            <w:webHidden/>
          </w:rPr>
          <w:tab/>
        </w:r>
        <w:r>
          <w:rPr>
            <w:noProof/>
            <w:webHidden/>
          </w:rPr>
          <w:fldChar w:fldCharType="begin"/>
        </w:r>
        <w:r>
          <w:rPr>
            <w:noProof/>
            <w:webHidden/>
          </w:rPr>
          <w:instrText xml:space="preserve"> PAGEREF _Toc244238384 \h </w:instrText>
        </w:r>
        <w:r>
          <w:rPr>
            <w:noProof/>
            <w:webHidden/>
          </w:rPr>
        </w:r>
        <w:r>
          <w:rPr>
            <w:noProof/>
            <w:webHidden/>
          </w:rPr>
          <w:fldChar w:fldCharType="separate"/>
        </w:r>
        <w:r>
          <w:rPr>
            <w:noProof/>
            <w:webHidden/>
          </w:rPr>
          <w:t>36</w:t>
        </w:r>
        <w:r>
          <w:rPr>
            <w:noProof/>
            <w:webHidden/>
          </w:rPr>
          <w:fldChar w:fldCharType="end"/>
        </w:r>
      </w:hyperlink>
    </w:p>
    <w:p w14:paraId="26CC4652" w14:textId="592149CA"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85" w:history="1">
        <w:r w:rsidRPr="00C27C20">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Colonna modello: snellezza e curvatura nominale</w:t>
        </w:r>
        <w:r>
          <w:rPr>
            <w:noProof/>
            <w:webHidden/>
          </w:rPr>
          <w:tab/>
        </w:r>
        <w:r>
          <w:rPr>
            <w:noProof/>
            <w:webHidden/>
          </w:rPr>
          <w:fldChar w:fldCharType="begin"/>
        </w:r>
        <w:r>
          <w:rPr>
            <w:noProof/>
            <w:webHidden/>
          </w:rPr>
          <w:instrText xml:space="preserve"> PAGEREF _Toc244238385 \h </w:instrText>
        </w:r>
        <w:r>
          <w:rPr>
            <w:noProof/>
            <w:webHidden/>
          </w:rPr>
        </w:r>
        <w:r>
          <w:rPr>
            <w:noProof/>
            <w:webHidden/>
          </w:rPr>
          <w:fldChar w:fldCharType="separate"/>
        </w:r>
        <w:r>
          <w:rPr>
            <w:noProof/>
            <w:webHidden/>
          </w:rPr>
          <w:t>37</w:t>
        </w:r>
        <w:r>
          <w:rPr>
            <w:noProof/>
            <w:webHidden/>
          </w:rPr>
          <w:fldChar w:fldCharType="end"/>
        </w:r>
      </w:hyperlink>
    </w:p>
    <w:p w14:paraId="05B26C9E" w14:textId="698B6066"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86" w:history="1">
        <w:r w:rsidRPr="00C27C20">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Colonna modello: controllo a mano e limiti</w:t>
        </w:r>
        <w:r>
          <w:rPr>
            <w:noProof/>
            <w:webHidden/>
          </w:rPr>
          <w:tab/>
        </w:r>
        <w:r>
          <w:rPr>
            <w:noProof/>
            <w:webHidden/>
          </w:rPr>
          <w:fldChar w:fldCharType="begin"/>
        </w:r>
        <w:r>
          <w:rPr>
            <w:noProof/>
            <w:webHidden/>
          </w:rPr>
          <w:instrText xml:space="preserve"> PAGEREF _Toc244238386 \h </w:instrText>
        </w:r>
        <w:r>
          <w:rPr>
            <w:noProof/>
            <w:webHidden/>
          </w:rPr>
        </w:r>
        <w:r>
          <w:rPr>
            <w:noProof/>
            <w:webHidden/>
          </w:rPr>
          <w:fldChar w:fldCharType="separate"/>
        </w:r>
        <w:r>
          <w:rPr>
            <w:noProof/>
            <w:webHidden/>
          </w:rPr>
          <w:t>38</w:t>
        </w:r>
        <w:r>
          <w:rPr>
            <w:noProof/>
            <w:webHidden/>
          </w:rPr>
          <w:fldChar w:fldCharType="end"/>
        </w:r>
      </w:hyperlink>
    </w:p>
    <w:p w14:paraId="28FD9F0D" w14:textId="068B13D0"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87" w:history="1">
        <w:r w:rsidRPr="00C27C20">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Colonna modello: inviluppo delle azioni e dominio ridotto</w:t>
        </w:r>
        <w:r>
          <w:rPr>
            <w:noProof/>
            <w:webHidden/>
          </w:rPr>
          <w:tab/>
        </w:r>
        <w:r>
          <w:rPr>
            <w:noProof/>
            <w:webHidden/>
          </w:rPr>
          <w:fldChar w:fldCharType="begin"/>
        </w:r>
        <w:r>
          <w:rPr>
            <w:noProof/>
            <w:webHidden/>
          </w:rPr>
          <w:instrText xml:space="preserve"> PAGEREF _Toc244238387 \h </w:instrText>
        </w:r>
        <w:r>
          <w:rPr>
            <w:noProof/>
            <w:webHidden/>
          </w:rPr>
        </w:r>
        <w:r>
          <w:rPr>
            <w:noProof/>
            <w:webHidden/>
          </w:rPr>
          <w:fldChar w:fldCharType="separate"/>
        </w:r>
        <w:r>
          <w:rPr>
            <w:noProof/>
            <w:webHidden/>
          </w:rPr>
          <w:t>40</w:t>
        </w:r>
        <w:r>
          <w:rPr>
            <w:noProof/>
            <w:webHidden/>
          </w:rPr>
          <w:fldChar w:fldCharType="end"/>
        </w:r>
      </w:hyperlink>
    </w:p>
    <w:p w14:paraId="24CB6B4C" w14:textId="7D032043"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88" w:history="1">
        <w:r w:rsidRPr="00C27C20">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Asse neutro e stato resistente</w:t>
        </w:r>
        <w:r>
          <w:rPr>
            <w:noProof/>
            <w:webHidden/>
          </w:rPr>
          <w:tab/>
        </w:r>
        <w:r>
          <w:rPr>
            <w:noProof/>
            <w:webHidden/>
          </w:rPr>
          <w:fldChar w:fldCharType="begin"/>
        </w:r>
        <w:r>
          <w:rPr>
            <w:noProof/>
            <w:webHidden/>
          </w:rPr>
          <w:instrText xml:space="preserve"> PAGEREF _Toc244238388 \h </w:instrText>
        </w:r>
        <w:r>
          <w:rPr>
            <w:noProof/>
            <w:webHidden/>
          </w:rPr>
        </w:r>
        <w:r>
          <w:rPr>
            <w:noProof/>
            <w:webHidden/>
          </w:rPr>
          <w:fldChar w:fldCharType="separate"/>
        </w:r>
        <w:r>
          <w:rPr>
            <w:noProof/>
            <w:webHidden/>
          </w:rPr>
          <w:t>41</w:t>
        </w:r>
        <w:r>
          <w:rPr>
            <w:noProof/>
            <w:webHidden/>
          </w:rPr>
          <w:fldChar w:fldCharType="end"/>
        </w:r>
      </w:hyperlink>
    </w:p>
    <w:p w14:paraId="2AE01794" w14:textId="35411A89"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389" w:history="1">
        <w:r w:rsidRPr="00C27C20">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Sezione composta da ponte</w:t>
        </w:r>
        <w:r>
          <w:rPr>
            <w:noProof/>
            <w:webHidden/>
          </w:rPr>
          <w:tab/>
        </w:r>
        <w:r>
          <w:rPr>
            <w:noProof/>
            <w:webHidden/>
          </w:rPr>
          <w:fldChar w:fldCharType="begin"/>
        </w:r>
        <w:r>
          <w:rPr>
            <w:noProof/>
            <w:webHidden/>
          </w:rPr>
          <w:instrText xml:space="preserve"> PAGEREF _Toc244238389 \h </w:instrText>
        </w:r>
        <w:r>
          <w:rPr>
            <w:noProof/>
            <w:webHidden/>
          </w:rPr>
        </w:r>
        <w:r>
          <w:rPr>
            <w:noProof/>
            <w:webHidden/>
          </w:rPr>
          <w:fldChar w:fldCharType="separate"/>
        </w:r>
        <w:r>
          <w:rPr>
            <w:noProof/>
            <w:webHidden/>
          </w:rPr>
          <w:t>42</w:t>
        </w:r>
        <w:r>
          <w:rPr>
            <w:noProof/>
            <w:webHidden/>
          </w:rPr>
          <w:fldChar w:fldCharType="end"/>
        </w:r>
      </w:hyperlink>
    </w:p>
    <w:p w14:paraId="71F561DA" w14:textId="2FBDA792"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90" w:history="1">
        <w:r w:rsidRPr="00C27C20">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Geometria e omogeneizzazione</w:t>
        </w:r>
        <w:r>
          <w:rPr>
            <w:noProof/>
            <w:webHidden/>
          </w:rPr>
          <w:tab/>
        </w:r>
        <w:r>
          <w:rPr>
            <w:noProof/>
            <w:webHidden/>
          </w:rPr>
          <w:fldChar w:fldCharType="begin"/>
        </w:r>
        <w:r>
          <w:rPr>
            <w:noProof/>
            <w:webHidden/>
          </w:rPr>
          <w:instrText xml:space="preserve"> PAGEREF _Toc244238390 \h </w:instrText>
        </w:r>
        <w:r>
          <w:rPr>
            <w:noProof/>
            <w:webHidden/>
          </w:rPr>
        </w:r>
        <w:r>
          <w:rPr>
            <w:noProof/>
            <w:webHidden/>
          </w:rPr>
          <w:fldChar w:fldCharType="separate"/>
        </w:r>
        <w:r>
          <w:rPr>
            <w:noProof/>
            <w:webHidden/>
          </w:rPr>
          <w:t>42</w:t>
        </w:r>
        <w:r>
          <w:rPr>
            <w:noProof/>
            <w:webHidden/>
          </w:rPr>
          <w:fldChar w:fldCharType="end"/>
        </w:r>
      </w:hyperlink>
    </w:p>
    <w:p w14:paraId="6DB7E745" w14:textId="367BC758"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91" w:history="1">
        <w:r w:rsidRPr="00C27C20">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_Toc244238391 \h </w:instrText>
        </w:r>
        <w:r>
          <w:rPr>
            <w:noProof/>
            <w:webHidden/>
          </w:rPr>
        </w:r>
        <w:r>
          <w:rPr>
            <w:noProof/>
            <w:webHidden/>
          </w:rPr>
          <w:fldChar w:fldCharType="separate"/>
        </w:r>
        <w:r>
          <w:rPr>
            <w:noProof/>
            <w:webHidden/>
          </w:rPr>
          <w:t>42</w:t>
        </w:r>
        <w:r>
          <w:rPr>
            <w:noProof/>
            <w:webHidden/>
          </w:rPr>
          <w:fldChar w:fldCharType="end"/>
        </w:r>
      </w:hyperlink>
    </w:p>
    <w:p w14:paraId="433044AB" w14:textId="7184ACB7"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92" w:history="1">
        <w:r w:rsidRPr="00C27C20">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_Toc244238392 \h </w:instrText>
        </w:r>
        <w:r>
          <w:rPr>
            <w:noProof/>
            <w:webHidden/>
          </w:rPr>
        </w:r>
        <w:r>
          <w:rPr>
            <w:noProof/>
            <w:webHidden/>
          </w:rPr>
          <w:fldChar w:fldCharType="separate"/>
        </w:r>
        <w:r>
          <w:rPr>
            <w:noProof/>
            <w:webHidden/>
          </w:rPr>
          <w:t>43</w:t>
        </w:r>
        <w:r>
          <w:rPr>
            <w:noProof/>
            <w:webHidden/>
          </w:rPr>
          <w:fldChar w:fldCharType="end"/>
        </w:r>
      </w:hyperlink>
    </w:p>
    <w:p w14:paraId="2DC71EAD" w14:textId="5FF15FBC"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93" w:history="1">
        <w:r w:rsidRPr="00C27C20">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Esempi numerici delle nuove sezioni</w:t>
        </w:r>
        <w:r>
          <w:rPr>
            <w:noProof/>
            <w:webHidden/>
          </w:rPr>
          <w:tab/>
        </w:r>
        <w:r>
          <w:rPr>
            <w:noProof/>
            <w:webHidden/>
          </w:rPr>
          <w:fldChar w:fldCharType="begin"/>
        </w:r>
        <w:r>
          <w:rPr>
            <w:noProof/>
            <w:webHidden/>
          </w:rPr>
          <w:instrText xml:space="preserve"> PAGEREF _Toc244238393 \h </w:instrText>
        </w:r>
        <w:r>
          <w:rPr>
            <w:noProof/>
            <w:webHidden/>
          </w:rPr>
        </w:r>
        <w:r>
          <w:rPr>
            <w:noProof/>
            <w:webHidden/>
          </w:rPr>
          <w:fldChar w:fldCharType="separate"/>
        </w:r>
        <w:r>
          <w:rPr>
            <w:noProof/>
            <w:webHidden/>
          </w:rPr>
          <w:t>44</w:t>
        </w:r>
        <w:r>
          <w:rPr>
            <w:noProof/>
            <w:webHidden/>
          </w:rPr>
          <w:fldChar w:fldCharType="end"/>
        </w:r>
      </w:hyperlink>
    </w:p>
    <w:p w14:paraId="4AF0A26C" w14:textId="7B49D571"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94" w:history="1">
        <w:r w:rsidRPr="00C27C20">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_Toc244238394 \h </w:instrText>
        </w:r>
        <w:r>
          <w:rPr>
            <w:noProof/>
            <w:webHidden/>
          </w:rPr>
        </w:r>
        <w:r>
          <w:rPr>
            <w:noProof/>
            <w:webHidden/>
          </w:rPr>
          <w:fldChar w:fldCharType="separate"/>
        </w:r>
        <w:r>
          <w:rPr>
            <w:noProof/>
            <w:webHidden/>
          </w:rPr>
          <w:t>45</w:t>
        </w:r>
        <w:r>
          <w:rPr>
            <w:noProof/>
            <w:webHidden/>
          </w:rPr>
          <w:fldChar w:fldCharType="end"/>
        </w:r>
      </w:hyperlink>
    </w:p>
    <w:p w14:paraId="0C93DF55" w14:textId="1D87A35F"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95" w:history="1">
        <w:r w:rsidRPr="00C27C20">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Trasporto delle azioni</w:t>
        </w:r>
        <w:r>
          <w:rPr>
            <w:noProof/>
            <w:webHidden/>
          </w:rPr>
          <w:tab/>
        </w:r>
        <w:r>
          <w:rPr>
            <w:noProof/>
            <w:webHidden/>
          </w:rPr>
          <w:fldChar w:fldCharType="begin"/>
        </w:r>
        <w:r>
          <w:rPr>
            <w:noProof/>
            <w:webHidden/>
          </w:rPr>
          <w:instrText xml:space="preserve"> PAGEREF _Toc244238395 \h </w:instrText>
        </w:r>
        <w:r>
          <w:rPr>
            <w:noProof/>
            <w:webHidden/>
          </w:rPr>
        </w:r>
        <w:r>
          <w:rPr>
            <w:noProof/>
            <w:webHidden/>
          </w:rPr>
          <w:fldChar w:fldCharType="separate"/>
        </w:r>
        <w:r>
          <w:rPr>
            <w:noProof/>
            <w:webHidden/>
          </w:rPr>
          <w:t>46</w:t>
        </w:r>
        <w:r>
          <w:rPr>
            <w:noProof/>
            <w:webHidden/>
          </w:rPr>
          <w:fldChar w:fldCharType="end"/>
        </w:r>
      </w:hyperlink>
    </w:p>
    <w:p w14:paraId="1FEB680B" w14:textId="630F2C4C"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96" w:history="1">
        <w:r w:rsidRPr="00C27C20">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Metodo cumulativo</w:t>
        </w:r>
        <w:r>
          <w:rPr>
            <w:noProof/>
            <w:webHidden/>
          </w:rPr>
          <w:tab/>
        </w:r>
        <w:r>
          <w:rPr>
            <w:noProof/>
            <w:webHidden/>
          </w:rPr>
          <w:fldChar w:fldCharType="begin"/>
        </w:r>
        <w:r>
          <w:rPr>
            <w:noProof/>
            <w:webHidden/>
          </w:rPr>
          <w:instrText xml:space="preserve"> PAGEREF _Toc244238396 \h </w:instrText>
        </w:r>
        <w:r>
          <w:rPr>
            <w:noProof/>
            <w:webHidden/>
          </w:rPr>
        </w:r>
        <w:r>
          <w:rPr>
            <w:noProof/>
            <w:webHidden/>
          </w:rPr>
          <w:fldChar w:fldCharType="separate"/>
        </w:r>
        <w:r>
          <w:rPr>
            <w:noProof/>
            <w:webHidden/>
          </w:rPr>
          <w:t>46</w:t>
        </w:r>
        <w:r>
          <w:rPr>
            <w:noProof/>
            <w:webHidden/>
          </w:rPr>
          <w:fldChar w:fldCharType="end"/>
        </w:r>
      </w:hyperlink>
    </w:p>
    <w:p w14:paraId="25032F43" w14:textId="5BC9F227"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97" w:history="1">
        <w:r w:rsidRPr="00C27C20">
          <w:rPr>
            <w:rStyle w:val="Collegamentoipertestuale"/>
            <w:noProof/>
          </w:rPr>
          <w:t>10.8</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Metodo storico lineare</w:t>
        </w:r>
        <w:r>
          <w:rPr>
            <w:noProof/>
            <w:webHidden/>
          </w:rPr>
          <w:tab/>
        </w:r>
        <w:r>
          <w:rPr>
            <w:noProof/>
            <w:webHidden/>
          </w:rPr>
          <w:fldChar w:fldCharType="begin"/>
        </w:r>
        <w:r>
          <w:rPr>
            <w:noProof/>
            <w:webHidden/>
          </w:rPr>
          <w:instrText xml:space="preserve"> PAGEREF _Toc244238397 \h </w:instrText>
        </w:r>
        <w:r>
          <w:rPr>
            <w:noProof/>
            <w:webHidden/>
          </w:rPr>
        </w:r>
        <w:r>
          <w:rPr>
            <w:noProof/>
            <w:webHidden/>
          </w:rPr>
          <w:fldChar w:fldCharType="separate"/>
        </w:r>
        <w:r>
          <w:rPr>
            <w:noProof/>
            <w:webHidden/>
          </w:rPr>
          <w:t>46</w:t>
        </w:r>
        <w:r>
          <w:rPr>
            <w:noProof/>
            <w:webHidden/>
          </w:rPr>
          <w:fldChar w:fldCharType="end"/>
        </w:r>
      </w:hyperlink>
    </w:p>
    <w:p w14:paraId="0638D8D6" w14:textId="7117AC64"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98" w:history="1">
        <w:r w:rsidRPr="00C27C20">
          <w:rPr>
            <w:rStyle w:val="Collegamentoipertestuale"/>
            <w:noProof/>
          </w:rPr>
          <w:t>10.9</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Metodo storico non lineare</w:t>
        </w:r>
        <w:r>
          <w:rPr>
            <w:noProof/>
            <w:webHidden/>
          </w:rPr>
          <w:tab/>
        </w:r>
        <w:r>
          <w:rPr>
            <w:noProof/>
            <w:webHidden/>
          </w:rPr>
          <w:fldChar w:fldCharType="begin"/>
        </w:r>
        <w:r>
          <w:rPr>
            <w:noProof/>
            <w:webHidden/>
          </w:rPr>
          <w:instrText xml:space="preserve"> PAGEREF _Toc244238398 \h </w:instrText>
        </w:r>
        <w:r>
          <w:rPr>
            <w:noProof/>
            <w:webHidden/>
          </w:rPr>
        </w:r>
        <w:r>
          <w:rPr>
            <w:noProof/>
            <w:webHidden/>
          </w:rPr>
          <w:fldChar w:fldCharType="separate"/>
        </w:r>
        <w:r>
          <w:rPr>
            <w:noProof/>
            <w:webHidden/>
          </w:rPr>
          <w:t>47</w:t>
        </w:r>
        <w:r>
          <w:rPr>
            <w:noProof/>
            <w:webHidden/>
          </w:rPr>
          <w:fldChar w:fldCharType="end"/>
        </w:r>
      </w:hyperlink>
    </w:p>
    <w:p w14:paraId="4DE345C2" w14:textId="35AD4680"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399" w:history="1">
        <w:r w:rsidRPr="00C27C20">
          <w:rPr>
            <w:rStyle w:val="Collegamentoipertestuale"/>
            <w:noProof/>
          </w:rPr>
          <w:t>10.10</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Ritiro</w:t>
        </w:r>
        <w:r>
          <w:rPr>
            <w:noProof/>
            <w:webHidden/>
          </w:rPr>
          <w:tab/>
        </w:r>
        <w:r>
          <w:rPr>
            <w:noProof/>
            <w:webHidden/>
          </w:rPr>
          <w:fldChar w:fldCharType="begin"/>
        </w:r>
        <w:r>
          <w:rPr>
            <w:noProof/>
            <w:webHidden/>
          </w:rPr>
          <w:instrText xml:space="preserve"> PAGEREF _Toc244238399 \h </w:instrText>
        </w:r>
        <w:r>
          <w:rPr>
            <w:noProof/>
            <w:webHidden/>
          </w:rPr>
        </w:r>
        <w:r>
          <w:rPr>
            <w:noProof/>
            <w:webHidden/>
          </w:rPr>
          <w:fldChar w:fldCharType="separate"/>
        </w:r>
        <w:r>
          <w:rPr>
            <w:noProof/>
            <w:webHidden/>
          </w:rPr>
          <w:t>47</w:t>
        </w:r>
        <w:r>
          <w:rPr>
            <w:noProof/>
            <w:webHidden/>
          </w:rPr>
          <w:fldChar w:fldCharType="end"/>
        </w:r>
      </w:hyperlink>
    </w:p>
    <w:p w14:paraId="22F81046" w14:textId="7EA48771"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00" w:history="1">
        <w:r w:rsidRPr="00C27C20">
          <w:rPr>
            <w:rStyle w:val="Collegamentoipertestuale"/>
            <w:noProof/>
          </w:rPr>
          <w:t>10.11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Larghezze efficaci e convergenza</w:t>
        </w:r>
        <w:r>
          <w:rPr>
            <w:noProof/>
            <w:webHidden/>
          </w:rPr>
          <w:tab/>
        </w:r>
        <w:r>
          <w:rPr>
            <w:noProof/>
            <w:webHidden/>
          </w:rPr>
          <w:fldChar w:fldCharType="begin"/>
        </w:r>
        <w:r>
          <w:rPr>
            <w:noProof/>
            <w:webHidden/>
          </w:rPr>
          <w:instrText xml:space="preserve"> PAGEREF _Toc244238400 \h </w:instrText>
        </w:r>
        <w:r>
          <w:rPr>
            <w:noProof/>
            <w:webHidden/>
          </w:rPr>
        </w:r>
        <w:r>
          <w:rPr>
            <w:noProof/>
            <w:webHidden/>
          </w:rPr>
          <w:fldChar w:fldCharType="separate"/>
        </w:r>
        <w:r>
          <w:rPr>
            <w:noProof/>
            <w:webHidden/>
          </w:rPr>
          <w:t>48</w:t>
        </w:r>
        <w:r>
          <w:rPr>
            <w:noProof/>
            <w:webHidden/>
          </w:rPr>
          <w:fldChar w:fldCharType="end"/>
        </w:r>
      </w:hyperlink>
    </w:p>
    <w:p w14:paraId="21951D61" w14:textId="083AAAEA"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01" w:history="1">
        <w:r w:rsidRPr="00C27C20">
          <w:rPr>
            <w:rStyle w:val="Collegamentoipertestuale"/>
            <w:noProof/>
          </w:rPr>
          <w:t>10.12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_Toc244238401 \h </w:instrText>
        </w:r>
        <w:r>
          <w:rPr>
            <w:noProof/>
            <w:webHidden/>
          </w:rPr>
        </w:r>
        <w:r>
          <w:rPr>
            <w:noProof/>
            <w:webHidden/>
          </w:rPr>
          <w:fldChar w:fldCharType="separate"/>
        </w:r>
        <w:r>
          <w:rPr>
            <w:noProof/>
            <w:webHidden/>
          </w:rPr>
          <w:t>48</w:t>
        </w:r>
        <w:r>
          <w:rPr>
            <w:noProof/>
            <w:webHidden/>
          </w:rPr>
          <w:fldChar w:fldCharType="end"/>
        </w:r>
      </w:hyperlink>
    </w:p>
    <w:p w14:paraId="7094E4CE" w14:textId="307619F3"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02" w:history="1">
        <w:r w:rsidRPr="00C27C20">
          <w:rPr>
            <w:rStyle w:val="Collegamentoipertestuale"/>
            <w:noProof/>
          </w:rPr>
          <w:t>10.13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_Toc244238402 \h </w:instrText>
        </w:r>
        <w:r>
          <w:rPr>
            <w:noProof/>
            <w:webHidden/>
          </w:rPr>
        </w:r>
        <w:r>
          <w:rPr>
            <w:noProof/>
            <w:webHidden/>
          </w:rPr>
          <w:fldChar w:fldCharType="separate"/>
        </w:r>
        <w:r>
          <w:rPr>
            <w:noProof/>
            <w:webHidden/>
          </w:rPr>
          <w:t>49</w:t>
        </w:r>
        <w:r>
          <w:rPr>
            <w:noProof/>
            <w:webHidden/>
          </w:rPr>
          <w:fldChar w:fldCharType="end"/>
        </w:r>
      </w:hyperlink>
    </w:p>
    <w:p w14:paraId="1B1AB97C" w14:textId="2ED095FF"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403" w:history="1">
        <w:r w:rsidRPr="00C27C20">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_Toc244238403 \h </w:instrText>
        </w:r>
        <w:r>
          <w:rPr>
            <w:noProof/>
            <w:webHidden/>
          </w:rPr>
        </w:r>
        <w:r>
          <w:rPr>
            <w:noProof/>
            <w:webHidden/>
          </w:rPr>
          <w:fldChar w:fldCharType="separate"/>
        </w:r>
        <w:r>
          <w:rPr>
            <w:noProof/>
            <w:webHidden/>
          </w:rPr>
          <w:t>49</w:t>
        </w:r>
        <w:r>
          <w:rPr>
            <w:noProof/>
            <w:webHidden/>
          </w:rPr>
          <w:fldChar w:fldCharType="end"/>
        </w:r>
      </w:hyperlink>
    </w:p>
    <w:p w14:paraId="6B4A8D41" w14:textId="79B29F6E"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04" w:history="1">
        <w:r w:rsidRPr="00C27C20">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Resistenza a taglio</w:t>
        </w:r>
        <w:r>
          <w:rPr>
            <w:noProof/>
            <w:webHidden/>
          </w:rPr>
          <w:tab/>
        </w:r>
        <w:r>
          <w:rPr>
            <w:noProof/>
            <w:webHidden/>
          </w:rPr>
          <w:fldChar w:fldCharType="begin"/>
        </w:r>
        <w:r>
          <w:rPr>
            <w:noProof/>
            <w:webHidden/>
          </w:rPr>
          <w:instrText xml:space="preserve"> PAGEREF _Toc244238404 \h </w:instrText>
        </w:r>
        <w:r>
          <w:rPr>
            <w:noProof/>
            <w:webHidden/>
          </w:rPr>
        </w:r>
        <w:r>
          <w:rPr>
            <w:noProof/>
            <w:webHidden/>
          </w:rPr>
          <w:fldChar w:fldCharType="separate"/>
        </w:r>
        <w:r>
          <w:rPr>
            <w:noProof/>
            <w:webHidden/>
          </w:rPr>
          <w:t>49</w:t>
        </w:r>
        <w:r>
          <w:rPr>
            <w:noProof/>
            <w:webHidden/>
          </w:rPr>
          <w:fldChar w:fldCharType="end"/>
        </w:r>
      </w:hyperlink>
    </w:p>
    <w:p w14:paraId="2619F432" w14:textId="647F4CA8"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05" w:history="1">
        <w:r w:rsidRPr="00C27C20">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_Toc244238405 \h </w:instrText>
        </w:r>
        <w:r>
          <w:rPr>
            <w:noProof/>
            <w:webHidden/>
          </w:rPr>
        </w:r>
        <w:r>
          <w:rPr>
            <w:noProof/>
            <w:webHidden/>
          </w:rPr>
          <w:fldChar w:fldCharType="separate"/>
        </w:r>
        <w:r>
          <w:rPr>
            <w:noProof/>
            <w:webHidden/>
          </w:rPr>
          <w:t>50</w:t>
        </w:r>
        <w:r>
          <w:rPr>
            <w:noProof/>
            <w:webHidden/>
          </w:rPr>
          <w:fldChar w:fldCharType="end"/>
        </w:r>
      </w:hyperlink>
    </w:p>
    <w:p w14:paraId="4CB9E620" w14:textId="3996F5A2"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06" w:history="1">
        <w:r w:rsidRPr="00C27C20">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Irrigidimenti appoggi e saldature</w:t>
        </w:r>
        <w:r>
          <w:rPr>
            <w:noProof/>
            <w:webHidden/>
          </w:rPr>
          <w:tab/>
        </w:r>
        <w:r>
          <w:rPr>
            <w:noProof/>
            <w:webHidden/>
          </w:rPr>
          <w:fldChar w:fldCharType="begin"/>
        </w:r>
        <w:r>
          <w:rPr>
            <w:noProof/>
            <w:webHidden/>
          </w:rPr>
          <w:instrText xml:space="preserve"> PAGEREF _Toc244238406 \h </w:instrText>
        </w:r>
        <w:r>
          <w:rPr>
            <w:noProof/>
            <w:webHidden/>
          </w:rPr>
        </w:r>
        <w:r>
          <w:rPr>
            <w:noProof/>
            <w:webHidden/>
          </w:rPr>
          <w:fldChar w:fldCharType="separate"/>
        </w:r>
        <w:r>
          <w:rPr>
            <w:noProof/>
            <w:webHidden/>
          </w:rPr>
          <w:t>51</w:t>
        </w:r>
        <w:r>
          <w:rPr>
            <w:noProof/>
            <w:webHidden/>
          </w:rPr>
          <w:fldChar w:fldCharType="end"/>
        </w:r>
      </w:hyperlink>
    </w:p>
    <w:p w14:paraId="12BE29CD" w14:textId="6F894EF3"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07" w:history="1">
        <w:r w:rsidRPr="00C27C20">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Resistenza e domanda dei pioli</w:t>
        </w:r>
        <w:r>
          <w:rPr>
            <w:noProof/>
            <w:webHidden/>
          </w:rPr>
          <w:tab/>
        </w:r>
        <w:r>
          <w:rPr>
            <w:noProof/>
            <w:webHidden/>
          </w:rPr>
          <w:fldChar w:fldCharType="begin"/>
        </w:r>
        <w:r>
          <w:rPr>
            <w:noProof/>
            <w:webHidden/>
          </w:rPr>
          <w:instrText xml:space="preserve"> PAGEREF _Toc244238407 \h </w:instrText>
        </w:r>
        <w:r>
          <w:rPr>
            <w:noProof/>
            <w:webHidden/>
          </w:rPr>
        </w:r>
        <w:r>
          <w:rPr>
            <w:noProof/>
            <w:webHidden/>
          </w:rPr>
          <w:fldChar w:fldCharType="separate"/>
        </w:r>
        <w:r>
          <w:rPr>
            <w:noProof/>
            <w:webHidden/>
          </w:rPr>
          <w:t>51</w:t>
        </w:r>
        <w:r>
          <w:rPr>
            <w:noProof/>
            <w:webHidden/>
          </w:rPr>
          <w:fldChar w:fldCharType="end"/>
        </w:r>
      </w:hyperlink>
    </w:p>
    <w:p w14:paraId="24565E96" w14:textId="70C0B3A4"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08" w:history="1">
        <w:r w:rsidRPr="00C27C20">
          <w:rPr>
            <w:rStyle w:val="Collegamentoipertestuale"/>
            <w:noProof/>
          </w:rPr>
          <w:t>11.5</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Servizio dettagli e fatica</w:t>
        </w:r>
        <w:r>
          <w:rPr>
            <w:noProof/>
            <w:webHidden/>
          </w:rPr>
          <w:tab/>
        </w:r>
        <w:r>
          <w:rPr>
            <w:noProof/>
            <w:webHidden/>
          </w:rPr>
          <w:fldChar w:fldCharType="begin"/>
        </w:r>
        <w:r>
          <w:rPr>
            <w:noProof/>
            <w:webHidden/>
          </w:rPr>
          <w:instrText xml:space="preserve"> PAGEREF _Toc244238408 \h </w:instrText>
        </w:r>
        <w:r>
          <w:rPr>
            <w:noProof/>
            <w:webHidden/>
          </w:rPr>
        </w:r>
        <w:r>
          <w:rPr>
            <w:noProof/>
            <w:webHidden/>
          </w:rPr>
          <w:fldChar w:fldCharType="separate"/>
        </w:r>
        <w:r>
          <w:rPr>
            <w:noProof/>
            <w:webHidden/>
          </w:rPr>
          <w:t>52</w:t>
        </w:r>
        <w:r>
          <w:rPr>
            <w:noProof/>
            <w:webHidden/>
          </w:rPr>
          <w:fldChar w:fldCharType="end"/>
        </w:r>
      </w:hyperlink>
    </w:p>
    <w:p w14:paraId="2077746A" w14:textId="626A7B23"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09" w:history="1">
        <w:r w:rsidRPr="00C27C20">
          <w:rPr>
            <w:rStyle w:val="Collegamentoipertestuale"/>
            <w:noProof/>
          </w:rPr>
          <w:t>11.6</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Torsione del cassoncino</w:t>
        </w:r>
        <w:r>
          <w:rPr>
            <w:noProof/>
            <w:webHidden/>
          </w:rPr>
          <w:tab/>
        </w:r>
        <w:r>
          <w:rPr>
            <w:noProof/>
            <w:webHidden/>
          </w:rPr>
          <w:fldChar w:fldCharType="begin"/>
        </w:r>
        <w:r>
          <w:rPr>
            <w:noProof/>
            <w:webHidden/>
          </w:rPr>
          <w:instrText xml:space="preserve"> PAGEREF _Toc244238409 \h </w:instrText>
        </w:r>
        <w:r>
          <w:rPr>
            <w:noProof/>
            <w:webHidden/>
          </w:rPr>
        </w:r>
        <w:r>
          <w:rPr>
            <w:noProof/>
            <w:webHidden/>
          </w:rPr>
          <w:fldChar w:fldCharType="separate"/>
        </w:r>
        <w:r>
          <w:rPr>
            <w:noProof/>
            <w:webHidden/>
          </w:rPr>
          <w:t>53</w:t>
        </w:r>
        <w:r>
          <w:rPr>
            <w:noProof/>
            <w:webHidden/>
          </w:rPr>
          <w:fldChar w:fldCharType="end"/>
        </w:r>
      </w:hyperlink>
    </w:p>
    <w:p w14:paraId="21B9CAC5" w14:textId="477D8675"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10" w:history="1">
        <w:r w:rsidRPr="00C27C20">
          <w:rPr>
            <w:rStyle w:val="Collegamentoipertestuale"/>
            <w:noProof/>
          </w:rPr>
          <w:t>11.7</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Distorsione e diaframmi</w:t>
        </w:r>
        <w:r>
          <w:rPr>
            <w:noProof/>
            <w:webHidden/>
          </w:rPr>
          <w:tab/>
        </w:r>
        <w:r>
          <w:rPr>
            <w:noProof/>
            <w:webHidden/>
          </w:rPr>
          <w:fldChar w:fldCharType="begin"/>
        </w:r>
        <w:r>
          <w:rPr>
            <w:noProof/>
            <w:webHidden/>
          </w:rPr>
          <w:instrText xml:space="preserve"> PAGEREF _Toc244238410 \h </w:instrText>
        </w:r>
        <w:r>
          <w:rPr>
            <w:noProof/>
            <w:webHidden/>
          </w:rPr>
        </w:r>
        <w:r>
          <w:rPr>
            <w:noProof/>
            <w:webHidden/>
          </w:rPr>
          <w:fldChar w:fldCharType="separate"/>
        </w:r>
        <w:r>
          <w:rPr>
            <w:noProof/>
            <w:webHidden/>
          </w:rPr>
          <w:t>55</w:t>
        </w:r>
        <w:r>
          <w:rPr>
            <w:noProof/>
            <w:webHidden/>
          </w:rPr>
          <w:fldChar w:fldCharType="end"/>
        </w:r>
      </w:hyperlink>
    </w:p>
    <w:p w14:paraId="6FA4AD3F" w14:textId="3E1ABDED"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411" w:history="1">
        <w:r w:rsidRPr="00C27C20">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Bridge Design</w:t>
        </w:r>
        <w:r>
          <w:rPr>
            <w:noProof/>
            <w:webHidden/>
          </w:rPr>
          <w:tab/>
        </w:r>
        <w:r>
          <w:rPr>
            <w:noProof/>
            <w:webHidden/>
          </w:rPr>
          <w:fldChar w:fldCharType="begin"/>
        </w:r>
        <w:r>
          <w:rPr>
            <w:noProof/>
            <w:webHidden/>
          </w:rPr>
          <w:instrText xml:space="preserve"> PAGEREF _Toc244238411 \h </w:instrText>
        </w:r>
        <w:r>
          <w:rPr>
            <w:noProof/>
            <w:webHidden/>
          </w:rPr>
        </w:r>
        <w:r>
          <w:rPr>
            <w:noProof/>
            <w:webHidden/>
          </w:rPr>
          <w:fldChar w:fldCharType="separate"/>
        </w:r>
        <w:r>
          <w:rPr>
            <w:noProof/>
            <w:webHidden/>
          </w:rPr>
          <w:t>57</w:t>
        </w:r>
        <w:r>
          <w:rPr>
            <w:noProof/>
            <w:webHidden/>
          </w:rPr>
          <w:fldChar w:fldCharType="end"/>
        </w:r>
      </w:hyperlink>
    </w:p>
    <w:p w14:paraId="1B97473F" w14:textId="2E348A0F"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12" w:history="1">
        <w:r w:rsidRPr="00C27C20">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_Toc244238412 \h </w:instrText>
        </w:r>
        <w:r>
          <w:rPr>
            <w:noProof/>
            <w:webHidden/>
          </w:rPr>
        </w:r>
        <w:r>
          <w:rPr>
            <w:noProof/>
            <w:webHidden/>
          </w:rPr>
          <w:fldChar w:fldCharType="separate"/>
        </w:r>
        <w:r>
          <w:rPr>
            <w:noProof/>
            <w:webHidden/>
          </w:rPr>
          <w:t>57</w:t>
        </w:r>
        <w:r>
          <w:rPr>
            <w:noProof/>
            <w:webHidden/>
          </w:rPr>
          <w:fldChar w:fldCharType="end"/>
        </w:r>
      </w:hyperlink>
    </w:p>
    <w:p w14:paraId="1594EB05" w14:textId="30B4E25D"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13" w:history="1">
        <w:r w:rsidRPr="00C27C20">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_Toc244238413 \h </w:instrText>
        </w:r>
        <w:r>
          <w:rPr>
            <w:noProof/>
            <w:webHidden/>
          </w:rPr>
        </w:r>
        <w:r>
          <w:rPr>
            <w:noProof/>
            <w:webHidden/>
          </w:rPr>
          <w:fldChar w:fldCharType="separate"/>
        </w:r>
        <w:r>
          <w:rPr>
            <w:noProof/>
            <w:webHidden/>
          </w:rPr>
          <w:t>57</w:t>
        </w:r>
        <w:r>
          <w:rPr>
            <w:noProof/>
            <w:webHidden/>
          </w:rPr>
          <w:fldChar w:fldCharType="end"/>
        </w:r>
      </w:hyperlink>
    </w:p>
    <w:p w14:paraId="0D08DBF6" w14:textId="51F780EE"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14" w:history="1">
        <w:r w:rsidRPr="00C27C20">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_Toc244238414 \h </w:instrText>
        </w:r>
        <w:r>
          <w:rPr>
            <w:noProof/>
            <w:webHidden/>
          </w:rPr>
        </w:r>
        <w:r>
          <w:rPr>
            <w:noProof/>
            <w:webHidden/>
          </w:rPr>
          <w:fldChar w:fldCharType="separate"/>
        </w:r>
        <w:r>
          <w:rPr>
            <w:noProof/>
            <w:webHidden/>
          </w:rPr>
          <w:t>58</w:t>
        </w:r>
        <w:r>
          <w:rPr>
            <w:noProof/>
            <w:webHidden/>
          </w:rPr>
          <w:fldChar w:fldCharType="end"/>
        </w:r>
      </w:hyperlink>
    </w:p>
    <w:p w14:paraId="27EB283D" w14:textId="443DAE7B"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15" w:history="1">
        <w:r w:rsidRPr="00C27C20">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_Toc244238415 \h </w:instrText>
        </w:r>
        <w:r>
          <w:rPr>
            <w:noProof/>
            <w:webHidden/>
          </w:rPr>
        </w:r>
        <w:r>
          <w:rPr>
            <w:noProof/>
            <w:webHidden/>
          </w:rPr>
          <w:fldChar w:fldCharType="separate"/>
        </w:r>
        <w:r>
          <w:rPr>
            <w:noProof/>
            <w:webHidden/>
          </w:rPr>
          <w:t>59</w:t>
        </w:r>
        <w:r>
          <w:rPr>
            <w:noProof/>
            <w:webHidden/>
          </w:rPr>
          <w:fldChar w:fldCharType="end"/>
        </w:r>
      </w:hyperlink>
    </w:p>
    <w:p w14:paraId="037364A9" w14:textId="0A314AEF"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16" w:history="1">
        <w:r w:rsidRPr="00C27C20">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Geometria longitudinale e larghezza</w:t>
        </w:r>
        <w:r>
          <w:rPr>
            <w:noProof/>
            <w:webHidden/>
          </w:rPr>
          <w:tab/>
        </w:r>
        <w:r>
          <w:rPr>
            <w:noProof/>
            <w:webHidden/>
          </w:rPr>
          <w:fldChar w:fldCharType="begin"/>
        </w:r>
        <w:r>
          <w:rPr>
            <w:noProof/>
            <w:webHidden/>
          </w:rPr>
          <w:instrText xml:space="preserve"> PAGEREF _Toc244238416 \h </w:instrText>
        </w:r>
        <w:r>
          <w:rPr>
            <w:noProof/>
            <w:webHidden/>
          </w:rPr>
        </w:r>
        <w:r>
          <w:rPr>
            <w:noProof/>
            <w:webHidden/>
          </w:rPr>
          <w:fldChar w:fldCharType="separate"/>
        </w:r>
        <w:r>
          <w:rPr>
            <w:noProof/>
            <w:webHidden/>
          </w:rPr>
          <w:t>60</w:t>
        </w:r>
        <w:r>
          <w:rPr>
            <w:noProof/>
            <w:webHidden/>
          </w:rPr>
          <w:fldChar w:fldCharType="end"/>
        </w:r>
      </w:hyperlink>
    </w:p>
    <w:p w14:paraId="7CE95938" w14:textId="4888D673"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17" w:history="1">
        <w:r w:rsidRPr="00C27C20">
          <w:rPr>
            <w:rStyle w:val="Collegamentoipertestuale"/>
            <w:noProof/>
          </w:rPr>
          <w:t>12.6</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_Toc244238417 \h </w:instrText>
        </w:r>
        <w:r>
          <w:rPr>
            <w:noProof/>
            <w:webHidden/>
          </w:rPr>
        </w:r>
        <w:r>
          <w:rPr>
            <w:noProof/>
            <w:webHidden/>
          </w:rPr>
          <w:fldChar w:fldCharType="separate"/>
        </w:r>
        <w:r>
          <w:rPr>
            <w:noProof/>
            <w:webHidden/>
          </w:rPr>
          <w:t>60</w:t>
        </w:r>
        <w:r>
          <w:rPr>
            <w:noProof/>
            <w:webHidden/>
          </w:rPr>
          <w:fldChar w:fldCharType="end"/>
        </w:r>
      </w:hyperlink>
    </w:p>
    <w:p w14:paraId="1F10B188" w14:textId="0D735F09"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18" w:history="1">
        <w:r w:rsidRPr="00C27C20">
          <w:rPr>
            <w:rStyle w:val="Collegamentoipertestuale"/>
            <w:noProof/>
          </w:rPr>
          <w:t>12.7</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Sezioni ideali quantità e inerzie</w:t>
        </w:r>
        <w:r>
          <w:rPr>
            <w:noProof/>
            <w:webHidden/>
          </w:rPr>
          <w:tab/>
        </w:r>
        <w:r>
          <w:rPr>
            <w:noProof/>
            <w:webHidden/>
          </w:rPr>
          <w:fldChar w:fldCharType="begin"/>
        </w:r>
        <w:r>
          <w:rPr>
            <w:noProof/>
            <w:webHidden/>
          </w:rPr>
          <w:instrText xml:space="preserve"> PAGEREF _Toc244238418 \h </w:instrText>
        </w:r>
        <w:r>
          <w:rPr>
            <w:noProof/>
            <w:webHidden/>
          </w:rPr>
        </w:r>
        <w:r>
          <w:rPr>
            <w:noProof/>
            <w:webHidden/>
          </w:rPr>
          <w:fldChar w:fldCharType="separate"/>
        </w:r>
        <w:r>
          <w:rPr>
            <w:noProof/>
            <w:webHidden/>
          </w:rPr>
          <w:t>61</w:t>
        </w:r>
        <w:r>
          <w:rPr>
            <w:noProof/>
            <w:webHidden/>
          </w:rPr>
          <w:fldChar w:fldCharType="end"/>
        </w:r>
      </w:hyperlink>
    </w:p>
    <w:p w14:paraId="5E776F5E" w14:textId="2129568E"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19" w:history="1">
        <w:r w:rsidRPr="00C27C20">
          <w:rPr>
            <w:rStyle w:val="Collegamentoipertestuale"/>
            <w:noProof/>
          </w:rPr>
          <w:t>12.8</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Acciai e carichi equivalenti</w:t>
        </w:r>
        <w:r>
          <w:rPr>
            <w:noProof/>
            <w:webHidden/>
          </w:rPr>
          <w:tab/>
        </w:r>
        <w:r>
          <w:rPr>
            <w:noProof/>
            <w:webHidden/>
          </w:rPr>
          <w:fldChar w:fldCharType="begin"/>
        </w:r>
        <w:r>
          <w:rPr>
            <w:noProof/>
            <w:webHidden/>
          </w:rPr>
          <w:instrText xml:space="preserve"> PAGEREF _Toc244238419 \h </w:instrText>
        </w:r>
        <w:r>
          <w:rPr>
            <w:noProof/>
            <w:webHidden/>
          </w:rPr>
        </w:r>
        <w:r>
          <w:rPr>
            <w:noProof/>
            <w:webHidden/>
          </w:rPr>
          <w:fldChar w:fldCharType="separate"/>
        </w:r>
        <w:r>
          <w:rPr>
            <w:noProof/>
            <w:webHidden/>
          </w:rPr>
          <w:t>62</w:t>
        </w:r>
        <w:r>
          <w:rPr>
            <w:noProof/>
            <w:webHidden/>
          </w:rPr>
          <w:fldChar w:fldCharType="end"/>
        </w:r>
      </w:hyperlink>
    </w:p>
    <w:p w14:paraId="26F8557F" w14:textId="3B9E7556"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20" w:history="1">
        <w:r w:rsidRPr="00C27C20">
          <w:rPr>
            <w:rStyle w:val="Collegamentoipertestuale"/>
            <w:noProof/>
          </w:rPr>
          <w:t>12.9</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Traffico mobile Schema 1</w:t>
        </w:r>
        <w:r>
          <w:rPr>
            <w:noProof/>
            <w:webHidden/>
          </w:rPr>
          <w:tab/>
        </w:r>
        <w:r>
          <w:rPr>
            <w:noProof/>
            <w:webHidden/>
          </w:rPr>
          <w:fldChar w:fldCharType="begin"/>
        </w:r>
        <w:r>
          <w:rPr>
            <w:noProof/>
            <w:webHidden/>
          </w:rPr>
          <w:instrText xml:space="preserve"> PAGEREF _Toc244238420 \h </w:instrText>
        </w:r>
        <w:r>
          <w:rPr>
            <w:noProof/>
            <w:webHidden/>
          </w:rPr>
        </w:r>
        <w:r>
          <w:rPr>
            <w:noProof/>
            <w:webHidden/>
          </w:rPr>
          <w:fldChar w:fldCharType="separate"/>
        </w:r>
        <w:r>
          <w:rPr>
            <w:noProof/>
            <w:webHidden/>
          </w:rPr>
          <w:t>63</w:t>
        </w:r>
        <w:r>
          <w:rPr>
            <w:noProof/>
            <w:webHidden/>
          </w:rPr>
          <w:fldChar w:fldCharType="end"/>
        </w:r>
      </w:hyperlink>
    </w:p>
    <w:p w14:paraId="1FF4B5A4" w14:textId="5AE0ED35"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21" w:history="1">
        <w:r w:rsidRPr="00C27C20">
          <w:rPr>
            <w:rStyle w:val="Collegamentoipertestuale"/>
            <w:noProof/>
          </w:rPr>
          <w:t>12.10</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Coefficienti parziali SLU</w:t>
        </w:r>
        <w:r>
          <w:rPr>
            <w:noProof/>
            <w:webHidden/>
          </w:rPr>
          <w:tab/>
        </w:r>
        <w:r>
          <w:rPr>
            <w:noProof/>
            <w:webHidden/>
          </w:rPr>
          <w:fldChar w:fldCharType="begin"/>
        </w:r>
        <w:r>
          <w:rPr>
            <w:noProof/>
            <w:webHidden/>
          </w:rPr>
          <w:instrText xml:space="preserve"> PAGEREF _Toc244238421 \h </w:instrText>
        </w:r>
        <w:r>
          <w:rPr>
            <w:noProof/>
            <w:webHidden/>
          </w:rPr>
        </w:r>
        <w:r>
          <w:rPr>
            <w:noProof/>
            <w:webHidden/>
          </w:rPr>
          <w:fldChar w:fldCharType="separate"/>
        </w:r>
        <w:r>
          <w:rPr>
            <w:noProof/>
            <w:webHidden/>
          </w:rPr>
          <w:t>63</w:t>
        </w:r>
        <w:r>
          <w:rPr>
            <w:noProof/>
            <w:webHidden/>
          </w:rPr>
          <w:fldChar w:fldCharType="end"/>
        </w:r>
      </w:hyperlink>
    </w:p>
    <w:p w14:paraId="09E91984" w14:textId="457B5112"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22" w:history="1">
        <w:r w:rsidRPr="00C27C20">
          <w:rPr>
            <w:rStyle w:val="Collegamentoipertestuale"/>
            <w:noProof/>
          </w:rPr>
          <w:t>12.11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Analisi della trave equivalente</w:t>
        </w:r>
        <w:r>
          <w:rPr>
            <w:noProof/>
            <w:webHidden/>
          </w:rPr>
          <w:tab/>
        </w:r>
        <w:r>
          <w:rPr>
            <w:noProof/>
            <w:webHidden/>
          </w:rPr>
          <w:fldChar w:fldCharType="begin"/>
        </w:r>
        <w:r>
          <w:rPr>
            <w:noProof/>
            <w:webHidden/>
          </w:rPr>
          <w:instrText xml:space="preserve"> PAGEREF _Toc244238422 \h </w:instrText>
        </w:r>
        <w:r>
          <w:rPr>
            <w:noProof/>
            <w:webHidden/>
          </w:rPr>
        </w:r>
        <w:r>
          <w:rPr>
            <w:noProof/>
            <w:webHidden/>
          </w:rPr>
          <w:fldChar w:fldCharType="separate"/>
        </w:r>
        <w:r>
          <w:rPr>
            <w:noProof/>
            <w:webHidden/>
          </w:rPr>
          <w:t>64</w:t>
        </w:r>
        <w:r>
          <w:rPr>
            <w:noProof/>
            <w:webHidden/>
          </w:rPr>
          <w:fldChar w:fldCharType="end"/>
        </w:r>
      </w:hyperlink>
    </w:p>
    <w:p w14:paraId="4E8494A0" w14:textId="45B8CBF5"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23" w:history="1">
        <w:r w:rsidRPr="00C27C20">
          <w:rPr>
            <w:rStyle w:val="Collegamentoipertestuale"/>
            <w:noProof/>
          </w:rPr>
          <w:t>12.12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Pile spalle e fondazioni</w:t>
        </w:r>
        <w:r>
          <w:rPr>
            <w:noProof/>
            <w:webHidden/>
          </w:rPr>
          <w:tab/>
        </w:r>
        <w:r>
          <w:rPr>
            <w:noProof/>
            <w:webHidden/>
          </w:rPr>
          <w:fldChar w:fldCharType="begin"/>
        </w:r>
        <w:r>
          <w:rPr>
            <w:noProof/>
            <w:webHidden/>
          </w:rPr>
          <w:instrText xml:space="preserve"> PAGEREF _Toc244238423 \h </w:instrText>
        </w:r>
        <w:r>
          <w:rPr>
            <w:noProof/>
            <w:webHidden/>
          </w:rPr>
        </w:r>
        <w:r>
          <w:rPr>
            <w:noProof/>
            <w:webHidden/>
          </w:rPr>
          <w:fldChar w:fldCharType="separate"/>
        </w:r>
        <w:r>
          <w:rPr>
            <w:noProof/>
            <w:webHidden/>
          </w:rPr>
          <w:t>65</w:t>
        </w:r>
        <w:r>
          <w:rPr>
            <w:noProof/>
            <w:webHidden/>
          </w:rPr>
          <w:fldChar w:fldCharType="end"/>
        </w:r>
      </w:hyperlink>
    </w:p>
    <w:p w14:paraId="4F469664" w14:textId="782EA704"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24" w:history="1">
        <w:r w:rsidRPr="00C27C20">
          <w:rPr>
            <w:rStyle w:val="Collegamentoipertestuale"/>
            <w:noProof/>
          </w:rPr>
          <w:t>12.13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_Toc244238424 \h </w:instrText>
        </w:r>
        <w:r>
          <w:rPr>
            <w:noProof/>
            <w:webHidden/>
          </w:rPr>
        </w:r>
        <w:r>
          <w:rPr>
            <w:noProof/>
            <w:webHidden/>
          </w:rPr>
          <w:fldChar w:fldCharType="separate"/>
        </w:r>
        <w:r>
          <w:rPr>
            <w:noProof/>
            <w:webHidden/>
          </w:rPr>
          <w:t>66</w:t>
        </w:r>
        <w:r>
          <w:rPr>
            <w:noProof/>
            <w:webHidden/>
          </w:rPr>
          <w:fldChar w:fldCharType="end"/>
        </w:r>
      </w:hyperlink>
    </w:p>
    <w:p w14:paraId="6204531E" w14:textId="5BEF24CF"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25" w:history="1">
        <w:r w:rsidRPr="00C27C20">
          <w:rPr>
            <w:rStyle w:val="Collegamentoipertestuale"/>
            <w:noProof/>
          </w:rPr>
          <w:t>12.14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_Toc244238425 \h </w:instrText>
        </w:r>
        <w:r>
          <w:rPr>
            <w:noProof/>
            <w:webHidden/>
          </w:rPr>
        </w:r>
        <w:r>
          <w:rPr>
            <w:noProof/>
            <w:webHidden/>
          </w:rPr>
          <w:fldChar w:fldCharType="separate"/>
        </w:r>
        <w:r>
          <w:rPr>
            <w:noProof/>
            <w:webHidden/>
          </w:rPr>
          <w:t>67</w:t>
        </w:r>
        <w:r>
          <w:rPr>
            <w:noProof/>
            <w:webHidden/>
          </w:rPr>
          <w:fldChar w:fldCharType="end"/>
        </w:r>
      </w:hyperlink>
    </w:p>
    <w:p w14:paraId="5AF5891A" w14:textId="18B412AC"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26" w:history="1">
        <w:r w:rsidRPr="00C27C20">
          <w:rPr>
            <w:rStyle w:val="Collegamentoipertestuale"/>
            <w:noProof/>
          </w:rPr>
          <w:t>12.15</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Filtri di ammissibilità</w:t>
        </w:r>
        <w:r>
          <w:rPr>
            <w:noProof/>
            <w:webHidden/>
          </w:rPr>
          <w:tab/>
        </w:r>
        <w:r>
          <w:rPr>
            <w:noProof/>
            <w:webHidden/>
          </w:rPr>
          <w:fldChar w:fldCharType="begin"/>
        </w:r>
        <w:r>
          <w:rPr>
            <w:noProof/>
            <w:webHidden/>
          </w:rPr>
          <w:instrText xml:space="preserve"> PAGEREF _Toc244238426 \h </w:instrText>
        </w:r>
        <w:r>
          <w:rPr>
            <w:noProof/>
            <w:webHidden/>
          </w:rPr>
        </w:r>
        <w:r>
          <w:rPr>
            <w:noProof/>
            <w:webHidden/>
          </w:rPr>
          <w:fldChar w:fldCharType="separate"/>
        </w:r>
        <w:r>
          <w:rPr>
            <w:noProof/>
            <w:webHidden/>
          </w:rPr>
          <w:t>70</w:t>
        </w:r>
        <w:r>
          <w:rPr>
            <w:noProof/>
            <w:webHidden/>
          </w:rPr>
          <w:fldChar w:fldCharType="end"/>
        </w:r>
      </w:hyperlink>
    </w:p>
    <w:p w14:paraId="1899972B" w14:textId="76FE042A"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27" w:history="1">
        <w:r w:rsidRPr="00C27C20">
          <w:rPr>
            <w:rStyle w:val="Collegamentoipertestuale"/>
            <w:noProof/>
          </w:rPr>
          <w:t>12.16</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_Toc244238427 \h </w:instrText>
        </w:r>
        <w:r>
          <w:rPr>
            <w:noProof/>
            <w:webHidden/>
          </w:rPr>
        </w:r>
        <w:r>
          <w:rPr>
            <w:noProof/>
            <w:webHidden/>
          </w:rPr>
          <w:fldChar w:fldCharType="separate"/>
        </w:r>
        <w:r>
          <w:rPr>
            <w:noProof/>
            <w:webHidden/>
          </w:rPr>
          <w:t>70</w:t>
        </w:r>
        <w:r>
          <w:rPr>
            <w:noProof/>
            <w:webHidden/>
          </w:rPr>
          <w:fldChar w:fldCharType="end"/>
        </w:r>
      </w:hyperlink>
    </w:p>
    <w:p w14:paraId="5749159A" w14:textId="40A7E39D"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28" w:history="1">
        <w:r w:rsidRPr="00C27C20">
          <w:rPr>
            <w:rStyle w:val="Collegamentoipertestuale"/>
            <w:noProof/>
          </w:rPr>
          <w:t>12.17</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_Toc244238428 \h </w:instrText>
        </w:r>
        <w:r>
          <w:rPr>
            <w:noProof/>
            <w:webHidden/>
          </w:rPr>
        </w:r>
        <w:r>
          <w:rPr>
            <w:noProof/>
            <w:webHidden/>
          </w:rPr>
          <w:fldChar w:fldCharType="separate"/>
        </w:r>
        <w:r>
          <w:rPr>
            <w:noProof/>
            <w:webHidden/>
          </w:rPr>
          <w:t>71</w:t>
        </w:r>
        <w:r>
          <w:rPr>
            <w:noProof/>
            <w:webHidden/>
          </w:rPr>
          <w:fldChar w:fldCharType="end"/>
        </w:r>
      </w:hyperlink>
    </w:p>
    <w:p w14:paraId="29CE8BA4" w14:textId="720792CB"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29" w:history="1">
        <w:r w:rsidRPr="00C27C20">
          <w:rPr>
            <w:rStyle w:val="Collegamentoipertestuale"/>
            <w:noProof/>
          </w:rPr>
          <w:t>12.18</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Riferimenti</w:t>
        </w:r>
        <w:r>
          <w:rPr>
            <w:noProof/>
            <w:webHidden/>
          </w:rPr>
          <w:tab/>
        </w:r>
        <w:r>
          <w:rPr>
            <w:noProof/>
            <w:webHidden/>
          </w:rPr>
          <w:fldChar w:fldCharType="begin"/>
        </w:r>
        <w:r>
          <w:rPr>
            <w:noProof/>
            <w:webHidden/>
          </w:rPr>
          <w:instrText xml:space="preserve"> PAGEREF _Toc244238429 \h </w:instrText>
        </w:r>
        <w:r>
          <w:rPr>
            <w:noProof/>
            <w:webHidden/>
          </w:rPr>
        </w:r>
        <w:r>
          <w:rPr>
            <w:noProof/>
            <w:webHidden/>
          </w:rPr>
          <w:fldChar w:fldCharType="separate"/>
        </w:r>
        <w:r>
          <w:rPr>
            <w:noProof/>
            <w:webHidden/>
          </w:rPr>
          <w:t>71</w:t>
        </w:r>
        <w:r>
          <w:rPr>
            <w:noProof/>
            <w:webHidden/>
          </w:rPr>
          <w:fldChar w:fldCharType="end"/>
        </w:r>
      </w:hyperlink>
    </w:p>
    <w:p w14:paraId="73CFCC1F" w14:textId="7686B49D"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30" w:history="1">
        <w:r w:rsidRPr="00C27C20">
          <w:rPr>
            <w:rStyle w:val="Collegamentoipertestuale"/>
            <w:noProof/>
          </w:rPr>
          <w:t>12.19</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_Toc244238430 \h </w:instrText>
        </w:r>
        <w:r>
          <w:rPr>
            <w:noProof/>
            <w:webHidden/>
          </w:rPr>
        </w:r>
        <w:r>
          <w:rPr>
            <w:noProof/>
            <w:webHidden/>
          </w:rPr>
          <w:fldChar w:fldCharType="separate"/>
        </w:r>
        <w:r>
          <w:rPr>
            <w:noProof/>
            <w:webHidden/>
          </w:rPr>
          <w:t>72</w:t>
        </w:r>
        <w:r>
          <w:rPr>
            <w:noProof/>
            <w:webHidden/>
          </w:rPr>
          <w:fldChar w:fldCharType="end"/>
        </w:r>
      </w:hyperlink>
    </w:p>
    <w:p w14:paraId="05D6AE49" w14:textId="30040C64"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431" w:history="1">
        <w:r w:rsidRPr="00C27C20">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_Toc244238431 \h </w:instrText>
        </w:r>
        <w:r>
          <w:rPr>
            <w:noProof/>
            <w:webHidden/>
          </w:rPr>
        </w:r>
        <w:r>
          <w:rPr>
            <w:noProof/>
            <w:webHidden/>
          </w:rPr>
          <w:fldChar w:fldCharType="separate"/>
        </w:r>
        <w:r>
          <w:rPr>
            <w:noProof/>
            <w:webHidden/>
          </w:rPr>
          <w:t>72</w:t>
        </w:r>
        <w:r>
          <w:rPr>
            <w:noProof/>
            <w:webHidden/>
          </w:rPr>
          <w:fldChar w:fldCharType="end"/>
        </w:r>
      </w:hyperlink>
    </w:p>
    <w:p w14:paraId="17E8E516" w14:textId="38CF9ADF"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32" w:history="1">
        <w:r w:rsidRPr="00C27C20">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_Toc244238432 \h </w:instrText>
        </w:r>
        <w:r>
          <w:rPr>
            <w:noProof/>
            <w:webHidden/>
          </w:rPr>
        </w:r>
        <w:r>
          <w:rPr>
            <w:noProof/>
            <w:webHidden/>
          </w:rPr>
          <w:fldChar w:fldCharType="separate"/>
        </w:r>
        <w:r>
          <w:rPr>
            <w:noProof/>
            <w:webHidden/>
          </w:rPr>
          <w:t>72</w:t>
        </w:r>
        <w:r>
          <w:rPr>
            <w:noProof/>
            <w:webHidden/>
          </w:rPr>
          <w:fldChar w:fldCharType="end"/>
        </w:r>
      </w:hyperlink>
    </w:p>
    <w:p w14:paraId="5CA94A2B" w14:textId="204FE927"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33" w:history="1">
        <w:r w:rsidRPr="00C27C20">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Controlli indipendenti semplici</w:t>
        </w:r>
        <w:r>
          <w:rPr>
            <w:noProof/>
            <w:webHidden/>
          </w:rPr>
          <w:tab/>
        </w:r>
        <w:r>
          <w:rPr>
            <w:noProof/>
            <w:webHidden/>
          </w:rPr>
          <w:fldChar w:fldCharType="begin"/>
        </w:r>
        <w:r>
          <w:rPr>
            <w:noProof/>
            <w:webHidden/>
          </w:rPr>
          <w:instrText xml:space="preserve"> PAGEREF _Toc244238433 \h </w:instrText>
        </w:r>
        <w:r>
          <w:rPr>
            <w:noProof/>
            <w:webHidden/>
          </w:rPr>
        </w:r>
        <w:r>
          <w:rPr>
            <w:noProof/>
            <w:webHidden/>
          </w:rPr>
          <w:fldChar w:fldCharType="separate"/>
        </w:r>
        <w:r>
          <w:rPr>
            <w:noProof/>
            <w:webHidden/>
          </w:rPr>
          <w:t>72</w:t>
        </w:r>
        <w:r>
          <w:rPr>
            <w:noProof/>
            <w:webHidden/>
          </w:rPr>
          <w:fldChar w:fldCharType="end"/>
        </w:r>
      </w:hyperlink>
    </w:p>
    <w:p w14:paraId="658F30E8" w14:textId="67D689A3"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34" w:history="1">
        <w:r w:rsidRPr="00C27C20">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Interpretare una prova</w:t>
        </w:r>
        <w:r>
          <w:rPr>
            <w:noProof/>
            <w:webHidden/>
          </w:rPr>
          <w:tab/>
        </w:r>
        <w:r>
          <w:rPr>
            <w:noProof/>
            <w:webHidden/>
          </w:rPr>
          <w:fldChar w:fldCharType="begin"/>
        </w:r>
        <w:r>
          <w:rPr>
            <w:noProof/>
            <w:webHidden/>
          </w:rPr>
          <w:instrText xml:space="preserve"> PAGEREF _Toc244238434 \h </w:instrText>
        </w:r>
        <w:r>
          <w:rPr>
            <w:noProof/>
            <w:webHidden/>
          </w:rPr>
        </w:r>
        <w:r>
          <w:rPr>
            <w:noProof/>
            <w:webHidden/>
          </w:rPr>
          <w:fldChar w:fldCharType="separate"/>
        </w:r>
        <w:r>
          <w:rPr>
            <w:noProof/>
            <w:webHidden/>
          </w:rPr>
          <w:t>73</w:t>
        </w:r>
        <w:r>
          <w:rPr>
            <w:noProof/>
            <w:webHidden/>
          </w:rPr>
          <w:fldChar w:fldCharType="end"/>
        </w:r>
      </w:hyperlink>
    </w:p>
    <w:p w14:paraId="41541397" w14:textId="220DA302"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435" w:history="1">
        <w:r w:rsidRPr="00C27C20">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Tracciabilità, fonti e archivio</w:t>
        </w:r>
        <w:r>
          <w:rPr>
            <w:noProof/>
            <w:webHidden/>
          </w:rPr>
          <w:tab/>
        </w:r>
        <w:r>
          <w:rPr>
            <w:noProof/>
            <w:webHidden/>
          </w:rPr>
          <w:fldChar w:fldCharType="begin"/>
        </w:r>
        <w:r>
          <w:rPr>
            <w:noProof/>
            <w:webHidden/>
          </w:rPr>
          <w:instrText xml:space="preserve"> PAGEREF _Toc244238435 \h </w:instrText>
        </w:r>
        <w:r>
          <w:rPr>
            <w:noProof/>
            <w:webHidden/>
          </w:rPr>
        </w:r>
        <w:r>
          <w:rPr>
            <w:noProof/>
            <w:webHidden/>
          </w:rPr>
          <w:fldChar w:fldCharType="separate"/>
        </w:r>
        <w:r>
          <w:rPr>
            <w:noProof/>
            <w:webHidden/>
          </w:rPr>
          <w:t>73</w:t>
        </w:r>
        <w:r>
          <w:rPr>
            <w:noProof/>
            <w:webHidden/>
          </w:rPr>
          <w:fldChar w:fldCharType="end"/>
        </w:r>
      </w:hyperlink>
    </w:p>
    <w:p w14:paraId="5180637E" w14:textId="4CDE7DC1"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36" w:history="1">
        <w:r w:rsidRPr="00C27C20">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Tre tipi di fonte</w:t>
        </w:r>
        <w:r>
          <w:rPr>
            <w:noProof/>
            <w:webHidden/>
          </w:rPr>
          <w:tab/>
        </w:r>
        <w:r>
          <w:rPr>
            <w:noProof/>
            <w:webHidden/>
          </w:rPr>
          <w:fldChar w:fldCharType="begin"/>
        </w:r>
        <w:r>
          <w:rPr>
            <w:noProof/>
            <w:webHidden/>
          </w:rPr>
          <w:instrText xml:space="preserve"> PAGEREF _Toc244238436 \h </w:instrText>
        </w:r>
        <w:r>
          <w:rPr>
            <w:noProof/>
            <w:webHidden/>
          </w:rPr>
        </w:r>
        <w:r>
          <w:rPr>
            <w:noProof/>
            <w:webHidden/>
          </w:rPr>
          <w:fldChar w:fldCharType="separate"/>
        </w:r>
        <w:r>
          <w:rPr>
            <w:noProof/>
            <w:webHidden/>
          </w:rPr>
          <w:t>73</w:t>
        </w:r>
        <w:r>
          <w:rPr>
            <w:noProof/>
            <w:webHidden/>
          </w:rPr>
          <w:fldChar w:fldCharType="end"/>
        </w:r>
      </w:hyperlink>
    </w:p>
    <w:p w14:paraId="4575B83B" w14:textId="0C6A08A4"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37" w:history="1">
        <w:r w:rsidRPr="00C27C20">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Ritrovare i contenuti precedenti</w:t>
        </w:r>
        <w:r>
          <w:rPr>
            <w:noProof/>
            <w:webHidden/>
          </w:rPr>
          <w:tab/>
        </w:r>
        <w:r>
          <w:rPr>
            <w:noProof/>
            <w:webHidden/>
          </w:rPr>
          <w:fldChar w:fldCharType="begin"/>
        </w:r>
        <w:r>
          <w:rPr>
            <w:noProof/>
            <w:webHidden/>
          </w:rPr>
          <w:instrText xml:space="preserve"> PAGEREF _Toc244238437 \h </w:instrText>
        </w:r>
        <w:r>
          <w:rPr>
            <w:noProof/>
            <w:webHidden/>
          </w:rPr>
        </w:r>
        <w:r>
          <w:rPr>
            <w:noProof/>
            <w:webHidden/>
          </w:rPr>
          <w:fldChar w:fldCharType="separate"/>
        </w:r>
        <w:r>
          <w:rPr>
            <w:noProof/>
            <w:webHidden/>
          </w:rPr>
          <w:t>73</w:t>
        </w:r>
        <w:r>
          <w:rPr>
            <w:noProof/>
            <w:webHidden/>
          </w:rPr>
          <w:fldChar w:fldCharType="end"/>
        </w:r>
      </w:hyperlink>
    </w:p>
    <w:p w14:paraId="50299902" w14:textId="02067E56"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38" w:history="1">
        <w:r w:rsidRPr="00C27C20">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Controlli indipendenti</w:t>
        </w:r>
        <w:r>
          <w:rPr>
            <w:noProof/>
            <w:webHidden/>
          </w:rPr>
          <w:tab/>
        </w:r>
        <w:r>
          <w:rPr>
            <w:noProof/>
            <w:webHidden/>
          </w:rPr>
          <w:fldChar w:fldCharType="begin"/>
        </w:r>
        <w:r>
          <w:rPr>
            <w:noProof/>
            <w:webHidden/>
          </w:rPr>
          <w:instrText xml:space="preserve"> PAGEREF _Toc244238438 \h </w:instrText>
        </w:r>
        <w:r>
          <w:rPr>
            <w:noProof/>
            <w:webHidden/>
          </w:rPr>
        </w:r>
        <w:r>
          <w:rPr>
            <w:noProof/>
            <w:webHidden/>
          </w:rPr>
          <w:fldChar w:fldCharType="separate"/>
        </w:r>
        <w:r>
          <w:rPr>
            <w:noProof/>
            <w:webHidden/>
          </w:rPr>
          <w:t>73</w:t>
        </w:r>
        <w:r>
          <w:rPr>
            <w:noProof/>
            <w:webHidden/>
          </w:rPr>
          <w:fldChar w:fldCharType="end"/>
        </w:r>
      </w:hyperlink>
    </w:p>
    <w:p w14:paraId="66DFB8F1" w14:textId="232D3826"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39" w:history="1">
        <w:r w:rsidRPr="00C27C20">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Riferimenti normativi identificati</w:t>
        </w:r>
        <w:r>
          <w:rPr>
            <w:noProof/>
            <w:webHidden/>
          </w:rPr>
          <w:tab/>
        </w:r>
        <w:r>
          <w:rPr>
            <w:noProof/>
            <w:webHidden/>
          </w:rPr>
          <w:fldChar w:fldCharType="begin"/>
        </w:r>
        <w:r>
          <w:rPr>
            <w:noProof/>
            <w:webHidden/>
          </w:rPr>
          <w:instrText xml:space="preserve"> PAGEREF _Toc244238439 \h </w:instrText>
        </w:r>
        <w:r>
          <w:rPr>
            <w:noProof/>
            <w:webHidden/>
          </w:rPr>
        </w:r>
        <w:r>
          <w:rPr>
            <w:noProof/>
            <w:webHidden/>
          </w:rPr>
          <w:fldChar w:fldCharType="separate"/>
        </w:r>
        <w:r>
          <w:rPr>
            <w:noProof/>
            <w:webHidden/>
          </w:rPr>
          <w:t>74</w:t>
        </w:r>
        <w:r>
          <w:rPr>
            <w:noProof/>
            <w:webHidden/>
          </w:rPr>
          <w:fldChar w:fldCharType="end"/>
        </w:r>
      </w:hyperlink>
    </w:p>
    <w:p w14:paraId="2FC6DFE0" w14:textId="79EFC786"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440" w:history="1">
        <w:r w:rsidRPr="00C27C20">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_Toc244238440 \h </w:instrText>
        </w:r>
        <w:r>
          <w:rPr>
            <w:noProof/>
            <w:webHidden/>
          </w:rPr>
        </w:r>
        <w:r>
          <w:rPr>
            <w:noProof/>
            <w:webHidden/>
          </w:rPr>
          <w:fldChar w:fldCharType="separate"/>
        </w:r>
        <w:r>
          <w:rPr>
            <w:noProof/>
            <w:webHidden/>
          </w:rPr>
          <w:t>74</w:t>
        </w:r>
        <w:r>
          <w:rPr>
            <w:noProof/>
            <w:webHidden/>
          </w:rPr>
          <w:fldChar w:fldCharType="end"/>
        </w:r>
      </w:hyperlink>
    </w:p>
    <w:p w14:paraId="7B87648C" w14:textId="1BC0AE32"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41" w:history="1">
        <w:r w:rsidRPr="00C27C20">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_Toc244238441 \h </w:instrText>
        </w:r>
        <w:r>
          <w:rPr>
            <w:noProof/>
            <w:webHidden/>
          </w:rPr>
        </w:r>
        <w:r>
          <w:rPr>
            <w:noProof/>
            <w:webHidden/>
          </w:rPr>
          <w:fldChar w:fldCharType="separate"/>
        </w:r>
        <w:r>
          <w:rPr>
            <w:noProof/>
            <w:webHidden/>
          </w:rPr>
          <w:t>75</w:t>
        </w:r>
        <w:r>
          <w:rPr>
            <w:noProof/>
            <w:webHidden/>
          </w:rPr>
          <w:fldChar w:fldCharType="end"/>
        </w:r>
      </w:hyperlink>
    </w:p>
    <w:p w14:paraId="14293657" w14:textId="4F403C13"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42" w:history="1">
        <w:r w:rsidRPr="00C27C20">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_Toc244238442 \h </w:instrText>
        </w:r>
        <w:r>
          <w:rPr>
            <w:noProof/>
            <w:webHidden/>
          </w:rPr>
        </w:r>
        <w:r>
          <w:rPr>
            <w:noProof/>
            <w:webHidden/>
          </w:rPr>
          <w:fldChar w:fldCharType="separate"/>
        </w:r>
        <w:r>
          <w:rPr>
            <w:noProof/>
            <w:webHidden/>
          </w:rPr>
          <w:t>76</w:t>
        </w:r>
        <w:r>
          <w:rPr>
            <w:noProof/>
            <w:webHidden/>
          </w:rPr>
          <w:fldChar w:fldCharType="end"/>
        </w:r>
      </w:hyperlink>
    </w:p>
    <w:p w14:paraId="0C16553E" w14:textId="2F574170"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43" w:history="1">
        <w:r w:rsidRPr="00C27C20">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_Toc244238443 \h </w:instrText>
        </w:r>
        <w:r>
          <w:rPr>
            <w:noProof/>
            <w:webHidden/>
          </w:rPr>
        </w:r>
        <w:r>
          <w:rPr>
            <w:noProof/>
            <w:webHidden/>
          </w:rPr>
          <w:fldChar w:fldCharType="separate"/>
        </w:r>
        <w:r>
          <w:rPr>
            <w:noProof/>
            <w:webHidden/>
          </w:rPr>
          <w:t>76</w:t>
        </w:r>
        <w:r>
          <w:rPr>
            <w:noProof/>
            <w:webHidden/>
          </w:rPr>
          <w:fldChar w:fldCharType="end"/>
        </w:r>
      </w:hyperlink>
    </w:p>
    <w:p w14:paraId="4FD0D063" w14:textId="6C7C1D3C"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44" w:history="1">
        <w:r w:rsidRPr="00C27C20">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Riscontro ripercorribile e limiti</w:t>
        </w:r>
        <w:r>
          <w:rPr>
            <w:noProof/>
            <w:webHidden/>
          </w:rPr>
          <w:tab/>
        </w:r>
        <w:r>
          <w:rPr>
            <w:noProof/>
            <w:webHidden/>
          </w:rPr>
          <w:fldChar w:fldCharType="begin"/>
        </w:r>
        <w:r>
          <w:rPr>
            <w:noProof/>
            <w:webHidden/>
          </w:rPr>
          <w:instrText xml:space="preserve"> PAGEREF _Toc244238444 \h </w:instrText>
        </w:r>
        <w:r>
          <w:rPr>
            <w:noProof/>
            <w:webHidden/>
          </w:rPr>
        </w:r>
        <w:r>
          <w:rPr>
            <w:noProof/>
            <w:webHidden/>
          </w:rPr>
          <w:fldChar w:fldCharType="separate"/>
        </w:r>
        <w:r>
          <w:rPr>
            <w:noProof/>
            <w:webHidden/>
          </w:rPr>
          <w:t>77</w:t>
        </w:r>
        <w:r>
          <w:rPr>
            <w:noProof/>
            <w:webHidden/>
          </w:rPr>
          <w:fldChar w:fldCharType="end"/>
        </w:r>
      </w:hyperlink>
    </w:p>
    <w:p w14:paraId="18D74DE5" w14:textId="2674A9F1"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445" w:history="1">
        <w:r w:rsidRPr="00C27C20">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_Toc244238445 \h </w:instrText>
        </w:r>
        <w:r>
          <w:rPr>
            <w:noProof/>
            <w:webHidden/>
          </w:rPr>
        </w:r>
        <w:r>
          <w:rPr>
            <w:noProof/>
            <w:webHidden/>
          </w:rPr>
          <w:fldChar w:fldCharType="separate"/>
        </w:r>
        <w:r>
          <w:rPr>
            <w:noProof/>
            <w:webHidden/>
          </w:rPr>
          <w:t>77</w:t>
        </w:r>
        <w:r>
          <w:rPr>
            <w:noProof/>
            <w:webHidden/>
          </w:rPr>
          <w:fldChar w:fldCharType="end"/>
        </w:r>
      </w:hyperlink>
    </w:p>
    <w:p w14:paraId="16D3FB33" w14:textId="24EB33AE"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46" w:history="1">
        <w:r w:rsidRPr="00C27C20">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Portanza sismica</w:t>
        </w:r>
        <w:r>
          <w:rPr>
            <w:noProof/>
            <w:webHidden/>
          </w:rPr>
          <w:tab/>
        </w:r>
        <w:r>
          <w:rPr>
            <w:noProof/>
            <w:webHidden/>
          </w:rPr>
          <w:fldChar w:fldCharType="begin"/>
        </w:r>
        <w:r>
          <w:rPr>
            <w:noProof/>
            <w:webHidden/>
          </w:rPr>
          <w:instrText xml:space="preserve"> PAGEREF _Toc244238446 \h </w:instrText>
        </w:r>
        <w:r>
          <w:rPr>
            <w:noProof/>
            <w:webHidden/>
          </w:rPr>
        </w:r>
        <w:r>
          <w:rPr>
            <w:noProof/>
            <w:webHidden/>
          </w:rPr>
          <w:fldChar w:fldCharType="separate"/>
        </w:r>
        <w:r>
          <w:rPr>
            <w:noProof/>
            <w:webHidden/>
          </w:rPr>
          <w:t>77</w:t>
        </w:r>
        <w:r>
          <w:rPr>
            <w:noProof/>
            <w:webHidden/>
          </w:rPr>
          <w:fldChar w:fldCharType="end"/>
        </w:r>
      </w:hyperlink>
    </w:p>
    <w:p w14:paraId="5D587F0F" w14:textId="6D1D6F1E"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47" w:history="1">
        <w:r w:rsidRPr="00C27C20">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_Toc244238447 \h </w:instrText>
        </w:r>
        <w:r>
          <w:rPr>
            <w:noProof/>
            <w:webHidden/>
          </w:rPr>
        </w:r>
        <w:r>
          <w:rPr>
            <w:noProof/>
            <w:webHidden/>
          </w:rPr>
          <w:fldChar w:fldCharType="separate"/>
        </w:r>
        <w:r>
          <w:rPr>
            <w:noProof/>
            <w:webHidden/>
          </w:rPr>
          <w:t>78</w:t>
        </w:r>
        <w:r>
          <w:rPr>
            <w:noProof/>
            <w:webHidden/>
          </w:rPr>
          <w:fldChar w:fldCharType="end"/>
        </w:r>
      </w:hyperlink>
    </w:p>
    <w:p w14:paraId="270F50BF" w14:textId="3EE81D20"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48" w:history="1">
        <w:r w:rsidRPr="00C27C20">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Spostamenti permanenti Newmark</w:t>
        </w:r>
        <w:r>
          <w:rPr>
            <w:noProof/>
            <w:webHidden/>
          </w:rPr>
          <w:tab/>
        </w:r>
        <w:r>
          <w:rPr>
            <w:noProof/>
            <w:webHidden/>
          </w:rPr>
          <w:fldChar w:fldCharType="begin"/>
        </w:r>
        <w:r>
          <w:rPr>
            <w:noProof/>
            <w:webHidden/>
          </w:rPr>
          <w:instrText xml:space="preserve"> PAGEREF _Toc244238448 \h </w:instrText>
        </w:r>
        <w:r>
          <w:rPr>
            <w:noProof/>
            <w:webHidden/>
          </w:rPr>
        </w:r>
        <w:r>
          <w:rPr>
            <w:noProof/>
            <w:webHidden/>
          </w:rPr>
          <w:fldChar w:fldCharType="separate"/>
        </w:r>
        <w:r>
          <w:rPr>
            <w:noProof/>
            <w:webHidden/>
          </w:rPr>
          <w:t>78</w:t>
        </w:r>
        <w:r>
          <w:rPr>
            <w:noProof/>
            <w:webHidden/>
          </w:rPr>
          <w:fldChar w:fldCharType="end"/>
        </w:r>
      </w:hyperlink>
    </w:p>
    <w:p w14:paraId="11997140" w14:textId="75D26433"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49" w:history="1">
        <w:r w:rsidRPr="00C27C20">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Armature e comando Calcola armature</w:t>
        </w:r>
        <w:r>
          <w:rPr>
            <w:noProof/>
            <w:webHidden/>
          </w:rPr>
          <w:tab/>
        </w:r>
        <w:r>
          <w:rPr>
            <w:noProof/>
            <w:webHidden/>
          </w:rPr>
          <w:fldChar w:fldCharType="begin"/>
        </w:r>
        <w:r>
          <w:rPr>
            <w:noProof/>
            <w:webHidden/>
          </w:rPr>
          <w:instrText xml:space="preserve"> PAGEREF _Toc244238449 \h </w:instrText>
        </w:r>
        <w:r>
          <w:rPr>
            <w:noProof/>
            <w:webHidden/>
          </w:rPr>
        </w:r>
        <w:r>
          <w:rPr>
            <w:noProof/>
            <w:webHidden/>
          </w:rPr>
          <w:fldChar w:fldCharType="separate"/>
        </w:r>
        <w:r>
          <w:rPr>
            <w:noProof/>
            <w:webHidden/>
          </w:rPr>
          <w:t>78</w:t>
        </w:r>
        <w:r>
          <w:rPr>
            <w:noProof/>
            <w:webHidden/>
          </w:rPr>
          <w:fldChar w:fldCharType="end"/>
        </w:r>
      </w:hyperlink>
    </w:p>
    <w:p w14:paraId="469A7120" w14:textId="70F9F2A6"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50" w:history="1">
        <w:r w:rsidRPr="00C27C20">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Taglio senza staffe e stato delle verifiche del muro</w:t>
        </w:r>
        <w:r>
          <w:rPr>
            <w:noProof/>
            <w:webHidden/>
          </w:rPr>
          <w:tab/>
        </w:r>
        <w:r>
          <w:rPr>
            <w:noProof/>
            <w:webHidden/>
          </w:rPr>
          <w:fldChar w:fldCharType="begin"/>
        </w:r>
        <w:r>
          <w:rPr>
            <w:noProof/>
            <w:webHidden/>
          </w:rPr>
          <w:instrText xml:space="preserve"> PAGEREF _Toc244238450 \h </w:instrText>
        </w:r>
        <w:r>
          <w:rPr>
            <w:noProof/>
            <w:webHidden/>
          </w:rPr>
        </w:r>
        <w:r>
          <w:rPr>
            <w:noProof/>
            <w:webHidden/>
          </w:rPr>
          <w:fldChar w:fldCharType="separate"/>
        </w:r>
        <w:r>
          <w:rPr>
            <w:noProof/>
            <w:webHidden/>
          </w:rPr>
          <w:t>79</w:t>
        </w:r>
        <w:r>
          <w:rPr>
            <w:noProof/>
            <w:webHidden/>
          </w:rPr>
          <w:fldChar w:fldCharType="end"/>
        </w:r>
      </w:hyperlink>
    </w:p>
    <w:p w14:paraId="2DF2C067" w14:textId="619E4873"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51" w:history="1">
        <w:r w:rsidRPr="00C27C20">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_Toc244238451 \h </w:instrText>
        </w:r>
        <w:r>
          <w:rPr>
            <w:noProof/>
            <w:webHidden/>
          </w:rPr>
        </w:r>
        <w:r>
          <w:rPr>
            <w:noProof/>
            <w:webHidden/>
          </w:rPr>
          <w:fldChar w:fldCharType="separate"/>
        </w:r>
        <w:r>
          <w:rPr>
            <w:noProof/>
            <w:webHidden/>
          </w:rPr>
          <w:t>79</w:t>
        </w:r>
        <w:r>
          <w:rPr>
            <w:noProof/>
            <w:webHidden/>
          </w:rPr>
          <w:fldChar w:fldCharType="end"/>
        </w:r>
      </w:hyperlink>
    </w:p>
    <w:p w14:paraId="54CBF8D9" w14:textId="29A38E43"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52" w:history="1">
        <w:r w:rsidRPr="00C27C20">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Dettagli d'armatura e distinta ferri del muro</w:t>
        </w:r>
        <w:r>
          <w:rPr>
            <w:noProof/>
            <w:webHidden/>
          </w:rPr>
          <w:tab/>
        </w:r>
        <w:r>
          <w:rPr>
            <w:noProof/>
            <w:webHidden/>
          </w:rPr>
          <w:fldChar w:fldCharType="begin"/>
        </w:r>
        <w:r>
          <w:rPr>
            <w:noProof/>
            <w:webHidden/>
          </w:rPr>
          <w:instrText xml:space="preserve"> PAGEREF _Toc244238452 \h </w:instrText>
        </w:r>
        <w:r>
          <w:rPr>
            <w:noProof/>
            <w:webHidden/>
          </w:rPr>
        </w:r>
        <w:r>
          <w:rPr>
            <w:noProof/>
            <w:webHidden/>
          </w:rPr>
          <w:fldChar w:fldCharType="separate"/>
        </w:r>
        <w:r>
          <w:rPr>
            <w:noProof/>
            <w:webHidden/>
          </w:rPr>
          <w:t>79</w:t>
        </w:r>
        <w:r>
          <w:rPr>
            <w:noProof/>
            <w:webHidden/>
          </w:rPr>
          <w:fldChar w:fldCharType="end"/>
        </w:r>
      </w:hyperlink>
    </w:p>
    <w:p w14:paraId="301676F9" w14:textId="3B51EA53"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53" w:history="1">
        <w:r w:rsidRPr="00C27C20">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Gravità in calcestruzzo o muratura</w:t>
        </w:r>
        <w:r>
          <w:rPr>
            <w:noProof/>
            <w:webHidden/>
          </w:rPr>
          <w:tab/>
        </w:r>
        <w:r>
          <w:rPr>
            <w:noProof/>
            <w:webHidden/>
          </w:rPr>
          <w:fldChar w:fldCharType="begin"/>
        </w:r>
        <w:r>
          <w:rPr>
            <w:noProof/>
            <w:webHidden/>
          </w:rPr>
          <w:instrText xml:space="preserve"> PAGEREF _Toc244238453 \h </w:instrText>
        </w:r>
        <w:r>
          <w:rPr>
            <w:noProof/>
            <w:webHidden/>
          </w:rPr>
        </w:r>
        <w:r>
          <w:rPr>
            <w:noProof/>
            <w:webHidden/>
          </w:rPr>
          <w:fldChar w:fldCharType="separate"/>
        </w:r>
        <w:r>
          <w:rPr>
            <w:noProof/>
            <w:webHidden/>
          </w:rPr>
          <w:t>81</w:t>
        </w:r>
        <w:r>
          <w:rPr>
            <w:noProof/>
            <w:webHidden/>
          </w:rPr>
          <w:fldChar w:fldCharType="end"/>
        </w:r>
      </w:hyperlink>
    </w:p>
    <w:p w14:paraId="68DEF5A3" w14:textId="54FDF276"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54" w:history="1">
        <w:r w:rsidRPr="00C27C20">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Esempio ripercorribile e rapporto</w:t>
        </w:r>
        <w:r>
          <w:rPr>
            <w:noProof/>
            <w:webHidden/>
          </w:rPr>
          <w:tab/>
        </w:r>
        <w:r>
          <w:rPr>
            <w:noProof/>
            <w:webHidden/>
          </w:rPr>
          <w:fldChar w:fldCharType="begin"/>
        </w:r>
        <w:r>
          <w:rPr>
            <w:noProof/>
            <w:webHidden/>
          </w:rPr>
          <w:instrText xml:space="preserve"> PAGEREF _Toc244238454 \h </w:instrText>
        </w:r>
        <w:r>
          <w:rPr>
            <w:noProof/>
            <w:webHidden/>
          </w:rPr>
        </w:r>
        <w:r>
          <w:rPr>
            <w:noProof/>
            <w:webHidden/>
          </w:rPr>
          <w:fldChar w:fldCharType="separate"/>
        </w:r>
        <w:r>
          <w:rPr>
            <w:noProof/>
            <w:webHidden/>
          </w:rPr>
          <w:t>81</w:t>
        </w:r>
        <w:r>
          <w:rPr>
            <w:noProof/>
            <w:webHidden/>
          </w:rPr>
          <w:fldChar w:fldCharType="end"/>
        </w:r>
      </w:hyperlink>
    </w:p>
    <w:p w14:paraId="4C825D7C" w14:textId="412EEA6E"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55" w:history="1">
        <w:r w:rsidRPr="00C27C20">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Relazioni degli spostamenti</w:t>
        </w:r>
        <w:r>
          <w:rPr>
            <w:noProof/>
            <w:webHidden/>
          </w:rPr>
          <w:tab/>
        </w:r>
        <w:r>
          <w:rPr>
            <w:noProof/>
            <w:webHidden/>
          </w:rPr>
          <w:fldChar w:fldCharType="begin"/>
        </w:r>
        <w:r>
          <w:rPr>
            <w:noProof/>
            <w:webHidden/>
          </w:rPr>
          <w:instrText xml:space="preserve"> PAGEREF _Toc244238455 \h </w:instrText>
        </w:r>
        <w:r>
          <w:rPr>
            <w:noProof/>
            <w:webHidden/>
          </w:rPr>
        </w:r>
        <w:r>
          <w:rPr>
            <w:noProof/>
            <w:webHidden/>
          </w:rPr>
          <w:fldChar w:fldCharType="separate"/>
        </w:r>
        <w:r>
          <w:rPr>
            <w:noProof/>
            <w:webHidden/>
          </w:rPr>
          <w:t>82</w:t>
        </w:r>
        <w:r>
          <w:rPr>
            <w:noProof/>
            <w:webHidden/>
          </w:rPr>
          <w:fldChar w:fldCharType="end"/>
        </w:r>
      </w:hyperlink>
    </w:p>
    <w:p w14:paraId="40492DC5" w14:textId="32DE899E"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456" w:history="1">
        <w:r w:rsidRPr="00C27C20">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_Toc244238456 \h </w:instrText>
        </w:r>
        <w:r>
          <w:rPr>
            <w:noProof/>
            <w:webHidden/>
          </w:rPr>
        </w:r>
        <w:r>
          <w:rPr>
            <w:noProof/>
            <w:webHidden/>
          </w:rPr>
          <w:fldChar w:fldCharType="separate"/>
        </w:r>
        <w:r>
          <w:rPr>
            <w:noProof/>
            <w:webHidden/>
          </w:rPr>
          <w:t>82</w:t>
        </w:r>
        <w:r>
          <w:rPr>
            <w:noProof/>
            <w:webHidden/>
          </w:rPr>
          <w:fldChar w:fldCharType="end"/>
        </w:r>
      </w:hyperlink>
    </w:p>
    <w:p w14:paraId="526DC298" w14:textId="5221C16C"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57" w:history="1">
        <w:r w:rsidRPr="00C27C20">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Grandezze e geometria</w:t>
        </w:r>
        <w:r>
          <w:rPr>
            <w:noProof/>
            <w:webHidden/>
          </w:rPr>
          <w:tab/>
        </w:r>
        <w:r>
          <w:rPr>
            <w:noProof/>
            <w:webHidden/>
          </w:rPr>
          <w:fldChar w:fldCharType="begin"/>
        </w:r>
        <w:r>
          <w:rPr>
            <w:noProof/>
            <w:webHidden/>
          </w:rPr>
          <w:instrText xml:space="preserve"> PAGEREF _Toc244238457 \h </w:instrText>
        </w:r>
        <w:r>
          <w:rPr>
            <w:noProof/>
            <w:webHidden/>
          </w:rPr>
        </w:r>
        <w:r>
          <w:rPr>
            <w:noProof/>
            <w:webHidden/>
          </w:rPr>
          <w:fldChar w:fldCharType="separate"/>
        </w:r>
        <w:r>
          <w:rPr>
            <w:noProof/>
            <w:webHidden/>
          </w:rPr>
          <w:t>82</w:t>
        </w:r>
        <w:r>
          <w:rPr>
            <w:noProof/>
            <w:webHidden/>
          </w:rPr>
          <w:fldChar w:fldCharType="end"/>
        </w:r>
      </w:hyperlink>
    </w:p>
    <w:p w14:paraId="57CF2DDD" w14:textId="2DEC162D"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58" w:history="1">
        <w:r w:rsidRPr="00C27C20">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Davisson</w:t>
        </w:r>
        <w:r>
          <w:rPr>
            <w:noProof/>
            <w:webHidden/>
          </w:rPr>
          <w:tab/>
        </w:r>
        <w:r>
          <w:rPr>
            <w:noProof/>
            <w:webHidden/>
          </w:rPr>
          <w:fldChar w:fldCharType="begin"/>
        </w:r>
        <w:r>
          <w:rPr>
            <w:noProof/>
            <w:webHidden/>
          </w:rPr>
          <w:instrText xml:space="preserve"> PAGEREF _Toc244238458 \h </w:instrText>
        </w:r>
        <w:r>
          <w:rPr>
            <w:noProof/>
            <w:webHidden/>
          </w:rPr>
        </w:r>
        <w:r>
          <w:rPr>
            <w:noProof/>
            <w:webHidden/>
          </w:rPr>
          <w:fldChar w:fldCharType="separate"/>
        </w:r>
        <w:r>
          <w:rPr>
            <w:noProof/>
            <w:webHidden/>
          </w:rPr>
          <w:t>83</w:t>
        </w:r>
        <w:r>
          <w:rPr>
            <w:noProof/>
            <w:webHidden/>
          </w:rPr>
          <w:fldChar w:fldCharType="end"/>
        </w:r>
      </w:hyperlink>
    </w:p>
    <w:p w14:paraId="421F5FA9" w14:textId="1AFF27E9"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59" w:history="1">
        <w:r w:rsidRPr="00C27C20">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AASHTO e FHWA</w:t>
        </w:r>
        <w:r>
          <w:rPr>
            <w:noProof/>
            <w:webHidden/>
          </w:rPr>
          <w:tab/>
        </w:r>
        <w:r>
          <w:rPr>
            <w:noProof/>
            <w:webHidden/>
          </w:rPr>
          <w:fldChar w:fldCharType="begin"/>
        </w:r>
        <w:r>
          <w:rPr>
            <w:noProof/>
            <w:webHidden/>
          </w:rPr>
          <w:instrText xml:space="preserve"> PAGEREF _Toc244238459 \h </w:instrText>
        </w:r>
        <w:r>
          <w:rPr>
            <w:noProof/>
            <w:webHidden/>
          </w:rPr>
        </w:r>
        <w:r>
          <w:rPr>
            <w:noProof/>
            <w:webHidden/>
          </w:rPr>
          <w:fldChar w:fldCharType="separate"/>
        </w:r>
        <w:r>
          <w:rPr>
            <w:noProof/>
            <w:webHidden/>
          </w:rPr>
          <w:t>84</w:t>
        </w:r>
        <w:r>
          <w:rPr>
            <w:noProof/>
            <w:webHidden/>
          </w:rPr>
          <w:fldChar w:fldCharType="end"/>
        </w:r>
      </w:hyperlink>
    </w:p>
    <w:p w14:paraId="48A5B135" w14:textId="392EADB5"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60" w:history="1">
        <w:r w:rsidRPr="00C27C20">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Rollins e FEMA</w:t>
        </w:r>
        <w:r>
          <w:rPr>
            <w:noProof/>
            <w:webHidden/>
          </w:rPr>
          <w:tab/>
        </w:r>
        <w:r>
          <w:rPr>
            <w:noProof/>
            <w:webHidden/>
          </w:rPr>
          <w:fldChar w:fldCharType="begin"/>
        </w:r>
        <w:r>
          <w:rPr>
            <w:noProof/>
            <w:webHidden/>
          </w:rPr>
          <w:instrText xml:space="preserve"> PAGEREF _Toc244238460 \h </w:instrText>
        </w:r>
        <w:r>
          <w:rPr>
            <w:noProof/>
            <w:webHidden/>
          </w:rPr>
        </w:r>
        <w:r>
          <w:rPr>
            <w:noProof/>
            <w:webHidden/>
          </w:rPr>
          <w:fldChar w:fldCharType="separate"/>
        </w:r>
        <w:r>
          <w:rPr>
            <w:noProof/>
            <w:webHidden/>
          </w:rPr>
          <w:t>84</w:t>
        </w:r>
        <w:r>
          <w:rPr>
            <w:noProof/>
            <w:webHidden/>
          </w:rPr>
          <w:fldChar w:fldCharType="end"/>
        </w:r>
      </w:hyperlink>
    </w:p>
    <w:p w14:paraId="178C1DCA" w14:textId="56FAD782"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61" w:history="1">
        <w:r w:rsidRPr="00C27C20">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Reese e Van Impe</w:t>
        </w:r>
        <w:r>
          <w:rPr>
            <w:noProof/>
            <w:webHidden/>
          </w:rPr>
          <w:tab/>
        </w:r>
        <w:r>
          <w:rPr>
            <w:noProof/>
            <w:webHidden/>
          </w:rPr>
          <w:fldChar w:fldCharType="begin"/>
        </w:r>
        <w:r>
          <w:rPr>
            <w:noProof/>
            <w:webHidden/>
          </w:rPr>
          <w:instrText xml:space="preserve"> PAGEREF _Toc244238461 \h </w:instrText>
        </w:r>
        <w:r>
          <w:rPr>
            <w:noProof/>
            <w:webHidden/>
          </w:rPr>
        </w:r>
        <w:r>
          <w:rPr>
            <w:noProof/>
            <w:webHidden/>
          </w:rPr>
          <w:fldChar w:fldCharType="separate"/>
        </w:r>
        <w:r>
          <w:rPr>
            <w:noProof/>
            <w:webHidden/>
          </w:rPr>
          <w:t>84</w:t>
        </w:r>
        <w:r>
          <w:rPr>
            <w:noProof/>
            <w:webHidden/>
          </w:rPr>
          <w:fldChar w:fldCharType="end"/>
        </w:r>
      </w:hyperlink>
    </w:p>
    <w:p w14:paraId="755F988F" w14:textId="2A2DAA6A"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62" w:history="1">
        <w:r w:rsidRPr="00C27C20">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Caltrans Modified Reese</w:t>
        </w:r>
        <w:r>
          <w:rPr>
            <w:noProof/>
            <w:webHidden/>
          </w:rPr>
          <w:tab/>
        </w:r>
        <w:r>
          <w:rPr>
            <w:noProof/>
            <w:webHidden/>
          </w:rPr>
          <w:fldChar w:fldCharType="begin"/>
        </w:r>
        <w:r>
          <w:rPr>
            <w:noProof/>
            <w:webHidden/>
          </w:rPr>
          <w:instrText xml:space="preserve"> PAGEREF _Toc244238462 \h </w:instrText>
        </w:r>
        <w:r>
          <w:rPr>
            <w:noProof/>
            <w:webHidden/>
          </w:rPr>
        </w:r>
        <w:r>
          <w:rPr>
            <w:noProof/>
            <w:webHidden/>
          </w:rPr>
          <w:fldChar w:fldCharType="separate"/>
        </w:r>
        <w:r>
          <w:rPr>
            <w:noProof/>
            <w:webHidden/>
          </w:rPr>
          <w:t>85</w:t>
        </w:r>
        <w:r>
          <w:rPr>
            <w:noProof/>
            <w:webHidden/>
          </w:rPr>
          <w:fldChar w:fldCharType="end"/>
        </w:r>
      </w:hyperlink>
    </w:p>
    <w:p w14:paraId="6F6C9F68" w14:textId="603F8B7D"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63" w:history="1">
        <w:r w:rsidRPr="00C27C20">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Fonti e verifica</w:t>
        </w:r>
        <w:r>
          <w:rPr>
            <w:noProof/>
            <w:webHidden/>
          </w:rPr>
          <w:tab/>
        </w:r>
        <w:r>
          <w:rPr>
            <w:noProof/>
            <w:webHidden/>
          </w:rPr>
          <w:fldChar w:fldCharType="begin"/>
        </w:r>
        <w:r>
          <w:rPr>
            <w:noProof/>
            <w:webHidden/>
          </w:rPr>
          <w:instrText xml:space="preserve"> PAGEREF _Toc244238463 \h </w:instrText>
        </w:r>
        <w:r>
          <w:rPr>
            <w:noProof/>
            <w:webHidden/>
          </w:rPr>
        </w:r>
        <w:r>
          <w:rPr>
            <w:noProof/>
            <w:webHidden/>
          </w:rPr>
          <w:fldChar w:fldCharType="separate"/>
        </w:r>
        <w:r>
          <w:rPr>
            <w:noProof/>
            <w:webHidden/>
          </w:rPr>
          <w:t>86</w:t>
        </w:r>
        <w:r>
          <w:rPr>
            <w:noProof/>
            <w:webHidden/>
          </w:rPr>
          <w:fldChar w:fldCharType="end"/>
        </w:r>
      </w:hyperlink>
    </w:p>
    <w:p w14:paraId="352C438E" w14:textId="58F3CD1B"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464" w:history="1">
        <w:r w:rsidRPr="00C27C20">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_Toc244238464 \h </w:instrText>
        </w:r>
        <w:r>
          <w:rPr>
            <w:noProof/>
            <w:webHidden/>
          </w:rPr>
        </w:r>
        <w:r>
          <w:rPr>
            <w:noProof/>
            <w:webHidden/>
          </w:rPr>
          <w:fldChar w:fldCharType="separate"/>
        </w:r>
        <w:r>
          <w:rPr>
            <w:noProof/>
            <w:webHidden/>
          </w:rPr>
          <w:t>86</w:t>
        </w:r>
        <w:r>
          <w:rPr>
            <w:noProof/>
            <w:webHidden/>
          </w:rPr>
          <w:fldChar w:fldCharType="end"/>
        </w:r>
      </w:hyperlink>
    </w:p>
    <w:p w14:paraId="7E287247" w14:textId="3E47BE32"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65" w:history="1">
        <w:r w:rsidRPr="00C27C20">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Fonti consultate e attribuzione</w:t>
        </w:r>
        <w:r>
          <w:rPr>
            <w:noProof/>
            <w:webHidden/>
          </w:rPr>
          <w:tab/>
        </w:r>
        <w:r>
          <w:rPr>
            <w:noProof/>
            <w:webHidden/>
          </w:rPr>
          <w:fldChar w:fldCharType="begin"/>
        </w:r>
        <w:r>
          <w:rPr>
            <w:noProof/>
            <w:webHidden/>
          </w:rPr>
          <w:instrText xml:space="preserve"> PAGEREF _Toc244238465 \h </w:instrText>
        </w:r>
        <w:r>
          <w:rPr>
            <w:noProof/>
            <w:webHidden/>
          </w:rPr>
        </w:r>
        <w:r>
          <w:rPr>
            <w:noProof/>
            <w:webHidden/>
          </w:rPr>
          <w:fldChar w:fldCharType="separate"/>
        </w:r>
        <w:r>
          <w:rPr>
            <w:noProof/>
            <w:webHidden/>
          </w:rPr>
          <w:t>86</w:t>
        </w:r>
        <w:r>
          <w:rPr>
            <w:noProof/>
            <w:webHidden/>
          </w:rPr>
          <w:fldChar w:fldCharType="end"/>
        </w:r>
      </w:hyperlink>
    </w:p>
    <w:p w14:paraId="70B509DF" w14:textId="15324883"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66" w:history="1">
        <w:r w:rsidRPr="00C27C20">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Modulo di reazione e conversioni</w:t>
        </w:r>
        <w:r>
          <w:rPr>
            <w:noProof/>
            <w:webHidden/>
          </w:rPr>
          <w:tab/>
        </w:r>
        <w:r>
          <w:rPr>
            <w:noProof/>
            <w:webHidden/>
          </w:rPr>
          <w:fldChar w:fldCharType="begin"/>
        </w:r>
        <w:r>
          <w:rPr>
            <w:noProof/>
            <w:webHidden/>
          </w:rPr>
          <w:instrText xml:space="preserve"> PAGEREF _Toc244238466 \h </w:instrText>
        </w:r>
        <w:r>
          <w:rPr>
            <w:noProof/>
            <w:webHidden/>
          </w:rPr>
        </w:r>
        <w:r>
          <w:rPr>
            <w:noProof/>
            <w:webHidden/>
          </w:rPr>
          <w:fldChar w:fldCharType="separate"/>
        </w:r>
        <w:r>
          <w:rPr>
            <w:noProof/>
            <w:webHidden/>
          </w:rPr>
          <w:t>87</w:t>
        </w:r>
        <w:r>
          <w:rPr>
            <w:noProof/>
            <w:webHidden/>
          </w:rPr>
          <w:fldChar w:fldCharType="end"/>
        </w:r>
      </w:hyperlink>
    </w:p>
    <w:p w14:paraId="6C48A86B" w14:textId="42057932"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67" w:history="1">
        <w:r w:rsidRPr="00C27C20">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Parametri delle tabelle di Viggiani</w:t>
        </w:r>
        <w:r>
          <w:rPr>
            <w:noProof/>
            <w:webHidden/>
          </w:rPr>
          <w:tab/>
        </w:r>
        <w:r>
          <w:rPr>
            <w:noProof/>
            <w:webHidden/>
          </w:rPr>
          <w:fldChar w:fldCharType="begin"/>
        </w:r>
        <w:r>
          <w:rPr>
            <w:noProof/>
            <w:webHidden/>
          </w:rPr>
          <w:instrText xml:space="preserve"> PAGEREF _Toc244238467 \h </w:instrText>
        </w:r>
        <w:r>
          <w:rPr>
            <w:noProof/>
            <w:webHidden/>
          </w:rPr>
        </w:r>
        <w:r>
          <w:rPr>
            <w:noProof/>
            <w:webHidden/>
          </w:rPr>
          <w:fldChar w:fldCharType="separate"/>
        </w:r>
        <w:r>
          <w:rPr>
            <w:noProof/>
            <w:webHidden/>
          </w:rPr>
          <w:t>87</w:t>
        </w:r>
        <w:r>
          <w:rPr>
            <w:noProof/>
            <w:webHidden/>
          </w:rPr>
          <w:fldChar w:fldCharType="end"/>
        </w:r>
      </w:hyperlink>
    </w:p>
    <w:p w14:paraId="3A720D2E" w14:textId="1E868C83"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68" w:history="1">
        <w:r w:rsidRPr="00C27C20">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Estensione a strati e falda</w:t>
        </w:r>
        <w:r>
          <w:rPr>
            <w:noProof/>
            <w:webHidden/>
          </w:rPr>
          <w:tab/>
        </w:r>
        <w:r>
          <w:rPr>
            <w:noProof/>
            <w:webHidden/>
          </w:rPr>
          <w:fldChar w:fldCharType="begin"/>
        </w:r>
        <w:r>
          <w:rPr>
            <w:noProof/>
            <w:webHidden/>
          </w:rPr>
          <w:instrText xml:space="preserve"> PAGEREF _Toc244238468 \h </w:instrText>
        </w:r>
        <w:r>
          <w:rPr>
            <w:noProof/>
            <w:webHidden/>
          </w:rPr>
        </w:r>
        <w:r>
          <w:rPr>
            <w:noProof/>
            <w:webHidden/>
          </w:rPr>
          <w:fldChar w:fldCharType="separate"/>
        </w:r>
        <w:r>
          <w:rPr>
            <w:noProof/>
            <w:webHidden/>
          </w:rPr>
          <w:t>89</w:t>
        </w:r>
        <w:r>
          <w:rPr>
            <w:noProof/>
            <w:webHidden/>
          </w:rPr>
          <w:fldChar w:fldCharType="end"/>
        </w:r>
      </w:hyperlink>
    </w:p>
    <w:p w14:paraId="44705E60" w14:textId="04BC7BB8"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69" w:history="1">
        <w:r w:rsidRPr="00C27C20">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Modello e condizioni al contorno</w:t>
        </w:r>
        <w:r>
          <w:rPr>
            <w:noProof/>
            <w:webHidden/>
          </w:rPr>
          <w:tab/>
        </w:r>
        <w:r>
          <w:rPr>
            <w:noProof/>
            <w:webHidden/>
          </w:rPr>
          <w:fldChar w:fldCharType="begin"/>
        </w:r>
        <w:r>
          <w:rPr>
            <w:noProof/>
            <w:webHidden/>
          </w:rPr>
          <w:instrText xml:space="preserve"> PAGEREF _Toc244238469 \h </w:instrText>
        </w:r>
        <w:r>
          <w:rPr>
            <w:noProof/>
            <w:webHidden/>
          </w:rPr>
        </w:r>
        <w:r>
          <w:rPr>
            <w:noProof/>
            <w:webHidden/>
          </w:rPr>
          <w:fldChar w:fldCharType="separate"/>
        </w:r>
        <w:r>
          <w:rPr>
            <w:noProof/>
            <w:webHidden/>
          </w:rPr>
          <w:t>89</w:t>
        </w:r>
        <w:r>
          <w:rPr>
            <w:noProof/>
            <w:webHidden/>
          </w:rPr>
          <w:fldChar w:fldCharType="end"/>
        </w:r>
      </w:hyperlink>
    </w:p>
    <w:p w14:paraId="25E1595A" w14:textId="195420A9"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70" w:history="1">
        <w:r w:rsidRPr="00C27C20">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_Toc244238470 \h </w:instrText>
        </w:r>
        <w:r>
          <w:rPr>
            <w:noProof/>
            <w:webHidden/>
          </w:rPr>
        </w:r>
        <w:r>
          <w:rPr>
            <w:noProof/>
            <w:webHidden/>
          </w:rPr>
          <w:fldChar w:fldCharType="separate"/>
        </w:r>
        <w:r>
          <w:rPr>
            <w:noProof/>
            <w:webHidden/>
          </w:rPr>
          <w:t>90</w:t>
        </w:r>
        <w:r>
          <w:rPr>
            <w:noProof/>
            <w:webHidden/>
          </w:rPr>
          <w:fldChar w:fldCharType="end"/>
        </w:r>
      </w:hyperlink>
    </w:p>
    <w:p w14:paraId="512D8851" w14:textId="7AF171CB"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71" w:history="1">
        <w:r w:rsidRPr="00C27C20">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_Toc244238471 \h </w:instrText>
        </w:r>
        <w:r>
          <w:rPr>
            <w:noProof/>
            <w:webHidden/>
          </w:rPr>
        </w:r>
        <w:r>
          <w:rPr>
            <w:noProof/>
            <w:webHidden/>
          </w:rPr>
          <w:fldChar w:fldCharType="separate"/>
        </w:r>
        <w:r>
          <w:rPr>
            <w:noProof/>
            <w:webHidden/>
          </w:rPr>
          <w:t>91</w:t>
        </w:r>
        <w:r>
          <w:rPr>
            <w:noProof/>
            <w:webHidden/>
          </w:rPr>
          <w:fldChar w:fldCharType="end"/>
        </w:r>
      </w:hyperlink>
    </w:p>
    <w:p w14:paraId="5AD37539" w14:textId="023F7AF5"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72" w:history="1">
        <w:r w:rsidRPr="00C27C20">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_Toc244238472 \h </w:instrText>
        </w:r>
        <w:r>
          <w:rPr>
            <w:noProof/>
            <w:webHidden/>
          </w:rPr>
        </w:r>
        <w:r>
          <w:rPr>
            <w:noProof/>
            <w:webHidden/>
          </w:rPr>
          <w:fldChar w:fldCharType="separate"/>
        </w:r>
        <w:r>
          <w:rPr>
            <w:noProof/>
            <w:webHidden/>
          </w:rPr>
          <w:t>91</w:t>
        </w:r>
        <w:r>
          <w:rPr>
            <w:noProof/>
            <w:webHidden/>
          </w:rPr>
          <w:fldChar w:fldCharType="end"/>
        </w:r>
      </w:hyperlink>
    </w:p>
    <w:p w14:paraId="7D44F7D3" w14:textId="78F9A961"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73" w:history="1">
        <w:r w:rsidRPr="00C27C20">
          <w:rPr>
            <w:rStyle w:val="Collegamentoipertestuale"/>
            <w:noProof/>
          </w:rPr>
          <w:t>18.9</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_Toc244238473 \h </w:instrText>
        </w:r>
        <w:r>
          <w:rPr>
            <w:noProof/>
            <w:webHidden/>
          </w:rPr>
        </w:r>
        <w:r>
          <w:rPr>
            <w:noProof/>
            <w:webHidden/>
          </w:rPr>
          <w:fldChar w:fldCharType="separate"/>
        </w:r>
        <w:r>
          <w:rPr>
            <w:noProof/>
            <w:webHidden/>
          </w:rPr>
          <w:t>93</w:t>
        </w:r>
        <w:r>
          <w:rPr>
            <w:noProof/>
            <w:webHidden/>
          </w:rPr>
          <w:fldChar w:fldCharType="end"/>
        </w:r>
      </w:hyperlink>
    </w:p>
    <w:p w14:paraId="59E45DF9" w14:textId="6FEBAF09"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74" w:history="1">
        <w:r w:rsidRPr="00C27C20">
          <w:rPr>
            <w:rStyle w:val="Collegamentoipertestuale"/>
            <w:noProof/>
          </w:rPr>
          <w:t>18.10</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_Toc244238474 \h </w:instrText>
        </w:r>
        <w:r>
          <w:rPr>
            <w:noProof/>
            <w:webHidden/>
          </w:rPr>
        </w:r>
        <w:r>
          <w:rPr>
            <w:noProof/>
            <w:webHidden/>
          </w:rPr>
          <w:fldChar w:fldCharType="separate"/>
        </w:r>
        <w:r>
          <w:rPr>
            <w:noProof/>
            <w:webHidden/>
          </w:rPr>
          <w:t>94</w:t>
        </w:r>
        <w:r>
          <w:rPr>
            <w:noProof/>
            <w:webHidden/>
          </w:rPr>
          <w:fldChar w:fldCharType="end"/>
        </w:r>
      </w:hyperlink>
    </w:p>
    <w:p w14:paraId="28F61145" w14:textId="00356205"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75" w:history="1">
        <w:r w:rsidRPr="00C27C20">
          <w:rPr>
            <w:rStyle w:val="Collegamentoipertestuale"/>
            <w:noProof/>
          </w:rPr>
          <w:t>18.11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_Toc244238475 \h </w:instrText>
        </w:r>
        <w:r>
          <w:rPr>
            <w:noProof/>
            <w:webHidden/>
          </w:rPr>
        </w:r>
        <w:r>
          <w:rPr>
            <w:noProof/>
            <w:webHidden/>
          </w:rPr>
          <w:fldChar w:fldCharType="separate"/>
        </w:r>
        <w:r>
          <w:rPr>
            <w:noProof/>
            <w:webHidden/>
          </w:rPr>
          <w:t>94</w:t>
        </w:r>
        <w:r>
          <w:rPr>
            <w:noProof/>
            <w:webHidden/>
          </w:rPr>
          <w:fldChar w:fldCharType="end"/>
        </w:r>
      </w:hyperlink>
    </w:p>
    <w:p w14:paraId="0301488E" w14:textId="1C6E0929"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76" w:history="1">
        <w:r w:rsidRPr="00C27C20">
          <w:rPr>
            <w:rStyle w:val="Collegamentoipertestuale"/>
            <w:noProof/>
          </w:rPr>
          <w:t>18.12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_Toc244238476 \h </w:instrText>
        </w:r>
        <w:r>
          <w:rPr>
            <w:noProof/>
            <w:webHidden/>
          </w:rPr>
        </w:r>
        <w:r>
          <w:rPr>
            <w:noProof/>
            <w:webHidden/>
          </w:rPr>
          <w:fldChar w:fldCharType="separate"/>
        </w:r>
        <w:r>
          <w:rPr>
            <w:noProof/>
            <w:webHidden/>
          </w:rPr>
          <w:t>96</w:t>
        </w:r>
        <w:r>
          <w:rPr>
            <w:noProof/>
            <w:webHidden/>
          </w:rPr>
          <w:fldChar w:fldCharType="end"/>
        </w:r>
      </w:hyperlink>
    </w:p>
    <w:p w14:paraId="634923CF" w14:textId="02E27921"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77" w:history="1">
        <w:r w:rsidRPr="00C27C20">
          <w:rPr>
            <w:rStyle w:val="Collegamentoipertestuale"/>
            <w:noProof/>
          </w:rPr>
          <w:t>18.13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_Toc244238477 \h </w:instrText>
        </w:r>
        <w:r>
          <w:rPr>
            <w:noProof/>
            <w:webHidden/>
          </w:rPr>
        </w:r>
        <w:r>
          <w:rPr>
            <w:noProof/>
            <w:webHidden/>
          </w:rPr>
          <w:fldChar w:fldCharType="separate"/>
        </w:r>
        <w:r>
          <w:rPr>
            <w:noProof/>
            <w:webHidden/>
          </w:rPr>
          <w:t>97</w:t>
        </w:r>
        <w:r>
          <w:rPr>
            <w:noProof/>
            <w:webHidden/>
          </w:rPr>
          <w:fldChar w:fldCharType="end"/>
        </w:r>
      </w:hyperlink>
    </w:p>
    <w:p w14:paraId="07EFAD32" w14:textId="4ADE536B"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78" w:history="1">
        <w:r w:rsidRPr="00C27C20">
          <w:rPr>
            <w:rStyle w:val="Collegamentoipertestuale"/>
            <w:noProof/>
          </w:rPr>
          <w:t>18.14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_Toc244238478 \h </w:instrText>
        </w:r>
        <w:r>
          <w:rPr>
            <w:noProof/>
            <w:webHidden/>
          </w:rPr>
        </w:r>
        <w:r>
          <w:rPr>
            <w:noProof/>
            <w:webHidden/>
          </w:rPr>
          <w:fldChar w:fldCharType="separate"/>
        </w:r>
        <w:r>
          <w:rPr>
            <w:noProof/>
            <w:webHidden/>
          </w:rPr>
          <w:t>97</w:t>
        </w:r>
        <w:r>
          <w:rPr>
            <w:noProof/>
            <w:webHidden/>
          </w:rPr>
          <w:fldChar w:fldCharType="end"/>
        </w:r>
      </w:hyperlink>
    </w:p>
    <w:p w14:paraId="10D41E59" w14:textId="14C976A8"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79" w:history="1">
        <w:r w:rsidRPr="00C27C20">
          <w:rPr>
            <w:rStyle w:val="Collegamentoipertestuale"/>
            <w:noProof/>
          </w:rPr>
          <w:t>18.15</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_Toc244238479 \h </w:instrText>
        </w:r>
        <w:r>
          <w:rPr>
            <w:noProof/>
            <w:webHidden/>
          </w:rPr>
        </w:r>
        <w:r>
          <w:rPr>
            <w:noProof/>
            <w:webHidden/>
          </w:rPr>
          <w:fldChar w:fldCharType="separate"/>
        </w:r>
        <w:r>
          <w:rPr>
            <w:noProof/>
            <w:webHidden/>
          </w:rPr>
          <w:t>98</w:t>
        </w:r>
        <w:r>
          <w:rPr>
            <w:noProof/>
            <w:webHidden/>
          </w:rPr>
          <w:fldChar w:fldCharType="end"/>
        </w:r>
      </w:hyperlink>
    </w:p>
    <w:p w14:paraId="349D053D" w14:textId="3225F39A"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80" w:history="1">
        <w:r w:rsidRPr="00C27C20">
          <w:rPr>
            <w:rStyle w:val="Collegamentoipertestuale"/>
            <w:noProof/>
          </w:rPr>
          <w:t>18.16</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_Toc244238480 \h </w:instrText>
        </w:r>
        <w:r>
          <w:rPr>
            <w:noProof/>
            <w:webHidden/>
          </w:rPr>
        </w:r>
        <w:r>
          <w:rPr>
            <w:noProof/>
            <w:webHidden/>
          </w:rPr>
          <w:fldChar w:fldCharType="separate"/>
        </w:r>
        <w:r>
          <w:rPr>
            <w:noProof/>
            <w:webHidden/>
          </w:rPr>
          <w:t>98</w:t>
        </w:r>
        <w:r>
          <w:rPr>
            <w:noProof/>
            <w:webHidden/>
          </w:rPr>
          <w:fldChar w:fldCharType="end"/>
        </w:r>
      </w:hyperlink>
    </w:p>
    <w:p w14:paraId="06DEC4E3" w14:textId="7D8D5535"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81" w:history="1">
        <w:r w:rsidRPr="00C27C20">
          <w:rPr>
            <w:rStyle w:val="Collegamentoipertestuale"/>
            <w:noProof/>
          </w:rPr>
          <w:t>18.17</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Equilibrio e convergenza</w:t>
        </w:r>
        <w:r>
          <w:rPr>
            <w:noProof/>
            <w:webHidden/>
          </w:rPr>
          <w:tab/>
        </w:r>
        <w:r>
          <w:rPr>
            <w:noProof/>
            <w:webHidden/>
          </w:rPr>
          <w:fldChar w:fldCharType="begin"/>
        </w:r>
        <w:r>
          <w:rPr>
            <w:noProof/>
            <w:webHidden/>
          </w:rPr>
          <w:instrText xml:space="preserve"> PAGEREF _Toc244238481 \h </w:instrText>
        </w:r>
        <w:r>
          <w:rPr>
            <w:noProof/>
            <w:webHidden/>
          </w:rPr>
        </w:r>
        <w:r>
          <w:rPr>
            <w:noProof/>
            <w:webHidden/>
          </w:rPr>
          <w:fldChar w:fldCharType="separate"/>
        </w:r>
        <w:r>
          <w:rPr>
            <w:noProof/>
            <w:webHidden/>
          </w:rPr>
          <w:t>99</w:t>
        </w:r>
        <w:r>
          <w:rPr>
            <w:noProof/>
            <w:webHidden/>
          </w:rPr>
          <w:fldChar w:fldCharType="end"/>
        </w:r>
      </w:hyperlink>
    </w:p>
    <w:p w14:paraId="2B33F622" w14:textId="60E5CA88"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82" w:history="1">
        <w:r w:rsidRPr="00C27C20">
          <w:rPr>
            <w:rStyle w:val="Collegamentoipertestuale"/>
            <w:noProof/>
          </w:rPr>
          <w:t>18.18</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_Toc244238482 \h </w:instrText>
        </w:r>
        <w:r>
          <w:rPr>
            <w:noProof/>
            <w:webHidden/>
          </w:rPr>
        </w:r>
        <w:r>
          <w:rPr>
            <w:noProof/>
            <w:webHidden/>
          </w:rPr>
          <w:fldChar w:fldCharType="separate"/>
        </w:r>
        <w:r>
          <w:rPr>
            <w:noProof/>
            <w:webHidden/>
          </w:rPr>
          <w:t>99</w:t>
        </w:r>
        <w:r>
          <w:rPr>
            <w:noProof/>
            <w:webHidden/>
          </w:rPr>
          <w:fldChar w:fldCharType="end"/>
        </w:r>
      </w:hyperlink>
    </w:p>
    <w:p w14:paraId="03763CA3" w14:textId="55476DC2"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83" w:history="1">
        <w:r w:rsidRPr="00C27C20">
          <w:rPr>
            <w:rStyle w:val="Collegamentoipertestuale"/>
            <w:noProof/>
          </w:rPr>
          <w:t>18.19</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_Toc244238483 \h </w:instrText>
        </w:r>
        <w:r>
          <w:rPr>
            <w:noProof/>
            <w:webHidden/>
          </w:rPr>
        </w:r>
        <w:r>
          <w:rPr>
            <w:noProof/>
            <w:webHidden/>
          </w:rPr>
          <w:fldChar w:fldCharType="separate"/>
        </w:r>
        <w:r>
          <w:rPr>
            <w:noProof/>
            <w:webHidden/>
          </w:rPr>
          <w:t>101</w:t>
        </w:r>
        <w:r>
          <w:rPr>
            <w:noProof/>
            <w:webHidden/>
          </w:rPr>
          <w:fldChar w:fldCharType="end"/>
        </w:r>
      </w:hyperlink>
    </w:p>
    <w:p w14:paraId="6A00FB39" w14:textId="34D83262"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484" w:history="1">
        <w:r w:rsidRPr="00C27C20">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Elementi Beam</w:t>
        </w:r>
        <w:r>
          <w:rPr>
            <w:noProof/>
            <w:webHidden/>
          </w:rPr>
          <w:tab/>
        </w:r>
        <w:r>
          <w:rPr>
            <w:noProof/>
            <w:webHidden/>
          </w:rPr>
          <w:fldChar w:fldCharType="begin"/>
        </w:r>
        <w:r>
          <w:rPr>
            <w:noProof/>
            <w:webHidden/>
          </w:rPr>
          <w:instrText xml:space="preserve"> PAGEREF _Toc244238484 \h </w:instrText>
        </w:r>
        <w:r>
          <w:rPr>
            <w:noProof/>
            <w:webHidden/>
          </w:rPr>
        </w:r>
        <w:r>
          <w:rPr>
            <w:noProof/>
            <w:webHidden/>
          </w:rPr>
          <w:fldChar w:fldCharType="separate"/>
        </w:r>
        <w:r>
          <w:rPr>
            <w:noProof/>
            <w:webHidden/>
          </w:rPr>
          <w:t>101</w:t>
        </w:r>
        <w:r>
          <w:rPr>
            <w:noProof/>
            <w:webHidden/>
          </w:rPr>
          <w:fldChar w:fldCharType="end"/>
        </w:r>
      </w:hyperlink>
    </w:p>
    <w:p w14:paraId="42B2BAE2" w14:textId="743A5AEB"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85" w:history="1">
        <w:r w:rsidRPr="00C27C20">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Cos'è un elemento beam</w:t>
        </w:r>
        <w:r>
          <w:rPr>
            <w:noProof/>
            <w:webHidden/>
          </w:rPr>
          <w:tab/>
        </w:r>
        <w:r>
          <w:rPr>
            <w:noProof/>
            <w:webHidden/>
          </w:rPr>
          <w:fldChar w:fldCharType="begin"/>
        </w:r>
        <w:r>
          <w:rPr>
            <w:noProof/>
            <w:webHidden/>
          </w:rPr>
          <w:instrText xml:space="preserve"> PAGEREF _Toc244238485 \h </w:instrText>
        </w:r>
        <w:r>
          <w:rPr>
            <w:noProof/>
            <w:webHidden/>
          </w:rPr>
        </w:r>
        <w:r>
          <w:rPr>
            <w:noProof/>
            <w:webHidden/>
          </w:rPr>
          <w:fldChar w:fldCharType="separate"/>
        </w:r>
        <w:r>
          <w:rPr>
            <w:noProof/>
            <w:webHidden/>
          </w:rPr>
          <w:t>102</w:t>
        </w:r>
        <w:r>
          <w:rPr>
            <w:noProof/>
            <w:webHidden/>
          </w:rPr>
          <w:fldChar w:fldCharType="end"/>
        </w:r>
      </w:hyperlink>
    </w:p>
    <w:p w14:paraId="5DB84FA2" w14:textId="1C5C08E2"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86" w:history="1">
        <w:r w:rsidRPr="00C27C20">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_Toc244238486 \h </w:instrText>
        </w:r>
        <w:r>
          <w:rPr>
            <w:noProof/>
            <w:webHidden/>
          </w:rPr>
        </w:r>
        <w:r>
          <w:rPr>
            <w:noProof/>
            <w:webHidden/>
          </w:rPr>
          <w:fldChar w:fldCharType="separate"/>
        </w:r>
        <w:r>
          <w:rPr>
            <w:noProof/>
            <w:webHidden/>
          </w:rPr>
          <w:t>102</w:t>
        </w:r>
        <w:r>
          <w:rPr>
            <w:noProof/>
            <w:webHidden/>
          </w:rPr>
          <w:fldChar w:fldCharType="end"/>
        </w:r>
      </w:hyperlink>
    </w:p>
    <w:p w14:paraId="02D3EA66" w14:textId="15E2D03B"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87" w:history="1">
        <w:r w:rsidRPr="00C27C20">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Nodi e asse dell'elemento</w:t>
        </w:r>
        <w:r>
          <w:rPr>
            <w:noProof/>
            <w:webHidden/>
          </w:rPr>
          <w:tab/>
        </w:r>
        <w:r>
          <w:rPr>
            <w:noProof/>
            <w:webHidden/>
          </w:rPr>
          <w:fldChar w:fldCharType="begin"/>
        </w:r>
        <w:r>
          <w:rPr>
            <w:noProof/>
            <w:webHidden/>
          </w:rPr>
          <w:instrText xml:space="preserve"> PAGEREF _Toc244238487 \h </w:instrText>
        </w:r>
        <w:r>
          <w:rPr>
            <w:noProof/>
            <w:webHidden/>
          </w:rPr>
        </w:r>
        <w:r>
          <w:rPr>
            <w:noProof/>
            <w:webHidden/>
          </w:rPr>
          <w:fldChar w:fldCharType="separate"/>
        </w:r>
        <w:r>
          <w:rPr>
            <w:noProof/>
            <w:webHidden/>
          </w:rPr>
          <w:t>102</w:t>
        </w:r>
        <w:r>
          <w:rPr>
            <w:noProof/>
            <w:webHidden/>
          </w:rPr>
          <w:fldChar w:fldCharType="end"/>
        </w:r>
      </w:hyperlink>
    </w:p>
    <w:p w14:paraId="16D3F7CA" w14:textId="769FF443"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88" w:history="1">
        <w:r w:rsidRPr="00C27C20">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Sistema locale e globale</w:t>
        </w:r>
        <w:r>
          <w:rPr>
            <w:noProof/>
            <w:webHidden/>
          </w:rPr>
          <w:tab/>
        </w:r>
        <w:r>
          <w:rPr>
            <w:noProof/>
            <w:webHidden/>
          </w:rPr>
          <w:fldChar w:fldCharType="begin"/>
        </w:r>
        <w:r>
          <w:rPr>
            <w:noProof/>
            <w:webHidden/>
          </w:rPr>
          <w:instrText xml:space="preserve"> PAGEREF _Toc244238488 \h </w:instrText>
        </w:r>
        <w:r>
          <w:rPr>
            <w:noProof/>
            <w:webHidden/>
          </w:rPr>
        </w:r>
        <w:r>
          <w:rPr>
            <w:noProof/>
            <w:webHidden/>
          </w:rPr>
          <w:fldChar w:fldCharType="separate"/>
        </w:r>
        <w:r>
          <w:rPr>
            <w:noProof/>
            <w:webHidden/>
          </w:rPr>
          <w:t>103</w:t>
        </w:r>
        <w:r>
          <w:rPr>
            <w:noProof/>
            <w:webHidden/>
          </w:rPr>
          <w:fldChar w:fldCharType="end"/>
        </w:r>
      </w:hyperlink>
    </w:p>
    <w:p w14:paraId="5CD5C4B8" w14:textId="244F60E7"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89" w:history="1">
        <w:r w:rsidRPr="00C27C20">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Gradi di libertà</w:t>
        </w:r>
        <w:r>
          <w:rPr>
            <w:noProof/>
            <w:webHidden/>
          </w:rPr>
          <w:tab/>
        </w:r>
        <w:r>
          <w:rPr>
            <w:noProof/>
            <w:webHidden/>
          </w:rPr>
          <w:fldChar w:fldCharType="begin"/>
        </w:r>
        <w:r>
          <w:rPr>
            <w:noProof/>
            <w:webHidden/>
          </w:rPr>
          <w:instrText xml:space="preserve"> PAGEREF _Toc244238489 \h </w:instrText>
        </w:r>
        <w:r>
          <w:rPr>
            <w:noProof/>
            <w:webHidden/>
          </w:rPr>
        </w:r>
        <w:r>
          <w:rPr>
            <w:noProof/>
            <w:webHidden/>
          </w:rPr>
          <w:fldChar w:fldCharType="separate"/>
        </w:r>
        <w:r>
          <w:rPr>
            <w:noProof/>
            <w:webHidden/>
          </w:rPr>
          <w:t>103</w:t>
        </w:r>
        <w:r>
          <w:rPr>
            <w:noProof/>
            <w:webHidden/>
          </w:rPr>
          <w:fldChar w:fldCharType="end"/>
        </w:r>
      </w:hyperlink>
    </w:p>
    <w:p w14:paraId="0FE8AA80" w14:textId="3DBE3EC7"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90" w:history="1">
        <w:r w:rsidRPr="00C27C20">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Rigidezza assiale</w:t>
        </w:r>
        <w:r>
          <w:rPr>
            <w:noProof/>
            <w:webHidden/>
          </w:rPr>
          <w:tab/>
        </w:r>
        <w:r>
          <w:rPr>
            <w:noProof/>
            <w:webHidden/>
          </w:rPr>
          <w:fldChar w:fldCharType="begin"/>
        </w:r>
        <w:r>
          <w:rPr>
            <w:noProof/>
            <w:webHidden/>
          </w:rPr>
          <w:instrText xml:space="preserve"> PAGEREF _Toc244238490 \h </w:instrText>
        </w:r>
        <w:r>
          <w:rPr>
            <w:noProof/>
            <w:webHidden/>
          </w:rPr>
        </w:r>
        <w:r>
          <w:rPr>
            <w:noProof/>
            <w:webHidden/>
          </w:rPr>
          <w:fldChar w:fldCharType="separate"/>
        </w:r>
        <w:r>
          <w:rPr>
            <w:noProof/>
            <w:webHidden/>
          </w:rPr>
          <w:t>104</w:t>
        </w:r>
        <w:r>
          <w:rPr>
            <w:noProof/>
            <w:webHidden/>
          </w:rPr>
          <w:fldChar w:fldCharType="end"/>
        </w:r>
      </w:hyperlink>
    </w:p>
    <w:p w14:paraId="6BE1BA4D" w14:textId="7E535EA0"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91" w:history="1">
        <w:r w:rsidRPr="00C27C20">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Dalla cinematica alla matrice</w:t>
        </w:r>
        <w:r>
          <w:rPr>
            <w:noProof/>
            <w:webHidden/>
          </w:rPr>
          <w:tab/>
        </w:r>
        <w:r>
          <w:rPr>
            <w:noProof/>
            <w:webHidden/>
          </w:rPr>
          <w:fldChar w:fldCharType="begin"/>
        </w:r>
        <w:r>
          <w:rPr>
            <w:noProof/>
            <w:webHidden/>
          </w:rPr>
          <w:instrText xml:space="preserve"> PAGEREF _Toc244238491 \h </w:instrText>
        </w:r>
        <w:r>
          <w:rPr>
            <w:noProof/>
            <w:webHidden/>
          </w:rPr>
        </w:r>
        <w:r>
          <w:rPr>
            <w:noProof/>
            <w:webHidden/>
          </w:rPr>
          <w:fldChar w:fldCharType="separate"/>
        </w:r>
        <w:r>
          <w:rPr>
            <w:noProof/>
            <w:webHidden/>
          </w:rPr>
          <w:t>104</w:t>
        </w:r>
        <w:r>
          <w:rPr>
            <w:noProof/>
            <w:webHidden/>
          </w:rPr>
          <w:fldChar w:fldCharType="end"/>
        </w:r>
      </w:hyperlink>
    </w:p>
    <w:p w14:paraId="4DB518F4" w14:textId="515415B6"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92" w:history="1">
        <w:r w:rsidRPr="00C27C20">
          <w:rPr>
            <w:rStyle w:val="Collegamentoipertestuale"/>
            <w:noProof/>
          </w:rPr>
          <w:t>19.8</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Flessione</w:t>
        </w:r>
        <w:r>
          <w:rPr>
            <w:noProof/>
            <w:webHidden/>
          </w:rPr>
          <w:tab/>
        </w:r>
        <w:r>
          <w:rPr>
            <w:noProof/>
            <w:webHidden/>
          </w:rPr>
          <w:fldChar w:fldCharType="begin"/>
        </w:r>
        <w:r>
          <w:rPr>
            <w:noProof/>
            <w:webHidden/>
          </w:rPr>
          <w:instrText xml:space="preserve"> PAGEREF _Toc244238492 \h </w:instrText>
        </w:r>
        <w:r>
          <w:rPr>
            <w:noProof/>
            <w:webHidden/>
          </w:rPr>
        </w:r>
        <w:r>
          <w:rPr>
            <w:noProof/>
            <w:webHidden/>
          </w:rPr>
          <w:fldChar w:fldCharType="separate"/>
        </w:r>
        <w:r>
          <w:rPr>
            <w:noProof/>
            <w:webHidden/>
          </w:rPr>
          <w:t>105</w:t>
        </w:r>
        <w:r>
          <w:rPr>
            <w:noProof/>
            <w:webHidden/>
          </w:rPr>
          <w:fldChar w:fldCharType="end"/>
        </w:r>
      </w:hyperlink>
    </w:p>
    <w:p w14:paraId="378B2195" w14:textId="08DB520C"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493" w:history="1">
        <w:r w:rsidRPr="00C27C20">
          <w:rPr>
            <w:rStyle w:val="Collegamentoipertestuale"/>
            <w:noProof/>
          </w:rPr>
          <w:t>19.9</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Taglio</w:t>
        </w:r>
        <w:r>
          <w:rPr>
            <w:noProof/>
            <w:webHidden/>
          </w:rPr>
          <w:tab/>
        </w:r>
        <w:r>
          <w:rPr>
            <w:noProof/>
            <w:webHidden/>
          </w:rPr>
          <w:fldChar w:fldCharType="begin"/>
        </w:r>
        <w:r>
          <w:rPr>
            <w:noProof/>
            <w:webHidden/>
          </w:rPr>
          <w:instrText xml:space="preserve"> PAGEREF _Toc244238493 \h </w:instrText>
        </w:r>
        <w:r>
          <w:rPr>
            <w:noProof/>
            <w:webHidden/>
          </w:rPr>
        </w:r>
        <w:r>
          <w:rPr>
            <w:noProof/>
            <w:webHidden/>
          </w:rPr>
          <w:fldChar w:fldCharType="separate"/>
        </w:r>
        <w:r>
          <w:rPr>
            <w:noProof/>
            <w:webHidden/>
          </w:rPr>
          <w:t>106</w:t>
        </w:r>
        <w:r>
          <w:rPr>
            <w:noProof/>
            <w:webHidden/>
          </w:rPr>
          <w:fldChar w:fldCharType="end"/>
        </w:r>
      </w:hyperlink>
    </w:p>
    <w:p w14:paraId="6F941BE8" w14:textId="251F3BDF"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94" w:history="1">
        <w:r w:rsidRPr="00C27C20">
          <w:rPr>
            <w:rStyle w:val="Collegamentoipertestuale"/>
            <w:noProof/>
          </w:rPr>
          <w:t>19.10</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Torsione</w:t>
        </w:r>
        <w:r>
          <w:rPr>
            <w:noProof/>
            <w:webHidden/>
          </w:rPr>
          <w:tab/>
        </w:r>
        <w:r>
          <w:rPr>
            <w:noProof/>
            <w:webHidden/>
          </w:rPr>
          <w:fldChar w:fldCharType="begin"/>
        </w:r>
        <w:r>
          <w:rPr>
            <w:noProof/>
            <w:webHidden/>
          </w:rPr>
          <w:instrText xml:space="preserve"> PAGEREF _Toc244238494 \h </w:instrText>
        </w:r>
        <w:r>
          <w:rPr>
            <w:noProof/>
            <w:webHidden/>
          </w:rPr>
        </w:r>
        <w:r>
          <w:rPr>
            <w:noProof/>
            <w:webHidden/>
          </w:rPr>
          <w:fldChar w:fldCharType="separate"/>
        </w:r>
        <w:r>
          <w:rPr>
            <w:noProof/>
            <w:webHidden/>
          </w:rPr>
          <w:t>106</w:t>
        </w:r>
        <w:r>
          <w:rPr>
            <w:noProof/>
            <w:webHidden/>
          </w:rPr>
          <w:fldChar w:fldCharType="end"/>
        </w:r>
      </w:hyperlink>
    </w:p>
    <w:p w14:paraId="1FFF77C3" w14:textId="0FAD4074"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95" w:history="1">
        <w:r w:rsidRPr="00C27C20">
          <w:rPr>
            <w:rStyle w:val="Collegamentoipertestuale"/>
            <w:noProof/>
          </w:rPr>
          <w:t>19.11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Euler-Bernoulli e Timoshenko</w:t>
        </w:r>
        <w:r>
          <w:rPr>
            <w:noProof/>
            <w:webHidden/>
          </w:rPr>
          <w:tab/>
        </w:r>
        <w:r>
          <w:rPr>
            <w:noProof/>
            <w:webHidden/>
          </w:rPr>
          <w:fldChar w:fldCharType="begin"/>
        </w:r>
        <w:r>
          <w:rPr>
            <w:noProof/>
            <w:webHidden/>
          </w:rPr>
          <w:instrText xml:space="preserve"> PAGEREF _Toc244238495 \h </w:instrText>
        </w:r>
        <w:r>
          <w:rPr>
            <w:noProof/>
            <w:webHidden/>
          </w:rPr>
        </w:r>
        <w:r>
          <w:rPr>
            <w:noProof/>
            <w:webHidden/>
          </w:rPr>
          <w:fldChar w:fldCharType="separate"/>
        </w:r>
        <w:r>
          <w:rPr>
            <w:noProof/>
            <w:webHidden/>
          </w:rPr>
          <w:t>106</w:t>
        </w:r>
        <w:r>
          <w:rPr>
            <w:noProof/>
            <w:webHidden/>
          </w:rPr>
          <w:fldChar w:fldCharType="end"/>
        </w:r>
      </w:hyperlink>
    </w:p>
    <w:p w14:paraId="26A23DA5" w14:textId="61E7D20B"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96" w:history="1">
        <w:r w:rsidRPr="00C27C20">
          <w:rPr>
            <w:rStyle w:val="Collegamentoipertestuale"/>
            <w:noProof/>
          </w:rPr>
          <w:t>19.12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Proprietà della sezione</w:t>
        </w:r>
        <w:r>
          <w:rPr>
            <w:noProof/>
            <w:webHidden/>
          </w:rPr>
          <w:tab/>
        </w:r>
        <w:r>
          <w:rPr>
            <w:noProof/>
            <w:webHidden/>
          </w:rPr>
          <w:fldChar w:fldCharType="begin"/>
        </w:r>
        <w:r>
          <w:rPr>
            <w:noProof/>
            <w:webHidden/>
          </w:rPr>
          <w:instrText xml:space="preserve"> PAGEREF _Toc244238496 \h </w:instrText>
        </w:r>
        <w:r>
          <w:rPr>
            <w:noProof/>
            <w:webHidden/>
          </w:rPr>
        </w:r>
        <w:r>
          <w:rPr>
            <w:noProof/>
            <w:webHidden/>
          </w:rPr>
          <w:fldChar w:fldCharType="separate"/>
        </w:r>
        <w:r>
          <w:rPr>
            <w:noProof/>
            <w:webHidden/>
          </w:rPr>
          <w:t>107</w:t>
        </w:r>
        <w:r>
          <w:rPr>
            <w:noProof/>
            <w:webHidden/>
          </w:rPr>
          <w:fldChar w:fldCharType="end"/>
        </w:r>
      </w:hyperlink>
    </w:p>
    <w:p w14:paraId="3923B98F" w14:textId="4EA2CB80"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97" w:history="1">
        <w:r w:rsidRPr="00C27C20">
          <w:rPr>
            <w:rStyle w:val="Collegamentoipertestuale"/>
            <w:noProof/>
          </w:rPr>
          <w:t>19.13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Orientamento</w:t>
        </w:r>
        <w:r>
          <w:rPr>
            <w:noProof/>
            <w:webHidden/>
          </w:rPr>
          <w:tab/>
        </w:r>
        <w:r>
          <w:rPr>
            <w:noProof/>
            <w:webHidden/>
          </w:rPr>
          <w:fldChar w:fldCharType="begin"/>
        </w:r>
        <w:r>
          <w:rPr>
            <w:noProof/>
            <w:webHidden/>
          </w:rPr>
          <w:instrText xml:space="preserve"> PAGEREF _Toc244238497 \h </w:instrText>
        </w:r>
        <w:r>
          <w:rPr>
            <w:noProof/>
            <w:webHidden/>
          </w:rPr>
        </w:r>
        <w:r>
          <w:rPr>
            <w:noProof/>
            <w:webHidden/>
          </w:rPr>
          <w:fldChar w:fldCharType="separate"/>
        </w:r>
        <w:r>
          <w:rPr>
            <w:noProof/>
            <w:webHidden/>
          </w:rPr>
          <w:t>107</w:t>
        </w:r>
        <w:r>
          <w:rPr>
            <w:noProof/>
            <w:webHidden/>
          </w:rPr>
          <w:fldChar w:fldCharType="end"/>
        </w:r>
      </w:hyperlink>
    </w:p>
    <w:p w14:paraId="2A927BE4" w14:textId="1BDEEC49"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98" w:history="1">
        <w:r w:rsidRPr="00C27C20">
          <w:rPr>
            <w:rStyle w:val="Collegamentoipertestuale"/>
            <w:noProof/>
          </w:rPr>
          <w:t>19.14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Offset ed eccentricità</w:t>
        </w:r>
        <w:r>
          <w:rPr>
            <w:noProof/>
            <w:webHidden/>
          </w:rPr>
          <w:tab/>
        </w:r>
        <w:r>
          <w:rPr>
            <w:noProof/>
            <w:webHidden/>
          </w:rPr>
          <w:fldChar w:fldCharType="begin"/>
        </w:r>
        <w:r>
          <w:rPr>
            <w:noProof/>
            <w:webHidden/>
          </w:rPr>
          <w:instrText xml:space="preserve"> PAGEREF _Toc244238498 \h </w:instrText>
        </w:r>
        <w:r>
          <w:rPr>
            <w:noProof/>
            <w:webHidden/>
          </w:rPr>
        </w:r>
        <w:r>
          <w:rPr>
            <w:noProof/>
            <w:webHidden/>
          </w:rPr>
          <w:fldChar w:fldCharType="separate"/>
        </w:r>
        <w:r>
          <w:rPr>
            <w:noProof/>
            <w:webHidden/>
          </w:rPr>
          <w:t>107</w:t>
        </w:r>
        <w:r>
          <w:rPr>
            <w:noProof/>
            <w:webHidden/>
          </w:rPr>
          <w:fldChar w:fldCharType="end"/>
        </w:r>
      </w:hyperlink>
    </w:p>
    <w:p w14:paraId="50A7A49B" w14:textId="0186110F"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499" w:history="1">
        <w:r w:rsidRPr="00C27C20">
          <w:rPr>
            <w:rStyle w:val="Collegamentoipertestuale"/>
            <w:noProof/>
          </w:rPr>
          <w:t>19.15</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Releases</w:t>
        </w:r>
        <w:r>
          <w:rPr>
            <w:noProof/>
            <w:webHidden/>
          </w:rPr>
          <w:tab/>
        </w:r>
        <w:r>
          <w:rPr>
            <w:noProof/>
            <w:webHidden/>
          </w:rPr>
          <w:fldChar w:fldCharType="begin"/>
        </w:r>
        <w:r>
          <w:rPr>
            <w:noProof/>
            <w:webHidden/>
          </w:rPr>
          <w:instrText xml:space="preserve"> PAGEREF _Toc244238499 \h </w:instrText>
        </w:r>
        <w:r>
          <w:rPr>
            <w:noProof/>
            <w:webHidden/>
          </w:rPr>
        </w:r>
        <w:r>
          <w:rPr>
            <w:noProof/>
            <w:webHidden/>
          </w:rPr>
          <w:fldChar w:fldCharType="separate"/>
        </w:r>
        <w:r>
          <w:rPr>
            <w:noProof/>
            <w:webHidden/>
          </w:rPr>
          <w:t>108</w:t>
        </w:r>
        <w:r>
          <w:rPr>
            <w:noProof/>
            <w:webHidden/>
          </w:rPr>
          <w:fldChar w:fldCharType="end"/>
        </w:r>
      </w:hyperlink>
    </w:p>
    <w:p w14:paraId="4A62B2CA" w14:textId="0465ECBF"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00" w:history="1">
        <w:r w:rsidRPr="00C27C20">
          <w:rPr>
            <w:rStyle w:val="Collegamentoipertestuale"/>
            <w:noProof/>
          </w:rPr>
          <w:t>19.16</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Discretizzazione</w:t>
        </w:r>
        <w:r>
          <w:rPr>
            <w:noProof/>
            <w:webHidden/>
          </w:rPr>
          <w:tab/>
        </w:r>
        <w:r>
          <w:rPr>
            <w:noProof/>
            <w:webHidden/>
          </w:rPr>
          <w:fldChar w:fldCharType="begin"/>
        </w:r>
        <w:r>
          <w:rPr>
            <w:noProof/>
            <w:webHidden/>
          </w:rPr>
          <w:instrText xml:space="preserve"> PAGEREF _Toc244238500 \h </w:instrText>
        </w:r>
        <w:r>
          <w:rPr>
            <w:noProof/>
            <w:webHidden/>
          </w:rPr>
        </w:r>
        <w:r>
          <w:rPr>
            <w:noProof/>
            <w:webHidden/>
          </w:rPr>
          <w:fldChar w:fldCharType="separate"/>
        </w:r>
        <w:r>
          <w:rPr>
            <w:noProof/>
            <w:webHidden/>
          </w:rPr>
          <w:t>108</w:t>
        </w:r>
        <w:r>
          <w:rPr>
            <w:noProof/>
            <w:webHidden/>
          </w:rPr>
          <w:fldChar w:fldCharType="end"/>
        </w:r>
      </w:hyperlink>
    </w:p>
    <w:p w14:paraId="4771B91D" w14:textId="6455623C"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01" w:history="1">
        <w:r w:rsidRPr="00C27C20">
          <w:rPr>
            <w:rStyle w:val="Collegamentoipertestuale"/>
            <w:noProof/>
          </w:rPr>
          <w:t>19.17</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Risultati FEM</w:t>
        </w:r>
        <w:r>
          <w:rPr>
            <w:noProof/>
            <w:webHidden/>
          </w:rPr>
          <w:tab/>
        </w:r>
        <w:r>
          <w:rPr>
            <w:noProof/>
            <w:webHidden/>
          </w:rPr>
          <w:fldChar w:fldCharType="begin"/>
        </w:r>
        <w:r>
          <w:rPr>
            <w:noProof/>
            <w:webHidden/>
          </w:rPr>
          <w:instrText xml:space="preserve"> PAGEREF _Toc244238501 \h </w:instrText>
        </w:r>
        <w:r>
          <w:rPr>
            <w:noProof/>
            <w:webHidden/>
          </w:rPr>
        </w:r>
        <w:r>
          <w:rPr>
            <w:noProof/>
            <w:webHidden/>
          </w:rPr>
          <w:fldChar w:fldCharType="separate"/>
        </w:r>
        <w:r>
          <w:rPr>
            <w:noProof/>
            <w:webHidden/>
          </w:rPr>
          <w:t>109</w:t>
        </w:r>
        <w:r>
          <w:rPr>
            <w:noProof/>
            <w:webHidden/>
          </w:rPr>
          <w:fldChar w:fldCharType="end"/>
        </w:r>
      </w:hyperlink>
    </w:p>
    <w:p w14:paraId="70D75D2E" w14:textId="1F0064C7"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02" w:history="1">
        <w:r w:rsidRPr="00C27C20">
          <w:rPr>
            <w:rStyle w:val="Collegamentoipertestuale"/>
            <w:noProof/>
          </w:rPr>
          <w:t>19.18</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Convenzioni di segno</w:t>
        </w:r>
        <w:r>
          <w:rPr>
            <w:noProof/>
            <w:webHidden/>
          </w:rPr>
          <w:tab/>
        </w:r>
        <w:r>
          <w:rPr>
            <w:noProof/>
            <w:webHidden/>
          </w:rPr>
          <w:fldChar w:fldCharType="begin"/>
        </w:r>
        <w:r>
          <w:rPr>
            <w:noProof/>
            <w:webHidden/>
          </w:rPr>
          <w:instrText xml:space="preserve"> PAGEREF _Toc244238502 \h </w:instrText>
        </w:r>
        <w:r>
          <w:rPr>
            <w:noProof/>
            <w:webHidden/>
          </w:rPr>
        </w:r>
        <w:r>
          <w:rPr>
            <w:noProof/>
            <w:webHidden/>
          </w:rPr>
          <w:fldChar w:fldCharType="separate"/>
        </w:r>
        <w:r>
          <w:rPr>
            <w:noProof/>
            <w:webHidden/>
          </w:rPr>
          <w:t>109</w:t>
        </w:r>
        <w:r>
          <w:rPr>
            <w:noProof/>
            <w:webHidden/>
          </w:rPr>
          <w:fldChar w:fldCharType="end"/>
        </w:r>
      </w:hyperlink>
    </w:p>
    <w:p w14:paraId="111EB123" w14:textId="06F306F1"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03" w:history="1">
        <w:r w:rsidRPr="00C27C20">
          <w:rPr>
            <w:rStyle w:val="Collegamentoipertestuale"/>
            <w:noProof/>
          </w:rPr>
          <w:t>19.19</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Limiti del modello</w:t>
        </w:r>
        <w:r>
          <w:rPr>
            <w:noProof/>
            <w:webHidden/>
          </w:rPr>
          <w:tab/>
        </w:r>
        <w:r>
          <w:rPr>
            <w:noProof/>
            <w:webHidden/>
          </w:rPr>
          <w:fldChar w:fldCharType="begin"/>
        </w:r>
        <w:r>
          <w:rPr>
            <w:noProof/>
            <w:webHidden/>
          </w:rPr>
          <w:instrText xml:space="preserve"> PAGEREF _Toc244238503 \h </w:instrText>
        </w:r>
        <w:r>
          <w:rPr>
            <w:noProof/>
            <w:webHidden/>
          </w:rPr>
        </w:r>
        <w:r>
          <w:rPr>
            <w:noProof/>
            <w:webHidden/>
          </w:rPr>
          <w:fldChar w:fldCharType="separate"/>
        </w:r>
        <w:r>
          <w:rPr>
            <w:noProof/>
            <w:webHidden/>
          </w:rPr>
          <w:t>109</w:t>
        </w:r>
        <w:r>
          <w:rPr>
            <w:noProof/>
            <w:webHidden/>
          </w:rPr>
          <w:fldChar w:fldCharType="end"/>
        </w:r>
      </w:hyperlink>
    </w:p>
    <w:p w14:paraId="617E5644" w14:textId="12AC1CA3"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04" w:history="1">
        <w:r w:rsidRPr="00C27C20">
          <w:rPr>
            <w:rStyle w:val="Collegamentoipertestuale"/>
            <w:noProof/>
          </w:rPr>
          <w:t>19.20</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Errori comuni</w:t>
        </w:r>
        <w:r>
          <w:rPr>
            <w:noProof/>
            <w:webHidden/>
          </w:rPr>
          <w:tab/>
        </w:r>
        <w:r>
          <w:rPr>
            <w:noProof/>
            <w:webHidden/>
          </w:rPr>
          <w:fldChar w:fldCharType="begin"/>
        </w:r>
        <w:r>
          <w:rPr>
            <w:noProof/>
            <w:webHidden/>
          </w:rPr>
          <w:instrText xml:space="preserve"> PAGEREF _Toc244238504 \h </w:instrText>
        </w:r>
        <w:r>
          <w:rPr>
            <w:noProof/>
            <w:webHidden/>
          </w:rPr>
        </w:r>
        <w:r>
          <w:rPr>
            <w:noProof/>
            <w:webHidden/>
          </w:rPr>
          <w:fldChar w:fldCharType="separate"/>
        </w:r>
        <w:r>
          <w:rPr>
            <w:noProof/>
            <w:webHidden/>
          </w:rPr>
          <w:t>109</w:t>
        </w:r>
        <w:r>
          <w:rPr>
            <w:noProof/>
            <w:webHidden/>
          </w:rPr>
          <w:fldChar w:fldCharType="end"/>
        </w:r>
      </w:hyperlink>
    </w:p>
    <w:p w14:paraId="46C064A4" w14:textId="16D343C1"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05" w:history="1">
        <w:r w:rsidRPr="00C27C20">
          <w:rPr>
            <w:rStyle w:val="Collegamentoipertestuale"/>
            <w:noProof/>
          </w:rPr>
          <w:t>19.21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Regole pratiche</w:t>
        </w:r>
        <w:r>
          <w:rPr>
            <w:noProof/>
            <w:webHidden/>
          </w:rPr>
          <w:tab/>
        </w:r>
        <w:r>
          <w:rPr>
            <w:noProof/>
            <w:webHidden/>
          </w:rPr>
          <w:fldChar w:fldCharType="begin"/>
        </w:r>
        <w:r>
          <w:rPr>
            <w:noProof/>
            <w:webHidden/>
          </w:rPr>
          <w:instrText xml:space="preserve"> PAGEREF _Toc244238505 \h </w:instrText>
        </w:r>
        <w:r>
          <w:rPr>
            <w:noProof/>
            <w:webHidden/>
          </w:rPr>
        </w:r>
        <w:r>
          <w:rPr>
            <w:noProof/>
            <w:webHidden/>
          </w:rPr>
          <w:fldChar w:fldCharType="separate"/>
        </w:r>
        <w:r>
          <w:rPr>
            <w:noProof/>
            <w:webHidden/>
          </w:rPr>
          <w:t>110</w:t>
        </w:r>
        <w:r>
          <w:rPr>
            <w:noProof/>
            <w:webHidden/>
          </w:rPr>
          <w:fldChar w:fldCharType="end"/>
        </w:r>
      </w:hyperlink>
    </w:p>
    <w:p w14:paraId="5DE1BDAB" w14:textId="08BCCA53"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06" w:history="1">
        <w:r w:rsidRPr="00C27C20">
          <w:rPr>
            <w:rStyle w:val="Collegamentoipertestuale"/>
            <w:noProof/>
          </w:rPr>
          <w:t>19.22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Esempio concettuale</w:t>
        </w:r>
        <w:r>
          <w:rPr>
            <w:noProof/>
            <w:webHidden/>
          </w:rPr>
          <w:tab/>
        </w:r>
        <w:r>
          <w:rPr>
            <w:noProof/>
            <w:webHidden/>
          </w:rPr>
          <w:fldChar w:fldCharType="begin"/>
        </w:r>
        <w:r>
          <w:rPr>
            <w:noProof/>
            <w:webHidden/>
          </w:rPr>
          <w:instrText xml:space="preserve"> PAGEREF _Toc244238506 \h </w:instrText>
        </w:r>
        <w:r>
          <w:rPr>
            <w:noProof/>
            <w:webHidden/>
          </w:rPr>
        </w:r>
        <w:r>
          <w:rPr>
            <w:noProof/>
            <w:webHidden/>
          </w:rPr>
          <w:fldChar w:fldCharType="separate"/>
        </w:r>
        <w:r>
          <w:rPr>
            <w:noProof/>
            <w:webHidden/>
          </w:rPr>
          <w:t>110</w:t>
        </w:r>
        <w:r>
          <w:rPr>
            <w:noProof/>
            <w:webHidden/>
          </w:rPr>
          <w:fldChar w:fldCharType="end"/>
        </w:r>
      </w:hyperlink>
    </w:p>
    <w:p w14:paraId="38363E03" w14:textId="20DE0E49"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07" w:history="1">
        <w:r w:rsidRPr="00C27C20">
          <w:rPr>
            <w:rStyle w:val="Collegamentoipertestuale"/>
            <w:noProof/>
          </w:rPr>
          <w:t>19.23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Interazione con Anthea</w:t>
        </w:r>
        <w:r>
          <w:rPr>
            <w:noProof/>
            <w:webHidden/>
          </w:rPr>
          <w:tab/>
        </w:r>
        <w:r>
          <w:rPr>
            <w:noProof/>
            <w:webHidden/>
          </w:rPr>
          <w:fldChar w:fldCharType="begin"/>
        </w:r>
        <w:r>
          <w:rPr>
            <w:noProof/>
            <w:webHidden/>
          </w:rPr>
          <w:instrText xml:space="preserve"> PAGEREF _Toc244238507 \h </w:instrText>
        </w:r>
        <w:r>
          <w:rPr>
            <w:noProof/>
            <w:webHidden/>
          </w:rPr>
        </w:r>
        <w:r>
          <w:rPr>
            <w:noProof/>
            <w:webHidden/>
          </w:rPr>
          <w:fldChar w:fldCharType="separate"/>
        </w:r>
        <w:r>
          <w:rPr>
            <w:noProof/>
            <w:webHidden/>
          </w:rPr>
          <w:t>111</w:t>
        </w:r>
        <w:r>
          <w:rPr>
            <w:noProof/>
            <w:webHidden/>
          </w:rPr>
          <w:fldChar w:fldCharType="end"/>
        </w:r>
      </w:hyperlink>
    </w:p>
    <w:p w14:paraId="13F5BA5B" w14:textId="26F7AE4F"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08" w:history="1">
        <w:r w:rsidRPr="00C27C20">
          <w:rPr>
            <w:rStyle w:val="Collegamentoipertestuale"/>
            <w:noProof/>
          </w:rPr>
          <w:t>19.24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Riepilogo</w:t>
        </w:r>
        <w:r>
          <w:rPr>
            <w:noProof/>
            <w:webHidden/>
          </w:rPr>
          <w:tab/>
        </w:r>
        <w:r>
          <w:rPr>
            <w:noProof/>
            <w:webHidden/>
          </w:rPr>
          <w:fldChar w:fldCharType="begin"/>
        </w:r>
        <w:r>
          <w:rPr>
            <w:noProof/>
            <w:webHidden/>
          </w:rPr>
          <w:instrText xml:space="preserve"> PAGEREF _Toc244238508 \h </w:instrText>
        </w:r>
        <w:r>
          <w:rPr>
            <w:noProof/>
            <w:webHidden/>
          </w:rPr>
        </w:r>
        <w:r>
          <w:rPr>
            <w:noProof/>
            <w:webHidden/>
          </w:rPr>
          <w:fldChar w:fldCharType="separate"/>
        </w:r>
        <w:r>
          <w:rPr>
            <w:noProof/>
            <w:webHidden/>
          </w:rPr>
          <w:t>111</w:t>
        </w:r>
        <w:r>
          <w:rPr>
            <w:noProof/>
            <w:webHidden/>
          </w:rPr>
          <w:fldChar w:fldCharType="end"/>
        </w:r>
      </w:hyperlink>
    </w:p>
    <w:p w14:paraId="54FAF08D" w14:textId="606F841A"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09" w:history="1">
        <w:r w:rsidRPr="00C27C20">
          <w:rPr>
            <w:rStyle w:val="Collegamentoipertestuale"/>
            <w:noProof/>
          </w:rPr>
          <w:t>19.25</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Argomenti correlati</w:t>
        </w:r>
        <w:r>
          <w:rPr>
            <w:noProof/>
            <w:webHidden/>
          </w:rPr>
          <w:tab/>
        </w:r>
        <w:r>
          <w:rPr>
            <w:noProof/>
            <w:webHidden/>
          </w:rPr>
          <w:fldChar w:fldCharType="begin"/>
        </w:r>
        <w:r>
          <w:rPr>
            <w:noProof/>
            <w:webHidden/>
          </w:rPr>
          <w:instrText xml:space="preserve"> PAGEREF _Toc244238509 \h </w:instrText>
        </w:r>
        <w:r>
          <w:rPr>
            <w:noProof/>
            <w:webHidden/>
          </w:rPr>
        </w:r>
        <w:r>
          <w:rPr>
            <w:noProof/>
            <w:webHidden/>
          </w:rPr>
          <w:fldChar w:fldCharType="separate"/>
        </w:r>
        <w:r>
          <w:rPr>
            <w:noProof/>
            <w:webHidden/>
          </w:rPr>
          <w:t>111</w:t>
        </w:r>
        <w:r>
          <w:rPr>
            <w:noProof/>
            <w:webHidden/>
          </w:rPr>
          <w:fldChar w:fldCharType="end"/>
        </w:r>
      </w:hyperlink>
    </w:p>
    <w:p w14:paraId="39EB339B" w14:textId="78D6B7A8"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10" w:history="1">
        <w:r w:rsidRPr="00C27C20">
          <w:rPr>
            <w:rStyle w:val="Collegamentoipertestuale"/>
            <w:noProof/>
          </w:rPr>
          <w:t>19.26</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Riferimenti</w:t>
        </w:r>
        <w:r>
          <w:rPr>
            <w:noProof/>
            <w:webHidden/>
          </w:rPr>
          <w:tab/>
        </w:r>
        <w:r>
          <w:rPr>
            <w:noProof/>
            <w:webHidden/>
          </w:rPr>
          <w:fldChar w:fldCharType="begin"/>
        </w:r>
        <w:r>
          <w:rPr>
            <w:noProof/>
            <w:webHidden/>
          </w:rPr>
          <w:instrText xml:space="preserve"> PAGEREF _Toc244238510 \h </w:instrText>
        </w:r>
        <w:r>
          <w:rPr>
            <w:noProof/>
            <w:webHidden/>
          </w:rPr>
        </w:r>
        <w:r>
          <w:rPr>
            <w:noProof/>
            <w:webHidden/>
          </w:rPr>
          <w:fldChar w:fldCharType="separate"/>
        </w:r>
        <w:r>
          <w:rPr>
            <w:noProof/>
            <w:webHidden/>
          </w:rPr>
          <w:t>111</w:t>
        </w:r>
        <w:r>
          <w:rPr>
            <w:noProof/>
            <w:webHidden/>
          </w:rPr>
          <w:fldChar w:fldCharType="end"/>
        </w:r>
      </w:hyperlink>
    </w:p>
    <w:p w14:paraId="0F2787BF" w14:textId="106FC1B0"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511" w:history="1">
        <w:r w:rsidRPr="00C27C20">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Elementi Shell</w:t>
        </w:r>
        <w:r>
          <w:rPr>
            <w:noProof/>
            <w:webHidden/>
          </w:rPr>
          <w:tab/>
        </w:r>
        <w:r>
          <w:rPr>
            <w:noProof/>
            <w:webHidden/>
          </w:rPr>
          <w:fldChar w:fldCharType="begin"/>
        </w:r>
        <w:r>
          <w:rPr>
            <w:noProof/>
            <w:webHidden/>
          </w:rPr>
          <w:instrText xml:space="preserve"> PAGEREF _Toc244238511 \h </w:instrText>
        </w:r>
        <w:r>
          <w:rPr>
            <w:noProof/>
            <w:webHidden/>
          </w:rPr>
        </w:r>
        <w:r>
          <w:rPr>
            <w:noProof/>
            <w:webHidden/>
          </w:rPr>
          <w:fldChar w:fldCharType="separate"/>
        </w:r>
        <w:r>
          <w:rPr>
            <w:noProof/>
            <w:webHidden/>
          </w:rPr>
          <w:t>112</w:t>
        </w:r>
        <w:r>
          <w:rPr>
            <w:noProof/>
            <w:webHidden/>
          </w:rPr>
          <w:fldChar w:fldCharType="end"/>
        </w:r>
      </w:hyperlink>
    </w:p>
    <w:p w14:paraId="7A8F53F8" w14:textId="3016A4C1"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512" w:history="1">
        <w:r w:rsidRPr="00C27C20">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Membrana e flessione</w:t>
        </w:r>
        <w:r>
          <w:rPr>
            <w:noProof/>
            <w:webHidden/>
          </w:rPr>
          <w:tab/>
        </w:r>
        <w:r>
          <w:rPr>
            <w:noProof/>
            <w:webHidden/>
          </w:rPr>
          <w:fldChar w:fldCharType="begin"/>
        </w:r>
        <w:r>
          <w:rPr>
            <w:noProof/>
            <w:webHidden/>
          </w:rPr>
          <w:instrText xml:space="preserve"> PAGEREF _Toc244238512 \h </w:instrText>
        </w:r>
        <w:r>
          <w:rPr>
            <w:noProof/>
            <w:webHidden/>
          </w:rPr>
        </w:r>
        <w:r>
          <w:rPr>
            <w:noProof/>
            <w:webHidden/>
          </w:rPr>
          <w:fldChar w:fldCharType="separate"/>
        </w:r>
        <w:r>
          <w:rPr>
            <w:noProof/>
            <w:webHidden/>
          </w:rPr>
          <w:t>112</w:t>
        </w:r>
        <w:r>
          <w:rPr>
            <w:noProof/>
            <w:webHidden/>
          </w:rPr>
          <w:fldChar w:fldCharType="end"/>
        </w:r>
      </w:hyperlink>
    </w:p>
    <w:p w14:paraId="67954A07" w14:textId="00CD1EF2"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13" w:history="1">
        <w:r w:rsidRPr="00C27C20">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Assi e connessioni</w:t>
        </w:r>
        <w:r>
          <w:rPr>
            <w:noProof/>
            <w:webHidden/>
          </w:rPr>
          <w:tab/>
        </w:r>
        <w:r>
          <w:rPr>
            <w:noProof/>
            <w:webHidden/>
          </w:rPr>
          <w:fldChar w:fldCharType="begin"/>
        </w:r>
        <w:r>
          <w:rPr>
            <w:noProof/>
            <w:webHidden/>
          </w:rPr>
          <w:instrText xml:space="preserve"> PAGEREF _Toc244238513 \h </w:instrText>
        </w:r>
        <w:r>
          <w:rPr>
            <w:noProof/>
            <w:webHidden/>
          </w:rPr>
        </w:r>
        <w:r>
          <w:rPr>
            <w:noProof/>
            <w:webHidden/>
          </w:rPr>
          <w:fldChar w:fldCharType="separate"/>
        </w:r>
        <w:r>
          <w:rPr>
            <w:noProof/>
            <w:webHidden/>
          </w:rPr>
          <w:t>112</w:t>
        </w:r>
        <w:r>
          <w:rPr>
            <w:noProof/>
            <w:webHidden/>
          </w:rPr>
          <w:fldChar w:fldCharType="end"/>
        </w:r>
      </w:hyperlink>
    </w:p>
    <w:p w14:paraId="6545CEF9" w14:textId="34A50147"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14" w:history="1">
        <w:r w:rsidRPr="00C27C20">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Errori e limiti</w:t>
        </w:r>
        <w:r>
          <w:rPr>
            <w:noProof/>
            <w:webHidden/>
          </w:rPr>
          <w:tab/>
        </w:r>
        <w:r>
          <w:rPr>
            <w:noProof/>
            <w:webHidden/>
          </w:rPr>
          <w:fldChar w:fldCharType="begin"/>
        </w:r>
        <w:r>
          <w:rPr>
            <w:noProof/>
            <w:webHidden/>
          </w:rPr>
          <w:instrText xml:space="preserve"> PAGEREF _Toc244238514 \h </w:instrText>
        </w:r>
        <w:r>
          <w:rPr>
            <w:noProof/>
            <w:webHidden/>
          </w:rPr>
        </w:r>
        <w:r>
          <w:rPr>
            <w:noProof/>
            <w:webHidden/>
          </w:rPr>
          <w:fldChar w:fldCharType="separate"/>
        </w:r>
        <w:r>
          <w:rPr>
            <w:noProof/>
            <w:webHidden/>
          </w:rPr>
          <w:t>112</w:t>
        </w:r>
        <w:r>
          <w:rPr>
            <w:noProof/>
            <w:webHidden/>
          </w:rPr>
          <w:fldChar w:fldCharType="end"/>
        </w:r>
      </w:hyperlink>
    </w:p>
    <w:p w14:paraId="42221DE5" w14:textId="51281CD5"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15" w:history="1">
        <w:r w:rsidRPr="00C27C20">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Riepilogo</w:t>
        </w:r>
        <w:r>
          <w:rPr>
            <w:noProof/>
            <w:webHidden/>
          </w:rPr>
          <w:tab/>
        </w:r>
        <w:r>
          <w:rPr>
            <w:noProof/>
            <w:webHidden/>
          </w:rPr>
          <w:fldChar w:fldCharType="begin"/>
        </w:r>
        <w:r>
          <w:rPr>
            <w:noProof/>
            <w:webHidden/>
          </w:rPr>
          <w:instrText xml:space="preserve"> PAGEREF _Toc244238515 \h </w:instrText>
        </w:r>
        <w:r>
          <w:rPr>
            <w:noProof/>
            <w:webHidden/>
          </w:rPr>
        </w:r>
        <w:r>
          <w:rPr>
            <w:noProof/>
            <w:webHidden/>
          </w:rPr>
          <w:fldChar w:fldCharType="separate"/>
        </w:r>
        <w:r>
          <w:rPr>
            <w:noProof/>
            <w:webHidden/>
          </w:rPr>
          <w:t>112</w:t>
        </w:r>
        <w:r>
          <w:rPr>
            <w:noProof/>
            <w:webHidden/>
          </w:rPr>
          <w:fldChar w:fldCharType="end"/>
        </w:r>
      </w:hyperlink>
    </w:p>
    <w:p w14:paraId="31E1A233" w14:textId="577631E3"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16" w:history="1">
        <w:r w:rsidRPr="00C27C20">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Controllo delle unità e fonte</w:t>
        </w:r>
        <w:r>
          <w:rPr>
            <w:noProof/>
            <w:webHidden/>
          </w:rPr>
          <w:tab/>
        </w:r>
        <w:r>
          <w:rPr>
            <w:noProof/>
            <w:webHidden/>
          </w:rPr>
          <w:fldChar w:fldCharType="begin"/>
        </w:r>
        <w:r>
          <w:rPr>
            <w:noProof/>
            <w:webHidden/>
          </w:rPr>
          <w:instrText xml:space="preserve"> PAGEREF _Toc244238516 \h </w:instrText>
        </w:r>
        <w:r>
          <w:rPr>
            <w:noProof/>
            <w:webHidden/>
          </w:rPr>
        </w:r>
        <w:r>
          <w:rPr>
            <w:noProof/>
            <w:webHidden/>
          </w:rPr>
          <w:fldChar w:fldCharType="separate"/>
        </w:r>
        <w:r>
          <w:rPr>
            <w:noProof/>
            <w:webHidden/>
          </w:rPr>
          <w:t>112</w:t>
        </w:r>
        <w:r>
          <w:rPr>
            <w:noProof/>
            <w:webHidden/>
          </w:rPr>
          <w:fldChar w:fldCharType="end"/>
        </w:r>
      </w:hyperlink>
    </w:p>
    <w:p w14:paraId="3818475C" w14:textId="6F03AA60"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517" w:history="1">
        <w:r w:rsidRPr="00C27C20">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Releases e connettività</w:t>
        </w:r>
        <w:r>
          <w:rPr>
            <w:noProof/>
            <w:webHidden/>
          </w:rPr>
          <w:tab/>
        </w:r>
        <w:r>
          <w:rPr>
            <w:noProof/>
            <w:webHidden/>
          </w:rPr>
          <w:fldChar w:fldCharType="begin"/>
        </w:r>
        <w:r>
          <w:rPr>
            <w:noProof/>
            <w:webHidden/>
          </w:rPr>
          <w:instrText xml:space="preserve"> PAGEREF _Toc244238517 \h </w:instrText>
        </w:r>
        <w:r>
          <w:rPr>
            <w:noProof/>
            <w:webHidden/>
          </w:rPr>
        </w:r>
        <w:r>
          <w:rPr>
            <w:noProof/>
            <w:webHidden/>
          </w:rPr>
          <w:fldChar w:fldCharType="separate"/>
        </w:r>
        <w:r>
          <w:rPr>
            <w:noProof/>
            <w:webHidden/>
          </w:rPr>
          <w:t>113</w:t>
        </w:r>
        <w:r>
          <w:rPr>
            <w:noProof/>
            <w:webHidden/>
          </w:rPr>
          <w:fldChar w:fldCharType="end"/>
        </w:r>
      </w:hyperlink>
    </w:p>
    <w:p w14:paraId="16765D2E" w14:textId="3471378E"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518" w:history="1">
        <w:r w:rsidRPr="00C27C20">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Controllare un nodo</w:t>
        </w:r>
        <w:r>
          <w:rPr>
            <w:noProof/>
            <w:webHidden/>
          </w:rPr>
          <w:tab/>
        </w:r>
        <w:r>
          <w:rPr>
            <w:noProof/>
            <w:webHidden/>
          </w:rPr>
          <w:fldChar w:fldCharType="begin"/>
        </w:r>
        <w:r>
          <w:rPr>
            <w:noProof/>
            <w:webHidden/>
          </w:rPr>
          <w:instrText xml:space="preserve"> PAGEREF _Toc244238518 \h </w:instrText>
        </w:r>
        <w:r>
          <w:rPr>
            <w:noProof/>
            <w:webHidden/>
          </w:rPr>
        </w:r>
        <w:r>
          <w:rPr>
            <w:noProof/>
            <w:webHidden/>
          </w:rPr>
          <w:fldChar w:fldCharType="separate"/>
        </w:r>
        <w:r>
          <w:rPr>
            <w:noProof/>
            <w:webHidden/>
          </w:rPr>
          <w:t>113</w:t>
        </w:r>
        <w:r>
          <w:rPr>
            <w:noProof/>
            <w:webHidden/>
          </w:rPr>
          <w:fldChar w:fldCharType="end"/>
        </w:r>
      </w:hyperlink>
    </w:p>
    <w:p w14:paraId="55E16F7F" w14:textId="50DD2ACE"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519" w:history="1">
        <w:r w:rsidRPr="00C27C20">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Meccanismi e collegamenti rigidi</w:t>
        </w:r>
        <w:r>
          <w:rPr>
            <w:noProof/>
            <w:webHidden/>
          </w:rPr>
          <w:tab/>
        </w:r>
        <w:r>
          <w:rPr>
            <w:noProof/>
            <w:webHidden/>
          </w:rPr>
          <w:fldChar w:fldCharType="begin"/>
        </w:r>
        <w:r>
          <w:rPr>
            <w:noProof/>
            <w:webHidden/>
          </w:rPr>
          <w:instrText xml:space="preserve"> PAGEREF _Toc244238519 \h </w:instrText>
        </w:r>
        <w:r>
          <w:rPr>
            <w:noProof/>
            <w:webHidden/>
          </w:rPr>
        </w:r>
        <w:r>
          <w:rPr>
            <w:noProof/>
            <w:webHidden/>
          </w:rPr>
          <w:fldChar w:fldCharType="separate"/>
        </w:r>
        <w:r>
          <w:rPr>
            <w:noProof/>
            <w:webHidden/>
          </w:rPr>
          <w:t>113</w:t>
        </w:r>
        <w:r>
          <w:rPr>
            <w:noProof/>
            <w:webHidden/>
          </w:rPr>
          <w:fldChar w:fldCharType="end"/>
        </w:r>
      </w:hyperlink>
    </w:p>
    <w:p w14:paraId="447F4768" w14:textId="1619ECD4"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520" w:history="1">
        <w:r w:rsidRPr="00C27C20">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Riepilogo</w:t>
        </w:r>
        <w:r>
          <w:rPr>
            <w:noProof/>
            <w:webHidden/>
          </w:rPr>
          <w:tab/>
        </w:r>
        <w:r>
          <w:rPr>
            <w:noProof/>
            <w:webHidden/>
          </w:rPr>
          <w:fldChar w:fldCharType="begin"/>
        </w:r>
        <w:r>
          <w:rPr>
            <w:noProof/>
            <w:webHidden/>
          </w:rPr>
          <w:instrText xml:space="preserve"> PAGEREF _Toc244238520 \h </w:instrText>
        </w:r>
        <w:r>
          <w:rPr>
            <w:noProof/>
            <w:webHidden/>
          </w:rPr>
        </w:r>
        <w:r>
          <w:rPr>
            <w:noProof/>
            <w:webHidden/>
          </w:rPr>
          <w:fldChar w:fldCharType="separate"/>
        </w:r>
        <w:r>
          <w:rPr>
            <w:noProof/>
            <w:webHidden/>
          </w:rPr>
          <w:t>113</w:t>
        </w:r>
        <w:r>
          <w:rPr>
            <w:noProof/>
            <w:webHidden/>
          </w:rPr>
          <w:fldChar w:fldCharType="end"/>
        </w:r>
      </w:hyperlink>
    </w:p>
    <w:p w14:paraId="61E34CAD" w14:textId="27A1C0F2"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521" w:history="1">
        <w:r w:rsidRPr="00C27C20">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Riferimento del modello</w:t>
        </w:r>
        <w:r>
          <w:rPr>
            <w:noProof/>
            <w:webHidden/>
          </w:rPr>
          <w:tab/>
        </w:r>
        <w:r>
          <w:rPr>
            <w:noProof/>
            <w:webHidden/>
          </w:rPr>
          <w:fldChar w:fldCharType="begin"/>
        </w:r>
        <w:r>
          <w:rPr>
            <w:noProof/>
            <w:webHidden/>
          </w:rPr>
          <w:instrText xml:space="preserve"> PAGEREF _Toc244238521 \h </w:instrText>
        </w:r>
        <w:r>
          <w:rPr>
            <w:noProof/>
            <w:webHidden/>
          </w:rPr>
        </w:r>
        <w:r>
          <w:rPr>
            <w:noProof/>
            <w:webHidden/>
          </w:rPr>
          <w:fldChar w:fldCharType="separate"/>
        </w:r>
        <w:r>
          <w:rPr>
            <w:noProof/>
            <w:webHidden/>
          </w:rPr>
          <w:t>113</w:t>
        </w:r>
        <w:r>
          <w:rPr>
            <w:noProof/>
            <w:webHidden/>
          </w:rPr>
          <w:fldChar w:fldCharType="end"/>
        </w:r>
      </w:hyperlink>
    </w:p>
    <w:p w14:paraId="68017844" w14:textId="0B043559"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522" w:history="1">
        <w:r w:rsidRPr="00C27C20">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Instabilità delle aste compresse</w:t>
        </w:r>
        <w:r>
          <w:rPr>
            <w:noProof/>
            <w:webHidden/>
          </w:rPr>
          <w:tab/>
        </w:r>
        <w:r>
          <w:rPr>
            <w:noProof/>
            <w:webHidden/>
          </w:rPr>
          <w:fldChar w:fldCharType="begin"/>
        </w:r>
        <w:r>
          <w:rPr>
            <w:noProof/>
            <w:webHidden/>
          </w:rPr>
          <w:instrText xml:space="preserve"> PAGEREF _Toc244238522 \h </w:instrText>
        </w:r>
        <w:r>
          <w:rPr>
            <w:noProof/>
            <w:webHidden/>
          </w:rPr>
        </w:r>
        <w:r>
          <w:rPr>
            <w:noProof/>
            <w:webHidden/>
          </w:rPr>
          <w:fldChar w:fldCharType="separate"/>
        </w:r>
        <w:r>
          <w:rPr>
            <w:noProof/>
            <w:webHidden/>
          </w:rPr>
          <w:t>113</w:t>
        </w:r>
        <w:r>
          <w:rPr>
            <w:noProof/>
            <w:webHidden/>
          </w:rPr>
          <w:fldChar w:fldCharType="end"/>
        </w:r>
      </w:hyperlink>
    </w:p>
    <w:p w14:paraId="1B6FA65E" w14:textId="1B718F60"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523" w:history="1">
        <w:r w:rsidRPr="00C27C20">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Modello di Eulero</w:t>
        </w:r>
        <w:r>
          <w:rPr>
            <w:noProof/>
            <w:webHidden/>
          </w:rPr>
          <w:tab/>
        </w:r>
        <w:r>
          <w:rPr>
            <w:noProof/>
            <w:webHidden/>
          </w:rPr>
          <w:fldChar w:fldCharType="begin"/>
        </w:r>
        <w:r>
          <w:rPr>
            <w:noProof/>
            <w:webHidden/>
          </w:rPr>
          <w:instrText xml:space="preserve"> PAGEREF _Toc244238523 \h </w:instrText>
        </w:r>
        <w:r>
          <w:rPr>
            <w:noProof/>
            <w:webHidden/>
          </w:rPr>
        </w:r>
        <w:r>
          <w:rPr>
            <w:noProof/>
            <w:webHidden/>
          </w:rPr>
          <w:fldChar w:fldCharType="separate"/>
        </w:r>
        <w:r>
          <w:rPr>
            <w:noProof/>
            <w:webHidden/>
          </w:rPr>
          <w:t>113</w:t>
        </w:r>
        <w:r>
          <w:rPr>
            <w:noProof/>
            <w:webHidden/>
          </w:rPr>
          <w:fldChar w:fldCharType="end"/>
        </w:r>
      </w:hyperlink>
    </w:p>
    <w:p w14:paraId="254E1993" w14:textId="10D9E65D"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24" w:history="1">
        <w:r w:rsidRPr="00C27C20">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Lunghezza libera di inflessione</w:t>
        </w:r>
        <w:r>
          <w:rPr>
            <w:noProof/>
            <w:webHidden/>
          </w:rPr>
          <w:tab/>
        </w:r>
        <w:r>
          <w:rPr>
            <w:noProof/>
            <w:webHidden/>
          </w:rPr>
          <w:fldChar w:fldCharType="begin"/>
        </w:r>
        <w:r>
          <w:rPr>
            <w:noProof/>
            <w:webHidden/>
          </w:rPr>
          <w:instrText xml:space="preserve"> PAGEREF _Toc244238524 \h </w:instrText>
        </w:r>
        <w:r>
          <w:rPr>
            <w:noProof/>
            <w:webHidden/>
          </w:rPr>
        </w:r>
        <w:r>
          <w:rPr>
            <w:noProof/>
            <w:webHidden/>
          </w:rPr>
          <w:fldChar w:fldCharType="separate"/>
        </w:r>
        <w:r>
          <w:rPr>
            <w:noProof/>
            <w:webHidden/>
          </w:rPr>
          <w:t>114</w:t>
        </w:r>
        <w:r>
          <w:rPr>
            <w:noProof/>
            <w:webHidden/>
          </w:rPr>
          <w:fldChar w:fldCharType="end"/>
        </w:r>
      </w:hyperlink>
    </w:p>
    <w:p w14:paraId="4037E36F" w14:textId="1F5A80AA"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25" w:history="1">
        <w:r w:rsidRPr="00C27C20">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Snellezza e tensione critica</w:t>
        </w:r>
        <w:r>
          <w:rPr>
            <w:noProof/>
            <w:webHidden/>
          </w:rPr>
          <w:tab/>
        </w:r>
        <w:r>
          <w:rPr>
            <w:noProof/>
            <w:webHidden/>
          </w:rPr>
          <w:fldChar w:fldCharType="begin"/>
        </w:r>
        <w:r>
          <w:rPr>
            <w:noProof/>
            <w:webHidden/>
          </w:rPr>
          <w:instrText xml:space="preserve"> PAGEREF _Toc244238525 \h </w:instrText>
        </w:r>
        <w:r>
          <w:rPr>
            <w:noProof/>
            <w:webHidden/>
          </w:rPr>
        </w:r>
        <w:r>
          <w:rPr>
            <w:noProof/>
            <w:webHidden/>
          </w:rPr>
          <w:fldChar w:fldCharType="separate"/>
        </w:r>
        <w:r>
          <w:rPr>
            <w:noProof/>
            <w:webHidden/>
          </w:rPr>
          <w:t>115</w:t>
        </w:r>
        <w:r>
          <w:rPr>
            <w:noProof/>
            <w:webHidden/>
          </w:rPr>
          <w:fldChar w:fldCharType="end"/>
        </w:r>
      </w:hyperlink>
    </w:p>
    <w:p w14:paraId="3B1CFAA8" w14:textId="13E8492D"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26" w:history="1">
        <w:r w:rsidRPr="00C27C20">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Esempio numerico verificabile</w:t>
        </w:r>
        <w:r>
          <w:rPr>
            <w:noProof/>
            <w:webHidden/>
          </w:rPr>
          <w:tab/>
        </w:r>
        <w:r>
          <w:rPr>
            <w:noProof/>
            <w:webHidden/>
          </w:rPr>
          <w:fldChar w:fldCharType="begin"/>
        </w:r>
        <w:r>
          <w:rPr>
            <w:noProof/>
            <w:webHidden/>
          </w:rPr>
          <w:instrText xml:space="preserve"> PAGEREF _Toc244238526 \h </w:instrText>
        </w:r>
        <w:r>
          <w:rPr>
            <w:noProof/>
            <w:webHidden/>
          </w:rPr>
        </w:r>
        <w:r>
          <w:rPr>
            <w:noProof/>
            <w:webHidden/>
          </w:rPr>
          <w:fldChar w:fldCharType="separate"/>
        </w:r>
        <w:r>
          <w:rPr>
            <w:noProof/>
            <w:webHidden/>
          </w:rPr>
          <w:t>116</w:t>
        </w:r>
        <w:r>
          <w:rPr>
            <w:noProof/>
            <w:webHidden/>
          </w:rPr>
          <w:fldChar w:fldCharType="end"/>
        </w:r>
      </w:hyperlink>
    </w:p>
    <w:p w14:paraId="61C8D6FF" w14:textId="6A3D4ED7"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27" w:history="1">
        <w:r w:rsidRPr="00C27C20">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Dalla teoria alla verifica</w:t>
        </w:r>
        <w:r>
          <w:rPr>
            <w:noProof/>
            <w:webHidden/>
          </w:rPr>
          <w:tab/>
        </w:r>
        <w:r>
          <w:rPr>
            <w:noProof/>
            <w:webHidden/>
          </w:rPr>
          <w:fldChar w:fldCharType="begin"/>
        </w:r>
        <w:r>
          <w:rPr>
            <w:noProof/>
            <w:webHidden/>
          </w:rPr>
          <w:instrText xml:space="preserve"> PAGEREF _Toc244238527 \h </w:instrText>
        </w:r>
        <w:r>
          <w:rPr>
            <w:noProof/>
            <w:webHidden/>
          </w:rPr>
        </w:r>
        <w:r>
          <w:rPr>
            <w:noProof/>
            <w:webHidden/>
          </w:rPr>
          <w:fldChar w:fldCharType="separate"/>
        </w:r>
        <w:r>
          <w:rPr>
            <w:noProof/>
            <w:webHidden/>
          </w:rPr>
          <w:t>116</w:t>
        </w:r>
        <w:r>
          <w:rPr>
            <w:noProof/>
            <w:webHidden/>
          </w:rPr>
          <w:fldChar w:fldCharType="end"/>
        </w:r>
      </w:hyperlink>
    </w:p>
    <w:p w14:paraId="70ECD7EA" w14:textId="0C35A4EA"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28" w:history="1">
        <w:r w:rsidRPr="00C27C20">
          <w:rPr>
            <w:rStyle w:val="Collegamentoipertestuale"/>
            <w:noProof/>
          </w:rPr>
          <w:t>22.6</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Errori comuni</w:t>
        </w:r>
        <w:r>
          <w:rPr>
            <w:noProof/>
            <w:webHidden/>
          </w:rPr>
          <w:tab/>
        </w:r>
        <w:r>
          <w:rPr>
            <w:noProof/>
            <w:webHidden/>
          </w:rPr>
          <w:fldChar w:fldCharType="begin"/>
        </w:r>
        <w:r>
          <w:rPr>
            <w:noProof/>
            <w:webHidden/>
          </w:rPr>
          <w:instrText xml:space="preserve"> PAGEREF _Toc244238528 \h </w:instrText>
        </w:r>
        <w:r>
          <w:rPr>
            <w:noProof/>
            <w:webHidden/>
          </w:rPr>
        </w:r>
        <w:r>
          <w:rPr>
            <w:noProof/>
            <w:webHidden/>
          </w:rPr>
          <w:fldChar w:fldCharType="separate"/>
        </w:r>
        <w:r>
          <w:rPr>
            <w:noProof/>
            <w:webHidden/>
          </w:rPr>
          <w:t>116</w:t>
        </w:r>
        <w:r>
          <w:rPr>
            <w:noProof/>
            <w:webHidden/>
          </w:rPr>
          <w:fldChar w:fldCharType="end"/>
        </w:r>
      </w:hyperlink>
    </w:p>
    <w:p w14:paraId="49241FB2" w14:textId="1EC35EB9"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529" w:history="1">
        <w:r w:rsidRPr="00C27C20">
          <w:rPr>
            <w:rStyle w:val="Collegamentoipertestuale"/>
            <w:noProof/>
          </w:rPr>
          <w:t>22.7</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Riepilogo</w:t>
        </w:r>
        <w:r>
          <w:rPr>
            <w:noProof/>
            <w:webHidden/>
          </w:rPr>
          <w:tab/>
        </w:r>
        <w:r>
          <w:rPr>
            <w:noProof/>
            <w:webHidden/>
          </w:rPr>
          <w:fldChar w:fldCharType="begin"/>
        </w:r>
        <w:r>
          <w:rPr>
            <w:noProof/>
            <w:webHidden/>
          </w:rPr>
          <w:instrText xml:space="preserve"> PAGEREF _Toc244238529 \h </w:instrText>
        </w:r>
        <w:r>
          <w:rPr>
            <w:noProof/>
            <w:webHidden/>
          </w:rPr>
        </w:r>
        <w:r>
          <w:rPr>
            <w:noProof/>
            <w:webHidden/>
          </w:rPr>
          <w:fldChar w:fldCharType="separate"/>
        </w:r>
        <w:r>
          <w:rPr>
            <w:noProof/>
            <w:webHidden/>
          </w:rPr>
          <w:t>116</w:t>
        </w:r>
        <w:r>
          <w:rPr>
            <w:noProof/>
            <w:webHidden/>
          </w:rPr>
          <w:fldChar w:fldCharType="end"/>
        </w:r>
      </w:hyperlink>
    </w:p>
    <w:p w14:paraId="09E0DAE4" w14:textId="7E97E185"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530" w:history="1">
        <w:r w:rsidRPr="00C27C20">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Fondamenti del percorso dei carichi</w:t>
        </w:r>
        <w:r>
          <w:rPr>
            <w:noProof/>
            <w:webHidden/>
          </w:rPr>
          <w:tab/>
        </w:r>
        <w:r>
          <w:rPr>
            <w:noProof/>
            <w:webHidden/>
          </w:rPr>
          <w:fldChar w:fldCharType="begin"/>
        </w:r>
        <w:r>
          <w:rPr>
            <w:noProof/>
            <w:webHidden/>
          </w:rPr>
          <w:instrText xml:space="preserve"> PAGEREF _Toc244238530 \h </w:instrText>
        </w:r>
        <w:r>
          <w:rPr>
            <w:noProof/>
            <w:webHidden/>
          </w:rPr>
        </w:r>
        <w:r>
          <w:rPr>
            <w:noProof/>
            <w:webHidden/>
          </w:rPr>
          <w:fldChar w:fldCharType="separate"/>
        </w:r>
        <w:r>
          <w:rPr>
            <w:noProof/>
            <w:webHidden/>
          </w:rPr>
          <w:t>117</w:t>
        </w:r>
        <w:r>
          <w:rPr>
            <w:noProof/>
            <w:webHidden/>
          </w:rPr>
          <w:fldChar w:fldCharType="end"/>
        </w:r>
      </w:hyperlink>
    </w:p>
    <w:p w14:paraId="123A0D89" w14:textId="3EDBFE3C"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531" w:history="1">
        <w:r w:rsidRPr="00C27C20">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Equilibrio e rigidezza</w:t>
        </w:r>
        <w:r>
          <w:rPr>
            <w:noProof/>
            <w:webHidden/>
          </w:rPr>
          <w:tab/>
        </w:r>
        <w:r>
          <w:rPr>
            <w:noProof/>
            <w:webHidden/>
          </w:rPr>
          <w:fldChar w:fldCharType="begin"/>
        </w:r>
        <w:r>
          <w:rPr>
            <w:noProof/>
            <w:webHidden/>
          </w:rPr>
          <w:instrText xml:space="preserve"> PAGEREF _Toc244238531 \h </w:instrText>
        </w:r>
        <w:r>
          <w:rPr>
            <w:noProof/>
            <w:webHidden/>
          </w:rPr>
        </w:r>
        <w:r>
          <w:rPr>
            <w:noProof/>
            <w:webHidden/>
          </w:rPr>
          <w:fldChar w:fldCharType="separate"/>
        </w:r>
        <w:r>
          <w:rPr>
            <w:noProof/>
            <w:webHidden/>
          </w:rPr>
          <w:t>117</w:t>
        </w:r>
        <w:r>
          <w:rPr>
            <w:noProof/>
            <w:webHidden/>
          </w:rPr>
          <w:fldChar w:fldCharType="end"/>
        </w:r>
      </w:hyperlink>
    </w:p>
    <w:p w14:paraId="5825F6CB" w14:textId="74F18265"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32" w:history="1">
        <w:r w:rsidRPr="00C27C20">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Modello e verifica</w:t>
        </w:r>
        <w:r>
          <w:rPr>
            <w:noProof/>
            <w:webHidden/>
          </w:rPr>
          <w:tab/>
        </w:r>
        <w:r>
          <w:rPr>
            <w:noProof/>
            <w:webHidden/>
          </w:rPr>
          <w:fldChar w:fldCharType="begin"/>
        </w:r>
        <w:r>
          <w:rPr>
            <w:noProof/>
            <w:webHidden/>
          </w:rPr>
          <w:instrText xml:space="preserve"> PAGEREF _Toc244238532 \h </w:instrText>
        </w:r>
        <w:r>
          <w:rPr>
            <w:noProof/>
            <w:webHidden/>
          </w:rPr>
        </w:r>
        <w:r>
          <w:rPr>
            <w:noProof/>
            <w:webHidden/>
          </w:rPr>
          <w:fldChar w:fldCharType="separate"/>
        </w:r>
        <w:r>
          <w:rPr>
            <w:noProof/>
            <w:webHidden/>
          </w:rPr>
          <w:t>117</w:t>
        </w:r>
        <w:r>
          <w:rPr>
            <w:noProof/>
            <w:webHidden/>
          </w:rPr>
          <w:fldChar w:fldCharType="end"/>
        </w:r>
      </w:hyperlink>
    </w:p>
    <w:p w14:paraId="4379A229" w14:textId="3E1AEE38"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33" w:history="1">
        <w:r w:rsidRPr="00C27C20">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Riepilogo</w:t>
        </w:r>
        <w:r>
          <w:rPr>
            <w:noProof/>
            <w:webHidden/>
          </w:rPr>
          <w:tab/>
        </w:r>
        <w:r>
          <w:rPr>
            <w:noProof/>
            <w:webHidden/>
          </w:rPr>
          <w:fldChar w:fldCharType="begin"/>
        </w:r>
        <w:r>
          <w:rPr>
            <w:noProof/>
            <w:webHidden/>
          </w:rPr>
          <w:instrText xml:space="preserve"> PAGEREF _Toc244238533 \h </w:instrText>
        </w:r>
        <w:r>
          <w:rPr>
            <w:noProof/>
            <w:webHidden/>
          </w:rPr>
        </w:r>
        <w:r>
          <w:rPr>
            <w:noProof/>
            <w:webHidden/>
          </w:rPr>
          <w:fldChar w:fldCharType="separate"/>
        </w:r>
        <w:r>
          <w:rPr>
            <w:noProof/>
            <w:webHidden/>
          </w:rPr>
          <w:t>117</w:t>
        </w:r>
        <w:r>
          <w:rPr>
            <w:noProof/>
            <w:webHidden/>
          </w:rPr>
          <w:fldChar w:fldCharType="end"/>
        </w:r>
      </w:hyperlink>
    </w:p>
    <w:p w14:paraId="2C4EE59F" w14:textId="4CB564F5"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534" w:history="1">
        <w:r w:rsidRPr="00C27C20">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Azioni e combinazioni del modello</w:t>
        </w:r>
        <w:r>
          <w:rPr>
            <w:noProof/>
            <w:webHidden/>
          </w:rPr>
          <w:tab/>
        </w:r>
        <w:r>
          <w:rPr>
            <w:noProof/>
            <w:webHidden/>
          </w:rPr>
          <w:fldChar w:fldCharType="begin"/>
        </w:r>
        <w:r>
          <w:rPr>
            <w:noProof/>
            <w:webHidden/>
          </w:rPr>
          <w:instrText xml:space="preserve"> PAGEREF _Toc244238534 \h </w:instrText>
        </w:r>
        <w:r>
          <w:rPr>
            <w:noProof/>
            <w:webHidden/>
          </w:rPr>
        </w:r>
        <w:r>
          <w:rPr>
            <w:noProof/>
            <w:webHidden/>
          </w:rPr>
          <w:fldChar w:fldCharType="separate"/>
        </w:r>
        <w:r>
          <w:rPr>
            <w:noProof/>
            <w:webHidden/>
          </w:rPr>
          <w:t>117</w:t>
        </w:r>
        <w:r>
          <w:rPr>
            <w:noProof/>
            <w:webHidden/>
          </w:rPr>
          <w:fldChar w:fldCharType="end"/>
        </w:r>
      </w:hyperlink>
    </w:p>
    <w:p w14:paraId="69CBDFB9" w14:textId="192FBFBF"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535" w:history="1">
        <w:r w:rsidRPr="00C27C20">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Percorso dal carico alla domanda</w:t>
        </w:r>
        <w:r>
          <w:rPr>
            <w:noProof/>
            <w:webHidden/>
          </w:rPr>
          <w:tab/>
        </w:r>
        <w:r>
          <w:rPr>
            <w:noProof/>
            <w:webHidden/>
          </w:rPr>
          <w:fldChar w:fldCharType="begin"/>
        </w:r>
        <w:r>
          <w:rPr>
            <w:noProof/>
            <w:webHidden/>
          </w:rPr>
          <w:instrText xml:space="preserve"> PAGEREF _Toc244238535 \h </w:instrText>
        </w:r>
        <w:r>
          <w:rPr>
            <w:noProof/>
            <w:webHidden/>
          </w:rPr>
        </w:r>
        <w:r>
          <w:rPr>
            <w:noProof/>
            <w:webHidden/>
          </w:rPr>
          <w:fldChar w:fldCharType="separate"/>
        </w:r>
        <w:r>
          <w:rPr>
            <w:noProof/>
            <w:webHidden/>
          </w:rPr>
          <w:t>117</w:t>
        </w:r>
        <w:r>
          <w:rPr>
            <w:noProof/>
            <w:webHidden/>
          </w:rPr>
          <w:fldChar w:fldCharType="end"/>
        </w:r>
      </w:hyperlink>
    </w:p>
    <w:p w14:paraId="4D52A9AD" w14:textId="24CB1AB7"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36" w:history="1">
        <w:r w:rsidRPr="00C27C20">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Stati limite distinti</w:t>
        </w:r>
        <w:r>
          <w:rPr>
            <w:noProof/>
            <w:webHidden/>
          </w:rPr>
          <w:tab/>
        </w:r>
        <w:r>
          <w:rPr>
            <w:noProof/>
            <w:webHidden/>
          </w:rPr>
          <w:fldChar w:fldCharType="begin"/>
        </w:r>
        <w:r>
          <w:rPr>
            <w:noProof/>
            <w:webHidden/>
          </w:rPr>
          <w:instrText xml:space="preserve"> PAGEREF _Toc244238536 \h </w:instrText>
        </w:r>
        <w:r>
          <w:rPr>
            <w:noProof/>
            <w:webHidden/>
          </w:rPr>
        </w:r>
        <w:r>
          <w:rPr>
            <w:noProof/>
            <w:webHidden/>
          </w:rPr>
          <w:fldChar w:fldCharType="separate"/>
        </w:r>
        <w:r>
          <w:rPr>
            <w:noProof/>
            <w:webHidden/>
          </w:rPr>
          <w:t>118</w:t>
        </w:r>
        <w:r>
          <w:rPr>
            <w:noProof/>
            <w:webHidden/>
          </w:rPr>
          <w:fldChar w:fldCharType="end"/>
        </w:r>
      </w:hyperlink>
    </w:p>
    <w:p w14:paraId="77443A25" w14:textId="2BF953CB"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37" w:history="1">
        <w:r w:rsidRPr="00C27C20">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Errori comuni e riferimenti</w:t>
        </w:r>
        <w:r>
          <w:rPr>
            <w:noProof/>
            <w:webHidden/>
          </w:rPr>
          <w:tab/>
        </w:r>
        <w:r>
          <w:rPr>
            <w:noProof/>
            <w:webHidden/>
          </w:rPr>
          <w:fldChar w:fldCharType="begin"/>
        </w:r>
        <w:r>
          <w:rPr>
            <w:noProof/>
            <w:webHidden/>
          </w:rPr>
          <w:instrText xml:space="preserve"> PAGEREF _Toc244238537 \h </w:instrText>
        </w:r>
        <w:r>
          <w:rPr>
            <w:noProof/>
            <w:webHidden/>
          </w:rPr>
        </w:r>
        <w:r>
          <w:rPr>
            <w:noProof/>
            <w:webHidden/>
          </w:rPr>
          <w:fldChar w:fldCharType="separate"/>
        </w:r>
        <w:r>
          <w:rPr>
            <w:noProof/>
            <w:webHidden/>
          </w:rPr>
          <w:t>118</w:t>
        </w:r>
        <w:r>
          <w:rPr>
            <w:noProof/>
            <w:webHidden/>
          </w:rPr>
          <w:fldChar w:fldCharType="end"/>
        </w:r>
      </w:hyperlink>
    </w:p>
    <w:p w14:paraId="0F7797A7" w14:textId="6B3C9282"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538" w:history="1">
        <w:r w:rsidRPr="00C27C20">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Dinamica e sisma del modello</w:t>
        </w:r>
        <w:r>
          <w:rPr>
            <w:noProof/>
            <w:webHidden/>
          </w:rPr>
          <w:tab/>
        </w:r>
        <w:r>
          <w:rPr>
            <w:noProof/>
            <w:webHidden/>
          </w:rPr>
          <w:fldChar w:fldCharType="begin"/>
        </w:r>
        <w:r>
          <w:rPr>
            <w:noProof/>
            <w:webHidden/>
          </w:rPr>
          <w:instrText xml:space="preserve"> PAGEREF _Toc244238538 \h </w:instrText>
        </w:r>
        <w:r>
          <w:rPr>
            <w:noProof/>
            <w:webHidden/>
          </w:rPr>
        </w:r>
        <w:r>
          <w:rPr>
            <w:noProof/>
            <w:webHidden/>
          </w:rPr>
          <w:fldChar w:fldCharType="separate"/>
        </w:r>
        <w:r>
          <w:rPr>
            <w:noProof/>
            <w:webHidden/>
          </w:rPr>
          <w:t>118</w:t>
        </w:r>
        <w:r>
          <w:rPr>
            <w:noProof/>
            <w:webHidden/>
          </w:rPr>
          <w:fldChar w:fldCharType="end"/>
        </w:r>
      </w:hyperlink>
    </w:p>
    <w:p w14:paraId="7A019F08" w14:textId="1E1D7A63"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539" w:history="1">
        <w:r w:rsidRPr="00C27C20">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Massa rigidezza e modi</w:t>
        </w:r>
        <w:r>
          <w:rPr>
            <w:noProof/>
            <w:webHidden/>
          </w:rPr>
          <w:tab/>
        </w:r>
        <w:r>
          <w:rPr>
            <w:noProof/>
            <w:webHidden/>
          </w:rPr>
          <w:fldChar w:fldCharType="begin"/>
        </w:r>
        <w:r>
          <w:rPr>
            <w:noProof/>
            <w:webHidden/>
          </w:rPr>
          <w:instrText xml:space="preserve"> PAGEREF _Toc244238539 \h </w:instrText>
        </w:r>
        <w:r>
          <w:rPr>
            <w:noProof/>
            <w:webHidden/>
          </w:rPr>
        </w:r>
        <w:r>
          <w:rPr>
            <w:noProof/>
            <w:webHidden/>
          </w:rPr>
          <w:fldChar w:fldCharType="separate"/>
        </w:r>
        <w:r>
          <w:rPr>
            <w:noProof/>
            <w:webHidden/>
          </w:rPr>
          <w:t>118</w:t>
        </w:r>
        <w:r>
          <w:rPr>
            <w:noProof/>
            <w:webHidden/>
          </w:rPr>
          <w:fldChar w:fldCharType="end"/>
        </w:r>
      </w:hyperlink>
    </w:p>
    <w:p w14:paraId="2B3EED0B" w14:textId="7994253E"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40" w:history="1">
        <w:r w:rsidRPr="00C27C20">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Azione e risposta</w:t>
        </w:r>
        <w:r>
          <w:rPr>
            <w:noProof/>
            <w:webHidden/>
          </w:rPr>
          <w:tab/>
        </w:r>
        <w:r>
          <w:rPr>
            <w:noProof/>
            <w:webHidden/>
          </w:rPr>
          <w:fldChar w:fldCharType="begin"/>
        </w:r>
        <w:r>
          <w:rPr>
            <w:noProof/>
            <w:webHidden/>
          </w:rPr>
          <w:instrText xml:space="preserve"> PAGEREF _Toc244238540 \h </w:instrText>
        </w:r>
        <w:r>
          <w:rPr>
            <w:noProof/>
            <w:webHidden/>
          </w:rPr>
        </w:r>
        <w:r>
          <w:rPr>
            <w:noProof/>
            <w:webHidden/>
          </w:rPr>
          <w:fldChar w:fldCharType="separate"/>
        </w:r>
        <w:r>
          <w:rPr>
            <w:noProof/>
            <w:webHidden/>
          </w:rPr>
          <w:t>119</w:t>
        </w:r>
        <w:r>
          <w:rPr>
            <w:noProof/>
            <w:webHidden/>
          </w:rPr>
          <w:fldChar w:fldCharType="end"/>
        </w:r>
      </w:hyperlink>
    </w:p>
    <w:p w14:paraId="281891A5" w14:textId="32890D2E"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41" w:history="1">
        <w:r w:rsidRPr="00C27C20">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Limiti e applicazione</w:t>
        </w:r>
        <w:r>
          <w:rPr>
            <w:noProof/>
            <w:webHidden/>
          </w:rPr>
          <w:tab/>
        </w:r>
        <w:r>
          <w:rPr>
            <w:noProof/>
            <w:webHidden/>
          </w:rPr>
          <w:fldChar w:fldCharType="begin"/>
        </w:r>
        <w:r>
          <w:rPr>
            <w:noProof/>
            <w:webHidden/>
          </w:rPr>
          <w:instrText xml:space="preserve"> PAGEREF _Toc244238541 \h </w:instrText>
        </w:r>
        <w:r>
          <w:rPr>
            <w:noProof/>
            <w:webHidden/>
          </w:rPr>
        </w:r>
        <w:r>
          <w:rPr>
            <w:noProof/>
            <w:webHidden/>
          </w:rPr>
          <w:fldChar w:fldCharType="separate"/>
        </w:r>
        <w:r>
          <w:rPr>
            <w:noProof/>
            <w:webHidden/>
          </w:rPr>
          <w:t>119</w:t>
        </w:r>
        <w:r>
          <w:rPr>
            <w:noProof/>
            <w:webHidden/>
          </w:rPr>
          <w:fldChar w:fldCharType="end"/>
        </w:r>
      </w:hyperlink>
    </w:p>
    <w:p w14:paraId="519827D4" w14:textId="6A85FE21"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42" w:history="1">
        <w:r w:rsidRPr="00C27C20">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Controllo dell’oscillatore</w:t>
        </w:r>
        <w:r>
          <w:rPr>
            <w:noProof/>
            <w:webHidden/>
          </w:rPr>
          <w:tab/>
        </w:r>
        <w:r>
          <w:rPr>
            <w:noProof/>
            <w:webHidden/>
          </w:rPr>
          <w:fldChar w:fldCharType="begin"/>
        </w:r>
        <w:r>
          <w:rPr>
            <w:noProof/>
            <w:webHidden/>
          </w:rPr>
          <w:instrText xml:space="preserve"> PAGEREF _Toc244238542 \h </w:instrText>
        </w:r>
        <w:r>
          <w:rPr>
            <w:noProof/>
            <w:webHidden/>
          </w:rPr>
        </w:r>
        <w:r>
          <w:rPr>
            <w:noProof/>
            <w:webHidden/>
          </w:rPr>
          <w:fldChar w:fldCharType="separate"/>
        </w:r>
        <w:r>
          <w:rPr>
            <w:noProof/>
            <w:webHidden/>
          </w:rPr>
          <w:t>119</w:t>
        </w:r>
        <w:r>
          <w:rPr>
            <w:noProof/>
            <w:webHidden/>
          </w:rPr>
          <w:fldChar w:fldCharType="end"/>
        </w:r>
      </w:hyperlink>
    </w:p>
    <w:p w14:paraId="553CD565" w14:textId="2C92DDB9"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543" w:history="1">
        <w:r w:rsidRPr="00C27C20">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_Toc244238543 \h </w:instrText>
        </w:r>
        <w:r>
          <w:rPr>
            <w:noProof/>
            <w:webHidden/>
          </w:rPr>
        </w:r>
        <w:r>
          <w:rPr>
            <w:noProof/>
            <w:webHidden/>
          </w:rPr>
          <w:fldChar w:fldCharType="separate"/>
        </w:r>
        <w:r>
          <w:rPr>
            <w:noProof/>
            <w:webHidden/>
          </w:rPr>
          <w:t>119</w:t>
        </w:r>
        <w:r>
          <w:rPr>
            <w:noProof/>
            <w:webHidden/>
          </w:rPr>
          <w:fldChar w:fldCharType="end"/>
        </w:r>
      </w:hyperlink>
    </w:p>
    <w:p w14:paraId="19D35451" w14:textId="4D5BB270"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544" w:history="1">
        <w:r w:rsidRPr="00C27C20">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Carichi e sezioni attive</w:t>
        </w:r>
        <w:r>
          <w:rPr>
            <w:noProof/>
            <w:webHidden/>
          </w:rPr>
          <w:tab/>
        </w:r>
        <w:r>
          <w:rPr>
            <w:noProof/>
            <w:webHidden/>
          </w:rPr>
          <w:fldChar w:fldCharType="begin"/>
        </w:r>
        <w:r>
          <w:rPr>
            <w:noProof/>
            <w:webHidden/>
          </w:rPr>
          <w:instrText xml:space="preserve"> PAGEREF _Toc244238544 \h </w:instrText>
        </w:r>
        <w:r>
          <w:rPr>
            <w:noProof/>
            <w:webHidden/>
          </w:rPr>
        </w:r>
        <w:r>
          <w:rPr>
            <w:noProof/>
            <w:webHidden/>
          </w:rPr>
          <w:fldChar w:fldCharType="separate"/>
        </w:r>
        <w:r>
          <w:rPr>
            <w:noProof/>
            <w:webHidden/>
          </w:rPr>
          <w:t>119</w:t>
        </w:r>
        <w:r>
          <w:rPr>
            <w:noProof/>
            <w:webHidden/>
          </w:rPr>
          <w:fldChar w:fldCharType="end"/>
        </w:r>
      </w:hyperlink>
    </w:p>
    <w:p w14:paraId="5B566BFC" w14:textId="182E8AA8"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45" w:history="1">
        <w:r w:rsidRPr="00C27C20">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Fenomeni differiti</w:t>
        </w:r>
        <w:r>
          <w:rPr>
            <w:noProof/>
            <w:webHidden/>
          </w:rPr>
          <w:tab/>
        </w:r>
        <w:r>
          <w:rPr>
            <w:noProof/>
            <w:webHidden/>
          </w:rPr>
          <w:fldChar w:fldCharType="begin"/>
        </w:r>
        <w:r>
          <w:rPr>
            <w:noProof/>
            <w:webHidden/>
          </w:rPr>
          <w:instrText xml:space="preserve"> PAGEREF _Toc244238545 \h </w:instrText>
        </w:r>
        <w:r>
          <w:rPr>
            <w:noProof/>
            <w:webHidden/>
          </w:rPr>
        </w:r>
        <w:r>
          <w:rPr>
            <w:noProof/>
            <w:webHidden/>
          </w:rPr>
          <w:fldChar w:fldCharType="separate"/>
        </w:r>
        <w:r>
          <w:rPr>
            <w:noProof/>
            <w:webHidden/>
          </w:rPr>
          <w:t>120</w:t>
        </w:r>
        <w:r>
          <w:rPr>
            <w:noProof/>
            <w:webHidden/>
          </w:rPr>
          <w:fldChar w:fldCharType="end"/>
        </w:r>
      </w:hyperlink>
    </w:p>
    <w:p w14:paraId="1D79841B" w14:textId="69017F31"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46" w:history="1">
        <w:r w:rsidRPr="00C27C20">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Controlli e riepilogo</w:t>
        </w:r>
        <w:r>
          <w:rPr>
            <w:noProof/>
            <w:webHidden/>
          </w:rPr>
          <w:tab/>
        </w:r>
        <w:r>
          <w:rPr>
            <w:noProof/>
            <w:webHidden/>
          </w:rPr>
          <w:fldChar w:fldCharType="begin"/>
        </w:r>
        <w:r>
          <w:rPr>
            <w:noProof/>
            <w:webHidden/>
          </w:rPr>
          <w:instrText xml:space="preserve"> PAGEREF _Toc244238546 \h </w:instrText>
        </w:r>
        <w:r>
          <w:rPr>
            <w:noProof/>
            <w:webHidden/>
          </w:rPr>
        </w:r>
        <w:r>
          <w:rPr>
            <w:noProof/>
            <w:webHidden/>
          </w:rPr>
          <w:fldChar w:fldCharType="separate"/>
        </w:r>
        <w:r>
          <w:rPr>
            <w:noProof/>
            <w:webHidden/>
          </w:rPr>
          <w:t>120</w:t>
        </w:r>
        <w:r>
          <w:rPr>
            <w:noProof/>
            <w:webHidden/>
          </w:rPr>
          <w:fldChar w:fldCharType="end"/>
        </w:r>
      </w:hyperlink>
    </w:p>
    <w:p w14:paraId="59CDC651" w14:textId="447F0663"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47" w:history="1">
        <w:r w:rsidRPr="00C27C20">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Riferimento e campo</w:t>
        </w:r>
        <w:r>
          <w:rPr>
            <w:noProof/>
            <w:webHidden/>
          </w:rPr>
          <w:tab/>
        </w:r>
        <w:r>
          <w:rPr>
            <w:noProof/>
            <w:webHidden/>
          </w:rPr>
          <w:fldChar w:fldCharType="begin"/>
        </w:r>
        <w:r>
          <w:rPr>
            <w:noProof/>
            <w:webHidden/>
          </w:rPr>
          <w:instrText xml:space="preserve"> PAGEREF _Toc244238547 \h </w:instrText>
        </w:r>
        <w:r>
          <w:rPr>
            <w:noProof/>
            <w:webHidden/>
          </w:rPr>
        </w:r>
        <w:r>
          <w:rPr>
            <w:noProof/>
            <w:webHidden/>
          </w:rPr>
          <w:fldChar w:fldCharType="separate"/>
        </w:r>
        <w:r>
          <w:rPr>
            <w:noProof/>
            <w:webHidden/>
          </w:rPr>
          <w:t>120</w:t>
        </w:r>
        <w:r>
          <w:rPr>
            <w:noProof/>
            <w:webHidden/>
          </w:rPr>
          <w:fldChar w:fldCharType="end"/>
        </w:r>
      </w:hyperlink>
    </w:p>
    <w:p w14:paraId="463DE858" w14:textId="1BF8DB82"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548" w:history="1">
        <w:r w:rsidRPr="00C27C20">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Cos'è un ponte?</w:t>
        </w:r>
        <w:r>
          <w:rPr>
            <w:noProof/>
            <w:webHidden/>
          </w:rPr>
          <w:tab/>
        </w:r>
        <w:r>
          <w:rPr>
            <w:noProof/>
            <w:webHidden/>
          </w:rPr>
          <w:fldChar w:fldCharType="begin"/>
        </w:r>
        <w:r>
          <w:rPr>
            <w:noProof/>
            <w:webHidden/>
          </w:rPr>
          <w:instrText xml:space="preserve"> PAGEREF _Toc244238548 \h </w:instrText>
        </w:r>
        <w:r>
          <w:rPr>
            <w:noProof/>
            <w:webHidden/>
          </w:rPr>
        </w:r>
        <w:r>
          <w:rPr>
            <w:noProof/>
            <w:webHidden/>
          </w:rPr>
          <w:fldChar w:fldCharType="separate"/>
        </w:r>
        <w:r>
          <w:rPr>
            <w:noProof/>
            <w:webHidden/>
          </w:rPr>
          <w:t>120</w:t>
        </w:r>
        <w:r>
          <w:rPr>
            <w:noProof/>
            <w:webHidden/>
          </w:rPr>
          <w:fldChar w:fldCharType="end"/>
        </w:r>
      </w:hyperlink>
    </w:p>
    <w:p w14:paraId="5007466B" w14:textId="52212FAA"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549" w:history="1">
        <w:r w:rsidRPr="00C27C20">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Leggere l'opera prima del modello</w:t>
        </w:r>
        <w:r>
          <w:rPr>
            <w:noProof/>
            <w:webHidden/>
          </w:rPr>
          <w:tab/>
        </w:r>
        <w:r>
          <w:rPr>
            <w:noProof/>
            <w:webHidden/>
          </w:rPr>
          <w:fldChar w:fldCharType="begin"/>
        </w:r>
        <w:r>
          <w:rPr>
            <w:noProof/>
            <w:webHidden/>
          </w:rPr>
          <w:instrText xml:space="preserve"> PAGEREF _Toc244238549 \h </w:instrText>
        </w:r>
        <w:r>
          <w:rPr>
            <w:noProof/>
            <w:webHidden/>
          </w:rPr>
        </w:r>
        <w:r>
          <w:rPr>
            <w:noProof/>
            <w:webHidden/>
          </w:rPr>
          <w:fldChar w:fldCharType="separate"/>
        </w:r>
        <w:r>
          <w:rPr>
            <w:noProof/>
            <w:webHidden/>
          </w:rPr>
          <w:t>121</w:t>
        </w:r>
        <w:r>
          <w:rPr>
            <w:noProof/>
            <w:webHidden/>
          </w:rPr>
          <w:fldChar w:fldCharType="end"/>
        </w:r>
      </w:hyperlink>
    </w:p>
    <w:p w14:paraId="42255787" w14:textId="37113703"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550" w:history="1">
        <w:r w:rsidRPr="00C27C20">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Seguire il carico</w:t>
        </w:r>
        <w:r>
          <w:rPr>
            <w:noProof/>
            <w:webHidden/>
          </w:rPr>
          <w:tab/>
        </w:r>
        <w:r>
          <w:rPr>
            <w:noProof/>
            <w:webHidden/>
          </w:rPr>
          <w:fldChar w:fldCharType="begin"/>
        </w:r>
        <w:r>
          <w:rPr>
            <w:noProof/>
            <w:webHidden/>
          </w:rPr>
          <w:instrText xml:space="preserve"> PAGEREF _Toc244238550 \h </w:instrText>
        </w:r>
        <w:r>
          <w:rPr>
            <w:noProof/>
            <w:webHidden/>
          </w:rPr>
        </w:r>
        <w:r>
          <w:rPr>
            <w:noProof/>
            <w:webHidden/>
          </w:rPr>
          <w:fldChar w:fldCharType="separate"/>
        </w:r>
        <w:r>
          <w:rPr>
            <w:noProof/>
            <w:webHidden/>
          </w:rPr>
          <w:t>121</w:t>
        </w:r>
        <w:r>
          <w:rPr>
            <w:noProof/>
            <w:webHidden/>
          </w:rPr>
          <w:fldChar w:fldCharType="end"/>
        </w:r>
      </w:hyperlink>
    </w:p>
    <w:p w14:paraId="2D9BBC06" w14:textId="609DA776"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551" w:history="1">
        <w:r w:rsidRPr="00C27C20">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Forma strutturale e conseguenze</w:t>
        </w:r>
        <w:r>
          <w:rPr>
            <w:noProof/>
            <w:webHidden/>
          </w:rPr>
          <w:tab/>
        </w:r>
        <w:r>
          <w:rPr>
            <w:noProof/>
            <w:webHidden/>
          </w:rPr>
          <w:fldChar w:fldCharType="begin"/>
        </w:r>
        <w:r>
          <w:rPr>
            <w:noProof/>
            <w:webHidden/>
          </w:rPr>
          <w:instrText xml:space="preserve"> PAGEREF _Toc244238551 \h </w:instrText>
        </w:r>
        <w:r>
          <w:rPr>
            <w:noProof/>
            <w:webHidden/>
          </w:rPr>
        </w:r>
        <w:r>
          <w:rPr>
            <w:noProof/>
            <w:webHidden/>
          </w:rPr>
          <w:fldChar w:fldCharType="separate"/>
        </w:r>
        <w:r>
          <w:rPr>
            <w:noProof/>
            <w:webHidden/>
          </w:rPr>
          <w:t>122</w:t>
        </w:r>
        <w:r>
          <w:rPr>
            <w:noProof/>
            <w:webHidden/>
          </w:rPr>
          <w:fldChar w:fldCharType="end"/>
        </w:r>
      </w:hyperlink>
    </w:p>
    <w:p w14:paraId="4A88EDD3" w14:textId="5B5C408E"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52" w:history="1">
        <w:r w:rsidRPr="00C27C20">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Il ponte durante la costruzione</w:t>
        </w:r>
        <w:r>
          <w:rPr>
            <w:noProof/>
            <w:webHidden/>
          </w:rPr>
          <w:tab/>
        </w:r>
        <w:r>
          <w:rPr>
            <w:noProof/>
            <w:webHidden/>
          </w:rPr>
          <w:fldChar w:fldCharType="begin"/>
        </w:r>
        <w:r>
          <w:rPr>
            <w:noProof/>
            <w:webHidden/>
          </w:rPr>
          <w:instrText xml:space="preserve"> PAGEREF _Toc244238552 \h </w:instrText>
        </w:r>
        <w:r>
          <w:rPr>
            <w:noProof/>
            <w:webHidden/>
          </w:rPr>
        </w:r>
        <w:r>
          <w:rPr>
            <w:noProof/>
            <w:webHidden/>
          </w:rPr>
          <w:fldChar w:fldCharType="separate"/>
        </w:r>
        <w:r>
          <w:rPr>
            <w:noProof/>
            <w:webHidden/>
          </w:rPr>
          <w:t>123</w:t>
        </w:r>
        <w:r>
          <w:rPr>
            <w:noProof/>
            <w:webHidden/>
          </w:rPr>
          <w:fldChar w:fldCharType="end"/>
        </w:r>
      </w:hyperlink>
    </w:p>
    <w:p w14:paraId="0218819C" w14:textId="216FFDBC"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553" w:history="1">
        <w:r w:rsidRPr="00C27C20">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Dettagli che decidono la vita utile</w:t>
        </w:r>
        <w:r>
          <w:rPr>
            <w:noProof/>
            <w:webHidden/>
          </w:rPr>
          <w:tab/>
        </w:r>
        <w:r>
          <w:rPr>
            <w:noProof/>
            <w:webHidden/>
          </w:rPr>
          <w:fldChar w:fldCharType="begin"/>
        </w:r>
        <w:r>
          <w:rPr>
            <w:noProof/>
            <w:webHidden/>
          </w:rPr>
          <w:instrText xml:space="preserve"> PAGEREF _Toc244238553 \h </w:instrText>
        </w:r>
        <w:r>
          <w:rPr>
            <w:noProof/>
            <w:webHidden/>
          </w:rPr>
        </w:r>
        <w:r>
          <w:rPr>
            <w:noProof/>
            <w:webHidden/>
          </w:rPr>
          <w:fldChar w:fldCharType="separate"/>
        </w:r>
        <w:r>
          <w:rPr>
            <w:noProof/>
            <w:webHidden/>
          </w:rPr>
          <w:t>123</w:t>
        </w:r>
        <w:r>
          <w:rPr>
            <w:noProof/>
            <w:webHidden/>
          </w:rPr>
          <w:fldChar w:fldCharType="end"/>
        </w:r>
      </w:hyperlink>
    </w:p>
    <w:p w14:paraId="0130FBDE" w14:textId="3BB1A727"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54" w:history="1">
        <w:r w:rsidRPr="00C27C20">
          <w:rPr>
            <w:rStyle w:val="Collegamentoipertestuale"/>
            <w:noProof/>
          </w:rPr>
          <w:t>27.6</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Dall'anatomia al progetto in Anthea</w:t>
        </w:r>
        <w:r>
          <w:rPr>
            <w:noProof/>
            <w:webHidden/>
          </w:rPr>
          <w:tab/>
        </w:r>
        <w:r>
          <w:rPr>
            <w:noProof/>
            <w:webHidden/>
          </w:rPr>
          <w:fldChar w:fldCharType="begin"/>
        </w:r>
        <w:r>
          <w:rPr>
            <w:noProof/>
            <w:webHidden/>
          </w:rPr>
          <w:instrText xml:space="preserve"> PAGEREF _Toc244238554 \h </w:instrText>
        </w:r>
        <w:r>
          <w:rPr>
            <w:noProof/>
            <w:webHidden/>
          </w:rPr>
        </w:r>
        <w:r>
          <w:rPr>
            <w:noProof/>
            <w:webHidden/>
          </w:rPr>
          <w:fldChar w:fldCharType="separate"/>
        </w:r>
        <w:r>
          <w:rPr>
            <w:noProof/>
            <w:webHidden/>
          </w:rPr>
          <w:t>123</w:t>
        </w:r>
        <w:r>
          <w:rPr>
            <w:noProof/>
            <w:webHidden/>
          </w:rPr>
          <w:fldChar w:fldCharType="end"/>
        </w:r>
      </w:hyperlink>
    </w:p>
    <w:p w14:paraId="4F3B1DFC" w14:textId="58A31508"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555" w:history="1">
        <w:r w:rsidRPr="00C27C20">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_Toc244238555 \h </w:instrText>
        </w:r>
        <w:r>
          <w:rPr>
            <w:noProof/>
            <w:webHidden/>
          </w:rPr>
        </w:r>
        <w:r>
          <w:rPr>
            <w:noProof/>
            <w:webHidden/>
          </w:rPr>
          <w:fldChar w:fldCharType="separate"/>
        </w:r>
        <w:r>
          <w:rPr>
            <w:noProof/>
            <w:webHidden/>
          </w:rPr>
          <w:t>123</w:t>
        </w:r>
        <w:r>
          <w:rPr>
            <w:noProof/>
            <w:webHidden/>
          </w:rPr>
          <w:fldChar w:fldCharType="end"/>
        </w:r>
      </w:hyperlink>
    </w:p>
    <w:p w14:paraId="29FA2F13" w14:textId="32D1196F"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556" w:history="1">
        <w:r w:rsidRPr="00C27C20">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Meccanismo e campo</w:t>
        </w:r>
        <w:r>
          <w:rPr>
            <w:noProof/>
            <w:webHidden/>
          </w:rPr>
          <w:tab/>
        </w:r>
        <w:r>
          <w:rPr>
            <w:noProof/>
            <w:webHidden/>
          </w:rPr>
          <w:fldChar w:fldCharType="begin"/>
        </w:r>
        <w:r>
          <w:rPr>
            <w:noProof/>
            <w:webHidden/>
          </w:rPr>
          <w:instrText xml:space="preserve"> PAGEREF _Toc244238556 \h </w:instrText>
        </w:r>
        <w:r>
          <w:rPr>
            <w:noProof/>
            <w:webHidden/>
          </w:rPr>
        </w:r>
        <w:r>
          <w:rPr>
            <w:noProof/>
            <w:webHidden/>
          </w:rPr>
          <w:fldChar w:fldCharType="separate"/>
        </w:r>
        <w:r>
          <w:rPr>
            <w:noProof/>
            <w:webHidden/>
          </w:rPr>
          <w:t>123</w:t>
        </w:r>
        <w:r>
          <w:rPr>
            <w:noProof/>
            <w:webHidden/>
          </w:rPr>
          <w:fldChar w:fldCharType="end"/>
        </w:r>
      </w:hyperlink>
    </w:p>
    <w:p w14:paraId="7DECAD29" w14:textId="3F82A492"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57" w:history="1">
        <w:r w:rsidRPr="00C27C20">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Relazioni e simboli</w:t>
        </w:r>
        <w:r>
          <w:rPr>
            <w:noProof/>
            <w:webHidden/>
          </w:rPr>
          <w:tab/>
        </w:r>
        <w:r>
          <w:rPr>
            <w:noProof/>
            <w:webHidden/>
          </w:rPr>
          <w:fldChar w:fldCharType="begin"/>
        </w:r>
        <w:r>
          <w:rPr>
            <w:noProof/>
            <w:webHidden/>
          </w:rPr>
          <w:instrText xml:space="preserve"> PAGEREF _Toc244238557 \h </w:instrText>
        </w:r>
        <w:r>
          <w:rPr>
            <w:noProof/>
            <w:webHidden/>
          </w:rPr>
        </w:r>
        <w:r>
          <w:rPr>
            <w:noProof/>
            <w:webHidden/>
          </w:rPr>
          <w:fldChar w:fldCharType="separate"/>
        </w:r>
        <w:r>
          <w:rPr>
            <w:noProof/>
            <w:webHidden/>
          </w:rPr>
          <w:t>124</w:t>
        </w:r>
        <w:r>
          <w:rPr>
            <w:noProof/>
            <w:webHidden/>
          </w:rPr>
          <w:fldChar w:fldCharType="end"/>
        </w:r>
      </w:hyperlink>
    </w:p>
    <w:p w14:paraId="7BBC061C" w14:textId="4BBB57A6"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58" w:history="1">
        <w:r w:rsidRPr="00C27C20">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Procedura per un caso ordinario</w:t>
        </w:r>
        <w:r>
          <w:rPr>
            <w:noProof/>
            <w:webHidden/>
          </w:rPr>
          <w:tab/>
        </w:r>
        <w:r>
          <w:rPr>
            <w:noProof/>
            <w:webHidden/>
          </w:rPr>
          <w:fldChar w:fldCharType="begin"/>
        </w:r>
        <w:r>
          <w:rPr>
            <w:noProof/>
            <w:webHidden/>
          </w:rPr>
          <w:instrText xml:space="preserve"> PAGEREF _Toc244238558 \h </w:instrText>
        </w:r>
        <w:r>
          <w:rPr>
            <w:noProof/>
            <w:webHidden/>
          </w:rPr>
        </w:r>
        <w:r>
          <w:rPr>
            <w:noProof/>
            <w:webHidden/>
          </w:rPr>
          <w:fldChar w:fldCharType="separate"/>
        </w:r>
        <w:r>
          <w:rPr>
            <w:noProof/>
            <w:webHidden/>
          </w:rPr>
          <w:t>125</w:t>
        </w:r>
        <w:r>
          <w:rPr>
            <w:noProof/>
            <w:webHidden/>
          </w:rPr>
          <w:fldChar w:fldCharType="end"/>
        </w:r>
      </w:hyperlink>
    </w:p>
    <w:p w14:paraId="77436910" w14:textId="42D45A29"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59" w:history="1">
        <w:r w:rsidRPr="00C27C20">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Esempio numerico</w:t>
        </w:r>
        <w:r>
          <w:rPr>
            <w:noProof/>
            <w:webHidden/>
          </w:rPr>
          <w:tab/>
        </w:r>
        <w:r>
          <w:rPr>
            <w:noProof/>
            <w:webHidden/>
          </w:rPr>
          <w:fldChar w:fldCharType="begin"/>
        </w:r>
        <w:r>
          <w:rPr>
            <w:noProof/>
            <w:webHidden/>
          </w:rPr>
          <w:instrText xml:space="preserve"> PAGEREF _Toc244238559 \h </w:instrText>
        </w:r>
        <w:r>
          <w:rPr>
            <w:noProof/>
            <w:webHidden/>
          </w:rPr>
        </w:r>
        <w:r>
          <w:rPr>
            <w:noProof/>
            <w:webHidden/>
          </w:rPr>
          <w:fldChar w:fldCharType="separate"/>
        </w:r>
        <w:r>
          <w:rPr>
            <w:noProof/>
            <w:webHidden/>
          </w:rPr>
          <w:t>125</w:t>
        </w:r>
        <w:r>
          <w:rPr>
            <w:noProof/>
            <w:webHidden/>
          </w:rPr>
          <w:fldChar w:fldCharType="end"/>
        </w:r>
      </w:hyperlink>
    </w:p>
    <w:p w14:paraId="7022859E" w14:textId="28A7E5B2"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60" w:history="1">
        <w:r w:rsidRPr="00C27C20">
          <w:rPr>
            <w:rStyle w:val="Collegamentoipertestuale"/>
            <w:noProof/>
          </w:rPr>
          <w:t>28.5</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Limiti e confronto con il software</w:t>
        </w:r>
        <w:r>
          <w:rPr>
            <w:noProof/>
            <w:webHidden/>
          </w:rPr>
          <w:tab/>
        </w:r>
        <w:r>
          <w:rPr>
            <w:noProof/>
            <w:webHidden/>
          </w:rPr>
          <w:fldChar w:fldCharType="begin"/>
        </w:r>
        <w:r>
          <w:rPr>
            <w:noProof/>
            <w:webHidden/>
          </w:rPr>
          <w:instrText xml:space="preserve"> PAGEREF _Toc244238560 \h </w:instrText>
        </w:r>
        <w:r>
          <w:rPr>
            <w:noProof/>
            <w:webHidden/>
          </w:rPr>
        </w:r>
        <w:r>
          <w:rPr>
            <w:noProof/>
            <w:webHidden/>
          </w:rPr>
          <w:fldChar w:fldCharType="separate"/>
        </w:r>
        <w:r>
          <w:rPr>
            <w:noProof/>
            <w:webHidden/>
          </w:rPr>
          <w:t>126</w:t>
        </w:r>
        <w:r>
          <w:rPr>
            <w:noProof/>
            <w:webHidden/>
          </w:rPr>
          <w:fldChar w:fldCharType="end"/>
        </w:r>
      </w:hyperlink>
    </w:p>
    <w:p w14:paraId="776CF382" w14:textId="0C2A9C41"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561" w:history="1">
        <w:r w:rsidRPr="00C27C20">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_Toc244238561 \h </w:instrText>
        </w:r>
        <w:r>
          <w:rPr>
            <w:noProof/>
            <w:webHidden/>
          </w:rPr>
        </w:r>
        <w:r>
          <w:rPr>
            <w:noProof/>
            <w:webHidden/>
          </w:rPr>
          <w:fldChar w:fldCharType="separate"/>
        </w:r>
        <w:r>
          <w:rPr>
            <w:noProof/>
            <w:webHidden/>
          </w:rPr>
          <w:t>126</w:t>
        </w:r>
        <w:r>
          <w:rPr>
            <w:noProof/>
            <w:webHidden/>
          </w:rPr>
          <w:fldChar w:fldCharType="end"/>
        </w:r>
      </w:hyperlink>
    </w:p>
    <w:p w14:paraId="29C6BED6" w14:textId="2C395D11"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562" w:history="1">
        <w:r w:rsidRPr="00C27C20">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Geometria, drenaggio e azioni</w:t>
        </w:r>
        <w:r>
          <w:rPr>
            <w:noProof/>
            <w:webHidden/>
          </w:rPr>
          <w:tab/>
        </w:r>
        <w:r>
          <w:rPr>
            <w:noProof/>
            <w:webHidden/>
          </w:rPr>
          <w:fldChar w:fldCharType="begin"/>
        </w:r>
        <w:r>
          <w:rPr>
            <w:noProof/>
            <w:webHidden/>
          </w:rPr>
          <w:instrText xml:space="preserve"> PAGEREF _Toc244238562 \h </w:instrText>
        </w:r>
        <w:r>
          <w:rPr>
            <w:noProof/>
            <w:webHidden/>
          </w:rPr>
        </w:r>
        <w:r>
          <w:rPr>
            <w:noProof/>
            <w:webHidden/>
          </w:rPr>
          <w:fldChar w:fldCharType="separate"/>
        </w:r>
        <w:r>
          <w:rPr>
            <w:noProof/>
            <w:webHidden/>
          </w:rPr>
          <w:t>127</w:t>
        </w:r>
        <w:r>
          <w:rPr>
            <w:noProof/>
            <w:webHidden/>
          </w:rPr>
          <w:fldChar w:fldCharType="end"/>
        </w:r>
      </w:hyperlink>
    </w:p>
    <w:p w14:paraId="4893CDEA" w14:textId="2A82EBE8"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63" w:history="1">
        <w:r w:rsidRPr="00C27C20">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Struttura della relazione drenata</w:t>
        </w:r>
        <w:r>
          <w:rPr>
            <w:noProof/>
            <w:webHidden/>
          </w:rPr>
          <w:tab/>
        </w:r>
        <w:r>
          <w:rPr>
            <w:noProof/>
            <w:webHidden/>
          </w:rPr>
          <w:fldChar w:fldCharType="begin"/>
        </w:r>
        <w:r>
          <w:rPr>
            <w:noProof/>
            <w:webHidden/>
          </w:rPr>
          <w:instrText xml:space="preserve"> PAGEREF _Toc244238563 \h </w:instrText>
        </w:r>
        <w:r>
          <w:rPr>
            <w:noProof/>
            <w:webHidden/>
          </w:rPr>
        </w:r>
        <w:r>
          <w:rPr>
            <w:noProof/>
            <w:webHidden/>
          </w:rPr>
          <w:fldChar w:fldCharType="separate"/>
        </w:r>
        <w:r>
          <w:rPr>
            <w:noProof/>
            <w:webHidden/>
          </w:rPr>
          <w:t>127</w:t>
        </w:r>
        <w:r>
          <w:rPr>
            <w:noProof/>
            <w:webHidden/>
          </w:rPr>
          <w:fldChar w:fldCharType="end"/>
        </w:r>
      </w:hyperlink>
    </w:p>
    <w:p w14:paraId="694F705C" w14:textId="6A325EE6"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64" w:history="1">
        <w:r w:rsidRPr="00C27C20">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_Toc244238564 \h </w:instrText>
        </w:r>
        <w:r>
          <w:rPr>
            <w:noProof/>
            <w:webHidden/>
          </w:rPr>
        </w:r>
        <w:r>
          <w:rPr>
            <w:noProof/>
            <w:webHidden/>
          </w:rPr>
          <w:fldChar w:fldCharType="separate"/>
        </w:r>
        <w:r>
          <w:rPr>
            <w:noProof/>
            <w:webHidden/>
          </w:rPr>
          <w:t>128</w:t>
        </w:r>
        <w:r>
          <w:rPr>
            <w:noProof/>
            <w:webHidden/>
          </w:rPr>
          <w:fldChar w:fldCharType="end"/>
        </w:r>
      </w:hyperlink>
    </w:p>
    <w:p w14:paraId="279657E9" w14:textId="3507A692"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65" w:history="1">
        <w:r w:rsidRPr="00C27C20">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Esempio per metro di fondazione</w:t>
        </w:r>
        <w:r>
          <w:rPr>
            <w:noProof/>
            <w:webHidden/>
          </w:rPr>
          <w:tab/>
        </w:r>
        <w:r>
          <w:rPr>
            <w:noProof/>
            <w:webHidden/>
          </w:rPr>
          <w:fldChar w:fldCharType="begin"/>
        </w:r>
        <w:r>
          <w:rPr>
            <w:noProof/>
            <w:webHidden/>
          </w:rPr>
          <w:instrText xml:space="preserve"> PAGEREF _Toc244238565 \h </w:instrText>
        </w:r>
        <w:r>
          <w:rPr>
            <w:noProof/>
            <w:webHidden/>
          </w:rPr>
        </w:r>
        <w:r>
          <w:rPr>
            <w:noProof/>
            <w:webHidden/>
          </w:rPr>
          <w:fldChar w:fldCharType="separate"/>
        </w:r>
        <w:r>
          <w:rPr>
            <w:noProof/>
            <w:webHidden/>
          </w:rPr>
          <w:t>128</w:t>
        </w:r>
        <w:r>
          <w:rPr>
            <w:noProof/>
            <w:webHidden/>
          </w:rPr>
          <w:fldChar w:fldCharType="end"/>
        </w:r>
      </w:hyperlink>
    </w:p>
    <w:p w14:paraId="4DB73AFE" w14:textId="3F25C65C"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66" w:history="1">
        <w:r w:rsidRPr="00C27C20">
          <w:rPr>
            <w:rStyle w:val="Collegamentoipertestuale"/>
            <w:noProof/>
          </w:rPr>
          <w:t>29.5</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Quando cambiare modello</w:t>
        </w:r>
        <w:r>
          <w:rPr>
            <w:noProof/>
            <w:webHidden/>
          </w:rPr>
          <w:tab/>
        </w:r>
        <w:r>
          <w:rPr>
            <w:noProof/>
            <w:webHidden/>
          </w:rPr>
          <w:fldChar w:fldCharType="begin"/>
        </w:r>
        <w:r>
          <w:rPr>
            <w:noProof/>
            <w:webHidden/>
          </w:rPr>
          <w:instrText xml:space="preserve"> PAGEREF _Toc244238566 \h </w:instrText>
        </w:r>
        <w:r>
          <w:rPr>
            <w:noProof/>
            <w:webHidden/>
          </w:rPr>
        </w:r>
        <w:r>
          <w:rPr>
            <w:noProof/>
            <w:webHidden/>
          </w:rPr>
          <w:fldChar w:fldCharType="separate"/>
        </w:r>
        <w:r>
          <w:rPr>
            <w:noProof/>
            <w:webHidden/>
          </w:rPr>
          <w:t>129</w:t>
        </w:r>
        <w:r>
          <w:rPr>
            <w:noProof/>
            <w:webHidden/>
          </w:rPr>
          <w:fldChar w:fldCharType="end"/>
        </w:r>
      </w:hyperlink>
    </w:p>
    <w:p w14:paraId="095F08B4" w14:textId="1C0B7A9D"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567" w:history="1">
        <w:r w:rsidRPr="00C27C20">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_Toc244238567 \h </w:instrText>
        </w:r>
        <w:r>
          <w:rPr>
            <w:noProof/>
            <w:webHidden/>
          </w:rPr>
        </w:r>
        <w:r>
          <w:rPr>
            <w:noProof/>
            <w:webHidden/>
          </w:rPr>
          <w:fldChar w:fldCharType="separate"/>
        </w:r>
        <w:r>
          <w:rPr>
            <w:noProof/>
            <w:webHidden/>
          </w:rPr>
          <w:t>129</w:t>
        </w:r>
        <w:r>
          <w:rPr>
            <w:noProof/>
            <w:webHidden/>
          </w:rPr>
          <w:fldChar w:fldCharType="end"/>
        </w:r>
      </w:hyperlink>
    </w:p>
    <w:p w14:paraId="1DDDA07C" w14:textId="5DAC5BBB"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568" w:history="1">
        <w:r w:rsidRPr="00C27C20">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Definire prima il requisito</w:t>
        </w:r>
        <w:r>
          <w:rPr>
            <w:noProof/>
            <w:webHidden/>
          </w:rPr>
          <w:tab/>
        </w:r>
        <w:r>
          <w:rPr>
            <w:noProof/>
            <w:webHidden/>
          </w:rPr>
          <w:fldChar w:fldCharType="begin"/>
        </w:r>
        <w:r>
          <w:rPr>
            <w:noProof/>
            <w:webHidden/>
          </w:rPr>
          <w:instrText xml:space="preserve"> PAGEREF _Toc244238568 \h </w:instrText>
        </w:r>
        <w:r>
          <w:rPr>
            <w:noProof/>
            <w:webHidden/>
          </w:rPr>
        </w:r>
        <w:r>
          <w:rPr>
            <w:noProof/>
            <w:webHidden/>
          </w:rPr>
          <w:fldChar w:fldCharType="separate"/>
        </w:r>
        <w:r>
          <w:rPr>
            <w:noProof/>
            <w:webHidden/>
          </w:rPr>
          <w:t>129</w:t>
        </w:r>
        <w:r>
          <w:rPr>
            <w:noProof/>
            <w:webHidden/>
          </w:rPr>
          <w:fldChar w:fldCharType="end"/>
        </w:r>
      </w:hyperlink>
    </w:p>
    <w:p w14:paraId="5A626646" w14:textId="3F0C80A6"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69" w:history="1">
        <w:r w:rsidRPr="00C27C20">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IFC e modello analitico</w:t>
        </w:r>
        <w:r>
          <w:rPr>
            <w:noProof/>
            <w:webHidden/>
          </w:rPr>
          <w:tab/>
        </w:r>
        <w:r>
          <w:rPr>
            <w:noProof/>
            <w:webHidden/>
          </w:rPr>
          <w:fldChar w:fldCharType="begin"/>
        </w:r>
        <w:r>
          <w:rPr>
            <w:noProof/>
            <w:webHidden/>
          </w:rPr>
          <w:instrText xml:space="preserve"> PAGEREF _Toc244238569 \h </w:instrText>
        </w:r>
        <w:r>
          <w:rPr>
            <w:noProof/>
            <w:webHidden/>
          </w:rPr>
        </w:r>
        <w:r>
          <w:rPr>
            <w:noProof/>
            <w:webHidden/>
          </w:rPr>
          <w:fldChar w:fldCharType="separate"/>
        </w:r>
        <w:r>
          <w:rPr>
            <w:noProof/>
            <w:webHidden/>
          </w:rPr>
          <w:t>129</w:t>
        </w:r>
        <w:r>
          <w:rPr>
            <w:noProof/>
            <w:webHidden/>
          </w:rPr>
          <w:fldChar w:fldCharType="end"/>
        </w:r>
      </w:hyperlink>
    </w:p>
    <w:p w14:paraId="0BFA723C" w14:textId="4AC5055B"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70" w:history="1">
        <w:r w:rsidRPr="00C27C20">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CDE e revisione</w:t>
        </w:r>
        <w:r>
          <w:rPr>
            <w:noProof/>
            <w:webHidden/>
          </w:rPr>
          <w:tab/>
        </w:r>
        <w:r>
          <w:rPr>
            <w:noProof/>
            <w:webHidden/>
          </w:rPr>
          <w:fldChar w:fldCharType="begin"/>
        </w:r>
        <w:r>
          <w:rPr>
            <w:noProof/>
            <w:webHidden/>
          </w:rPr>
          <w:instrText xml:space="preserve"> PAGEREF _Toc244238570 \h </w:instrText>
        </w:r>
        <w:r>
          <w:rPr>
            <w:noProof/>
            <w:webHidden/>
          </w:rPr>
        </w:r>
        <w:r>
          <w:rPr>
            <w:noProof/>
            <w:webHidden/>
          </w:rPr>
          <w:fldChar w:fldCharType="separate"/>
        </w:r>
        <w:r>
          <w:rPr>
            <w:noProof/>
            <w:webHidden/>
          </w:rPr>
          <w:t>130</w:t>
        </w:r>
        <w:r>
          <w:rPr>
            <w:noProof/>
            <w:webHidden/>
          </w:rPr>
          <w:fldChar w:fldCharType="end"/>
        </w:r>
      </w:hyperlink>
    </w:p>
    <w:p w14:paraId="21FD235E" w14:textId="49446372"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71" w:history="1">
        <w:r w:rsidRPr="00C27C20">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Procedura di accettazione</w:t>
        </w:r>
        <w:r>
          <w:rPr>
            <w:noProof/>
            <w:webHidden/>
          </w:rPr>
          <w:tab/>
        </w:r>
        <w:r>
          <w:rPr>
            <w:noProof/>
            <w:webHidden/>
          </w:rPr>
          <w:fldChar w:fldCharType="begin"/>
        </w:r>
        <w:r>
          <w:rPr>
            <w:noProof/>
            <w:webHidden/>
          </w:rPr>
          <w:instrText xml:space="preserve"> PAGEREF _Toc244238571 \h </w:instrText>
        </w:r>
        <w:r>
          <w:rPr>
            <w:noProof/>
            <w:webHidden/>
          </w:rPr>
        </w:r>
        <w:r>
          <w:rPr>
            <w:noProof/>
            <w:webHidden/>
          </w:rPr>
          <w:fldChar w:fldCharType="separate"/>
        </w:r>
        <w:r>
          <w:rPr>
            <w:noProof/>
            <w:webHidden/>
          </w:rPr>
          <w:t>130</w:t>
        </w:r>
        <w:r>
          <w:rPr>
            <w:noProof/>
            <w:webHidden/>
          </w:rPr>
          <w:fldChar w:fldCharType="end"/>
        </w:r>
      </w:hyperlink>
    </w:p>
    <w:p w14:paraId="07429023" w14:textId="49A6015A"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572" w:history="1">
        <w:r w:rsidRPr="00C27C20">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_Toc244238572 \h </w:instrText>
        </w:r>
        <w:r>
          <w:rPr>
            <w:noProof/>
            <w:webHidden/>
          </w:rPr>
        </w:r>
        <w:r>
          <w:rPr>
            <w:noProof/>
            <w:webHidden/>
          </w:rPr>
          <w:fldChar w:fldCharType="separate"/>
        </w:r>
        <w:r>
          <w:rPr>
            <w:noProof/>
            <w:webHidden/>
          </w:rPr>
          <w:t>130</w:t>
        </w:r>
        <w:r>
          <w:rPr>
            <w:noProof/>
            <w:webHidden/>
          </w:rPr>
          <w:fldChar w:fldCharType="end"/>
        </w:r>
      </w:hyperlink>
    </w:p>
    <w:p w14:paraId="1FA05107" w14:textId="7C4E2EAA"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573" w:history="1">
        <w:r w:rsidRPr="00C27C20">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Separare quattro passaggi</w:t>
        </w:r>
        <w:r>
          <w:rPr>
            <w:noProof/>
            <w:webHidden/>
          </w:rPr>
          <w:tab/>
        </w:r>
        <w:r>
          <w:rPr>
            <w:noProof/>
            <w:webHidden/>
          </w:rPr>
          <w:fldChar w:fldCharType="begin"/>
        </w:r>
        <w:r>
          <w:rPr>
            <w:noProof/>
            <w:webHidden/>
          </w:rPr>
          <w:instrText xml:space="preserve"> PAGEREF _Toc244238573 \h </w:instrText>
        </w:r>
        <w:r>
          <w:rPr>
            <w:noProof/>
            <w:webHidden/>
          </w:rPr>
        </w:r>
        <w:r>
          <w:rPr>
            <w:noProof/>
            <w:webHidden/>
          </w:rPr>
          <w:fldChar w:fldCharType="separate"/>
        </w:r>
        <w:r>
          <w:rPr>
            <w:noProof/>
            <w:webHidden/>
          </w:rPr>
          <w:t>131</w:t>
        </w:r>
        <w:r>
          <w:rPr>
            <w:noProof/>
            <w:webHidden/>
          </w:rPr>
          <w:fldChar w:fldCharType="end"/>
        </w:r>
      </w:hyperlink>
    </w:p>
    <w:p w14:paraId="645149DD" w14:textId="505A5A96"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574" w:history="1">
        <w:r w:rsidRPr="00C27C20">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Un esempio di dipendenza</w:t>
        </w:r>
        <w:r>
          <w:rPr>
            <w:noProof/>
            <w:webHidden/>
          </w:rPr>
          <w:tab/>
        </w:r>
        <w:r>
          <w:rPr>
            <w:noProof/>
            <w:webHidden/>
          </w:rPr>
          <w:fldChar w:fldCharType="begin"/>
        </w:r>
        <w:r>
          <w:rPr>
            <w:noProof/>
            <w:webHidden/>
          </w:rPr>
          <w:instrText xml:space="preserve"> PAGEREF _Toc244238574 \h </w:instrText>
        </w:r>
        <w:r>
          <w:rPr>
            <w:noProof/>
            <w:webHidden/>
          </w:rPr>
        </w:r>
        <w:r>
          <w:rPr>
            <w:noProof/>
            <w:webHidden/>
          </w:rPr>
          <w:fldChar w:fldCharType="separate"/>
        </w:r>
        <w:r>
          <w:rPr>
            <w:noProof/>
            <w:webHidden/>
          </w:rPr>
          <w:t>131</w:t>
        </w:r>
        <w:r>
          <w:rPr>
            <w:noProof/>
            <w:webHidden/>
          </w:rPr>
          <w:fldChar w:fldCharType="end"/>
        </w:r>
      </w:hyperlink>
    </w:p>
    <w:p w14:paraId="1D8B98B3" w14:textId="2620242F"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575" w:history="1">
        <w:r w:rsidRPr="00C27C20">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Dati strutturati e identità</w:t>
        </w:r>
        <w:r>
          <w:rPr>
            <w:noProof/>
            <w:webHidden/>
          </w:rPr>
          <w:tab/>
        </w:r>
        <w:r>
          <w:rPr>
            <w:noProof/>
            <w:webHidden/>
          </w:rPr>
          <w:fldChar w:fldCharType="begin"/>
        </w:r>
        <w:r>
          <w:rPr>
            <w:noProof/>
            <w:webHidden/>
          </w:rPr>
          <w:instrText xml:space="preserve"> PAGEREF _Toc244238575 \h </w:instrText>
        </w:r>
        <w:r>
          <w:rPr>
            <w:noProof/>
            <w:webHidden/>
          </w:rPr>
        </w:r>
        <w:r>
          <w:rPr>
            <w:noProof/>
            <w:webHidden/>
          </w:rPr>
          <w:fldChar w:fldCharType="separate"/>
        </w:r>
        <w:r>
          <w:rPr>
            <w:noProof/>
            <w:webHidden/>
          </w:rPr>
          <w:t>131</w:t>
        </w:r>
        <w:r>
          <w:rPr>
            <w:noProof/>
            <w:webHidden/>
          </w:rPr>
          <w:fldChar w:fldCharType="end"/>
        </w:r>
      </w:hyperlink>
    </w:p>
    <w:p w14:paraId="0F6DD6B5" w14:textId="6732474C"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576" w:history="1">
        <w:r w:rsidRPr="00C27C20">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Riproducibilità e limiti</w:t>
        </w:r>
        <w:r>
          <w:rPr>
            <w:noProof/>
            <w:webHidden/>
          </w:rPr>
          <w:tab/>
        </w:r>
        <w:r>
          <w:rPr>
            <w:noProof/>
            <w:webHidden/>
          </w:rPr>
          <w:fldChar w:fldCharType="begin"/>
        </w:r>
        <w:r>
          <w:rPr>
            <w:noProof/>
            <w:webHidden/>
          </w:rPr>
          <w:instrText xml:space="preserve"> PAGEREF _Toc244238576 \h </w:instrText>
        </w:r>
        <w:r>
          <w:rPr>
            <w:noProof/>
            <w:webHidden/>
          </w:rPr>
        </w:r>
        <w:r>
          <w:rPr>
            <w:noProof/>
            <w:webHidden/>
          </w:rPr>
          <w:fldChar w:fldCharType="separate"/>
        </w:r>
        <w:r>
          <w:rPr>
            <w:noProof/>
            <w:webHidden/>
          </w:rPr>
          <w:t>131</w:t>
        </w:r>
        <w:r>
          <w:rPr>
            <w:noProof/>
            <w:webHidden/>
          </w:rPr>
          <w:fldChar w:fldCharType="end"/>
        </w:r>
      </w:hyperlink>
    </w:p>
    <w:p w14:paraId="03D2A2C4" w14:textId="2A26D238"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577" w:history="1">
        <w:r w:rsidRPr="00C27C20">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_Toc244238577 \h </w:instrText>
        </w:r>
        <w:r>
          <w:rPr>
            <w:noProof/>
            <w:webHidden/>
          </w:rPr>
        </w:r>
        <w:r>
          <w:rPr>
            <w:noProof/>
            <w:webHidden/>
          </w:rPr>
          <w:fldChar w:fldCharType="separate"/>
        </w:r>
        <w:r>
          <w:rPr>
            <w:noProof/>
            <w:webHidden/>
          </w:rPr>
          <w:t>131</w:t>
        </w:r>
        <w:r>
          <w:rPr>
            <w:noProof/>
            <w:webHidden/>
          </w:rPr>
          <w:fldChar w:fldCharType="end"/>
        </w:r>
      </w:hyperlink>
    </w:p>
    <w:p w14:paraId="42BAF7D8" w14:textId="048212EB"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578" w:history="1">
        <w:r w:rsidRPr="00C27C20">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Grandezze e unità</w:t>
        </w:r>
        <w:r>
          <w:rPr>
            <w:noProof/>
            <w:webHidden/>
          </w:rPr>
          <w:tab/>
        </w:r>
        <w:r>
          <w:rPr>
            <w:noProof/>
            <w:webHidden/>
          </w:rPr>
          <w:fldChar w:fldCharType="begin"/>
        </w:r>
        <w:r>
          <w:rPr>
            <w:noProof/>
            <w:webHidden/>
          </w:rPr>
          <w:instrText xml:space="preserve"> PAGEREF _Toc244238578 \h </w:instrText>
        </w:r>
        <w:r>
          <w:rPr>
            <w:noProof/>
            <w:webHidden/>
          </w:rPr>
        </w:r>
        <w:r>
          <w:rPr>
            <w:noProof/>
            <w:webHidden/>
          </w:rPr>
          <w:fldChar w:fldCharType="separate"/>
        </w:r>
        <w:r>
          <w:rPr>
            <w:noProof/>
            <w:webHidden/>
          </w:rPr>
          <w:t>132</w:t>
        </w:r>
        <w:r>
          <w:rPr>
            <w:noProof/>
            <w:webHidden/>
          </w:rPr>
          <w:fldChar w:fldCharType="end"/>
        </w:r>
      </w:hyperlink>
    </w:p>
    <w:p w14:paraId="19C2ED9E" w14:textId="19ACC422"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79" w:history="1">
        <w:r w:rsidRPr="00C27C20">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Diagramma e classe storica</w:t>
        </w:r>
        <w:r>
          <w:rPr>
            <w:noProof/>
            <w:webHidden/>
          </w:rPr>
          <w:tab/>
        </w:r>
        <w:r>
          <w:rPr>
            <w:noProof/>
            <w:webHidden/>
          </w:rPr>
          <w:fldChar w:fldCharType="begin"/>
        </w:r>
        <w:r>
          <w:rPr>
            <w:noProof/>
            <w:webHidden/>
          </w:rPr>
          <w:instrText xml:space="preserve"> PAGEREF _Toc244238579 \h </w:instrText>
        </w:r>
        <w:r>
          <w:rPr>
            <w:noProof/>
            <w:webHidden/>
          </w:rPr>
        </w:r>
        <w:r>
          <w:rPr>
            <w:noProof/>
            <w:webHidden/>
          </w:rPr>
          <w:fldChar w:fldCharType="separate"/>
        </w:r>
        <w:r>
          <w:rPr>
            <w:noProof/>
            <w:webHidden/>
          </w:rPr>
          <w:t>132</w:t>
        </w:r>
        <w:r>
          <w:rPr>
            <w:noProof/>
            <w:webHidden/>
          </w:rPr>
          <w:fldChar w:fldCharType="end"/>
        </w:r>
      </w:hyperlink>
    </w:p>
    <w:p w14:paraId="66227933" w14:textId="08723EEC"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80" w:history="1">
        <w:r w:rsidRPr="00C27C20">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Trasferimento fra moduli</w:t>
        </w:r>
        <w:r>
          <w:rPr>
            <w:noProof/>
            <w:webHidden/>
          </w:rPr>
          <w:tab/>
        </w:r>
        <w:r>
          <w:rPr>
            <w:noProof/>
            <w:webHidden/>
          </w:rPr>
          <w:fldChar w:fldCharType="begin"/>
        </w:r>
        <w:r>
          <w:rPr>
            <w:noProof/>
            <w:webHidden/>
          </w:rPr>
          <w:instrText xml:space="preserve"> PAGEREF _Toc244238580 \h </w:instrText>
        </w:r>
        <w:r>
          <w:rPr>
            <w:noProof/>
            <w:webHidden/>
          </w:rPr>
        </w:r>
        <w:r>
          <w:rPr>
            <w:noProof/>
            <w:webHidden/>
          </w:rPr>
          <w:fldChar w:fldCharType="separate"/>
        </w:r>
        <w:r>
          <w:rPr>
            <w:noProof/>
            <w:webHidden/>
          </w:rPr>
          <w:t>133</w:t>
        </w:r>
        <w:r>
          <w:rPr>
            <w:noProof/>
            <w:webHidden/>
          </w:rPr>
          <w:fldChar w:fldCharType="end"/>
        </w:r>
      </w:hyperlink>
    </w:p>
    <w:p w14:paraId="53907936" w14:textId="581CB4B6"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581" w:history="1">
        <w:r w:rsidRPr="00C27C20">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Profili di calcolo del calcestruzzo</w:t>
        </w:r>
        <w:r>
          <w:rPr>
            <w:noProof/>
            <w:webHidden/>
          </w:rPr>
          <w:tab/>
        </w:r>
        <w:r>
          <w:rPr>
            <w:noProof/>
            <w:webHidden/>
          </w:rPr>
          <w:fldChar w:fldCharType="begin"/>
        </w:r>
        <w:r>
          <w:rPr>
            <w:noProof/>
            <w:webHidden/>
          </w:rPr>
          <w:instrText xml:space="preserve"> PAGEREF _Toc244238581 \h </w:instrText>
        </w:r>
        <w:r>
          <w:rPr>
            <w:noProof/>
            <w:webHidden/>
          </w:rPr>
        </w:r>
        <w:r>
          <w:rPr>
            <w:noProof/>
            <w:webHidden/>
          </w:rPr>
          <w:fldChar w:fldCharType="separate"/>
        </w:r>
        <w:r>
          <w:rPr>
            <w:noProof/>
            <w:webHidden/>
          </w:rPr>
          <w:t>133</w:t>
        </w:r>
        <w:r>
          <w:rPr>
            <w:noProof/>
            <w:webHidden/>
          </w:rPr>
          <w:fldChar w:fldCharType="end"/>
        </w:r>
      </w:hyperlink>
    </w:p>
    <w:p w14:paraId="6886E4BB" w14:textId="1C6C95E8"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582" w:history="1">
        <w:r w:rsidRPr="00C27C20">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Implementazioni</w:t>
        </w:r>
        <w:r>
          <w:rPr>
            <w:noProof/>
            <w:webHidden/>
          </w:rPr>
          <w:tab/>
        </w:r>
        <w:r>
          <w:rPr>
            <w:noProof/>
            <w:webHidden/>
          </w:rPr>
          <w:fldChar w:fldCharType="begin"/>
        </w:r>
        <w:r>
          <w:rPr>
            <w:noProof/>
            <w:webHidden/>
          </w:rPr>
          <w:instrText xml:space="preserve"> PAGEREF _Toc244238582 \h </w:instrText>
        </w:r>
        <w:r>
          <w:rPr>
            <w:noProof/>
            <w:webHidden/>
          </w:rPr>
        </w:r>
        <w:r>
          <w:rPr>
            <w:noProof/>
            <w:webHidden/>
          </w:rPr>
          <w:fldChar w:fldCharType="separate"/>
        </w:r>
        <w:r>
          <w:rPr>
            <w:noProof/>
            <w:webHidden/>
          </w:rPr>
          <w:t>133</w:t>
        </w:r>
        <w:r>
          <w:rPr>
            <w:noProof/>
            <w:webHidden/>
          </w:rPr>
          <w:fldChar w:fldCharType="end"/>
        </w:r>
      </w:hyperlink>
    </w:p>
    <w:p w14:paraId="1A01CB27" w14:textId="2F0068E1"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83" w:history="1">
        <w:r w:rsidRPr="00C27C20">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Dati condivisi e aggiornamento</w:t>
        </w:r>
        <w:r>
          <w:rPr>
            <w:noProof/>
            <w:webHidden/>
          </w:rPr>
          <w:tab/>
        </w:r>
        <w:r>
          <w:rPr>
            <w:noProof/>
            <w:webHidden/>
          </w:rPr>
          <w:fldChar w:fldCharType="begin"/>
        </w:r>
        <w:r>
          <w:rPr>
            <w:noProof/>
            <w:webHidden/>
          </w:rPr>
          <w:instrText xml:space="preserve"> PAGEREF _Toc244238583 \h </w:instrText>
        </w:r>
        <w:r>
          <w:rPr>
            <w:noProof/>
            <w:webHidden/>
          </w:rPr>
        </w:r>
        <w:r>
          <w:rPr>
            <w:noProof/>
            <w:webHidden/>
          </w:rPr>
          <w:fldChar w:fldCharType="separate"/>
        </w:r>
        <w:r>
          <w:rPr>
            <w:noProof/>
            <w:webHidden/>
          </w:rPr>
          <w:t>134</w:t>
        </w:r>
        <w:r>
          <w:rPr>
            <w:noProof/>
            <w:webHidden/>
          </w:rPr>
          <w:fldChar w:fldCharType="end"/>
        </w:r>
      </w:hyperlink>
    </w:p>
    <w:p w14:paraId="51DB5C40" w14:textId="3093759A"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84" w:history="1">
        <w:r w:rsidRPr="00C27C20">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Geometrie</w:t>
        </w:r>
        <w:r>
          <w:rPr>
            <w:noProof/>
            <w:webHidden/>
          </w:rPr>
          <w:tab/>
        </w:r>
        <w:r>
          <w:rPr>
            <w:noProof/>
            <w:webHidden/>
          </w:rPr>
          <w:fldChar w:fldCharType="begin"/>
        </w:r>
        <w:r>
          <w:rPr>
            <w:noProof/>
            <w:webHidden/>
          </w:rPr>
          <w:instrText xml:space="preserve"> PAGEREF _Toc244238584 \h </w:instrText>
        </w:r>
        <w:r>
          <w:rPr>
            <w:noProof/>
            <w:webHidden/>
          </w:rPr>
        </w:r>
        <w:r>
          <w:rPr>
            <w:noProof/>
            <w:webHidden/>
          </w:rPr>
          <w:fldChar w:fldCharType="separate"/>
        </w:r>
        <w:r>
          <w:rPr>
            <w:noProof/>
            <w:webHidden/>
          </w:rPr>
          <w:t>136</w:t>
        </w:r>
        <w:r>
          <w:rPr>
            <w:noProof/>
            <w:webHidden/>
          </w:rPr>
          <w:fldChar w:fldCharType="end"/>
        </w:r>
      </w:hyperlink>
    </w:p>
    <w:p w14:paraId="676EEF38" w14:textId="184BC9AB"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85" w:history="1">
        <w:r w:rsidRPr="00C27C20">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Campo ancora non coperto</w:t>
        </w:r>
        <w:r>
          <w:rPr>
            <w:noProof/>
            <w:webHidden/>
          </w:rPr>
          <w:tab/>
        </w:r>
        <w:r>
          <w:rPr>
            <w:noProof/>
            <w:webHidden/>
          </w:rPr>
          <w:fldChar w:fldCharType="begin"/>
        </w:r>
        <w:r>
          <w:rPr>
            <w:noProof/>
            <w:webHidden/>
          </w:rPr>
          <w:instrText xml:space="preserve"> PAGEREF _Toc244238585 \h </w:instrText>
        </w:r>
        <w:r>
          <w:rPr>
            <w:noProof/>
            <w:webHidden/>
          </w:rPr>
        </w:r>
        <w:r>
          <w:rPr>
            <w:noProof/>
            <w:webHidden/>
          </w:rPr>
          <w:fldChar w:fldCharType="separate"/>
        </w:r>
        <w:r>
          <w:rPr>
            <w:noProof/>
            <w:webHidden/>
          </w:rPr>
          <w:t>136</w:t>
        </w:r>
        <w:r>
          <w:rPr>
            <w:noProof/>
            <w:webHidden/>
          </w:rPr>
          <w:fldChar w:fldCharType="end"/>
        </w:r>
      </w:hyperlink>
    </w:p>
    <w:p w14:paraId="25DC2DBB" w14:textId="28EB38DD"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586" w:history="1">
        <w:r w:rsidRPr="00C27C20">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_Toc244238586 \h </w:instrText>
        </w:r>
        <w:r>
          <w:rPr>
            <w:noProof/>
            <w:webHidden/>
          </w:rPr>
        </w:r>
        <w:r>
          <w:rPr>
            <w:noProof/>
            <w:webHidden/>
          </w:rPr>
          <w:fldChar w:fldCharType="separate"/>
        </w:r>
        <w:r>
          <w:rPr>
            <w:noProof/>
            <w:webHidden/>
          </w:rPr>
          <w:t>137</w:t>
        </w:r>
        <w:r>
          <w:rPr>
            <w:noProof/>
            <w:webHidden/>
          </w:rPr>
          <w:fldChar w:fldCharType="end"/>
        </w:r>
      </w:hyperlink>
    </w:p>
    <w:p w14:paraId="0AD3387A" w14:textId="5D231E3D"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587" w:history="1">
        <w:r w:rsidRPr="00C27C20">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_Toc244238587 \h </w:instrText>
        </w:r>
        <w:r>
          <w:rPr>
            <w:noProof/>
            <w:webHidden/>
          </w:rPr>
        </w:r>
        <w:r>
          <w:rPr>
            <w:noProof/>
            <w:webHidden/>
          </w:rPr>
          <w:fldChar w:fldCharType="separate"/>
        </w:r>
        <w:r>
          <w:rPr>
            <w:noProof/>
            <w:webHidden/>
          </w:rPr>
          <w:t>137</w:t>
        </w:r>
        <w:r>
          <w:rPr>
            <w:noProof/>
            <w:webHidden/>
          </w:rPr>
          <w:fldChar w:fldCharType="end"/>
        </w:r>
      </w:hyperlink>
    </w:p>
    <w:p w14:paraId="642A561E" w14:textId="25CFC1AA"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88" w:history="1">
        <w:r w:rsidRPr="00C27C20">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Che cosa misurano CPT e SPT</w:t>
        </w:r>
        <w:r>
          <w:rPr>
            <w:noProof/>
            <w:webHidden/>
          </w:rPr>
          <w:tab/>
        </w:r>
        <w:r>
          <w:rPr>
            <w:noProof/>
            <w:webHidden/>
          </w:rPr>
          <w:fldChar w:fldCharType="begin"/>
        </w:r>
        <w:r>
          <w:rPr>
            <w:noProof/>
            <w:webHidden/>
          </w:rPr>
          <w:instrText xml:space="preserve"> PAGEREF _Toc244238588 \h </w:instrText>
        </w:r>
        <w:r>
          <w:rPr>
            <w:noProof/>
            <w:webHidden/>
          </w:rPr>
        </w:r>
        <w:r>
          <w:rPr>
            <w:noProof/>
            <w:webHidden/>
          </w:rPr>
          <w:fldChar w:fldCharType="separate"/>
        </w:r>
        <w:r>
          <w:rPr>
            <w:noProof/>
            <w:webHidden/>
          </w:rPr>
          <w:t>137</w:t>
        </w:r>
        <w:r>
          <w:rPr>
            <w:noProof/>
            <w:webHidden/>
          </w:rPr>
          <w:fldChar w:fldCharType="end"/>
        </w:r>
      </w:hyperlink>
    </w:p>
    <w:p w14:paraId="4736A6C6" w14:textId="370665E3"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89" w:history="1">
        <w:r w:rsidRPr="00C27C20">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Dal profilo alle verifiche ANTHEA</w:t>
        </w:r>
        <w:r>
          <w:rPr>
            <w:noProof/>
            <w:webHidden/>
          </w:rPr>
          <w:tab/>
        </w:r>
        <w:r>
          <w:rPr>
            <w:noProof/>
            <w:webHidden/>
          </w:rPr>
          <w:fldChar w:fldCharType="begin"/>
        </w:r>
        <w:r>
          <w:rPr>
            <w:noProof/>
            <w:webHidden/>
          </w:rPr>
          <w:instrText xml:space="preserve"> PAGEREF _Toc244238589 \h </w:instrText>
        </w:r>
        <w:r>
          <w:rPr>
            <w:noProof/>
            <w:webHidden/>
          </w:rPr>
        </w:r>
        <w:r>
          <w:rPr>
            <w:noProof/>
            <w:webHidden/>
          </w:rPr>
          <w:fldChar w:fldCharType="separate"/>
        </w:r>
        <w:r>
          <w:rPr>
            <w:noProof/>
            <w:webHidden/>
          </w:rPr>
          <w:t>138</w:t>
        </w:r>
        <w:r>
          <w:rPr>
            <w:noProof/>
            <w:webHidden/>
          </w:rPr>
          <w:fldChar w:fldCharType="end"/>
        </w:r>
      </w:hyperlink>
    </w:p>
    <w:p w14:paraId="16A8C6A9" w14:textId="3670231B"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90" w:history="1">
        <w:r w:rsidRPr="00C27C20">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Proseguire nella Wiki</w:t>
        </w:r>
        <w:r>
          <w:rPr>
            <w:noProof/>
            <w:webHidden/>
          </w:rPr>
          <w:tab/>
        </w:r>
        <w:r>
          <w:rPr>
            <w:noProof/>
            <w:webHidden/>
          </w:rPr>
          <w:fldChar w:fldCharType="begin"/>
        </w:r>
        <w:r>
          <w:rPr>
            <w:noProof/>
            <w:webHidden/>
          </w:rPr>
          <w:instrText xml:space="preserve"> PAGEREF _Toc244238590 \h </w:instrText>
        </w:r>
        <w:r>
          <w:rPr>
            <w:noProof/>
            <w:webHidden/>
          </w:rPr>
        </w:r>
        <w:r>
          <w:rPr>
            <w:noProof/>
            <w:webHidden/>
          </w:rPr>
          <w:fldChar w:fldCharType="separate"/>
        </w:r>
        <w:r>
          <w:rPr>
            <w:noProof/>
            <w:webHidden/>
          </w:rPr>
          <w:t>138</w:t>
        </w:r>
        <w:r>
          <w:rPr>
            <w:noProof/>
            <w:webHidden/>
          </w:rPr>
          <w:fldChar w:fldCharType="end"/>
        </w:r>
      </w:hyperlink>
    </w:p>
    <w:p w14:paraId="63D9F4DE" w14:textId="156BD206"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591" w:history="1">
        <w:r w:rsidRPr="00C27C20">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_Toc244238591 \h </w:instrText>
        </w:r>
        <w:r>
          <w:rPr>
            <w:noProof/>
            <w:webHidden/>
          </w:rPr>
        </w:r>
        <w:r>
          <w:rPr>
            <w:noProof/>
            <w:webHidden/>
          </w:rPr>
          <w:fldChar w:fldCharType="separate"/>
        </w:r>
        <w:r>
          <w:rPr>
            <w:noProof/>
            <w:webHidden/>
          </w:rPr>
          <w:t>138</w:t>
        </w:r>
        <w:r>
          <w:rPr>
            <w:noProof/>
            <w:webHidden/>
          </w:rPr>
          <w:fldChar w:fldCharType="end"/>
        </w:r>
      </w:hyperlink>
    </w:p>
    <w:p w14:paraId="3B93E0AF" w14:textId="112A6B6B"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592" w:history="1">
        <w:r w:rsidRPr="00C27C20">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Integrazione per strati</w:t>
        </w:r>
        <w:r>
          <w:rPr>
            <w:noProof/>
            <w:webHidden/>
          </w:rPr>
          <w:tab/>
        </w:r>
        <w:r>
          <w:rPr>
            <w:noProof/>
            <w:webHidden/>
          </w:rPr>
          <w:fldChar w:fldCharType="begin"/>
        </w:r>
        <w:r>
          <w:rPr>
            <w:noProof/>
            <w:webHidden/>
          </w:rPr>
          <w:instrText xml:space="preserve"> PAGEREF _Toc244238592 \h </w:instrText>
        </w:r>
        <w:r>
          <w:rPr>
            <w:noProof/>
            <w:webHidden/>
          </w:rPr>
        </w:r>
        <w:r>
          <w:rPr>
            <w:noProof/>
            <w:webHidden/>
          </w:rPr>
          <w:fldChar w:fldCharType="separate"/>
        </w:r>
        <w:r>
          <w:rPr>
            <w:noProof/>
            <w:webHidden/>
          </w:rPr>
          <w:t>138</w:t>
        </w:r>
        <w:r>
          <w:rPr>
            <w:noProof/>
            <w:webHidden/>
          </w:rPr>
          <w:fldChar w:fldCharType="end"/>
        </w:r>
      </w:hyperlink>
    </w:p>
    <w:p w14:paraId="331F72F7" w14:textId="57F3602F"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93" w:history="1">
        <w:r w:rsidRPr="00C27C20">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Il ruolo della lunghezza drenante</w:t>
        </w:r>
        <w:r>
          <w:rPr>
            <w:noProof/>
            <w:webHidden/>
          </w:rPr>
          <w:tab/>
        </w:r>
        <w:r>
          <w:rPr>
            <w:noProof/>
            <w:webHidden/>
          </w:rPr>
          <w:fldChar w:fldCharType="begin"/>
        </w:r>
        <w:r>
          <w:rPr>
            <w:noProof/>
            <w:webHidden/>
          </w:rPr>
          <w:instrText xml:space="preserve"> PAGEREF _Toc244238593 \h </w:instrText>
        </w:r>
        <w:r>
          <w:rPr>
            <w:noProof/>
            <w:webHidden/>
          </w:rPr>
        </w:r>
        <w:r>
          <w:rPr>
            <w:noProof/>
            <w:webHidden/>
          </w:rPr>
          <w:fldChar w:fldCharType="separate"/>
        </w:r>
        <w:r>
          <w:rPr>
            <w:noProof/>
            <w:webHidden/>
          </w:rPr>
          <w:t>138</w:t>
        </w:r>
        <w:r>
          <w:rPr>
            <w:noProof/>
            <w:webHidden/>
          </w:rPr>
          <w:fldChar w:fldCharType="end"/>
        </w:r>
      </w:hyperlink>
    </w:p>
    <w:p w14:paraId="588A3BF4" w14:textId="44C18DF1"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94" w:history="1">
        <w:r w:rsidRPr="00C27C20">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Acqua e opere di sostegno</w:t>
        </w:r>
        <w:r>
          <w:rPr>
            <w:noProof/>
            <w:webHidden/>
          </w:rPr>
          <w:tab/>
        </w:r>
        <w:r>
          <w:rPr>
            <w:noProof/>
            <w:webHidden/>
          </w:rPr>
          <w:fldChar w:fldCharType="begin"/>
        </w:r>
        <w:r>
          <w:rPr>
            <w:noProof/>
            <w:webHidden/>
          </w:rPr>
          <w:instrText xml:space="preserve"> PAGEREF _Toc244238594 \h </w:instrText>
        </w:r>
        <w:r>
          <w:rPr>
            <w:noProof/>
            <w:webHidden/>
          </w:rPr>
        </w:r>
        <w:r>
          <w:rPr>
            <w:noProof/>
            <w:webHidden/>
          </w:rPr>
          <w:fldChar w:fldCharType="separate"/>
        </w:r>
        <w:r>
          <w:rPr>
            <w:noProof/>
            <w:webHidden/>
          </w:rPr>
          <w:t>139</w:t>
        </w:r>
        <w:r>
          <w:rPr>
            <w:noProof/>
            <w:webHidden/>
          </w:rPr>
          <w:fldChar w:fldCharType="end"/>
        </w:r>
      </w:hyperlink>
    </w:p>
    <w:p w14:paraId="4A2AF1C2" w14:textId="557D940A"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95" w:history="1">
        <w:r w:rsidRPr="00C27C20">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Proseguire nella Wiki</w:t>
        </w:r>
        <w:r>
          <w:rPr>
            <w:noProof/>
            <w:webHidden/>
          </w:rPr>
          <w:tab/>
        </w:r>
        <w:r>
          <w:rPr>
            <w:noProof/>
            <w:webHidden/>
          </w:rPr>
          <w:fldChar w:fldCharType="begin"/>
        </w:r>
        <w:r>
          <w:rPr>
            <w:noProof/>
            <w:webHidden/>
          </w:rPr>
          <w:instrText xml:space="preserve"> PAGEREF _Toc244238595 \h </w:instrText>
        </w:r>
        <w:r>
          <w:rPr>
            <w:noProof/>
            <w:webHidden/>
          </w:rPr>
        </w:r>
        <w:r>
          <w:rPr>
            <w:noProof/>
            <w:webHidden/>
          </w:rPr>
          <w:fldChar w:fldCharType="separate"/>
        </w:r>
        <w:r>
          <w:rPr>
            <w:noProof/>
            <w:webHidden/>
          </w:rPr>
          <w:t>139</w:t>
        </w:r>
        <w:r>
          <w:rPr>
            <w:noProof/>
            <w:webHidden/>
          </w:rPr>
          <w:fldChar w:fldCharType="end"/>
        </w:r>
      </w:hyperlink>
    </w:p>
    <w:p w14:paraId="6C896B74" w14:textId="56876D2A"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596" w:history="1">
        <w:r w:rsidRPr="00C27C20">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_Toc244238596 \h </w:instrText>
        </w:r>
        <w:r>
          <w:rPr>
            <w:noProof/>
            <w:webHidden/>
          </w:rPr>
        </w:r>
        <w:r>
          <w:rPr>
            <w:noProof/>
            <w:webHidden/>
          </w:rPr>
          <w:fldChar w:fldCharType="separate"/>
        </w:r>
        <w:r>
          <w:rPr>
            <w:noProof/>
            <w:webHidden/>
          </w:rPr>
          <w:t>139</w:t>
        </w:r>
        <w:r>
          <w:rPr>
            <w:noProof/>
            <w:webHidden/>
          </w:rPr>
          <w:fldChar w:fldCharType="end"/>
        </w:r>
      </w:hyperlink>
    </w:p>
    <w:p w14:paraId="6EEC2205" w14:textId="0A8F5162"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597" w:history="1">
        <w:r w:rsidRPr="00C27C20">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_Toc244238597 \h </w:instrText>
        </w:r>
        <w:r>
          <w:rPr>
            <w:noProof/>
            <w:webHidden/>
          </w:rPr>
        </w:r>
        <w:r>
          <w:rPr>
            <w:noProof/>
            <w:webHidden/>
          </w:rPr>
          <w:fldChar w:fldCharType="separate"/>
        </w:r>
        <w:r>
          <w:rPr>
            <w:noProof/>
            <w:webHidden/>
          </w:rPr>
          <w:t>139</w:t>
        </w:r>
        <w:r>
          <w:rPr>
            <w:noProof/>
            <w:webHidden/>
          </w:rPr>
          <w:fldChar w:fldCharType="end"/>
        </w:r>
      </w:hyperlink>
    </w:p>
    <w:p w14:paraId="73E214C5" w14:textId="0CB504B1"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98" w:history="1">
        <w:r w:rsidRPr="00C27C20">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_Toc244238598 \h </w:instrText>
        </w:r>
        <w:r>
          <w:rPr>
            <w:noProof/>
            <w:webHidden/>
          </w:rPr>
        </w:r>
        <w:r>
          <w:rPr>
            <w:noProof/>
            <w:webHidden/>
          </w:rPr>
          <w:fldChar w:fldCharType="separate"/>
        </w:r>
        <w:r>
          <w:rPr>
            <w:noProof/>
            <w:webHidden/>
          </w:rPr>
          <w:t>139</w:t>
        </w:r>
        <w:r>
          <w:rPr>
            <w:noProof/>
            <w:webHidden/>
          </w:rPr>
          <w:fldChar w:fldCharType="end"/>
        </w:r>
      </w:hyperlink>
    </w:p>
    <w:p w14:paraId="4343CC9E" w14:textId="658CD61C"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599" w:history="1">
        <w:r w:rsidRPr="00C27C20">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Liquefazione e sovrappressioni</w:t>
        </w:r>
        <w:r>
          <w:rPr>
            <w:noProof/>
            <w:webHidden/>
          </w:rPr>
          <w:tab/>
        </w:r>
        <w:r>
          <w:rPr>
            <w:noProof/>
            <w:webHidden/>
          </w:rPr>
          <w:fldChar w:fldCharType="begin"/>
        </w:r>
        <w:r>
          <w:rPr>
            <w:noProof/>
            <w:webHidden/>
          </w:rPr>
          <w:instrText xml:space="preserve"> PAGEREF _Toc244238599 \h </w:instrText>
        </w:r>
        <w:r>
          <w:rPr>
            <w:noProof/>
            <w:webHidden/>
          </w:rPr>
        </w:r>
        <w:r>
          <w:rPr>
            <w:noProof/>
            <w:webHidden/>
          </w:rPr>
          <w:fldChar w:fldCharType="separate"/>
        </w:r>
        <w:r>
          <w:rPr>
            <w:noProof/>
            <w:webHidden/>
          </w:rPr>
          <w:t>140</w:t>
        </w:r>
        <w:r>
          <w:rPr>
            <w:noProof/>
            <w:webHidden/>
          </w:rPr>
          <w:fldChar w:fldCharType="end"/>
        </w:r>
      </w:hyperlink>
    </w:p>
    <w:p w14:paraId="1B0D9767" w14:textId="594AB33B"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00" w:history="1">
        <w:r w:rsidRPr="00C27C20">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Proseguire nella Wiki</w:t>
        </w:r>
        <w:r>
          <w:rPr>
            <w:noProof/>
            <w:webHidden/>
          </w:rPr>
          <w:tab/>
        </w:r>
        <w:r>
          <w:rPr>
            <w:noProof/>
            <w:webHidden/>
          </w:rPr>
          <w:fldChar w:fldCharType="begin"/>
        </w:r>
        <w:r>
          <w:rPr>
            <w:noProof/>
            <w:webHidden/>
          </w:rPr>
          <w:instrText xml:space="preserve"> PAGEREF _Toc244238600 \h </w:instrText>
        </w:r>
        <w:r>
          <w:rPr>
            <w:noProof/>
            <w:webHidden/>
          </w:rPr>
        </w:r>
        <w:r>
          <w:rPr>
            <w:noProof/>
            <w:webHidden/>
          </w:rPr>
          <w:fldChar w:fldCharType="separate"/>
        </w:r>
        <w:r>
          <w:rPr>
            <w:noProof/>
            <w:webHidden/>
          </w:rPr>
          <w:t>140</w:t>
        </w:r>
        <w:r>
          <w:rPr>
            <w:noProof/>
            <w:webHidden/>
          </w:rPr>
          <w:fldChar w:fldCharType="end"/>
        </w:r>
      </w:hyperlink>
    </w:p>
    <w:p w14:paraId="73760143" w14:textId="7D75D446"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601" w:history="1">
        <w:r w:rsidRPr="00C27C20">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_Toc244238601 \h </w:instrText>
        </w:r>
        <w:r>
          <w:rPr>
            <w:noProof/>
            <w:webHidden/>
          </w:rPr>
        </w:r>
        <w:r>
          <w:rPr>
            <w:noProof/>
            <w:webHidden/>
          </w:rPr>
          <w:fldChar w:fldCharType="separate"/>
        </w:r>
        <w:r>
          <w:rPr>
            <w:noProof/>
            <w:webHidden/>
          </w:rPr>
          <w:t>140</w:t>
        </w:r>
        <w:r>
          <w:rPr>
            <w:noProof/>
            <w:webHidden/>
          </w:rPr>
          <w:fldChar w:fldCharType="end"/>
        </w:r>
      </w:hyperlink>
    </w:p>
    <w:p w14:paraId="111B660C" w14:textId="18F2A4CF"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602" w:history="1">
        <w:r w:rsidRPr="00C27C20">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_Toc244238602 \h </w:instrText>
        </w:r>
        <w:r>
          <w:rPr>
            <w:noProof/>
            <w:webHidden/>
          </w:rPr>
        </w:r>
        <w:r>
          <w:rPr>
            <w:noProof/>
            <w:webHidden/>
          </w:rPr>
          <w:fldChar w:fldCharType="separate"/>
        </w:r>
        <w:r>
          <w:rPr>
            <w:noProof/>
            <w:webHidden/>
          </w:rPr>
          <w:t>140</w:t>
        </w:r>
        <w:r>
          <w:rPr>
            <w:noProof/>
            <w:webHidden/>
          </w:rPr>
          <w:fldChar w:fldCharType="end"/>
        </w:r>
      </w:hyperlink>
    </w:p>
    <w:p w14:paraId="632693D4" w14:textId="0C797FD3"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603" w:history="1">
        <w:r w:rsidRPr="00C27C20">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_Toc244238603 \h </w:instrText>
        </w:r>
        <w:r>
          <w:rPr>
            <w:noProof/>
            <w:webHidden/>
          </w:rPr>
        </w:r>
        <w:r>
          <w:rPr>
            <w:noProof/>
            <w:webHidden/>
          </w:rPr>
          <w:fldChar w:fldCharType="separate"/>
        </w:r>
        <w:r>
          <w:rPr>
            <w:noProof/>
            <w:webHidden/>
          </w:rPr>
          <w:t>140</w:t>
        </w:r>
        <w:r>
          <w:rPr>
            <w:noProof/>
            <w:webHidden/>
          </w:rPr>
          <w:fldChar w:fldCharType="end"/>
        </w:r>
      </w:hyperlink>
    </w:p>
    <w:p w14:paraId="5A021211" w14:textId="4FC10AAA"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604" w:history="1">
        <w:r w:rsidRPr="00C27C20">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Proseguire nella Wiki</w:t>
        </w:r>
        <w:r>
          <w:rPr>
            <w:noProof/>
            <w:webHidden/>
          </w:rPr>
          <w:tab/>
        </w:r>
        <w:r>
          <w:rPr>
            <w:noProof/>
            <w:webHidden/>
          </w:rPr>
          <w:fldChar w:fldCharType="begin"/>
        </w:r>
        <w:r>
          <w:rPr>
            <w:noProof/>
            <w:webHidden/>
          </w:rPr>
          <w:instrText xml:space="preserve"> PAGEREF _Toc244238604 \h </w:instrText>
        </w:r>
        <w:r>
          <w:rPr>
            <w:noProof/>
            <w:webHidden/>
          </w:rPr>
        </w:r>
        <w:r>
          <w:rPr>
            <w:noProof/>
            <w:webHidden/>
          </w:rPr>
          <w:fldChar w:fldCharType="separate"/>
        </w:r>
        <w:r>
          <w:rPr>
            <w:noProof/>
            <w:webHidden/>
          </w:rPr>
          <w:t>141</w:t>
        </w:r>
        <w:r>
          <w:rPr>
            <w:noProof/>
            <w:webHidden/>
          </w:rPr>
          <w:fldChar w:fldCharType="end"/>
        </w:r>
      </w:hyperlink>
    </w:p>
    <w:p w14:paraId="1C7BFF27" w14:textId="439C4600"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605" w:history="1">
        <w:r w:rsidRPr="00C27C20">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_Toc244238605 \h </w:instrText>
        </w:r>
        <w:r>
          <w:rPr>
            <w:noProof/>
            <w:webHidden/>
          </w:rPr>
        </w:r>
        <w:r>
          <w:rPr>
            <w:noProof/>
            <w:webHidden/>
          </w:rPr>
          <w:fldChar w:fldCharType="separate"/>
        </w:r>
        <w:r>
          <w:rPr>
            <w:noProof/>
            <w:webHidden/>
          </w:rPr>
          <w:t>141</w:t>
        </w:r>
        <w:r>
          <w:rPr>
            <w:noProof/>
            <w:webHidden/>
          </w:rPr>
          <w:fldChar w:fldCharType="end"/>
        </w:r>
      </w:hyperlink>
    </w:p>
    <w:p w14:paraId="5BF84100" w14:textId="077A28C1"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606" w:history="1">
        <w:r w:rsidRPr="00C27C20">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_Toc244238606 \h </w:instrText>
        </w:r>
        <w:r>
          <w:rPr>
            <w:noProof/>
            <w:webHidden/>
          </w:rPr>
        </w:r>
        <w:r>
          <w:rPr>
            <w:noProof/>
            <w:webHidden/>
          </w:rPr>
          <w:fldChar w:fldCharType="separate"/>
        </w:r>
        <w:r>
          <w:rPr>
            <w:noProof/>
            <w:webHidden/>
          </w:rPr>
          <w:t>141</w:t>
        </w:r>
        <w:r>
          <w:rPr>
            <w:noProof/>
            <w:webHidden/>
          </w:rPr>
          <w:fldChar w:fldCharType="end"/>
        </w:r>
      </w:hyperlink>
    </w:p>
    <w:p w14:paraId="5DE281ED" w14:textId="0D4ABDA9"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07" w:history="1">
        <w:r w:rsidRPr="00C27C20">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Bishop e spostamento permanente</w:t>
        </w:r>
        <w:r>
          <w:rPr>
            <w:noProof/>
            <w:webHidden/>
          </w:rPr>
          <w:tab/>
        </w:r>
        <w:r>
          <w:rPr>
            <w:noProof/>
            <w:webHidden/>
          </w:rPr>
          <w:fldChar w:fldCharType="begin"/>
        </w:r>
        <w:r>
          <w:rPr>
            <w:noProof/>
            <w:webHidden/>
          </w:rPr>
          <w:instrText xml:space="preserve"> PAGEREF _Toc244238607 \h </w:instrText>
        </w:r>
        <w:r>
          <w:rPr>
            <w:noProof/>
            <w:webHidden/>
          </w:rPr>
        </w:r>
        <w:r>
          <w:rPr>
            <w:noProof/>
            <w:webHidden/>
          </w:rPr>
          <w:fldChar w:fldCharType="separate"/>
        </w:r>
        <w:r>
          <w:rPr>
            <w:noProof/>
            <w:webHidden/>
          </w:rPr>
          <w:t>141</w:t>
        </w:r>
        <w:r>
          <w:rPr>
            <w:noProof/>
            <w:webHidden/>
          </w:rPr>
          <w:fldChar w:fldCharType="end"/>
        </w:r>
      </w:hyperlink>
    </w:p>
    <w:p w14:paraId="559F54A3" w14:textId="3DA98938"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08" w:history="1">
        <w:r w:rsidRPr="00C27C20">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_Toc244238608 \h </w:instrText>
        </w:r>
        <w:r>
          <w:rPr>
            <w:noProof/>
            <w:webHidden/>
          </w:rPr>
        </w:r>
        <w:r>
          <w:rPr>
            <w:noProof/>
            <w:webHidden/>
          </w:rPr>
          <w:fldChar w:fldCharType="separate"/>
        </w:r>
        <w:r>
          <w:rPr>
            <w:noProof/>
            <w:webHidden/>
          </w:rPr>
          <w:t>142</w:t>
        </w:r>
        <w:r>
          <w:rPr>
            <w:noProof/>
            <w:webHidden/>
          </w:rPr>
          <w:fldChar w:fldCharType="end"/>
        </w:r>
      </w:hyperlink>
    </w:p>
    <w:p w14:paraId="5C7ECE80" w14:textId="620D8D18"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09" w:history="1">
        <w:r w:rsidRPr="00C27C20">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Proseguire nella Wiki</w:t>
        </w:r>
        <w:r>
          <w:rPr>
            <w:noProof/>
            <w:webHidden/>
          </w:rPr>
          <w:tab/>
        </w:r>
        <w:r>
          <w:rPr>
            <w:noProof/>
            <w:webHidden/>
          </w:rPr>
          <w:fldChar w:fldCharType="begin"/>
        </w:r>
        <w:r>
          <w:rPr>
            <w:noProof/>
            <w:webHidden/>
          </w:rPr>
          <w:instrText xml:space="preserve"> PAGEREF _Toc244238609 \h </w:instrText>
        </w:r>
        <w:r>
          <w:rPr>
            <w:noProof/>
            <w:webHidden/>
          </w:rPr>
        </w:r>
        <w:r>
          <w:rPr>
            <w:noProof/>
            <w:webHidden/>
          </w:rPr>
          <w:fldChar w:fldCharType="separate"/>
        </w:r>
        <w:r>
          <w:rPr>
            <w:noProof/>
            <w:webHidden/>
          </w:rPr>
          <w:t>143</w:t>
        </w:r>
        <w:r>
          <w:rPr>
            <w:noProof/>
            <w:webHidden/>
          </w:rPr>
          <w:fldChar w:fldCharType="end"/>
        </w:r>
      </w:hyperlink>
    </w:p>
    <w:p w14:paraId="07C4E3D0" w14:textId="12039BC7"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610" w:history="1">
        <w:r w:rsidRPr="00C27C20">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_Toc244238610 \h </w:instrText>
        </w:r>
        <w:r>
          <w:rPr>
            <w:noProof/>
            <w:webHidden/>
          </w:rPr>
        </w:r>
        <w:r>
          <w:rPr>
            <w:noProof/>
            <w:webHidden/>
          </w:rPr>
          <w:fldChar w:fldCharType="separate"/>
        </w:r>
        <w:r>
          <w:rPr>
            <w:noProof/>
            <w:webHidden/>
          </w:rPr>
          <w:t>143</w:t>
        </w:r>
        <w:r>
          <w:rPr>
            <w:noProof/>
            <w:webHidden/>
          </w:rPr>
          <w:fldChar w:fldCharType="end"/>
        </w:r>
      </w:hyperlink>
    </w:p>
    <w:p w14:paraId="276457D7" w14:textId="403631DB"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611" w:history="1">
        <w:r w:rsidRPr="00C27C20">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_Toc244238611 \h </w:instrText>
        </w:r>
        <w:r>
          <w:rPr>
            <w:noProof/>
            <w:webHidden/>
          </w:rPr>
        </w:r>
        <w:r>
          <w:rPr>
            <w:noProof/>
            <w:webHidden/>
          </w:rPr>
          <w:fldChar w:fldCharType="separate"/>
        </w:r>
        <w:r>
          <w:rPr>
            <w:noProof/>
            <w:webHidden/>
          </w:rPr>
          <w:t>144</w:t>
        </w:r>
        <w:r>
          <w:rPr>
            <w:noProof/>
            <w:webHidden/>
          </w:rPr>
          <w:fldChar w:fldCharType="end"/>
        </w:r>
      </w:hyperlink>
    </w:p>
    <w:p w14:paraId="4F8A8C33" w14:textId="3B958C55"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12" w:history="1">
        <w:r w:rsidRPr="00C27C20">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Due controlli rapidi utili</w:t>
        </w:r>
        <w:r>
          <w:rPr>
            <w:noProof/>
            <w:webHidden/>
          </w:rPr>
          <w:tab/>
        </w:r>
        <w:r>
          <w:rPr>
            <w:noProof/>
            <w:webHidden/>
          </w:rPr>
          <w:fldChar w:fldCharType="begin"/>
        </w:r>
        <w:r>
          <w:rPr>
            <w:noProof/>
            <w:webHidden/>
          </w:rPr>
          <w:instrText xml:space="preserve"> PAGEREF _Toc244238612 \h </w:instrText>
        </w:r>
        <w:r>
          <w:rPr>
            <w:noProof/>
            <w:webHidden/>
          </w:rPr>
        </w:r>
        <w:r>
          <w:rPr>
            <w:noProof/>
            <w:webHidden/>
          </w:rPr>
          <w:fldChar w:fldCharType="separate"/>
        </w:r>
        <w:r>
          <w:rPr>
            <w:noProof/>
            <w:webHidden/>
          </w:rPr>
          <w:t>144</w:t>
        </w:r>
        <w:r>
          <w:rPr>
            <w:noProof/>
            <w:webHidden/>
          </w:rPr>
          <w:fldChar w:fldCharType="end"/>
        </w:r>
      </w:hyperlink>
    </w:p>
    <w:p w14:paraId="11316A1B" w14:textId="65FA3D71"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13" w:history="1">
        <w:r w:rsidRPr="00C27C20">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Norme e campo dell’esempio</w:t>
        </w:r>
        <w:r>
          <w:rPr>
            <w:noProof/>
            <w:webHidden/>
          </w:rPr>
          <w:tab/>
        </w:r>
        <w:r>
          <w:rPr>
            <w:noProof/>
            <w:webHidden/>
          </w:rPr>
          <w:fldChar w:fldCharType="begin"/>
        </w:r>
        <w:r>
          <w:rPr>
            <w:noProof/>
            <w:webHidden/>
          </w:rPr>
          <w:instrText xml:space="preserve"> PAGEREF _Toc244238613 \h </w:instrText>
        </w:r>
        <w:r>
          <w:rPr>
            <w:noProof/>
            <w:webHidden/>
          </w:rPr>
        </w:r>
        <w:r>
          <w:rPr>
            <w:noProof/>
            <w:webHidden/>
          </w:rPr>
          <w:fldChar w:fldCharType="separate"/>
        </w:r>
        <w:r>
          <w:rPr>
            <w:noProof/>
            <w:webHidden/>
          </w:rPr>
          <w:t>144</w:t>
        </w:r>
        <w:r>
          <w:rPr>
            <w:noProof/>
            <w:webHidden/>
          </w:rPr>
          <w:fldChar w:fldCharType="end"/>
        </w:r>
      </w:hyperlink>
    </w:p>
    <w:p w14:paraId="2FC03EAA" w14:textId="38DF53B3"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14" w:history="1">
        <w:r w:rsidRPr="00C27C20">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Proseguire nella Wiki</w:t>
        </w:r>
        <w:r>
          <w:rPr>
            <w:noProof/>
            <w:webHidden/>
          </w:rPr>
          <w:tab/>
        </w:r>
        <w:r>
          <w:rPr>
            <w:noProof/>
            <w:webHidden/>
          </w:rPr>
          <w:fldChar w:fldCharType="begin"/>
        </w:r>
        <w:r>
          <w:rPr>
            <w:noProof/>
            <w:webHidden/>
          </w:rPr>
          <w:instrText xml:space="preserve"> PAGEREF _Toc244238614 \h </w:instrText>
        </w:r>
        <w:r>
          <w:rPr>
            <w:noProof/>
            <w:webHidden/>
          </w:rPr>
        </w:r>
        <w:r>
          <w:rPr>
            <w:noProof/>
            <w:webHidden/>
          </w:rPr>
          <w:fldChar w:fldCharType="separate"/>
        </w:r>
        <w:r>
          <w:rPr>
            <w:noProof/>
            <w:webHidden/>
          </w:rPr>
          <w:t>144</w:t>
        </w:r>
        <w:r>
          <w:rPr>
            <w:noProof/>
            <w:webHidden/>
          </w:rPr>
          <w:fldChar w:fldCharType="end"/>
        </w:r>
      </w:hyperlink>
    </w:p>
    <w:p w14:paraId="7D30C3B7" w14:textId="52796967"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615" w:history="1">
        <w:r w:rsidRPr="00C27C20">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_Toc244238615 \h </w:instrText>
        </w:r>
        <w:r>
          <w:rPr>
            <w:noProof/>
            <w:webHidden/>
          </w:rPr>
        </w:r>
        <w:r>
          <w:rPr>
            <w:noProof/>
            <w:webHidden/>
          </w:rPr>
          <w:fldChar w:fldCharType="separate"/>
        </w:r>
        <w:r>
          <w:rPr>
            <w:noProof/>
            <w:webHidden/>
          </w:rPr>
          <w:t>144</w:t>
        </w:r>
        <w:r>
          <w:rPr>
            <w:noProof/>
            <w:webHidden/>
          </w:rPr>
          <w:fldChar w:fldCharType="end"/>
        </w:r>
      </w:hyperlink>
    </w:p>
    <w:p w14:paraId="52D13A04" w14:textId="649B0E29"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616" w:history="1">
        <w:r w:rsidRPr="00C27C20">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_Toc244238616 \h </w:instrText>
        </w:r>
        <w:r>
          <w:rPr>
            <w:noProof/>
            <w:webHidden/>
          </w:rPr>
        </w:r>
        <w:r>
          <w:rPr>
            <w:noProof/>
            <w:webHidden/>
          </w:rPr>
          <w:fldChar w:fldCharType="separate"/>
        </w:r>
        <w:r>
          <w:rPr>
            <w:noProof/>
            <w:webHidden/>
          </w:rPr>
          <w:t>145</w:t>
        </w:r>
        <w:r>
          <w:rPr>
            <w:noProof/>
            <w:webHidden/>
          </w:rPr>
          <w:fldChar w:fldCharType="end"/>
        </w:r>
      </w:hyperlink>
    </w:p>
    <w:p w14:paraId="3FAB9314" w14:textId="2EB1611F"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17" w:history="1">
        <w:r w:rsidRPr="00C27C20">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_Toc244238617 \h </w:instrText>
        </w:r>
        <w:r>
          <w:rPr>
            <w:noProof/>
            <w:webHidden/>
          </w:rPr>
        </w:r>
        <w:r>
          <w:rPr>
            <w:noProof/>
            <w:webHidden/>
          </w:rPr>
          <w:fldChar w:fldCharType="separate"/>
        </w:r>
        <w:r>
          <w:rPr>
            <w:noProof/>
            <w:webHidden/>
          </w:rPr>
          <w:t>145</w:t>
        </w:r>
        <w:r>
          <w:rPr>
            <w:noProof/>
            <w:webHidden/>
          </w:rPr>
          <w:fldChar w:fldCharType="end"/>
        </w:r>
      </w:hyperlink>
    </w:p>
    <w:p w14:paraId="3436481F" w14:textId="047316C7"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18" w:history="1">
        <w:r w:rsidRPr="00C27C20">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_Toc244238618 \h </w:instrText>
        </w:r>
        <w:r>
          <w:rPr>
            <w:noProof/>
            <w:webHidden/>
          </w:rPr>
        </w:r>
        <w:r>
          <w:rPr>
            <w:noProof/>
            <w:webHidden/>
          </w:rPr>
          <w:fldChar w:fldCharType="separate"/>
        </w:r>
        <w:r>
          <w:rPr>
            <w:noProof/>
            <w:webHidden/>
          </w:rPr>
          <w:t>145</w:t>
        </w:r>
        <w:r>
          <w:rPr>
            <w:noProof/>
            <w:webHidden/>
          </w:rPr>
          <w:fldChar w:fldCharType="end"/>
        </w:r>
      </w:hyperlink>
    </w:p>
    <w:p w14:paraId="2179AFA5" w14:textId="2AC6994A"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19" w:history="1">
        <w:r w:rsidRPr="00C27C20">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Come leggere il risultato in ANTHEA</w:t>
        </w:r>
        <w:r>
          <w:rPr>
            <w:noProof/>
            <w:webHidden/>
          </w:rPr>
          <w:tab/>
        </w:r>
        <w:r>
          <w:rPr>
            <w:noProof/>
            <w:webHidden/>
          </w:rPr>
          <w:fldChar w:fldCharType="begin"/>
        </w:r>
        <w:r>
          <w:rPr>
            <w:noProof/>
            <w:webHidden/>
          </w:rPr>
          <w:instrText xml:space="preserve"> PAGEREF _Toc244238619 \h </w:instrText>
        </w:r>
        <w:r>
          <w:rPr>
            <w:noProof/>
            <w:webHidden/>
          </w:rPr>
        </w:r>
        <w:r>
          <w:rPr>
            <w:noProof/>
            <w:webHidden/>
          </w:rPr>
          <w:fldChar w:fldCharType="separate"/>
        </w:r>
        <w:r>
          <w:rPr>
            <w:noProof/>
            <w:webHidden/>
          </w:rPr>
          <w:t>146</w:t>
        </w:r>
        <w:r>
          <w:rPr>
            <w:noProof/>
            <w:webHidden/>
          </w:rPr>
          <w:fldChar w:fldCharType="end"/>
        </w:r>
      </w:hyperlink>
    </w:p>
    <w:p w14:paraId="54541360" w14:textId="59FC774B"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20" w:history="1">
        <w:r w:rsidRPr="00C27C20">
          <w:rPr>
            <w:rStyle w:val="Collegamentoipertestuale"/>
            <w:noProof/>
          </w:rPr>
          <w:t>40.5</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Proseguire nella Wiki</w:t>
        </w:r>
        <w:r>
          <w:rPr>
            <w:noProof/>
            <w:webHidden/>
          </w:rPr>
          <w:tab/>
        </w:r>
        <w:r>
          <w:rPr>
            <w:noProof/>
            <w:webHidden/>
          </w:rPr>
          <w:fldChar w:fldCharType="begin"/>
        </w:r>
        <w:r>
          <w:rPr>
            <w:noProof/>
            <w:webHidden/>
          </w:rPr>
          <w:instrText xml:space="preserve"> PAGEREF _Toc244238620 \h </w:instrText>
        </w:r>
        <w:r>
          <w:rPr>
            <w:noProof/>
            <w:webHidden/>
          </w:rPr>
        </w:r>
        <w:r>
          <w:rPr>
            <w:noProof/>
            <w:webHidden/>
          </w:rPr>
          <w:fldChar w:fldCharType="separate"/>
        </w:r>
        <w:r>
          <w:rPr>
            <w:noProof/>
            <w:webHidden/>
          </w:rPr>
          <w:t>146</w:t>
        </w:r>
        <w:r>
          <w:rPr>
            <w:noProof/>
            <w:webHidden/>
          </w:rPr>
          <w:fldChar w:fldCharType="end"/>
        </w:r>
      </w:hyperlink>
    </w:p>
    <w:p w14:paraId="387819D3" w14:textId="5EAFF53A"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621" w:history="1">
        <w:r w:rsidRPr="00C27C20">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_Toc244238621 \h </w:instrText>
        </w:r>
        <w:r>
          <w:rPr>
            <w:noProof/>
            <w:webHidden/>
          </w:rPr>
        </w:r>
        <w:r>
          <w:rPr>
            <w:noProof/>
            <w:webHidden/>
          </w:rPr>
          <w:fldChar w:fldCharType="separate"/>
        </w:r>
        <w:r>
          <w:rPr>
            <w:noProof/>
            <w:webHidden/>
          </w:rPr>
          <w:t>146</w:t>
        </w:r>
        <w:r>
          <w:rPr>
            <w:noProof/>
            <w:webHidden/>
          </w:rPr>
          <w:fldChar w:fldCharType="end"/>
        </w:r>
      </w:hyperlink>
    </w:p>
    <w:p w14:paraId="72838638" w14:textId="3011351C"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622" w:history="1">
        <w:r w:rsidRPr="00C27C20">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Piastra continua e mensola laterale</w:t>
        </w:r>
        <w:r>
          <w:rPr>
            <w:noProof/>
            <w:webHidden/>
          </w:rPr>
          <w:tab/>
        </w:r>
        <w:r>
          <w:rPr>
            <w:noProof/>
            <w:webHidden/>
          </w:rPr>
          <w:fldChar w:fldCharType="begin"/>
        </w:r>
        <w:r>
          <w:rPr>
            <w:noProof/>
            <w:webHidden/>
          </w:rPr>
          <w:instrText xml:space="preserve"> PAGEREF _Toc244238622 \h </w:instrText>
        </w:r>
        <w:r>
          <w:rPr>
            <w:noProof/>
            <w:webHidden/>
          </w:rPr>
        </w:r>
        <w:r>
          <w:rPr>
            <w:noProof/>
            <w:webHidden/>
          </w:rPr>
          <w:fldChar w:fldCharType="separate"/>
        </w:r>
        <w:r>
          <w:rPr>
            <w:noProof/>
            <w:webHidden/>
          </w:rPr>
          <w:t>147</w:t>
        </w:r>
        <w:r>
          <w:rPr>
            <w:noProof/>
            <w:webHidden/>
          </w:rPr>
          <w:fldChar w:fldCharType="end"/>
        </w:r>
      </w:hyperlink>
    </w:p>
    <w:p w14:paraId="3AC118FE" w14:textId="73B308E2"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623" w:history="1">
        <w:r w:rsidRPr="00C27C20">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_Toc244238623 \h </w:instrText>
        </w:r>
        <w:r>
          <w:rPr>
            <w:noProof/>
            <w:webHidden/>
          </w:rPr>
        </w:r>
        <w:r>
          <w:rPr>
            <w:noProof/>
            <w:webHidden/>
          </w:rPr>
          <w:fldChar w:fldCharType="separate"/>
        </w:r>
        <w:r>
          <w:rPr>
            <w:noProof/>
            <w:webHidden/>
          </w:rPr>
          <w:t>147</w:t>
        </w:r>
        <w:r>
          <w:rPr>
            <w:noProof/>
            <w:webHidden/>
          </w:rPr>
          <w:fldChar w:fldCharType="end"/>
        </w:r>
      </w:hyperlink>
    </w:p>
    <w:p w14:paraId="1CE88B7D" w14:textId="681A234B"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624" w:history="1">
        <w:r w:rsidRPr="00C27C20">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_Toc244238624 \h </w:instrText>
        </w:r>
        <w:r>
          <w:rPr>
            <w:noProof/>
            <w:webHidden/>
          </w:rPr>
        </w:r>
        <w:r>
          <w:rPr>
            <w:noProof/>
            <w:webHidden/>
          </w:rPr>
          <w:fldChar w:fldCharType="separate"/>
        </w:r>
        <w:r>
          <w:rPr>
            <w:noProof/>
            <w:webHidden/>
          </w:rPr>
          <w:t>147</w:t>
        </w:r>
        <w:r>
          <w:rPr>
            <w:noProof/>
            <w:webHidden/>
          </w:rPr>
          <w:fldChar w:fldCharType="end"/>
        </w:r>
      </w:hyperlink>
    </w:p>
    <w:p w14:paraId="203BEB44" w14:textId="2FAA64B8"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625" w:history="1">
        <w:r w:rsidRPr="00C27C20">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Proseguire nella Wiki</w:t>
        </w:r>
        <w:r>
          <w:rPr>
            <w:noProof/>
            <w:webHidden/>
          </w:rPr>
          <w:tab/>
        </w:r>
        <w:r>
          <w:rPr>
            <w:noProof/>
            <w:webHidden/>
          </w:rPr>
          <w:fldChar w:fldCharType="begin"/>
        </w:r>
        <w:r>
          <w:rPr>
            <w:noProof/>
            <w:webHidden/>
          </w:rPr>
          <w:instrText xml:space="preserve"> PAGEREF _Toc244238625 \h </w:instrText>
        </w:r>
        <w:r>
          <w:rPr>
            <w:noProof/>
            <w:webHidden/>
          </w:rPr>
        </w:r>
        <w:r>
          <w:rPr>
            <w:noProof/>
            <w:webHidden/>
          </w:rPr>
          <w:fldChar w:fldCharType="separate"/>
        </w:r>
        <w:r>
          <w:rPr>
            <w:noProof/>
            <w:webHidden/>
          </w:rPr>
          <w:t>148</w:t>
        </w:r>
        <w:r>
          <w:rPr>
            <w:noProof/>
            <w:webHidden/>
          </w:rPr>
          <w:fldChar w:fldCharType="end"/>
        </w:r>
      </w:hyperlink>
    </w:p>
    <w:p w14:paraId="35BD53AA" w14:textId="4D722BA2"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626" w:history="1">
        <w:r w:rsidRPr="00C27C20">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_Toc244238626 \h </w:instrText>
        </w:r>
        <w:r>
          <w:rPr>
            <w:noProof/>
            <w:webHidden/>
          </w:rPr>
        </w:r>
        <w:r>
          <w:rPr>
            <w:noProof/>
            <w:webHidden/>
          </w:rPr>
          <w:fldChar w:fldCharType="separate"/>
        </w:r>
        <w:r>
          <w:rPr>
            <w:noProof/>
            <w:webHidden/>
          </w:rPr>
          <w:t>148</w:t>
        </w:r>
        <w:r>
          <w:rPr>
            <w:noProof/>
            <w:webHidden/>
          </w:rPr>
          <w:fldChar w:fldCharType="end"/>
        </w:r>
      </w:hyperlink>
    </w:p>
    <w:p w14:paraId="3B3F70EF" w14:textId="298FC669"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627" w:history="1">
        <w:r w:rsidRPr="00C27C20">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Sommare le tensioni delle fasi</w:t>
        </w:r>
        <w:r>
          <w:rPr>
            <w:noProof/>
            <w:webHidden/>
          </w:rPr>
          <w:tab/>
        </w:r>
        <w:r>
          <w:rPr>
            <w:noProof/>
            <w:webHidden/>
          </w:rPr>
          <w:fldChar w:fldCharType="begin"/>
        </w:r>
        <w:r>
          <w:rPr>
            <w:noProof/>
            <w:webHidden/>
          </w:rPr>
          <w:instrText xml:space="preserve"> PAGEREF _Toc244238627 \h </w:instrText>
        </w:r>
        <w:r>
          <w:rPr>
            <w:noProof/>
            <w:webHidden/>
          </w:rPr>
        </w:r>
        <w:r>
          <w:rPr>
            <w:noProof/>
            <w:webHidden/>
          </w:rPr>
          <w:fldChar w:fldCharType="separate"/>
        </w:r>
        <w:r>
          <w:rPr>
            <w:noProof/>
            <w:webHidden/>
          </w:rPr>
          <w:t>148</w:t>
        </w:r>
        <w:r>
          <w:rPr>
            <w:noProof/>
            <w:webHidden/>
          </w:rPr>
          <w:fldChar w:fldCharType="end"/>
        </w:r>
      </w:hyperlink>
    </w:p>
    <w:p w14:paraId="0BDC41F1" w14:textId="333C124C"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28" w:history="1">
        <w:r w:rsidRPr="00C27C20">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Stabilità durante il getto</w:t>
        </w:r>
        <w:r>
          <w:rPr>
            <w:noProof/>
            <w:webHidden/>
          </w:rPr>
          <w:tab/>
        </w:r>
        <w:r>
          <w:rPr>
            <w:noProof/>
            <w:webHidden/>
          </w:rPr>
          <w:fldChar w:fldCharType="begin"/>
        </w:r>
        <w:r>
          <w:rPr>
            <w:noProof/>
            <w:webHidden/>
          </w:rPr>
          <w:instrText xml:space="preserve"> PAGEREF _Toc244238628 \h </w:instrText>
        </w:r>
        <w:r>
          <w:rPr>
            <w:noProof/>
            <w:webHidden/>
          </w:rPr>
        </w:r>
        <w:r>
          <w:rPr>
            <w:noProof/>
            <w:webHidden/>
          </w:rPr>
          <w:fldChar w:fldCharType="separate"/>
        </w:r>
        <w:r>
          <w:rPr>
            <w:noProof/>
            <w:webHidden/>
          </w:rPr>
          <w:t>148</w:t>
        </w:r>
        <w:r>
          <w:rPr>
            <w:noProof/>
            <w:webHidden/>
          </w:rPr>
          <w:fldChar w:fldCharType="end"/>
        </w:r>
      </w:hyperlink>
    </w:p>
    <w:p w14:paraId="1BDA681C" w14:textId="0DA4F5FF"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29" w:history="1">
        <w:r w:rsidRPr="00C27C20">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La fatica è sensibile al dettaglio</w:t>
        </w:r>
        <w:r>
          <w:rPr>
            <w:noProof/>
            <w:webHidden/>
          </w:rPr>
          <w:tab/>
        </w:r>
        <w:r>
          <w:rPr>
            <w:noProof/>
            <w:webHidden/>
          </w:rPr>
          <w:fldChar w:fldCharType="begin"/>
        </w:r>
        <w:r>
          <w:rPr>
            <w:noProof/>
            <w:webHidden/>
          </w:rPr>
          <w:instrText xml:space="preserve"> PAGEREF _Toc244238629 \h </w:instrText>
        </w:r>
        <w:r>
          <w:rPr>
            <w:noProof/>
            <w:webHidden/>
          </w:rPr>
        </w:r>
        <w:r>
          <w:rPr>
            <w:noProof/>
            <w:webHidden/>
          </w:rPr>
          <w:fldChar w:fldCharType="separate"/>
        </w:r>
        <w:r>
          <w:rPr>
            <w:noProof/>
            <w:webHidden/>
          </w:rPr>
          <w:t>148</w:t>
        </w:r>
        <w:r>
          <w:rPr>
            <w:noProof/>
            <w:webHidden/>
          </w:rPr>
          <w:fldChar w:fldCharType="end"/>
        </w:r>
      </w:hyperlink>
    </w:p>
    <w:p w14:paraId="24D8BE6F" w14:textId="5563ECB3"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30" w:history="1">
        <w:r w:rsidRPr="00C27C20">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Proseguire nella Wiki</w:t>
        </w:r>
        <w:r>
          <w:rPr>
            <w:noProof/>
            <w:webHidden/>
          </w:rPr>
          <w:tab/>
        </w:r>
        <w:r>
          <w:rPr>
            <w:noProof/>
            <w:webHidden/>
          </w:rPr>
          <w:fldChar w:fldCharType="begin"/>
        </w:r>
        <w:r>
          <w:rPr>
            <w:noProof/>
            <w:webHidden/>
          </w:rPr>
          <w:instrText xml:space="preserve"> PAGEREF _Toc244238630 \h </w:instrText>
        </w:r>
        <w:r>
          <w:rPr>
            <w:noProof/>
            <w:webHidden/>
          </w:rPr>
        </w:r>
        <w:r>
          <w:rPr>
            <w:noProof/>
            <w:webHidden/>
          </w:rPr>
          <w:fldChar w:fldCharType="separate"/>
        </w:r>
        <w:r>
          <w:rPr>
            <w:noProof/>
            <w:webHidden/>
          </w:rPr>
          <w:t>149</w:t>
        </w:r>
        <w:r>
          <w:rPr>
            <w:noProof/>
            <w:webHidden/>
          </w:rPr>
          <w:fldChar w:fldCharType="end"/>
        </w:r>
      </w:hyperlink>
    </w:p>
    <w:p w14:paraId="2A0E6E02" w14:textId="402C05B1"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631" w:history="1">
        <w:r w:rsidRPr="00C27C20">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_Toc244238631 \h </w:instrText>
        </w:r>
        <w:r>
          <w:rPr>
            <w:noProof/>
            <w:webHidden/>
          </w:rPr>
        </w:r>
        <w:r>
          <w:rPr>
            <w:noProof/>
            <w:webHidden/>
          </w:rPr>
          <w:fldChar w:fldCharType="separate"/>
        </w:r>
        <w:r>
          <w:rPr>
            <w:noProof/>
            <w:webHidden/>
          </w:rPr>
          <w:t>149</w:t>
        </w:r>
        <w:r>
          <w:rPr>
            <w:noProof/>
            <w:webHidden/>
          </w:rPr>
          <w:fldChar w:fldCharType="end"/>
        </w:r>
      </w:hyperlink>
    </w:p>
    <w:p w14:paraId="069F19B9" w14:textId="6E87BC3F"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632" w:history="1">
        <w:r w:rsidRPr="00C27C20">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_Toc244238632 \h </w:instrText>
        </w:r>
        <w:r>
          <w:rPr>
            <w:noProof/>
            <w:webHidden/>
          </w:rPr>
        </w:r>
        <w:r>
          <w:rPr>
            <w:noProof/>
            <w:webHidden/>
          </w:rPr>
          <w:fldChar w:fldCharType="separate"/>
        </w:r>
        <w:r>
          <w:rPr>
            <w:noProof/>
            <w:webHidden/>
          </w:rPr>
          <w:t>149</w:t>
        </w:r>
        <w:r>
          <w:rPr>
            <w:noProof/>
            <w:webHidden/>
          </w:rPr>
          <w:fldChar w:fldCharType="end"/>
        </w:r>
      </w:hyperlink>
    </w:p>
    <w:p w14:paraId="20AA7D44" w14:textId="07F77D24"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33" w:history="1">
        <w:r w:rsidRPr="00C27C20">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Perdite immediate e differite</w:t>
        </w:r>
        <w:r>
          <w:rPr>
            <w:noProof/>
            <w:webHidden/>
          </w:rPr>
          <w:tab/>
        </w:r>
        <w:r>
          <w:rPr>
            <w:noProof/>
            <w:webHidden/>
          </w:rPr>
          <w:fldChar w:fldCharType="begin"/>
        </w:r>
        <w:r>
          <w:rPr>
            <w:noProof/>
            <w:webHidden/>
          </w:rPr>
          <w:instrText xml:space="preserve"> PAGEREF _Toc244238633 \h </w:instrText>
        </w:r>
        <w:r>
          <w:rPr>
            <w:noProof/>
            <w:webHidden/>
          </w:rPr>
        </w:r>
        <w:r>
          <w:rPr>
            <w:noProof/>
            <w:webHidden/>
          </w:rPr>
          <w:fldChar w:fldCharType="separate"/>
        </w:r>
        <w:r>
          <w:rPr>
            <w:noProof/>
            <w:webHidden/>
          </w:rPr>
          <w:t>149</w:t>
        </w:r>
        <w:r>
          <w:rPr>
            <w:noProof/>
            <w:webHidden/>
          </w:rPr>
          <w:fldChar w:fldCharType="end"/>
        </w:r>
      </w:hyperlink>
    </w:p>
    <w:p w14:paraId="47944FE0" w14:textId="5EB075CC"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34" w:history="1">
        <w:r w:rsidRPr="00C27C20">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_Toc244238634 \h </w:instrText>
        </w:r>
        <w:r>
          <w:rPr>
            <w:noProof/>
            <w:webHidden/>
          </w:rPr>
        </w:r>
        <w:r>
          <w:rPr>
            <w:noProof/>
            <w:webHidden/>
          </w:rPr>
          <w:fldChar w:fldCharType="separate"/>
        </w:r>
        <w:r>
          <w:rPr>
            <w:noProof/>
            <w:webHidden/>
          </w:rPr>
          <w:t>149</w:t>
        </w:r>
        <w:r>
          <w:rPr>
            <w:noProof/>
            <w:webHidden/>
          </w:rPr>
          <w:fldChar w:fldCharType="end"/>
        </w:r>
      </w:hyperlink>
    </w:p>
    <w:p w14:paraId="1FC92ABB" w14:textId="55EB5644"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35" w:history="1">
        <w:r w:rsidRPr="00C27C20">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Proseguire nella Wiki</w:t>
        </w:r>
        <w:r>
          <w:rPr>
            <w:noProof/>
            <w:webHidden/>
          </w:rPr>
          <w:tab/>
        </w:r>
        <w:r>
          <w:rPr>
            <w:noProof/>
            <w:webHidden/>
          </w:rPr>
          <w:fldChar w:fldCharType="begin"/>
        </w:r>
        <w:r>
          <w:rPr>
            <w:noProof/>
            <w:webHidden/>
          </w:rPr>
          <w:instrText xml:space="preserve"> PAGEREF _Toc244238635 \h </w:instrText>
        </w:r>
        <w:r>
          <w:rPr>
            <w:noProof/>
            <w:webHidden/>
          </w:rPr>
        </w:r>
        <w:r>
          <w:rPr>
            <w:noProof/>
            <w:webHidden/>
          </w:rPr>
          <w:fldChar w:fldCharType="separate"/>
        </w:r>
        <w:r>
          <w:rPr>
            <w:noProof/>
            <w:webHidden/>
          </w:rPr>
          <w:t>150</w:t>
        </w:r>
        <w:r>
          <w:rPr>
            <w:noProof/>
            <w:webHidden/>
          </w:rPr>
          <w:fldChar w:fldCharType="end"/>
        </w:r>
      </w:hyperlink>
    </w:p>
    <w:p w14:paraId="0379000F" w14:textId="3FA7C6FC"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636" w:history="1">
        <w:r w:rsidRPr="00C27C20">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_Toc244238636 \h </w:instrText>
        </w:r>
        <w:r>
          <w:rPr>
            <w:noProof/>
            <w:webHidden/>
          </w:rPr>
        </w:r>
        <w:r>
          <w:rPr>
            <w:noProof/>
            <w:webHidden/>
          </w:rPr>
          <w:fldChar w:fldCharType="separate"/>
        </w:r>
        <w:r>
          <w:rPr>
            <w:noProof/>
            <w:webHidden/>
          </w:rPr>
          <w:t>150</w:t>
        </w:r>
        <w:r>
          <w:rPr>
            <w:noProof/>
            <w:webHidden/>
          </w:rPr>
          <w:fldChar w:fldCharType="end"/>
        </w:r>
      </w:hyperlink>
    </w:p>
    <w:p w14:paraId="5403F4CC" w14:textId="0E7C2BC2"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637" w:history="1">
        <w:r w:rsidRPr="00C27C20">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Modello di una cella chiusa sottile</w:t>
        </w:r>
        <w:r>
          <w:rPr>
            <w:noProof/>
            <w:webHidden/>
          </w:rPr>
          <w:tab/>
        </w:r>
        <w:r>
          <w:rPr>
            <w:noProof/>
            <w:webHidden/>
          </w:rPr>
          <w:fldChar w:fldCharType="begin"/>
        </w:r>
        <w:r>
          <w:rPr>
            <w:noProof/>
            <w:webHidden/>
          </w:rPr>
          <w:instrText xml:space="preserve"> PAGEREF _Toc244238637 \h </w:instrText>
        </w:r>
        <w:r>
          <w:rPr>
            <w:noProof/>
            <w:webHidden/>
          </w:rPr>
        </w:r>
        <w:r>
          <w:rPr>
            <w:noProof/>
            <w:webHidden/>
          </w:rPr>
          <w:fldChar w:fldCharType="separate"/>
        </w:r>
        <w:r>
          <w:rPr>
            <w:noProof/>
            <w:webHidden/>
          </w:rPr>
          <w:t>150</w:t>
        </w:r>
        <w:r>
          <w:rPr>
            <w:noProof/>
            <w:webHidden/>
          </w:rPr>
          <w:fldChar w:fldCharType="end"/>
        </w:r>
      </w:hyperlink>
    </w:p>
    <w:p w14:paraId="36D31C8A" w14:textId="4BCD6257"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38" w:history="1">
        <w:r w:rsidRPr="00C27C20">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Esempio con unità coerenti</w:t>
        </w:r>
        <w:r>
          <w:rPr>
            <w:noProof/>
            <w:webHidden/>
          </w:rPr>
          <w:tab/>
        </w:r>
        <w:r>
          <w:rPr>
            <w:noProof/>
            <w:webHidden/>
          </w:rPr>
          <w:fldChar w:fldCharType="begin"/>
        </w:r>
        <w:r>
          <w:rPr>
            <w:noProof/>
            <w:webHidden/>
          </w:rPr>
          <w:instrText xml:space="preserve"> PAGEREF _Toc244238638 \h </w:instrText>
        </w:r>
        <w:r>
          <w:rPr>
            <w:noProof/>
            <w:webHidden/>
          </w:rPr>
        </w:r>
        <w:r>
          <w:rPr>
            <w:noProof/>
            <w:webHidden/>
          </w:rPr>
          <w:fldChar w:fldCharType="separate"/>
        </w:r>
        <w:r>
          <w:rPr>
            <w:noProof/>
            <w:webHidden/>
          </w:rPr>
          <w:t>150</w:t>
        </w:r>
        <w:r>
          <w:rPr>
            <w:noProof/>
            <w:webHidden/>
          </w:rPr>
          <w:fldChar w:fldCharType="end"/>
        </w:r>
      </w:hyperlink>
    </w:p>
    <w:p w14:paraId="5BFA9939" w14:textId="0EB3B183"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39" w:history="1">
        <w:r w:rsidRPr="00C27C20">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_Toc244238639 \h </w:instrText>
        </w:r>
        <w:r>
          <w:rPr>
            <w:noProof/>
            <w:webHidden/>
          </w:rPr>
        </w:r>
        <w:r>
          <w:rPr>
            <w:noProof/>
            <w:webHidden/>
          </w:rPr>
          <w:fldChar w:fldCharType="separate"/>
        </w:r>
        <w:r>
          <w:rPr>
            <w:noProof/>
            <w:webHidden/>
          </w:rPr>
          <w:t>151</w:t>
        </w:r>
        <w:r>
          <w:rPr>
            <w:noProof/>
            <w:webHidden/>
          </w:rPr>
          <w:fldChar w:fldCharType="end"/>
        </w:r>
      </w:hyperlink>
    </w:p>
    <w:p w14:paraId="37D4F74D" w14:textId="07294C9A"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40" w:history="1">
        <w:r w:rsidRPr="00C27C20">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Proseguire nella Wiki</w:t>
        </w:r>
        <w:r>
          <w:rPr>
            <w:noProof/>
            <w:webHidden/>
          </w:rPr>
          <w:tab/>
        </w:r>
        <w:r>
          <w:rPr>
            <w:noProof/>
            <w:webHidden/>
          </w:rPr>
          <w:fldChar w:fldCharType="begin"/>
        </w:r>
        <w:r>
          <w:rPr>
            <w:noProof/>
            <w:webHidden/>
          </w:rPr>
          <w:instrText xml:space="preserve"> PAGEREF _Toc244238640 \h </w:instrText>
        </w:r>
        <w:r>
          <w:rPr>
            <w:noProof/>
            <w:webHidden/>
          </w:rPr>
        </w:r>
        <w:r>
          <w:rPr>
            <w:noProof/>
            <w:webHidden/>
          </w:rPr>
          <w:fldChar w:fldCharType="separate"/>
        </w:r>
        <w:r>
          <w:rPr>
            <w:noProof/>
            <w:webHidden/>
          </w:rPr>
          <w:t>151</w:t>
        </w:r>
        <w:r>
          <w:rPr>
            <w:noProof/>
            <w:webHidden/>
          </w:rPr>
          <w:fldChar w:fldCharType="end"/>
        </w:r>
      </w:hyperlink>
    </w:p>
    <w:p w14:paraId="0020056A" w14:textId="1520EF93"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641" w:history="1">
        <w:r w:rsidRPr="00C27C20">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_Toc244238641 \h </w:instrText>
        </w:r>
        <w:r>
          <w:rPr>
            <w:noProof/>
            <w:webHidden/>
          </w:rPr>
        </w:r>
        <w:r>
          <w:rPr>
            <w:noProof/>
            <w:webHidden/>
          </w:rPr>
          <w:fldChar w:fldCharType="separate"/>
        </w:r>
        <w:r>
          <w:rPr>
            <w:noProof/>
            <w:webHidden/>
          </w:rPr>
          <w:t>151</w:t>
        </w:r>
        <w:r>
          <w:rPr>
            <w:noProof/>
            <w:webHidden/>
          </w:rPr>
          <w:fldChar w:fldCharType="end"/>
        </w:r>
      </w:hyperlink>
    </w:p>
    <w:p w14:paraId="677C6F13" w14:textId="5A6E379A"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642" w:history="1">
        <w:r w:rsidRPr="00C27C20">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Inclinazione e azioni sull’impalcato</w:t>
        </w:r>
        <w:r>
          <w:rPr>
            <w:noProof/>
            <w:webHidden/>
          </w:rPr>
          <w:tab/>
        </w:r>
        <w:r>
          <w:rPr>
            <w:noProof/>
            <w:webHidden/>
          </w:rPr>
          <w:fldChar w:fldCharType="begin"/>
        </w:r>
        <w:r>
          <w:rPr>
            <w:noProof/>
            <w:webHidden/>
          </w:rPr>
          <w:instrText xml:space="preserve"> PAGEREF _Toc244238642 \h </w:instrText>
        </w:r>
        <w:r>
          <w:rPr>
            <w:noProof/>
            <w:webHidden/>
          </w:rPr>
        </w:r>
        <w:r>
          <w:rPr>
            <w:noProof/>
            <w:webHidden/>
          </w:rPr>
          <w:fldChar w:fldCharType="separate"/>
        </w:r>
        <w:r>
          <w:rPr>
            <w:noProof/>
            <w:webHidden/>
          </w:rPr>
          <w:t>151</w:t>
        </w:r>
        <w:r>
          <w:rPr>
            <w:noProof/>
            <w:webHidden/>
          </w:rPr>
          <w:fldChar w:fldCharType="end"/>
        </w:r>
      </w:hyperlink>
    </w:p>
    <w:p w14:paraId="2BBE1541" w14:textId="37057C1C"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43" w:history="1">
        <w:r w:rsidRPr="00C27C20">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Un ordine di grandezza dinamico</w:t>
        </w:r>
        <w:r>
          <w:rPr>
            <w:noProof/>
            <w:webHidden/>
          </w:rPr>
          <w:tab/>
        </w:r>
        <w:r>
          <w:rPr>
            <w:noProof/>
            <w:webHidden/>
          </w:rPr>
          <w:fldChar w:fldCharType="begin"/>
        </w:r>
        <w:r>
          <w:rPr>
            <w:noProof/>
            <w:webHidden/>
          </w:rPr>
          <w:instrText xml:space="preserve"> PAGEREF _Toc244238643 \h </w:instrText>
        </w:r>
        <w:r>
          <w:rPr>
            <w:noProof/>
            <w:webHidden/>
          </w:rPr>
        </w:r>
        <w:r>
          <w:rPr>
            <w:noProof/>
            <w:webHidden/>
          </w:rPr>
          <w:fldChar w:fldCharType="separate"/>
        </w:r>
        <w:r>
          <w:rPr>
            <w:noProof/>
            <w:webHidden/>
          </w:rPr>
          <w:t>152</w:t>
        </w:r>
        <w:r>
          <w:rPr>
            <w:noProof/>
            <w:webHidden/>
          </w:rPr>
          <w:fldChar w:fldCharType="end"/>
        </w:r>
      </w:hyperlink>
    </w:p>
    <w:p w14:paraId="36422F50" w14:textId="3D4E0C56"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44" w:history="1">
        <w:r w:rsidRPr="00C27C20">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Vibrazioni e manutenzione</w:t>
        </w:r>
        <w:r>
          <w:rPr>
            <w:noProof/>
            <w:webHidden/>
          </w:rPr>
          <w:tab/>
        </w:r>
        <w:r>
          <w:rPr>
            <w:noProof/>
            <w:webHidden/>
          </w:rPr>
          <w:fldChar w:fldCharType="begin"/>
        </w:r>
        <w:r>
          <w:rPr>
            <w:noProof/>
            <w:webHidden/>
          </w:rPr>
          <w:instrText xml:space="preserve"> PAGEREF _Toc244238644 \h </w:instrText>
        </w:r>
        <w:r>
          <w:rPr>
            <w:noProof/>
            <w:webHidden/>
          </w:rPr>
        </w:r>
        <w:r>
          <w:rPr>
            <w:noProof/>
            <w:webHidden/>
          </w:rPr>
          <w:fldChar w:fldCharType="separate"/>
        </w:r>
        <w:r>
          <w:rPr>
            <w:noProof/>
            <w:webHidden/>
          </w:rPr>
          <w:t>152</w:t>
        </w:r>
        <w:r>
          <w:rPr>
            <w:noProof/>
            <w:webHidden/>
          </w:rPr>
          <w:fldChar w:fldCharType="end"/>
        </w:r>
      </w:hyperlink>
    </w:p>
    <w:p w14:paraId="241DDB98" w14:textId="7C97D568"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45" w:history="1">
        <w:r w:rsidRPr="00C27C20">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Proseguire nella Wiki</w:t>
        </w:r>
        <w:r>
          <w:rPr>
            <w:noProof/>
            <w:webHidden/>
          </w:rPr>
          <w:tab/>
        </w:r>
        <w:r>
          <w:rPr>
            <w:noProof/>
            <w:webHidden/>
          </w:rPr>
          <w:fldChar w:fldCharType="begin"/>
        </w:r>
        <w:r>
          <w:rPr>
            <w:noProof/>
            <w:webHidden/>
          </w:rPr>
          <w:instrText xml:space="preserve"> PAGEREF _Toc244238645 \h </w:instrText>
        </w:r>
        <w:r>
          <w:rPr>
            <w:noProof/>
            <w:webHidden/>
          </w:rPr>
        </w:r>
        <w:r>
          <w:rPr>
            <w:noProof/>
            <w:webHidden/>
          </w:rPr>
          <w:fldChar w:fldCharType="separate"/>
        </w:r>
        <w:r>
          <w:rPr>
            <w:noProof/>
            <w:webHidden/>
          </w:rPr>
          <w:t>152</w:t>
        </w:r>
        <w:r>
          <w:rPr>
            <w:noProof/>
            <w:webHidden/>
          </w:rPr>
          <w:fldChar w:fldCharType="end"/>
        </w:r>
      </w:hyperlink>
    </w:p>
    <w:p w14:paraId="287E0D4B" w14:textId="090774D9"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646" w:history="1">
        <w:r w:rsidRPr="00C27C20">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_Toc244238646 \h </w:instrText>
        </w:r>
        <w:r>
          <w:rPr>
            <w:noProof/>
            <w:webHidden/>
          </w:rPr>
        </w:r>
        <w:r>
          <w:rPr>
            <w:noProof/>
            <w:webHidden/>
          </w:rPr>
          <w:fldChar w:fldCharType="separate"/>
        </w:r>
        <w:r>
          <w:rPr>
            <w:noProof/>
            <w:webHidden/>
          </w:rPr>
          <w:t>152</w:t>
        </w:r>
        <w:r>
          <w:rPr>
            <w:noProof/>
            <w:webHidden/>
          </w:rPr>
          <w:fldChar w:fldCharType="end"/>
        </w:r>
      </w:hyperlink>
    </w:p>
    <w:p w14:paraId="06D0BD22" w14:textId="56F795FA"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647" w:history="1">
        <w:r w:rsidRPr="00C27C20">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Sensibilità alla luce</w:t>
        </w:r>
        <w:r>
          <w:rPr>
            <w:noProof/>
            <w:webHidden/>
          </w:rPr>
          <w:tab/>
        </w:r>
        <w:r>
          <w:rPr>
            <w:noProof/>
            <w:webHidden/>
          </w:rPr>
          <w:fldChar w:fldCharType="begin"/>
        </w:r>
        <w:r>
          <w:rPr>
            <w:noProof/>
            <w:webHidden/>
          </w:rPr>
          <w:instrText xml:space="preserve"> PAGEREF _Toc244238647 \h </w:instrText>
        </w:r>
        <w:r>
          <w:rPr>
            <w:noProof/>
            <w:webHidden/>
          </w:rPr>
        </w:r>
        <w:r>
          <w:rPr>
            <w:noProof/>
            <w:webHidden/>
          </w:rPr>
          <w:fldChar w:fldCharType="separate"/>
        </w:r>
        <w:r>
          <w:rPr>
            <w:noProof/>
            <w:webHidden/>
          </w:rPr>
          <w:t>152</w:t>
        </w:r>
        <w:r>
          <w:rPr>
            <w:noProof/>
            <w:webHidden/>
          </w:rPr>
          <w:fldChar w:fldCharType="end"/>
        </w:r>
      </w:hyperlink>
    </w:p>
    <w:p w14:paraId="10F46E63" w14:textId="34FC40AA"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48" w:history="1">
        <w:r w:rsidRPr="00C27C20">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_Toc244238648 \h </w:instrText>
        </w:r>
        <w:r>
          <w:rPr>
            <w:noProof/>
            <w:webHidden/>
          </w:rPr>
        </w:r>
        <w:r>
          <w:rPr>
            <w:noProof/>
            <w:webHidden/>
          </w:rPr>
          <w:fldChar w:fldCharType="separate"/>
        </w:r>
        <w:r>
          <w:rPr>
            <w:noProof/>
            <w:webHidden/>
          </w:rPr>
          <w:t>153</w:t>
        </w:r>
        <w:r>
          <w:rPr>
            <w:noProof/>
            <w:webHidden/>
          </w:rPr>
          <w:fldChar w:fldCharType="end"/>
        </w:r>
      </w:hyperlink>
    </w:p>
    <w:p w14:paraId="0C3B85D0" w14:textId="3D6B295C"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49" w:history="1">
        <w:r w:rsidRPr="00C27C20">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Appoggi e costruzione</w:t>
        </w:r>
        <w:r>
          <w:rPr>
            <w:noProof/>
            <w:webHidden/>
          </w:rPr>
          <w:tab/>
        </w:r>
        <w:r>
          <w:rPr>
            <w:noProof/>
            <w:webHidden/>
          </w:rPr>
          <w:fldChar w:fldCharType="begin"/>
        </w:r>
        <w:r>
          <w:rPr>
            <w:noProof/>
            <w:webHidden/>
          </w:rPr>
          <w:instrText xml:space="preserve"> PAGEREF _Toc244238649 \h </w:instrText>
        </w:r>
        <w:r>
          <w:rPr>
            <w:noProof/>
            <w:webHidden/>
          </w:rPr>
        </w:r>
        <w:r>
          <w:rPr>
            <w:noProof/>
            <w:webHidden/>
          </w:rPr>
          <w:fldChar w:fldCharType="separate"/>
        </w:r>
        <w:r>
          <w:rPr>
            <w:noProof/>
            <w:webHidden/>
          </w:rPr>
          <w:t>153</w:t>
        </w:r>
        <w:r>
          <w:rPr>
            <w:noProof/>
            <w:webHidden/>
          </w:rPr>
          <w:fldChar w:fldCharType="end"/>
        </w:r>
      </w:hyperlink>
    </w:p>
    <w:p w14:paraId="628938BA" w14:textId="52E020B9"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50" w:history="1">
        <w:r w:rsidRPr="00C27C20">
          <w:rPr>
            <w:rStyle w:val="Collegamentoipertestuale"/>
            <w:noProof/>
          </w:rPr>
          <w:t>46.4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Proseguire nella Wiki</w:t>
        </w:r>
        <w:r>
          <w:rPr>
            <w:noProof/>
            <w:webHidden/>
          </w:rPr>
          <w:tab/>
        </w:r>
        <w:r>
          <w:rPr>
            <w:noProof/>
            <w:webHidden/>
          </w:rPr>
          <w:fldChar w:fldCharType="begin"/>
        </w:r>
        <w:r>
          <w:rPr>
            <w:noProof/>
            <w:webHidden/>
          </w:rPr>
          <w:instrText xml:space="preserve"> PAGEREF _Toc244238650 \h </w:instrText>
        </w:r>
        <w:r>
          <w:rPr>
            <w:noProof/>
            <w:webHidden/>
          </w:rPr>
        </w:r>
        <w:r>
          <w:rPr>
            <w:noProof/>
            <w:webHidden/>
          </w:rPr>
          <w:fldChar w:fldCharType="separate"/>
        </w:r>
        <w:r>
          <w:rPr>
            <w:noProof/>
            <w:webHidden/>
          </w:rPr>
          <w:t>153</w:t>
        </w:r>
        <w:r>
          <w:rPr>
            <w:noProof/>
            <w:webHidden/>
          </w:rPr>
          <w:fldChar w:fldCharType="end"/>
        </w:r>
      </w:hyperlink>
    </w:p>
    <w:p w14:paraId="4552324E" w14:textId="6745AFE4"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651" w:history="1">
        <w:r w:rsidRPr="00C27C20">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_Toc244238651 \h </w:instrText>
        </w:r>
        <w:r>
          <w:rPr>
            <w:noProof/>
            <w:webHidden/>
          </w:rPr>
        </w:r>
        <w:r>
          <w:rPr>
            <w:noProof/>
            <w:webHidden/>
          </w:rPr>
          <w:fldChar w:fldCharType="separate"/>
        </w:r>
        <w:r>
          <w:rPr>
            <w:noProof/>
            <w:webHidden/>
          </w:rPr>
          <w:t>153</w:t>
        </w:r>
        <w:r>
          <w:rPr>
            <w:noProof/>
            <w:webHidden/>
          </w:rPr>
          <w:fldChar w:fldCharType="end"/>
        </w:r>
      </w:hyperlink>
    </w:p>
    <w:p w14:paraId="7D60A20A" w14:textId="1493098C"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652" w:history="1">
        <w:r w:rsidRPr="00C27C20">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Nuove lezioni con esempi svolti</w:t>
        </w:r>
        <w:r>
          <w:rPr>
            <w:noProof/>
            <w:webHidden/>
          </w:rPr>
          <w:tab/>
        </w:r>
        <w:r>
          <w:rPr>
            <w:noProof/>
            <w:webHidden/>
          </w:rPr>
          <w:fldChar w:fldCharType="begin"/>
        </w:r>
        <w:r>
          <w:rPr>
            <w:noProof/>
            <w:webHidden/>
          </w:rPr>
          <w:instrText xml:space="preserve"> PAGEREF _Toc244238652 \h </w:instrText>
        </w:r>
        <w:r>
          <w:rPr>
            <w:noProof/>
            <w:webHidden/>
          </w:rPr>
        </w:r>
        <w:r>
          <w:rPr>
            <w:noProof/>
            <w:webHidden/>
          </w:rPr>
          <w:fldChar w:fldCharType="separate"/>
        </w:r>
        <w:r>
          <w:rPr>
            <w:noProof/>
            <w:webHidden/>
          </w:rPr>
          <w:t>154</w:t>
        </w:r>
        <w:r>
          <w:rPr>
            <w:noProof/>
            <w:webHidden/>
          </w:rPr>
          <w:fldChar w:fldCharType="end"/>
        </w:r>
      </w:hyperlink>
    </w:p>
    <w:p w14:paraId="7F355350" w14:textId="6304731E"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53" w:history="1">
        <w:r w:rsidRPr="00C27C20">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Come confrontare le fonti</w:t>
        </w:r>
        <w:r>
          <w:rPr>
            <w:noProof/>
            <w:webHidden/>
          </w:rPr>
          <w:tab/>
        </w:r>
        <w:r>
          <w:rPr>
            <w:noProof/>
            <w:webHidden/>
          </w:rPr>
          <w:fldChar w:fldCharType="begin"/>
        </w:r>
        <w:r>
          <w:rPr>
            <w:noProof/>
            <w:webHidden/>
          </w:rPr>
          <w:instrText xml:space="preserve"> PAGEREF _Toc244238653 \h </w:instrText>
        </w:r>
        <w:r>
          <w:rPr>
            <w:noProof/>
            <w:webHidden/>
          </w:rPr>
        </w:r>
        <w:r>
          <w:rPr>
            <w:noProof/>
            <w:webHidden/>
          </w:rPr>
          <w:fldChar w:fldCharType="separate"/>
        </w:r>
        <w:r>
          <w:rPr>
            <w:noProof/>
            <w:webHidden/>
          </w:rPr>
          <w:t>154</w:t>
        </w:r>
        <w:r>
          <w:rPr>
            <w:noProof/>
            <w:webHidden/>
          </w:rPr>
          <w:fldChar w:fldCharType="end"/>
        </w:r>
      </w:hyperlink>
    </w:p>
    <w:p w14:paraId="3BCA23AA" w14:textId="5BD97A11"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654" w:history="1">
        <w:r w:rsidRPr="00C27C20">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Proseguire nella Wiki</w:t>
        </w:r>
        <w:r>
          <w:rPr>
            <w:noProof/>
            <w:webHidden/>
          </w:rPr>
          <w:tab/>
        </w:r>
        <w:r>
          <w:rPr>
            <w:noProof/>
            <w:webHidden/>
          </w:rPr>
          <w:fldChar w:fldCharType="begin"/>
        </w:r>
        <w:r>
          <w:rPr>
            <w:noProof/>
            <w:webHidden/>
          </w:rPr>
          <w:instrText xml:space="preserve"> PAGEREF _Toc244238654 \h </w:instrText>
        </w:r>
        <w:r>
          <w:rPr>
            <w:noProof/>
            <w:webHidden/>
          </w:rPr>
        </w:r>
        <w:r>
          <w:rPr>
            <w:noProof/>
            <w:webHidden/>
          </w:rPr>
          <w:fldChar w:fldCharType="separate"/>
        </w:r>
        <w:r>
          <w:rPr>
            <w:noProof/>
            <w:webHidden/>
          </w:rPr>
          <w:t>154</w:t>
        </w:r>
        <w:r>
          <w:rPr>
            <w:noProof/>
            <w:webHidden/>
          </w:rPr>
          <w:fldChar w:fldCharType="end"/>
        </w:r>
      </w:hyperlink>
    </w:p>
    <w:p w14:paraId="54C7177C" w14:textId="6DDB2942"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655" w:history="1">
        <w:r w:rsidRPr="00C27C20">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Fondazioni superficiali</w:t>
        </w:r>
        <w:r>
          <w:rPr>
            <w:noProof/>
            <w:webHidden/>
          </w:rPr>
          <w:tab/>
        </w:r>
        <w:r>
          <w:rPr>
            <w:noProof/>
            <w:webHidden/>
          </w:rPr>
          <w:fldChar w:fldCharType="begin"/>
        </w:r>
        <w:r>
          <w:rPr>
            <w:noProof/>
            <w:webHidden/>
          </w:rPr>
          <w:instrText xml:space="preserve"> PAGEREF _Toc244238655 \h </w:instrText>
        </w:r>
        <w:r>
          <w:rPr>
            <w:noProof/>
            <w:webHidden/>
          </w:rPr>
        </w:r>
        <w:r>
          <w:rPr>
            <w:noProof/>
            <w:webHidden/>
          </w:rPr>
          <w:fldChar w:fldCharType="separate"/>
        </w:r>
        <w:r>
          <w:rPr>
            <w:noProof/>
            <w:webHidden/>
          </w:rPr>
          <w:t>154</w:t>
        </w:r>
        <w:r>
          <w:rPr>
            <w:noProof/>
            <w:webHidden/>
          </w:rPr>
          <w:fldChar w:fldCharType="end"/>
        </w:r>
      </w:hyperlink>
    </w:p>
    <w:p w14:paraId="74DCCB02" w14:textId="7ABA9C4E"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656" w:history="1">
        <w:r w:rsidRPr="00C27C20">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Convenzioni e area efficace</w:t>
        </w:r>
        <w:r>
          <w:rPr>
            <w:noProof/>
            <w:webHidden/>
          </w:rPr>
          <w:tab/>
        </w:r>
        <w:r>
          <w:rPr>
            <w:noProof/>
            <w:webHidden/>
          </w:rPr>
          <w:fldChar w:fldCharType="begin"/>
        </w:r>
        <w:r>
          <w:rPr>
            <w:noProof/>
            <w:webHidden/>
          </w:rPr>
          <w:instrText xml:space="preserve"> PAGEREF _Toc244238656 \h </w:instrText>
        </w:r>
        <w:r>
          <w:rPr>
            <w:noProof/>
            <w:webHidden/>
          </w:rPr>
        </w:r>
        <w:r>
          <w:rPr>
            <w:noProof/>
            <w:webHidden/>
          </w:rPr>
          <w:fldChar w:fldCharType="separate"/>
        </w:r>
        <w:r>
          <w:rPr>
            <w:noProof/>
            <w:webHidden/>
          </w:rPr>
          <w:t>155</w:t>
        </w:r>
        <w:r>
          <w:rPr>
            <w:noProof/>
            <w:webHidden/>
          </w:rPr>
          <w:fldChar w:fldCharType="end"/>
        </w:r>
      </w:hyperlink>
    </w:p>
    <w:p w14:paraId="5564F932" w14:textId="1FC7EFE4"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57" w:history="1">
        <w:r w:rsidRPr="00C27C20">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_Toc244238657 \h </w:instrText>
        </w:r>
        <w:r>
          <w:rPr>
            <w:noProof/>
            <w:webHidden/>
          </w:rPr>
        </w:r>
        <w:r>
          <w:rPr>
            <w:noProof/>
            <w:webHidden/>
          </w:rPr>
          <w:fldChar w:fldCharType="separate"/>
        </w:r>
        <w:r>
          <w:rPr>
            <w:noProof/>
            <w:webHidden/>
          </w:rPr>
          <w:t>155</w:t>
        </w:r>
        <w:r>
          <w:rPr>
            <w:noProof/>
            <w:webHidden/>
          </w:rPr>
          <w:fldChar w:fldCharType="end"/>
        </w:r>
      </w:hyperlink>
    </w:p>
    <w:p w14:paraId="1DB8DB8B" w14:textId="504471B9"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58" w:history="1">
        <w:r w:rsidRPr="00C27C20">
          <w:rPr>
            <w:rStyle w:val="Collegamentoipertestuale"/>
            <w:noProof/>
          </w:rPr>
          <w:t>48.3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_Toc244238658 \h </w:instrText>
        </w:r>
        <w:r>
          <w:rPr>
            <w:noProof/>
            <w:webHidden/>
          </w:rPr>
        </w:r>
        <w:r>
          <w:rPr>
            <w:noProof/>
            <w:webHidden/>
          </w:rPr>
          <w:fldChar w:fldCharType="separate"/>
        </w:r>
        <w:r>
          <w:rPr>
            <w:noProof/>
            <w:webHidden/>
          </w:rPr>
          <w:t>156</w:t>
        </w:r>
        <w:r>
          <w:rPr>
            <w:noProof/>
            <w:webHidden/>
          </w:rPr>
          <w:fldChar w:fldCharType="end"/>
        </w:r>
      </w:hyperlink>
    </w:p>
    <w:p w14:paraId="57CB17F2" w14:textId="5C2F0DDD"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59" w:history="1">
        <w:r w:rsidRPr="00C27C20">
          <w:rPr>
            <w:rStyle w:val="Collegamentoipertestuale"/>
            <w:noProof/>
          </w:rPr>
          <w:t>48.4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Forma e profondità</w:t>
        </w:r>
        <w:r>
          <w:rPr>
            <w:noProof/>
            <w:webHidden/>
          </w:rPr>
          <w:tab/>
        </w:r>
        <w:r>
          <w:rPr>
            <w:noProof/>
            <w:webHidden/>
          </w:rPr>
          <w:fldChar w:fldCharType="begin"/>
        </w:r>
        <w:r>
          <w:rPr>
            <w:noProof/>
            <w:webHidden/>
          </w:rPr>
          <w:instrText xml:space="preserve"> PAGEREF _Toc244238659 \h </w:instrText>
        </w:r>
        <w:r>
          <w:rPr>
            <w:noProof/>
            <w:webHidden/>
          </w:rPr>
        </w:r>
        <w:r>
          <w:rPr>
            <w:noProof/>
            <w:webHidden/>
          </w:rPr>
          <w:fldChar w:fldCharType="separate"/>
        </w:r>
        <w:r>
          <w:rPr>
            <w:noProof/>
            <w:webHidden/>
          </w:rPr>
          <w:t>157</w:t>
        </w:r>
        <w:r>
          <w:rPr>
            <w:noProof/>
            <w:webHidden/>
          </w:rPr>
          <w:fldChar w:fldCharType="end"/>
        </w:r>
      </w:hyperlink>
    </w:p>
    <w:p w14:paraId="25627E73" w14:textId="215AC50E"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60" w:history="1">
        <w:r w:rsidRPr="00C27C20">
          <w:rPr>
            <w:rStyle w:val="Collegamentoipertestuale"/>
            <w:noProof/>
          </w:rPr>
          <w:t>48.5</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Inclinazione delle azioni</w:t>
        </w:r>
        <w:r>
          <w:rPr>
            <w:noProof/>
            <w:webHidden/>
          </w:rPr>
          <w:tab/>
        </w:r>
        <w:r>
          <w:rPr>
            <w:noProof/>
            <w:webHidden/>
          </w:rPr>
          <w:fldChar w:fldCharType="begin"/>
        </w:r>
        <w:r>
          <w:rPr>
            <w:noProof/>
            <w:webHidden/>
          </w:rPr>
          <w:instrText xml:space="preserve"> PAGEREF _Toc244238660 \h </w:instrText>
        </w:r>
        <w:r>
          <w:rPr>
            <w:noProof/>
            <w:webHidden/>
          </w:rPr>
        </w:r>
        <w:r>
          <w:rPr>
            <w:noProof/>
            <w:webHidden/>
          </w:rPr>
          <w:fldChar w:fldCharType="separate"/>
        </w:r>
        <w:r>
          <w:rPr>
            <w:noProof/>
            <w:webHidden/>
          </w:rPr>
          <w:t>158</w:t>
        </w:r>
        <w:r>
          <w:rPr>
            <w:noProof/>
            <w:webHidden/>
          </w:rPr>
          <w:fldChar w:fldCharType="end"/>
        </w:r>
      </w:hyperlink>
    </w:p>
    <w:p w14:paraId="4E99CBF5" w14:textId="50CAEB9F"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61" w:history="1">
        <w:r w:rsidRPr="00C27C20">
          <w:rPr>
            <w:rStyle w:val="Collegamentoipertestuale"/>
            <w:noProof/>
          </w:rPr>
          <w:t>48.6</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Condizioni non drenate</w:t>
        </w:r>
        <w:r>
          <w:rPr>
            <w:noProof/>
            <w:webHidden/>
          </w:rPr>
          <w:tab/>
        </w:r>
        <w:r>
          <w:rPr>
            <w:noProof/>
            <w:webHidden/>
          </w:rPr>
          <w:fldChar w:fldCharType="begin"/>
        </w:r>
        <w:r>
          <w:rPr>
            <w:noProof/>
            <w:webHidden/>
          </w:rPr>
          <w:instrText xml:space="preserve"> PAGEREF _Toc244238661 \h </w:instrText>
        </w:r>
        <w:r>
          <w:rPr>
            <w:noProof/>
            <w:webHidden/>
          </w:rPr>
        </w:r>
        <w:r>
          <w:rPr>
            <w:noProof/>
            <w:webHidden/>
          </w:rPr>
          <w:fldChar w:fldCharType="separate"/>
        </w:r>
        <w:r>
          <w:rPr>
            <w:noProof/>
            <w:webHidden/>
          </w:rPr>
          <w:t>158</w:t>
        </w:r>
        <w:r>
          <w:rPr>
            <w:noProof/>
            <w:webHidden/>
          </w:rPr>
          <w:fldChar w:fldCharType="end"/>
        </w:r>
      </w:hyperlink>
    </w:p>
    <w:p w14:paraId="7D324919" w14:textId="7E15B4AE"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62" w:history="1">
        <w:r w:rsidRPr="00C27C20">
          <w:rPr>
            <w:rStyle w:val="Collegamentoipertestuale"/>
            <w:noProof/>
          </w:rPr>
          <w:t>48.7</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Brinch Hansen con carico inclinato</w:t>
        </w:r>
        <w:r>
          <w:rPr>
            <w:noProof/>
            <w:webHidden/>
          </w:rPr>
          <w:tab/>
        </w:r>
        <w:r>
          <w:rPr>
            <w:noProof/>
            <w:webHidden/>
          </w:rPr>
          <w:fldChar w:fldCharType="begin"/>
        </w:r>
        <w:r>
          <w:rPr>
            <w:noProof/>
            <w:webHidden/>
          </w:rPr>
          <w:instrText xml:space="preserve"> PAGEREF _Toc244238662 \h </w:instrText>
        </w:r>
        <w:r>
          <w:rPr>
            <w:noProof/>
            <w:webHidden/>
          </w:rPr>
        </w:r>
        <w:r>
          <w:rPr>
            <w:noProof/>
            <w:webHidden/>
          </w:rPr>
          <w:fldChar w:fldCharType="separate"/>
        </w:r>
        <w:r>
          <w:rPr>
            <w:noProof/>
            <w:webHidden/>
          </w:rPr>
          <w:t>159</w:t>
        </w:r>
        <w:r>
          <w:rPr>
            <w:noProof/>
            <w:webHidden/>
          </w:rPr>
          <w:fldChar w:fldCharType="end"/>
        </w:r>
      </w:hyperlink>
    </w:p>
    <w:p w14:paraId="0D2B2EC9" w14:textId="17791EF6"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63" w:history="1">
        <w:r w:rsidRPr="00C27C20">
          <w:rPr>
            <w:rStyle w:val="Collegamentoipertestuale"/>
            <w:noProof/>
          </w:rPr>
          <w:t>48.8</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Terzaghi e rottura locale</w:t>
        </w:r>
        <w:r>
          <w:rPr>
            <w:noProof/>
            <w:webHidden/>
          </w:rPr>
          <w:tab/>
        </w:r>
        <w:r>
          <w:rPr>
            <w:noProof/>
            <w:webHidden/>
          </w:rPr>
          <w:fldChar w:fldCharType="begin"/>
        </w:r>
        <w:r>
          <w:rPr>
            <w:noProof/>
            <w:webHidden/>
          </w:rPr>
          <w:instrText xml:space="preserve"> PAGEREF _Toc244238663 \h </w:instrText>
        </w:r>
        <w:r>
          <w:rPr>
            <w:noProof/>
            <w:webHidden/>
          </w:rPr>
        </w:r>
        <w:r>
          <w:rPr>
            <w:noProof/>
            <w:webHidden/>
          </w:rPr>
          <w:fldChar w:fldCharType="separate"/>
        </w:r>
        <w:r>
          <w:rPr>
            <w:noProof/>
            <w:webHidden/>
          </w:rPr>
          <w:t>161</w:t>
        </w:r>
        <w:r>
          <w:rPr>
            <w:noProof/>
            <w:webHidden/>
          </w:rPr>
          <w:fldChar w:fldCharType="end"/>
        </w:r>
      </w:hyperlink>
    </w:p>
    <w:p w14:paraId="4CAE7B4F" w14:textId="1673441D"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64" w:history="1">
        <w:r w:rsidRPr="00C27C20">
          <w:rPr>
            <w:rStyle w:val="Collegamentoipertestuale"/>
            <w:noProof/>
          </w:rPr>
          <w:t>48.9</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Stratigrafia e materiali comuni</w:t>
        </w:r>
        <w:r>
          <w:rPr>
            <w:noProof/>
            <w:webHidden/>
          </w:rPr>
          <w:tab/>
        </w:r>
        <w:r>
          <w:rPr>
            <w:noProof/>
            <w:webHidden/>
          </w:rPr>
          <w:fldChar w:fldCharType="begin"/>
        </w:r>
        <w:r>
          <w:rPr>
            <w:noProof/>
            <w:webHidden/>
          </w:rPr>
          <w:instrText xml:space="preserve"> PAGEREF _Toc244238664 \h </w:instrText>
        </w:r>
        <w:r>
          <w:rPr>
            <w:noProof/>
            <w:webHidden/>
          </w:rPr>
        </w:r>
        <w:r>
          <w:rPr>
            <w:noProof/>
            <w:webHidden/>
          </w:rPr>
          <w:fldChar w:fldCharType="separate"/>
        </w:r>
        <w:r>
          <w:rPr>
            <w:noProof/>
            <w:webHidden/>
          </w:rPr>
          <w:t>161</w:t>
        </w:r>
        <w:r>
          <w:rPr>
            <w:noProof/>
            <w:webHidden/>
          </w:rPr>
          <w:fldChar w:fldCharType="end"/>
        </w:r>
      </w:hyperlink>
    </w:p>
    <w:p w14:paraId="5CBD5892" w14:textId="6E2B1FB7"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65" w:history="1">
        <w:r w:rsidRPr="00C27C20">
          <w:rPr>
            <w:rStyle w:val="Collegamentoipertestuale"/>
            <w:noProof/>
          </w:rPr>
          <w:t>48.10</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_Toc244238665 \h </w:instrText>
        </w:r>
        <w:r>
          <w:rPr>
            <w:noProof/>
            <w:webHidden/>
          </w:rPr>
        </w:r>
        <w:r>
          <w:rPr>
            <w:noProof/>
            <w:webHidden/>
          </w:rPr>
          <w:fldChar w:fldCharType="separate"/>
        </w:r>
        <w:r>
          <w:rPr>
            <w:noProof/>
            <w:webHidden/>
          </w:rPr>
          <w:t>162</w:t>
        </w:r>
        <w:r>
          <w:rPr>
            <w:noProof/>
            <w:webHidden/>
          </w:rPr>
          <w:fldChar w:fldCharType="end"/>
        </w:r>
      </w:hyperlink>
    </w:p>
    <w:p w14:paraId="66FBAED4" w14:textId="6E748B90"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66" w:history="1">
        <w:r w:rsidRPr="00C27C20">
          <w:rPr>
            <w:rStyle w:val="Collegamentoipertestuale"/>
            <w:noProof/>
          </w:rPr>
          <w:t>48.11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_Toc244238666 \h </w:instrText>
        </w:r>
        <w:r>
          <w:rPr>
            <w:noProof/>
            <w:webHidden/>
          </w:rPr>
        </w:r>
        <w:r>
          <w:rPr>
            <w:noProof/>
            <w:webHidden/>
          </w:rPr>
          <w:fldChar w:fldCharType="separate"/>
        </w:r>
        <w:r>
          <w:rPr>
            <w:noProof/>
            <w:webHidden/>
          </w:rPr>
          <w:t>163</w:t>
        </w:r>
        <w:r>
          <w:rPr>
            <w:noProof/>
            <w:webHidden/>
          </w:rPr>
          <w:fldChar w:fldCharType="end"/>
        </w:r>
      </w:hyperlink>
    </w:p>
    <w:p w14:paraId="606EFA64" w14:textId="12161D49"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67" w:history="1">
        <w:r w:rsidRPr="00C27C20">
          <w:rPr>
            <w:rStyle w:val="Collegamentoipertestuale"/>
            <w:noProof/>
          </w:rPr>
          <w:t>48.12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Limiti e riferimenti tecnici</w:t>
        </w:r>
        <w:r>
          <w:rPr>
            <w:noProof/>
            <w:webHidden/>
          </w:rPr>
          <w:tab/>
        </w:r>
        <w:r>
          <w:rPr>
            <w:noProof/>
            <w:webHidden/>
          </w:rPr>
          <w:fldChar w:fldCharType="begin"/>
        </w:r>
        <w:r>
          <w:rPr>
            <w:noProof/>
            <w:webHidden/>
          </w:rPr>
          <w:instrText xml:space="preserve"> PAGEREF _Toc244238667 \h </w:instrText>
        </w:r>
        <w:r>
          <w:rPr>
            <w:noProof/>
            <w:webHidden/>
          </w:rPr>
        </w:r>
        <w:r>
          <w:rPr>
            <w:noProof/>
            <w:webHidden/>
          </w:rPr>
          <w:fldChar w:fldCharType="separate"/>
        </w:r>
        <w:r>
          <w:rPr>
            <w:noProof/>
            <w:webHidden/>
          </w:rPr>
          <w:t>163</w:t>
        </w:r>
        <w:r>
          <w:rPr>
            <w:noProof/>
            <w:webHidden/>
          </w:rPr>
          <w:fldChar w:fldCharType="end"/>
        </w:r>
      </w:hyperlink>
    </w:p>
    <w:p w14:paraId="1C88C671" w14:textId="21590670"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668" w:history="1">
        <w:r w:rsidRPr="00C27C20">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Reologia del calcestruzzo</w:t>
        </w:r>
        <w:r>
          <w:rPr>
            <w:noProof/>
            <w:webHidden/>
          </w:rPr>
          <w:tab/>
        </w:r>
        <w:r>
          <w:rPr>
            <w:noProof/>
            <w:webHidden/>
          </w:rPr>
          <w:fldChar w:fldCharType="begin"/>
        </w:r>
        <w:r>
          <w:rPr>
            <w:noProof/>
            <w:webHidden/>
          </w:rPr>
          <w:instrText xml:space="preserve"> PAGEREF _Toc244238668 \h </w:instrText>
        </w:r>
        <w:r>
          <w:rPr>
            <w:noProof/>
            <w:webHidden/>
          </w:rPr>
        </w:r>
        <w:r>
          <w:rPr>
            <w:noProof/>
            <w:webHidden/>
          </w:rPr>
          <w:fldChar w:fldCharType="separate"/>
        </w:r>
        <w:r>
          <w:rPr>
            <w:noProof/>
            <w:webHidden/>
          </w:rPr>
          <w:t>163</w:t>
        </w:r>
        <w:r>
          <w:rPr>
            <w:noProof/>
            <w:webHidden/>
          </w:rPr>
          <w:fldChar w:fldCharType="end"/>
        </w:r>
      </w:hyperlink>
    </w:p>
    <w:p w14:paraId="4631970C" w14:textId="3887934B"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669" w:history="1">
        <w:r w:rsidRPr="00C27C20">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_Toc244238669 \h </w:instrText>
        </w:r>
        <w:r>
          <w:rPr>
            <w:noProof/>
            <w:webHidden/>
          </w:rPr>
        </w:r>
        <w:r>
          <w:rPr>
            <w:noProof/>
            <w:webHidden/>
          </w:rPr>
          <w:fldChar w:fldCharType="separate"/>
        </w:r>
        <w:r>
          <w:rPr>
            <w:noProof/>
            <w:webHidden/>
          </w:rPr>
          <w:t>164</w:t>
        </w:r>
        <w:r>
          <w:rPr>
            <w:noProof/>
            <w:webHidden/>
          </w:rPr>
          <w:fldChar w:fldCharType="end"/>
        </w:r>
      </w:hyperlink>
    </w:p>
    <w:p w14:paraId="777C7176" w14:textId="294B90AC"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70" w:history="1">
        <w:r w:rsidRPr="00C27C20">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Maturazione del modulo elastico</w:t>
        </w:r>
        <w:r>
          <w:rPr>
            <w:noProof/>
            <w:webHidden/>
          </w:rPr>
          <w:tab/>
        </w:r>
        <w:r>
          <w:rPr>
            <w:noProof/>
            <w:webHidden/>
          </w:rPr>
          <w:fldChar w:fldCharType="begin"/>
        </w:r>
        <w:r>
          <w:rPr>
            <w:noProof/>
            <w:webHidden/>
          </w:rPr>
          <w:instrText xml:space="preserve"> PAGEREF _Toc244238670 \h </w:instrText>
        </w:r>
        <w:r>
          <w:rPr>
            <w:noProof/>
            <w:webHidden/>
          </w:rPr>
        </w:r>
        <w:r>
          <w:rPr>
            <w:noProof/>
            <w:webHidden/>
          </w:rPr>
          <w:fldChar w:fldCharType="separate"/>
        </w:r>
        <w:r>
          <w:rPr>
            <w:noProof/>
            <w:webHidden/>
          </w:rPr>
          <w:t>164</w:t>
        </w:r>
        <w:r>
          <w:rPr>
            <w:noProof/>
            <w:webHidden/>
          </w:rPr>
          <w:fldChar w:fldCharType="end"/>
        </w:r>
      </w:hyperlink>
    </w:p>
    <w:p w14:paraId="7C19AE5B" w14:textId="55E7DB77"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71" w:history="1">
        <w:r w:rsidRPr="00C27C20">
          <w:rPr>
            <w:rStyle w:val="Collegamentoipertestuale"/>
            <w:noProof/>
          </w:rPr>
          <w:t>49.3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Esempio e campo di applicazione</w:t>
        </w:r>
        <w:r>
          <w:rPr>
            <w:noProof/>
            <w:webHidden/>
          </w:rPr>
          <w:tab/>
        </w:r>
        <w:r>
          <w:rPr>
            <w:noProof/>
            <w:webHidden/>
          </w:rPr>
          <w:fldChar w:fldCharType="begin"/>
        </w:r>
        <w:r>
          <w:rPr>
            <w:noProof/>
            <w:webHidden/>
          </w:rPr>
          <w:instrText xml:space="preserve"> PAGEREF _Toc244238671 \h </w:instrText>
        </w:r>
        <w:r>
          <w:rPr>
            <w:noProof/>
            <w:webHidden/>
          </w:rPr>
        </w:r>
        <w:r>
          <w:rPr>
            <w:noProof/>
            <w:webHidden/>
          </w:rPr>
          <w:fldChar w:fldCharType="separate"/>
        </w:r>
        <w:r>
          <w:rPr>
            <w:noProof/>
            <w:webHidden/>
          </w:rPr>
          <w:t>165</w:t>
        </w:r>
        <w:r>
          <w:rPr>
            <w:noProof/>
            <w:webHidden/>
          </w:rPr>
          <w:fldChar w:fldCharType="end"/>
        </w:r>
      </w:hyperlink>
    </w:p>
    <w:p w14:paraId="0042C7E2" w14:textId="0B3BE3EF"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72" w:history="1">
        <w:r w:rsidRPr="00C27C20">
          <w:rPr>
            <w:rStyle w:val="Collegamentoipertestuale"/>
            <w:noProof/>
          </w:rPr>
          <w:t>49.4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_Toc244238672 \h </w:instrText>
        </w:r>
        <w:r>
          <w:rPr>
            <w:noProof/>
            <w:webHidden/>
          </w:rPr>
        </w:r>
        <w:r>
          <w:rPr>
            <w:noProof/>
            <w:webHidden/>
          </w:rPr>
          <w:fldChar w:fldCharType="separate"/>
        </w:r>
        <w:r>
          <w:rPr>
            <w:noProof/>
            <w:webHidden/>
          </w:rPr>
          <w:t>165</w:t>
        </w:r>
        <w:r>
          <w:rPr>
            <w:noProof/>
            <w:webHidden/>
          </w:rPr>
          <w:fldChar w:fldCharType="end"/>
        </w:r>
      </w:hyperlink>
    </w:p>
    <w:p w14:paraId="1CFACF18" w14:textId="16063DF9"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673" w:history="1">
        <w:r w:rsidRPr="00C27C20">
          <w:rPr>
            <w:rStyle w:val="Collegamentoipertestuale"/>
            <w:noProof/>
          </w:rPr>
          <w:t>50</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Risultati dei modelli per fasi</w:t>
        </w:r>
        <w:r>
          <w:rPr>
            <w:noProof/>
            <w:webHidden/>
          </w:rPr>
          <w:tab/>
        </w:r>
        <w:r>
          <w:rPr>
            <w:noProof/>
            <w:webHidden/>
          </w:rPr>
          <w:fldChar w:fldCharType="begin"/>
        </w:r>
        <w:r>
          <w:rPr>
            <w:noProof/>
            <w:webHidden/>
          </w:rPr>
          <w:instrText xml:space="preserve"> PAGEREF _Toc244238673 \h </w:instrText>
        </w:r>
        <w:r>
          <w:rPr>
            <w:noProof/>
            <w:webHidden/>
          </w:rPr>
        </w:r>
        <w:r>
          <w:rPr>
            <w:noProof/>
            <w:webHidden/>
          </w:rPr>
          <w:fldChar w:fldCharType="separate"/>
        </w:r>
        <w:r>
          <w:rPr>
            <w:noProof/>
            <w:webHidden/>
          </w:rPr>
          <w:t>165</w:t>
        </w:r>
        <w:r>
          <w:rPr>
            <w:noProof/>
            <w:webHidden/>
          </w:rPr>
          <w:fldChar w:fldCharType="end"/>
        </w:r>
      </w:hyperlink>
    </w:p>
    <w:p w14:paraId="5CE782B7" w14:textId="5462FFF9"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674" w:history="1">
        <w:r w:rsidRPr="00C27C20">
          <w:rPr>
            <w:rStyle w:val="Collegamentoipertestuale"/>
            <w:noProof/>
          </w:rPr>
          <w:t>50.1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Stato totale e incremento</w:t>
        </w:r>
        <w:r>
          <w:rPr>
            <w:noProof/>
            <w:webHidden/>
          </w:rPr>
          <w:tab/>
        </w:r>
        <w:r>
          <w:rPr>
            <w:noProof/>
            <w:webHidden/>
          </w:rPr>
          <w:fldChar w:fldCharType="begin"/>
        </w:r>
        <w:r>
          <w:rPr>
            <w:noProof/>
            <w:webHidden/>
          </w:rPr>
          <w:instrText xml:space="preserve"> PAGEREF _Toc244238674 \h </w:instrText>
        </w:r>
        <w:r>
          <w:rPr>
            <w:noProof/>
            <w:webHidden/>
          </w:rPr>
        </w:r>
        <w:r>
          <w:rPr>
            <w:noProof/>
            <w:webHidden/>
          </w:rPr>
          <w:fldChar w:fldCharType="separate"/>
        </w:r>
        <w:r>
          <w:rPr>
            <w:noProof/>
            <w:webHidden/>
          </w:rPr>
          <w:t>166</w:t>
        </w:r>
        <w:r>
          <w:rPr>
            <w:noProof/>
            <w:webHidden/>
          </w:rPr>
          <w:fldChar w:fldCharType="end"/>
        </w:r>
      </w:hyperlink>
    </w:p>
    <w:p w14:paraId="388E9B25" w14:textId="0B33C420"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75" w:history="1">
        <w:r w:rsidRPr="00C27C20">
          <w:rPr>
            <w:rStyle w:val="Collegamentoipertestuale"/>
            <w:noProof/>
          </w:rPr>
          <w:t>50.2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Copertura e rappresentazione</w:t>
        </w:r>
        <w:r>
          <w:rPr>
            <w:noProof/>
            <w:webHidden/>
          </w:rPr>
          <w:tab/>
        </w:r>
        <w:r>
          <w:rPr>
            <w:noProof/>
            <w:webHidden/>
          </w:rPr>
          <w:fldChar w:fldCharType="begin"/>
        </w:r>
        <w:r>
          <w:rPr>
            <w:noProof/>
            <w:webHidden/>
          </w:rPr>
          <w:instrText xml:space="preserve"> PAGEREF _Toc244238675 \h </w:instrText>
        </w:r>
        <w:r>
          <w:rPr>
            <w:noProof/>
            <w:webHidden/>
          </w:rPr>
        </w:r>
        <w:r>
          <w:rPr>
            <w:noProof/>
            <w:webHidden/>
          </w:rPr>
          <w:fldChar w:fldCharType="separate"/>
        </w:r>
        <w:r>
          <w:rPr>
            <w:noProof/>
            <w:webHidden/>
          </w:rPr>
          <w:t>166</w:t>
        </w:r>
        <w:r>
          <w:rPr>
            <w:noProof/>
            <w:webHidden/>
          </w:rPr>
          <w:fldChar w:fldCharType="end"/>
        </w:r>
      </w:hyperlink>
    </w:p>
    <w:p w14:paraId="51E2AD29" w14:textId="4870C030"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676" w:history="1">
        <w:r w:rsidRPr="00C27C20">
          <w:rPr>
            <w:rStyle w:val="Collegamentoipertestuale"/>
            <w:noProof/>
          </w:rPr>
          <w:t>51</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_Toc244238676 \h </w:instrText>
        </w:r>
        <w:r>
          <w:rPr>
            <w:noProof/>
            <w:webHidden/>
          </w:rPr>
        </w:r>
        <w:r>
          <w:rPr>
            <w:noProof/>
            <w:webHidden/>
          </w:rPr>
          <w:fldChar w:fldCharType="separate"/>
        </w:r>
        <w:r>
          <w:rPr>
            <w:noProof/>
            <w:webHidden/>
          </w:rPr>
          <w:t>166</w:t>
        </w:r>
        <w:r>
          <w:rPr>
            <w:noProof/>
            <w:webHidden/>
          </w:rPr>
          <w:fldChar w:fldCharType="end"/>
        </w:r>
      </w:hyperlink>
    </w:p>
    <w:p w14:paraId="0019EC1E" w14:textId="479907DD"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677" w:history="1">
        <w:r w:rsidRPr="00C27C20">
          <w:rPr>
            <w:rStyle w:val="Collegamentoipertestuale"/>
            <w:noProof/>
          </w:rPr>
          <w:t>51.1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_Toc244238677 \h </w:instrText>
        </w:r>
        <w:r>
          <w:rPr>
            <w:noProof/>
            <w:webHidden/>
          </w:rPr>
        </w:r>
        <w:r>
          <w:rPr>
            <w:noProof/>
            <w:webHidden/>
          </w:rPr>
          <w:fldChar w:fldCharType="separate"/>
        </w:r>
        <w:r>
          <w:rPr>
            <w:noProof/>
            <w:webHidden/>
          </w:rPr>
          <w:t>166</w:t>
        </w:r>
        <w:r>
          <w:rPr>
            <w:noProof/>
            <w:webHidden/>
          </w:rPr>
          <w:fldChar w:fldCharType="end"/>
        </w:r>
      </w:hyperlink>
    </w:p>
    <w:p w14:paraId="7D83F5CA" w14:textId="387BAD93"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678" w:history="1">
        <w:r w:rsidRPr="00C27C20">
          <w:rPr>
            <w:rStyle w:val="Collegamentoipertestuale"/>
            <w:noProof/>
          </w:rPr>
          <w:t>51.2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_Toc244238678 \h </w:instrText>
        </w:r>
        <w:r>
          <w:rPr>
            <w:noProof/>
            <w:webHidden/>
          </w:rPr>
        </w:r>
        <w:r>
          <w:rPr>
            <w:noProof/>
            <w:webHidden/>
          </w:rPr>
          <w:fldChar w:fldCharType="separate"/>
        </w:r>
        <w:r>
          <w:rPr>
            <w:noProof/>
            <w:webHidden/>
          </w:rPr>
          <w:t>167</w:t>
        </w:r>
        <w:r>
          <w:rPr>
            <w:noProof/>
            <w:webHidden/>
          </w:rPr>
          <w:fldChar w:fldCharType="end"/>
        </w:r>
      </w:hyperlink>
    </w:p>
    <w:p w14:paraId="4A793DBF" w14:textId="5B8C15C5"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679" w:history="1">
        <w:r w:rsidRPr="00C27C20">
          <w:rPr>
            <w:rStyle w:val="Collegamentoipertestuale"/>
            <w:noProof/>
          </w:rPr>
          <w:t>52</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Analisi per fasi delle paratie</w:t>
        </w:r>
        <w:r>
          <w:rPr>
            <w:noProof/>
            <w:webHidden/>
          </w:rPr>
          <w:tab/>
        </w:r>
        <w:r>
          <w:rPr>
            <w:noProof/>
            <w:webHidden/>
          </w:rPr>
          <w:fldChar w:fldCharType="begin"/>
        </w:r>
        <w:r>
          <w:rPr>
            <w:noProof/>
            <w:webHidden/>
          </w:rPr>
          <w:instrText xml:space="preserve"> PAGEREF _Toc244238679 \h </w:instrText>
        </w:r>
        <w:r>
          <w:rPr>
            <w:noProof/>
            <w:webHidden/>
          </w:rPr>
        </w:r>
        <w:r>
          <w:rPr>
            <w:noProof/>
            <w:webHidden/>
          </w:rPr>
          <w:fldChar w:fldCharType="separate"/>
        </w:r>
        <w:r>
          <w:rPr>
            <w:noProof/>
            <w:webHidden/>
          </w:rPr>
          <w:t>167</w:t>
        </w:r>
        <w:r>
          <w:rPr>
            <w:noProof/>
            <w:webHidden/>
          </w:rPr>
          <w:fldChar w:fldCharType="end"/>
        </w:r>
      </w:hyperlink>
    </w:p>
    <w:p w14:paraId="28429723" w14:textId="3A4970C4"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680" w:history="1">
        <w:r w:rsidRPr="00C27C20">
          <w:rPr>
            <w:rStyle w:val="Collegamentoipertestuale"/>
            <w:noProof/>
          </w:rPr>
          <w:t>52.1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Unità larghezza e convenzioni</w:t>
        </w:r>
        <w:r>
          <w:rPr>
            <w:noProof/>
            <w:webHidden/>
          </w:rPr>
          <w:tab/>
        </w:r>
        <w:r>
          <w:rPr>
            <w:noProof/>
            <w:webHidden/>
          </w:rPr>
          <w:fldChar w:fldCharType="begin"/>
        </w:r>
        <w:r>
          <w:rPr>
            <w:noProof/>
            <w:webHidden/>
          </w:rPr>
          <w:instrText xml:space="preserve"> PAGEREF _Toc244238680 \h </w:instrText>
        </w:r>
        <w:r>
          <w:rPr>
            <w:noProof/>
            <w:webHidden/>
          </w:rPr>
        </w:r>
        <w:r>
          <w:rPr>
            <w:noProof/>
            <w:webHidden/>
          </w:rPr>
          <w:fldChar w:fldCharType="separate"/>
        </w:r>
        <w:r>
          <w:rPr>
            <w:noProof/>
            <w:webHidden/>
          </w:rPr>
          <w:t>168</w:t>
        </w:r>
        <w:r>
          <w:rPr>
            <w:noProof/>
            <w:webHidden/>
          </w:rPr>
          <w:fldChar w:fldCharType="end"/>
        </w:r>
      </w:hyperlink>
    </w:p>
    <w:p w14:paraId="1DACEFE3" w14:textId="479BEF08"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81" w:history="1">
        <w:r w:rsidRPr="00C27C20">
          <w:rPr>
            <w:rStyle w:val="Collegamentoipertestuale"/>
            <w:noProof/>
          </w:rPr>
          <w:t>52.2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Stato iniziale e pressioni limite</w:t>
        </w:r>
        <w:r>
          <w:rPr>
            <w:noProof/>
            <w:webHidden/>
          </w:rPr>
          <w:tab/>
        </w:r>
        <w:r>
          <w:rPr>
            <w:noProof/>
            <w:webHidden/>
          </w:rPr>
          <w:fldChar w:fldCharType="begin"/>
        </w:r>
        <w:r>
          <w:rPr>
            <w:noProof/>
            <w:webHidden/>
          </w:rPr>
          <w:instrText xml:space="preserve"> PAGEREF _Toc244238681 \h </w:instrText>
        </w:r>
        <w:r>
          <w:rPr>
            <w:noProof/>
            <w:webHidden/>
          </w:rPr>
        </w:r>
        <w:r>
          <w:rPr>
            <w:noProof/>
            <w:webHidden/>
          </w:rPr>
          <w:fldChar w:fldCharType="separate"/>
        </w:r>
        <w:r>
          <w:rPr>
            <w:noProof/>
            <w:webHidden/>
          </w:rPr>
          <w:t>168</w:t>
        </w:r>
        <w:r>
          <w:rPr>
            <w:noProof/>
            <w:webHidden/>
          </w:rPr>
          <w:fldChar w:fldCharType="end"/>
        </w:r>
      </w:hyperlink>
    </w:p>
    <w:p w14:paraId="0E7B8699" w14:textId="3051E406"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82" w:history="1">
        <w:r w:rsidRPr="00C27C20">
          <w:rPr>
            <w:rStyle w:val="Collegamentoipertestuale"/>
            <w:noProof/>
          </w:rPr>
          <w:t>52.3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Discretizzazione incrementi ed equilibrio</w:t>
        </w:r>
        <w:r>
          <w:rPr>
            <w:noProof/>
            <w:webHidden/>
          </w:rPr>
          <w:tab/>
        </w:r>
        <w:r>
          <w:rPr>
            <w:noProof/>
            <w:webHidden/>
          </w:rPr>
          <w:fldChar w:fldCharType="begin"/>
        </w:r>
        <w:r>
          <w:rPr>
            <w:noProof/>
            <w:webHidden/>
          </w:rPr>
          <w:instrText xml:space="preserve"> PAGEREF _Toc244238682 \h </w:instrText>
        </w:r>
        <w:r>
          <w:rPr>
            <w:noProof/>
            <w:webHidden/>
          </w:rPr>
        </w:r>
        <w:r>
          <w:rPr>
            <w:noProof/>
            <w:webHidden/>
          </w:rPr>
          <w:fldChar w:fldCharType="separate"/>
        </w:r>
        <w:r>
          <w:rPr>
            <w:noProof/>
            <w:webHidden/>
          </w:rPr>
          <w:t>169</w:t>
        </w:r>
        <w:r>
          <w:rPr>
            <w:noProof/>
            <w:webHidden/>
          </w:rPr>
          <w:fldChar w:fldCharType="end"/>
        </w:r>
      </w:hyperlink>
    </w:p>
    <w:p w14:paraId="33E758B9" w14:textId="7943AB78"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83" w:history="1">
        <w:r w:rsidRPr="00C27C20">
          <w:rPr>
            <w:rStyle w:val="Collegamentoipertestuale"/>
            <w:noProof/>
          </w:rPr>
          <w:t>52.4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Carichi distribuiti per intervalli</w:t>
        </w:r>
        <w:r>
          <w:rPr>
            <w:noProof/>
            <w:webHidden/>
          </w:rPr>
          <w:tab/>
        </w:r>
        <w:r>
          <w:rPr>
            <w:noProof/>
            <w:webHidden/>
          </w:rPr>
          <w:fldChar w:fldCharType="begin"/>
        </w:r>
        <w:r>
          <w:rPr>
            <w:noProof/>
            <w:webHidden/>
          </w:rPr>
          <w:instrText xml:space="preserve"> PAGEREF _Toc244238683 \h </w:instrText>
        </w:r>
        <w:r>
          <w:rPr>
            <w:noProof/>
            <w:webHidden/>
          </w:rPr>
        </w:r>
        <w:r>
          <w:rPr>
            <w:noProof/>
            <w:webHidden/>
          </w:rPr>
          <w:fldChar w:fldCharType="separate"/>
        </w:r>
        <w:r>
          <w:rPr>
            <w:noProof/>
            <w:webHidden/>
          </w:rPr>
          <w:t>170</w:t>
        </w:r>
        <w:r>
          <w:rPr>
            <w:noProof/>
            <w:webHidden/>
          </w:rPr>
          <w:fldChar w:fldCharType="end"/>
        </w:r>
      </w:hyperlink>
    </w:p>
    <w:p w14:paraId="4D439370" w14:textId="507EC54D"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84" w:history="1">
        <w:r w:rsidRPr="00C27C20">
          <w:rPr>
            <w:rStyle w:val="Collegamentoipertestuale"/>
            <w:noProof/>
          </w:rPr>
          <w:t>52.5</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Filtrazione stazionaria e trasferimento delle pressioni</w:t>
        </w:r>
        <w:r>
          <w:rPr>
            <w:noProof/>
            <w:webHidden/>
          </w:rPr>
          <w:tab/>
        </w:r>
        <w:r>
          <w:rPr>
            <w:noProof/>
            <w:webHidden/>
          </w:rPr>
          <w:fldChar w:fldCharType="begin"/>
        </w:r>
        <w:r>
          <w:rPr>
            <w:noProof/>
            <w:webHidden/>
          </w:rPr>
          <w:instrText xml:space="preserve"> PAGEREF _Toc244238684 \h </w:instrText>
        </w:r>
        <w:r>
          <w:rPr>
            <w:noProof/>
            <w:webHidden/>
          </w:rPr>
        </w:r>
        <w:r>
          <w:rPr>
            <w:noProof/>
            <w:webHidden/>
          </w:rPr>
          <w:fldChar w:fldCharType="separate"/>
        </w:r>
        <w:r>
          <w:rPr>
            <w:noProof/>
            <w:webHidden/>
          </w:rPr>
          <w:t>171</w:t>
        </w:r>
        <w:r>
          <w:rPr>
            <w:noProof/>
            <w:webHidden/>
          </w:rPr>
          <w:fldChar w:fldCharType="end"/>
        </w:r>
      </w:hyperlink>
    </w:p>
    <w:p w14:paraId="347C0E8C" w14:textId="5A1DA56E"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85" w:history="1">
        <w:r w:rsidRPr="00C27C20">
          <w:rPr>
            <w:rStyle w:val="Collegamentoipertestuale"/>
            <w:noProof/>
          </w:rPr>
          <w:t>52.6</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Sollevamento idraulico e sifonamento</w:t>
        </w:r>
        <w:r>
          <w:rPr>
            <w:noProof/>
            <w:webHidden/>
          </w:rPr>
          <w:tab/>
        </w:r>
        <w:r>
          <w:rPr>
            <w:noProof/>
            <w:webHidden/>
          </w:rPr>
          <w:fldChar w:fldCharType="begin"/>
        </w:r>
        <w:r>
          <w:rPr>
            <w:noProof/>
            <w:webHidden/>
          </w:rPr>
          <w:instrText xml:space="preserve"> PAGEREF _Toc244238685 \h </w:instrText>
        </w:r>
        <w:r>
          <w:rPr>
            <w:noProof/>
            <w:webHidden/>
          </w:rPr>
        </w:r>
        <w:r>
          <w:rPr>
            <w:noProof/>
            <w:webHidden/>
          </w:rPr>
          <w:fldChar w:fldCharType="separate"/>
        </w:r>
        <w:r>
          <w:rPr>
            <w:noProof/>
            <w:webHidden/>
          </w:rPr>
          <w:t>172</w:t>
        </w:r>
        <w:r>
          <w:rPr>
            <w:noProof/>
            <w:webHidden/>
          </w:rPr>
          <w:fldChar w:fldCharType="end"/>
        </w:r>
      </w:hyperlink>
    </w:p>
    <w:p w14:paraId="1646E90E" w14:textId="0DEADF43"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686" w:history="1">
        <w:r w:rsidRPr="00C27C20">
          <w:rPr>
            <w:rStyle w:val="Collegamentoipertestuale"/>
            <w:noProof/>
          </w:rPr>
          <w:t>52.7</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Stabilità globale del complesso terreno e parete</w:t>
        </w:r>
        <w:r>
          <w:rPr>
            <w:noProof/>
            <w:webHidden/>
          </w:rPr>
          <w:tab/>
        </w:r>
        <w:r>
          <w:rPr>
            <w:noProof/>
            <w:webHidden/>
          </w:rPr>
          <w:fldChar w:fldCharType="begin"/>
        </w:r>
        <w:r>
          <w:rPr>
            <w:noProof/>
            <w:webHidden/>
          </w:rPr>
          <w:instrText xml:space="preserve"> PAGEREF _Toc244238686 \h </w:instrText>
        </w:r>
        <w:r>
          <w:rPr>
            <w:noProof/>
            <w:webHidden/>
          </w:rPr>
        </w:r>
        <w:r>
          <w:rPr>
            <w:noProof/>
            <w:webHidden/>
          </w:rPr>
          <w:fldChar w:fldCharType="separate"/>
        </w:r>
        <w:r>
          <w:rPr>
            <w:noProof/>
            <w:webHidden/>
          </w:rPr>
          <w:t>172</w:t>
        </w:r>
        <w:r>
          <w:rPr>
            <w:noProof/>
            <w:webHidden/>
          </w:rPr>
          <w:fldChar w:fldCharType="end"/>
        </w:r>
      </w:hyperlink>
    </w:p>
    <w:p w14:paraId="3967698C" w14:textId="06F08A75"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87" w:history="1">
        <w:r w:rsidRPr="00C27C20">
          <w:rPr>
            <w:rStyle w:val="Collegamentoipertestuale"/>
            <w:noProof/>
          </w:rPr>
          <w:t>52.8</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Verifiche delle sezioni e dei sostegni</w:t>
        </w:r>
        <w:r>
          <w:rPr>
            <w:noProof/>
            <w:webHidden/>
          </w:rPr>
          <w:tab/>
        </w:r>
        <w:r>
          <w:rPr>
            <w:noProof/>
            <w:webHidden/>
          </w:rPr>
          <w:fldChar w:fldCharType="begin"/>
        </w:r>
        <w:r>
          <w:rPr>
            <w:noProof/>
            <w:webHidden/>
          </w:rPr>
          <w:instrText xml:space="preserve"> PAGEREF _Toc244238687 \h </w:instrText>
        </w:r>
        <w:r>
          <w:rPr>
            <w:noProof/>
            <w:webHidden/>
          </w:rPr>
        </w:r>
        <w:r>
          <w:rPr>
            <w:noProof/>
            <w:webHidden/>
          </w:rPr>
          <w:fldChar w:fldCharType="separate"/>
        </w:r>
        <w:r>
          <w:rPr>
            <w:noProof/>
            <w:webHidden/>
          </w:rPr>
          <w:t>173</w:t>
        </w:r>
        <w:r>
          <w:rPr>
            <w:noProof/>
            <w:webHidden/>
          </w:rPr>
          <w:fldChar w:fldCharType="end"/>
        </w:r>
      </w:hyperlink>
    </w:p>
    <w:p w14:paraId="4F48E0D2" w14:textId="6ED9ACEF"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88" w:history="1">
        <w:r w:rsidRPr="00C27C20">
          <w:rPr>
            <w:rStyle w:val="Collegamentoipertestuale"/>
            <w:noProof/>
          </w:rPr>
          <w:t>52.9</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Ricerca discreta dell'infissione</w:t>
        </w:r>
        <w:r>
          <w:rPr>
            <w:noProof/>
            <w:webHidden/>
          </w:rPr>
          <w:tab/>
        </w:r>
        <w:r>
          <w:rPr>
            <w:noProof/>
            <w:webHidden/>
          </w:rPr>
          <w:fldChar w:fldCharType="begin"/>
        </w:r>
        <w:r>
          <w:rPr>
            <w:noProof/>
            <w:webHidden/>
          </w:rPr>
          <w:instrText xml:space="preserve"> PAGEREF _Toc244238688 \h </w:instrText>
        </w:r>
        <w:r>
          <w:rPr>
            <w:noProof/>
            <w:webHidden/>
          </w:rPr>
        </w:r>
        <w:r>
          <w:rPr>
            <w:noProof/>
            <w:webHidden/>
          </w:rPr>
          <w:fldChar w:fldCharType="separate"/>
        </w:r>
        <w:r>
          <w:rPr>
            <w:noProof/>
            <w:webHidden/>
          </w:rPr>
          <w:t>174</w:t>
        </w:r>
        <w:r>
          <w:rPr>
            <w:noProof/>
            <w:webHidden/>
          </w:rPr>
          <w:fldChar w:fldCharType="end"/>
        </w:r>
      </w:hyperlink>
    </w:p>
    <w:p w14:paraId="39E5C4A3" w14:textId="48D1189A"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89" w:history="1">
        <w:r w:rsidRPr="00C27C20">
          <w:rPr>
            <w:rStyle w:val="Collegamentoipertestuale"/>
            <w:noProof/>
          </w:rPr>
          <w:t>52.10</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Campi recuperati e inviluppi con provenienza</w:t>
        </w:r>
        <w:r>
          <w:rPr>
            <w:noProof/>
            <w:webHidden/>
          </w:rPr>
          <w:tab/>
        </w:r>
        <w:r>
          <w:rPr>
            <w:noProof/>
            <w:webHidden/>
          </w:rPr>
          <w:fldChar w:fldCharType="begin"/>
        </w:r>
        <w:r>
          <w:rPr>
            <w:noProof/>
            <w:webHidden/>
          </w:rPr>
          <w:instrText xml:space="preserve"> PAGEREF _Toc244238689 \h </w:instrText>
        </w:r>
        <w:r>
          <w:rPr>
            <w:noProof/>
            <w:webHidden/>
          </w:rPr>
        </w:r>
        <w:r>
          <w:rPr>
            <w:noProof/>
            <w:webHidden/>
          </w:rPr>
          <w:fldChar w:fldCharType="separate"/>
        </w:r>
        <w:r>
          <w:rPr>
            <w:noProof/>
            <w:webHidden/>
          </w:rPr>
          <w:t>175</w:t>
        </w:r>
        <w:r>
          <w:rPr>
            <w:noProof/>
            <w:webHidden/>
          </w:rPr>
          <w:fldChar w:fldCharType="end"/>
        </w:r>
      </w:hyperlink>
    </w:p>
    <w:p w14:paraId="3EB56DB8" w14:textId="3F0D8468"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90" w:history="1">
        <w:r w:rsidRPr="00C27C20">
          <w:rPr>
            <w:rStyle w:val="Collegamentoipertestuale"/>
            <w:noProof/>
          </w:rPr>
          <w:t>52.11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Storie indipendenti e combinazioni assegnate</w:t>
        </w:r>
        <w:r>
          <w:rPr>
            <w:noProof/>
            <w:webHidden/>
          </w:rPr>
          <w:tab/>
        </w:r>
        <w:r>
          <w:rPr>
            <w:noProof/>
            <w:webHidden/>
          </w:rPr>
          <w:fldChar w:fldCharType="begin"/>
        </w:r>
        <w:r>
          <w:rPr>
            <w:noProof/>
            <w:webHidden/>
          </w:rPr>
          <w:instrText xml:space="preserve"> PAGEREF _Toc244238690 \h </w:instrText>
        </w:r>
        <w:r>
          <w:rPr>
            <w:noProof/>
            <w:webHidden/>
          </w:rPr>
        </w:r>
        <w:r>
          <w:rPr>
            <w:noProof/>
            <w:webHidden/>
          </w:rPr>
          <w:fldChar w:fldCharType="separate"/>
        </w:r>
        <w:r>
          <w:rPr>
            <w:noProof/>
            <w:webHidden/>
          </w:rPr>
          <w:t>176</w:t>
        </w:r>
        <w:r>
          <w:rPr>
            <w:noProof/>
            <w:webHidden/>
          </w:rPr>
          <w:fldChar w:fldCharType="end"/>
        </w:r>
      </w:hyperlink>
    </w:p>
    <w:p w14:paraId="513EF0C7" w14:textId="266AEC45"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91" w:history="1">
        <w:r w:rsidRPr="00C27C20">
          <w:rPr>
            <w:rStyle w:val="Collegamentoipertestuale"/>
            <w:noProof/>
          </w:rPr>
          <w:t>52.12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Prove indipendenti e limiti residui</w:t>
        </w:r>
        <w:r>
          <w:rPr>
            <w:noProof/>
            <w:webHidden/>
          </w:rPr>
          <w:tab/>
        </w:r>
        <w:r>
          <w:rPr>
            <w:noProof/>
            <w:webHidden/>
          </w:rPr>
          <w:fldChar w:fldCharType="begin"/>
        </w:r>
        <w:r>
          <w:rPr>
            <w:noProof/>
            <w:webHidden/>
          </w:rPr>
          <w:instrText xml:space="preserve"> PAGEREF _Toc244238691 \h </w:instrText>
        </w:r>
        <w:r>
          <w:rPr>
            <w:noProof/>
            <w:webHidden/>
          </w:rPr>
        </w:r>
        <w:r>
          <w:rPr>
            <w:noProof/>
            <w:webHidden/>
          </w:rPr>
          <w:fldChar w:fldCharType="separate"/>
        </w:r>
        <w:r>
          <w:rPr>
            <w:noProof/>
            <w:webHidden/>
          </w:rPr>
          <w:t>177</w:t>
        </w:r>
        <w:r>
          <w:rPr>
            <w:noProof/>
            <w:webHidden/>
          </w:rPr>
          <w:fldChar w:fldCharType="end"/>
        </w:r>
      </w:hyperlink>
    </w:p>
    <w:p w14:paraId="76A7E053" w14:textId="0F648F0E"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92" w:history="1">
        <w:r w:rsidRPr="00C27C20">
          <w:rPr>
            <w:rStyle w:val="Collegamentoipertestuale"/>
            <w:noProof/>
          </w:rPr>
          <w:t>52.13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Riferimenti del metodo</w:t>
        </w:r>
        <w:r>
          <w:rPr>
            <w:noProof/>
            <w:webHidden/>
          </w:rPr>
          <w:tab/>
        </w:r>
        <w:r>
          <w:rPr>
            <w:noProof/>
            <w:webHidden/>
          </w:rPr>
          <w:fldChar w:fldCharType="begin"/>
        </w:r>
        <w:r>
          <w:rPr>
            <w:noProof/>
            <w:webHidden/>
          </w:rPr>
          <w:instrText xml:space="preserve"> PAGEREF _Toc244238692 \h </w:instrText>
        </w:r>
        <w:r>
          <w:rPr>
            <w:noProof/>
            <w:webHidden/>
          </w:rPr>
        </w:r>
        <w:r>
          <w:rPr>
            <w:noProof/>
            <w:webHidden/>
          </w:rPr>
          <w:fldChar w:fldCharType="separate"/>
        </w:r>
        <w:r>
          <w:rPr>
            <w:noProof/>
            <w:webHidden/>
          </w:rPr>
          <w:t>178</w:t>
        </w:r>
        <w:r>
          <w:rPr>
            <w:noProof/>
            <w:webHidden/>
          </w:rPr>
          <w:fldChar w:fldCharType="end"/>
        </w:r>
      </w:hyperlink>
    </w:p>
    <w:p w14:paraId="2155CEC9" w14:textId="273D7E62"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693" w:history="1">
        <w:r w:rsidRPr="00C27C20">
          <w:rPr>
            <w:rStyle w:val="Collegamentoipertestuale"/>
            <w:noProof/>
          </w:rPr>
          <w:t>53</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Azioni climatiche</w:t>
        </w:r>
        <w:r>
          <w:rPr>
            <w:noProof/>
            <w:webHidden/>
          </w:rPr>
          <w:tab/>
        </w:r>
        <w:r>
          <w:rPr>
            <w:noProof/>
            <w:webHidden/>
          </w:rPr>
          <w:fldChar w:fldCharType="begin"/>
        </w:r>
        <w:r>
          <w:rPr>
            <w:noProof/>
            <w:webHidden/>
          </w:rPr>
          <w:instrText xml:space="preserve"> PAGEREF _Toc244238693 \h </w:instrText>
        </w:r>
        <w:r>
          <w:rPr>
            <w:noProof/>
            <w:webHidden/>
          </w:rPr>
        </w:r>
        <w:r>
          <w:rPr>
            <w:noProof/>
            <w:webHidden/>
          </w:rPr>
          <w:fldChar w:fldCharType="separate"/>
        </w:r>
        <w:r>
          <w:rPr>
            <w:noProof/>
            <w:webHidden/>
          </w:rPr>
          <w:t>178</w:t>
        </w:r>
        <w:r>
          <w:rPr>
            <w:noProof/>
            <w:webHidden/>
          </w:rPr>
          <w:fldChar w:fldCharType="end"/>
        </w:r>
      </w:hyperlink>
    </w:p>
    <w:p w14:paraId="73EAA798" w14:textId="3D0B2A0A"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694" w:history="1">
        <w:r w:rsidRPr="00C27C20">
          <w:rPr>
            <w:rStyle w:val="Collegamentoipertestuale"/>
            <w:noProof/>
          </w:rPr>
          <w:t>53.1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Sistemi normativi, unità e ambito</w:t>
        </w:r>
        <w:r>
          <w:rPr>
            <w:noProof/>
            <w:webHidden/>
          </w:rPr>
          <w:tab/>
        </w:r>
        <w:r>
          <w:rPr>
            <w:noProof/>
            <w:webHidden/>
          </w:rPr>
          <w:fldChar w:fldCharType="begin"/>
        </w:r>
        <w:r>
          <w:rPr>
            <w:noProof/>
            <w:webHidden/>
          </w:rPr>
          <w:instrText xml:space="preserve"> PAGEREF _Toc244238694 \h </w:instrText>
        </w:r>
        <w:r>
          <w:rPr>
            <w:noProof/>
            <w:webHidden/>
          </w:rPr>
        </w:r>
        <w:r>
          <w:rPr>
            <w:noProof/>
            <w:webHidden/>
          </w:rPr>
          <w:fldChar w:fldCharType="separate"/>
        </w:r>
        <w:r>
          <w:rPr>
            <w:noProof/>
            <w:webHidden/>
          </w:rPr>
          <w:t>178</w:t>
        </w:r>
        <w:r>
          <w:rPr>
            <w:noProof/>
            <w:webHidden/>
          </w:rPr>
          <w:fldChar w:fldCharType="end"/>
        </w:r>
      </w:hyperlink>
    </w:p>
    <w:p w14:paraId="0C2C635D" w14:textId="12F23B64"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95" w:history="1">
        <w:r w:rsidRPr="00C27C20">
          <w:rPr>
            <w:rStyle w:val="Collegamentoipertestuale"/>
            <w:noProof/>
          </w:rPr>
          <w:t>53.2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Neve al suolo e sulle coperture</w:t>
        </w:r>
        <w:r>
          <w:rPr>
            <w:noProof/>
            <w:webHidden/>
          </w:rPr>
          <w:tab/>
        </w:r>
        <w:r>
          <w:rPr>
            <w:noProof/>
            <w:webHidden/>
          </w:rPr>
          <w:fldChar w:fldCharType="begin"/>
        </w:r>
        <w:r>
          <w:rPr>
            <w:noProof/>
            <w:webHidden/>
          </w:rPr>
          <w:instrText xml:space="preserve"> PAGEREF _Toc244238695 \h </w:instrText>
        </w:r>
        <w:r>
          <w:rPr>
            <w:noProof/>
            <w:webHidden/>
          </w:rPr>
        </w:r>
        <w:r>
          <w:rPr>
            <w:noProof/>
            <w:webHidden/>
          </w:rPr>
          <w:fldChar w:fldCharType="separate"/>
        </w:r>
        <w:r>
          <w:rPr>
            <w:noProof/>
            <w:webHidden/>
          </w:rPr>
          <w:t>179</w:t>
        </w:r>
        <w:r>
          <w:rPr>
            <w:noProof/>
            <w:webHidden/>
          </w:rPr>
          <w:fldChar w:fldCharType="end"/>
        </w:r>
      </w:hyperlink>
    </w:p>
    <w:p w14:paraId="1DECA50E" w14:textId="4AD1180F"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96" w:history="1">
        <w:r w:rsidRPr="00C27C20">
          <w:rPr>
            <w:rStyle w:val="Collegamentoipertestuale"/>
            <w:noProof/>
          </w:rPr>
          <w:t>53.3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Clima del vento e pressioni di picco</w:t>
        </w:r>
        <w:r>
          <w:rPr>
            <w:noProof/>
            <w:webHidden/>
          </w:rPr>
          <w:tab/>
        </w:r>
        <w:r>
          <w:rPr>
            <w:noProof/>
            <w:webHidden/>
          </w:rPr>
          <w:fldChar w:fldCharType="begin"/>
        </w:r>
        <w:r>
          <w:rPr>
            <w:noProof/>
            <w:webHidden/>
          </w:rPr>
          <w:instrText xml:space="preserve"> PAGEREF _Toc244238696 \h </w:instrText>
        </w:r>
        <w:r>
          <w:rPr>
            <w:noProof/>
            <w:webHidden/>
          </w:rPr>
        </w:r>
        <w:r>
          <w:rPr>
            <w:noProof/>
            <w:webHidden/>
          </w:rPr>
          <w:fldChar w:fldCharType="separate"/>
        </w:r>
        <w:r>
          <w:rPr>
            <w:noProof/>
            <w:webHidden/>
          </w:rPr>
          <w:t>180</w:t>
        </w:r>
        <w:r>
          <w:rPr>
            <w:noProof/>
            <w:webHidden/>
          </w:rPr>
          <w:fldChar w:fldCharType="end"/>
        </w:r>
      </w:hyperlink>
    </w:p>
    <w:p w14:paraId="1A84BB64" w14:textId="33CBC2EF"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97" w:history="1">
        <w:r w:rsidRPr="00C27C20">
          <w:rPr>
            <w:rStyle w:val="Collegamentoipertestuale"/>
            <w:noProof/>
          </w:rPr>
          <w:t>53.4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Vento sugli edifici: zone e casi</w:t>
        </w:r>
        <w:r>
          <w:rPr>
            <w:noProof/>
            <w:webHidden/>
          </w:rPr>
          <w:tab/>
        </w:r>
        <w:r>
          <w:rPr>
            <w:noProof/>
            <w:webHidden/>
          </w:rPr>
          <w:fldChar w:fldCharType="begin"/>
        </w:r>
        <w:r>
          <w:rPr>
            <w:noProof/>
            <w:webHidden/>
          </w:rPr>
          <w:instrText xml:space="preserve"> PAGEREF _Toc244238697 \h </w:instrText>
        </w:r>
        <w:r>
          <w:rPr>
            <w:noProof/>
            <w:webHidden/>
          </w:rPr>
        </w:r>
        <w:r>
          <w:rPr>
            <w:noProof/>
            <w:webHidden/>
          </w:rPr>
          <w:fldChar w:fldCharType="separate"/>
        </w:r>
        <w:r>
          <w:rPr>
            <w:noProof/>
            <w:webHidden/>
          </w:rPr>
          <w:t>180</w:t>
        </w:r>
        <w:r>
          <w:rPr>
            <w:noProof/>
            <w:webHidden/>
          </w:rPr>
          <w:fldChar w:fldCharType="end"/>
        </w:r>
      </w:hyperlink>
    </w:p>
    <w:p w14:paraId="7115B2BB" w14:textId="09823F3F"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98" w:history="1">
        <w:r w:rsidRPr="00C27C20">
          <w:rPr>
            <w:rStyle w:val="Collegamentoipertestuale"/>
            <w:noProof/>
          </w:rPr>
          <w:t>53.5</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Vento sugli impalcati secondo CNR</w:t>
        </w:r>
        <w:r>
          <w:rPr>
            <w:noProof/>
            <w:webHidden/>
          </w:rPr>
          <w:tab/>
        </w:r>
        <w:r>
          <w:rPr>
            <w:noProof/>
            <w:webHidden/>
          </w:rPr>
          <w:fldChar w:fldCharType="begin"/>
        </w:r>
        <w:r>
          <w:rPr>
            <w:noProof/>
            <w:webHidden/>
          </w:rPr>
          <w:instrText xml:space="preserve"> PAGEREF _Toc244238698 \h </w:instrText>
        </w:r>
        <w:r>
          <w:rPr>
            <w:noProof/>
            <w:webHidden/>
          </w:rPr>
        </w:r>
        <w:r>
          <w:rPr>
            <w:noProof/>
            <w:webHidden/>
          </w:rPr>
          <w:fldChar w:fldCharType="separate"/>
        </w:r>
        <w:r>
          <w:rPr>
            <w:noProof/>
            <w:webHidden/>
          </w:rPr>
          <w:t>182</w:t>
        </w:r>
        <w:r>
          <w:rPr>
            <w:noProof/>
            <w:webHidden/>
          </w:rPr>
          <w:fldChar w:fldCharType="end"/>
        </w:r>
      </w:hyperlink>
    </w:p>
    <w:p w14:paraId="6876B41B" w14:textId="5EA5B10A"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699" w:history="1">
        <w:r w:rsidRPr="00C27C20">
          <w:rPr>
            <w:rStyle w:val="Collegamentoipertestuale"/>
            <w:noProof/>
          </w:rPr>
          <w:t>53.6</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Temperatura negli edifici</w:t>
        </w:r>
        <w:r>
          <w:rPr>
            <w:noProof/>
            <w:webHidden/>
          </w:rPr>
          <w:tab/>
        </w:r>
        <w:r>
          <w:rPr>
            <w:noProof/>
            <w:webHidden/>
          </w:rPr>
          <w:fldChar w:fldCharType="begin"/>
        </w:r>
        <w:r>
          <w:rPr>
            <w:noProof/>
            <w:webHidden/>
          </w:rPr>
          <w:instrText xml:space="preserve"> PAGEREF _Toc244238699 \h </w:instrText>
        </w:r>
        <w:r>
          <w:rPr>
            <w:noProof/>
            <w:webHidden/>
          </w:rPr>
        </w:r>
        <w:r>
          <w:rPr>
            <w:noProof/>
            <w:webHidden/>
          </w:rPr>
          <w:fldChar w:fldCharType="separate"/>
        </w:r>
        <w:r>
          <w:rPr>
            <w:noProof/>
            <w:webHidden/>
          </w:rPr>
          <w:t>183</w:t>
        </w:r>
        <w:r>
          <w:rPr>
            <w:noProof/>
            <w:webHidden/>
          </w:rPr>
          <w:fldChar w:fldCharType="end"/>
        </w:r>
      </w:hyperlink>
    </w:p>
    <w:p w14:paraId="2CE85989" w14:textId="448C7367"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700" w:history="1">
        <w:r w:rsidRPr="00C27C20">
          <w:rPr>
            <w:rStyle w:val="Collegamentoipertestuale"/>
            <w:noProof/>
          </w:rPr>
          <w:t>53.7</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Temperatura negli impalcati e simultaneità</w:t>
        </w:r>
        <w:r>
          <w:rPr>
            <w:noProof/>
            <w:webHidden/>
          </w:rPr>
          <w:tab/>
        </w:r>
        <w:r>
          <w:rPr>
            <w:noProof/>
            <w:webHidden/>
          </w:rPr>
          <w:fldChar w:fldCharType="begin"/>
        </w:r>
        <w:r>
          <w:rPr>
            <w:noProof/>
            <w:webHidden/>
          </w:rPr>
          <w:instrText xml:space="preserve"> PAGEREF _Toc244238700 \h </w:instrText>
        </w:r>
        <w:r>
          <w:rPr>
            <w:noProof/>
            <w:webHidden/>
          </w:rPr>
        </w:r>
        <w:r>
          <w:rPr>
            <w:noProof/>
            <w:webHidden/>
          </w:rPr>
          <w:fldChar w:fldCharType="separate"/>
        </w:r>
        <w:r>
          <w:rPr>
            <w:noProof/>
            <w:webHidden/>
          </w:rPr>
          <w:t>183</w:t>
        </w:r>
        <w:r>
          <w:rPr>
            <w:noProof/>
            <w:webHidden/>
          </w:rPr>
          <w:fldChar w:fldCharType="end"/>
        </w:r>
      </w:hyperlink>
    </w:p>
    <w:p w14:paraId="68BF9B8F" w14:textId="785D7A44" w:rsidR="003A7BFF" w:rsidRDefault="003A7BF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701" w:history="1">
        <w:r w:rsidRPr="00C27C20">
          <w:rPr>
            <w:rStyle w:val="Collegamentoipertestuale"/>
            <w:noProof/>
          </w:rPr>
          <w:t>54</w:t>
        </w:r>
        <w:r>
          <w:rPr>
            <w:rFonts w:asciiTheme="minorHAnsi" w:eastAsiaTheme="minorEastAsia" w:hAnsiTheme="minorHAnsi" w:cstheme="minorBidi"/>
            <w:b w:val="0"/>
            <w:bCs w:val="0"/>
            <w:caps w:val="0"/>
            <w:noProof/>
            <w:kern w:val="2"/>
            <w:szCs w:val="24"/>
            <w:lang w:val="it-IT" w:eastAsia="it-IT"/>
            <w14:ligatures w14:val="standardContextual"/>
          </w:rPr>
          <w:tab/>
        </w:r>
        <w:r w:rsidRPr="00C27C20">
          <w:rPr>
            <w:rStyle w:val="Collegamentoipertestuale"/>
            <w:noProof/>
          </w:rPr>
          <w:t>Carichi combinazioni e traffico</w:t>
        </w:r>
        <w:r>
          <w:rPr>
            <w:noProof/>
            <w:webHidden/>
          </w:rPr>
          <w:tab/>
        </w:r>
        <w:r>
          <w:rPr>
            <w:noProof/>
            <w:webHidden/>
          </w:rPr>
          <w:fldChar w:fldCharType="begin"/>
        </w:r>
        <w:r>
          <w:rPr>
            <w:noProof/>
            <w:webHidden/>
          </w:rPr>
          <w:instrText xml:space="preserve"> PAGEREF _Toc244238701 \h </w:instrText>
        </w:r>
        <w:r>
          <w:rPr>
            <w:noProof/>
            <w:webHidden/>
          </w:rPr>
        </w:r>
        <w:r>
          <w:rPr>
            <w:noProof/>
            <w:webHidden/>
          </w:rPr>
          <w:fldChar w:fldCharType="separate"/>
        </w:r>
        <w:r>
          <w:rPr>
            <w:noProof/>
            <w:webHidden/>
          </w:rPr>
          <w:t>184</w:t>
        </w:r>
        <w:r>
          <w:rPr>
            <w:noProof/>
            <w:webHidden/>
          </w:rPr>
          <w:fldChar w:fldCharType="end"/>
        </w:r>
      </w:hyperlink>
    </w:p>
    <w:p w14:paraId="19BF9F08" w14:textId="6B86AECE" w:rsidR="003A7BFF" w:rsidRDefault="003A7BF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702" w:history="1">
        <w:r w:rsidRPr="00C27C20">
          <w:rPr>
            <w:rStyle w:val="Collegamentoipertestuale"/>
            <w:noProof/>
          </w:rPr>
          <w:t>54.1</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Permanenti e carichi imposti</w:t>
        </w:r>
        <w:r>
          <w:rPr>
            <w:noProof/>
            <w:webHidden/>
          </w:rPr>
          <w:tab/>
        </w:r>
        <w:r>
          <w:rPr>
            <w:noProof/>
            <w:webHidden/>
          </w:rPr>
          <w:fldChar w:fldCharType="begin"/>
        </w:r>
        <w:r>
          <w:rPr>
            <w:noProof/>
            <w:webHidden/>
          </w:rPr>
          <w:instrText xml:space="preserve"> PAGEREF _Toc244238702 \h </w:instrText>
        </w:r>
        <w:r>
          <w:rPr>
            <w:noProof/>
            <w:webHidden/>
          </w:rPr>
        </w:r>
        <w:r>
          <w:rPr>
            <w:noProof/>
            <w:webHidden/>
          </w:rPr>
          <w:fldChar w:fldCharType="separate"/>
        </w:r>
        <w:r>
          <w:rPr>
            <w:noProof/>
            <w:webHidden/>
          </w:rPr>
          <w:t>184</w:t>
        </w:r>
        <w:r>
          <w:rPr>
            <w:noProof/>
            <w:webHidden/>
          </w:rPr>
          <w:fldChar w:fldCharType="end"/>
        </w:r>
      </w:hyperlink>
    </w:p>
    <w:p w14:paraId="6744C6D4" w14:textId="28C8E3C4"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703" w:history="1">
        <w:r w:rsidRPr="00C27C20">
          <w:rPr>
            <w:rStyle w:val="Collegamentoipertestuale"/>
            <w:noProof/>
          </w:rPr>
          <w:t>54.2</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Matrice delle combinazioni</w:t>
        </w:r>
        <w:r>
          <w:rPr>
            <w:noProof/>
            <w:webHidden/>
          </w:rPr>
          <w:tab/>
        </w:r>
        <w:r>
          <w:rPr>
            <w:noProof/>
            <w:webHidden/>
          </w:rPr>
          <w:fldChar w:fldCharType="begin"/>
        </w:r>
        <w:r>
          <w:rPr>
            <w:noProof/>
            <w:webHidden/>
          </w:rPr>
          <w:instrText xml:space="preserve"> PAGEREF _Toc244238703 \h </w:instrText>
        </w:r>
        <w:r>
          <w:rPr>
            <w:noProof/>
            <w:webHidden/>
          </w:rPr>
        </w:r>
        <w:r>
          <w:rPr>
            <w:noProof/>
            <w:webHidden/>
          </w:rPr>
          <w:fldChar w:fldCharType="separate"/>
        </w:r>
        <w:r>
          <w:rPr>
            <w:noProof/>
            <w:webHidden/>
          </w:rPr>
          <w:t>185</w:t>
        </w:r>
        <w:r>
          <w:rPr>
            <w:noProof/>
            <w:webHidden/>
          </w:rPr>
          <w:fldChar w:fldCharType="end"/>
        </w:r>
      </w:hyperlink>
    </w:p>
    <w:p w14:paraId="548C9373" w14:textId="6D3E296B"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704" w:history="1">
        <w:r w:rsidRPr="00C27C20">
          <w:rPr>
            <w:rStyle w:val="Collegamentoipertestuale"/>
            <w:noProof/>
          </w:rPr>
          <w:t>54.3</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Traffico stradale</w:t>
        </w:r>
        <w:r>
          <w:rPr>
            <w:noProof/>
            <w:webHidden/>
          </w:rPr>
          <w:tab/>
        </w:r>
        <w:r>
          <w:rPr>
            <w:noProof/>
            <w:webHidden/>
          </w:rPr>
          <w:fldChar w:fldCharType="begin"/>
        </w:r>
        <w:r>
          <w:rPr>
            <w:noProof/>
            <w:webHidden/>
          </w:rPr>
          <w:instrText xml:space="preserve"> PAGEREF _Toc244238704 \h </w:instrText>
        </w:r>
        <w:r>
          <w:rPr>
            <w:noProof/>
            <w:webHidden/>
          </w:rPr>
        </w:r>
        <w:r>
          <w:rPr>
            <w:noProof/>
            <w:webHidden/>
          </w:rPr>
          <w:fldChar w:fldCharType="separate"/>
        </w:r>
        <w:r>
          <w:rPr>
            <w:noProof/>
            <w:webHidden/>
          </w:rPr>
          <w:t>186</w:t>
        </w:r>
        <w:r>
          <w:rPr>
            <w:noProof/>
            <w:webHidden/>
          </w:rPr>
          <w:fldChar w:fldCharType="end"/>
        </w:r>
      </w:hyperlink>
    </w:p>
    <w:p w14:paraId="300173DA" w14:textId="052A7EE6"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705" w:history="1">
        <w:r w:rsidRPr="00C27C20">
          <w:rPr>
            <w:rStyle w:val="Collegamentoipertestuale"/>
            <w:noProof/>
          </w:rPr>
          <w:t>54.4</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Ripartizione rigida</w:t>
        </w:r>
        <w:r>
          <w:rPr>
            <w:noProof/>
            <w:webHidden/>
          </w:rPr>
          <w:tab/>
        </w:r>
        <w:r>
          <w:rPr>
            <w:noProof/>
            <w:webHidden/>
          </w:rPr>
          <w:fldChar w:fldCharType="begin"/>
        </w:r>
        <w:r>
          <w:rPr>
            <w:noProof/>
            <w:webHidden/>
          </w:rPr>
          <w:instrText xml:space="preserve"> PAGEREF _Toc244238705 \h </w:instrText>
        </w:r>
        <w:r>
          <w:rPr>
            <w:noProof/>
            <w:webHidden/>
          </w:rPr>
        </w:r>
        <w:r>
          <w:rPr>
            <w:noProof/>
            <w:webHidden/>
          </w:rPr>
          <w:fldChar w:fldCharType="separate"/>
        </w:r>
        <w:r>
          <w:rPr>
            <w:noProof/>
            <w:webHidden/>
          </w:rPr>
          <w:t>187</w:t>
        </w:r>
        <w:r>
          <w:rPr>
            <w:noProof/>
            <w:webHidden/>
          </w:rPr>
          <w:fldChar w:fldCharType="end"/>
        </w:r>
      </w:hyperlink>
    </w:p>
    <w:p w14:paraId="42C63A34" w14:textId="689CCC9B"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706" w:history="1">
        <w:r w:rsidRPr="00C27C20">
          <w:rPr>
            <w:rStyle w:val="Collegamentoipertestuale"/>
            <w:noProof/>
          </w:rPr>
          <w:t>54.5</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Ripartizione deformabile</w:t>
        </w:r>
        <w:r>
          <w:rPr>
            <w:noProof/>
            <w:webHidden/>
          </w:rPr>
          <w:tab/>
        </w:r>
        <w:r>
          <w:rPr>
            <w:noProof/>
            <w:webHidden/>
          </w:rPr>
          <w:fldChar w:fldCharType="begin"/>
        </w:r>
        <w:r>
          <w:rPr>
            <w:noProof/>
            <w:webHidden/>
          </w:rPr>
          <w:instrText xml:space="preserve"> PAGEREF _Toc244238706 \h </w:instrText>
        </w:r>
        <w:r>
          <w:rPr>
            <w:noProof/>
            <w:webHidden/>
          </w:rPr>
        </w:r>
        <w:r>
          <w:rPr>
            <w:noProof/>
            <w:webHidden/>
          </w:rPr>
          <w:fldChar w:fldCharType="separate"/>
        </w:r>
        <w:r>
          <w:rPr>
            <w:noProof/>
            <w:webHidden/>
          </w:rPr>
          <w:t>187</w:t>
        </w:r>
        <w:r>
          <w:rPr>
            <w:noProof/>
            <w:webHidden/>
          </w:rPr>
          <w:fldChar w:fldCharType="end"/>
        </w:r>
      </w:hyperlink>
    </w:p>
    <w:p w14:paraId="49B3A5B8" w14:textId="6E64B660" w:rsidR="003A7BFF" w:rsidRDefault="003A7BF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707" w:history="1">
        <w:r w:rsidRPr="00C27C20">
          <w:rPr>
            <w:rStyle w:val="Collegamentoipertestuale"/>
            <w:noProof/>
          </w:rPr>
          <w:t>54.6</w:t>
        </w:r>
        <w:r>
          <w:rPr>
            <w:rFonts w:asciiTheme="minorHAnsi" w:eastAsiaTheme="minorEastAsia" w:hAnsiTheme="minorHAnsi" w:cstheme="minorBidi"/>
            <w:smallCaps w:val="0"/>
            <w:noProof/>
            <w:kern w:val="2"/>
            <w:szCs w:val="24"/>
            <w14:ligatures w14:val="standardContextual"/>
          </w:rPr>
          <w:tab/>
        </w:r>
        <w:r w:rsidRPr="00C27C20">
          <w:rPr>
            <w:rStyle w:val="Collegamentoipertestuale"/>
            <w:noProof/>
          </w:rPr>
          <w:t>Urti veicolari</w:t>
        </w:r>
        <w:r>
          <w:rPr>
            <w:noProof/>
            <w:webHidden/>
          </w:rPr>
          <w:tab/>
        </w:r>
        <w:r>
          <w:rPr>
            <w:noProof/>
            <w:webHidden/>
          </w:rPr>
          <w:fldChar w:fldCharType="begin"/>
        </w:r>
        <w:r>
          <w:rPr>
            <w:noProof/>
            <w:webHidden/>
          </w:rPr>
          <w:instrText xml:space="preserve"> PAGEREF _Toc244238707 \h </w:instrText>
        </w:r>
        <w:r>
          <w:rPr>
            <w:noProof/>
            <w:webHidden/>
          </w:rPr>
        </w:r>
        <w:r>
          <w:rPr>
            <w:noProof/>
            <w:webHidden/>
          </w:rPr>
          <w:fldChar w:fldCharType="separate"/>
        </w:r>
        <w:r>
          <w:rPr>
            <w:noProof/>
            <w:webHidden/>
          </w:rPr>
          <w:t>188</w:t>
        </w:r>
        <w:r>
          <w:rPr>
            <w:noProof/>
            <w:webHidden/>
          </w:rPr>
          <w:fldChar w:fldCharType="end"/>
        </w:r>
      </w:hyperlink>
    </w:p>
    <w:p w14:paraId="0BE972F7" w14:textId="77777777" w:rsidR="000C0649" w:rsidRDefault="00136B6B">
      <w:pPr>
        <w:spacing w:before="0" w:after="0" w:line="20" w:lineRule="exact"/>
        <w:keepNext w:val="0"/>
        <w:keepLines w:val="0"/>
        <w:pageBreakBefore w:val="0"/>
        <w:rPr>
          <w:sz w:val="2"/>
        </w:rPr>
      </w:pPr>
      <w:r>
        <w:fldChar w:fldCharType="end"/>
      </w:r>
    </w:p>
    <w:p w14:paraId="15EC2F85" w14:textId="77777777" w:rsidR="000C0649" w:rsidRDefault="000C0649">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20E7C73A" w14:textId="77777777" w:rsidR="000C0649" w:rsidRDefault="00136B6B">
      <w:pPr>
        <w:spacing w:after="140"/>
      </w:pPr>
      <w:r>
        <w:lastRenderedPageBreak/>
        <w:t>Questa guida descrive modelli, formule, ipotesi e limiti dei calcoli di tutti i moduli di ANTHEA. Procedure e interfaccia sono descritte nella guida pratica.</w:t>
      </w:r>
    </w:p>
    <w:p w14:paraId="76D2C19A" w14:textId="77777777" w:rsidR="000C0649" w:rsidRDefault="00136B6B">
      <w:pPr>
        <w:pStyle w:val="Titolo1"/>
        <w:keepNext/>
        <w:spacing w:after="140"/>
      </w:pPr>
      <w:bookmarkStart w:id="2" w:name="_Toc244238328"/>
      <w:r>
        <w:t>Spettri di risposta e isolamento sismico</w:t>
      </w:r>
      <w:bookmarkEnd w:id="2"/>
    </w:p>
    <w:p w14:paraId="0E5A205E" w14:textId="77777777" w:rsidR="000C0649" w:rsidRDefault="00136B6B">
      <w:pPr>
        <w:spacing w:after="140"/>
      </w:pPr>
      <w:r>
        <w:t>Il modulo descrive la domanda sismica mediante spettri di accelerazione e un sistema traslazionale equivalente per l’isolamento. La parte Spettri riproduce le convenzioni numeriche del riferimento NTC 2008; l’estensione per isolamento applica la distinzione degli smorzamenti del §7.10.5.3.2 delle NTC 2018, Italia. Le due parti sono identificate separatamente per evitare di attribuire alla riproduzione numerica una validità normativa più ampia.</w:t>
      </w:r>
    </w:p>
    <w:p w14:paraId="32986D86" w14:textId="77777777" w:rsidR="000C0649" w:rsidRDefault="00136B6B">
      <w:pPr>
        <w:pStyle w:val="Titolo2"/>
        <w:keepNext/>
        <w:spacing w:after="140"/>
      </w:pPr>
      <w:bookmarkStart w:id="3" w:name="_Toc244238329"/>
      <w:r>
        <w:t>Pericolosità e periodo di riferimento</w:t>
      </w:r>
      <w:bookmarkEnd w:id="3"/>
    </w:p>
    <w:p w14:paraId="1CAE6A13" w14:textId="77777777" w:rsidR="000C0649" w:rsidRDefault="00136B6B">
      <w:pPr>
        <w:spacing w:after="140"/>
      </w:pPr>
      <w:r>
        <w:t>Il reticolo originale contiene 10.751 nodi, con ag, F0, Tc∗ e ordinate spettrali per TR pari a 30, 50, 72, 101, 140, 201, 475, 975 e 2475 anni. Le coordinate in gradi decimali sono arrotondate a cinque decimali secondo il riferimento. L’interpolazione locale utilizza la distanza inversa oppure la superficie rigata; nodi e pesi effettivi sono esposti nei risultati. Non si estrapola al di fuori del reticolo. La localizzazione attraverso il catalogo comunale non identifica necessariamente il sito dell’opera.</w:t>
      </w:r>
    </w:p>
    <w:p w14:paraId="6A281DD0" w14:textId="77777777" w:rsidR="000C0649" w:rsidRDefault="00136B6B">
      <w:pPr>
        <w:spacing w:after="140"/>
      </w:pPr>
      <w:r>
        <w:t>La vita di riferimento e il tempo di ritorno derivano da:</w:t>
      </w:r>
    </w:p>
    <w:p w14:paraId="200C9645" w14:textId="77777777" w:rsidR="000C0649" w:rsidRDefault="00136B6B">
      <w:pPr>
        <w:keepNext/>
        <w:spacing w:before="60" w:after="80"/>
        <w:ind w:left="255"/>
      </w:pPr>
      <m:oMathPara>
        <m:oMath>
          <m:sSub>
            <m:e>
              <m:r>
                <m:t>V</m:t>
              </m:r>
            </m:e>
            <m:sub>
              <m:r>
                <m:t>R</m:t>
              </m:r>
            </m:sub>
          </m:sSub>
          <m:r>
            <m:t>=max(</m:t>
          </m:r>
          <m:sSub>
            <m:e>
              <m:r>
                <m:t>V</m:t>
              </m:r>
            </m:e>
            <m:sub>
              <m:r>
                <m:t>N</m:t>
              </m:r>
            </m:sub>
          </m:sSub>
          <m:sSub>
            <m:e>
              <m:r>
                <m:t>C</m:t>
              </m:r>
            </m:e>
            <m:sub>
              <m:r>
                <m:t>U</m:t>
              </m:r>
            </m:sub>
          </m:sSub>
          <m:r>
            <m:t>,35)</m:t>
          </m:r>
        </m:oMath>
      </m:oMathPara>
    </w:p>
    <w:p w14:paraId="1DEDA983" w14:textId="77777777" w:rsidR="000C0649" w:rsidRDefault="00136B6B">
      <w:pPr>
        <w:keepNext/>
        <w:spacing w:before="60" w:after="80"/>
        <w:ind w:left="255"/>
      </w:pPr>
      <m:oMathPara>
        <m:oMath>
          <m:sSub>
            <m:e>
              <m:r>
                <m:t>T</m:t>
              </m:r>
            </m:e>
            <m:sub>
              <m:r>
                <m:t>R</m:t>
              </m:r>
            </m:sub>
          </m:sSub>
          <m:r>
            <m:t>=−</m:t>
          </m:r>
          <m:f>
            <m:fPr>
              <m:type m:val="bar"/>
            </m:fPr>
            <m:num>
              <m:sSub>
                <m:e>
                  <m:r>
                    <m:t>V</m:t>
                  </m:r>
                </m:e>
                <m:sub>
                  <m:r>
                    <m:t>R</m:t>
                  </m:r>
                </m:sub>
              </m:sSub>
            </m:num>
            <m:den>
              <m:r>
                <m:rPr>
                  <m:sty m:val="p"/>
                </m:rPr>
                <m:t>ln</m:t>
              </m:r>
              <m:r>
                <m:t>(1−</m:t>
              </m:r>
              <m:sSub>
                <m:e>
                  <m:r>
                    <m:t>P</m:t>
                  </m:r>
                </m:e>
                <m:sub>
                  <m:r>
                    <m:t>VR</m:t>
                  </m:r>
                </m:sub>
              </m:sSub>
              <m:r>
                <m:t>)</m:t>
              </m:r>
            </m:den>
          </m:f>
        </m:oMath>
      </m:oMathPara>
    </w:p>
    <w:p w14:paraId="418CD544" w14:textId="77777777" w:rsidR="000C0649" w:rsidRDefault="00136B6B">
      <w:pPr>
        <w:spacing w:after="140"/>
      </w:pPr>
      <w:r>
        <w:t>VN e VR sono in anni; CU è adimensionale. Le probabilità PVR sono 0,81, 0,63, 0,10 e 0,05 per SLO, SLD, SLV e SLC. Il TR adottato è limitato al campo dei dati; per compatibilità si conservano il confronto inferiore 30,11 anni dello SLV e il limite superiore 2474,9 anni dello SLC. Negli altri casi i limiti sono 30 e 2475 anni.</w:t>
      </w:r>
    </w:p>
    <w:p w14:paraId="52DE60E7" w14:textId="77777777" w:rsidR="000C0649" w:rsidRDefault="00136B6B">
      <w:pPr>
        <w:spacing w:after="140"/>
      </w:pPr>
      <w:r>
        <w:t>Tra due TR tabulati, i parametri sono interpolati logaritmicamente. Posti p1 e p2 i valori agli estremi:</w:t>
      </w:r>
    </w:p>
    <w:p w14:paraId="38385788" w14:textId="77777777" w:rsidR="000C0649" w:rsidRDefault="00136B6B">
      <w:pPr>
        <w:keepNext/>
        <w:spacing w:before="60" w:after="80"/>
        <w:ind w:left="255"/>
      </w:pPr>
      <m:oMathPara>
        <m:oMath>
          <m:r>
            <m:rPr>
              <m:sty m:val="p"/>
            </m:rPr>
            <m:t>ln</m:t>
          </m:r>
          <m:r>
            <m:t>p=</m:t>
          </m:r>
          <m:r>
            <m:rPr>
              <m:sty m:val="p"/>
            </m:rPr>
            <m:t>ln</m:t>
          </m:r>
          <m:sSub>
            <m:e>
              <m:r>
                <m:t>p</m:t>
              </m:r>
            </m:e>
            <m:sub>
              <m:r>
                <m:t>1</m:t>
              </m:r>
            </m:sub>
          </m:sSub>
          <m:r>
            <m:t>+</m:t>
          </m:r>
          <m:f>
            <m:fPr>
              <m:type m:val="bar"/>
            </m:fPr>
            <m:num>
              <m:r>
                <m:rPr>
                  <m:sty m:val="p"/>
                </m:rPr>
                <m:t>ln</m:t>
              </m:r>
              <m:r>
                <m:t>(</m:t>
              </m:r>
              <m:sSub>
                <m:e>
                  <m:r>
                    <m:t>T</m:t>
                  </m:r>
                </m:e>
                <m:sub>
                  <m:r>
                    <m:t>R</m:t>
                  </m:r>
                </m:sub>
              </m:sSub>
              <m:r>
                <m:t>/</m:t>
              </m:r>
              <m:sSub>
                <m:e>
                  <m:r>
                    <m:t>T</m:t>
                  </m:r>
                </m:e>
                <m:sub>
                  <m:r>
                    <m:t>R1</m:t>
                  </m:r>
                </m:sub>
              </m:sSub>
              <m:r>
                <m:t>)</m:t>
              </m:r>
            </m:num>
            <m:den>
              <m:r>
                <m:rPr>
                  <m:sty m:val="p"/>
                </m:rPr>
                <m:t>ln</m:t>
              </m:r>
              <m:r>
                <m:t>(</m:t>
              </m:r>
              <m:sSub>
                <m:e>
                  <m:r>
                    <m:t>T</m:t>
                  </m:r>
                </m:e>
                <m:sub>
                  <m:r>
                    <m:t>R2</m:t>
                  </m:r>
                </m:sub>
              </m:sSub>
              <m:r>
                <m:t>/</m:t>
              </m:r>
              <m:sSub>
                <m:e>
                  <m:r>
                    <m:t>T</m:t>
                  </m:r>
                </m:e>
                <m:sub>
                  <m:r>
                    <m:t>R1</m:t>
                  </m:r>
                </m:sub>
              </m:sSub>
              <m:r>
                <m:t>)</m:t>
              </m:r>
            </m:den>
          </m:f>
          <m:r>
            <m:rPr>
              <m:sty m:val="p"/>
            </m:rPr>
            <m:t>ln</m:t>
          </m:r>
          <m:r>
            <m:t>(</m:t>
          </m:r>
          <m:sSub>
            <m:e>
              <m:r>
                <m:t>p</m:t>
              </m:r>
            </m:e>
            <m:sub>
              <m:r>
                <m:t>2</m:t>
              </m:r>
            </m:sub>
          </m:sSub>
          <m:r>
            <m:t>/</m:t>
          </m:r>
          <m:sSub>
            <m:e>
              <m:r>
                <m:t>p</m:t>
              </m:r>
            </m:e>
            <m:sub>
              <m:r>
                <m:t>1</m:t>
              </m:r>
            </m:sub>
          </m:sSub>
          <m:r>
            <m:t>)</m:t>
          </m:r>
        </m:oMath>
      </m:oMathPara>
    </w:p>
    <w:p w14:paraId="6482DF89" w14:textId="77777777" w:rsidR="000C0649" w:rsidRDefault="00136B6B">
      <w:pPr>
        <w:spacing w:after="140"/>
      </w:pPr>
      <w:r>
        <w:t xml:space="preserve">Il riferimento usa lo stesso rapporto per i tre parametri; nel caso particolare </w:t>
      </w:r>
      <m:oMath>
        <m:sSub>
          <m:e>
            <m:r>
              <m:t>a</m:t>
            </m:r>
          </m:e>
          <m:sub>
            <m:r>
              <m:t>g2</m:t>
            </m:r>
          </m:sub>
        </m:sSub>
        <m:r>
          <m:t>/</m:t>
        </m:r>
        <m:sSub>
          <m:e>
            <m:r>
              <m:t>a</m:t>
            </m:r>
          </m:e>
          <m:sub>
            <m:r>
              <m:t>g1</m:t>
            </m:r>
          </m:sub>
        </m:sSub>
        <m:r>
          <m:t>=1</m:t>
        </m:r>
      </m:oMath>
      <w:r>
        <w:t xml:space="preserve"> il denominatore viene posto pari a 1. Questa convenzione è conservata nella modalità compatibile. L’assegnazione manuale delle quattro terne sostituisce l’interpolazione per gli stati limite e viene dichiarata nei risultati.</w:t>
      </w:r>
    </w:p>
    <w:p w14:paraId="0BC67087" w14:textId="77777777" w:rsidR="000C0649" w:rsidRDefault="00136B6B">
      <w:pPr>
        <w:pStyle w:val="Titolo2"/>
        <w:keepNext/>
        <w:spacing w:after="140"/>
      </w:pPr>
      <w:bookmarkStart w:id="4" w:name="_Toc244238330"/>
      <w:r>
        <w:t>Forma dello spettro</w:t>
      </w:r>
      <w:bookmarkEnd w:id="4"/>
    </w:p>
    <w:p w14:paraId="56D791C8" w14:textId="77777777" w:rsidR="000C0649" w:rsidRDefault="00136B6B">
      <w:pPr>
        <w:spacing w:after="140"/>
      </w:pPr>
      <w:r>
        <w:t>ag è espresso come frazione di g, F0 è adimensionale e Tc∗ è in secondi. Le categorie di sottosuolo determinano SS e CC; ST deriva dalla categoria topografica e dalla quota relativa h/H. I periodi caratteristici sono:</w:t>
      </w:r>
    </w:p>
    <w:p w14:paraId="27007BFA" w14:textId="77777777" w:rsidR="000C0649" w:rsidRDefault="00136B6B">
      <w:pPr>
        <w:keepNext/>
        <w:spacing w:before="60" w:after="80"/>
        <w:ind w:left="255"/>
      </w:pPr>
      <m:oMathPara>
        <m:oMath>
          <m:sSub>
            <m:e>
              <m:r>
                <m:t>T</m:t>
              </m:r>
            </m:e>
            <m:sub>
              <m:r>
                <m:t>B</m:t>
              </m:r>
            </m:sub>
          </m:sSub>
          <m:r>
            <m:t>=</m:t>
          </m:r>
          <m:f>
            <m:fPr>
              <m:type m:val="bar"/>
            </m:fPr>
            <m:num>
              <m:sSub>
                <m:e>
                  <m:r>
                    <m:t>T</m:t>
                  </m:r>
                </m:e>
                <m:sub>
                  <m:r>
                    <m:t>C</m:t>
                  </m:r>
                </m:sub>
              </m:sSub>
            </m:num>
            <m:den>
              <m:r>
                <m:t>3</m:t>
              </m:r>
            </m:den>
          </m:f>
        </m:oMath>
      </m:oMathPara>
    </w:p>
    <w:p w14:paraId="58A0E2E3" w14:textId="77777777" w:rsidR="000C0649" w:rsidRDefault="00136B6B">
      <w:pPr>
        <w:keepNext/>
        <w:spacing w:before="60" w:after="80"/>
        <w:ind w:left="255"/>
      </w:pPr>
      <m:oMathPara>
        <m:oMath>
          <m:sSub>
            <m:e>
              <m:r>
                <m:t>T</m:t>
              </m:r>
            </m:e>
            <m:sub>
              <m:r>
                <m:t>C</m:t>
              </m:r>
            </m:sub>
          </m:sSub>
          <m:r>
            <m:t>=</m:t>
          </m:r>
          <m:sSub>
            <m:e>
              <m:r>
                <m:t>C</m:t>
              </m:r>
            </m:e>
            <m:sub>
              <m:r>
                <m:t>C</m:t>
              </m:r>
            </m:sub>
          </m:sSub>
          <m:sSubSup>
            <m:e>
              <m:r>
                <m:t>T</m:t>
              </m:r>
            </m:e>
            <m:sub>
              <m:r>
                <m:t>C</m:t>
              </m:r>
            </m:sub>
            <m:sup>
              <m:r>
                <m:t>*</m:t>
              </m:r>
            </m:sup>
          </m:sSubSup>
        </m:oMath>
      </m:oMathPara>
    </w:p>
    <w:p w14:paraId="2F2CF9BB" w14:textId="77777777" w:rsidR="000C0649" w:rsidRDefault="00136B6B">
      <w:pPr>
        <w:keepNext/>
        <w:spacing w:before="60" w:after="80"/>
        <w:ind w:left="255"/>
      </w:pPr>
      <m:oMathPara>
        <m:oMath>
          <m:sSub>
            <m:e>
              <m:r>
                <m:t>T</m:t>
              </m:r>
            </m:e>
            <m:sub>
              <m:r>
                <m:t>D</m:t>
              </m:r>
            </m:sub>
          </m:sSub>
          <m:r>
            <m:t>=1</m:t>
          </m:r>
          <m:r>
            <m:t>,</m:t>
          </m:r>
          <m:r>
            <m:t>6+4</m:t>
          </m:r>
          <m:sSub>
            <m:e>
              <m:r>
                <m:t>a</m:t>
              </m:r>
            </m:e>
            <m:sub>
              <m:r>
                <m:t>g</m:t>
              </m:r>
            </m:sub>
          </m:sSub>
        </m:oMath>
      </m:oMathPara>
    </w:p>
    <w:p w14:paraId="6B75378C" w14:textId="77777777" w:rsidR="000C0649" w:rsidRDefault="00136B6B">
      <w:pPr>
        <w:spacing w:after="140"/>
      </w:pPr>
      <w:r>
        <w:t xml:space="preserve">Il valore numerico di </w:t>
      </w:r>
      <m:oMath>
        <m:sSub>
          <m:e>
            <m:r>
              <m:t>a</m:t>
            </m:r>
          </m:e>
          <m:sub>
            <m:r>
              <m:t>g</m:t>
            </m:r>
          </m:sub>
        </m:sSub>
      </m:oMath>
      <w:r>
        <w:t xml:space="preserve"> nell'ultima espressione è in g.</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C0649" w14:paraId="02F21498" w14:textId="77777777">
        <w:trPr>
          <w:cantSplit/>
          <w:tblHeader/>
          <w:jc w:val="center"/>
        </w:trPr>
        <w:tc>
          <w:tcPr>
            <w:tcW w:w="2381" w:type="dxa"/>
            <w:shd w:val="clear" w:color="auto" w:fill="E7E6E6"/>
            <w:tcMar>
              <w:top w:w="90" w:type="dxa"/>
              <w:left w:w="90" w:type="dxa"/>
              <w:bottom w:w="90" w:type="dxa"/>
              <w:right w:w="90" w:type="dxa"/>
            </w:tcMar>
            <w:vAlign w:val="center"/>
          </w:tcPr>
          <w:p w14:paraId="0AE0F40B" w14:textId="77777777" w:rsidR="000C0649" w:rsidRDefault="00136B6B">
            <w:pPr>
              <w:spacing w:before="20" w:after="20"/>
              <w:jc w:val="left"/>
            </w:pPr>
            <w:r>
              <w:rPr>
                <w:b/>
                <w:sz w:val="21"/>
              </w:rPr>
              <w:t>Sottosuolo</w:t>
            </w:r>
          </w:p>
        </w:tc>
        <w:tc>
          <w:tcPr>
            <w:tcW w:w="3402" w:type="dxa"/>
            <w:shd w:val="clear" w:color="auto" w:fill="E7E6E6"/>
            <w:tcMar>
              <w:top w:w="90" w:type="dxa"/>
              <w:left w:w="90" w:type="dxa"/>
              <w:bottom w:w="90" w:type="dxa"/>
              <w:right w:w="90" w:type="dxa"/>
            </w:tcMar>
            <w:vAlign w:val="center"/>
          </w:tcPr>
          <w:p w14:paraId="72FEF8F9" w14:textId="77777777" w:rsidR="000C0649" w:rsidRDefault="00136B6B">
            <w:pPr>
              <w:spacing w:before="20" w:after="20"/>
              <w:jc w:val="center"/>
            </w:pPr>
            <w:r>
              <w:rPr>
                <w:b/>
                <w:sz w:val="21"/>
              </w:rPr>
              <w:t>SS</w:t>
            </w:r>
          </w:p>
        </w:tc>
        <w:tc>
          <w:tcPr>
            <w:tcW w:w="3855" w:type="dxa"/>
            <w:shd w:val="clear" w:color="auto" w:fill="E7E6E6"/>
            <w:tcMar>
              <w:top w:w="90" w:type="dxa"/>
              <w:left w:w="90" w:type="dxa"/>
              <w:bottom w:w="90" w:type="dxa"/>
              <w:right w:w="90" w:type="dxa"/>
            </w:tcMar>
            <w:vAlign w:val="center"/>
          </w:tcPr>
          <w:p w14:paraId="3AA26464" w14:textId="77777777" w:rsidR="000C0649" w:rsidRDefault="00136B6B">
            <w:pPr>
              <w:spacing w:before="20" w:after="20"/>
              <w:jc w:val="center"/>
            </w:pPr>
            <w:r>
              <w:rPr>
                <w:b/>
                <w:sz w:val="21"/>
              </w:rPr>
              <w:t>CC</w:t>
            </w:r>
          </w:p>
        </w:tc>
      </w:tr>
      <w:tr w:rsidR="000C0649" w14:paraId="686036D4" w14:textId="77777777">
        <w:trPr>
          <w:cantSplit/>
          <w:jc w:val="center"/>
        </w:trPr>
        <w:tc>
          <w:tcPr>
            <w:tcW w:w="2381" w:type="dxa"/>
            <w:tcMar>
              <w:top w:w="90" w:type="dxa"/>
              <w:left w:w="90" w:type="dxa"/>
              <w:bottom w:w="90" w:type="dxa"/>
              <w:right w:w="90" w:type="dxa"/>
            </w:tcMar>
            <w:vAlign w:val="center"/>
          </w:tcPr>
          <w:p w14:paraId="1C0CAA8B" w14:textId="77777777" w:rsidR="000C0649" w:rsidRDefault="00136B6B">
            <w:pPr>
              <w:spacing w:before="20" w:after="20"/>
              <w:jc w:val="left"/>
            </w:pPr>
            <w:r>
              <w:rPr>
                <w:sz w:val="21"/>
              </w:rPr>
              <w:t>A</w:t>
            </w:r>
          </w:p>
        </w:tc>
        <w:tc>
          <w:tcPr>
            <w:tcW w:w="3402" w:type="dxa"/>
            <w:tcMar>
              <w:top w:w="90" w:type="dxa"/>
              <w:left w:w="90" w:type="dxa"/>
              <w:bottom w:w="90" w:type="dxa"/>
              <w:right w:w="90" w:type="dxa"/>
            </w:tcMar>
            <w:vAlign w:val="center"/>
          </w:tcPr>
          <w:p w14:paraId="2CF74721" w14:textId="77777777" w:rsidR="000C0649" w:rsidRDefault="00136B6B">
            <w:pPr>
              <w:spacing w:before="20" w:after="20"/>
              <w:jc w:val="center"/>
            </w:pPr>
            <w:r>
              <w:rPr>
                <w:sz w:val="21"/>
              </w:rPr>
              <w:t>1</w:t>
            </w:r>
          </w:p>
        </w:tc>
        <w:tc>
          <w:tcPr>
            <w:tcW w:w="3855" w:type="dxa"/>
            <w:tcMar>
              <w:top w:w="90" w:type="dxa"/>
              <w:left w:w="90" w:type="dxa"/>
              <w:bottom w:w="90" w:type="dxa"/>
              <w:right w:w="90" w:type="dxa"/>
            </w:tcMar>
            <w:vAlign w:val="center"/>
          </w:tcPr>
          <w:p w14:paraId="2570830C" w14:textId="77777777" w:rsidR="000C0649" w:rsidRDefault="00136B6B">
            <w:pPr>
              <w:spacing w:before="20" w:after="20"/>
              <w:jc w:val="center"/>
            </w:pPr>
            <w:r>
              <w:rPr>
                <w:sz w:val="21"/>
              </w:rPr>
              <w:t>1</w:t>
            </w:r>
          </w:p>
        </w:tc>
      </w:tr>
      <w:tr w:rsidR="000C0649" w14:paraId="63FE47F8" w14:textId="77777777">
        <w:trPr>
          <w:cantSplit/>
          <w:jc w:val="center"/>
        </w:trPr>
        <w:tc>
          <w:tcPr>
            <w:tcW w:w="2381" w:type="dxa"/>
            <w:tcMar>
              <w:top w:w="90" w:type="dxa"/>
              <w:left w:w="90" w:type="dxa"/>
              <w:bottom w:w="90" w:type="dxa"/>
              <w:right w:w="90" w:type="dxa"/>
            </w:tcMar>
            <w:vAlign w:val="center"/>
          </w:tcPr>
          <w:p w14:paraId="4E244A31" w14:textId="77777777" w:rsidR="000C0649" w:rsidRDefault="00136B6B">
            <w:pPr>
              <w:spacing w:before="20" w:after="20"/>
              <w:jc w:val="left"/>
            </w:pPr>
            <w:r>
              <w:rPr>
                <w:sz w:val="21"/>
              </w:rPr>
              <w:t>B</w:t>
            </w:r>
          </w:p>
        </w:tc>
        <w:tc>
          <w:tcPr>
            <w:tcW w:w="3402" w:type="dxa"/>
            <w:tcMar>
              <w:top w:w="90" w:type="dxa"/>
              <w:left w:w="90" w:type="dxa"/>
              <w:bottom w:w="90" w:type="dxa"/>
              <w:right w:w="90" w:type="dxa"/>
            </w:tcMar>
            <w:vAlign w:val="center"/>
          </w:tcPr>
          <w:p w14:paraId="613F1835" w14:textId="77777777" w:rsidR="000C0649" w:rsidRDefault="00136B6B">
            <w:pPr>
              <w:spacing w:before="20" w:after="20"/>
              <w:jc w:val="left"/>
            </w:pPr>
            <w:r>
              <w:rPr>
                <w:sz w:val="21"/>
              </w:rPr>
              <w:t>1,4 − 0,4 F0 ag, limitato a 1–1,2</w:t>
            </w:r>
          </w:p>
        </w:tc>
        <w:tc>
          <w:tcPr>
            <w:tcW w:w="3855" w:type="dxa"/>
            <w:tcMar>
              <w:top w:w="90" w:type="dxa"/>
              <w:left w:w="90" w:type="dxa"/>
              <w:bottom w:w="90" w:type="dxa"/>
              <w:right w:w="90" w:type="dxa"/>
            </w:tcMar>
            <w:vAlign w:val="center"/>
          </w:tcPr>
          <w:p w14:paraId="4C90A45C" w14:textId="77777777" w:rsidR="000C0649" w:rsidRDefault="00136B6B">
            <w:pPr>
              <w:spacing w:before="20" w:after="20"/>
              <w:jc w:val="left"/>
            </w:pPr>
            <m:oMathPara>
              <m:oMath>
                <m:r>
                  <m:t>1</m:t>
                </m:r>
                <m:r>
                  <m:t>,</m:t>
                </m:r>
                <m:r>
                  <m:t>1</m:t>
                </m:r>
                <m:r>
                  <m:t>(</m:t>
                </m:r>
                <m:sSubSup>
                  <m:e>
                    <m:r>
                      <m:t>T</m:t>
                    </m:r>
                  </m:e>
                  <m:sub>
                    <m:r>
                      <m:t>c</m:t>
                    </m:r>
                  </m:sub>
                  <m:sup>
                    <m:r>
                      <m:t>*</m:t>
                    </m:r>
                  </m:sup>
                </m:sSubSup>
                <m:sSup>
                  <m:e>
                    <m:r>
                      <m:t>)</m:t>
                    </m:r>
                  </m:e>
                  <m:sup>
                    <m:r>
                      <m:t>−0</m:t>
                    </m:r>
                    <m:r>
                      <m:t>,</m:t>
                    </m:r>
                    <m:r>
                      <m:t>2</m:t>
                    </m:r>
                  </m:sup>
                </m:sSup>
              </m:oMath>
            </m:oMathPara>
          </w:p>
        </w:tc>
      </w:tr>
      <w:tr w:rsidR="000C0649" w14:paraId="2316FCAF" w14:textId="77777777">
        <w:trPr>
          <w:cantSplit/>
          <w:jc w:val="center"/>
        </w:trPr>
        <w:tc>
          <w:tcPr>
            <w:tcW w:w="2381" w:type="dxa"/>
            <w:tcMar>
              <w:top w:w="90" w:type="dxa"/>
              <w:left w:w="90" w:type="dxa"/>
              <w:bottom w:w="90" w:type="dxa"/>
              <w:right w:w="90" w:type="dxa"/>
            </w:tcMar>
            <w:vAlign w:val="center"/>
          </w:tcPr>
          <w:p w14:paraId="2D1BDA2C" w14:textId="77777777" w:rsidR="000C0649" w:rsidRDefault="00136B6B">
            <w:pPr>
              <w:spacing w:before="20" w:after="20"/>
              <w:jc w:val="left"/>
            </w:pPr>
            <w:r>
              <w:rPr>
                <w:sz w:val="21"/>
              </w:rPr>
              <w:t>C</w:t>
            </w:r>
          </w:p>
        </w:tc>
        <w:tc>
          <w:tcPr>
            <w:tcW w:w="3402" w:type="dxa"/>
            <w:tcMar>
              <w:top w:w="90" w:type="dxa"/>
              <w:left w:w="90" w:type="dxa"/>
              <w:bottom w:w="90" w:type="dxa"/>
              <w:right w:w="90" w:type="dxa"/>
            </w:tcMar>
            <w:vAlign w:val="center"/>
          </w:tcPr>
          <w:p w14:paraId="208DA519" w14:textId="77777777" w:rsidR="000C0649" w:rsidRDefault="00136B6B">
            <w:pPr>
              <w:spacing w:before="20" w:after="20"/>
              <w:jc w:val="left"/>
            </w:pPr>
            <w:r>
              <w:rPr>
                <w:sz w:val="21"/>
              </w:rPr>
              <w:t>1,7 − 0,6 F0 ag, limitato a 1–1,5</w:t>
            </w:r>
          </w:p>
        </w:tc>
        <w:tc>
          <w:tcPr>
            <w:tcW w:w="3855" w:type="dxa"/>
            <w:tcMar>
              <w:top w:w="90" w:type="dxa"/>
              <w:left w:w="90" w:type="dxa"/>
              <w:bottom w:w="90" w:type="dxa"/>
              <w:right w:w="90" w:type="dxa"/>
            </w:tcMar>
            <w:vAlign w:val="center"/>
          </w:tcPr>
          <w:p w14:paraId="7503851F" w14:textId="77777777" w:rsidR="000C0649" w:rsidRDefault="00136B6B">
            <w:pPr>
              <w:spacing w:before="20" w:after="20"/>
              <w:jc w:val="left"/>
            </w:pPr>
            <m:oMathPara>
              <m:oMath>
                <m:r>
                  <m:t>1</m:t>
                </m:r>
                <m:r>
                  <m:t>,</m:t>
                </m:r>
                <m:r>
                  <m:t>05</m:t>
                </m:r>
                <m:r>
                  <m:t>(</m:t>
                </m:r>
                <m:sSubSup>
                  <m:e>
                    <m:r>
                      <m:t>T</m:t>
                    </m:r>
                  </m:e>
                  <m:sub>
                    <m:r>
                      <m:t>c</m:t>
                    </m:r>
                  </m:sub>
                  <m:sup>
                    <m:r>
                      <m:t>*</m:t>
                    </m:r>
                  </m:sup>
                </m:sSubSup>
                <m:sSup>
                  <m:e>
                    <m:r>
                      <m:t>)</m:t>
                    </m:r>
                  </m:e>
                  <m:sup>
                    <m:r>
                      <m:t>−0</m:t>
                    </m:r>
                    <m:r>
                      <m:t>,</m:t>
                    </m:r>
                    <m:r>
                      <m:t>33</m:t>
                    </m:r>
                  </m:sup>
                </m:sSup>
              </m:oMath>
            </m:oMathPara>
          </w:p>
        </w:tc>
      </w:tr>
      <w:tr w:rsidR="000C0649" w14:paraId="625BDAE1" w14:textId="77777777">
        <w:trPr>
          <w:cantSplit/>
          <w:jc w:val="center"/>
        </w:trPr>
        <w:tc>
          <w:tcPr>
            <w:tcW w:w="2381" w:type="dxa"/>
            <w:tcMar>
              <w:top w:w="90" w:type="dxa"/>
              <w:left w:w="90" w:type="dxa"/>
              <w:bottom w:w="90" w:type="dxa"/>
              <w:right w:w="90" w:type="dxa"/>
            </w:tcMar>
            <w:vAlign w:val="center"/>
          </w:tcPr>
          <w:p w14:paraId="43E89A51" w14:textId="77777777" w:rsidR="000C0649" w:rsidRDefault="00136B6B">
            <w:pPr>
              <w:spacing w:before="20" w:after="20"/>
              <w:jc w:val="left"/>
            </w:pPr>
            <w:r>
              <w:rPr>
                <w:sz w:val="21"/>
              </w:rPr>
              <w:t>D</w:t>
            </w:r>
          </w:p>
        </w:tc>
        <w:tc>
          <w:tcPr>
            <w:tcW w:w="3402" w:type="dxa"/>
            <w:tcMar>
              <w:top w:w="90" w:type="dxa"/>
              <w:left w:w="90" w:type="dxa"/>
              <w:bottom w:w="90" w:type="dxa"/>
              <w:right w:w="90" w:type="dxa"/>
            </w:tcMar>
            <w:vAlign w:val="center"/>
          </w:tcPr>
          <w:p w14:paraId="4D74FFF9" w14:textId="77777777" w:rsidR="000C0649" w:rsidRDefault="00136B6B">
            <w:pPr>
              <w:spacing w:before="20" w:after="20"/>
              <w:jc w:val="left"/>
            </w:pPr>
            <w:r>
              <w:rPr>
                <w:sz w:val="21"/>
              </w:rPr>
              <w:t>2,4 − 1,5 F0 ag, limitato a 0,9–1,8</w:t>
            </w:r>
          </w:p>
        </w:tc>
        <w:tc>
          <w:tcPr>
            <w:tcW w:w="3855" w:type="dxa"/>
            <w:tcMar>
              <w:top w:w="90" w:type="dxa"/>
              <w:left w:w="90" w:type="dxa"/>
              <w:bottom w:w="90" w:type="dxa"/>
              <w:right w:w="90" w:type="dxa"/>
            </w:tcMar>
            <w:vAlign w:val="center"/>
          </w:tcPr>
          <w:p w14:paraId="1C8CD88A" w14:textId="77777777" w:rsidR="000C0649" w:rsidRDefault="00136B6B">
            <w:pPr>
              <w:spacing w:before="20" w:after="20"/>
              <w:jc w:val="left"/>
            </w:pPr>
            <m:oMathPara>
              <m:oMath>
                <m:r>
                  <m:t>1</m:t>
                </m:r>
                <m:r>
                  <m:t>,</m:t>
                </m:r>
                <m:r>
                  <m:t>25</m:t>
                </m:r>
                <m:r>
                  <m:t>(</m:t>
                </m:r>
                <m:sSubSup>
                  <m:e>
                    <m:r>
                      <m:t>T</m:t>
                    </m:r>
                  </m:e>
                  <m:sub>
                    <m:r>
                      <m:t>c</m:t>
                    </m:r>
                  </m:sub>
                  <m:sup>
                    <m:r>
                      <m:t>*</m:t>
                    </m:r>
                  </m:sup>
                </m:sSubSup>
                <m:sSup>
                  <m:e>
                    <m:r>
                      <m:t>)</m:t>
                    </m:r>
                  </m:e>
                  <m:sup>
                    <m:r>
                      <m:t>−0</m:t>
                    </m:r>
                    <m:r>
                      <m:t>,</m:t>
                    </m:r>
                    <m:r>
                      <m:t>5</m:t>
                    </m:r>
                  </m:sup>
                </m:sSup>
              </m:oMath>
            </m:oMathPara>
          </w:p>
        </w:tc>
      </w:tr>
      <w:tr w:rsidR="000C0649" w14:paraId="7412C812" w14:textId="77777777">
        <w:trPr>
          <w:cantSplit/>
          <w:jc w:val="center"/>
        </w:trPr>
        <w:tc>
          <w:tcPr>
            <w:tcW w:w="2381" w:type="dxa"/>
            <w:tcMar>
              <w:top w:w="90" w:type="dxa"/>
              <w:left w:w="90" w:type="dxa"/>
              <w:bottom w:w="90" w:type="dxa"/>
              <w:right w:w="90" w:type="dxa"/>
            </w:tcMar>
            <w:vAlign w:val="center"/>
          </w:tcPr>
          <w:p w14:paraId="78E8E524" w14:textId="77777777" w:rsidR="000C0649" w:rsidRDefault="00136B6B">
            <w:pPr>
              <w:spacing w:before="20" w:after="20"/>
              <w:jc w:val="left"/>
            </w:pPr>
            <w:r>
              <w:rPr>
                <w:sz w:val="21"/>
              </w:rPr>
              <w:t>E</w:t>
            </w:r>
          </w:p>
        </w:tc>
        <w:tc>
          <w:tcPr>
            <w:tcW w:w="3402" w:type="dxa"/>
            <w:tcMar>
              <w:top w:w="90" w:type="dxa"/>
              <w:left w:w="90" w:type="dxa"/>
              <w:bottom w:w="90" w:type="dxa"/>
              <w:right w:w="90" w:type="dxa"/>
            </w:tcMar>
            <w:vAlign w:val="center"/>
          </w:tcPr>
          <w:p w14:paraId="19AB9C81" w14:textId="77777777" w:rsidR="000C0649" w:rsidRDefault="00136B6B">
            <w:pPr>
              <w:spacing w:before="20" w:after="20"/>
              <w:jc w:val="left"/>
            </w:pPr>
            <w:r>
              <w:rPr>
                <w:sz w:val="21"/>
              </w:rPr>
              <w:t>2 − 1,1 F0 ag, limitato a 1–1,6</w:t>
            </w:r>
          </w:p>
        </w:tc>
        <w:tc>
          <w:tcPr>
            <w:tcW w:w="3855" w:type="dxa"/>
            <w:tcMar>
              <w:top w:w="90" w:type="dxa"/>
              <w:left w:w="90" w:type="dxa"/>
              <w:bottom w:w="90" w:type="dxa"/>
              <w:right w:w="90" w:type="dxa"/>
            </w:tcMar>
            <w:vAlign w:val="center"/>
          </w:tcPr>
          <w:p w14:paraId="679FAF3E" w14:textId="77777777" w:rsidR="000C0649" w:rsidRDefault="00136B6B">
            <w:pPr>
              <w:spacing w:before="20" w:after="20"/>
              <w:jc w:val="left"/>
            </w:pPr>
            <m:oMathPara>
              <m:oMath>
                <m:r>
                  <m:t>1</m:t>
                </m:r>
                <m:r>
                  <m:t>,</m:t>
                </m:r>
                <m:r>
                  <m:t>15</m:t>
                </m:r>
                <m:r>
                  <m:t>(</m:t>
                </m:r>
                <m:sSubSup>
                  <m:e>
                    <m:r>
                      <m:t>T</m:t>
                    </m:r>
                  </m:e>
                  <m:sub>
                    <m:r>
                      <m:t>c</m:t>
                    </m:r>
                  </m:sub>
                  <m:sup>
                    <m:r>
                      <m:t>*</m:t>
                    </m:r>
                  </m:sup>
                </m:sSubSup>
                <m:sSup>
                  <m:e>
                    <m:r>
                      <m:t>)</m:t>
                    </m:r>
                  </m:e>
                  <m:sup>
                    <m:r>
                      <m:t>−0</m:t>
                    </m:r>
                    <m:r>
                      <m:t>,</m:t>
                    </m:r>
                    <m:r>
                      <m:t>4</m:t>
                    </m:r>
                  </m:sup>
                </m:sSup>
              </m:oMath>
            </m:oMathPara>
          </w:p>
        </w:tc>
      </w:tr>
    </w:tbl>
    <w:p w14:paraId="0F923F9F" w14:textId="77777777" w:rsidR="000C0649" w:rsidRDefault="000C0649"/>
    <w:p w14:paraId="789F6B95" w14:textId="77777777" w:rsidR="000C0649" w:rsidRDefault="00136B6B">
      <w:pPr>
        <w:spacing w:after="140"/>
      </w:pPr>
      <w:r>
        <w:t xml:space="preserve">Il coefficiente topografico vale </w:t>
      </w:r>
      <m:oMath>
        <m:sSub>
          <m:e>
            <m:r>
              <m:t>S</m:t>
            </m:r>
          </m:e>
          <m:sub>
            <m:r>
              <m:t>T</m:t>
            </m:r>
          </m:sub>
        </m:sSub>
        <m:r>
          <m:t>=1+(</m:t>
        </m:r>
        <m:sSub>
          <m:e>
            <m:r>
              <m:t>S</m:t>
            </m:r>
          </m:e>
          <m:sub>
            <m:r>
              <m:t>T,max</m:t>
            </m:r>
          </m:sub>
        </m:sSub>
        <m:r>
          <m:t>−1)</m:t>
        </m:r>
        <m:r>
          <m:t>h/H</m:t>
        </m:r>
      </m:oMath>
      <w:r>
        <w:t xml:space="preserve">, con </w:t>
      </w:r>
      <m:oMath>
        <m:sSub>
          <m:e>
            <m:r>
              <m:t>S</m:t>
            </m:r>
          </m:e>
          <m:sub>
            <m:r>
              <m:t>T,max</m:t>
            </m:r>
          </m:sub>
        </m:sSub>
      </m:oMath>
      <w:r>
        <w:t xml:space="preserve"> pari a 1, 1,2, 1,2 e 1,4 per T1–T4. Il fattore </w:t>
      </w:r>
      <m:oMath>
        <m:r>
          <m:t>η</m:t>
        </m:r>
      </m:oMath>
      <w:r>
        <w:t xml:space="preserve"> vale, nell'ordine, per lo spettro elastico, con </w:t>
      </w:r>
      <m:oMath>
        <m:r>
          <m:t>ξ</m:t>
        </m:r>
      </m:oMath>
      <w:r>
        <w:t xml:space="preserve"> in percentuale, e nel ramo Progetto, con </w:t>
      </w:r>
      <m:oMath>
        <m:r>
          <m:t>q=</m:t>
        </m:r>
        <m:sSub>
          <m:e>
            <m:r>
              <m:t>q</m:t>
            </m:r>
          </m:e>
          <m:sub>
            <m:r>
              <m:t>0</m:t>
            </m:r>
          </m:sub>
        </m:sSub>
        <m:sSub>
          <m:e>
            <m:r>
              <m:t>K</m:t>
            </m:r>
          </m:e>
          <m:sub>
            <m:r>
              <m:t>r</m:t>
            </m:r>
          </m:sub>
        </m:sSub>
      </m:oMath>
      <w:r>
        <w:t xml:space="preserve"> e </w:t>
      </w:r>
      <m:oMath>
        <m:sSub>
          <m:e>
            <m:r>
              <m:t>K</m:t>
            </m:r>
          </m:e>
          <m:sub>
            <m:r>
              <m:t>r</m:t>
            </m:r>
          </m:sub>
        </m:sSub>
      </m:oMath>
      <w:r>
        <w:t xml:space="preserve"> pari a 1 per regolarità in altezza oppure 0,8 negli altri casi:</w:t>
      </w:r>
    </w:p>
    <w:p w14:paraId="16EF3582" w14:textId="77777777" w:rsidR="000C0649" w:rsidRDefault="00136B6B">
      <w:pPr>
        <w:keepNext/>
        <w:spacing w:before="60" w:after="80"/>
        <w:ind w:left="255"/>
      </w:pPr>
      <m:oMathPara>
        <m:oMath>
          <m:r>
            <m:t>η=max</m:t>
          </m:r>
          <m:d>
            <m:dPr>
              <m:begChr m:val="["/>
              <m:sepChr m:val=""/>
              <m:endChr m:val="]"/>
            </m:dPr>
            <m:e>
              <m:r>
                <m:t>0</m:t>
              </m:r>
              <m:r>
                <m:t>,</m:t>
              </m:r>
              <m:r>
                <m:t>55</m:t>
              </m:r>
              <m:r>
                <m:t>;</m:t>
              </m:r>
              <m:r>
                <m:rPr>
                  <m:sty m:val="p"/>
                </m:rPr>
                <m:t> </m:t>
              </m:r>
              <m:rad>
                <m:radPr>
                  <m:degHide m:val="on"/>
                </m:radPr>
                <m:deg/>
                <m:e>
                  <m:f>
                    <m:fPr>
                      <m:type m:val="bar"/>
                    </m:fPr>
                    <m:num>
                      <m:r>
                        <m:t>10</m:t>
                      </m:r>
                    </m:num>
                    <m:den>
                      <m:r>
                        <m:t>5+ξ</m:t>
                      </m:r>
                    </m:den>
                  </m:f>
                </m:e>
              </m:rad>
            </m:e>
          </m:d>
        </m:oMath>
      </m:oMathPara>
    </w:p>
    <w:p w14:paraId="71E471CC" w14:textId="77777777" w:rsidR="000C0649" w:rsidRDefault="00136B6B">
      <w:pPr>
        <w:keepNext/>
        <w:spacing w:before="60" w:after="80"/>
        <w:ind w:left="255"/>
      </w:pPr>
      <m:oMathPara>
        <m:oMath>
          <m:r>
            <m:t>η=</m:t>
          </m:r>
          <m:f>
            <m:fPr>
              <m:type m:val="bar"/>
            </m:fPr>
            <m:num>
              <m:r>
                <m:t>1</m:t>
              </m:r>
            </m:num>
            <m:den>
              <m:r>
                <m:t>q</m:t>
              </m:r>
            </m:den>
          </m:f>
        </m:oMath>
      </m:oMathPara>
    </w:p>
    <w:p w14:paraId="63EE9A71" w14:textId="77777777" w:rsidR="000C0649" w:rsidRDefault="00136B6B">
      <w:pPr>
        <w:spacing w:after="140"/>
      </w:pPr>
      <w:r>
        <w:t xml:space="preserve">Posto </w:t>
      </w:r>
      <m:oMath>
        <m:r>
          <m:t>A=</m:t>
        </m:r>
        <m:sSub>
          <m:e>
            <m:r>
              <m:t>a</m:t>
            </m:r>
          </m:e>
          <m:sub>
            <m:r>
              <m:t>g</m:t>
            </m:r>
          </m:sub>
        </m:sSub>
        <m:sSub>
          <m:e>
            <m:r>
              <m:t>S</m:t>
            </m:r>
          </m:e>
          <m:sub>
            <m:r>
              <m:t>S</m:t>
            </m:r>
          </m:sub>
        </m:sSub>
        <m:sSub>
          <m:e>
            <m:r>
              <m:t>S</m:t>
            </m:r>
          </m:e>
          <m:sub>
            <m:r>
              <m:t>T</m:t>
            </m:r>
          </m:sub>
        </m:sSub>
      </m:oMath>
      <w:r>
        <w:t>, la forma elastica orizzontale senza soglia inferiore è:</w:t>
      </w:r>
    </w:p>
    <w:p w14:paraId="53A7BA4A" w14:textId="77777777" w:rsidR="000C0649" w:rsidRDefault="00136B6B">
      <w:pPr>
        <w:keepNext/>
        <w:spacing w:before="60" w:after="80"/>
        <w:ind w:left="255"/>
      </w:pPr>
      <m:oMathPara>
        <m:oMath>
          <m:sSub>
            <m:e>
              <m:r>
                <m:t>S</m:t>
              </m:r>
            </m:e>
            <m:sub>
              <m:r>
                <m:t>a</m:t>
              </m:r>
            </m:sub>
          </m:sSub>
          <m:r>
            <m:t>(T)=A[1+(η</m:t>
          </m:r>
          <m:sSub>
            <m:e>
              <m:r>
                <m:t>F</m:t>
              </m:r>
            </m:e>
            <m:sub>
              <m:r>
                <m:t>0</m:t>
              </m:r>
            </m:sub>
          </m:sSub>
          <m:r>
            <m:t>−1)T/</m:t>
          </m:r>
          <m:sSub>
            <m:e>
              <m:r>
                <m:t>T</m:t>
              </m:r>
            </m:e>
            <m:sub>
              <m:r>
                <m:t>B</m:t>
              </m:r>
            </m:sub>
          </m:sSub>
          <m:r>
            <m:t>]</m:t>
          </m:r>
          <m:r>
            <m:rPr>
              <m:sty m:val="p"/>
            </m:rPr>
            <m:t>  </m:t>
          </m:r>
          <m:r>
            <m:t>(0≤T&lt;</m:t>
          </m:r>
          <m:sSub>
            <m:e>
              <m:r>
                <m:t>T</m:t>
              </m:r>
            </m:e>
            <m:sub>
              <m:r>
                <m:t>B</m:t>
              </m:r>
            </m:sub>
          </m:sSub>
          <m:r>
            <m:t>)</m:t>
          </m:r>
        </m:oMath>
      </m:oMathPara>
    </w:p>
    <w:p w14:paraId="64A28F88" w14:textId="77777777" w:rsidR="000C0649" w:rsidRDefault="00136B6B">
      <w:pPr>
        <w:keepNext/>
        <w:spacing w:before="60" w:after="80"/>
        <w:ind w:left="255"/>
      </w:pPr>
      <m:oMathPara>
        <m:oMath>
          <m:sSub>
            <m:e>
              <m:r>
                <m:t>S</m:t>
              </m:r>
            </m:e>
            <m:sub>
              <m:r>
                <m:t>a</m:t>
              </m:r>
            </m:sub>
          </m:sSub>
          <m:r>
            <m:t>(T)=Aη</m:t>
          </m:r>
          <m:sSub>
            <m:e>
              <m:r>
                <m:t>F</m:t>
              </m:r>
            </m:e>
            <m:sub>
              <m:r>
                <m:t>0</m:t>
              </m:r>
            </m:sub>
          </m:sSub>
          <m:r>
            <m:rPr>
              <m:sty m:val="p"/>
            </m:rPr>
            <m:t>  </m:t>
          </m:r>
          <m:r>
            <m:t>(</m:t>
          </m:r>
          <m:sSub>
            <m:e>
              <m:r>
                <m:t>T</m:t>
              </m:r>
            </m:e>
            <m:sub>
              <m:r>
                <m:t>B</m:t>
              </m:r>
            </m:sub>
          </m:sSub>
          <m:r>
            <m:t>≤T&lt;</m:t>
          </m:r>
          <m:sSub>
            <m:e>
              <m:r>
                <m:t>T</m:t>
              </m:r>
            </m:e>
            <m:sub>
              <m:r>
                <m:t>C</m:t>
              </m:r>
            </m:sub>
          </m:sSub>
          <m:r>
            <m:t>)</m:t>
          </m:r>
        </m:oMath>
      </m:oMathPara>
    </w:p>
    <w:p w14:paraId="4B694EC4" w14:textId="77777777" w:rsidR="000C0649" w:rsidRDefault="00136B6B">
      <w:pPr>
        <w:keepNext/>
        <w:spacing w:before="60" w:after="80"/>
        <w:ind w:left="255"/>
      </w:pPr>
      <m:oMathPara>
        <m:oMath>
          <m:sSub>
            <m:e>
              <m:r>
                <m:t>S</m:t>
              </m:r>
            </m:e>
            <m:sub>
              <m:r>
                <m:t>a</m:t>
              </m:r>
            </m:sub>
          </m:sSub>
          <m:r>
            <m:t>(T)=Aη</m:t>
          </m:r>
          <m:sSub>
            <m:e>
              <m:r>
                <m:t>F</m:t>
              </m:r>
            </m:e>
            <m:sub>
              <m:r>
                <m:t>0</m:t>
              </m:r>
            </m:sub>
          </m:sSub>
          <m:sSub>
            <m:e>
              <m:r>
                <m:t>T</m:t>
              </m:r>
            </m:e>
            <m:sub>
              <m:r>
                <m:t>C</m:t>
              </m:r>
            </m:sub>
          </m:sSub>
          <m:r>
            <m:t>/T</m:t>
          </m:r>
          <m:r>
            <m:rPr>
              <m:sty m:val="p"/>
            </m:rPr>
            <m:t>  </m:t>
          </m:r>
          <m:r>
            <m:t>(</m:t>
          </m:r>
          <m:sSub>
            <m:e>
              <m:r>
                <m:t>T</m:t>
              </m:r>
            </m:e>
            <m:sub>
              <m:r>
                <m:t>C</m:t>
              </m:r>
            </m:sub>
          </m:sSub>
          <m:r>
            <m:t>≤T&lt;</m:t>
          </m:r>
          <m:sSub>
            <m:e>
              <m:r>
                <m:t>T</m:t>
              </m:r>
            </m:e>
            <m:sub>
              <m:r>
                <m:t>D</m:t>
              </m:r>
            </m:sub>
          </m:sSub>
          <m:r>
            <m:t>)</m:t>
          </m:r>
        </m:oMath>
      </m:oMathPara>
    </w:p>
    <w:p w14:paraId="21FF806F" w14:textId="77777777" w:rsidR="000C0649" w:rsidRDefault="00136B6B">
      <w:pPr>
        <w:keepNext/>
        <w:spacing w:before="60" w:after="80"/>
        <w:ind w:left="255"/>
      </w:pPr>
      <m:oMathPara>
        <m:oMath>
          <m:sSub>
            <m:e>
              <m:r>
                <m:t>S</m:t>
              </m:r>
            </m:e>
            <m:sub>
              <m:r>
                <m:t>a</m:t>
              </m:r>
            </m:sub>
          </m:sSub>
          <m:r>
            <m:t>(T)=Aη</m:t>
          </m:r>
          <m:sSub>
            <m:e>
              <m:r>
                <m:t>F</m:t>
              </m:r>
            </m:e>
            <m:sub>
              <m:r>
                <m:t>0</m:t>
              </m:r>
            </m:sub>
          </m:sSub>
          <m:sSub>
            <m:e>
              <m:r>
                <m:t>T</m:t>
              </m:r>
            </m:e>
            <m:sub>
              <m:r>
                <m:t>C</m:t>
              </m:r>
            </m:sub>
          </m:sSub>
          <m:sSub>
            <m:e>
              <m:r>
                <m:t>T</m:t>
              </m:r>
            </m:e>
            <m:sub>
              <m:r>
                <m:t>D</m:t>
              </m:r>
            </m:sub>
          </m:sSub>
          <m:r>
            <m:t>/</m:t>
          </m:r>
          <m:sSup>
            <m:e>
              <m:r>
                <m:t>T</m:t>
              </m:r>
            </m:e>
            <m:sup>
              <m:r>
                <m:t>2</m:t>
              </m:r>
            </m:sup>
          </m:sSup>
          <m:r>
            <m:rPr>
              <m:sty m:val="p"/>
            </m:rPr>
            <m:t>  </m:t>
          </m:r>
          <m:r>
            <m:t>(T≥</m:t>
          </m:r>
          <m:sSub>
            <m:e>
              <m:r>
                <m:t>T</m:t>
              </m:r>
            </m:e>
            <m:sub>
              <m:r>
                <m:t>D</m:t>
              </m:r>
            </m:sub>
          </m:sSub>
          <m:r>
            <m:t>)</m:t>
          </m:r>
        </m:oMath>
      </m:oMathPara>
    </w:p>
    <w:p w14:paraId="61EEE3E2" w14:textId="77777777" w:rsidR="000C0649" w:rsidRDefault="00136B6B">
      <w:pPr>
        <w:spacing w:after="140"/>
      </w:pPr>
      <w:r>
        <w:t xml:space="preserve">La parte compatibile conserva la soglia </w:t>
      </w:r>
      <m:oMath>
        <m:r>
          <m:t>0</m:t>
        </m:r>
        <m:r>
          <m:t>,</m:t>
        </m:r>
        <m:r>
          <m:t>2</m:t>
        </m:r>
        <m:sSub>
          <m:e>
            <m:r>
              <m:t>a</m:t>
            </m:r>
          </m:e>
          <m:sub>
            <m:r>
              <m:t>g</m:t>
            </m:r>
          </m:sub>
        </m:sSub>
      </m:oMath>
      <w:r>
        <w:t xml:space="preserve"> per SLV e SLC, anche nella scelta Elastico, secondo le celle del riferimento. Per la componente verticale conserva </w:t>
      </w:r>
      <m:oMath>
        <m:sSub>
          <m:e>
            <m:r>
              <m:t>T</m:t>
            </m:r>
          </m:e>
          <m:sub>
            <m:r>
              <m:t>B</m:t>
            </m:r>
          </m:sub>
        </m:sSub>
        <m:r>
          <m:t>=0</m:t>
        </m:r>
        <m:r>
          <m:t>,</m:t>
        </m:r>
        <m:r>
          <m:t>05</m:t>
        </m:r>
      </m:oMath>
      <w:r>
        <w:t xml:space="preserve"> s, </w:t>
      </w:r>
      <m:oMath>
        <m:sSub>
          <m:e>
            <m:r>
              <m:t>T</m:t>
            </m:r>
          </m:e>
          <m:sub>
            <m:r>
              <m:t>C</m:t>
            </m:r>
          </m:sub>
        </m:sSub>
        <m:r>
          <m:t>=0</m:t>
        </m:r>
        <m:r>
          <m:t>,</m:t>
        </m:r>
        <m:r>
          <m:t>15</m:t>
        </m:r>
      </m:oMath>
      <w:r>
        <w:t xml:space="preserve"> s, </w:t>
      </w:r>
      <m:oMath>
        <m:sSub>
          <m:e>
            <m:r>
              <m:t>T</m:t>
            </m:r>
          </m:e>
          <m:sub>
            <m:r>
              <m:t>D</m:t>
            </m:r>
          </m:sub>
        </m:sSub>
        <m:r>
          <m:t>=1</m:t>
        </m:r>
      </m:oMath>
      <w:r>
        <w:t xml:space="preserve"> s, </w:t>
      </w:r>
      <m:oMath>
        <m:sSub>
          <m:e>
            <m:r>
              <m:t>F</m:t>
            </m:r>
          </m:e>
          <m:sub>
            <m:r>
              <m:t>v</m:t>
            </m:r>
          </m:sub>
        </m:sSub>
        <m:r>
          <m:t>=1</m:t>
        </m:r>
        <m:r>
          <m:t>,</m:t>
        </m:r>
        <m:r>
          <m:t>35</m:t>
        </m:r>
        <m:sSub>
          <m:e>
            <m:r>
              <m:t>F</m:t>
            </m:r>
          </m:e>
          <m:sub>
            <m:r>
              <m:t>0</m:t>
            </m:r>
          </m:sub>
        </m:sSub>
        <m:rad>
          <m:radPr>
            <m:degHide m:val="on"/>
          </m:radPr>
          <m:deg/>
          <m:e>
            <m:sSub>
              <m:e>
                <m:r>
                  <m:t>a</m:t>
                </m:r>
              </m:e>
              <m:sub>
                <m:r>
                  <m:t>g</m:t>
                </m:r>
              </m:sub>
            </m:sSub>
          </m:e>
        </m:rad>
      </m:oMath>
      <w:r>
        <w:t xml:space="preserve">, valore iniziale </w:t>
      </w:r>
      <m:oMath>
        <m:sSub>
          <m:e>
            <m:r>
              <m:t>a</m:t>
            </m:r>
          </m:e>
          <m:sub>
            <m:r>
              <m:t>g</m:t>
            </m:r>
          </m:sub>
        </m:sSub>
        <m:sSub>
          <m:e>
            <m:r>
              <m:t>F</m:t>
            </m:r>
          </m:e>
          <m:sub>
            <m:r>
              <m:t>v</m:t>
            </m:r>
          </m:sub>
        </m:sSub>
        <m:sSub>
          <m:e>
            <m:r>
              <m:t>S</m:t>
            </m:r>
          </m:e>
          <m:sub>
            <m:r>
              <m:t>T</m:t>
            </m:r>
          </m:sub>
        </m:sSub>
        <m:r>
          <m:t>/</m:t>
        </m:r>
        <m:sSub>
          <m:e>
            <m:r>
              <m:t>F</m:t>
            </m:r>
          </m:e>
          <m:sub>
            <m:r>
              <m:t>0</m:t>
            </m:r>
          </m:sub>
        </m:sSub>
      </m:oMath>
      <w:r>
        <w:t xml:space="preserve"> e plateau </w:t>
      </w:r>
      <m:oMath>
        <m:sSub>
          <m:e>
            <m:r>
              <m:t>a</m:t>
            </m:r>
          </m:e>
          <m:sub>
            <m:r>
              <m:t>g</m:t>
            </m:r>
          </m:sub>
        </m:sSub>
        <m:sSub>
          <m:e>
            <m:r>
              <m:t>F</m:t>
            </m:r>
          </m:e>
          <m:sub>
            <m:r>
              <m:t>v</m:t>
            </m:r>
          </m:sub>
        </m:sSub>
        <m:sSub>
          <m:e>
            <m:r>
              <m:t>S</m:t>
            </m:r>
          </m:e>
          <m:sub>
            <m:r>
              <m:t>T</m:t>
            </m:r>
          </m:sub>
        </m:sSub>
        <m:r>
          <m:t>/</m:t>
        </m:r>
        <m:sSub>
          <m:e>
            <m:r>
              <m:t>q</m:t>
            </m:r>
          </m:e>
          <m:sub>
            <m:r>
              <m:t>v</m:t>
            </m:r>
          </m:sub>
        </m:sSub>
      </m:oMath>
      <w:r>
        <w:t>. La componente verticale del riferimento dipende dal proprio qv. Queste particolarità sono convenzioni di compatibilità, non prescrizioni da estendere ad altri profili normativi.</w:t>
      </w:r>
    </w:p>
    <w:p w14:paraId="24A952D5" w14:textId="77777777" w:rsidR="000C0649" w:rsidRDefault="00136B6B">
      <w:pPr>
        <w:spacing w:after="140"/>
      </w:pPr>
      <w:r>
        <w:t>Le curve delle fasi 2 e 3 hanno 45 punti ciascuna fino a 4 s, con ascisse distinte per orizzontale e verticale. Il reticolo conserva anche gli 11 periodi delle ordinate tabulate. Esportare le coppie T, Sa della componente richiesta: non assumere che due righe con lo stesso indice abbiano lo stesso periodo.</w:t>
      </w:r>
    </w:p>
    <w:p w14:paraId="0EDB8747" w14:textId="77777777" w:rsidR="000C0649" w:rsidRDefault="00136B6B">
      <w:pPr>
        <w:pStyle w:val="Titolo2"/>
        <w:keepNext/>
        <w:spacing w:after="140"/>
      </w:pPr>
      <w:bookmarkStart w:id="5" w:name="_Toc244238331"/>
      <w:r>
        <w:lastRenderedPageBreak/>
        <w:t>Sistema equivalente con isolamento</w:t>
      </w:r>
      <w:bookmarkEnd w:id="5"/>
    </w:p>
    <w:p w14:paraId="16E176BA" w14:textId="77777777" w:rsidR="000C0649" w:rsidRDefault="00136B6B">
      <w:pPr>
        <w:spacing w:after="140"/>
      </w:pPr>
      <w:r>
        <w:t xml:space="preserve">Il modello fisico è una massa M con dispositivi in parallelo, in una direzione traslazionale. Non comprende torsione né risposta verticale. Con nj dispositivi di rigidezza kj per gruppo e fattore di rigidezza </w:t>
      </w:r>
      <w:r>
        <w:rPr>
          <w:rFonts w:ascii="Calibri" w:eastAsia="Calibri" w:hAnsi="Calibri" w:cs="Calibri"/>
        </w:rPr>
        <w:t>α</w:t>
      </w:r>
      <w:r>
        <w:t>:</w:t>
      </w:r>
    </w:p>
    <w:p w14:paraId="62947F6E" w14:textId="77777777" w:rsidR="000C0649" w:rsidRDefault="00136B6B">
      <w:pPr>
        <w:keepNext/>
        <w:spacing w:before="60" w:after="80"/>
        <w:ind w:left="255"/>
      </w:pPr>
      <m:oMathPara>
        <m:oMath>
          <m:r>
            <m:t>K=α</m:t>
          </m:r>
          <m:nary>
            <m:naryPr>
              <m:chr m:val="∑"/>
              <m:limLoc m:val="subSup"/>
              <m:grow m:val="1"/>
              <m:subHide m:val="off"/>
              <m:supHide m:val="on"/>
            </m:naryPr>
            <m:sub>
              <m:r>
                <m:t>j</m:t>
              </m:r>
            </m:sub>
            <m:sup/>
            <m:e>
              <m:sSub>
                <m:e>
                  <m:r>
                    <m:t>n</m:t>
                  </m:r>
                </m:e>
                <m:sub>
                  <m:r>
                    <m:t>j</m:t>
                  </m:r>
                </m:sub>
              </m:sSub>
            </m:e>
          </m:nary>
          <m:sSub>
            <m:e>
              <m:r>
                <m:t>k</m:t>
              </m:r>
            </m:e>
            <m:sub>
              <m:r>
                <m:t>j</m:t>
              </m:r>
            </m:sub>
          </m:sSub>
        </m:oMath>
      </m:oMathPara>
    </w:p>
    <w:p w14:paraId="75E99233" w14:textId="77777777" w:rsidR="000C0649" w:rsidRDefault="00136B6B">
      <w:pPr>
        <w:keepNext/>
        <w:spacing w:before="60" w:after="80"/>
        <w:ind w:left="255"/>
      </w:pPr>
      <m:oMathPara>
        <m:oMath>
          <m:sSub>
            <m:e>
              <m:r>
                <m:t>T</m:t>
              </m:r>
            </m:e>
            <m:sub>
              <m:r>
                <m:t>is</m:t>
              </m:r>
            </m:sub>
          </m:sSub>
          <m:r>
            <m:t>=2π</m:t>
          </m:r>
          <m:rad>
            <m:radPr>
              <m:degHide m:val="on"/>
            </m:radPr>
            <m:deg/>
            <m:e>
              <m:f>
                <m:fPr>
                  <m:type m:val="bar"/>
                </m:fPr>
                <m:num>
                  <m:r>
                    <m:t>M</m:t>
                  </m:r>
                </m:num>
                <m:den>
                  <m:r>
                    <m:t>1000K</m:t>
                  </m:r>
                </m:den>
              </m:f>
            </m:e>
          </m:rad>
        </m:oMath>
      </m:oMathPara>
    </w:p>
    <w:p w14:paraId="1C9A964E" w14:textId="77777777" w:rsidR="000C0649" w:rsidRDefault="00136B6B">
      <w:pPr>
        <w:spacing w:after="140"/>
      </w:pPr>
      <w:r>
        <w:t xml:space="preserve">M è in kN·s²/m; kj e K sono in kN/mm. Il fattore 1000 converte K in kN/m, rendendo </w:t>
      </w:r>
      <m:oMath>
        <m:r>
          <m:t>M/(1000K)</m:t>
        </m:r>
      </m:oMath>
      <w:r>
        <w:t xml:space="preserve"> dimensionalmente un tempo al quadrato. SLO e SLD utilizzano </w:t>
      </w:r>
      <w:r>
        <w:rPr>
          <w:rFonts w:ascii="Calibri" w:eastAsia="Calibri" w:hAnsi="Calibri" w:cs="Calibri"/>
        </w:rPr>
        <w:t>α</w:t>
      </w:r>
      <w:r>
        <w:t xml:space="preserve">SLE; SLV e SLC utilizzano </w:t>
      </w:r>
      <w:r>
        <w:rPr>
          <w:rFonts w:ascii="Calibri" w:eastAsia="Calibri" w:hAnsi="Calibri" w:cs="Calibri"/>
        </w:rPr>
        <w:t>α</w:t>
      </w:r>
      <w:r>
        <w:t>SLU. I fattori sono assegnati dal progettista e non rappresentano una legge universale del dispositivo.</w:t>
      </w:r>
    </w:p>
    <w:p w14:paraId="7184F7D7" w14:textId="77777777" w:rsidR="000C0649" w:rsidRDefault="00136B6B">
      <w:pPr>
        <w:spacing w:after="140"/>
      </w:pPr>
      <w:r>
        <w:t>Per T minore di 0,8 Tis lo spettro usa lo smorzamento della struttura; da T uguale a 0,8 Tis usa quello equivalente dell’isolamento, secondo NTC 2018 §7.10.5.3.2. La transizione può essere discontinua. Il calcolo adotta la forma elastica senza la soglia inferiore della modalità compatibile e non applica q0. I due smorzamenti sono ammessi tra 5% e 30%; il programma non estende il modello oltre questo intervallo.</w:t>
      </w:r>
    </w:p>
    <w:p w14:paraId="1524D437" w14:textId="77777777" w:rsidR="000C0649" w:rsidRDefault="00136B6B">
      <w:pPr>
        <w:keepNext/>
        <w:spacing w:before="60" w:after="80"/>
        <w:ind w:left="255"/>
      </w:pPr>
      <m:oMathPara>
        <m:oMath>
          <m:r>
            <m:t>F=M</m:t>
          </m:r>
          <m:r>
            <m:t>g</m:t>
          </m:r>
          <m:sSub>
            <m:e>
              <m:r>
                <m:t>S</m:t>
              </m:r>
            </m:e>
            <m:sub>
              <m:r>
                <m:t>a</m:t>
              </m:r>
            </m:sub>
          </m:sSub>
          <m:r>
            <m:t>(</m:t>
          </m:r>
          <m:sSub>
            <m:e>
              <m:r>
                <m:t>T</m:t>
              </m:r>
            </m:e>
            <m:sub>
              <m:r>
                <m:t>is</m:t>
              </m:r>
            </m:sub>
          </m:sSub>
          <m:r>
            <m:t>)</m:t>
          </m:r>
        </m:oMath>
      </m:oMathPara>
    </w:p>
    <w:p w14:paraId="40EE050B" w14:textId="77777777" w:rsidR="000C0649" w:rsidRDefault="00136B6B">
      <w:pPr>
        <w:keepNext/>
        <w:spacing w:before="60" w:after="80"/>
        <w:ind w:left="255"/>
      </w:pPr>
      <m:oMathPara>
        <m:oMath>
          <m:r>
            <m:t>d=</m:t>
          </m:r>
          <m:f>
            <m:fPr>
              <m:type m:val="bar"/>
            </m:fPr>
            <m:num>
              <m:r>
                <m:t>F</m:t>
              </m:r>
            </m:num>
            <m:den>
              <m:r>
                <m:t>K</m:t>
              </m:r>
            </m:den>
          </m:f>
        </m:oMath>
      </m:oMathPara>
    </w:p>
    <w:p w14:paraId="06444048" w14:textId="77777777" w:rsidR="000C0649" w:rsidRDefault="00136B6B">
      <w:pPr>
        <w:keepNext/>
        <w:spacing w:before="60" w:after="80"/>
        <w:ind w:left="255"/>
      </w:pPr>
      <m:oMathPara>
        <m:oMath>
          <m:sSub>
            <m:e>
              <m:r>
                <m:t>F</m:t>
              </m:r>
            </m:e>
            <m:sub>
              <m:r>
                <m:t>j</m:t>
              </m:r>
            </m:sub>
          </m:sSub>
          <m:r>
            <m:t>=</m:t>
          </m:r>
          <m:f>
            <m:fPr>
              <m:type m:val="bar"/>
            </m:fPr>
            <m:num>
              <m:r>
                <m:t>F</m:t>
              </m:r>
              <m:sSub>
                <m:e>
                  <m:r>
                    <m:t>k</m:t>
                  </m:r>
                </m:e>
                <m:sub>
                  <m:r>
                    <m:t>j</m:t>
                  </m:r>
                </m:sub>
              </m:sSub>
            </m:num>
            <m:den>
              <m:nary>
                <m:naryPr>
                  <m:chr m:val="∑"/>
                  <m:limLoc m:val="subSup"/>
                  <m:grow m:val="1"/>
                  <m:subHide m:val="off"/>
                  <m:supHide m:val="on"/>
                </m:naryPr>
                <m:sub>
                  <m:r>
                    <m:t>i</m:t>
                  </m:r>
                </m:sub>
                <m:sup/>
                <m:e>
                  <m:sSub>
                    <m:e>
                      <m:r>
                        <m:t>n</m:t>
                      </m:r>
                    </m:e>
                    <m:sub>
                      <m:r>
                        <m:t>i</m:t>
                      </m:r>
                    </m:sub>
                  </m:sSub>
                </m:e>
              </m:nary>
              <m:sSub>
                <m:e>
                  <m:r>
                    <m:t>k</m:t>
                  </m:r>
                </m:e>
                <m:sub>
                  <m:r>
                    <m:t>i</m:t>
                  </m:r>
                </m:sub>
              </m:sSub>
            </m:den>
          </m:f>
        </m:oMath>
      </m:oMathPara>
    </w:p>
    <w:p w14:paraId="0362B000" w14:textId="77777777" w:rsidR="000C0649" w:rsidRDefault="00136B6B">
      <w:pPr>
        <w:spacing w:after="140"/>
      </w:pPr>
      <m:oMath>
        <m:r>
          <m:t>g=9</m:t>
        </m:r>
        <m:r>
          <m:t>,</m:t>
        </m:r>
        <m:r>
          <m:t>81</m:t>
        </m:r>
      </m:oMath>
      <w:r>
        <w:t xml:space="preserve"> m/s², </w:t>
      </w:r>
      <m:oMath>
        <m:sSub>
          <m:e>
            <m:r>
              <m:t>S</m:t>
            </m:r>
          </m:e>
          <m:sub>
            <m:r>
              <m:t>a</m:t>
            </m:r>
          </m:sub>
        </m:sSub>
      </m:oMath>
      <w:r>
        <w:t xml:space="preserve"> è in g, F e la forza Fj del singolo dispositivo sono in kN, d è in mm. I fattori comuni di rigidezza si elidono nella ripartizione. La curva visualizzata contiene un campionamento uniforme e i punti caratteristici, compresi i due lati della soglia; forza e spostamento sono valutati direttamente a Tis, senza ricerca del campione precedente.</w:t>
      </w:r>
    </w:p>
    <w:p w14:paraId="7C06990F" w14:textId="77777777" w:rsidR="000C0649" w:rsidRDefault="00136B6B">
      <w:pPr>
        <w:pStyle w:val="Titolo2"/>
        <w:keepNext/>
        <w:spacing w:after="140"/>
      </w:pPr>
      <w:bookmarkStart w:id="6" w:name="_Toc244238332"/>
      <w:r>
        <w:t>Pendolo e esempio riproducibile</w:t>
      </w:r>
      <w:bookmarkEnd w:id="6"/>
    </w:p>
    <w:p w14:paraId="242AC2F8" w14:textId="77777777" w:rsidR="000C0649" w:rsidRDefault="00136B6B">
      <w:pPr>
        <w:spacing w:after="140"/>
      </w:pPr>
      <w:r>
        <w:t xml:space="preserve">Il pendolo equivalente usa carico verticale N, attrito </w:t>
      </w:r>
      <w:r>
        <w:rPr>
          <w:rFonts w:ascii="Calibri" w:eastAsia="Calibri" w:hAnsi="Calibri" w:cs="Calibri"/>
        </w:rPr>
        <w:t>μ</w:t>
      </w:r>
      <w:r>
        <w:t>, spostamento positivo d e raggio equivalente R positivo:</w:t>
      </w:r>
    </w:p>
    <w:p w14:paraId="17867AF0" w14:textId="77777777" w:rsidR="000C0649" w:rsidRDefault="00136B6B">
      <w:pPr>
        <w:keepNext/>
        <w:spacing w:before="60" w:after="80"/>
        <w:ind w:left="255"/>
      </w:pPr>
      <m:oMathPara>
        <m:oMath>
          <m:sSub>
            <m:e>
              <m:r>
                <m:t>F</m:t>
              </m:r>
            </m:e>
            <m:sub>
              <m:r>
                <m:t>μ</m:t>
              </m:r>
            </m:sub>
          </m:sSub>
          <m:r>
            <m:t>=μN</m:t>
          </m:r>
        </m:oMath>
      </m:oMathPara>
    </w:p>
    <w:p w14:paraId="1D2710AC" w14:textId="77777777" w:rsidR="000C0649" w:rsidRDefault="00136B6B">
      <w:pPr>
        <w:keepNext/>
        <w:spacing w:before="60" w:after="80"/>
        <w:ind w:left="255"/>
      </w:pPr>
      <m:oMathPara>
        <m:oMath>
          <m:sSub>
            <m:e>
              <m:r>
                <m:t>K</m:t>
              </m:r>
            </m:e>
            <m:sub>
              <m:r>
                <m:t>e</m:t>
              </m:r>
            </m:sub>
          </m:sSub>
          <m:r>
            <m:t>=N</m:t>
          </m:r>
          <m:d>
            <m:dPr>
              <m:sepChr m:val="+"/>
            </m:dPr>
            <m:e>
              <m:f>
                <m:fPr>
                  <m:type m:val="bar"/>
                </m:fPr>
                <m:num>
                  <m:r>
                    <m:t>1</m:t>
                  </m:r>
                </m:num>
                <m:den>
                  <m:r>
                    <m:t>R</m:t>
                  </m:r>
                </m:den>
              </m:f>
            </m:e>
            <m:e>
              <m:f>
                <m:fPr>
                  <m:type m:val="bar"/>
                </m:fPr>
                <m:num>
                  <m:r>
                    <m:t>μ</m:t>
                  </m:r>
                </m:num>
                <m:den>
                  <m:r>
                    <m:t>d</m:t>
                  </m:r>
                </m:den>
              </m:f>
            </m:e>
          </m:d>
        </m:oMath>
      </m:oMathPara>
    </w:p>
    <w:p w14:paraId="7EB754E5" w14:textId="77777777" w:rsidR="000C0649" w:rsidRDefault="00136B6B">
      <w:pPr>
        <w:keepNext/>
        <w:spacing w:before="60" w:after="80"/>
        <w:ind w:left="255"/>
      </w:pPr>
      <m:oMathPara>
        <m:oMath>
          <m:sSub>
            <m:e>
              <m:r>
                <m:t>ξ</m:t>
              </m:r>
            </m:e>
            <m:sub>
              <m:r>
                <m:t>e</m:t>
              </m:r>
            </m:sub>
          </m:sSub>
          <m:r>
            <m:t>=</m:t>
          </m:r>
          <m:f>
            <m:fPr>
              <m:type m:val="bar"/>
            </m:fPr>
            <m:num>
              <m:r>
                <m:t>2</m:t>
              </m:r>
            </m:num>
            <m:den>
              <m:r>
                <m:t>π</m:t>
              </m:r>
            </m:den>
          </m:f>
          <m:f>
            <m:fPr>
              <m:type m:val="bar"/>
            </m:fPr>
            <m:num>
              <m:r>
                <m:t>1</m:t>
              </m:r>
            </m:num>
            <m:den>
              <m:r>
                <m:t>1+d/(μR)</m:t>
              </m:r>
            </m:den>
          </m:f>
        </m:oMath>
      </m:oMathPara>
    </w:p>
    <w:p w14:paraId="5A40E128" w14:textId="77777777" w:rsidR="000C0649" w:rsidRDefault="00136B6B">
      <w:pPr>
        <w:keepNext/>
        <w:spacing w:before="60" w:after="80"/>
        <w:ind w:left="255"/>
      </w:pPr>
      <m:oMathPara>
        <m:oMath>
          <m:sSub>
            <m:e>
              <m:r>
                <m:t>T</m:t>
              </m:r>
            </m:e>
            <m:sub>
              <m:r>
                <m:t>e</m:t>
              </m:r>
            </m:sub>
          </m:sSub>
          <m:r>
            <m:t>=2π</m:t>
          </m:r>
          <m:rad>
            <m:radPr>
              <m:degHide m:val="on"/>
            </m:radPr>
            <m:deg/>
            <m:e>
              <m:f>
                <m:fPr>
                  <m:type m:val="bar"/>
                </m:fPr>
                <m:num>
                  <m:r>
                    <m:t>1</m:t>
                  </m:r>
                </m:num>
                <m:den>
                  <m:r>
                    <m:t>g(1/R+μ/d)</m:t>
                  </m:r>
                </m:den>
              </m:f>
            </m:e>
          </m:rad>
        </m:oMath>
      </m:oMathPara>
    </w:p>
    <w:p w14:paraId="060AA110" w14:textId="77777777" w:rsidR="000C0649" w:rsidRDefault="00136B6B">
      <w:pPr>
        <w:spacing w:after="140"/>
      </w:pPr>
      <w:r>
        <w:t xml:space="preserve">N è in kN, d e R in mm, Ke in kN/mm. </w:t>
      </w:r>
      <w:r>
        <w:rPr>
          <w:rFonts w:ascii="Calibri" w:eastAsia="Calibri" w:hAnsi="Calibri" w:cs="Calibri"/>
        </w:rPr>
        <w:t>ξ</w:t>
      </w:r>
      <w:r>
        <w:t xml:space="preserve">e è una frazione, convertita in percentuale in interfaccia. Per il periodo del pendolo si conserva </w:t>
      </w:r>
      <m:oMath>
        <m:r>
          <m:t>g=9806</m:t>
        </m:r>
      </m:oMath>
      <w:r>
        <w:t xml:space="preserve"> mm/s² dell’esempio; è distinto dal valore 9,81 m/s² usato per la forza globale. Il modello implementato richiede attrito strettamente positivo; l’eventuale impiego del risultato nel calcolo dell’isolamento resta soggetto al campo di smorzamento ammesso da quest’ultimo. Il raggio non viene ricavato dalla corsa.</w:t>
      </w:r>
    </w:p>
    <w:p w14:paraId="60D19B02" w14:textId="77777777" w:rsidR="000C0649" w:rsidRDefault="00136B6B">
      <w:pPr>
        <w:spacing w:after="140"/>
      </w:pPr>
      <w:r>
        <w:t xml:space="preserve">Un caso riproducibile usa M = 412,6 kN·s²/m, otto dispositivi da 1,01 kN/mm, </w:t>
      </w:r>
      <w:r>
        <w:rPr>
          <w:rFonts w:ascii="Calibri" w:eastAsia="Calibri" w:hAnsi="Calibri" w:cs="Calibri"/>
        </w:rPr>
        <w:t>α</w:t>
      </w:r>
      <w:r>
        <w:t xml:space="preserve">SLU = 1, sottosuolo B, ST = 1, </w:t>
      </w:r>
      <w:r>
        <w:rPr>
          <w:rFonts w:ascii="Calibri" w:eastAsia="Calibri" w:hAnsi="Calibri" w:cs="Calibri"/>
        </w:rPr>
        <w:t>ξ</w:t>
      </w:r>
      <w:r>
        <w:t xml:space="preserve"> struttura = 5% e </w:t>
      </w:r>
      <w:r>
        <w:rPr>
          <w:rFonts w:ascii="Calibri" w:eastAsia="Calibri" w:hAnsi="Calibri" w:cs="Calibri"/>
        </w:rPr>
        <w:t>ξ</w:t>
      </w:r>
      <w:r>
        <w:t xml:space="preserve"> isolamento = 10%. Allo SLC assegnare ag = 0,24191837917593156 g, F0 = 2,3947171362491604 e Tc∗ = 0,3155006983889627 s. Si ottengono K = 8,08 kN/mm, Tis = 1,4198380147 s, SS = 1,1682695647 e CC = 1,3854556248.</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C0649" w14:paraId="7EBCC75B" w14:textId="77777777">
        <w:trPr>
          <w:cantSplit/>
          <w:tblHeader/>
          <w:jc w:val="center"/>
        </w:trPr>
        <w:tc>
          <w:tcPr>
            <w:tcW w:w="2381" w:type="dxa"/>
            <w:shd w:val="clear" w:color="auto" w:fill="E7E6E6"/>
            <w:tcMar>
              <w:top w:w="90" w:type="dxa"/>
              <w:left w:w="90" w:type="dxa"/>
              <w:bottom w:w="90" w:type="dxa"/>
              <w:right w:w="90" w:type="dxa"/>
            </w:tcMar>
            <w:vAlign w:val="center"/>
          </w:tcPr>
          <w:p w14:paraId="64347E68" w14:textId="77777777" w:rsidR="000C0649" w:rsidRDefault="00136B6B">
            <w:pPr>
              <w:spacing w:before="20" w:after="20"/>
              <w:jc w:val="left"/>
            </w:pPr>
            <w:r>
              <w:rPr>
                <w:b/>
                <w:sz w:val="21"/>
              </w:rPr>
              <w:t>Grandezza allo SLC</w:t>
            </w:r>
          </w:p>
        </w:tc>
        <w:tc>
          <w:tcPr>
            <w:tcW w:w="3402" w:type="dxa"/>
            <w:shd w:val="clear" w:color="auto" w:fill="E7E6E6"/>
            <w:tcMar>
              <w:top w:w="90" w:type="dxa"/>
              <w:left w:w="90" w:type="dxa"/>
              <w:bottom w:w="90" w:type="dxa"/>
              <w:right w:w="90" w:type="dxa"/>
            </w:tcMar>
            <w:vAlign w:val="center"/>
          </w:tcPr>
          <w:p w14:paraId="4CE23E16" w14:textId="77777777" w:rsidR="000C0649" w:rsidRDefault="00136B6B">
            <w:pPr>
              <w:spacing w:before="20" w:after="20"/>
              <w:jc w:val="left"/>
            </w:pPr>
            <w:r>
              <w:rPr>
                <w:b/>
                <w:sz w:val="21"/>
              </w:rPr>
              <w:t>Valutazione analitica</w:t>
            </w:r>
          </w:p>
        </w:tc>
        <w:tc>
          <w:tcPr>
            <w:tcW w:w="3855" w:type="dxa"/>
            <w:shd w:val="clear" w:color="auto" w:fill="E7E6E6"/>
            <w:tcMar>
              <w:top w:w="90" w:type="dxa"/>
              <w:left w:w="90" w:type="dxa"/>
              <w:bottom w:w="90" w:type="dxa"/>
              <w:right w:w="90" w:type="dxa"/>
            </w:tcMar>
            <w:vAlign w:val="center"/>
          </w:tcPr>
          <w:p w14:paraId="1E74B7D2" w14:textId="77777777" w:rsidR="000C0649" w:rsidRDefault="00136B6B">
            <w:pPr>
              <w:spacing w:before="20" w:after="20"/>
              <w:jc w:val="left"/>
            </w:pPr>
            <w:r>
              <w:rPr>
                <w:b/>
                <w:sz w:val="21"/>
              </w:rPr>
              <w:t>Ricerca del campione dell’esempio</w:t>
            </w:r>
          </w:p>
        </w:tc>
      </w:tr>
      <w:tr w:rsidR="000C0649" w14:paraId="4B85B01E" w14:textId="77777777">
        <w:trPr>
          <w:cantSplit/>
          <w:jc w:val="center"/>
        </w:trPr>
        <w:tc>
          <w:tcPr>
            <w:tcW w:w="2381" w:type="dxa"/>
            <w:tcMar>
              <w:top w:w="90" w:type="dxa"/>
              <w:left w:w="90" w:type="dxa"/>
              <w:bottom w:w="90" w:type="dxa"/>
              <w:right w:w="90" w:type="dxa"/>
            </w:tcMar>
            <w:vAlign w:val="center"/>
          </w:tcPr>
          <w:p w14:paraId="2B38E69F" w14:textId="77777777" w:rsidR="000C0649" w:rsidRDefault="00136B6B">
            <w:pPr>
              <w:spacing w:before="20" w:after="20"/>
              <w:jc w:val="left"/>
            </w:pPr>
            <w:r>
              <w:rPr>
                <w:sz w:val="21"/>
              </w:rPr>
              <w:t>Sa [g]</w:t>
            </w:r>
          </w:p>
        </w:tc>
        <w:tc>
          <w:tcPr>
            <w:tcW w:w="3402" w:type="dxa"/>
            <w:tcMar>
              <w:top w:w="90" w:type="dxa"/>
              <w:left w:w="90" w:type="dxa"/>
              <w:bottom w:w="90" w:type="dxa"/>
              <w:right w:w="90" w:type="dxa"/>
            </w:tcMar>
            <w:vAlign w:val="center"/>
          </w:tcPr>
          <w:p w14:paraId="40F41F47" w14:textId="77777777" w:rsidR="000C0649" w:rsidRDefault="00136B6B">
            <w:pPr>
              <w:spacing w:before="20" w:after="20"/>
              <w:jc w:val="center"/>
            </w:pPr>
            <w:r>
              <w:rPr>
                <w:sz w:val="21"/>
              </w:rPr>
              <w:t>0,1701275566</w:t>
            </w:r>
          </w:p>
        </w:tc>
        <w:tc>
          <w:tcPr>
            <w:tcW w:w="3855" w:type="dxa"/>
            <w:tcMar>
              <w:top w:w="90" w:type="dxa"/>
              <w:left w:w="90" w:type="dxa"/>
              <w:bottom w:w="90" w:type="dxa"/>
              <w:right w:w="90" w:type="dxa"/>
            </w:tcMar>
            <w:vAlign w:val="center"/>
          </w:tcPr>
          <w:p w14:paraId="7060C580" w14:textId="77777777" w:rsidR="000C0649" w:rsidRDefault="00136B6B">
            <w:pPr>
              <w:spacing w:before="20" w:after="20"/>
              <w:jc w:val="center"/>
            </w:pPr>
            <w:r>
              <w:rPr>
                <w:sz w:val="21"/>
              </w:rPr>
              <w:t>0,1762843725</w:t>
            </w:r>
          </w:p>
        </w:tc>
      </w:tr>
      <w:tr w:rsidR="000C0649" w14:paraId="69C4901A" w14:textId="77777777">
        <w:trPr>
          <w:cantSplit/>
          <w:jc w:val="center"/>
        </w:trPr>
        <w:tc>
          <w:tcPr>
            <w:tcW w:w="2381" w:type="dxa"/>
            <w:tcMar>
              <w:top w:w="90" w:type="dxa"/>
              <w:left w:w="90" w:type="dxa"/>
              <w:bottom w:w="90" w:type="dxa"/>
              <w:right w:w="90" w:type="dxa"/>
            </w:tcMar>
            <w:vAlign w:val="center"/>
          </w:tcPr>
          <w:p w14:paraId="62C24909" w14:textId="77777777" w:rsidR="000C0649" w:rsidRDefault="00136B6B">
            <w:pPr>
              <w:spacing w:before="20" w:after="20"/>
              <w:jc w:val="left"/>
            </w:pPr>
            <w:r>
              <w:rPr>
                <w:sz w:val="21"/>
              </w:rPr>
              <w:t>F [kN]</w:t>
            </w:r>
          </w:p>
        </w:tc>
        <w:tc>
          <w:tcPr>
            <w:tcW w:w="3402" w:type="dxa"/>
            <w:tcMar>
              <w:top w:w="90" w:type="dxa"/>
              <w:left w:w="90" w:type="dxa"/>
              <w:bottom w:w="90" w:type="dxa"/>
              <w:right w:w="90" w:type="dxa"/>
            </w:tcMar>
            <w:vAlign w:val="center"/>
          </w:tcPr>
          <w:p w14:paraId="5278CBD0" w14:textId="77777777" w:rsidR="000C0649" w:rsidRDefault="00136B6B">
            <w:pPr>
              <w:spacing w:before="20" w:after="20"/>
              <w:jc w:val="center"/>
            </w:pPr>
            <w:r>
              <w:rPr>
                <w:sz w:val="21"/>
              </w:rPr>
              <w:t>688,6093189</w:t>
            </w:r>
          </w:p>
        </w:tc>
        <w:tc>
          <w:tcPr>
            <w:tcW w:w="3855" w:type="dxa"/>
            <w:tcMar>
              <w:top w:w="90" w:type="dxa"/>
              <w:left w:w="90" w:type="dxa"/>
              <w:bottom w:w="90" w:type="dxa"/>
              <w:right w:w="90" w:type="dxa"/>
            </w:tcMar>
            <w:vAlign w:val="center"/>
          </w:tcPr>
          <w:p w14:paraId="7F2FD9D4" w14:textId="77777777" w:rsidR="000C0649" w:rsidRDefault="00136B6B">
            <w:pPr>
              <w:spacing w:before="20" w:after="20"/>
              <w:jc w:val="center"/>
            </w:pPr>
            <w:r>
              <w:rPr>
                <w:sz w:val="21"/>
              </w:rPr>
              <w:t>713,5296840</w:t>
            </w:r>
          </w:p>
        </w:tc>
      </w:tr>
      <w:tr w:rsidR="000C0649" w14:paraId="38112B9A" w14:textId="77777777">
        <w:trPr>
          <w:cantSplit/>
          <w:jc w:val="center"/>
        </w:trPr>
        <w:tc>
          <w:tcPr>
            <w:tcW w:w="2381" w:type="dxa"/>
            <w:tcMar>
              <w:top w:w="90" w:type="dxa"/>
              <w:left w:w="90" w:type="dxa"/>
              <w:bottom w:w="90" w:type="dxa"/>
              <w:right w:w="90" w:type="dxa"/>
            </w:tcMar>
            <w:vAlign w:val="center"/>
          </w:tcPr>
          <w:p w14:paraId="34D9197A" w14:textId="77777777" w:rsidR="000C0649" w:rsidRDefault="00136B6B">
            <w:pPr>
              <w:spacing w:before="20" w:after="20"/>
              <w:jc w:val="left"/>
            </w:pPr>
            <w:r>
              <w:rPr>
                <w:sz w:val="21"/>
              </w:rPr>
              <w:t>d [mm]</w:t>
            </w:r>
          </w:p>
        </w:tc>
        <w:tc>
          <w:tcPr>
            <w:tcW w:w="3402" w:type="dxa"/>
            <w:tcMar>
              <w:top w:w="90" w:type="dxa"/>
              <w:left w:w="90" w:type="dxa"/>
              <w:bottom w:w="90" w:type="dxa"/>
              <w:right w:w="90" w:type="dxa"/>
            </w:tcMar>
            <w:vAlign w:val="center"/>
          </w:tcPr>
          <w:p w14:paraId="07B3239B" w14:textId="77777777" w:rsidR="000C0649" w:rsidRDefault="00136B6B">
            <w:pPr>
              <w:spacing w:before="20" w:after="20"/>
              <w:jc w:val="center"/>
            </w:pPr>
            <w:r>
              <w:rPr>
                <w:sz w:val="21"/>
              </w:rPr>
              <w:t>85,2239256</w:t>
            </w:r>
          </w:p>
        </w:tc>
        <w:tc>
          <w:tcPr>
            <w:tcW w:w="3855" w:type="dxa"/>
            <w:tcMar>
              <w:top w:w="90" w:type="dxa"/>
              <w:left w:w="90" w:type="dxa"/>
              <w:bottom w:w="90" w:type="dxa"/>
              <w:right w:w="90" w:type="dxa"/>
            </w:tcMar>
            <w:vAlign w:val="center"/>
          </w:tcPr>
          <w:p w14:paraId="7E69B351" w14:textId="77777777" w:rsidR="000C0649" w:rsidRDefault="00136B6B">
            <w:pPr>
              <w:spacing w:before="20" w:after="20"/>
              <w:jc w:val="center"/>
            </w:pPr>
            <w:r>
              <w:rPr>
                <w:sz w:val="21"/>
              </w:rPr>
              <w:t>88,3081292</w:t>
            </w:r>
          </w:p>
        </w:tc>
      </w:tr>
    </w:tbl>
    <w:p w14:paraId="05C2927C" w14:textId="77777777" w:rsidR="000C0649" w:rsidRDefault="000C0649"/>
    <w:p w14:paraId="147A42DE" w14:textId="77777777" w:rsidR="000C0649" w:rsidRDefault="00136B6B">
      <w:pPr>
        <w:spacing w:after="140"/>
      </w:pPr>
      <w:r>
        <w:t>Il confronto campionato riproduce il campionamento dell’esempio, compreso il suo test del ramo di plateau sulla riga seguente; serve alla tracciabilità e non governa il risultato principale. Gli attesi indipendenti sono conservati separatamente dalle uscite del motore.</w:t>
      </w:r>
    </w:p>
    <w:p w14:paraId="3163EB62" w14:textId="77777777" w:rsidR="000C0649" w:rsidRDefault="00136B6B">
      <w:pPr>
        <w:pStyle w:val="Titolo2"/>
        <w:keepNext/>
        <w:spacing w:after="140"/>
      </w:pPr>
      <w:bookmarkStart w:id="7" w:name="_Toc244238333"/>
      <w:r>
        <w:t>Campo di applicazione</w:t>
      </w:r>
      <w:bookmarkEnd w:id="7"/>
    </w:p>
    <w:p w14:paraId="6149D2EF" w14:textId="77777777" w:rsidR="000C0649" w:rsidRDefault="00136B6B">
      <w:pPr>
        <w:spacing w:after="140"/>
      </w:pPr>
      <w:r>
        <w:t xml:space="preserve">Le NTC 2018 §3.2.3.2 limitano l’impiego di questi spettri a periodi fondamentali non superiori a 4 s. Il modulo ammette </w:t>
      </w:r>
      <m:oMath>
        <m:r>
          <m:t>0&lt;</m:t>
        </m:r>
        <m:sSub>
          <m:e>
            <m:r>
              <m:t>T</m:t>
            </m:r>
          </m:e>
          <m:sub>
            <m:r>
              <m:t>is</m:t>
            </m:r>
          </m:sub>
        </m:sSub>
        <m:r>
          <m:t>≤4</m:t>
        </m:r>
      </m:oMath>
      <w:r>
        <w:t xml:space="preserve"> s in tutti gli stati limite e limita il grafico a 4 s. Se anche un solo periodo supera il limite, il calcolo viene rifiutato: servono apposite analisi oppure storie temporali del moto del terreno, non un’estrapolazione della formula.</w:t>
      </w:r>
    </w:p>
    <w:p w14:paraId="682E0DD6" w14:textId="77777777" w:rsidR="000C0649" w:rsidRDefault="00136B6B">
      <w:pPr>
        <w:spacing w:after="140"/>
      </w:pPr>
      <w:r>
        <w:t xml:space="preserve">Sono calcolati domanda spettrale e risposta del sistema equivalente. Non sono verificate distribuzione spaziale e torsione, eccentricità accidentali, irregolarità, capacità e stabilità dei dispositivi, risposta verticale, spostamenti di progetto con relative amplificazioni o condizioni complessive di applicabilità dell’analisi. Il confronto </w:t>
      </w:r>
      <w:r>
        <w:lastRenderedPageBreak/>
        <w:t>numerico con un foglio di riferimento verifica le quantità confrontate, non l’idoneità del modello per una struttura reale.</w:t>
      </w:r>
    </w:p>
    <w:p w14:paraId="49D5C3FA" w14:textId="77777777" w:rsidR="000C0649" w:rsidRDefault="00136B6B">
      <w:pPr>
        <w:pStyle w:val="Titolo1"/>
        <w:keepNext/>
        <w:spacing w:after="140"/>
      </w:pPr>
      <w:bookmarkStart w:id="8" w:name="_Toc244238334"/>
      <w:r>
        <w:t>Modello della stratigrafia del terreno</w:t>
      </w:r>
      <w:bookmarkEnd w:id="8"/>
    </w:p>
    <w:p w14:paraId="28CC239D" w14:textId="77777777" w:rsidR="000C0649" w:rsidRDefault="00136B6B">
      <w:pPr>
        <w:spacing w:after="140"/>
      </w:pPr>
      <w:r>
        <w:t>Il modulo stratigrafico rappresenta una colonna di strati orizzontali, contigui e omogenei nei dati assegnati. Gli spessori positivi sono la sola definizione della geometria: il limite superiore del primo strato è a profondità zero e i limiti successivi derivano dalla somma degli spessori precedenti. Non sono ammessi vuoti o sovrapposizioni. L’ultimo strato può essere indefinito; questa scelta costituisce un’ipotesi di modellazione e non estende la profondità effettivamente indagata.</w:t>
      </w:r>
    </w:p>
    <w:p w14:paraId="3A7F170D" w14:textId="77777777" w:rsidR="000C0649" w:rsidRDefault="00136B6B">
      <w:pPr>
        <w:spacing w:after="140"/>
      </w:pPr>
      <w:r>
        <w:t>Il riferimento delle profondità è il piano campagna, con verso positivo discendente e unità metro. L’eventuale quota altimetrica del piano campagna resta distinta. La falda assegnata è un singolo livello al piano campagna o al di sotto; Non nota esprime assenza di informazione, Non considerata una scelta esplicita del modello. Questa versione non calcola pressioni interstiziali, tensioni geostatiche, resistenze o cedimenti.</w:t>
      </w:r>
    </w:p>
    <w:p w14:paraId="38A41F78" w14:textId="77777777" w:rsidR="000C0649" w:rsidRDefault="00136B6B">
      <w:pPr>
        <w:spacing w:after="140"/>
      </w:pPr>
      <w:r>
        <w:t xml:space="preserve">I dati efficaci </w:t>
      </w:r>
      <w:r>
        <w:rPr>
          <w:rFonts w:ascii="Calibri" w:eastAsia="Calibri" w:hAnsi="Calibri" w:cs="Calibri"/>
        </w:rPr>
        <w:t>φ′</w:t>
      </w:r>
      <w:r>
        <w:t xml:space="preserve"> e c</w:t>
      </w:r>
      <w:r>
        <w:rPr>
          <w:rFonts w:ascii="Calibri" w:eastAsia="Calibri" w:hAnsi="Calibri" w:cs="Calibri"/>
        </w:rPr>
        <w:t>′</w:t>
      </w:r>
      <w:r>
        <w:t xml:space="preserve"> e la resistenza non drenata cu possono coesistere. Il successivo modulo di verifica dovrà scegliere le condizioni di analisi e richiedere i parametri necessari. Non vengono effettuate conversioni fra resistenza drenata e non drenata né correlazioni automatiche con la descrizione litologica.</w:t>
      </w:r>
    </w:p>
    <w:p w14:paraId="0B581EF4" w14:textId="77777777" w:rsidR="000C0649" w:rsidRDefault="00136B6B">
      <w:pPr>
        <w:spacing w:after="140"/>
      </w:pPr>
      <w:r>
        <w:t xml:space="preserve">I pesi dell’unità di volume sono espressi in kN/m³, le resistenze in kPa e l’angolo in gradi. Un campo vuoto significa dato non disponibile, non zero. I pesi assegnati devono essere positivi; resistenze e angolo non negativi, con angolo minore di 90°. Questi sono controlli del contratto dati, non prescrizioni normative. Il caso </w:t>
      </w:r>
      <w:r>
        <w:rPr>
          <w:rFonts w:ascii="Calibri" w:eastAsia="Calibri" w:hAnsi="Calibri" w:cs="Calibri"/>
        </w:rPr>
        <w:t>γ</w:t>
      </w:r>
      <w:r>
        <w:t xml:space="preserve">sat minore di </w:t>
      </w:r>
      <w:r>
        <w:rPr>
          <w:rFonts w:ascii="Calibri" w:eastAsia="Calibri" w:hAnsi="Calibri" w:cs="Calibri"/>
        </w:rPr>
        <w:t>γ</w:t>
      </w:r>
      <w:r>
        <w:t xml:space="preserve"> genera un avviso per il controllo dei dati e delle condizioni di misura.</w:t>
      </w:r>
    </w:p>
    <w:p w14:paraId="4EA840BE" w14:textId="77777777" w:rsidR="000C0649" w:rsidRDefault="00136B6B">
      <w:pPr>
        <w:spacing w:after="140"/>
      </w:pPr>
      <w:r>
        <w:t>La qualificazione inserita dall’utente documenta l’origine interpretativa dei valori e non costituisce una trasformazione automatica in valori caratteristici o di progetto. Non vengono applicati coefficienti parziali. La gestione di moduli di deformabilità, permeabilità e acquiferi multipli è rinviata a sviluppi successivi. Lo scambio verso i moduli di verifica è descritto nel paragrafo sul trasferimento dei dati.</w:t>
      </w:r>
    </w:p>
    <w:p w14:paraId="27C8AB84" w14:textId="77777777" w:rsidR="000C0649" w:rsidRDefault="00136B6B">
      <w:pPr>
        <w:pStyle w:val="Titolo2"/>
        <w:keepNext/>
        <w:spacing w:after="140"/>
      </w:pPr>
      <w:bookmarkStart w:id="9" w:name="_Toc244238335"/>
      <w:r>
        <w:t>Significato delle famiglie grafiche</w:t>
      </w:r>
      <w:bookmarkEnd w:id="9"/>
    </w:p>
    <w:p w14:paraId="5868AF68" w14:textId="77777777" w:rsidR="000C0649" w:rsidRDefault="00136B6B">
      <w:pPr>
        <w:spacing w:after="140"/>
      </w:pPr>
      <w:r>
        <w:t>La famiglia prevalente è un attributo descrittivo dello strato, usato per il retino e per riconoscere il materiale nel profilo. Le famiglie ammesse comprendono riporto, ghiaia, sabbia, limo, argilla, terreno organico e roccia, oltre ai casi non classificato e altro. La descrizione libera conserva componenti secondarie, stato, alterazione e altre particolarità. Una sabbia limosa può quindi usare il retino Sabbia senza perdere la descrizione della miscela.</w:t>
      </w:r>
    </w:p>
    <w:p w14:paraId="431E1B6C" w14:textId="77777777" w:rsidR="000C0649" w:rsidRDefault="00136B6B">
      <w:pPr>
        <w:spacing w:after="140"/>
      </w:pPr>
      <w:r>
        <w:t xml:space="preserve">I retini sono convenzioni grafiche proprie di ANTHEA; non rappresentano una classificazione granulometrica normativa e non sostituiscono prove o criteri di classificazione. Il loro passo è espresso in dimensioni di visualizzazione e non descrive la </w:t>
      </w:r>
      <w:r>
        <w:lastRenderedPageBreak/>
        <w:t>dimensione reale dei grani o delle discontinuità. Cambiare famiglia o colore non modifica alcun parametro geotecnico.</w:t>
      </w:r>
    </w:p>
    <w:p w14:paraId="750ED4A0" w14:textId="77777777" w:rsidR="000C0649" w:rsidRDefault="00136B6B">
      <w:pPr>
        <w:pStyle w:val="Titolo2"/>
        <w:keepNext/>
        <w:spacing w:after="140"/>
      </w:pPr>
      <w:bookmarkStart w:id="10" w:name="_Toc244238336"/>
      <w:r>
        <w:t>Insiemi di parametri</w:t>
      </w:r>
      <w:bookmarkEnd w:id="10"/>
    </w:p>
    <w:p w14:paraId="54FFE886" w14:textId="77777777" w:rsidR="000C0649" w:rsidRDefault="00136B6B">
      <w:pPr>
        <w:spacing w:after="140"/>
      </w:pPr>
      <w:r>
        <w:t>La stratigrafia conserva un insieme principale di valori medi e un insieme opzionale di valori minimi per strato, con identica geometria e falda. Fonte e qualificazione sono distinte. La scelta Medi, Minimi o Entrambi rappresenta lo scenario richiesto, senza attribuire automaticamente natura caratteristica o di progetto ai dati. I coefficienti parziali di sicurezza non appartengono a questi insiemi.</w:t>
      </w:r>
    </w:p>
    <w:p w14:paraId="788833D1" w14:textId="77777777" w:rsidR="000C0649" w:rsidRDefault="00136B6B">
      <w:pPr>
        <w:spacing w:after="140"/>
      </w:pPr>
      <w:r>
        <w:t>L’assenza dei minimi non equivale ai medi. Per l’impiego futuro, il modulo di verifica dichiara i parametri necessari: il contratto richiede sempre i medi pertinenti e, per gli scenari che li usano, anche i minimi corrispondenti. Le copie degli scenari sono indipendenti e la stratigrafia originale resta integra. Non è imposto un obbligo normativo generale di doppio calcolo: la scelta dipende dal problema, dalle ipotesi progettuali e dal metodo della verifica.</w:t>
      </w:r>
    </w:p>
    <w:p w14:paraId="1C38E2A6" w14:textId="77777777" w:rsidR="000C0649" w:rsidRDefault="00136B6B">
      <w:pPr>
        <w:pStyle w:val="Titolo2"/>
        <w:keepNext/>
        <w:spacing w:after="140"/>
      </w:pPr>
      <w:bookmarkStart w:id="11" w:name="_Toc244238337"/>
      <w:r>
        <w:t>Trasferimento dei dati fra moduli</w:t>
      </w:r>
      <w:bookmarkEnd w:id="11"/>
    </w:p>
    <w:p w14:paraId="4D5BA863" w14:textId="77777777" w:rsidR="000C0649" w:rsidRDefault="00136B6B">
      <w:pPr>
        <w:spacing w:after="140"/>
      </w:pPr>
      <w:r>
        <w:t>Lo scambio crea copie indipendenti, senza correlazioni né applicazione di coefficienti parziali. Il documento stratigrafico conserva entrambi gli insiemi; un modulo con un solo insieme riceve quello esplicitamente scelto. Per confrontare medi e minimi si creano due fogli di verifica distinti, mantenendo tracciabile lo scenario trasferito. La copia conserva una fotografia dei dati sorgente come provenienza; non costituisce un collegamento che si aggiorna automaticamente.</w:t>
      </w:r>
    </w:p>
    <w:p w14:paraId="5057ACA4" w14:textId="77777777" w:rsidR="000C0649" w:rsidRDefault="00136B6B">
      <w:pPr>
        <w:spacing w:after="140"/>
      </w:pPr>
      <w:r>
        <w:t>La famiglia litologica usata dal retino non determina il comportamento Granulare o Coesivo, che deve essere assegnato esplicitamente. L’estensione indefinita dell’ultimo strato non è convertita automaticamente in uno spessore di calcolo. Falda non nota, parametri mancanti e incompatibilità del modello richiedono completamento; le profondità non vengono traslate fra riferimenti diversi. Il trasferimento riutilizza dati, non certifica l’applicabilità del modello di destinazione.</w:t>
      </w:r>
    </w:p>
    <w:p w14:paraId="4E86DEC7" w14:textId="77777777" w:rsidR="000C0649" w:rsidRDefault="00136B6B">
      <w:pPr>
        <w:pStyle w:val="Titolo2"/>
        <w:keepNext/>
        <w:spacing w:after="140"/>
      </w:pPr>
      <w:bookmarkStart w:id="12" w:name="_Toc244238338"/>
      <w:r>
        <w:t>Limiti dell’estrazione assistita</w:t>
      </w:r>
      <w:bookmarkEnd w:id="12"/>
    </w:p>
    <w:p w14:paraId="271D51E9" w14:textId="77777777" w:rsidR="000C0649" w:rsidRDefault="00136B6B">
      <w:pPr>
        <w:spacing w:after="140"/>
      </w:pPr>
      <w:r>
        <w:t>L’importatore produce una trascrizione proposta e non una caratterizzazione geotecnica autonoma. Non calcola statistiche, correlazioni o coefficienti; richiede la revisione del progettista. I valori minimi esplicitamente forniti dalla relazione possono essere acquisiti senza ricavarli dai medi. Valori caratteristici o di progetto non identificabili come medi o minimi devono essere classificati in sede di revisione.</w:t>
      </w:r>
    </w:p>
    <w:p w14:paraId="2ADC146A" w14:textId="77777777" w:rsidR="000C0649" w:rsidRDefault="00136B6B">
      <w:pPr>
        <w:spacing w:after="140"/>
      </w:pPr>
      <w:r>
        <w:t>Il termine di un sondaggio non dimostra l’estensione indefinita dell’ultimo strato. Una relazione con più profili non autorizza a fonderli in una sola colonna. La fonte associata a un valore è proposta dal modello e va verificata, incluse conversioni di unità e numerazione delle pagine PDF. L’impronta del documento importato consente di identificare il file sorgente, ma non dimostra la correttezza dell’interpretazione.</w:t>
      </w:r>
    </w:p>
    <w:p w14:paraId="5807E5E5" w14:textId="77777777" w:rsidR="000C0649" w:rsidRDefault="00136B6B">
      <w:pPr>
        <w:pStyle w:val="Titolo1"/>
        <w:keepNext/>
        <w:spacing w:after="140"/>
      </w:pPr>
      <w:bookmarkStart w:id="13" w:name="_Toc244238339"/>
      <w:r>
        <w:lastRenderedPageBreak/>
        <w:t>Architettura del calcolo e convenzioni</w:t>
      </w:r>
      <w:bookmarkEnd w:id="13"/>
    </w:p>
    <w:p w14:paraId="420B75A8" w14:textId="77777777" w:rsidR="000C0649" w:rsidRDefault="00136B6B">
      <w:pPr>
        <w:pStyle w:val="Titolo2"/>
        <w:keepNext/>
        <w:spacing w:after="140"/>
      </w:pPr>
      <w:bookmarkStart w:id="14" w:name="_Toc244238340"/>
      <w:r>
        <w:t>Separazione fra modello e interfaccia</w:t>
      </w:r>
      <w:bookmarkEnd w:id="14"/>
    </w:p>
    <w:p w14:paraId="4CAD8459" w14:textId="77777777" w:rsidR="000C0649" w:rsidRDefault="00136B6B">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37BB2DC3" w14:textId="77777777" w:rsidR="000C0649" w:rsidRDefault="00136B6B">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22D76D1B" w14:textId="77777777" w:rsidR="000C0649" w:rsidRDefault="00136B6B">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3D81616D" w14:textId="77777777" w:rsidR="000C0649" w:rsidRDefault="00136B6B">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27836A6A" w14:textId="77777777" w:rsidR="000C0649" w:rsidRDefault="00136B6B">
      <w:pPr>
        <w:spacing w:after="140"/>
      </w:pPr>
      <w:r>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779639D9" w14:textId="77777777" w:rsidR="000C0649" w:rsidRDefault="00136B6B">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593635C3" w14:textId="77777777" w:rsidR="000C0649" w:rsidRDefault="00136B6B">
      <w:pPr>
        <w:spacing w:after="140"/>
      </w:pPr>
      <w:r>
        <w:t xml:space="preserve">I calcoli dei report di progetto vengono eseguiti su copie dei dati, evitando di cambiare i fogli aperti. La gestione delle revisioni congela input e contesto necessario; non congela </w:t>
      </w:r>
      <w:r>
        <w:lastRenderedPageBreak/>
        <w:t>un eseguibile storico. Ricalcolare un vecchio archivio con un motore aggiornato può quindi produrre risultati diversi, che devono essere identificati con versione e data.</w:t>
      </w:r>
    </w:p>
    <w:p w14:paraId="0FB96477" w14:textId="77777777" w:rsidR="000C0649" w:rsidRDefault="00136B6B">
      <w:pPr>
        <w:pStyle w:val="Titolo2"/>
        <w:keepNext/>
        <w:spacing w:after="140"/>
      </w:pPr>
      <w:bookmarkStart w:id="15" w:name="_Toc244238341"/>
      <w:r>
        <w:t>Unità e segni</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0C0649" w14:paraId="1C7A96C9" w14:textId="77777777">
        <w:trPr>
          <w:cantSplit/>
          <w:tblHeader/>
          <w:jc w:val="center"/>
        </w:trPr>
        <w:tc>
          <w:tcPr>
            <w:tcW w:w="1928" w:type="dxa"/>
            <w:shd w:val="clear" w:color="auto" w:fill="E7E6E6"/>
            <w:tcMar>
              <w:top w:w="90" w:type="dxa"/>
              <w:left w:w="90" w:type="dxa"/>
              <w:bottom w:w="90" w:type="dxa"/>
              <w:right w:w="90" w:type="dxa"/>
            </w:tcMar>
            <w:vAlign w:val="center"/>
          </w:tcPr>
          <w:p w14:paraId="564FEEEA" w14:textId="77777777" w:rsidR="000C0649" w:rsidRDefault="00136B6B">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538D5E00" w14:textId="77777777" w:rsidR="000C0649" w:rsidRDefault="00136B6B">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715BFB6A" w14:textId="77777777" w:rsidR="000C0649" w:rsidRDefault="00136B6B">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70C91468" w14:textId="77777777" w:rsidR="000C0649" w:rsidRDefault="00136B6B">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6D20C035" w14:textId="77777777" w:rsidR="000C0649" w:rsidRDefault="00136B6B">
            <w:pPr>
              <w:spacing w:before="20" w:after="20"/>
              <w:jc w:val="left"/>
            </w:pPr>
            <w:r>
              <w:rPr>
                <w:b/>
                <w:sz w:val="21"/>
              </w:rPr>
              <w:t>Convenzione da ricordare</w:t>
            </w:r>
          </w:p>
        </w:tc>
      </w:tr>
      <w:tr w:rsidR="000C0649" w14:paraId="31517898" w14:textId="77777777">
        <w:trPr>
          <w:cantSplit/>
          <w:jc w:val="center"/>
        </w:trPr>
        <w:tc>
          <w:tcPr>
            <w:tcW w:w="1928" w:type="dxa"/>
            <w:tcMar>
              <w:top w:w="90" w:type="dxa"/>
              <w:left w:w="90" w:type="dxa"/>
              <w:bottom w:w="90" w:type="dxa"/>
              <w:right w:w="90" w:type="dxa"/>
            </w:tcMar>
            <w:vAlign w:val="center"/>
          </w:tcPr>
          <w:p w14:paraId="25F7554B" w14:textId="77777777" w:rsidR="000C0649" w:rsidRDefault="00136B6B">
            <w:pPr>
              <w:spacing w:before="20" w:after="20"/>
              <w:jc w:val="left"/>
            </w:pPr>
            <w:r>
              <w:rPr>
                <w:sz w:val="21"/>
              </w:rPr>
              <w:t>Geotecnica verticale</w:t>
            </w:r>
          </w:p>
        </w:tc>
        <w:tc>
          <w:tcPr>
            <w:tcW w:w="1701" w:type="dxa"/>
            <w:tcMar>
              <w:top w:w="90" w:type="dxa"/>
              <w:left w:w="90" w:type="dxa"/>
              <w:bottom w:w="90" w:type="dxa"/>
              <w:right w:w="90" w:type="dxa"/>
            </w:tcMar>
            <w:vAlign w:val="center"/>
          </w:tcPr>
          <w:p w14:paraId="1C8FE189" w14:textId="77777777" w:rsidR="000C0649" w:rsidRDefault="00136B6B">
            <w:pPr>
              <w:spacing w:before="20" w:after="20"/>
              <w:jc w:val="center"/>
            </w:pPr>
            <w:r>
              <w:rPr>
                <w:sz w:val="21"/>
              </w:rPr>
              <w:t>m</w:t>
            </w:r>
          </w:p>
        </w:tc>
        <w:tc>
          <w:tcPr>
            <w:tcW w:w="1814" w:type="dxa"/>
            <w:tcMar>
              <w:top w:w="90" w:type="dxa"/>
              <w:left w:w="90" w:type="dxa"/>
              <w:bottom w:w="90" w:type="dxa"/>
              <w:right w:w="90" w:type="dxa"/>
            </w:tcMar>
            <w:vAlign w:val="center"/>
          </w:tcPr>
          <w:p w14:paraId="56CBFC97" w14:textId="77777777" w:rsidR="000C0649" w:rsidRDefault="00136B6B">
            <w:pPr>
              <w:spacing w:before="20" w:after="20"/>
              <w:jc w:val="center"/>
            </w:pPr>
            <w:r>
              <w:rPr>
                <w:sz w:val="21"/>
              </w:rPr>
              <w:t>kPa</w:t>
            </w:r>
          </w:p>
        </w:tc>
        <w:tc>
          <w:tcPr>
            <w:tcW w:w="1361" w:type="dxa"/>
            <w:tcMar>
              <w:top w:w="90" w:type="dxa"/>
              <w:left w:w="90" w:type="dxa"/>
              <w:bottom w:w="90" w:type="dxa"/>
              <w:right w:w="90" w:type="dxa"/>
            </w:tcMar>
            <w:vAlign w:val="center"/>
          </w:tcPr>
          <w:p w14:paraId="6AA6130E" w14:textId="77777777" w:rsidR="000C0649" w:rsidRDefault="00136B6B">
            <w:pPr>
              <w:spacing w:before="20" w:after="20"/>
              <w:jc w:val="center"/>
            </w:pPr>
            <w:r>
              <w:rPr>
                <w:sz w:val="21"/>
              </w:rPr>
              <w:t>kN</w:t>
            </w:r>
          </w:p>
        </w:tc>
        <w:tc>
          <w:tcPr>
            <w:tcW w:w="2835" w:type="dxa"/>
            <w:tcMar>
              <w:top w:w="90" w:type="dxa"/>
              <w:left w:w="90" w:type="dxa"/>
              <w:bottom w:w="90" w:type="dxa"/>
              <w:right w:w="90" w:type="dxa"/>
            </w:tcMar>
            <w:vAlign w:val="center"/>
          </w:tcPr>
          <w:p w14:paraId="0035F700" w14:textId="77777777" w:rsidR="000C0649" w:rsidRDefault="00136B6B">
            <w:pPr>
              <w:spacing w:before="20" w:after="20"/>
              <w:jc w:val="left"/>
            </w:pPr>
            <w:r>
              <w:rPr>
                <w:sz w:val="21"/>
              </w:rPr>
              <w:t>Compressione e trazione trattate in rami distinti</w:t>
            </w:r>
          </w:p>
        </w:tc>
      </w:tr>
      <w:tr w:rsidR="000C0649" w14:paraId="24848D9A" w14:textId="77777777">
        <w:trPr>
          <w:cantSplit/>
          <w:jc w:val="center"/>
        </w:trPr>
        <w:tc>
          <w:tcPr>
            <w:tcW w:w="1928" w:type="dxa"/>
            <w:tcMar>
              <w:top w:w="90" w:type="dxa"/>
              <w:left w:w="90" w:type="dxa"/>
              <w:bottom w:w="90" w:type="dxa"/>
              <w:right w:w="90" w:type="dxa"/>
            </w:tcMar>
            <w:vAlign w:val="center"/>
          </w:tcPr>
          <w:p w14:paraId="1D8C1E89" w14:textId="77777777" w:rsidR="000C0649" w:rsidRDefault="00136B6B">
            <w:pPr>
              <w:spacing w:before="20" w:after="20"/>
              <w:jc w:val="left"/>
            </w:pPr>
            <w:r>
              <w:rPr>
                <w:sz w:val="21"/>
              </w:rPr>
              <w:t>Broms</w:t>
            </w:r>
          </w:p>
        </w:tc>
        <w:tc>
          <w:tcPr>
            <w:tcW w:w="1701" w:type="dxa"/>
            <w:tcMar>
              <w:top w:w="90" w:type="dxa"/>
              <w:left w:w="90" w:type="dxa"/>
              <w:bottom w:w="90" w:type="dxa"/>
              <w:right w:w="90" w:type="dxa"/>
            </w:tcMar>
            <w:vAlign w:val="center"/>
          </w:tcPr>
          <w:p w14:paraId="237C424A" w14:textId="77777777" w:rsidR="000C0649" w:rsidRDefault="00136B6B">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7107E686" w14:textId="77777777" w:rsidR="000C0649" w:rsidRDefault="00136B6B">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5723941F" w14:textId="77777777" w:rsidR="000C0649" w:rsidRDefault="00136B6B">
            <w:pPr>
              <w:spacing w:before="20" w:after="20"/>
              <w:jc w:val="center"/>
            </w:pPr>
            <w:r>
              <w:rPr>
                <w:sz w:val="21"/>
              </w:rPr>
              <w:t>kN e kNm</w:t>
            </w:r>
          </w:p>
        </w:tc>
        <w:tc>
          <w:tcPr>
            <w:tcW w:w="2835" w:type="dxa"/>
            <w:tcMar>
              <w:top w:w="90" w:type="dxa"/>
              <w:left w:w="90" w:type="dxa"/>
              <w:bottom w:w="90" w:type="dxa"/>
              <w:right w:w="90" w:type="dxa"/>
            </w:tcMar>
            <w:vAlign w:val="center"/>
          </w:tcPr>
          <w:p w14:paraId="0AF64367" w14:textId="77777777" w:rsidR="000C0649" w:rsidRDefault="00136B6B">
            <w:pPr>
              <w:spacing w:before="20" w:after="20"/>
              <w:jc w:val="left"/>
            </w:pPr>
            <w:r>
              <w:rPr>
                <w:sz w:val="21"/>
              </w:rPr>
              <w:t>N positivo a compressione</w:t>
            </w:r>
          </w:p>
        </w:tc>
      </w:tr>
      <w:tr w:rsidR="000C0649" w14:paraId="2217683C" w14:textId="77777777">
        <w:trPr>
          <w:cantSplit/>
          <w:jc w:val="center"/>
        </w:trPr>
        <w:tc>
          <w:tcPr>
            <w:tcW w:w="1928" w:type="dxa"/>
            <w:tcMar>
              <w:top w:w="90" w:type="dxa"/>
              <w:left w:w="90" w:type="dxa"/>
              <w:bottom w:w="90" w:type="dxa"/>
              <w:right w:w="90" w:type="dxa"/>
            </w:tcMar>
            <w:vAlign w:val="center"/>
          </w:tcPr>
          <w:p w14:paraId="0C3915DB" w14:textId="77777777" w:rsidR="000C0649" w:rsidRDefault="00136B6B">
            <w:pPr>
              <w:spacing w:before="20" w:after="20"/>
              <w:jc w:val="left"/>
            </w:pPr>
            <w:r>
              <w:rPr>
                <w:sz w:val="21"/>
              </w:rPr>
              <w:t>Sezione CA</w:t>
            </w:r>
          </w:p>
        </w:tc>
        <w:tc>
          <w:tcPr>
            <w:tcW w:w="1701" w:type="dxa"/>
            <w:tcMar>
              <w:top w:w="90" w:type="dxa"/>
              <w:left w:w="90" w:type="dxa"/>
              <w:bottom w:w="90" w:type="dxa"/>
              <w:right w:w="90" w:type="dxa"/>
            </w:tcMar>
            <w:vAlign w:val="center"/>
          </w:tcPr>
          <w:p w14:paraId="05081BEC" w14:textId="77777777" w:rsidR="000C0649" w:rsidRDefault="00136B6B">
            <w:pPr>
              <w:spacing w:before="20" w:after="20"/>
              <w:jc w:val="center"/>
            </w:pPr>
            <w:r>
              <w:rPr>
                <w:sz w:val="21"/>
              </w:rPr>
              <w:t>mm</w:t>
            </w:r>
          </w:p>
        </w:tc>
        <w:tc>
          <w:tcPr>
            <w:tcW w:w="1814" w:type="dxa"/>
            <w:tcMar>
              <w:top w:w="90" w:type="dxa"/>
              <w:left w:w="90" w:type="dxa"/>
              <w:bottom w:w="90" w:type="dxa"/>
              <w:right w:w="90" w:type="dxa"/>
            </w:tcMar>
            <w:vAlign w:val="center"/>
          </w:tcPr>
          <w:p w14:paraId="2323EA67" w14:textId="77777777" w:rsidR="000C0649" w:rsidRDefault="00136B6B">
            <w:pPr>
              <w:spacing w:before="20" w:after="20"/>
              <w:jc w:val="center"/>
            </w:pPr>
            <w:r>
              <w:rPr>
                <w:sz w:val="21"/>
              </w:rPr>
              <w:t>MPa</w:t>
            </w:r>
          </w:p>
        </w:tc>
        <w:tc>
          <w:tcPr>
            <w:tcW w:w="1361" w:type="dxa"/>
            <w:tcMar>
              <w:top w:w="90" w:type="dxa"/>
              <w:left w:w="90" w:type="dxa"/>
              <w:bottom w:w="90" w:type="dxa"/>
              <w:right w:w="90" w:type="dxa"/>
            </w:tcMar>
            <w:vAlign w:val="center"/>
          </w:tcPr>
          <w:p w14:paraId="33E437B4" w14:textId="77777777" w:rsidR="000C0649" w:rsidRDefault="00136B6B">
            <w:pPr>
              <w:spacing w:before="20" w:after="20"/>
              <w:jc w:val="center"/>
            </w:pPr>
            <w:r>
              <w:rPr>
                <w:sz w:val="21"/>
              </w:rPr>
              <w:t>kN e kNm</w:t>
            </w:r>
          </w:p>
        </w:tc>
        <w:tc>
          <w:tcPr>
            <w:tcW w:w="2835" w:type="dxa"/>
            <w:tcMar>
              <w:top w:w="90" w:type="dxa"/>
              <w:left w:w="90" w:type="dxa"/>
              <w:bottom w:w="90" w:type="dxa"/>
              <w:right w:w="90" w:type="dxa"/>
            </w:tcMar>
            <w:vAlign w:val="center"/>
          </w:tcPr>
          <w:p w14:paraId="5539B667" w14:textId="77777777" w:rsidR="000C0649" w:rsidRDefault="00136B6B">
            <w:pPr>
              <w:spacing w:before="20" w:after="20"/>
              <w:jc w:val="left"/>
            </w:pPr>
            <w:r>
              <w:rPr>
                <w:sz w:val="21"/>
              </w:rPr>
              <w:t>N negativo a compressione; trazione positiva</w:t>
            </w:r>
          </w:p>
        </w:tc>
      </w:tr>
      <w:tr w:rsidR="000C0649" w14:paraId="07F2202F" w14:textId="77777777">
        <w:trPr>
          <w:cantSplit/>
          <w:jc w:val="center"/>
        </w:trPr>
        <w:tc>
          <w:tcPr>
            <w:tcW w:w="1928" w:type="dxa"/>
            <w:tcMar>
              <w:top w:w="90" w:type="dxa"/>
              <w:left w:w="90" w:type="dxa"/>
              <w:bottom w:w="90" w:type="dxa"/>
              <w:right w:w="90" w:type="dxa"/>
            </w:tcMar>
            <w:vAlign w:val="center"/>
          </w:tcPr>
          <w:p w14:paraId="77067EF7" w14:textId="77777777" w:rsidR="000C0649" w:rsidRDefault="00136B6B">
            <w:pPr>
              <w:spacing w:before="20" w:after="20"/>
              <w:jc w:val="left"/>
            </w:pPr>
            <w:r>
              <w:rPr>
                <w:sz w:val="21"/>
              </w:rPr>
              <w:t>Sezione composta</w:t>
            </w:r>
          </w:p>
        </w:tc>
        <w:tc>
          <w:tcPr>
            <w:tcW w:w="1701" w:type="dxa"/>
            <w:tcMar>
              <w:top w:w="90" w:type="dxa"/>
              <w:left w:w="90" w:type="dxa"/>
              <w:bottom w:w="90" w:type="dxa"/>
              <w:right w:w="90" w:type="dxa"/>
            </w:tcMar>
            <w:vAlign w:val="center"/>
          </w:tcPr>
          <w:p w14:paraId="4F41BA46" w14:textId="77777777" w:rsidR="000C0649" w:rsidRDefault="00136B6B">
            <w:pPr>
              <w:spacing w:before="20" w:after="20"/>
              <w:jc w:val="center"/>
            </w:pPr>
            <w:r>
              <w:rPr>
                <w:sz w:val="21"/>
              </w:rPr>
              <w:t>mm</w:t>
            </w:r>
          </w:p>
        </w:tc>
        <w:tc>
          <w:tcPr>
            <w:tcW w:w="1814" w:type="dxa"/>
            <w:tcMar>
              <w:top w:w="90" w:type="dxa"/>
              <w:left w:w="90" w:type="dxa"/>
              <w:bottom w:w="90" w:type="dxa"/>
              <w:right w:w="90" w:type="dxa"/>
            </w:tcMar>
            <w:vAlign w:val="center"/>
          </w:tcPr>
          <w:p w14:paraId="2793E2AD" w14:textId="77777777" w:rsidR="000C0649" w:rsidRDefault="00136B6B">
            <w:pPr>
              <w:spacing w:before="20" w:after="20"/>
              <w:jc w:val="center"/>
            </w:pPr>
            <w:r>
              <w:rPr>
                <w:sz w:val="21"/>
              </w:rPr>
              <w:t>MPa</w:t>
            </w:r>
          </w:p>
        </w:tc>
        <w:tc>
          <w:tcPr>
            <w:tcW w:w="1361" w:type="dxa"/>
            <w:tcMar>
              <w:top w:w="90" w:type="dxa"/>
              <w:left w:w="90" w:type="dxa"/>
              <w:bottom w:w="90" w:type="dxa"/>
              <w:right w:w="90" w:type="dxa"/>
            </w:tcMar>
            <w:vAlign w:val="center"/>
          </w:tcPr>
          <w:p w14:paraId="6F6BD91E" w14:textId="77777777" w:rsidR="000C0649" w:rsidRDefault="00136B6B">
            <w:pPr>
              <w:spacing w:before="20" w:after="20"/>
              <w:jc w:val="center"/>
            </w:pPr>
            <w:r>
              <w:rPr>
                <w:sz w:val="21"/>
              </w:rPr>
              <w:t>kN e kNm</w:t>
            </w:r>
          </w:p>
        </w:tc>
        <w:tc>
          <w:tcPr>
            <w:tcW w:w="2835" w:type="dxa"/>
            <w:tcMar>
              <w:top w:w="90" w:type="dxa"/>
              <w:left w:w="90" w:type="dxa"/>
              <w:bottom w:w="90" w:type="dxa"/>
              <w:right w:w="90" w:type="dxa"/>
            </w:tcMar>
            <w:vAlign w:val="center"/>
          </w:tcPr>
          <w:p w14:paraId="17753EAD" w14:textId="77777777" w:rsidR="000C0649" w:rsidRDefault="00136B6B">
            <w:pPr>
              <w:spacing w:before="20" w:after="20"/>
              <w:jc w:val="left"/>
            </w:pPr>
            <w:r>
              <w:rPr>
                <w:sz w:val="21"/>
              </w:rPr>
              <w:t>N negativo a compressione nelle fasi; appoggi con convenzione propria</w:t>
            </w:r>
          </w:p>
        </w:tc>
      </w:tr>
      <w:tr w:rsidR="000C0649" w14:paraId="5561F9E3" w14:textId="77777777">
        <w:trPr>
          <w:cantSplit/>
          <w:jc w:val="center"/>
        </w:trPr>
        <w:tc>
          <w:tcPr>
            <w:tcW w:w="1928" w:type="dxa"/>
            <w:tcMar>
              <w:top w:w="90" w:type="dxa"/>
              <w:left w:w="90" w:type="dxa"/>
              <w:bottom w:w="90" w:type="dxa"/>
              <w:right w:w="90" w:type="dxa"/>
            </w:tcMar>
            <w:vAlign w:val="center"/>
          </w:tcPr>
          <w:p w14:paraId="6EC95A6D" w14:textId="77777777" w:rsidR="000C0649" w:rsidRDefault="00136B6B">
            <w:pPr>
              <w:spacing w:before="20" w:after="20"/>
              <w:jc w:val="left"/>
            </w:pPr>
            <w:r>
              <w:rPr>
                <w:sz w:val="21"/>
              </w:rPr>
              <w:t>Bridge Design</w:t>
            </w:r>
          </w:p>
        </w:tc>
        <w:tc>
          <w:tcPr>
            <w:tcW w:w="1701" w:type="dxa"/>
            <w:tcMar>
              <w:top w:w="90" w:type="dxa"/>
              <w:left w:w="90" w:type="dxa"/>
              <w:bottom w:w="90" w:type="dxa"/>
              <w:right w:w="90" w:type="dxa"/>
            </w:tcMar>
            <w:vAlign w:val="center"/>
          </w:tcPr>
          <w:p w14:paraId="3D9F0002" w14:textId="77777777" w:rsidR="000C0649" w:rsidRDefault="00136B6B">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17D022AC" w14:textId="77777777" w:rsidR="000C0649" w:rsidRDefault="00136B6B">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26CEE113" w14:textId="77777777" w:rsidR="000C0649" w:rsidRDefault="00136B6B">
            <w:pPr>
              <w:spacing w:before="20" w:after="20"/>
              <w:jc w:val="center"/>
            </w:pPr>
            <w:r>
              <w:rPr>
                <w:sz w:val="21"/>
              </w:rPr>
              <w:t>kN e kNm</w:t>
            </w:r>
          </w:p>
        </w:tc>
        <w:tc>
          <w:tcPr>
            <w:tcW w:w="2835" w:type="dxa"/>
            <w:tcMar>
              <w:top w:w="90" w:type="dxa"/>
              <w:left w:w="90" w:type="dxa"/>
              <w:bottom w:w="90" w:type="dxa"/>
              <w:right w:w="90" w:type="dxa"/>
            </w:tcMar>
            <w:vAlign w:val="center"/>
          </w:tcPr>
          <w:p w14:paraId="699D5F68" w14:textId="77777777" w:rsidR="000C0649" w:rsidRDefault="00136B6B">
            <w:pPr>
              <w:spacing w:before="20" w:after="20"/>
              <w:jc w:val="left"/>
            </w:pPr>
            <w:r>
              <w:rPr>
                <w:sz w:val="21"/>
              </w:rPr>
              <w:t>Carichi e momenti dell'intero impalcato</w:t>
            </w:r>
          </w:p>
        </w:tc>
      </w:tr>
      <w:tr w:rsidR="000C0649" w14:paraId="7AFCB8C1" w14:textId="77777777">
        <w:trPr>
          <w:cantSplit/>
          <w:jc w:val="center"/>
        </w:trPr>
        <w:tc>
          <w:tcPr>
            <w:tcW w:w="1928" w:type="dxa"/>
            <w:tcMar>
              <w:top w:w="90" w:type="dxa"/>
              <w:left w:w="90" w:type="dxa"/>
              <w:bottom w:w="90" w:type="dxa"/>
              <w:right w:w="90" w:type="dxa"/>
            </w:tcMar>
            <w:vAlign w:val="center"/>
          </w:tcPr>
          <w:p w14:paraId="2ABC62E4" w14:textId="77777777" w:rsidR="000C0649" w:rsidRDefault="00136B6B">
            <w:pPr>
              <w:spacing w:before="20" w:after="20"/>
              <w:jc w:val="left"/>
            </w:pPr>
            <w:r>
              <w:rPr>
                <w:sz w:val="21"/>
              </w:rPr>
              <w:t>Modelli importati</w:t>
            </w:r>
          </w:p>
        </w:tc>
        <w:tc>
          <w:tcPr>
            <w:tcW w:w="1701" w:type="dxa"/>
            <w:tcMar>
              <w:top w:w="90" w:type="dxa"/>
              <w:left w:w="90" w:type="dxa"/>
              <w:bottom w:w="90" w:type="dxa"/>
              <w:right w:w="90" w:type="dxa"/>
            </w:tcMar>
            <w:vAlign w:val="center"/>
          </w:tcPr>
          <w:p w14:paraId="182A8E1C" w14:textId="77777777" w:rsidR="000C0649" w:rsidRDefault="00136B6B">
            <w:pPr>
              <w:spacing w:before="20" w:after="20"/>
              <w:jc w:val="center"/>
            </w:pPr>
            <w:r>
              <w:rPr>
                <w:sz w:val="21"/>
              </w:rPr>
              <w:t>m</w:t>
            </w:r>
          </w:p>
        </w:tc>
        <w:tc>
          <w:tcPr>
            <w:tcW w:w="1814" w:type="dxa"/>
            <w:tcMar>
              <w:top w:w="90" w:type="dxa"/>
              <w:left w:w="90" w:type="dxa"/>
              <w:bottom w:w="90" w:type="dxa"/>
              <w:right w:w="90" w:type="dxa"/>
            </w:tcMar>
            <w:vAlign w:val="center"/>
          </w:tcPr>
          <w:p w14:paraId="339A9460" w14:textId="77777777" w:rsidR="000C0649" w:rsidRDefault="00136B6B">
            <w:pPr>
              <w:spacing w:before="20" w:after="20"/>
              <w:jc w:val="center"/>
            </w:pPr>
            <w:r>
              <w:rPr>
                <w:sz w:val="21"/>
              </w:rPr>
              <w:t>—</w:t>
            </w:r>
          </w:p>
        </w:tc>
        <w:tc>
          <w:tcPr>
            <w:tcW w:w="1361" w:type="dxa"/>
            <w:tcMar>
              <w:top w:w="90" w:type="dxa"/>
              <w:left w:w="90" w:type="dxa"/>
              <w:bottom w:w="90" w:type="dxa"/>
              <w:right w:w="90" w:type="dxa"/>
            </w:tcMar>
            <w:vAlign w:val="center"/>
          </w:tcPr>
          <w:p w14:paraId="4C3AF64C" w14:textId="77777777" w:rsidR="000C0649" w:rsidRDefault="00136B6B">
            <w:pPr>
              <w:spacing w:before="20" w:after="20"/>
              <w:jc w:val="left"/>
            </w:pPr>
            <w:r>
              <w:rPr>
                <w:sz w:val="21"/>
              </w:rPr>
              <w:t>kN e kN·m per le aste; kN/m e kN·m/m per le piastre</w:t>
            </w:r>
          </w:p>
        </w:tc>
        <w:tc>
          <w:tcPr>
            <w:tcW w:w="2835" w:type="dxa"/>
            <w:tcMar>
              <w:top w:w="90" w:type="dxa"/>
              <w:left w:w="90" w:type="dxa"/>
              <w:bottom w:w="90" w:type="dxa"/>
              <w:right w:w="90" w:type="dxa"/>
            </w:tcMar>
            <w:vAlign w:val="center"/>
          </w:tcPr>
          <w:p w14:paraId="0D07B022" w14:textId="77777777" w:rsidR="000C0649" w:rsidRDefault="00136B6B">
            <w:pPr>
              <w:spacing w:before="20" w:after="20"/>
              <w:jc w:val="left"/>
            </w:pPr>
            <w:r>
              <w:rPr>
                <w:sz w:val="21"/>
              </w:rPr>
              <w:t>Mxx, Myy, Mxy e My nella convenzione della copia, uguale per ogni sorgente</w:t>
            </w:r>
          </w:p>
        </w:tc>
      </w:tr>
    </w:tbl>
    <w:p w14:paraId="4C48AAFD" w14:textId="77777777" w:rsidR="000C0649" w:rsidRDefault="000C0649"/>
    <w:p w14:paraId="1AD494E3" w14:textId="77777777" w:rsidR="000C0649" w:rsidRDefault="00136B6B">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68608E4C" w14:textId="77777777" w:rsidR="000C0649" w:rsidRDefault="00136B6B">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5B3FDE89" w14:textId="77777777" w:rsidR="000C0649" w:rsidRDefault="00136B6B">
      <w:pPr>
        <w:pStyle w:val="Titolo2"/>
        <w:keepNext/>
        <w:spacing w:after="140"/>
      </w:pPr>
      <w:bookmarkStart w:id="16" w:name="_Toc244238342"/>
      <w:r>
        <w:t>Copie dei modelli importati</w:t>
      </w:r>
      <w:bookmarkEnd w:id="16"/>
    </w:p>
    <w:p w14:paraId="3C49214F" w14:textId="77777777" w:rsidR="000C0649" w:rsidRDefault="00136B6B">
      <w:pPr>
        <w:spacing w:after="140"/>
      </w:pPr>
      <w:r>
        <w:t xml:space="preserve">Il modulo Modelli conserva una copia del modello di calcolo: non esegue analisi, non ricalcola le sollecitazioni dei casi e non calcola reazioni vincolari. Sui dati della sorgente compie tre sole operazioni: copia, conversione delle unità e convenzione di segno. Le </w:t>
      </w:r>
      <w:r>
        <w:lastRenderedPageBreak/>
        <w:t>combinazioni sono l'unica grandezza costruita in ANTHEA, dalla libreria GPC, a partire dai casi importati.</w:t>
      </w:r>
    </w:p>
    <w:p w14:paraId="5C8FB0FC" w14:textId="77777777" w:rsidR="000C0649" w:rsidRDefault="00136B6B">
      <w:pPr>
        <w:spacing w:after="140"/>
      </w:pPr>
      <w:r>
        <w:t>Dai file di testo .mct e .mgt la libreria GPC traduce i comandi nelle stesse tabelle della copia acquisita dal modello aperto, con le unità dichiarate nelle tabelle (N e mm). Il file descrive il modello e non contiene risultati. Gli elementi senza un equivalente nella vista, come pareti, elementi piani e solidi, restano fuori dalla copia; un modello che la libreria GPC non accetta, per esempio per piastre quadrangolari non piane oltre la sua tolleranza, non viene importato.</w:t>
      </w:r>
    </w:p>
    <w:p w14:paraId="0F8592DC" w14:textId="77777777" w:rsidR="000C0649" w:rsidRDefault="00136B6B">
      <w:pPr>
        <w:spacing w:after="140"/>
      </w:pPr>
      <w:r>
        <w:t xml:space="preserve">Dai modelli .st7 con i risultati statici lineari .lsa la libreria GPC legge il modello in sola lettura, in un processo separato, e la copia riporta i risultati dei casi primari scelti: per le piastre i valori ai nodi di ogni elemento, come li estrapola il solutore, senza medie fra elementi adiacenti; per le aste i valori alle stazioni del solutore; per i nodi spostamenti e rotazioni globali. Il modello della libreria è in N, mm e rad. La copia usa m per coordinate e spostamenti, kN e kN·m per le aste, kN/m </w:t>
      </w:r>
      <w:r>
        <w:t>per forze di membrana e tagli delle piastre e kN·m/m per i loro momenti; le rotazioni restano in radianti. I fattori sono esatti: 1 N/mm = 1 kN/m, 1 N·mm/mm = 10</w:t>
      </w:r>
      <w:r>
        <w:rPr>
          <w:rFonts w:ascii="Calibri" w:eastAsia="Calibri" w:hAnsi="Calibri" w:cs="Calibri"/>
        </w:rPr>
        <w:t>⁻</w:t>
      </w:r>
      <w:r>
        <w:t>³ kN·m/m, 1 N·mm = 10</w:t>
      </w:r>
      <w:r>
        <w:rPr>
          <w:rFonts w:ascii="Calibri" w:eastAsia="Calibri" w:hAnsi="Calibri" w:cs="Calibri"/>
        </w:rPr>
        <w:t>⁻</w:t>
      </w:r>
      <w:r>
        <w:t>⁶ kN·m.</w:t>
      </w:r>
    </w:p>
    <w:p w14:paraId="125FB733" w14:textId="77777777" w:rsidR="000C0649" w:rsidRDefault="00136B6B">
      <w:pPr>
        <w:spacing w:after="140"/>
      </w:pPr>
      <w:r>
        <w:t>Lo stesso stato fisico si legge con lo stesso segno qualunque sia la sorgente: la convenzione è quella della copia acquisita dal modello aperto. Mxx, Myy e Mxy positivi tendono la faccia −z della piastra e My delle aste è l'opposto del momento M1 della libreria GPC. Nella libreria GPC i momenti delle piastre sono invece positivi con la faccia +z tesa, come nel programma di origine dei file .st7: per quei modelli Mxx, Myy, Mxy e My hanno nella copia il segno opposto a quello della sorgente. Le altre componen</w:t>
      </w:r>
      <w:r>
        <w:t>ti conservano il segno della libreria GPC.</w:t>
      </w:r>
    </w:p>
    <w:p w14:paraId="7D03D89F" w14:textId="77777777" w:rsidR="000C0649" w:rsidRDefault="00136B6B">
      <w:pPr>
        <w:spacing w:after="140"/>
      </w:pPr>
      <w:r>
        <w:t>Le combinazioni della sorgente sono conservate come definizioni, cioè casi e coefficienti; quelle dei file .lsa non sono lette come risultati del solutore. Per calcolarne gli effetti la libreria GPC ricostruisce il proprio modello dalla copia, con posizioni, terne, casi e valori riportati nelle unità e nei segni GPC, e combina i risultati dei casi importati con i coefficienti della definizione: nell'analisi statica lineare è la somma pesata dei casi. Una combinazione che richiama un caso non importato non è</w:t>
      </w:r>
      <w:r>
        <w:t xml:space="preserve"> calcolabile. Le combinazioni ricostruite comprendono lo sforzo normale delle aste reticolari e dei cavi e le reazioni vincolari, come descritto sotto; le combinazioni definite su più insiemi di vincoli o su altre combinazioni restano con un avviso.</w:t>
      </w:r>
    </w:p>
    <w:p w14:paraId="179A3557" w14:textId="77777777" w:rsidR="000C0649" w:rsidRDefault="00136B6B">
      <w:pPr>
        <w:spacing w:after="140"/>
      </w:pPr>
      <w:r>
        <w:t xml:space="preserve">Le reazioni vincolari della copia sono la forza e il momento che il vincolo, o la molla a terra, esercita sulla struttura, in assi globali, in kN e kN·m, con lo stesso segno per tutte le sorgenti. Per ogni caso statico lineare non per fasi la copia controlla che la risultante dei carichi applicati e quella delle reazioni si annullino, in forza e in momento rispetto all'origine globale, con una tolleranza pari a </w:t>
      </w:r>
      <m:oMath>
        <m:sSup>
          <m:e>
            <m:r>
              <m:t>10</m:t>
            </m:r>
          </m:e>
          <m:sup>
            <m:r>
              <m:t>−6</m:t>
            </m:r>
          </m:sup>
        </m:sSup>
      </m:oMath>
      <w:r>
        <w:t xml:space="preserve"> volte la somma dei moduli dei termini, che assorbe gli arrotondamenti del solutore:</w:t>
      </w:r>
    </w:p>
    <w:p w14:paraId="11FCFB89" w14:textId="77777777" w:rsidR="000C0649" w:rsidRDefault="00136B6B">
      <w:pPr>
        <w:keepNext/>
        <w:spacing w:before="60" w:after="80"/>
        <w:ind w:left="255"/>
      </w:pPr>
      <m:oMathPara>
        <m:oMath>
          <m:r>
            <m:t>∑</m:t>
          </m:r>
          <m:sSub>
            <m:e>
              <m:r>
                <m:t>F</m:t>
              </m:r>
            </m:e>
            <m:sub>
              <m:r>
                <m:t>carichi</m:t>
              </m:r>
            </m:sub>
          </m:sSub>
          <m:r>
            <m:t>+∑R=0</m:t>
          </m:r>
        </m:oMath>
      </m:oMathPara>
    </w:p>
    <w:p w14:paraId="314A81B3" w14:textId="77777777" w:rsidR="000C0649" w:rsidRDefault="00136B6B">
      <w:pPr>
        <w:keepNext/>
        <w:spacing w:before="60" w:after="80"/>
        <w:ind w:left="255"/>
      </w:pPr>
      <m:oMathPara>
        <m:oMath>
          <m:r>
            <m:t>∑</m:t>
          </m:r>
          <m:sSub>
            <m:e>
              <m:r>
                <m:t>M</m:t>
              </m:r>
            </m:e>
            <m:sub>
              <m:r>
                <m:t>carichi</m:t>
              </m:r>
            </m:sub>
          </m:sSub>
          <m:r>
            <m:t>+∑</m:t>
          </m:r>
          <m:sSub>
            <m:e>
              <m:r>
                <m:t>M</m:t>
              </m:r>
            </m:e>
            <m:sub>
              <m:r>
                <m:t>R</m:t>
              </m:r>
            </m:sub>
          </m:sSub>
          <m:r>
            <m:t>=0</m:t>
          </m:r>
        </m:oMath>
      </m:oMathPara>
    </w:p>
    <w:p w14:paraId="125E7C15" w14:textId="77777777" w:rsidR="000C0649" w:rsidRDefault="00136B6B">
      <w:pPr>
        <w:spacing w:after="140"/>
      </w:pPr>
      <w:r>
        <w:t xml:space="preserve">I carichi comprendono forze e momenti nodali, carichi delle aste, pressioni e trazioni delle piastre e, nei casi di gravità, il peso delle aste, delle piastre e delle masse nodali e non strutturali secondo le opzioni di massa del caso, </w:t>
      </w:r>
      <m:oMath>
        <m:r>
          <m:t>W=m</m:t>
        </m:r>
        <m:r>
          <m:t>g</m:t>
        </m:r>
      </m:oMath>
      <w:r>
        <w:t xml:space="preserve"> con </w:t>
      </w:r>
      <m:oMath>
        <m:r>
          <m:t>m</m:t>
        </m:r>
      </m:oMath>
      <w:r>
        <w:t xml:space="preserve"> in t e </w:t>
      </w:r>
      <m:oMath>
        <m:r>
          <m:t>g</m:t>
        </m:r>
      </m:oMath>
      <w:r>
        <w:t xml:space="preserve"> in m/s², quindi in kN. Un caso non in equilibrio è segnalato: indica azioni della sorgente non rappresentate nella copia.</w:t>
      </w:r>
    </w:p>
    <w:p w14:paraId="4DCAF31E" w14:textId="77777777" w:rsidR="000C0649" w:rsidRDefault="00136B6B">
      <w:pPr>
        <w:spacing w:after="140"/>
      </w:pPr>
      <w:r>
        <w:t>Le aste reticolari e i cavi trasmettono solo sforzo normale: nelle combinazioni ricostruite il loro sforzo normale è la somma lineare di quelli dei casi, con taglio, torsione e momenti nulli per formulazione. In un'analisi statica lineare i cavi si comportano come aste reticolari; le aste a sola trazione o a sola compressione, non lineari, restano escluse. Le reazioni vincolari si combinano allo stesso modo.</w:t>
      </w:r>
    </w:p>
    <w:p w14:paraId="7DDD964B" w14:textId="77777777" w:rsidR="000C0649" w:rsidRDefault="00136B6B">
      <w:pPr>
        <w:spacing w:after="140"/>
      </w:pPr>
      <w:r>
        <w:t>Un'analisi statica lineare con una fase attiva è l'analisi lineare della configurazione di quella fase: i suoi casi si combinano fra loro. Un'analisi statica non lineare per fasi, dai file .nla, dà lo stato alla fine di ogni incremento, con tutti i carichi applicati fino a quel punto e gli spostamenti accumulati dall'inizio: questi stati non si sovrappongono e non si combinano.</w:t>
      </w:r>
    </w:p>
    <w:p w14:paraId="38DBB7A1" w14:textId="77777777" w:rsidR="000C0649" w:rsidRDefault="00136B6B">
      <w:pPr>
        <w:spacing w:after="140"/>
      </w:pPr>
      <w:r>
        <w:t>Le masse sono in t, cioè kN·s²/m, le masse distribuite in t/m e t/m², le inerzie rotazionali in t·m²; le temperature in °C e i gradienti termici in °C/m, lungo gli assi principali 1 e 2 per le aste e lungo l'asse z locale per le piastre.</w:t>
      </w:r>
    </w:p>
    <w:p w14:paraId="6020630B" w14:textId="77777777" w:rsidR="000C0649" w:rsidRDefault="00136B6B">
      <w:pPr>
        <w:pStyle w:val="Titolo2"/>
        <w:keepNext/>
        <w:spacing w:after="140"/>
      </w:pPr>
      <w:bookmarkStart w:id="17" w:name="_Toc244238343"/>
      <w:r>
        <w:t>Dati mancanti e validità del risultato</w:t>
      </w:r>
      <w:bookmarkEnd w:id="17"/>
    </w:p>
    <w:p w14:paraId="558488BE" w14:textId="77777777" w:rsidR="000C0649" w:rsidRDefault="00136B6B">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587EC281" w14:textId="77777777" w:rsidR="000C0649" w:rsidRDefault="00136B6B">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11F8B4C5" w14:textId="77777777" w:rsidR="000C0649" w:rsidRDefault="00136B6B">
      <w:pPr>
        <w:pStyle w:val="Titolo1"/>
        <w:keepNext/>
        <w:spacing w:after="140"/>
      </w:pPr>
      <w:bookmarkStart w:id="18" w:name="_Toc244238344"/>
      <w:r>
        <w:t>Calcestruzzo armature e copriferro</w:t>
      </w:r>
      <w:bookmarkEnd w:id="18"/>
    </w:p>
    <w:p w14:paraId="0D3B9E3F" w14:textId="77777777" w:rsidR="000C0649" w:rsidRDefault="00136B6B">
      <w:pPr>
        <w:pStyle w:val="Titolo2"/>
        <w:keepNext/>
        <w:spacing w:after="140"/>
      </w:pPr>
      <w:bookmarkStart w:id="19" w:name="_Toc244238345"/>
      <w:r>
        <w:t>Resistenze e diagrammi</w:t>
      </w:r>
      <w:bookmarkEnd w:id="19"/>
    </w:p>
    <w:p w14:paraId="43327E99" w14:textId="77777777" w:rsidR="000C0649" w:rsidRDefault="00136B6B">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032F97C4" w14:textId="77777777" w:rsidR="000C0649" w:rsidRDefault="00136B6B">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53DDE80F" w14:textId="77777777" w:rsidR="000C0649" w:rsidRDefault="00136B6B">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031C6797" w14:textId="77777777" w:rsidR="000C0649" w:rsidRDefault="00136B6B">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73BEB1B1" w14:textId="77777777" w:rsidR="000C0649" w:rsidRDefault="00136B6B">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75B3C916" w14:textId="77777777" w:rsidR="000C0649" w:rsidRDefault="00136B6B">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0D365698" w14:textId="77777777" w:rsidR="000C0649" w:rsidRDefault="00136B6B">
      <w:pPr>
        <w:pStyle w:val="Titolo2"/>
        <w:keepNext/>
        <w:spacing w:after="140"/>
      </w:pPr>
      <w:bookmarkStart w:id="20" w:name="_Toc244238346"/>
      <w:r>
        <w:t>Esposizioni e requisiti del materiale</w:t>
      </w:r>
      <w:bookmarkEnd w:id="20"/>
    </w:p>
    <w:p w14:paraId="78A4B399" w14:textId="77777777" w:rsidR="000C0649" w:rsidRDefault="00136B6B">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Classi minime, rapporti acqua cemento massimi e contenuti minimi di cemento sono quelli del prospetto 5 della UNI 11104:2016, richiamata dalle NTC 2018 al §11.2.11. L'edizione 2025 della UNI 11104 non è adottata: i suoi valori saranno considerati solo dop</w:t>
      </w:r>
      <w:r>
        <w:t>o il riscontro sul testo della norma. Descrizioni ed esempi delle classi mostrati nella scheda Materiali sono testi di ANTHEA basati sulla classificazione del prospetto 1 della UNI EN 206.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C0649" w14:paraId="14265908" w14:textId="77777777">
        <w:trPr>
          <w:cantSplit/>
          <w:tblHeader/>
          <w:jc w:val="center"/>
        </w:trPr>
        <w:tc>
          <w:tcPr>
            <w:tcW w:w="3005" w:type="dxa"/>
            <w:shd w:val="clear" w:color="auto" w:fill="E7E6E6"/>
            <w:tcMar>
              <w:top w:w="90" w:type="dxa"/>
              <w:left w:w="90" w:type="dxa"/>
              <w:bottom w:w="90" w:type="dxa"/>
              <w:right w:w="90" w:type="dxa"/>
            </w:tcMar>
            <w:vAlign w:val="center"/>
          </w:tcPr>
          <w:p w14:paraId="618ADF21" w14:textId="77777777" w:rsidR="000C0649" w:rsidRDefault="00136B6B">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279EDA38" w14:textId="77777777" w:rsidR="000C0649" w:rsidRDefault="00136B6B">
            <w:pPr>
              <w:spacing w:before="20" w:after="20"/>
              <w:jc w:val="left"/>
            </w:pPr>
            <w:r>
              <w:rPr>
                <w:b/>
                <w:sz w:val="21"/>
              </w:rPr>
              <w:t>Classe minima implementata</w:t>
            </w:r>
          </w:p>
        </w:tc>
      </w:tr>
      <w:tr w:rsidR="000C0649" w14:paraId="723255DC" w14:textId="77777777">
        <w:trPr>
          <w:cantSplit/>
          <w:jc w:val="center"/>
        </w:trPr>
        <w:tc>
          <w:tcPr>
            <w:tcW w:w="3005" w:type="dxa"/>
            <w:tcMar>
              <w:top w:w="90" w:type="dxa"/>
              <w:left w:w="90" w:type="dxa"/>
              <w:bottom w:w="90" w:type="dxa"/>
              <w:right w:w="90" w:type="dxa"/>
            </w:tcMar>
            <w:vAlign w:val="center"/>
          </w:tcPr>
          <w:p w14:paraId="1E3254B6" w14:textId="77777777" w:rsidR="000C0649" w:rsidRDefault="00136B6B">
            <w:pPr>
              <w:spacing w:before="20" w:after="20"/>
              <w:jc w:val="left"/>
            </w:pPr>
            <w:r>
              <w:rPr>
                <w:sz w:val="21"/>
              </w:rPr>
              <w:t>X0</w:t>
            </w:r>
          </w:p>
        </w:tc>
        <w:tc>
          <w:tcPr>
            <w:tcW w:w="6633" w:type="dxa"/>
            <w:tcMar>
              <w:top w:w="90" w:type="dxa"/>
              <w:left w:w="90" w:type="dxa"/>
              <w:bottom w:w="90" w:type="dxa"/>
              <w:right w:w="90" w:type="dxa"/>
            </w:tcMar>
            <w:vAlign w:val="center"/>
          </w:tcPr>
          <w:p w14:paraId="0BE88491" w14:textId="77777777" w:rsidR="000C0649" w:rsidRDefault="00136B6B">
            <w:pPr>
              <w:spacing w:before="20" w:after="20"/>
              <w:jc w:val="center"/>
            </w:pPr>
            <w:r>
              <w:rPr>
                <w:sz w:val="21"/>
              </w:rPr>
              <w:t>C12/15</w:t>
            </w:r>
          </w:p>
        </w:tc>
      </w:tr>
      <w:tr w:rsidR="000C0649" w14:paraId="0B1EFCDA" w14:textId="77777777">
        <w:trPr>
          <w:cantSplit/>
          <w:jc w:val="center"/>
        </w:trPr>
        <w:tc>
          <w:tcPr>
            <w:tcW w:w="3005" w:type="dxa"/>
            <w:tcMar>
              <w:top w:w="90" w:type="dxa"/>
              <w:left w:w="90" w:type="dxa"/>
              <w:bottom w:w="90" w:type="dxa"/>
              <w:right w:w="90" w:type="dxa"/>
            </w:tcMar>
            <w:vAlign w:val="center"/>
          </w:tcPr>
          <w:p w14:paraId="1014D90D" w14:textId="77777777" w:rsidR="000C0649" w:rsidRDefault="00136B6B">
            <w:pPr>
              <w:spacing w:before="20" w:after="20"/>
              <w:jc w:val="left"/>
            </w:pPr>
            <w:r>
              <w:rPr>
                <w:sz w:val="21"/>
              </w:rPr>
              <w:t>XC1 e XC2</w:t>
            </w:r>
          </w:p>
        </w:tc>
        <w:tc>
          <w:tcPr>
            <w:tcW w:w="6633" w:type="dxa"/>
            <w:tcMar>
              <w:top w:w="90" w:type="dxa"/>
              <w:left w:w="90" w:type="dxa"/>
              <w:bottom w:w="90" w:type="dxa"/>
              <w:right w:w="90" w:type="dxa"/>
            </w:tcMar>
            <w:vAlign w:val="center"/>
          </w:tcPr>
          <w:p w14:paraId="0AD79294" w14:textId="77777777" w:rsidR="000C0649" w:rsidRDefault="00136B6B">
            <w:pPr>
              <w:spacing w:before="20" w:after="20"/>
              <w:jc w:val="center"/>
            </w:pPr>
            <w:r>
              <w:rPr>
                <w:sz w:val="21"/>
              </w:rPr>
              <w:t>C25/30</w:t>
            </w:r>
          </w:p>
        </w:tc>
      </w:tr>
      <w:tr w:rsidR="000C0649" w14:paraId="08B7E377" w14:textId="77777777">
        <w:trPr>
          <w:cantSplit/>
          <w:jc w:val="center"/>
        </w:trPr>
        <w:tc>
          <w:tcPr>
            <w:tcW w:w="3005" w:type="dxa"/>
            <w:tcMar>
              <w:top w:w="90" w:type="dxa"/>
              <w:left w:w="90" w:type="dxa"/>
              <w:bottom w:w="90" w:type="dxa"/>
              <w:right w:w="90" w:type="dxa"/>
            </w:tcMar>
            <w:vAlign w:val="center"/>
          </w:tcPr>
          <w:p w14:paraId="3ED6FCCE" w14:textId="77777777" w:rsidR="000C0649" w:rsidRDefault="00136B6B">
            <w:pPr>
              <w:spacing w:before="20" w:after="20"/>
              <w:jc w:val="left"/>
            </w:pPr>
            <w:r>
              <w:rPr>
                <w:sz w:val="21"/>
              </w:rPr>
              <w:t>XC3</w:t>
            </w:r>
          </w:p>
        </w:tc>
        <w:tc>
          <w:tcPr>
            <w:tcW w:w="6633" w:type="dxa"/>
            <w:tcMar>
              <w:top w:w="90" w:type="dxa"/>
              <w:left w:w="90" w:type="dxa"/>
              <w:bottom w:w="90" w:type="dxa"/>
              <w:right w:w="90" w:type="dxa"/>
            </w:tcMar>
            <w:vAlign w:val="center"/>
          </w:tcPr>
          <w:p w14:paraId="58AD3ADC" w14:textId="77777777" w:rsidR="000C0649" w:rsidRDefault="00136B6B">
            <w:pPr>
              <w:spacing w:before="20" w:after="20"/>
              <w:jc w:val="center"/>
            </w:pPr>
            <w:r>
              <w:rPr>
                <w:sz w:val="21"/>
              </w:rPr>
              <w:t>C30/37</w:t>
            </w:r>
          </w:p>
        </w:tc>
      </w:tr>
      <w:tr w:rsidR="000C0649" w14:paraId="7C3CC598" w14:textId="77777777">
        <w:trPr>
          <w:cantSplit/>
          <w:jc w:val="center"/>
        </w:trPr>
        <w:tc>
          <w:tcPr>
            <w:tcW w:w="3005" w:type="dxa"/>
            <w:tcMar>
              <w:top w:w="90" w:type="dxa"/>
              <w:left w:w="90" w:type="dxa"/>
              <w:bottom w:w="90" w:type="dxa"/>
              <w:right w:w="90" w:type="dxa"/>
            </w:tcMar>
            <w:vAlign w:val="center"/>
          </w:tcPr>
          <w:p w14:paraId="119E0208" w14:textId="77777777" w:rsidR="000C0649" w:rsidRDefault="00136B6B">
            <w:pPr>
              <w:spacing w:before="20" w:after="20"/>
              <w:jc w:val="left"/>
            </w:pPr>
            <w:r>
              <w:rPr>
                <w:sz w:val="21"/>
              </w:rPr>
              <w:t>XC4</w:t>
            </w:r>
          </w:p>
        </w:tc>
        <w:tc>
          <w:tcPr>
            <w:tcW w:w="6633" w:type="dxa"/>
            <w:tcMar>
              <w:top w:w="90" w:type="dxa"/>
              <w:left w:w="90" w:type="dxa"/>
              <w:bottom w:w="90" w:type="dxa"/>
              <w:right w:w="90" w:type="dxa"/>
            </w:tcMar>
            <w:vAlign w:val="center"/>
          </w:tcPr>
          <w:p w14:paraId="75C0B06A" w14:textId="77777777" w:rsidR="000C0649" w:rsidRDefault="00136B6B">
            <w:pPr>
              <w:spacing w:before="20" w:after="20"/>
              <w:jc w:val="center"/>
            </w:pPr>
            <w:r>
              <w:rPr>
                <w:sz w:val="21"/>
              </w:rPr>
              <w:t>C32/40</w:t>
            </w:r>
          </w:p>
        </w:tc>
      </w:tr>
      <w:tr w:rsidR="000C0649" w14:paraId="3AD5958B" w14:textId="77777777">
        <w:trPr>
          <w:cantSplit/>
          <w:jc w:val="center"/>
        </w:trPr>
        <w:tc>
          <w:tcPr>
            <w:tcW w:w="3005" w:type="dxa"/>
            <w:tcMar>
              <w:top w:w="90" w:type="dxa"/>
              <w:left w:w="90" w:type="dxa"/>
              <w:bottom w:w="90" w:type="dxa"/>
              <w:right w:w="90" w:type="dxa"/>
            </w:tcMar>
            <w:vAlign w:val="center"/>
          </w:tcPr>
          <w:p w14:paraId="4275586C" w14:textId="77777777" w:rsidR="000C0649" w:rsidRDefault="00136B6B">
            <w:pPr>
              <w:spacing w:before="20" w:after="20"/>
              <w:jc w:val="left"/>
            </w:pPr>
            <w:r>
              <w:rPr>
                <w:sz w:val="21"/>
              </w:rPr>
              <w:t>XD1</w:t>
            </w:r>
          </w:p>
        </w:tc>
        <w:tc>
          <w:tcPr>
            <w:tcW w:w="6633" w:type="dxa"/>
            <w:tcMar>
              <w:top w:w="90" w:type="dxa"/>
              <w:left w:w="90" w:type="dxa"/>
              <w:bottom w:w="90" w:type="dxa"/>
              <w:right w:w="90" w:type="dxa"/>
            </w:tcMar>
            <w:vAlign w:val="center"/>
          </w:tcPr>
          <w:p w14:paraId="2ACDF8FC" w14:textId="77777777" w:rsidR="000C0649" w:rsidRDefault="00136B6B">
            <w:pPr>
              <w:spacing w:before="20" w:after="20"/>
              <w:jc w:val="center"/>
            </w:pPr>
            <w:r>
              <w:rPr>
                <w:sz w:val="21"/>
              </w:rPr>
              <w:t>C30/37</w:t>
            </w:r>
          </w:p>
        </w:tc>
      </w:tr>
      <w:tr w:rsidR="000C0649" w14:paraId="1CF6F85C" w14:textId="77777777">
        <w:trPr>
          <w:cantSplit/>
          <w:jc w:val="center"/>
        </w:trPr>
        <w:tc>
          <w:tcPr>
            <w:tcW w:w="3005" w:type="dxa"/>
            <w:tcMar>
              <w:top w:w="90" w:type="dxa"/>
              <w:left w:w="90" w:type="dxa"/>
              <w:bottom w:w="90" w:type="dxa"/>
              <w:right w:w="90" w:type="dxa"/>
            </w:tcMar>
            <w:vAlign w:val="center"/>
          </w:tcPr>
          <w:p w14:paraId="2ED6BF9A" w14:textId="77777777" w:rsidR="000C0649" w:rsidRDefault="00136B6B">
            <w:pPr>
              <w:spacing w:before="20" w:after="20"/>
              <w:jc w:val="left"/>
            </w:pPr>
            <w:r>
              <w:rPr>
                <w:sz w:val="21"/>
              </w:rPr>
              <w:t>XD2</w:t>
            </w:r>
          </w:p>
        </w:tc>
        <w:tc>
          <w:tcPr>
            <w:tcW w:w="6633" w:type="dxa"/>
            <w:tcMar>
              <w:top w:w="90" w:type="dxa"/>
              <w:left w:w="90" w:type="dxa"/>
              <w:bottom w:w="90" w:type="dxa"/>
              <w:right w:w="90" w:type="dxa"/>
            </w:tcMar>
            <w:vAlign w:val="center"/>
          </w:tcPr>
          <w:p w14:paraId="7F814312" w14:textId="77777777" w:rsidR="000C0649" w:rsidRDefault="00136B6B">
            <w:pPr>
              <w:spacing w:before="20" w:after="20"/>
              <w:jc w:val="center"/>
            </w:pPr>
            <w:r>
              <w:rPr>
                <w:sz w:val="21"/>
              </w:rPr>
              <w:t>C32/40</w:t>
            </w:r>
          </w:p>
        </w:tc>
      </w:tr>
      <w:tr w:rsidR="000C0649" w14:paraId="47549729" w14:textId="77777777">
        <w:trPr>
          <w:cantSplit/>
          <w:jc w:val="center"/>
        </w:trPr>
        <w:tc>
          <w:tcPr>
            <w:tcW w:w="3005" w:type="dxa"/>
            <w:tcMar>
              <w:top w:w="90" w:type="dxa"/>
              <w:left w:w="90" w:type="dxa"/>
              <w:bottom w:w="90" w:type="dxa"/>
              <w:right w:w="90" w:type="dxa"/>
            </w:tcMar>
            <w:vAlign w:val="center"/>
          </w:tcPr>
          <w:p w14:paraId="49A2ADC6" w14:textId="77777777" w:rsidR="000C0649" w:rsidRDefault="00136B6B">
            <w:pPr>
              <w:spacing w:before="20" w:after="20"/>
              <w:jc w:val="left"/>
            </w:pPr>
            <w:r>
              <w:rPr>
                <w:sz w:val="21"/>
              </w:rPr>
              <w:t>XD3</w:t>
            </w:r>
          </w:p>
        </w:tc>
        <w:tc>
          <w:tcPr>
            <w:tcW w:w="6633" w:type="dxa"/>
            <w:tcMar>
              <w:top w:w="90" w:type="dxa"/>
              <w:left w:w="90" w:type="dxa"/>
              <w:bottom w:w="90" w:type="dxa"/>
              <w:right w:w="90" w:type="dxa"/>
            </w:tcMar>
            <w:vAlign w:val="center"/>
          </w:tcPr>
          <w:p w14:paraId="00F1624B" w14:textId="77777777" w:rsidR="000C0649" w:rsidRDefault="00136B6B">
            <w:pPr>
              <w:spacing w:before="20" w:after="20"/>
              <w:jc w:val="center"/>
            </w:pPr>
            <w:r>
              <w:rPr>
                <w:sz w:val="21"/>
              </w:rPr>
              <w:t>C35/45</w:t>
            </w:r>
          </w:p>
        </w:tc>
      </w:tr>
      <w:tr w:rsidR="000C0649" w14:paraId="6EE34715" w14:textId="77777777">
        <w:trPr>
          <w:cantSplit/>
          <w:jc w:val="center"/>
        </w:trPr>
        <w:tc>
          <w:tcPr>
            <w:tcW w:w="3005" w:type="dxa"/>
            <w:tcMar>
              <w:top w:w="90" w:type="dxa"/>
              <w:left w:w="90" w:type="dxa"/>
              <w:bottom w:w="90" w:type="dxa"/>
              <w:right w:w="90" w:type="dxa"/>
            </w:tcMar>
            <w:vAlign w:val="center"/>
          </w:tcPr>
          <w:p w14:paraId="1337D76A" w14:textId="77777777" w:rsidR="000C0649" w:rsidRDefault="00136B6B">
            <w:pPr>
              <w:spacing w:before="20" w:after="20"/>
              <w:jc w:val="left"/>
            </w:pPr>
            <w:r>
              <w:rPr>
                <w:sz w:val="21"/>
              </w:rPr>
              <w:t>XS1</w:t>
            </w:r>
          </w:p>
        </w:tc>
        <w:tc>
          <w:tcPr>
            <w:tcW w:w="6633" w:type="dxa"/>
            <w:tcMar>
              <w:top w:w="90" w:type="dxa"/>
              <w:left w:w="90" w:type="dxa"/>
              <w:bottom w:w="90" w:type="dxa"/>
              <w:right w:w="90" w:type="dxa"/>
            </w:tcMar>
            <w:vAlign w:val="center"/>
          </w:tcPr>
          <w:p w14:paraId="604FC271" w14:textId="77777777" w:rsidR="000C0649" w:rsidRDefault="00136B6B">
            <w:pPr>
              <w:spacing w:before="20" w:after="20"/>
              <w:jc w:val="center"/>
            </w:pPr>
            <w:r>
              <w:rPr>
                <w:sz w:val="21"/>
              </w:rPr>
              <w:t>C32/40</w:t>
            </w:r>
          </w:p>
        </w:tc>
      </w:tr>
      <w:tr w:rsidR="000C0649" w14:paraId="1782F527" w14:textId="77777777">
        <w:trPr>
          <w:cantSplit/>
          <w:jc w:val="center"/>
        </w:trPr>
        <w:tc>
          <w:tcPr>
            <w:tcW w:w="3005" w:type="dxa"/>
            <w:tcMar>
              <w:top w:w="90" w:type="dxa"/>
              <w:left w:w="90" w:type="dxa"/>
              <w:bottom w:w="90" w:type="dxa"/>
              <w:right w:w="90" w:type="dxa"/>
            </w:tcMar>
            <w:vAlign w:val="center"/>
          </w:tcPr>
          <w:p w14:paraId="202AEF43" w14:textId="77777777" w:rsidR="000C0649" w:rsidRDefault="00136B6B">
            <w:pPr>
              <w:spacing w:before="20" w:after="20"/>
              <w:jc w:val="left"/>
            </w:pPr>
            <w:r>
              <w:rPr>
                <w:sz w:val="21"/>
              </w:rPr>
              <w:t>XS2 e XS3</w:t>
            </w:r>
          </w:p>
        </w:tc>
        <w:tc>
          <w:tcPr>
            <w:tcW w:w="6633" w:type="dxa"/>
            <w:tcMar>
              <w:top w:w="90" w:type="dxa"/>
              <w:left w:w="90" w:type="dxa"/>
              <w:bottom w:w="90" w:type="dxa"/>
              <w:right w:w="90" w:type="dxa"/>
            </w:tcMar>
            <w:vAlign w:val="center"/>
          </w:tcPr>
          <w:p w14:paraId="2A298FEB" w14:textId="77777777" w:rsidR="000C0649" w:rsidRDefault="00136B6B">
            <w:pPr>
              <w:spacing w:before="20" w:after="20"/>
              <w:jc w:val="center"/>
            </w:pPr>
            <w:r>
              <w:rPr>
                <w:sz w:val="21"/>
              </w:rPr>
              <w:t>C35/45</w:t>
            </w:r>
          </w:p>
        </w:tc>
      </w:tr>
      <w:tr w:rsidR="000C0649" w14:paraId="109D87E7" w14:textId="77777777">
        <w:trPr>
          <w:cantSplit/>
          <w:jc w:val="center"/>
        </w:trPr>
        <w:tc>
          <w:tcPr>
            <w:tcW w:w="3005" w:type="dxa"/>
            <w:tcMar>
              <w:top w:w="90" w:type="dxa"/>
              <w:left w:w="90" w:type="dxa"/>
              <w:bottom w:w="90" w:type="dxa"/>
              <w:right w:w="90" w:type="dxa"/>
            </w:tcMar>
            <w:vAlign w:val="center"/>
          </w:tcPr>
          <w:p w14:paraId="16039749" w14:textId="77777777" w:rsidR="000C0649" w:rsidRDefault="00136B6B">
            <w:pPr>
              <w:spacing w:before="20" w:after="20"/>
              <w:jc w:val="left"/>
            </w:pPr>
            <w:r>
              <w:rPr>
                <w:sz w:val="21"/>
              </w:rPr>
              <w:lastRenderedPageBreak/>
              <w:t>XF1</w:t>
            </w:r>
          </w:p>
        </w:tc>
        <w:tc>
          <w:tcPr>
            <w:tcW w:w="6633" w:type="dxa"/>
            <w:tcMar>
              <w:top w:w="90" w:type="dxa"/>
              <w:left w:w="90" w:type="dxa"/>
              <w:bottom w:w="90" w:type="dxa"/>
              <w:right w:w="90" w:type="dxa"/>
            </w:tcMar>
            <w:vAlign w:val="center"/>
          </w:tcPr>
          <w:p w14:paraId="22CF9540" w14:textId="77777777" w:rsidR="000C0649" w:rsidRDefault="00136B6B">
            <w:pPr>
              <w:spacing w:before="20" w:after="20"/>
              <w:jc w:val="center"/>
            </w:pPr>
            <w:r>
              <w:rPr>
                <w:sz w:val="21"/>
              </w:rPr>
              <w:t>C32/40</w:t>
            </w:r>
          </w:p>
        </w:tc>
      </w:tr>
      <w:tr w:rsidR="000C0649" w14:paraId="7FCD7278" w14:textId="77777777">
        <w:trPr>
          <w:cantSplit/>
          <w:jc w:val="center"/>
        </w:trPr>
        <w:tc>
          <w:tcPr>
            <w:tcW w:w="3005" w:type="dxa"/>
            <w:tcMar>
              <w:top w:w="90" w:type="dxa"/>
              <w:left w:w="90" w:type="dxa"/>
              <w:bottom w:w="90" w:type="dxa"/>
              <w:right w:w="90" w:type="dxa"/>
            </w:tcMar>
            <w:vAlign w:val="center"/>
          </w:tcPr>
          <w:p w14:paraId="06735F9F" w14:textId="77777777" w:rsidR="000C0649" w:rsidRDefault="00136B6B">
            <w:pPr>
              <w:spacing w:before="20" w:after="20"/>
              <w:jc w:val="left"/>
            </w:pPr>
            <w:r>
              <w:rPr>
                <w:sz w:val="21"/>
              </w:rPr>
              <w:t>XF2 e XF3</w:t>
            </w:r>
          </w:p>
        </w:tc>
        <w:tc>
          <w:tcPr>
            <w:tcW w:w="6633" w:type="dxa"/>
            <w:tcMar>
              <w:top w:w="90" w:type="dxa"/>
              <w:left w:w="90" w:type="dxa"/>
              <w:bottom w:w="90" w:type="dxa"/>
              <w:right w:w="90" w:type="dxa"/>
            </w:tcMar>
            <w:vAlign w:val="center"/>
          </w:tcPr>
          <w:p w14:paraId="1327FACE" w14:textId="77777777" w:rsidR="000C0649" w:rsidRDefault="00136B6B">
            <w:pPr>
              <w:spacing w:before="20" w:after="20"/>
              <w:jc w:val="center"/>
            </w:pPr>
            <w:r>
              <w:rPr>
                <w:sz w:val="21"/>
              </w:rPr>
              <w:t>C25/30</w:t>
            </w:r>
          </w:p>
        </w:tc>
      </w:tr>
      <w:tr w:rsidR="000C0649" w14:paraId="28D8C75C" w14:textId="77777777">
        <w:trPr>
          <w:cantSplit/>
          <w:jc w:val="center"/>
        </w:trPr>
        <w:tc>
          <w:tcPr>
            <w:tcW w:w="3005" w:type="dxa"/>
            <w:tcMar>
              <w:top w:w="90" w:type="dxa"/>
              <w:left w:w="90" w:type="dxa"/>
              <w:bottom w:w="90" w:type="dxa"/>
              <w:right w:w="90" w:type="dxa"/>
            </w:tcMar>
            <w:vAlign w:val="center"/>
          </w:tcPr>
          <w:p w14:paraId="07AD6A4C" w14:textId="77777777" w:rsidR="000C0649" w:rsidRDefault="00136B6B">
            <w:pPr>
              <w:spacing w:before="20" w:after="20"/>
              <w:jc w:val="left"/>
            </w:pPr>
            <w:r>
              <w:rPr>
                <w:sz w:val="21"/>
              </w:rPr>
              <w:t>XF4</w:t>
            </w:r>
          </w:p>
        </w:tc>
        <w:tc>
          <w:tcPr>
            <w:tcW w:w="6633" w:type="dxa"/>
            <w:tcMar>
              <w:top w:w="90" w:type="dxa"/>
              <w:left w:w="90" w:type="dxa"/>
              <w:bottom w:w="90" w:type="dxa"/>
              <w:right w:w="90" w:type="dxa"/>
            </w:tcMar>
            <w:vAlign w:val="center"/>
          </w:tcPr>
          <w:p w14:paraId="22D38D19" w14:textId="77777777" w:rsidR="000C0649" w:rsidRDefault="00136B6B">
            <w:pPr>
              <w:spacing w:before="20" w:after="20"/>
              <w:jc w:val="center"/>
            </w:pPr>
            <w:r>
              <w:rPr>
                <w:sz w:val="21"/>
              </w:rPr>
              <w:t>C30/37</w:t>
            </w:r>
          </w:p>
        </w:tc>
      </w:tr>
      <w:tr w:rsidR="000C0649" w14:paraId="4AE5889E" w14:textId="77777777">
        <w:trPr>
          <w:cantSplit/>
          <w:jc w:val="center"/>
        </w:trPr>
        <w:tc>
          <w:tcPr>
            <w:tcW w:w="3005" w:type="dxa"/>
            <w:tcMar>
              <w:top w:w="90" w:type="dxa"/>
              <w:left w:w="90" w:type="dxa"/>
              <w:bottom w:w="90" w:type="dxa"/>
              <w:right w:w="90" w:type="dxa"/>
            </w:tcMar>
            <w:vAlign w:val="center"/>
          </w:tcPr>
          <w:p w14:paraId="1F64CEA5" w14:textId="77777777" w:rsidR="000C0649" w:rsidRDefault="00136B6B">
            <w:pPr>
              <w:spacing w:before="20" w:after="20"/>
              <w:jc w:val="left"/>
            </w:pPr>
            <w:r>
              <w:rPr>
                <w:sz w:val="21"/>
              </w:rPr>
              <w:t>XA1</w:t>
            </w:r>
          </w:p>
        </w:tc>
        <w:tc>
          <w:tcPr>
            <w:tcW w:w="6633" w:type="dxa"/>
            <w:tcMar>
              <w:top w:w="90" w:type="dxa"/>
              <w:left w:w="90" w:type="dxa"/>
              <w:bottom w:w="90" w:type="dxa"/>
              <w:right w:w="90" w:type="dxa"/>
            </w:tcMar>
            <w:vAlign w:val="center"/>
          </w:tcPr>
          <w:p w14:paraId="79584896" w14:textId="77777777" w:rsidR="000C0649" w:rsidRDefault="00136B6B">
            <w:pPr>
              <w:spacing w:before="20" w:after="20"/>
              <w:jc w:val="center"/>
            </w:pPr>
            <w:r>
              <w:rPr>
                <w:sz w:val="21"/>
              </w:rPr>
              <w:t>C30/37</w:t>
            </w:r>
          </w:p>
        </w:tc>
      </w:tr>
      <w:tr w:rsidR="000C0649" w14:paraId="1703DC68" w14:textId="77777777">
        <w:trPr>
          <w:cantSplit/>
          <w:jc w:val="center"/>
        </w:trPr>
        <w:tc>
          <w:tcPr>
            <w:tcW w:w="3005" w:type="dxa"/>
            <w:tcMar>
              <w:top w:w="90" w:type="dxa"/>
              <w:left w:w="90" w:type="dxa"/>
              <w:bottom w:w="90" w:type="dxa"/>
              <w:right w:w="90" w:type="dxa"/>
            </w:tcMar>
            <w:vAlign w:val="center"/>
          </w:tcPr>
          <w:p w14:paraId="62B7056A" w14:textId="77777777" w:rsidR="000C0649" w:rsidRDefault="00136B6B">
            <w:pPr>
              <w:spacing w:before="20" w:after="20"/>
              <w:jc w:val="left"/>
            </w:pPr>
            <w:r>
              <w:rPr>
                <w:sz w:val="21"/>
              </w:rPr>
              <w:t>XA2</w:t>
            </w:r>
          </w:p>
        </w:tc>
        <w:tc>
          <w:tcPr>
            <w:tcW w:w="6633" w:type="dxa"/>
            <w:tcMar>
              <w:top w:w="90" w:type="dxa"/>
              <w:left w:w="90" w:type="dxa"/>
              <w:bottom w:w="90" w:type="dxa"/>
              <w:right w:w="90" w:type="dxa"/>
            </w:tcMar>
            <w:vAlign w:val="center"/>
          </w:tcPr>
          <w:p w14:paraId="2257A28E" w14:textId="77777777" w:rsidR="000C0649" w:rsidRDefault="00136B6B">
            <w:pPr>
              <w:spacing w:before="20" w:after="20"/>
              <w:jc w:val="center"/>
            </w:pPr>
            <w:r>
              <w:rPr>
                <w:sz w:val="21"/>
              </w:rPr>
              <w:t>C32/40</w:t>
            </w:r>
          </w:p>
        </w:tc>
      </w:tr>
      <w:tr w:rsidR="000C0649" w14:paraId="671B98C8" w14:textId="77777777">
        <w:trPr>
          <w:cantSplit/>
          <w:jc w:val="center"/>
        </w:trPr>
        <w:tc>
          <w:tcPr>
            <w:tcW w:w="3005" w:type="dxa"/>
            <w:tcMar>
              <w:top w:w="90" w:type="dxa"/>
              <w:left w:w="90" w:type="dxa"/>
              <w:bottom w:w="90" w:type="dxa"/>
              <w:right w:w="90" w:type="dxa"/>
            </w:tcMar>
            <w:vAlign w:val="center"/>
          </w:tcPr>
          <w:p w14:paraId="0A2B4BD0" w14:textId="77777777" w:rsidR="000C0649" w:rsidRDefault="00136B6B">
            <w:pPr>
              <w:spacing w:before="20" w:after="20"/>
              <w:jc w:val="left"/>
            </w:pPr>
            <w:r>
              <w:rPr>
                <w:sz w:val="21"/>
              </w:rPr>
              <w:t>XA3</w:t>
            </w:r>
          </w:p>
        </w:tc>
        <w:tc>
          <w:tcPr>
            <w:tcW w:w="6633" w:type="dxa"/>
            <w:tcMar>
              <w:top w:w="90" w:type="dxa"/>
              <w:left w:w="90" w:type="dxa"/>
              <w:bottom w:w="90" w:type="dxa"/>
              <w:right w:w="90" w:type="dxa"/>
            </w:tcMar>
            <w:vAlign w:val="center"/>
          </w:tcPr>
          <w:p w14:paraId="3A082FB9" w14:textId="77777777" w:rsidR="000C0649" w:rsidRDefault="00136B6B">
            <w:pPr>
              <w:spacing w:before="20" w:after="20"/>
              <w:jc w:val="center"/>
            </w:pPr>
            <w:r>
              <w:rPr>
                <w:sz w:val="21"/>
              </w:rPr>
              <w:t>C35/45</w:t>
            </w:r>
          </w:p>
        </w:tc>
      </w:tr>
    </w:tbl>
    <w:p w14:paraId="28C122EC" w14:textId="77777777" w:rsidR="000C0649" w:rsidRDefault="000C0649"/>
    <w:p w14:paraId="146591A7" w14:textId="77777777" w:rsidR="000C0649" w:rsidRDefault="00136B6B">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179165F3" w14:textId="77777777" w:rsidR="000C0649" w:rsidRDefault="00136B6B">
      <w:pPr>
        <w:spacing w:after="140"/>
      </w:pPr>
      <w:r>
        <w:t>Per XC3 la classe indicativa è C30/37: nel prospetto E.1N, sia dell'EN 1992-1-1 sia del DM 31/07/2012, XC3 sta nella cella di XC4 (letto in precedenza come C25/30). Per il profilo UNI il riscontro è sul testo del DM; per il profilo EN la fonte è una riproduzione del prospetto, fonte secondaria da riscontrare sul testo.</w:t>
      </w:r>
    </w:p>
    <w:p w14:paraId="4000CA2F" w14:textId="77777777" w:rsidR="000C0649" w:rsidRDefault="00136B6B">
      <w:pPr>
        <w:pStyle w:val="Titolo2"/>
        <w:keepNext/>
        <w:spacing w:after="140"/>
      </w:pPr>
      <w:bookmarkStart w:id="21" w:name="_Toc244238347"/>
      <w:r>
        <w:t>Copriferro minimo e nominale</w:t>
      </w:r>
      <w:bookmarkEnd w:id="21"/>
    </w:p>
    <w:p w14:paraId="79593BAC" w14:textId="77777777" w:rsidR="000C0649" w:rsidRDefault="00136B6B">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6F532413" w14:textId="77777777" w:rsidR="000C0649" w:rsidRDefault="00136B6B">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639BF100" w14:textId="77777777" w:rsidR="000C0649" w:rsidRDefault="00136B6B">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70796FD4" w14:textId="77777777" w:rsidR="000C0649" w:rsidRDefault="00136B6B">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7DC40841" w14:textId="77777777" w:rsidR="000C0649" w:rsidRDefault="00136B6B">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 xml:space="preserve">sizione. Se non è </w:t>
      </w:r>
      <w:r>
        <w:lastRenderedPageBreak/>
        <w:t xml:space="preserve">assegnato, il minimo pertinente è la classe minima UNI 11104 delle esposizioni, la stessa della tabella precedente, e non più il valore 25 + 5 × severità: il nominale può cambiare di 5 mm. Con </w:t>
      </w:r>
      <w:r>
        <w:rPr>
          <w:rFonts w:ascii="Calibri" w:eastAsia="Calibri" w:hAnsi="Calibri" w:cs="Calibri"/>
        </w:rPr>
        <w:t>Δ</w:t>
      </w:r>
      <w:r>
        <w:t>cdev = 10 mm e vita 50 anni, XF2 con C25/30 dà 45 mm invece di 50 e XC3 con C28/35 dà 40 mm invece di 35.</w:t>
      </w:r>
    </w:p>
    <w:p w14:paraId="647DA9B6" w14:textId="77777777" w:rsidR="000C0649" w:rsidRDefault="00136B6B">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43E48DF3" w14:textId="77777777" w:rsidR="000C0649" w:rsidRDefault="00136B6B">
      <w:pPr>
        <w:pStyle w:val="Titolo1"/>
        <w:keepNext/>
        <w:spacing w:after="140"/>
      </w:pPr>
      <w:bookmarkStart w:id="22" w:name="_Toc244238348"/>
      <w:r>
        <w:t>Palo verticale</w:t>
      </w:r>
      <w:bookmarkEnd w:id="22"/>
    </w:p>
    <w:p w14:paraId="32266D28" w14:textId="77777777" w:rsidR="000C0649" w:rsidRDefault="00136B6B">
      <w:pPr>
        <w:pStyle w:val="Titolo2"/>
        <w:keepNext/>
        <w:spacing w:after="140"/>
      </w:pPr>
      <w:bookmarkStart w:id="23" w:name="_Toc244238349"/>
      <w:r>
        <w:t>Geometria e tensioni geostatiche</w:t>
      </w:r>
      <w:bookmarkEnd w:id="23"/>
    </w:p>
    <w:p w14:paraId="0736751F" w14:textId="77777777" w:rsidR="000C0649" w:rsidRDefault="00136B6B">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4F37D4B7" w14:textId="77777777" w:rsidR="000C0649" w:rsidRDefault="00136B6B">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2BE86200" w14:textId="77777777" w:rsidR="000C0649" w:rsidRDefault="00136B6B">
      <w:pPr>
        <w:keepNext/>
        <w:spacing w:before="60" w:after="80"/>
        <w:ind w:left="255"/>
      </w:pPr>
      <m:oMathPara>
        <m:oMath>
          <m:r>
            <m:t>u=πD</m:t>
          </m:r>
        </m:oMath>
      </m:oMathPara>
    </w:p>
    <w:p w14:paraId="0D045499" w14:textId="77777777" w:rsidR="000C0649" w:rsidRDefault="00136B6B">
      <w:pPr>
        <w:keepNext/>
        <w:spacing w:before="60" w:after="80"/>
        <w:ind w:left="255"/>
      </w:pPr>
      <m:oMathPara>
        <m:oMath>
          <m:sSup>
            <m:e>
              <m:r>
                <m:t>γ</m:t>
              </m:r>
            </m:e>
            <m:sup>
              <m:r>
                <m:t>′</m:t>
              </m:r>
            </m:sup>
          </m:sSup>
          <m:r>
            <m:t>=max(0;</m:t>
          </m:r>
          <m:sSub>
            <m:e>
              <m:r>
                <m:t>γ</m:t>
              </m:r>
            </m:e>
            <m:sub>
              <m:r>
                <m:t>sat</m:t>
              </m:r>
            </m:sub>
          </m:sSub>
          <m:r>
            <m:t>−9</m:t>
          </m:r>
          <m:r>
            <m:t>,</m:t>
          </m:r>
          <m:r>
            <m:t>81)</m:t>
          </m:r>
        </m:oMath>
      </m:oMathPara>
    </w:p>
    <w:p w14:paraId="7A2E26B4" w14:textId="77777777" w:rsidR="000C0649" w:rsidRDefault="00136B6B">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578FBF46" w14:textId="77777777" w:rsidR="000C0649" w:rsidRDefault="00136B6B">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40A9D23F" w14:textId="77777777" w:rsidR="000C0649" w:rsidRDefault="00136B6B">
      <w:pPr>
        <w:spacing w:after="140"/>
      </w:pPr>
      <w:r>
        <w:t xml:space="preserve">La testa del palo può trovarsi a una profondità </w:t>
      </w:r>
      <m:oMath>
        <m:r>
          <m:t>d</m:t>
        </m:r>
      </m:oMath>
      <w:r>
        <w:t xml:space="preserve"> sotto il piano campagna; </w:t>
      </w:r>
      <m:oMath>
        <m:r>
          <m:t>d=0</m:t>
        </m:r>
      </m:oMath>
      <w:r>
        <w:t xml:space="preserve">, il valore dei fogli precedenti, dà il calcolo con la testa al piano campagna. La stratigrafia resta riferita al piano campagna e la punta è alla profondità </w:t>
      </w:r>
      <m:oMath>
        <m:sSub>
          <m:e>
            <m:r>
              <m:t>z</m:t>
            </m:r>
          </m:e>
          <m:sub>
            <m:r>
              <m:t>g</m:t>
            </m:r>
          </m:sub>
        </m:sSub>
        <m:r>
          <m:t>=d+L</m:t>
        </m:r>
      </m:oMath>
      <w:r>
        <w:t xml:space="preserve">. Il terreno sopra la testa, il ricoprimento, entra nelle tensioni verticali con il proprio peso e con la falda, ma non dà resistenza laterale: alla testa </w:t>
      </w:r>
      <m:oMath>
        <m:sSubSup>
          <m:e>
            <m:r>
              <m:t>σ</m:t>
            </m:r>
          </m:e>
          <m:sub>
            <m:r>
              <m:t>v</m:t>
            </m:r>
          </m:sub>
          <m:sup>
            <m:r>
              <m:t>′</m:t>
            </m:r>
          </m:sup>
        </m:sSubSup>
      </m:oMath>
      <w:r>
        <w:t xml:space="preserve"> vale il peso efficace del ricoprimento, per esempio 36 kPa con </w:t>
      </w:r>
      <m:oMath>
        <m:r>
          <m:t>d=2</m:t>
        </m:r>
      </m:oMath>
      <w:r>
        <w:t xml:space="preserve"> m e </w:t>
      </w:r>
      <m:oMath>
        <m:r>
          <m:t>γ=18</m:t>
        </m:r>
      </m:oMath>
      <w:r>
        <w:t xml:space="preserve"> kN/m³ sopra falda. Le quote </w:t>
      </w:r>
      <m:oMath>
        <m:r>
          <m:t>z</m:t>
        </m:r>
      </m:oMath>
      <w:r>
        <w:t xml:space="preserve"> dei risultati partono dalla testa e la base usa </w:t>
      </w:r>
      <m:oMath>
        <m:sSub>
          <m:e>
            <m:r>
              <m:t>N</m:t>
            </m:r>
          </m:e>
          <m:sub>
            <m:r>
              <m:t>q</m:t>
            </m:r>
          </m:sub>
        </m:sSub>
      </m:oMath>
      <w:r>
        <w:t xml:space="preserve"> con </w:t>
      </w:r>
      <m:oMath>
        <m:f>
          <m:fPr>
            <m:type m:val="lin"/>
          </m:fPr>
          <m:num>
            <m:sSub>
              <m:e>
                <m:r>
                  <m:t>z</m:t>
                </m:r>
              </m:e>
              <m:sub>
                <m:r>
                  <m:t>g</m:t>
                </m:r>
              </m:sub>
            </m:sSub>
          </m:num>
          <m:den>
            <m:r>
              <m:t>D</m:t>
            </m:r>
          </m:den>
        </m:f>
      </m:oMath>
      <w:r>
        <w:t xml:space="preserve">, la profondità dal piano campagna; poiché </w:t>
      </w:r>
      <m:oMath>
        <m:sSub>
          <m:e>
            <m:r>
              <m:t>N</m:t>
            </m:r>
          </m:e>
          <m:sub>
            <m:r>
              <m:t>q</m:t>
            </m:r>
          </m:sub>
        </m:sSub>
      </m:oMath>
      <w:r>
        <w:t xml:space="preserve"> decresce con </w:t>
      </w:r>
      <m:oMath>
        <m:f>
          <m:fPr>
            <m:type m:val="lin"/>
          </m:fPr>
          <m:num>
            <m:r>
              <m:t>z</m:t>
            </m:r>
          </m:num>
          <m:den>
            <m:r>
              <m:t>D</m:t>
            </m:r>
          </m:den>
        </m:f>
      </m:oMath>
      <w:r>
        <w:t xml:space="preserve"> la scelta è a favore di sicurezza.</w:t>
      </w:r>
    </w:p>
    <w:p w14:paraId="4DF3915A" w14:textId="77777777" w:rsidR="000C0649" w:rsidRDefault="00136B6B">
      <w:pPr>
        <w:pStyle w:val="Titolo2"/>
        <w:keepNext/>
        <w:spacing w:after="140"/>
      </w:pPr>
      <w:bookmarkStart w:id="24" w:name="_Toc244238350"/>
      <w:r>
        <w:t>Laterale drenato</w:t>
      </w:r>
      <w:bookmarkEnd w:id="24"/>
    </w:p>
    <w:p w14:paraId="141C1B11" w14:textId="77777777" w:rsidR="000C0649" w:rsidRDefault="00136B6B">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154707D6" w14:textId="77777777" w:rsidR="000C0649" w:rsidRDefault="00136B6B">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61045A1B" w14:textId="77777777" w:rsidR="000C0649" w:rsidRDefault="00136B6B">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C0649" w14:paraId="5A572242" w14:textId="77777777">
        <w:trPr>
          <w:cantSplit/>
          <w:tblHeader/>
          <w:jc w:val="center"/>
        </w:trPr>
        <w:tc>
          <w:tcPr>
            <w:tcW w:w="3969" w:type="dxa"/>
            <w:shd w:val="clear" w:color="auto" w:fill="E7E6E6"/>
            <w:tcMar>
              <w:top w:w="90" w:type="dxa"/>
              <w:left w:w="90" w:type="dxa"/>
              <w:bottom w:w="90" w:type="dxa"/>
              <w:right w:w="90" w:type="dxa"/>
            </w:tcMar>
            <w:vAlign w:val="center"/>
          </w:tcPr>
          <w:p w14:paraId="7F01B4F1" w14:textId="77777777" w:rsidR="000C0649" w:rsidRDefault="00136B6B">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7F877A68" w14:textId="77777777" w:rsidR="000C0649" w:rsidRDefault="00136B6B">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0B6FE78A" w14:textId="77777777" w:rsidR="000C0649" w:rsidRDefault="00136B6B">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5F124111" w14:textId="77777777" w:rsidR="000C0649" w:rsidRDefault="00136B6B">
            <w:pPr>
              <w:spacing w:before="20" w:after="20"/>
              <w:jc w:val="center"/>
            </w:pPr>
            <w:r>
              <w:rPr>
                <w:rFonts w:ascii="Calibri" w:eastAsia="Calibri" w:hAnsi="Calibri" w:cs="Calibri"/>
                <w:b/>
                <w:sz w:val="21"/>
              </w:rPr>
              <w:t>μ</w:t>
            </w:r>
            <w:r>
              <w:rPr>
                <w:b/>
                <w:sz w:val="21"/>
              </w:rPr>
              <w:t xml:space="preserve"> adottato</w:t>
            </w:r>
          </w:p>
        </w:tc>
      </w:tr>
      <w:tr w:rsidR="000C0649" w14:paraId="656E8B90" w14:textId="77777777">
        <w:trPr>
          <w:cantSplit/>
          <w:jc w:val="center"/>
        </w:trPr>
        <w:tc>
          <w:tcPr>
            <w:tcW w:w="3969" w:type="dxa"/>
            <w:tcMar>
              <w:top w:w="90" w:type="dxa"/>
              <w:left w:w="90" w:type="dxa"/>
              <w:bottom w:w="90" w:type="dxa"/>
              <w:right w:w="90" w:type="dxa"/>
            </w:tcMar>
            <w:vAlign w:val="center"/>
          </w:tcPr>
          <w:p w14:paraId="5BCA2C32" w14:textId="77777777" w:rsidR="000C0649" w:rsidRDefault="00136B6B">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760E5B6B" w14:textId="77777777" w:rsidR="000C0649" w:rsidRDefault="00136B6B">
            <w:pPr>
              <w:spacing w:before="20" w:after="20"/>
              <w:jc w:val="center"/>
            </w:pPr>
            <w:r>
              <w:rPr>
                <w:sz w:val="21"/>
              </w:rPr>
              <w:t>0,7</w:t>
            </w:r>
          </w:p>
        </w:tc>
        <w:tc>
          <w:tcPr>
            <w:tcW w:w="1814" w:type="dxa"/>
            <w:tcMar>
              <w:top w:w="90" w:type="dxa"/>
              <w:left w:w="90" w:type="dxa"/>
              <w:bottom w:w="90" w:type="dxa"/>
              <w:right w:w="90" w:type="dxa"/>
            </w:tcMar>
            <w:vAlign w:val="center"/>
          </w:tcPr>
          <w:p w14:paraId="1FD60F3C" w14:textId="77777777" w:rsidR="000C0649" w:rsidRDefault="00136B6B">
            <w:pPr>
              <w:spacing w:before="20" w:after="20"/>
              <w:jc w:val="center"/>
            </w:pPr>
            <w:r>
              <w:rPr>
                <w:sz w:val="21"/>
              </w:rPr>
              <w:t>1,0</w:t>
            </w:r>
          </w:p>
        </w:tc>
        <w:tc>
          <w:tcPr>
            <w:tcW w:w="2041" w:type="dxa"/>
            <w:tcMar>
              <w:top w:w="90" w:type="dxa"/>
              <w:left w:w="90" w:type="dxa"/>
              <w:bottom w:w="90" w:type="dxa"/>
              <w:right w:w="90" w:type="dxa"/>
            </w:tcMar>
            <w:vAlign w:val="center"/>
          </w:tcPr>
          <w:p w14:paraId="721331E8" w14:textId="77777777" w:rsidR="000C0649" w:rsidRDefault="00136B6B">
            <w:pPr>
              <w:spacing w:before="20" w:after="20"/>
              <w:jc w:val="center"/>
            </w:pPr>
            <w:r>
              <w:rPr>
                <w:sz w:val="21"/>
              </w:rPr>
              <w:t>tan 20°</w:t>
            </w:r>
          </w:p>
        </w:tc>
      </w:tr>
      <w:tr w:rsidR="000C0649" w14:paraId="7E490F30" w14:textId="77777777">
        <w:trPr>
          <w:cantSplit/>
          <w:jc w:val="center"/>
        </w:trPr>
        <w:tc>
          <w:tcPr>
            <w:tcW w:w="3969" w:type="dxa"/>
            <w:tcMar>
              <w:top w:w="90" w:type="dxa"/>
              <w:left w:w="90" w:type="dxa"/>
              <w:bottom w:w="90" w:type="dxa"/>
              <w:right w:w="90" w:type="dxa"/>
            </w:tcMar>
            <w:vAlign w:val="center"/>
          </w:tcPr>
          <w:p w14:paraId="5CECFDEF" w14:textId="77777777" w:rsidR="000C0649" w:rsidRDefault="00136B6B">
            <w:pPr>
              <w:spacing w:before="20" w:after="20"/>
              <w:jc w:val="left"/>
            </w:pPr>
            <w:r>
              <w:rPr>
                <w:sz w:val="21"/>
              </w:rPr>
              <w:t>Tubo chiuso battuto</w:t>
            </w:r>
          </w:p>
        </w:tc>
        <w:tc>
          <w:tcPr>
            <w:tcW w:w="1814" w:type="dxa"/>
            <w:tcMar>
              <w:top w:w="90" w:type="dxa"/>
              <w:left w:w="90" w:type="dxa"/>
              <w:bottom w:w="90" w:type="dxa"/>
              <w:right w:w="90" w:type="dxa"/>
            </w:tcMar>
            <w:vAlign w:val="center"/>
          </w:tcPr>
          <w:p w14:paraId="0AD6A5E0" w14:textId="77777777" w:rsidR="000C0649" w:rsidRDefault="00136B6B">
            <w:pPr>
              <w:spacing w:before="20" w:after="20"/>
              <w:jc w:val="center"/>
            </w:pPr>
            <w:r>
              <w:rPr>
                <w:sz w:val="21"/>
              </w:rPr>
              <w:t>1,0</w:t>
            </w:r>
          </w:p>
        </w:tc>
        <w:tc>
          <w:tcPr>
            <w:tcW w:w="1814" w:type="dxa"/>
            <w:tcMar>
              <w:top w:w="90" w:type="dxa"/>
              <w:left w:w="90" w:type="dxa"/>
              <w:bottom w:w="90" w:type="dxa"/>
              <w:right w:w="90" w:type="dxa"/>
            </w:tcMar>
            <w:vAlign w:val="center"/>
          </w:tcPr>
          <w:p w14:paraId="67A63300" w14:textId="77777777" w:rsidR="000C0649" w:rsidRDefault="00136B6B">
            <w:pPr>
              <w:spacing w:before="20" w:after="20"/>
              <w:jc w:val="center"/>
            </w:pPr>
            <w:r>
              <w:rPr>
                <w:sz w:val="21"/>
              </w:rPr>
              <w:t>2,0</w:t>
            </w:r>
          </w:p>
        </w:tc>
        <w:tc>
          <w:tcPr>
            <w:tcW w:w="2041" w:type="dxa"/>
            <w:tcMar>
              <w:top w:w="90" w:type="dxa"/>
              <w:left w:w="90" w:type="dxa"/>
              <w:bottom w:w="90" w:type="dxa"/>
              <w:right w:w="90" w:type="dxa"/>
            </w:tcMar>
            <w:vAlign w:val="center"/>
          </w:tcPr>
          <w:p w14:paraId="6DFF82C7" w14:textId="77777777" w:rsidR="000C0649" w:rsidRDefault="00136B6B">
            <w:pPr>
              <w:spacing w:before="20" w:after="20"/>
              <w:jc w:val="center"/>
            </w:pPr>
            <w:r>
              <w:rPr>
                <w:sz w:val="21"/>
              </w:rPr>
              <w:t>tan 20°</w:t>
            </w:r>
          </w:p>
        </w:tc>
      </w:tr>
      <w:tr w:rsidR="000C0649" w14:paraId="61CA5AC8" w14:textId="77777777">
        <w:trPr>
          <w:cantSplit/>
          <w:jc w:val="center"/>
        </w:trPr>
        <w:tc>
          <w:tcPr>
            <w:tcW w:w="3969" w:type="dxa"/>
            <w:tcMar>
              <w:top w:w="90" w:type="dxa"/>
              <w:left w:w="90" w:type="dxa"/>
              <w:bottom w:w="90" w:type="dxa"/>
              <w:right w:w="90" w:type="dxa"/>
            </w:tcMar>
            <w:vAlign w:val="center"/>
          </w:tcPr>
          <w:p w14:paraId="53D8B13A" w14:textId="77777777" w:rsidR="000C0649" w:rsidRDefault="00136B6B">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3B13E399" w14:textId="77777777" w:rsidR="000C0649" w:rsidRDefault="00136B6B">
            <w:pPr>
              <w:spacing w:before="20" w:after="20"/>
              <w:jc w:val="center"/>
            </w:pPr>
            <w:r>
              <w:rPr>
                <w:sz w:val="21"/>
              </w:rPr>
              <w:t>1,0</w:t>
            </w:r>
          </w:p>
        </w:tc>
        <w:tc>
          <w:tcPr>
            <w:tcW w:w="1814" w:type="dxa"/>
            <w:tcMar>
              <w:top w:w="90" w:type="dxa"/>
              <w:left w:w="90" w:type="dxa"/>
              <w:bottom w:w="90" w:type="dxa"/>
              <w:right w:w="90" w:type="dxa"/>
            </w:tcMar>
            <w:vAlign w:val="center"/>
          </w:tcPr>
          <w:p w14:paraId="050F4325" w14:textId="77777777" w:rsidR="000C0649" w:rsidRDefault="00136B6B">
            <w:pPr>
              <w:spacing w:before="20" w:after="20"/>
              <w:jc w:val="center"/>
            </w:pPr>
            <w:r>
              <w:rPr>
                <w:sz w:val="21"/>
              </w:rPr>
              <w:t>2,0</w:t>
            </w:r>
          </w:p>
        </w:tc>
        <w:tc>
          <w:tcPr>
            <w:tcW w:w="2041" w:type="dxa"/>
            <w:tcMar>
              <w:top w:w="90" w:type="dxa"/>
              <w:left w:w="90" w:type="dxa"/>
              <w:bottom w:w="90" w:type="dxa"/>
              <w:right w:w="90" w:type="dxa"/>
            </w:tcMar>
            <w:vAlign w:val="center"/>
          </w:tcPr>
          <w:p w14:paraId="358F9EC2" w14:textId="77777777" w:rsidR="000C0649" w:rsidRDefault="00136B6B">
            <w:pPr>
              <w:spacing w:before="20" w:after="20"/>
              <w:jc w:val="center"/>
            </w:pPr>
            <w:r>
              <w:rPr>
                <w:sz w:val="21"/>
              </w:rPr>
              <w:t>tan 0,75</w:t>
            </w:r>
            <w:r>
              <w:rPr>
                <w:rFonts w:ascii="Calibri" w:eastAsia="Calibri" w:hAnsi="Calibri" w:cs="Calibri"/>
                <w:sz w:val="21"/>
              </w:rPr>
              <w:t>φ</w:t>
            </w:r>
          </w:p>
        </w:tc>
      </w:tr>
      <w:tr w:rsidR="000C0649" w14:paraId="734F2E6B" w14:textId="77777777">
        <w:trPr>
          <w:cantSplit/>
          <w:jc w:val="center"/>
        </w:trPr>
        <w:tc>
          <w:tcPr>
            <w:tcW w:w="3969" w:type="dxa"/>
            <w:tcMar>
              <w:top w:w="90" w:type="dxa"/>
              <w:left w:w="90" w:type="dxa"/>
              <w:bottom w:w="90" w:type="dxa"/>
              <w:right w:w="90" w:type="dxa"/>
            </w:tcMar>
            <w:vAlign w:val="center"/>
          </w:tcPr>
          <w:p w14:paraId="2B09907C" w14:textId="77777777" w:rsidR="000C0649" w:rsidRDefault="00136B6B">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28F8B91E" w14:textId="77777777" w:rsidR="000C0649" w:rsidRDefault="00136B6B">
            <w:pPr>
              <w:spacing w:before="20" w:after="20"/>
              <w:jc w:val="center"/>
            </w:pPr>
            <w:r>
              <w:rPr>
                <w:sz w:val="21"/>
              </w:rPr>
              <w:t>1,0</w:t>
            </w:r>
          </w:p>
        </w:tc>
        <w:tc>
          <w:tcPr>
            <w:tcW w:w="1814" w:type="dxa"/>
            <w:tcMar>
              <w:top w:w="90" w:type="dxa"/>
              <w:left w:w="90" w:type="dxa"/>
              <w:bottom w:w="90" w:type="dxa"/>
              <w:right w:w="90" w:type="dxa"/>
            </w:tcMar>
            <w:vAlign w:val="center"/>
          </w:tcPr>
          <w:p w14:paraId="68E28618" w14:textId="77777777" w:rsidR="000C0649" w:rsidRDefault="00136B6B">
            <w:pPr>
              <w:spacing w:before="20" w:after="20"/>
              <w:jc w:val="center"/>
            </w:pPr>
            <w:r>
              <w:rPr>
                <w:sz w:val="21"/>
              </w:rPr>
              <w:t>3,0</w:t>
            </w:r>
          </w:p>
        </w:tc>
        <w:tc>
          <w:tcPr>
            <w:tcW w:w="2041" w:type="dxa"/>
            <w:tcMar>
              <w:top w:w="90" w:type="dxa"/>
              <w:left w:w="90" w:type="dxa"/>
              <w:bottom w:w="90" w:type="dxa"/>
              <w:right w:w="90" w:type="dxa"/>
            </w:tcMar>
            <w:vAlign w:val="center"/>
          </w:tcPr>
          <w:p w14:paraId="553F2A86" w14:textId="77777777" w:rsidR="000C0649" w:rsidRDefault="00136B6B">
            <w:pPr>
              <w:spacing w:before="20" w:after="20"/>
              <w:jc w:val="center"/>
            </w:pPr>
            <w:r>
              <w:rPr>
                <w:sz w:val="21"/>
              </w:rPr>
              <w:t xml:space="preserve">tan </w:t>
            </w:r>
            <w:r>
              <w:rPr>
                <w:rFonts w:ascii="Calibri" w:eastAsia="Calibri" w:hAnsi="Calibri" w:cs="Calibri"/>
                <w:sz w:val="21"/>
              </w:rPr>
              <w:t>φ</w:t>
            </w:r>
          </w:p>
        </w:tc>
      </w:tr>
      <w:tr w:rsidR="000C0649" w14:paraId="201CDB29" w14:textId="77777777">
        <w:trPr>
          <w:cantSplit/>
          <w:jc w:val="center"/>
        </w:trPr>
        <w:tc>
          <w:tcPr>
            <w:tcW w:w="3969" w:type="dxa"/>
            <w:tcMar>
              <w:top w:w="90" w:type="dxa"/>
              <w:left w:w="90" w:type="dxa"/>
              <w:bottom w:w="90" w:type="dxa"/>
              <w:right w:w="90" w:type="dxa"/>
            </w:tcMar>
            <w:vAlign w:val="center"/>
          </w:tcPr>
          <w:p w14:paraId="3FB4B39C" w14:textId="77777777" w:rsidR="000C0649" w:rsidRDefault="00136B6B">
            <w:pPr>
              <w:spacing w:before="20" w:after="20"/>
              <w:jc w:val="left"/>
            </w:pPr>
            <w:r>
              <w:rPr>
                <w:sz w:val="21"/>
              </w:rPr>
              <w:t>Trivellato</w:t>
            </w:r>
          </w:p>
        </w:tc>
        <w:tc>
          <w:tcPr>
            <w:tcW w:w="1814" w:type="dxa"/>
            <w:tcMar>
              <w:top w:w="90" w:type="dxa"/>
              <w:left w:w="90" w:type="dxa"/>
              <w:bottom w:w="90" w:type="dxa"/>
              <w:right w:w="90" w:type="dxa"/>
            </w:tcMar>
            <w:vAlign w:val="center"/>
          </w:tcPr>
          <w:p w14:paraId="125B4184" w14:textId="77777777" w:rsidR="000C0649" w:rsidRDefault="00136B6B">
            <w:pPr>
              <w:spacing w:before="20" w:after="20"/>
              <w:jc w:val="center"/>
            </w:pPr>
            <w:r>
              <w:rPr>
                <w:sz w:val="21"/>
              </w:rPr>
              <w:t>0,5</w:t>
            </w:r>
          </w:p>
        </w:tc>
        <w:tc>
          <w:tcPr>
            <w:tcW w:w="1814" w:type="dxa"/>
            <w:tcMar>
              <w:top w:w="90" w:type="dxa"/>
              <w:left w:w="90" w:type="dxa"/>
              <w:bottom w:w="90" w:type="dxa"/>
              <w:right w:w="90" w:type="dxa"/>
            </w:tcMar>
            <w:vAlign w:val="center"/>
          </w:tcPr>
          <w:p w14:paraId="51ED1043" w14:textId="77777777" w:rsidR="000C0649" w:rsidRDefault="00136B6B">
            <w:pPr>
              <w:spacing w:before="20" w:after="20"/>
              <w:jc w:val="center"/>
            </w:pPr>
            <w:r>
              <w:rPr>
                <w:sz w:val="21"/>
              </w:rPr>
              <w:t>0,4</w:t>
            </w:r>
          </w:p>
        </w:tc>
        <w:tc>
          <w:tcPr>
            <w:tcW w:w="2041" w:type="dxa"/>
            <w:tcMar>
              <w:top w:w="90" w:type="dxa"/>
              <w:left w:w="90" w:type="dxa"/>
              <w:bottom w:w="90" w:type="dxa"/>
              <w:right w:w="90" w:type="dxa"/>
            </w:tcMar>
            <w:vAlign w:val="center"/>
          </w:tcPr>
          <w:p w14:paraId="0E95B3BC" w14:textId="77777777" w:rsidR="000C0649" w:rsidRDefault="00136B6B">
            <w:pPr>
              <w:spacing w:before="20" w:after="20"/>
              <w:jc w:val="center"/>
            </w:pPr>
            <w:r>
              <w:rPr>
                <w:sz w:val="21"/>
              </w:rPr>
              <w:t xml:space="preserve">tan </w:t>
            </w:r>
            <w:r>
              <w:rPr>
                <w:rFonts w:ascii="Calibri" w:eastAsia="Calibri" w:hAnsi="Calibri" w:cs="Calibri"/>
                <w:sz w:val="21"/>
              </w:rPr>
              <w:t>φ</w:t>
            </w:r>
          </w:p>
        </w:tc>
      </w:tr>
      <w:tr w:rsidR="000C0649" w14:paraId="1C407FD0" w14:textId="77777777">
        <w:trPr>
          <w:cantSplit/>
          <w:jc w:val="center"/>
        </w:trPr>
        <w:tc>
          <w:tcPr>
            <w:tcW w:w="3969" w:type="dxa"/>
            <w:tcMar>
              <w:top w:w="90" w:type="dxa"/>
              <w:left w:w="90" w:type="dxa"/>
              <w:bottom w:w="90" w:type="dxa"/>
              <w:right w:w="90" w:type="dxa"/>
            </w:tcMar>
            <w:vAlign w:val="center"/>
          </w:tcPr>
          <w:p w14:paraId="0E107FA7" w14:textId="77777777" w:rsidR="000C0649" w:rsidRDefault="00136B6B">
            <w:pPr>
              <w:spacing w:before="20" w:after="20"/>
              <w:jc w:val="left"/>
            </w:pPr>
            <w:r>
              <w:rPr>
                <w:sz w:val="21"/>
              </w:rPr>
              <w:t>Elica continua</w:t>
            </w:r>
          </w:p>
        </w:tc>
        <w:tc>
          <w:tcPr>
            <w:tcW w:w="1814" w:type="dxa"/>
            <w:tcMar>
              <w:top w:w="90" w:type="dxa"/>
              <w:left w:w="90" w:type="dxa"/>
              <w:bottom w:w="90" w:type="dxa"/>
              <w:right w:w="90" w:type="dxa"/>
            </w:tcMar>
            <w:vAlign w:val="center"/>
          </w:tcPr>
          <w:p w14:paraId="29FDCF49" w14:textId="77777777" w:rsidR="000C0649" w:rsidRDefault="00136B6B">
            <w:pPr>
              <w:spacing w:before="20" w:after="20"/>
              <w:jc w:val="center"/>
            </w:pPr>
            <w:r>
              <w:rPr>
                <w:sz w:val="21"/>
              </w:rPr>
              <w:t>0,7</w:t>
            </w:r>
          </w:p>
        </w:tc>
        <w:tc>
          <w:tcPr>
            <w:tcW w:w="1814" w:type="dxa"/>
            <w:tcMar>
              <w:top w:w="90" w:type="dxa"/>
              <w:left w:w="90" w:type="dxa"/>
              <w:bottom w:w="90" w:type="dxa"/>
              <w:right w:w="90" w:type="dxa"/>
            </w:tcMar>
            <w:vAlign w:val="center"/>
          </w:tcPr>
          <w:p w14:paraId="0905DE0B" w14:textId="77777777" w:rsidR="000C0649" w:rsidRDefault="00136B6B">
            <w:pPr>
              <w:spacing w:before="20" w:after="20"/>
              <w:jc w:val="center"/>
            </w:pPr>
            <w:r>
              <w:rPr>
                <w:sz w:val="21"/>
              </w:rPr>
              <w:t>0,9</w:t>
            </w:r>
          </w:p>
        </w:tc>
        <w:tc>
          <w:tcPr>
            <w:tcW w:w="2041" w:type="dxa"/>
            <w:tcMar>
              <w:top w:w="90" w:type="dxa"/>
              <w:left w:w="90" w:type="dxa"/>
              <w:bottom w:w="90" w:type="dxa"/>
              <w:right w:w="90" w:type="dxa"/>
            </w:tcMar>
            <w:vAlign w:val="center"/>
          </w:tcPr>
          <w:p w14:paraId="4123FA27" w14:textId="77777777" w:rsidR="000C0649" w:rsidRDefault="00136B6B">
            <w:pPr>
              <w:spacing w:before="20" w:after="20"/>
              <w:jc w:val="center"/>
            </w:pPr>
            <w:r>
              <w:rPr>
                <w:sz w:val="21"/>
              </w:rPr>
              <w:t xml:space="preserve">tan </w:t>
            </w:r>
            <w:r>
              <w:rPr>
                <w:rFonts w:ascii="Calibri" w:eastAsia="Calibri" w:hAnsi="Calibri" w:cs="Calibri"/>
                <w:sz w:val="21"/>
              </w:rPr>
              <w:t>φ</w:t>
            </w:r>
          </w:p>
        </w:tc>
      </w:tr>
    </w:tbl>
    <w:p w14:paraId="717419A3" w14:textId="77777777" w:rsidR="000C0649" w:rsidRDefault="000C0649"/>
    <w:p w14:paraId="0E088292" w14:textId="77777777" w:rsidR="000C0649" w:rsidRDefault="00136B6B">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7785D45B" w14:textId="77777777" w:rsidR="000C0649" w:rsidRDefault="00136B6B">
      <w:pPr>
        <w:pStyle w:val="Titolo2"/>
        <w:keepNext/>
        <w:spacing w:after="140"/>
      </w:pPr>
      <w:bookmarkStart w:id="25" w:name="_Toc244238351"/>
      <w:r>
        <w:t>Laterale non drenato</w:t>
      </w:r>
      <w:bookmarkEnd w:id="25"/>
    </w:p>
    <w:p w14:paraId="6430A589" w14:textId="77777777" w:rsidR="000C0649" w:rsidRDefault="00136B6B">
      <w:pPr>
        <w:spacing w:after="140"/>
      </w:pPr>
      <w:r>
        <w:t xml:space="preserve">Negli strati coesivi interessati dal ramo non drenato sotto falda si impiega </w:t>
      </w:r>
      <m:oMath>
        <m:sSub>
          <m:e>
            <m:r>
              <m:t>τ</m:t>
            </m:r>
          </m:e>
          <m:sub>
            <m:r>
              <m:t>s</m:t>
            </m:r>
          </m:sub>
        </m:sSub>
        <m:r>
          <m:t>=α</m:t>
        </m:r>
        <m:sSub>
          <m:e>
            <m:r>
              <m:t>c</m:t>
            </m:r>
          </m:e>
          <m:sub>
            <m:r>
              <m:t>u</m:t>
            </m:r>
          </m:sub>
        </m:sSub>
      </m:oMath>
      <w:r>
        <w:t xml:space="preserve">, con </w:t>
      </w:r>
      <m:oMath>
        <m:sSub>
          <m:e>
            <m:r>
              <m:t>c</m:t>
            </m:r>
          </m:e>
          <m:sub>
            <m:r>
              <m:t>u</m:t>
            </m:r>
          </m:sub>
        </m:sSub>
      </m:oMath>
      <w:r>
        <w:t xml:space="preserve"> in kPa. Per pali battuti </w:t>
      </w:r>
      <m:oMath>
        <m:r>
          <m:t>α</m:t>
        </m:r>
      </m:oMath>
      <w:r>
        <w:t xml:space="preserve"> vale 1 fino a </w:t>
      </w:r>
      <m:oMath>
        <m:sSub>
          <m:e>
            <m:r>
              <m:t>c</m:t>
            </m:r>
          </m:e>
          <m:sub>
            <m:r>
              <m:t>u</m:t>
            </m:r>
          </m:sub>
        </m:sSub>
        <m:r>
          <m:t>=25</m:t>
        </m:r>
      </m:oMath>
      <w:r>
        <w:t xml:space="preserve"> kPa, decresce secondo </w:t>
      </w:r>
      <m:oMath>
        <m:r>
          <m:t>1−0</m:t>
        </m:r>
        <m:r>
          <m:t>,</m:t>
        </m:r>
        <m:r>
          <m:t>0111</m:t>
        </m:r>
        <m:r>
          <m:t>(</m:t>
        </m:r>
        <m:sSub>
          <m:e>
            <m:r>
              <m:t>c</m:t>
            </m:r>
          </m:e>
          <m:sub>
            <m:r>
              <m:t>u</m:t>
            </m:r>
          </m:sub>
        </m:sSub>
        <m:r>
          <m:t>−25)</m:t>
        </m:r>
      </m:oMath>
      <w:r>
        <w:t xml:space="preserve"> fra 25 e 70 kPa e vale 0,5 da 70 kPa. Per le altre tecnologie vale 0,7, poi </w:t>
      </w:r>
      <m:oMath>
        <m:r>
          <m:t>0</m:t>
        </m:r>
        <m:r>
          <m:t>,</m:t>
        </m:r>
        <m:r>
          <m:t>7−0</m:t>
        </m:r>
        <m:r>
          <m:t>,</m:t>
        </m:r>
        <m:r>
          <m:t>008</m:t>
        </m:r>
        <m:r>
          <m:t>(</m:t>
        </m:r>
        <m:sSub>
          <m:e>
            <m:r>
              <m:t>c</m:t>
            </m:r>
          </m:e>
          <m:sub>
            <m:r>
              <m:t>u</m:t>
            </m:r>
          </m:sub>
        </m:sSub>
        <m:r>
          <m:t>−25)</m:t>
        </m:r>
      </m:oMath>
      <w:r>
        <w:t>, poi 0,35 negli stessi intervalli. Queste sono le espressioni a tratti effettivamente implementate.</w:t>
      </w:r>
    </w:p>
    <w:p w14:paraId="394B69FD" w14:textId="77777777" w:rsidR="000C0649" w:rsidRDefault="00136B6B">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1D2DD3FF" w14:textId="77777777" w:rsidR="000C0649" w:rsidRDefault="00136B6B">
      <w:pPr>
        <w:pStyle w:val="Titolo2"/>
        <w:keepNext/>
        <w:spacing w:after="140"/>
      </w:pPr>
      <w:bookmarkStart w:id="26" w:name="_Toc244238352"/>
      <w:r>
        <w:t>Resistenza di punta e abaco Nq</w:t>
      </w:r>
      <w:bookmarkEnd w:id="26"/>
    </w:p>
    <w:p w14:paraId="022AA340" w14:textId="77777777" w:rsidR="000C0649" w:rsidRDefault="00136B6B">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38C577E9" w14:textId="77777777" w:rsidR="000C0649" w:rsidRDefault="00136B6B">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0A95FF31" w14:textId="77777777" w:rsidR="000C0649" w:rsidRDefault="00136B6B">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376BA13D" w14:textId="77777777" w:rsidR="000C0649" w:rsidRDefault="00136B6B">
      <w:pPr>
        <w:spacing w:after="140"/>
      </w:pPr>
      <w:r>
        <w:t xml:space="preserve">Nq proviene dall'abaco parametrizzato NQ 2026 09 09 e non dalla sola formula esponenziale classica della capacità portante. Per </w:t>
      </w:r>
      <m:oMath>
        <m:r>
          <m:t>D≤0</m:t>
        </m:r>
        <m:r>
          <m:t>,</m:t>
        </m:r>
        <m:r>
          <m:t>8</m:t>
        </m:r>
      </m:oMath>
      <w:r>
        <w:t xml:space="preserve"> m sono disponibili le curve </w:t>
      </w:r>
      <m:oMath>
        <m:f>
          <m:fPr>
            <m:type m:val="lin"/>
          </m:fPr>
          <m:num>
            <m:r>
              <m:t>z</m:t>
            </m:r>
          </m:num>
          <m:den>
            <m:r>
              <m:t>D</m:t>
            </m:r>
          </m:den>
        </m:f>
      </m:oMath>
      <w:r>
        <w:t xml:space="preserve"> = 5, 10, 20 e 50. Ciascuna è descritta dalle coppie di angoli alle quali </w:t>
      </w:r>
      <m:oMath>
        <m:sSub>
          <m:e>
            <m:r>
              <m:t>N</m:t>
            </m:r>
          </m:e>
          <m:sub>
            <m:r>
              <m:t>q</m:t>
            </m:r>
          </m:sub>
        </m:sSub>
      </m:oMath>
      <w:r>
        <w:t xml:space="preserve"> vale 10 e 100: (23; 35,6), (24,6; 37), (25,8; 37,8), (27,5; 38,8) gradi.</w:t>
      </w:r>
    </w:p>
    <w:p w14:paraId="371581F8" w14:textId="77777777" w:rsidR="000C0649" w:rsidRDefault="00136B6B">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4F27D4A5" w14:textId="77777777" w:rsidR="000C0649" w:rsidRDefault="00136B6B">
      <w:pPr>
        <w:spacing w:after="140"/>
      </w:pPr>
      <w:r>
        <w:t xml:space="preserve">Fra le curve si interpola nella scala logaritmica del rapporto </w:t>
      </w:r>
      <m:oMath>
        <m:f>
          <m:fPr>
            <m:type m:val="lin"/>
          </m:fPr>
          <m:num>
            <m:r>
              <m:t>z</m:t>
            </m:r>
          </m:num>
          <m:den>
            <m:r>
              <m:t>D</m:t>
            </m:r>
          </m:den>
        </m:f>
      </m:oMath>
      <w:r>
        <w:t xml:space="preserve"> e di </w:t>
      </w:r>
      <m:oMath>
        <m:sSub>
          <m:e>
            <m:r>
              <m:t>N</m:t>
            </m:r>
          </m:e>
          <m:sub>
            <m:r>
              <m:t>q</m:t>
            </m:r>
          </m:sub>
        </m:sSub>
      </m:oMath>
      <w:r>
        <w:t xml:space="preserve">. Per </w:t>
      </w:r>
      <m:oMath>
        <m:r>
          <m:t>D&gt;0</m:t>
        </m:r>
        <m:r>
          <m:t>,</m:t>
        </m:r>
        <m:r>
          <m:t>8</m:t>
        </m:r>
      </m:oMath>
      <w:r>
        <w:t xml:space="preserve"> m si usano le curve per </w:t>
      </w:r>
      <m:oMath>
        <m:f>
          <m:fPr>
            <m:type m:val="lin"/>
          </m:fPr>
          <m:num>
            <m:r>
              <m:t>z</m:t>
            </m:r>
          </m:num>
          <m:den>
            <m:r>
              <m:t>D</m:t>
            </m:r>
          </m:den>
        </m:f>
      </m:oMath>
      <w:r>
        <w:t xml:space="preserve"> = 4 e 32, definite da polinomi cubici raccordati, con interpolazione aritmetica fra esse e </w:t>
      </w:r>
      <m:oMath>
        <m:r>
          <m:t>φ</m:t>
        </m:r>
      </m:oMath>
      <w:r>
        <w:t xml:space="preserve"> limitato al campo 26–42°. I valori esterni vengono ricondotti al bordo e segnalati; non costituiscono un'estrapolazione validata.</w:t>
      </w:r>
    </w:p>
    <w:p w14:paraId="461597B5" w14:textId="77777777" w:rsidR="000C0649" w:rsidRDefault="00136B6B">
      <w:pPr>
        <w:pStyle w:val="Titolo2"/>
        <w:keepNext/>
        <w:spacing w:after="140"/>
      </w:pPr>
      <w:bookmarkStart w:id="27" w:name="_Toc244238353"/>
      <w:r>
        <w:t>Più indagini e coefficienti</w:t>
      </w:r>
      <w:bookmarkEnd w:id="27"/>
    </w:p>
    <w:p w14:paraId="4569C575" w14:textId="77777777" w:rsidR="000C0649" w:rsidRDefault="00136B6B">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05C8F705" w14:textId="77777777" w:rsidR="000C0649" w:rsidRDefault="00136B6B">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09B9224F" w14:textId="77777777" w:rsidR="000C0649" w:rsidRDefault="00136B6B">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0C0649" w14:paraId="647CABE3" w14:textId="77777777">
        <w:trPr>
          <w:cantSplit/>
          <w:tblHeader/>
          <w:jc w:val="center"/>
        </w:trPr>
        <w:tc>
          <w:tcPr>
            <w:tcW w:w="5102" w:type="dxa"/>
            <w:shd w:val="clear" w:color="auto" w:fill="E7E6E6"/>
            <w:tcMar>
              <w:top w:w="90" w:type="dxa"/>
              <w:left w:w="90" w:type="dxa"/>
              <w:bottom w:w="90" w:type="dxa"/>
              <w:right w:w="90" w:type="dxa"/>
            </w:tcMar>
            <w:vAlign w:val="center"/>
          </w:tcPr>
          <w:p w14:paraId="1E65D99D" w14:textId="77777777" w:rsidR="000C0649" w:rsidRDefault="00136B6B">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445A1641" w14:textId="77777777" w:rsidR="000C0649" w:rsidRDefault="00136B6B">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4F149A9F" w14:textId="77777777" w:rsidR="000C0649" w:rsidRDefault="00136B6B">
            <w:pPr>
              <w:spacing w:before="20" w:after="20"/>
              <w:jc w:val="center"/>
            </w:pPr>
            <w:r>
              <w:rPr>
                <w:rFonts w:ascii="Calibri" w:eastAsia="Calibri" w:hAnsi="Calibri" w:cs="Calibri"/>
                <w:b/>
                <w:sz w:val="21"/>
              </w:rPr>
              <w:t>ξ</w:t>
            </w:r>
            <w:r>
              <w:rPr>
                <w:b/>
                <w:sz w:val="21"/>
              </w:rPr>
              <w:t>4</w:t>
            </w:r>
          </w:p>
        </w:tc>
      </w:tr>
      <w:tr w:rsidR="000C0649" w14:paraId="3D9389F1" w14:textId="77777777">
        <w:trPr>
          <w:cantSplit/>
          <w:jc w:val="center"/>
        </w:trPr>
        <w:tc>
          <w:tcPr>
            <w:tcW w:w="5102" w:type="dxa"/>
            <w:tcMar>
              <w:top w:w="90" w:type="dxa"/>
              <w:left w:w="90" w:type="dxa"/>
              <w:bottom w:w="90" w:type="dxa"/>
              <w:right w:w="90" w:type="dxa"/>
            </w:tcMar>
            <w:vAlign w:val="center"/>
          </w:tcPr>
          <w:p w14:paraId="1DDB1369" w14:textId="77777777" w:rsidR="000C0649" w:rsidRDefault="00136B6B">
            <w:pPr>
              <w:spacing w:before="20" w:after="20"/>
              <w:jc w:val="left"/>
            </w:pPr>
            <w:r>
              <w:rPr>
                <w:sz w:val="21"/>
              </w:rPr>
              <w:t>1</w:t>
            </w:r>
          </w:p>
        </w:tc>
        <w:tc>
          <w:tcPr>
            <w:tcW w:w="2268" w:type="dxa"/>
            <w:tcMar>
              <w:top w:w="90" w:type="dxa"/>
              <w:left w:w="90" w:type="dxa"/>
              <w:bottom w:w="90" w:type="dxa"/>
              <w:right w:w="90" w:type="dxa"/>
            </w:tcMar>
            <w:vAlign w:val="center"/>
          </w:tcPr>
          <w:p w14:paraId="788464DB" w14:textId="77777777" w:rsidR="000C0649" w:rsidRDefault="00136B6B">
            <w:pPr>
              <w:spacing w:before="20" w:after="20"/>
              <w:jc w:val="center"/>
            </w:pPr>
            <w:r>
              <w:rPr>
                <w:sz w:val="21"/>
              </w:rPr>
              <w:t>1,70</w:t>
            </w:r>
          </w:p>
        </w:tc>
        <w:tc>
          <w:tcPr>
            <w:tcW w:w="2268" w:type="dxa"/>
            <w:tcMar>
              <w:top w:w="90" w:type="dxa"/>
              <w:left w:w="90" w:type="dxa"/>
              <w:bottom w:w="90" w:type="dxa"/>
              <w:right w:w="90" w:type="dxa"/>
            </w:tcMar>
            <w:vAlign w:val="center"/>
          </w:tcPr>
          <w:p w14:paraId="0A1E0ADE" w14:textId="77777777" w:rsidR="000C0649" w:rsidRDefault="00136B6B">
            <w:pPr>
              <w:spacing w:before="20" w:after="20"/>
              <w:jc w:val="center"/>
            </w:pPr>
            <w:r>
              <w:rPr>
                <w:sz w:val="21"/>
              </w:rPr>
              <w:t>1,70</w:t>
            </w:r>
          </w:p>
        </w:tc>
      </w:tr>
      <w:tr w:rsidR="000C0649" w14:paraId="05224B20" w14:textId="77777777">
        <w:trPr>
          <w:cantSplit/>
          <w:jc w:val="center"/>
        </w:trPr>
        <w:tc>
          <w:tcPr>
            <w:tcW w:w="5102" w:type="dxa"/>
            <w:tcMar>
              <w:top w:w="90" w:type="dxa"/>
              <w:left w:w="90" w:type="dxa"/>
              <w:bottom w:w="90" w:type="dxa"/>
              <w:right w:w="90" w:type="dxa"/>
            </w:tcMar>
            <w:vAlign w:val="center"/>
          </w:tcPr>
          <w:p w14:paraId="601FAB3B" w14:textId="77777777" w:rsidR="000C0649" w:rsidRDefault="00136B6B">
            <w:pPr>
              <w:spacing w:before="20" w:after="20"/>
              <w:jc w:val="left"/>
            </w:pPr>
            <w:r>
              <w:rPr>
                <w:sz w:val="21"/>
              </w:rPr>
              <w:t>2</w:t>
            </w:r>
          </w:p>
        </w:tc>
        <w:tc>
          <w:tcPr>
            <w:tcW w:w="2268" w:type="dxa"/>
            <w:tcMar>
              <w:top w:w="90" w:type="dxa"/>
              <w:left w:w="90" w:type="dxa"/>
              <w:bottom w:w="90" w:type="dxa"/>
              <w:right w:w="90" w:type="dxa"/>
            </w:tcMar>
            <w:vAlign w:val="center"/>
          </w:tcPr>
          <w:p w14:paraId="39F8D79E" w14:textId="77777777" w:rsidR="000C0649" w:rsidRDefault="00136B6B">
            <w:pPr>
              <w:spacing w:before="20" w:after="20"/>
              <w:jc w:val="center"/>
            </w:pPr>
            <w:r>
              <w:rPr>
                <w:sz w:val="21"/>
              </w:rPr>
              <w:t>1,65</w:t>
            </w:r>
          </w:p>
        </w:tc>
        <w:tc>
          <w:tcPr>
            <w:tcW w:w="2268" w:type="dxa"/>
            <w:tcMar>
              <w:top w:w="90" w:type="dxa"/>
              <w:left w:w="90" w:type="dxa"/>
              <w:bottom w:w="90" w:type="dxa"/>
              <w:right w:w="90" w:type="dxa"/>
            </w:tcMar>
            <w:vAlign w:val="center"/>
          </w:tcPr>
          <w:p w14:paraId="1A74926E" w14:textId="77777777" w:rsidR="000C0649" w:rsidRDefault="00136B6B">
            <w:pPr>
              <w:spacing w:before="20" w:after="20"/>
              <w:jc w:val="center"/>
            </w:pPr>
            <w:r>
              <w:rPr>
                <w:sz w:val="21"/>
              </w:rPr>
              <w:t>1,55</w:t>
            </w:r>
          </w:p>
        </w:tc>
      </w:tr>
      <w:tr w:rsidR="000C0649" w14:paraId="18A7CE39" w14:textId="77777777">
        <w:trPr>
          <w:cantSplit/>
          <w:jc w:val="center"/>
        </w:trPr>
        <w:tc>
          <w:tcPr>
            <w:tcW w:w="5102" w:type="dxa"/>
            <w:tcMar>
              <w:top w:w="90" w:type="dxa"/>
              <w:left w:w="90" w:type="dxa"/>
              <w:bottom w:w="90" w:type="dxa"/>
              <w:right w:w="90" w:type="dxa"/>
            </w:tcMar>
            <w:vAlign w:val="center"/>
          </w:tcPr>
          <w:p w14:paraId="0FA8B0D7" w14:textId="77777777" w:rsidR="000C0649" w:rsidRDefault="00136B6B">
            <w:pPr>
              <w:spacing w:before="20" w:after="20"/>
              <w:jc w:val="left"/>
            </w:pPr>
            <w:r>
              <w:rPr>
                <w:sz w:val="21"/>
              </w:rPr>
              <w:t>3</w:t>
            </w:r>
          </w:p>
        </w:tc>
        <w:tc>
          <w:tcPr>
            <w:tcW w:w="2268" w:type="dxa"/>
            <w:tcMar>
              <w:top w:w="90" w:type="dxa"/>
              <w:left w:w="90" w:type="dxa"/>
              <w:bottom w:w="90" w:type="dxa"/>
              <w:right w:w="90" w:type="dxa"/>
            </w:tcMar>
            <w:vAlign w:val="center"/>
          </w:tcPr>
          <w:p w14:paraId="5594F402" w14:textId="77777777" w:rsidR="000C0649" w:rsidRDefault="00136B6B">
            <w:pPr>
              <w:spacing w:before="20" w:after="20"/>
              <w:jc w:val="center"/>
            </w:pPr>
            <w:r>
              <w:rPr>
                <w:sz w:val="21"/>
              </w:rPr>
              <w:t>1,60</w:t>
            </w:r>
          </w:p>
        </w:tc>
        <w:tc>
          <w:tcPr>
            <w:tcW w:w="2268" w:type="dxa"/>
            <w:tcMar>
              <w:top w:w="90" w:type="dxa"/>
              <w:left w:w="90" w:type="dxa"/>
              <w:bottom w:w="90" w:type="dxa"/>
              <w:right w:w="90" w:type="dxa"/>
            </w:tcMar>
            <w:vAlign w:val="center"/>
          </w:tcPr>
          <w:p w14:paraId="4E61CAA4" w14:textId="77777777" w:rsidR="000C0649" w:rsidRDefault="00136B6B">
            <w:pPr>
              <w:spacing w:before="20" w:after="20"/>
              <w:jc w:val="center"/>
            </w:pPr>
            <w:r>
              <w:rPr>
                <w:sz w:val="21"/>
              </w:rPr>
              <w:t>1,48</w:t>
            </w:r>
          </w:p>
        </w:tc>
      </w:tr>
      <w:tr w:rsidR="000C0649" w14:paraId="069E1C06" w14:textId="77777777">
        <w:trPr>
          <w:cantSplit/>
          <w:jc w:val="center"/>
        </w:trPr>
        <w:tc>
          <w:tcPr>
            <w:tcW w:w="5102" w:type="dxa"/>
            <w:tcMar>
              <w:top w:w="90" w:type="dxa"/>
              <w:left w:w="90" w:type="dxa"/>
              <w:bottom w:w="90" w:type="dxa"/>
              <w:right w:w="90" w:type="dxa"/>
            </w:tcMar>
            <w:vAlign w:val="center"/>
          </w:tcPr>
          <w:p w14:paraId="789F0F9C" w14:textId="77777777" w:rsidR="000C0649" w:rsidRDefault="00136B6B">
            <w:pPr>
              <w:spacing w:before="20" w:after="20"/>
              <w:jc w:val="left"/>
            </w:pPr>
            <w:r>
              <w:rPr>
                <w:sz w:val="21"/>
              </w:rPr>
              <w:t>4</w:t>
            </w:r>
          </w:p>
        </w:tc>
        <w:tc>
          <w:tcPr>
            <w:tcW w:w="2268" w:type="dxa"/>
            <w:tcMar>
              <w:top w:w="90" w:type="dxa"/>
              <w:left w:w="90" w:type="dxa"/>
              <w:bottom w:w="90" w:type="dxa"/>
              <w:right w:w="90" w:type="dxa"/>
            </w:tcMar>
            <w:vAlign w:val="center"/>
          </w:tcPr>
          <w:p w14:paraId="0926C8A3" w14:textId="77777777" w:rsidR="000C0649" w:rsidRDefault="00136B6B">
            <w:pPr>
              <w:spacing w:before="20" w:after="20"/>
              <w:jc w:val="center"/>
            </w:pPr>
            <w:r>
              <w:rPr>
                <w:sz w:val="21"/>
              </w:rPr>
              <w:t>1,55</w:t>
            </w:r>
          </w:p>
        </w:tc>
        <w:tc>
          <w:tcPr>
            <w:tcW w:w="2268" w:type="dxa"/>
            <w:tcMar>
              <w:top w:w="90" w:type="dxa"/>
              <w:left w:w="90" w:type="dxa"/>
              <w:bottom w:w="90" w:type="dxa"/>
              <w:right w:w="90" w:type="dxa"/>
            </w:tcMar>
            <w:vAlign w:val="center"/>
          </w:tcPr>
          <w:p w14:paraId="2FEBDD86" w14:textId="77777777" w:rsidR="000C0649" w:rsidRDefault="00136B6B">
            <w:pPr>
              <w:spacing w:before="20" w:after="20"/>
              <w:jc w:val="center"/>
            </w:pPr>
            <w:r>
              <w:rPr>
                <w:sz w:val="21"/>
              </w:rPr>
              <w:t>1,42</w:t>
            </w:r>
          </w:p>
        </w:tc>
      </w:tr>
      <w:tr w:rsidR="000C0649" w14:paraId="5A672499" w14:textId="77777777">
        <w:trPr>
          <w:cantSplit/>
          <w:jc w:val="center"/>
        </w:trPr>
        <w:tc>
          <w:tcPr>
            <w:tcW w:w="5102" w:type="dxa"/>
            <w:tcMar>
              <w:top w:w="90" w:type="dxa"/>
              <w:left w:w="90" w:type="dxa"/>
              <w:bottom w:w="90" w:type="dxa"/>
              <w:right w:w="90" w:type="dxa"/>
            </w:tcMar>
            <w:vAlign w:val="center"/>
          </w:tcPr>
          <w:p w14:paraId="7AA5CA73" w14:textId="77777777" w:rsidR="000C0649" w:rsidRDefault="00136B6B">
            <w:pPr>
              <w:spacing w:before="20" w:after="20"/>
              <w:jc w:val="left"/>
            </w:pPr>
            <w:r>
              <w:rPr>
                <w:sz w:val="21"/>
              </w:rPr>
              <w:t>5</w:t>
            </w:r>
          </w:p>
        </w:tc>
        <w:tc>
          <w:tcPr>
            <w:tcW w:w="2268" w:type="dxa"/>
            <w:tcMar>
              <w:top w:w="90" w:type="dxa"/>
              <w:left w:w="90" w:type="dxa"/>
              <w:bottom w:w="90" w:type="dxa"/>
              <w:right w:w="90" w:type="dxa"/>
            </w:tcMar>
            <w:vAlign w:val="center"/>
          </w:tcPr>
          <w:p w14:paraId="4554876D" w14:textId="77777777" w:rsidR="000C0649" w:rsidRDefault="00136B6B">
            <w:pPr>
              <w:spacing w:before="20" w:after="20"/>
              <w:jc w:val="center"/>
            </w:pPr>
            <w:r>
              <w:rPr>
                <w:sz w:val="21"/>
              </w:rPr>
              <w:t>1,50</w:t>
            </w:r>
          </w:p>
        </w:tc>
        <w:tc>
          <w:tcPr>
            <w:tcW w:w="2268" w:type="dxa"/>
            <w:tcMar>
              <w:top w:w="90" w:type="dxa"/>
              <w:left w:w="90" w:type="dxa"/>
              <w:bottom w:w="90" w:type="dxa"/>
              <w:right w:w="90" w:type="dxa"/>
            </w:tcMar>
            <w:vAlign w:val="center"/>
          </w:tcPr>
          <w:p w14:paraId="56DC3EEE" w14:textId="77777777" w:rsidR="000C0649" w:rsidRDefault="00136B6B">
            <w:pPr>
              <w:spacing w:before="20" w:after="20"/>
              <w:jc w:val="center"/>
            </w:pPr>
            <w:r>
              <w:rPr>
                <w:sz w:val="21"/>
              </w:rPr>
              <w:t>1,34</w:t>
            </w:r>
          </w:p>
        </w:tc>
      </w:tr>
      <w:tr w:rsidR="000C0649" w14:paraId="223FFD15" w14:textId="77777777">
        <w:trPr>
          <w:cantSplit/>
          <w:jc w:val="center"/>
        </w:trPr>
        <w:tc>
          <w:tcPr>
            <w:tcW w:w="5102" w:type="dxa"/>
            <w:tcMar>
              <w:top w:w="90" w:type="dxa"/>
              <w:left w:w="90" w:type="dxa"/>
              <w:bottom w:w="90" w:type="dxa"/>
              <w:right w:w="90" w:type="dxa"/>
            </w:tcMar>
            <w:vAlign w:val="center"/>
          </w:tcPr>
          <w:p w14:paraId="41F3F040" w14:textId="77777777" w:rsidR="000C0649" w:rsidRDefault="00136B6B">
            <w:pPr>
              <w:spacing w:before="20" w:after="20"/>
              <w:jc w:val="left"/>
            </w:pPr>
            <w:r>
              <w:rPr>
                <w:sz w:val="21"/>
              </w:rPr>
              <w:t>7</w:t>
            </w:r>
          </w:p>
        </w:tc>
        <w:tc>
          <w:tcPr>
            <w:tcW w:w="2268" w:type="dxa"/>
            <w:tcMar>
              <w:top w:w="90" w:type="dxa"/>
              <w:left w:w="90" w:type="dxa"/>
              <w:bottom w:w="90" w:type="dxa"/>
              <w:right w:w="90" w:type="dxa"/>
            </w:tcMar>
            <w:vAlign w:val="center"/>
          </w:tcPr>
          <w:p w14:paraId="4654ABF4" w14:textId="77777777" w:rsidR="000C0649" w:rsidRDefault="00136B6B">
            <w:pPr>
              <w:spacing w:before="20" w:after="20"/>
              <w:jc w:val="center"/>
            </w:pPr>
            <w:r>
              <w:rPr>
                <w:sz w:val="21"/>
              </w:rPr>
              <w:t>1,45</w:t>
            </w:r>
          </w:p>
        </w:tc>
        <w:tc>
          <w:tcPr>
            <w:tcW w:w="2268" w:type="dxa"/>
            <w:tcMar>
              <w:top w:w="90" w:type="dxa"/>
              <w:left w:w="90" w:type="dxa"/>
              <w:bottom w:w="90" w:type="dxa"/>
              <w:right w:w="90" w:type="dxa"/>
            </w:tcMar>
            <w:vAlign w:val="center"/>
          </w:tcPr>
          <w:p w14:paraId="39558E47" w14:textId="77777777" w:rsidR="000C0649" w:rsidRDefault="00136B6B">
            <w:pPr>
              <w:spacing w:before="20" w:after="20"/>
              <w:jc w:val="center"/>
            </w:pPr>
            <w:r>
              <w:rPr>
                <w:sz w:val="21"/>
              </w:rPr>
              <w:t>1,28</w:t>
            </w:r>
          </w:p>
        </w:tc>
      </w:tr>
      <w:tr w:rsidR="000C0649" w14:paraId="08AD49E4" w14:textId="77777777">
        <w:trPr>
          <w:cantSplit/>
          <w:jc w:val="center"/>
        </w:trPr>
        <w:tc>
          <w:tcPr>
            <w:tcW w:w="5102" w:type="dxa"/>
            <w:tcMar>
              <w:top w:w="90" w:type="dxa"/>
              <w:left w:w="90" w:type="dxa"/>
              <w:bottom w:w="90" w:type="dxa"/>
              <w:right w:w="90" w:type="dxa"/>
            </w:tcMar>
            <w:vAlign w:val="center"/>
          </w:tcPr>
          <w:p w14:paraId="0BDCC674" w14:textId="77777777" w:rsidR="000C0649" w:rsidRDefault="00136B6B">
            <w:pPr>
              <w:spacing w:before="20" w:after="20"/>
              <w:jc w:val="left"/>
            </w:pPr>
            <w:r>
              <w:rPr>
                <w:sz w:val="21"/>
              </w:rPr>
              <w:t>Almeno 10</w:t>
            </w:r>
          </w:p>
        </w:tc>
        <w:tc>
          <w:tcPr>
            <w:tcW w:w="2268" w:type="dxa"/>
            <w:tcMar>
              <w:top w:w="90" w:type="dxa"/>
              <w:left w:w="90" w:type="dxa"/>
              <w:bottom w:w="90" w:type="dxa"/>
              <w:right w:w="90" w:type="dxa"/>
            </w:tcMar>
            <w:vAlign w:val="center"/>
          </w:tcPr>
          <w:p w14:paraId="2FB60FFB" w14:textId="77777777" w:rsidR="000C0649" w:rsidRDefault="00136B6B">
            <w:pPr>
              <w:spacing w:before="20" w:after="20"/>
              <w:jc w:val="center"/>
            </w:pPr>
            <w:r>
              <w:rPr>
                <w:sz w:val="21"/>
              </w:rPr>
              <w:t>1,40</w:t>
            </w:r>
          </w:p>
        </w:tc>
        <w:tc>
          <w:tcPr>
            <w:tcW w:w="2268" w:type="dxa"/>
            <w:tcMar>
              <w:top w:w="90" w:type="dxa"/>
              <w:left w:w="90" w:type="dxa"/>
              <w:bottom w:w="90" w:type="dxa"/>
              <w:right w:w="90" w:type="dxa"/>
            </w:tcMar>
            <w:vAlign w:val="center"/>
          </w:tcPr>
          <w:p w14:paraId="768FE0BA" w14:textId="77777777" w:rsidR="000C0649" w:rsidRDefault="00136B6B">
            <w:pPr>
              <w:spacing w:before="20" w:after="20"/>
              <w:jc w:val="center"/>
            </w:pPr>
            <w:r>
              <w:rPr>
                <w:sz w:val="21"/>
              </w:rPr>
              <w:t>1,21</w:t>
            </w:r>
          </w:p>
        </w:tc>
      </w:tr>
    </w:tbl>
    <w:p w14:paraId="7AF86F4A" w14:textId="77777777" w:rsidR="000C0649" w:rsidRDefault="000C0649"/>
    <w:p w14:paraId="27D26451" w14:textId="77777777" w:rsidR="000C0649" w:rsidRDefault="00136B6B">
      <w:pPr>
        <w:spacing w:after="140"/>
      </w:pPr>
      <w:r>
        <w:t xml:space="preserve">I coefficienti parziali sono quelli della NTC 2018 Tab. 6.4.II (R3): </w:t>
      </w:r>
      <m:oMath>
        <m:sSub>
          <m:e>
            <m:r>
              <m:t>γ</m:t>
            </m:r>
          </m:e>
          <m:sub>
            <m:r>
              <m:t>s</m:t>
            </m:r>
          </m:sub>
        </m:sSub>
        <m:r>
          <m:t>=1</m:t>
        </m:r>
        <m:r>
          <m:t>,</m:t>
        </m:r>
        <m:r>
          <m:t>15</m:t>
        </m:r>
      </m:oMath>
      <w:r>
        <w:t xml:space="preserve"> per la laterale in compressione e </w:t>
      </w:r>
      <m:oMath>
        <m:sSub>
          <m:e>
            <m:r>
              <m:t>γ</m:t>
            </m:r>
          </m:e>
          <m:sub>
            <m:r>
              <m:t>t</m:t>
            </m:r>
          </m:sub>
        </m:sSub>
        <m:r>
          <m:t>=1</m:t>
        </m:r>
        <m:r>
          <m:t>,</m:t>
        </m:r>
        <m:r>
          <m:t>25</m:t>
        </m:r>
      </m:oMath>
      <w:r>
        <w:t xml:space="preserve"> per la laterale in trazione per ogni tecnologia; </w:t>
      </w:r>
      <m:oMath>
        <m:sSub>
          <m:e>
            <m:r>
              <m:t>γ</m:t>
            </m:r>
          </m:e>
          <m:sub>
            <m:r>
              <m:t>b</m:t>
            </m:r>
          </m:sub>
        </m:sSub>
      </m:oMath>
      <w:r>
        <w:t xml:space="preserve">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C0649" w14:paraId="56E53232" w14:textId="77777777">
        <w:trPr>
          <w:cantSplit/>
          <w:tblHeader/>
          <w:jc w:val="center"/>
        </w:trPr>
        <w:tc>
          <w:tcPr>
            <w:tcW w:w="3005" w:type="dxa"/>
            <w:shd w:val="clear" w:color="auto" w:fill="E7E6E6"/>
            <w:tcMar>
              <w:top w:w="90" w:type="dxa"/>
              <w:left w:w="90" w:type="dxa"/>
              <w:bottom w:w="90" w:type="dxa"/>
              <w:right w:w="90" w:type="dxa"/>
            </w:tcMar>
            <w:vAlign w:val="center"/>
          </w:tcPr>
          <w:p w14:paraId="4D5F49C6" w14:textId="77777777" w:rsidR="000C0649" w:rsidRDefault="00136B6B">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5B9DFC4E" w14:textId="77777777" w:rsidR="000C0649" w:rsidRDefault="00136B6B">
            <w:pPr>
              <w:spacing w:before="20" w:after="20"/>
              <w:jc w:val="center"/>
            </w:pPr>
            <w:r>
              <w:rPr>
                <w:rFonts w:ascii="Calibri" w:eastAsia="Calibri" w:hAnsi="Calibri" w:cs="Calibri"/>
                <w:b/>
                <w:sz w:val="21"/>
              </w:rPr>
              <w:t>γ</w:t>
            </w:r>
            <w:r>
              <w:rPr>
                <w:b/>
                <w:sz w:val="21"/>
              </w:rPr>
              <w:t>b</w:t>
            </w:r>
          </w:p>
        </w:tc>
      </w:tr>
      <w:tr w:rsidR="000C0649" w14:paraId="368DFE51" w14:textId="77777777">
        <w:trPr>
          <w:cantSplit/>
          <w:jc w:val="center"/>
        </w:trPr>
        <w:tc>
          <w:tcPr>
            <w:tcW w:w="3005" w:type="dxa"/>
            <w:tcMar>
              <w:top w:w="90" w:type="dxa"/>
              <w:left w:w="90" w:type="dxa"/>
              <w:bottom w:w="90" w:type="dxa"/>
              <w:right w:w="90" w:type="dxa"/>
            </w:tcMar>
            <w:vAlign w:val="center"/>
          </w:tcPr>
          <w:p w14:paraId="31C39DA7" w14:textId="77777777" w:rsidR="000C0649" w:rsidRDefault="00136B6B">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3883E251" w14:textId="77777777" w:rsidR="000C0649" w:rsidRDefault="00136B6B">
            <w:pPr>
              <w:spacing w:before="20" w:after="20"/>
              <w:jc w:val="center"/>
            </w:pPr>
            <w:r>
              <w:rPr>
                <w:sz w:val="21"/>
              </w:rPr>
              <w:t>1,15</w:t>
            </w:r>
          </w:p>
        </w:tc>
      </w:tr>
      <w:tr w:rsidR="000C0649" w14:paraId="7BE87C68" w14:textId="77777777">
        <w:trPr>
          <w:cantSplit/>
          <w:jc w:val="center"/>
        </w:trPr>
        <w:tc>
          <w:tcPr>
            <w:tcW w:w="3005" w:type="dxa"/>
            <w:tcMar>
              <w:top w:w="90" w:type="dxa"/>
              <w:left w:w="90" w:type="dxa"/>
              <w:bottom w:w="90" w:type="dxa"/>
              <w:right w:w="90" w:type="dxa"/>
            </w:tcMar>
            <w:vAlign w:val="center"/>
          </w:tcPr>
          <w:p w14:paraId="00622872" w14:textId="77777777" w:rsidR="000C0649" w:rsidRDefault="00136B6B">
            <w:pPr>
              <w:spacing w:before="20" w:after="20"/>
              <w:jc w:val="left"/>
            </w:pPr>
            <w:r>
              <w:rPr>
                <w:sz w:val="21"/>
              </w:rPr>
              <w:t>Trivellato</w:t>
            </w:r>
          </w:p>
        </w:tc>
        <w:tc>
          <w:tcPr>
            <w:tcW w:w="6633" w:type="dxa"/>
            <w:tcMar>
              <w:top w:w="90" w:type="dxa"/>
              <w:left w:w="90" w:type="dxa"/>
              <w:bottom w:w="90" w:type="dxa"/>
              <w:right w:w="90" w:type="dxa"/>
            </w:tcMar>
            <w:vAlign w:val="center"/>
          </w:tcPr>
          <w:p w14:paraId="50B647AC" w14:textId="77777777" w:rsidR="000C0649" w:rsidRDefault="00136B6B">
            <w:pPr>
              <w:spacing w:before="20" w:after="20"/>
              <w:jc w:val="center"/>
            </w:pPr>
            <w:r>
              <w:rPr>
                <w:sz w:val="21"/>
              </w:rPr>
              <w:t>1,35</w:t>
            </w:r>
          </w:p>
        </w:tc>
      </w:tr>
      <w:tr w:rsidR="000C0649" w14:paraId="53C5C533" w14:textId="77777777">
        <w:trPr>
          <w:cantSplit/>
          <w:jc w:val="center"/>
        </w:trPr>
        <w:tc>
          <w:tcPr>
            <w:tcW w:w="3005" w:type="dxa"/>
            <w:tcMar>
              <w:top w:w="90" w:type="dxa"/>
              <w:left w:w="90" w:type="dxa"/>
              <w:bottom w:w="90" w:type="dxa"/>
              <w:right w:w="90" w:type="dxa"/>
            </w:tcMar>
            <w:vAlign w:val="center"/>
          </w:tcPr>
          <w:p w14:paraId="20F991BA" w14:textId="77777777" w:rsidR="000C0649" w:rsidRDefault="00136B6B">
            <w:pPr>
              <w:spacing w:before="20" w:after="20"/>
              <w:jc w:val="left"/>
            </w:pPr>
            <w:r>
              <w:rPr>
                <w:sz w:val="21"/>
              </w:rPr>
              <w:lastRenderedPageBreak/>
              <w:t>Elica continua</w:t>
            </w:r>
          </w:p>
        </w:tc>
        <w:tc>
          <w:tcPr>
            <w:tcW w:w="6633" w:type="dxa"/>
            <w:tcMar>
              <w:top w:w="90" w:type="dxa"/>
              <w:left w:w="90" w:type="dxa"/>
              <w:bottom w:w="90" w:type="dxa"/>
              <w:right w:w="90" w:type="dxa"/>
            </w:tcMar>
            <w:vAlign w:val="center"/>
          </w:tcPr>
          <w:p w14:paraId="21584E6F" w14:textId="77777777" w:rsidR="000C0649" w:rsidRDefault="00136B6B">
            <w:pPr>
              <w:spacing w:before="20" w:after="20"/>
              <w:jc w:val="center"/>
            </w:pPr>
            <w:r>
              <w:rPr>
                <w:sz w:val="21"/>
              </w:rPr>
              <w:t>1,30</w:t>
            </w:r>
          </w:p>
        </w:tc>
      </w:tr>
      <w:tr w:rsidR="000C0649" w14:paraId="7B46F357" w14:textId="77777777">
        <w:trPr>
          <w:cantSplit/>
          <w:jc w:val="center"/>
        </w:trPr>
        <w:tc>
          <w:tcPr>
            <w:tcW w:w="3005" w:type="dxa"/>
            <w:tcMar>
              <w:top w:w="90" w:type="dxa"/>
              <w:left w:w="90" w:type="dxa"/>
              <w:bottom w:w="90" w:type="dxa"/>
              <w:right w:w="90" w:type="dxa"/>
            </w:tcMar>
            <w:vAlign w:val="center"/>
          </w:tcPr>
          <w:p w14:paraId="652B1D4D" w14:textId="77777777" w:rsidR="000C0649" w:rsidRDefault="00136B6B">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421002C4" w14:textId="77777777" w:rsidR="000C0649" w:rsidRDefault="00136B6B">
            <w:pPr>
              <w:spacing w:before="20" w:after="20"/>
              <w:jc w:val="center"/>
            </w:pPr>
            <w:r>
              <w:rPr>
                <w:sz w:val="21"/>
              </w:rPr>
              <w:t>1,35</w:t>
            </w:r>
          </w:p>
        </w:tc>
      </w:tr>
    </w:tbl>
    <w:p w14:paraId="6BF23E26" w14:textId="77777777" w:rsidR="000C0649" w:rsidRDefault="000C0649"/>
    <w:p w14:paraId="47472739" w14:textId="77777777" w:rsidR="000C0649" w:rsidRDefault="00136B6B">
      <w:pPr>
        <w:spacing w:after="140"/>
      </w:pPr>
      <w:r>
        <w:t xml:space="preserve">Il foglio nuovo parte dal palo trivellato con </w:t>
      </w:r>
      <m:oMath>
        <m:sSub>
          <m:e>
            <m:r>
              <m:t>γ</m:t>
            </m:r>
          </m:e>
          <m:sub>
            <m:r>
              <m:t>b</m:t>
            </m:r>
          </m:sub>
        </m:sSub>
        <m:r>
          <m:t>=1</m:t>
        </m:r>
        <m:r>
          <m:t>,</m:t>
        </m:r>
        <m:r>
          <m:t>35</m:t>
        </m:r>
      </m:oMath>
      <w:r>
        <w:t xml:space="preserve">.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0FB89372" w14:textId="77777777" w:rsidR="000C0649" w:rsidRDefault="00136B6B">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36FD38CF" w14:textId="77777777" w:rsidR="000C0649" w:rsidRDefault="00136B6B">
      <w:pPr>
        <w:spacing w:after="140"/>
      </w:pPr>
      <w:r>
        <w:t xml:space="preserve">L'azione di compressione comprende il peso proprio sfavorevole e quella di trazione è ridotta dal peso favorevole, con i coefficienti specificati. Il peso del palo nelle azioni dipende dalla condizione e dal verso. A trazione, drenata e non drenata, si usa sempre il peso alleggerito </w:t>
      </w:r>
      <m:oMath>
        <m:sSup>
          <m:e>
            <m:r>
              <m:t>W</m:t>
            </m:r>
          </m:e>
          <m:sup>
            <m:r>
              <m:t>′</m:t>
            </m:r>
          </m:sup>
        </m:sSup>
        <m:r>
          <m:t>=W−</m:t>
        </m:r>
        <m:sSub>
          <m:e>
            <m:r>
              <m:t>γ</m:t>
            </m:r>
          </m:e>
          <m:sub>
            <m:r>
              <m:t>w</m:t>
            </m:r>
          </m:sub>
        </m:sSub>
        <m:r>
          <m:t>A</m:t>
        </m:r>
        <m:r>
          <m:t>(z−</m:t>
        </m:r>
        <m:sSub>
          <m:e>
            <m:r>
              <m:t>z</m:t>
            </m:r>
          </m:e>
          <m:sub>
            <m:r>
              <m:t>f</m:t>
            </m:r>
          </m:sub>
        </m:sSub>
        <m:r>
          <m:t>)</m:t>
        </m:r>
      </m:oMath>
      <w:r>
        <w:t xml:space="preserve"> sotto falda, con </w:t>
      </w:r>
      <m:oMath>
        <m:r>
          <m:t>z</m:t>
        </m:r>
      </m:oMath>
      <w:r>
        <w:t xml:space="preserve"> profondità della punta e </w:t>
      </w:r>
      <m:oMath>
        <m:sSub>
          <m:e>
            <m:r>
              <m:t>z</m:t>
            </m:r>
          </m:e>
          <m:sub>
            <m:r>
              <m:t>f</m:t>
            </m:r>
          </m:sub>
        </m:sSub>
      </m:oMath>
      <w:r>
        <w:t xml:space="preserve"> della falda. A compressione non drenata con la base lorda </w:t>
      </w:r>
      <m:oMath>
        <m:sSub>
          <m:e>
            <m:r>
              <m:t>A</m:t>
            </m:r>
          </m:e>
          <m:sub>
            <m:r>
              <m:t>b</m:t>
            </m:r>
          </m:sub>
        </m:sSub>
        <m:r>
          <m:t>(</m:t>
        </m:r>
        <m:sSub>
          <m:e>
            <m:r>
              <m:t>N</m:t>
            </m:r>
          </m:e>
          <m:sub>
            <m:r>
              <m:t>c</m:t>
            </m:r>
          </m:sub>
        </m:sSub>
        <m:sSub>
          <m:e>
            <m:r>
              <m:t>c</m:t>
            </m:r>
          </m:e>
          <m:sub>
            <m:r>
              <m:t>u</m:t>
            </m:r>
          </m:sub>
        </m:sSub>
        <m:r>
          <m:t>+</m:t>
        </m:r>
        <m:sSub>
          <m:e>
            <m:r>
              <m:t>σ</m:t>
            </m:r>
          </m:e>
          <m:sub>
            <m:r>
              <m:t>v,L</m:t>
            </m:r>
          </m:sub>
        </m:sSub>
        <m:r>
          <m:t>)</m:t>
        </m:r>
      </m:oMath>
      <w:r>
        <w:t xml:space="preserve">, con </w:t>
      </w:r>
      <m:oMath>
        <m:sSub>
          <m:e>
            <m:r>
              <m:t>σ</m:t>
            </m:r>
          </m:e>
          <m:sub>
            <m:r>
              <m:t>v,L</m:t>
            </m:r>
          </m:sub>
        </m:sSub>
      </m:oMath>
      <w:r>
        <w:t xml:space="preserve"> totale, cioè con la punta coesiva sotto falda in almeno una verticale, si usa sempre il peso intero W: </w:t>
      </w:r>
      <w:r>
        <w:rPr>
          <w:rFonts w:ascii="Calibri" w:eastAsia="Calibri" w:hAnsi="Calibri" w:cs="Calibri"/>
        </w:rPr>
        <w:t>σ</w:t>
      </w:r>
      <w:r>
        <w:t>v contiene già la pressione dell'acqua alla base. A compressione drenata, e non drenata senza base lorda, si usa W</w:t>
      </w:r>
      <w:r>
        <w:rPr>
          <w:rFonts w:ascii="Calibri" w:eastAsia="Calibri" w:hAnsi="Calibri" w:cs="Calibri"/>
        </w:rPr>
        <w:t>′</w:t>
      </w:r>
      <w:r>
        <w:t xml:space="preserve"> con «Considera sottospinta», altrimenti W, a favore di sicurezza. Ogni condizione è confrontata con la propria resistenza. La sottospinta sul peso resta separata dal calcolo delle tensioni del terreno. Con peso specifico del palo nullo </w:t>
      </w:r>
      <m:oMath>
        <m:r>
          <m:t>W=</m:t>
        </m:r>
        <m:sSup>
          <m:e>
            <m:r>
              <m:t>W</m:t>
            </m:r>
          </m:e>
          <m:sup>
            <m:r>
              <m:t>′</m:t>
            </m:r>
          </m:sup>
        </m:sSup>
        <m:r>
          <m:t>=0</m:t>
        </m:r>
      </m:oMath>
      <w:r>
        <w:t xml:space="preserve"> a ogni profondità: le azioni di progetto coincidono con quelle assegnate, le resistenze non cambiano e il calcolo segnala che il peso proprio non è considerato. Un peso specifico negativo è rifiutato.</w:t>
      </w:r>
    </w:p>
    <w:p w14:paraId="2B79201D" w14:textId="77777777" w:rsidR="000C0649" w:rsidRDefault="00136B6B">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60D1B3E0" w14:textId="77777777" w:rsidR="000C0649" w:rsidRDefault="00136B6B">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67EE932E" w14:textId="77777777" w:rsidR="000C0649" w:rsidRDefault="00136B6B">
      <w:pPr>
        <w:pStyle w:val="Titolo2"/>
        <w:keepNext/>
        <w:spacing w:after="140"/>
      </w:pPr>
      <w:bookmarkStart w:id="28" w:name="_Toc244238354"/>
      <w:r>
        <w:t>Efficienza di gruppo e limiti</w:t>
      </w:r>
      <w:bookmarkEnd w:id="28"/>
    </w:p>
    <w:p w14:paraId="469140C0" w14:textId="77777777" w:rsidR="000C0649" w:rsidRDefault="00136B6B">
      <w:pPr>
        <w:spacing w:after="140"/>
      </w:pPr>
      <w:r>
        <w:t>Converse Labarre usa la geometria del reticolo nelle due direzioni. Gli angoli della seguente espressione sono in gradi; ciascun termine è nullo quando in quella direzione esiste un solo palo.</w:t>
      </w:r>
    </w:p>
    <w:p w14:paraId="4D6DD4F3" w14:textId="77777777" w:rsidR="000C0649" w:rsidRDefault="00136B6B">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098F47E5" w14:textId="77777777" w:rsidR="000C0649" w:rsidRDefault="00136B6B">
      <w:pPr>
        <w:spacing w:after="140"/>
      </w:pPr>
      <w:r>
        <w:t xml:space="preserve">Feld conta le coppie adiacenti ortogonali e diagonali di una maglia di </w:t>
      </w:r>
      <m:oMath>
        <m:sSub>
          <m:e>
            <m:r>
              <m:t>n</m:t>
            </m:r>
          </m:e>
          <m:sub>
            <m:r>
              <m:t>x</m:t>
            </m:r>
          </m:sub>
        </m:sSub>
        <m:r>
          <m:t>×</m:t>
        </m:r>
        <m:sSub>
          <m:e>
            <m:r>
              <m:t>n</m:t>
            </m:r>
          </m:e>
          <m:sub>
            <m:r>
              <m:t>y</m:t>
            </m:r>
          </m:sub>
        </m:sSub>
      </m:oMath>
      <w:r>
        <w:t xml:space="preserve"> pali:</w:t>
      </w:r>
    </w:p>
    <w:p w14:paraId="58C5D8F5" w14:textId="77777777" w:rsidR="000C0649" w:rsidRDefault="00136B6B">
      <w:pPr>
        <w:keepNext/>
        <w:spacing w:before="60" w:after="80"/>
        <w:ind w:left="255"/>
      </w:pPr>
      <m:oMathPara>
        <m:oMath>
          <m:r>
            <m:t>P=(</m:t>
          </m:r>
          <m:sSub>
            <m:e>
              <m:r>
                <m:t>n</m:t>
              </m:r>
            </m:e>
            <m:sub>
              <m:r>
                <m:t>x</m:t>
              </m:r>
            </m:sub>
          </m:sSub>
          <m:r>
            <m:t>−1)</m:t>
          </m:r>
          <m:sSub>
            <m:e>
              <m:r>
                <m:t>n</m:t>
              </m:r>
            </m:e>
            <m:sub>
              <m:r>
                <m:t>y</m:t>
              </m:r>
            </m:sub>
          </m:sSub>
          <m:r>
            <m:t>+</m:t>
          </m:r>
          <m:sSub>
            <m:e>
              <m:r>
                <m:t>n</m:t>
              </m:r>
            </m:e>
            <m:sub>
              <m:r>
                <m:t>x</m:t>
              </m:r>
            </m:sub>
          </m:sSub>
          <m:r>
            <m:t>(</m:t>
          </m:r>
          <m:sSub>
            <m:e>
              <m:r>
                <m:t>n</m:t>
              </m:r>
            </m:e>
            <m:sub>
              <m:r>
                <m:t>y</m:t>
              </m:r>
            </m:sub>
          </m:sSub>
          <m:r>
            <m:t>−1)+2</m:t>
          </m:r>
          <m:r>
            <m:t>(</m:t>
          </m:r>
          <m:sSub>
            <m:e>
              <m:r>
                <m:t>n</m:t>
              </m:r>
            </m:e>
            <m:sub>
              <m:r>
                <m:t>x</m:t>
              </m:r>
            </m:sub>
          </m:sSub>
          <m:r>
            <m:t>−1)(</m:t>
          </m:r>
          <m:sSub>
            <m:e>
              <m:r>
                <m:t>n</m:t>
              </m:r>
            </m:e>
            <m:sub>
              <m:r>
                <m:t>y</m:t>
              </m:r>
            </m:sub>
          </m:sSub>
          <m:r>
            <m:t>−1)</m:t>
          </m:r>
        </m:oMath>
      </m:oMathPara>
    </w:p>
    <w:p w14:paraId="392114C2" w14:textId="77777777" w:rsidR="000C0649" w:rsidRDefault="00136B6B">
      <w:pPr>
        <w:keepNext/>
        <w:spacing w:before="60" w:after="80"/>
        <w:ind w:left="255"/>
      </w:pPr>
      <m:oMathPara>
        <m:oMath>
          <m:r>
            <m:t>η=1−</m:t>
          </m:r>
          <m:f>
            <m:fPr>
              <m:type m:val="bar"/>
            </m:fPr>
            <m:num>
              <m:r>
                <m:t>2P</m:t>
              </m:r>
            </m:num>
            <m:den>
              <m:r>
                <m:t>16</m:t>
              </m:r>
              <m:sSub>
                <m:e>
                  <m:r>
                    <m:t>n</m:t>
                  </m:r>
                </m:e>
                <m:sub>
                  <m:r>
                    <m:t>x</m:t>
                  </m:r>
                </m:sub>
              </m:sSub>
              <m:sSub>
                <m:e>
                  <m:r>
                    <m:t>n</m:t>
                  </m:r>
                </m:e>
                <m:sub>
                  <m:r>
                    <m:t>y</m:t>
                  </m:r>
                </m:sub>
              </m:sSub>
            </m:den>
          </m:f>
        </m:oMath>
      </m:oMathPara>
    </w:p>
    <w:p w14:paraId="45262394" w14:textId="77777777" w:rsidR="000C0649" w:rsidRDefault="00136B6B">
      <w:pPr>
        <w:spacing w:after="140"/>
      </w:pPr>
      <w:r>
        <w:t>Per questi due metodi il modulo applica la stessa efficienza a compressione e trazione. L'opzione manuale permette valori distinti. Un risultato non positivo viene rifiutato.</w:t>
      </w:r>
    </w:p>
    <w:p w14:paraId="632FBB15" w14:textId="77777777" w:rsidR="000C0649" w:rsidRDefault="00136B6B">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3928F80F" w14:textId="77777777" w:rsidR="000C0649" w:rsidRDefault="00136B6B">
      <w:pPr>
        <w:pStyle w:val="Titolo1"/>
        <w:keepNext/>
        <w:spacing w:after="140"/>
      </w:pPr>
      <w:bookmarkStart w:id="29" w:name="_Toc244238355"/>
      <w:r>
        <w:t>Micropalo verticale</w:t>
      </w:r>
      <w:bookmarkEnd w:id="29"/>
    </w:p>
    <w:p w14:paraId="73C132B6" w14:textId="77777777" w:rsidR="000C0649" w:rsidRDefault="00136B6B">
      <w:pPr>
        <w:pStyle w:val="Titolo2"/>
        <w:keepNext/>
        <w:spacing w:after="140"/>
      </w:pPr>
      <w:bookmarkStart w:id="30" w:name="_Toc244238356"/>
      <w:r>
        <w:t>Correlazione del bulbo</w:t>
      </w:r>
      <w:bookmarkEnd w:id="30"/>
    </w:p>
    <w:p w14:paraId="55C35319" w14:textId="77777777" w:rsidR="000C0649" w:rsidRDefault="00136B6B">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4157BDF9" w14:textId="77777777" w:rsidR="000C0649" w:rsidRDefault="00136B6B">
      <w:pPr>
        <w:spacing w:after="140"/>
      </w:pPr>
      <w:r>
        <w:t xml:space="preserve">Il diametro del bulbo viene stimato come </w:t>
      </w:r>
      <m:oMath>
        <m:sSub>
          <m:e>
            <m:r>
              <m:t>D</m:t>
            </m:r>
          </m:e>
          <m:sub>
            <m:r>
              <m:t>s</m:t>
            </m:r>
          </m:sub>
        </m:sSub>
        <m:r>
          <m:t>=α</m:t>
        </m:r>
        <m:r>
          <m:t>D</m:t>
        </m:r>
      </m:oMath>
      <w:r>
        <w:t xml:space="preserve">, dove </w:t>
      </w:r>
      <m:oMath>
        <m:r>
          <m:t>D</m:t>
        </m:r>
      </m:oMath>
      <w:r>
        <w:t xml:space="preserve"> è il diametro di perforazione. La resistenza di ogni tratta attiva vale </w:t>
      </w:r>
      <m:oMath>
        <m:r>
          <m:t>π</m:t>
        </m:r>
        <m:sSub>
          <m:e>
            <m:r>
              <m:t>D</m:t>
            </m:r>
          </m:e>
          <m:sub>
            <m:r>
              <m:t>s</m:t>
            </m:r>
          </m:sub>
        </m:sSub>
        <m:sSub>
          <m:e>
            <m:r>
              <m:t>L</m:t>
            </m:r>
          </m:e>
          <m:sub>
            <m:r>
              <m:t>j</m:t>
            </m:r>
          </m:sub>
        </m:sSub>
        <m:sSub>
          <m:e>
            <m:r>
              <m:t>τ</m:t>
            </m:r>
          </m:e>
          <m:sub>
            <m:r>
              <m:t>j</m:t>
            </m:r>
          </m:sub>
        </m:sSub>
      </m:oMath>
      <w:r>
        <w:t xml:space="preserve">.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5E1FD5C4" w14:textId="77777777" w:rsidR="000C0649" w:rsidRDefault="00136B6B">
      <w:pPr>
        <w:keepNext/>
        <w:spacing w:before="60" w:after="80"/>
        <w:ind w:left="255"/>
      </w:pPr>
      <m:oMathPara>
        <m:oMath>
          <m:sSub>
            <m:e>
              <m:r>
                <m:t>D</m:t>
              </m:r>
            </m:e>
            <m:sub>
              <m:r>
                <m:t>s</m:t>
              </m:r>
            </m:sub>
          </m:sSub>
          <m:r>
            <m:t>=αD</m:t>
          </m:r>
        </m:oMath>
      </m:oMathPara>
    </w:p>
    <w:p w14:paraId="0658B804" w14:textId="77777777" w:rsidR="000C0649" w:rsidRDefault="00136B6B">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149835F1" w14:textId="77777777" w:rsidR="000C0649" w:rsidRDefault="00136B6B">
      <w:pPr>
        <w:spacing w:after="140"/>
      </w:pPr>
      <w:r>
        <w:t xml:space="preserve">Per esempio, </w:t>
      </w:r>
      <m:oMath>
        <m:r>
          <m:t>D=0</m:t>
        </m:r>
        <m:r>
          <m:t>,</m:t>
        </m:r>
        <m:r>
          <m:t>20</m:t>
        </m:r>
      </m:oMath>
      <w:r>
        <w:t xml:space="preserve"> m, </w:t>
      </w:r>
      <m:oMath>
        <m:r>
          <m:t>α=1</m:t>
        </m:r>
        <m:r>
          <m:t>,</m:t>
        </m:r>
        <m:r>
          <m:t>30</m:t>
        </m:r>
      </m:oMath>
      <w:r>
        <w:t xml:space="preserve">, lunghezza attiva 8 m e </w:t>
      </w:r>
      <m:oMath>
        <m:r>
          <m:t>τ=150</m:t>
        </m:r>
      </m:oMath>
      <w:r>
        <w:t xml:space="preserve"> kPa producono </w:t>
      </w:r>
      <m:oMath>
        <m:sSub>
          <m:e>
            <m:r>
              <m:t>D</m:t>
            </m:r>
          </m:e>
          <m:sub>
            <m:r>
              <m:t>s</m:t>
            </m:r>
          </m:sub>
        </m:sSub>
        <m:r>
          <m:t>=0</m:t>
        </m:r>
        <m:r>
          <m:t>,</m:t>
        </m:r>
        <m:r>
          <m:t>26</m:t>
        </m:r>
      </m:oMath>
      <w:r>
        <w:t xml:space="preserve"> m e </w:t>
      </w:r>
      <m:oMath>
        <m:sSub>
          <m:e>
            <m:r>
              <m:t>R</m:t>
            </m:r>
          </m:e>
          <m:sub>
            <m:r>
              <m:t>s</m:t>
            </m:r>
          </m:sub>
        </m:sSub>
        <m:r>
          <m:t>=π·0</m:t>
        </m:r>
        <m:r>
          <m:t>,</m:t>
        </m:r>
        <m:r>
          <m:t>26·8·150=980</m:t>
        </m:r>
        <m:r>
          <m:t>,</m:t>
        </m:r>
        <m:r>
          <m:t>18</m:t>
        </m:r>
      </m:oMath>
      <w:r>
        <w:t xml:space="preserve"> kN prima dei coefficienti. Aumentare </w:t>
      </w:r>
      <w:r>
        <w:rPr>
          <w:rFonts w:ascii="Calibri" w:eastAsia="Calibri" w:hAnsi="Calibri" w:cs="Calibri"/>
        </w:rPr>
        <w:t>α</w:t>
      </w:r>
      <w:r>
        <w:t xml:space="preserve"> del 10% </w:t>
      </w:r>
      <w:r>
        <w:lastRenderedPageBreak/>
        <w:t>aumenta linearmente la superficie resistente, a parità delle altre ipotesi. Il risultato resta condizionato alla validità della correlazione e della realizzazione del bulbo.</w:t>
      </w:r>
    </w:p>
    <w:p w14:paraId="2E5A12C7" w14:textId="77777777" w:rsidR="000C0649" w:rsidRDefault="00136B6B">
      <w:pPr>
        <w:pStyle w:val="Titolo2"/>
        <w:keepNext/>
        <w:spacing w:after="140"/>
      </w:pPr>
      <w:bookmarkStart w:id="31" w:name="_Toc244238357"/>
      <w:r>
        <w:t>Inclinazione punta e peso</w:t>
      </w:r>
      <w:bookmarkEnd w:id="31"/>
    </w:p>
    <w:p w14:paraId="508F26EC" w14:textId="77777777" w:rsidR="000C0649" w:rsidRDefault="00136B6B">
      <w:pPr>
        <w:spacing w:after="140"/>
      </w:pPr>
      <w:r>
        <w:t xml:space="preserve">Per un'inclinazione </w:t>
      </w:r>
      <m:oMath>
        <m:r>
          <m:t>θ</m:t>
        </m:r>
      </m:oMath>
      <w:r>
        <w:t xml:space="preserve"> dalla verticale, una differenza di quota </w:t>
      </w:r>
      <m:oMath>
        <m:r>
          <m:t>Δz</m:t>
        </m:r>
      </m:oMath>
      <w:r>
        <w:t xml:space="preserve"> corrisponde a una tratta lungo l'asse </w:t>
      </w:r>
      <m:oMath>
        <m:r>
          <m:t>Δs=Δz/</m:t>
        </m:r>
        <m:r>
          <m:rPr>
            <m:sty m:val="p"/>
          </m:rPr>
          <m:t>cos</m:t>
        </m:r>
        <m:r>
          <m:t>θ</m:t>
        </m:r>
      </m:oMath>
      <w:r>
        <w:t xml:space="preserve">. La resistenza viene sommata lungo quell'asse. Con la testa a una profondità d sotto il piano campagna, d è verticale: gli strati sopra la testa non hanno aderenza, s parte dalla testa e la punta è a </w:t>
      </w:r>
      <m:oMath>
        <m:r>
          <m:t>d+L</m:t>
        </m:r>
        <m:r>
          <m:rPr>
            <m:sty m:val="p"/>
          </m:rPr>
          <m:t>cos</m:t>
        </m:r>
        <m:r>
          <m:t>θ</m:t>
        </m:r>
      </m:oMath>
      <w:r>
        <w:t xml:space="preserve"> dal piano campagna. Non deve essere letta direttamente come componente verticale di una capacità di gruppo senza risolvere la geometria delle azioni.</w:t>
      </w:r>
    </w:p>
    <w:p w14:paraId="1ED50247" w14:textId="77777777" w:rsidR="000C0649" w:rsidRDefault="00136B6B">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6CC52FC3" w14:textId="77777777" w:rsidR="000C0649" w:rsidRDefault="00136B6B">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63C6411A" w14:textId="77777777" w:rsidR="000C0649" w:rsidRDefault="00136B6B">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47BC66A0" w14:textId="77777777" w:rsidR="000C0649" w:rsidRDefault="00136B6B">
      <w:pPr>
        <w:keepNext/>
        <w:spacing w:before="60" w:after="80"/>
        <w:ind w:left="255"/>
      </w:pPr>
      <m:oMathPara>
        <m:oMath>
          <m:r>
            <m:t>W=qs</m:t>
          </m:r>
          <m:r>
            <m:rPr>
              <m:sty m:val="p"/>
            </m:rPr>
            <m:t>cos</m:t>
          </m:r>
          <m:r>
            <m:t>θ</m:t>
          </m:r>
        </m:oMath>
      </m:oMathPara>
    </w:p>
    <w:p w14:paraId="21B9DC59" w14:textId="77777777" w:rsidR="000C0649" w:rsidRDefault="00136B6B">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7246FC19" w14:textId="77777777" w:rsidR="000C0649" w:rsidRDefault="00136B6B">
      <w:pPr>
        <w:pStyle w:val="Titolo1"/>
        <w:keepNext/>
        <w:spacing w:after="140"/>
      </w:pPr>
      <w:bookmarkStart w:id="32" w:name="_Toc244238358"/>
      <w:r>
        <w:t>Capacità orizzontale con Broms</w:t>
      </w:r>
      <w:bookmarkEnd w:id="32"/>
    </w:p>
    <w:p w14:paraId="28424D02" w14:textId="77777777" w:rsidR="000C0649" w:rsidRDefault="00136B6B">
      <w:pPr>
        <w:pStyle w:val="Titolo2"/>
        <w:keepNext/>
        <w:spacing w:after="140"/>
      </w:pPr>
      <w:bookmarkStart w:id="33" w:name="_Toc244238359"/>
      <w:r>
        <w:t>Idealizzazione e pressione limite</w:t>
      </w:r>
      <w:bookmarkEnd w:id="33"/>
    </w:p>
    <w:p w14:paraId="12911E5F" w14:textId="77777777" w:rsidR="000C0649" w:rsidRDefault="00136B6B">
      <w:pPr>
        <w:spacing w:after="140"/>
      </w:pPr>
      <w:r>
        <w:t xml:space="preserve">Il palo viene analizzato attraverso meccanismi limite compatibili con la resistenza del terreno e un momento plastico </w:t>
      </w:r>
      <m:oMath>
        <m:sSub>
          <m:e>
            <m:r>
              <m:t>M</m:t>
            </m:r>
          </m:e>
          <m:sub>
            <m:r>
              <m:t>y</m:t>
            </m:r>
          </m:sub>
        </m:sSub>
      </m:oMath>
      <w:r>
        <w:t xml:space="preserve"> assegnato. Non si introduce una legge di spostamento delle molle; il risultato principale è il carico limite </w:t>
      </w:r>
      <m:oMath>
        <m:r>
          <m:t>H</m:t>
        </m:r>
      </m:oMath>
      <w:r>
        <w:t>. Il terreno omogeneo costituisce il riferimento più diretto, mentre stratificazioni della stessa famiglia e falda sono estensioni sperimentali della procedura integrale. Le successioni di strati coesivi e granulari richiedono il metodo Stratificato, riassunto nel capitolo Capacità orizzontale in terreno stratificato (Wiki).</w:t>
      </w:r>
    </w:p>
    <w:p w14:paraId="6446D16A" w14:textId="77777777" w:rsidR="000C0649" w:rsidRDefault="00136B6B">
      <w:pPr>
        <w:spacing w:after="140"/>
      </w:pPr>
      <w:r>
        <w:t xml:space="preserve">Nei coesivi la resistenza laterale per unità di lunghezza è nulla nei primi </w:t>
      </w:r>
      <m:oMath>
        <m:r>
          <m:t>1</m:t>
        </m:r>
        <m:r>
          <m:t>,</m:t>
        </m:r>
        <m:r>
          <m:t>5</m:t>
        </m:r>
        <m:r>
          <m:t>D</m:t>
        </m:r>
      </m:oMath>
      <w:r>
        <w:t xml:space="preserve"> dal piano campagna e vale poi </w:t>
      </w:r>
      <m:oMath>
        <m:r>
          <m:t>9</m:t>
        </m:r>
        <m:sSub>
          <m:e>
            <m:r>
              <m:t>c</m:t>
            </m:r>
          </m:e>
          <m:sub>
            <m:r>
              <m:t>u</m:t>
            </m:r>
          </m:sub>
        </m:sSub>
        <m:r>
          <m:t>D</m:t>
        </m:r>
      </m:oMath>
      <w:r>
        <w:t xml:space="preserve">. Il tratto escluso non ricomincia a ogni cambio di strato. Nei granulari la resistenza è </w:t>
      </w:r>
      <m:oMath>
        <m:r>
          <m:t>3</m:t>
        </m:r>
        <m:sSub>
          <m:e>
            <m:r>
              <m:t>K</m:t>
            </m:r>
          </m:e>
          <m:sub>
            <m:r>
              <m:t>p</m:t>
            </m:r>
          </m:sub>
        </m:sSub>
        <m:r>
          <m:t>D</m:t>
        </m:r>
        <m:sSubSup>
          <m:e>
            <m:r>
              <m:t>σ</m:t>
            </m:r>
          </m:e>
          <m:sub>
            <m:r>
              <m:t>v</m:t>
            </m:r>
          </m:sub>
          <m:sup>
            <m:r>
              <m:t>′</m:t>
            </m:r>
          </m:sup>
        </m:sSubSup>
      </m:oMath>
      <w:r>
        <w:t xml:space="preserve">, con il coefficiente di spinta passiva di Rankine. Le unità di </w:t>
      </w:r>
      <m:oMath>
        <m:r>
          <m:t>p</m:t>
        </m:r>
      </m:oMath>
      <w:r>
        <w:t xml:space="preserve"> sono kN/m. Nei coesivi, per </w:t>
      </w:r>
      <m:oMath>
        <m:r>
          <m:t>z≥1</m:t>
        </m:r>
        <m:r>
          <m:t>,</m:t>
        </m:r>
        <m:r>
          <m:t>5</m:t>
        </m:r>
        <m:r>
          <m:t>D</m:t>
        </m:r>
      </m:oMath>
      <w:r>
        <w:t>, e nei granulari valgono rispettivamente:</w:t>
      </w:r>
    </w:p>
    <w:p w14:paraId="0BDCC479" w14:textId="77777777" w:rsidR="000C0649" w:rsidRDefault="00136B6B">
      <w:pPr>
        <w:keepNext/>
        <w:spacing w:before="60" w:after="80"/>
        <w:ind w:left="255"/>
      </w:pPr>
      <m:oMathPara>
        <m:oMath>
          <m:r>
            <m:t>p(z)=9</m:t>
          </m:r>
          <m:sSub>
            <m:e>
              <m:r>
                <m:t>c</m:t>
              </m:r>
            </m:e>
            <m:sub>
              <m:r>
                <m:t>u</m:t>
              </m:r>
            </m:sub>
          </m:sSub>
          <m:r>
            <m:t>D</m:t>
          </m:r>
        </m:oMath>
      </m:oMathPara>
    </w:p>
    <w:p w14:paraId="2F6A1E30" w14:textId="77777777" w:rsidR="000C0649" w:rsidRDefault="00136B6B">
      <w:pPr>
        <w:keepNext/>
        <w:spacing w:before="60" w:after="80"/>
        <w:ind w:left="255"/>
      </w:pPr>
      <m:oMathPara>
        <m:oMath>
          <m:r>
            <m:t>p(z)=3</m:t>
          </m:r>
          <m:sSub>
            <m:e>
              <m:r>
                <m:t>K</m:t>
              </m:r>
            </m:e>
            <m:sub>
              <m:r>
                <m:t>p</m:t>
              </m:r>
            </m:sub>
          </m:sSub>
          <m:r>
            <m:t>D</m:t>
          </m:r>
          <m:sSubSup>
            <m:e>
              <m:r>
                <m:t>σ</m:t>
              </m:r>
            </m:e>
            <m:sub>
              <m:r>
                <m:t>v</m:t>
              </m:r>
            </m:sub>
            <m:sup>
              <m:r>
                <m:t>′</m:t>
              </m:r>
            </m:sup>
          </m:sSubSup>
          <m:r>
            <m:t>(z)</m:t>
          </m:r>
        </m:oMath>
      </m:oMathPara>
    </w:p>
    <w:p w14:paraId="1514F52D" w14:textId="77777777" w:rsidR="000C0649" w:rsidRDefault="00136B6B">
      <w:pPr>
        <w:keepNext/>
        <w:spacing w:before="60" w:after="80"/>
        <w:ind w:left="255"/>
      </w:pPr>
      <m:oMathPara>
        <m:oMath>
          <m:sSub>
            <m:e>
              <m:r>
                <m:t>K</m:t>
              </m:r>
            </m:e>
            <m:sub>
              <m:r>
                <m:t>p</m:t>
              </m:r>
            </m:sub>
          </m:sSub>
          <m:r>
            <m:t>=</m:t>
          </m:r>
          <m:f>
            <m:fPr>
              <m:type m:val="bar"/>
            </m:fPr>
            <m:num>
              <m:r>
                <m:t>1+</m:t>
              </m:r>
              <m:r>
                <m:rPr>
                  <m:sty m:val="p"/>
                </m:rPr>
                <m:t>sin</m:t>
              </m:r>
              <m:sSup>
                <m:e>
                  <m:r>
                    <m:t>φ</m:t>
                  </m:r>
                </m:e>
                <m:sup>
                  <m:r>
                    <m:t>′</m:t>
                  </m:r>
                </m:sup>
              </m:sSup>
            </m:num>
            <m:den>
              <m:r>
                <m:t>1−</m:t>
              </m:r>
              <m:r>
                <m:rPr>
                  <m:sty m:val="p"/>
                </m:rPr>
                <m:t>sin</m:t>
              </m:r>
              <m:sSup>
                <m:e>
                  <m:r>
                    <m:t>φ</m:t>
                  </m:r>
                </m:e>
                <m:sup>
                  <m:r>
                    <m:t>′</m:t>
                  </m:r>
                </m:sup>
              </m:sSup>
            </m:den>
          </m:f>
        </m:oMath>
      </m:oMathPara>
    </w:p>
    <w:p w14:paraId="600E7BBD" w14:textId="77777777" w:rsidR="000C0649" w:rsidRDefault="00136B6B">
      <w:pPr>
        <w:spacing w:after="140"/>
      </w:pPr>
      <w:r>
        <w:t>L'angolo è ammesso fra 0 e 60° escluso, come controllo dei dati e non come soglia di Broms; nei granulari la coesione efficace deve essere nulla: i terreni con coesione e attrito insieme non sono trattati.</w:t>
      </w:r>
    </w:p>
    <w:p w14:paraId="26ADEAF0" w14:textId="77777777" w:rsidR="000C0649" w:rsidRDefault="00136B6B">
      <w:pPr>
        <w:spacing w:after="140"/>
      </w:pPr>
      <w:r>
        <w:t xml:space="preserve">Con la testa a una profondità </w:t>
      </w:r>
      <m:oMath>
        <m:r>
          <m:t>d</m:t>
        </m:r>
      </m:oMath>
      <w:r>
        <w:t xml:space="preserve"> sotto il piano campagna la stratigrafia resta riferita al piano campagna, mentre </w:t>
      </w:r>
      <m:oMath>
        <m:r>
          <m:t>z</m:t>
        </m:r>
      </m:oMath>
      <w:r>
        <w:t xml:space="preserve">, l'eccentricità </w:t>
      </w:r>
      <m:oMath>
        <m:r>
          <m:t>e</m:t>
        </m:r>
      </m:oMath>
      <w:r>
        <w:t xml:space="preserve"> e i diagrammi partono dalla testa, dove si pone anche il vincolo della testa impedita. Il ricoprimento dà le tensioni verticali, con la falda, ma nessuna reazione: nei granulari </w:t>
      </w:r>
      <m:oMath>
        <m:sSubSup>
          <m:e>
            <m:r>
              <m:t>σ</m:t>
            </m:r>
          </m:e>
          <m:sub>
            <m:r>
              <m:t>v</m:t>
            </m:r>
          </m:sub>
          <m:sup>
            <m:r>
              <m:t>′</m:t>
            </m:r>
          </m:sup>
        </m:sSubSup>
      </m:oMath>
      <w:r>
        <w:t xml:space="preserve"> è quella alla profondità </w:t>
      </w:r>
      <m:oMath>
        <m:r>
          <m:t>d+z</m:t>
        </m:r>
      </m:oMath>
      <w:r>
        <w:t xml:space="preserve">; nei coesivi </w:t>
      </w:r>
      <m:oMath>
        <m:r>
          <m:t>p</m:t>
        </m:r>
      </m:oMath>
      <w:r>
        <w:t xml:space="preserve"> è nullo fino a </w:t>
      </w:r>
      <m:oMath>
        <m:r>
          <m:t>1</m:t>
        </m:r>
        <m:r>
          <m:t>,</m:t>
        </m:r>
        <m:r>
          <m:t>5</m:t>
        </m:r>
        <m:r>
          <m:t>D</m:t>
        </m:r>
      </m:oMath>
      <w:r>
        <w:t xml:space="preserve"> dal piano campagna, cioè fino a </w:t>
      </w:r>
      <m:oMath>
        <m:r>
          <m:t>1</m:t>
        </m:r>
        <m:r>
          <m:t>,</m:t>
        </m:r>
        <m:r>
          <m:t>5</m:t>
        </m:r>
        <m:r>
          <m:t>D−d</m:t>
        </m:r>
      </m:oMath>
      <w:r>
        <w:t xml:space="preserve"> dalla testa. Il modello della verticale, omogeneo o stratificato, è riconosciuto sugli strati attraversati dal palo con la stessa profondità della testa del calcolo. Una testa interrata con un tratto libero sopra il terreno è rifiutata. Con </w:t>
      </w:r>
      <m:oMath>
        <m:r>
          <m:t>d=0</m:t>
        </m:r>
      </m:oMath>
      <w:r>
        <w:t xml:space="preserve"> il calcolo è quello con la testa al piano campagna.</w:t>
      </w:r>
    </w:p>
    <w:p w14:paraId="791AB487" w14:textId="77777777" w:rsidR="000C0649" w:rsidRDefault="00136B6B">
      <w:pPr>
        <w:spacing w:after="140"/>
      </w:pPr>
      <w:r>
        <w:t xml:space="preserve">Si definiscono </w:t>
      </w:r>
      <m:oMath>
        <m:r>
          <m:t>Q</m:t>
        </m:r>
      </m:oMath>
      <w:r>
        <w:t xml:space="preserve"> come integrale delle forze, </w:t>
      </w:r>
      <m:oMath>
        <m:r>
          <m:t>S</m:t>
        </m:r>
      </m:oMath>
      <w:r>
        <w:t xml:space="preserve"> come integrale dei momenti rispetto al piano campagna, o alla testa se è interrata, e </w:t>
      </w:r>
      <m:oMath>
        <m:r>
          <m:t>A</m:t>
        </m:r>
      </m:oMath>
      <w:r>
        <w:t xml:space="preserve"> come momento rispetto alla sezione alla profondità </w:t>
      </w:r>
      <m:oMath>
        <m:r>
          <m:t>z</m:t>
        </m:r>
      </m:oMath>
      <w:r>
        <w:t>. Queste funzioni permettono di formulare in modo uniforme equilibrio e criteri limite.</w:t>
      </w:r>
    </w:p>
    <w:p w14:paraId="108C99DB" w14:textId="77777777" w:rsidR="000C0649" w:rsidRDefault="00136B6B">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7CF70EF1" w14:textId="77777777" w:rsidR="000C0649" w:rsidRDefault="00136B6B">
      <w:pPr>
        <w:keepNext/>
        <w:spacing w:before="60" w:after="80"/>
        <w:ind w:left="255"/>
      </w:pPr>
      <m:oMathPara>
        <m:oMath>
          <m:r>
            <m:t>S(z)=</m:t>
          </m:r>
          <m:nary>
            <m:naryPr>
              <m:chr m:val="∫"/>
              <m:limLoc m:val="subSup"/>
              <m:grow m:val="1"/>
              <m:subHide m:val="off"/>
              <m:supHide m:val="off"/>
            </m:naryPr>
            <m:sub>
              <m:r>
                <m:t>0</m:t>
              </m:r>
            </m:sub>
            <m:sup>
              <m:r>
                <m:t>z</m:t>
              </m:r>
            </m:sup>
            <m:e>
              <m:r>
                <m:t>s</m:t>
              </m:r>
            </m:e>
          </m:nary>
          <m:r>
            <m:t>p(s)</m:t>
          </m:r>
          <m:r>
            <m:t>ds</m:t>
          </m:r>
        </m:oMath>
      </m:oMathPara>
    </w:p>
    <w:p w14:paraId="2D053015" w14:textId="77777777" w:rsidR="000C0649" w:rsidRDefault="00136B6B">
      <w:pPr>
        <w:keepNext/>
        <w:spacing w:before="60" w:after="80"/>
        <w:ind w:left="255"/>
      </w:pPr>
      <m:oMathPara>
        <m:oMath>
          <m:r>
            <m:t>A(z)=z</m:t>
          </m:r>
          <m:r>
            <m:t>Q(z)−S(z)</m:t>
          </m:r>
        </m:oMath>
      </m:oMathPara>
    </w:p>
    <w:p w14:paraId="3B126B46" w14:textId="77777777" w:rsidR="000C0649" w:rsidRDefault="00136B6B">
      <w:pPr>
        <w:keepNext/>
        <w:spacing w:before="60" w:after="80"/>
        <w:ind w:left="255"/>
      </w:pPr>
      <m:oMathPara>
        <m:oMath>
          <m:r>
            <m:t>V(z)=H−Q(z)</m:t>
          </m:r>
        </m:oMath>
      </m:oMathPara>
    </w:p>
    <w:p w14:paraId="4CAA2782" w14:textId="77777777" w:rsidR="000C0649" w:rsidRDefault="00136B6B">
      <w:pPr>
        <w:keepNext/>
        <w:spacing w:before="60" w:after="80"/>
        <w:ind w:left="255"/>
      </w:pPr>
      <m:oMathPara>
        <m:oMath>
          <m:r>
            <m:t>M(z)=</m:t>
          </m:r>
          <m:sSub>
            <m:e>
              <m:r>
                <m:t>M</m:t>
              </m:r>
            </m:e>
            <m:sub>
              <m:r>
                <m:t>0</m:t>
              </m:r>
            </m:sub>
          </m:sSub>
          <m:r>
            <m:t>+H</m:t>
          </m:r>
          <m:r>
            <m:t>z−A(z)</m:t>
          </m:r>
        </m:oMath>
      </m:oMathPara>
    </w:p>
    <w:p w14:paraId="36BA8037" w14:textId="77777777" w:rsidR="000C0649" w:rsidRDefault="00136B6B">
      <w:pPr>
        <w:spacing w:after="140"/>
      </w:pPr>
      <w:r>
        <w:t xml:space="preserve">Con testa libera </w:t>
      </w:r>
      <m:oMath>
        <m:sSub>
          <m:e>
            <m:r>
              <m:t>M</m:t>
            </m:r>
          </m:e>
          <m:sub>
            <m:r>
              <m:t>0</m:t>
            </m:r>
          </m:sub>
        </m:sSub>
        <m:r>
          <m:t>=He</m:t>
        </m:r>
      </m:oMath>
      <w:r>
        <w:t xml:space="preserve">. La profondità </w:t>
      </w:r>
      <m:oMath>
        <m:sSub>
          <m:e>
            <m:r>
              <m:t>z</m:t>
            </m:r>
          </m:e>
          <m:sub>
            <m:r>
              <m:t>f</m:t>
            </m:r>
          </m:sub>
        </m:sSub>
      </m:oMath>
      <w:r>
        <w:t xml:space="preserve"> del massimo momento soddisfa </w:t>
      </w:r>
      <m:oMath>
        <m:r>
          <m:t>Q(</m:t>
        </m:r>
        <m:sSub>
          <m:e>
            <m:r>
              <m:t>z</m:t>
            </m:r>
          </m:e>
          <m:sub>
            <m:r>
              <m:t>f</m:t>
            </m:r>
          </m:sub>
        </m:sSub>
        <m:r>
          <m:t>)=H</m:t>
        </m:r>
      </m:oMath>
      <w:r>
        <w:t xml:space="preserve">, e in quella sezione il momento vale </w:t>
      </w:r>
      <m:oMath>
        <m:r>
          <m:t>M(</m:t>
        </m:r>
        <m:sSub>
          <m:e>
            <m:r>
              <m:t>z</m:t>
            </m:r>
          </m:e>
          <m:sub>
            <m:r>
              <m:t>f</m:t>
            </m:r>
          </m:sub>
        </m:sSub>
        <m:r>
          <m:t>)=</m:t>
        </m:r>
        <m:sSub>
          <m:e>
            <m:r>
              <m:t>M</m:t>
            </m:r>
          </m:e>
          <m:sub>
            <m:r>
              <m:t>0</m:t>
            </m:r>
          </m:sub>
        </m:sSub>
        <m:r>
          <m:t>+S(</m:t>
        </m:r>
        <m:sSub>
          <m:e>
            <m:r>
              <m:t>z</m:t>
            </m:r>
          </m:e>
          <m:sub>
            <m:r>
              <m:t>f</m:t>
            </m:r>
          </m:sub>
        </m:sSub>
        <m:r>
          <m:t>)</m:t>
        </m:r>
      </m:oMath>
      <w:r>
        <w:t xml:space="preserve">. Per il terreno coesivo omogeneo </w:t>
      </w:r>
      <m:oMath>
        <m:sSub>
          <m:e>
            <m:r>
              <m:t>z</m:t>
            </m:r>
          </m:e>
          <m:sub>
            <m:r>
              <m:t>f</m:t>
            </m:r>
          </m:sub>
        </m:sSub>
        <m:r>
          <m:t>=1</m:t>
        </m:r>
        <m:r>
          <m:t>,</m:t>
        </m:r>
        <m:r>
          <m:t>5</m:t>
        </m:r>
        <m:r>
          <m:t>D+H/(9</m:t>
        </m:r>
        <m:sSub>
          <m:e>
            <m:r>
              <m:t>c</m:t>
            </m:r>
          </m:e>
          <m:sub>
            <m:r>
              <m:t>u</m:t>
            </m:r>
          </m:sub>
        </m:sSub>
        <m:r>
          <m:t>D)</m:t>
        </m:r>
      </m:oMath>
      <w:r>
        <w:t xml:space="preserve">. I rami vengono confrontati in base a equilibrio e capacità, non soltanto mediante una soglia geometrica </w:t>
      </w:r>
      <m:oMath>
        <m:f>
          <m:fPr>
            <m:type m:val="lin"/>
          </m:fPr>
          <m:num>
            <m:r>
              <m:t>L</m:t>
            </m:r>
          </m:num>
          <m:den>
            <m:r>
              <m:t>D</m:t>
            </m:r>
          </m:den>
        </m:f>
      </m:oMath>
      <w:r>
        <w:t>.</w:t>
      </w:r>
    </w:p>
    <w:p w14:paraId="2BD59D97" w14:textId="77777777" w:rsidR="000C0649" w:rsidRDefault="00136B6B">
      <w:pPr>
        <w:pStyle w:val="Titolo2"/>
        <w:keepNext/>
        <w:spacing w:after="140"/>
      </w:pPr>
      <w:bookmarkStart w:id="34" w:name="_Toc244238360"/>
      <w:r>
        <w:t>Meccanismi granulari</w:t>
      </w:r>
      <w:bookmarkEnd w:id="34"/>
    </w:p>
    <w:p w14:paraId="3D0B7B01" w14:textId="77777777" w:rsidR="000C0649" w:rsidRDefault="00136B6B">
      <w:pPr>
        <w:spacing w:after="140"/>
      </w:pPr>
      <w:r>
        <w:t xml:space="preserve">Per la testa libera il palo corto ruota attorno a un punto interno e Broms chiude le reazioni con una forza al piede; nel ramo lungo il momento massimo raggiunge </w:t>
      </w:r>
      <m:oMath>
        <m:sSub>
          <m:e>
            <m:r>
              <m:t>M</m:t>
            </m:r>
          </m:e>
          <m:sub>
            <m:r>
              <m:t>y</m:t>
            </m:r>
          </m:sub>
        </m:sSub>
      </m:oMath>
      <w:r>
        <w:t>:</w:t>
      </w:r>
    </w:p>
    <w:p w14:paraId="7C7AA456" w14:textId="77777777" w:rsidR="000C0649" w:rsidRDefault="00136B6B">
      <w:pPr>
        <w:keepNext/>
        <w:spacing w:before="60" w:after="80"/>
        <w:ind w:left="255"/>
      </w:pPr>
      <m:oMathPara>
        <m:oMath>
          <m:r>
            <m:t>H=</m:t>
          </m:r>
          <m:f>
            <m:fPr>
              <m:type m:val="bar"/>
            </m:fPr>
            <m:num>
              <m:r>
                <m:t>A(L)</m:t>
              </m:r>
            </m:num>
            <m:den>
              <m:r>
                <m:t>L+e</m:t>
              </m:r>
            </m:den>
          </m:f>
        </m:oMath>
      </m:oMathPara>
    </w:p>
    <w:p w14:paraId="07FF6252" w14:textId="77777777" w:rsidR="000C0649" w:rsidRDefault="00136B6B">
      <w:pPr>
        <w:keepNext/>
        <w:spacing w:before="60" w:after="80"/>
        <w:ind w:left="255"/>
      </w:pPr>
      <m:oMathPara>
        <m:oMath>
          <m:r>
            <m:t>H</m:t>
          </m:r>
          <m:r>
            <m:t>e+S(</m:t>
          </m:r>
          <m:sSub>
            <m:e>
              <m:r>
                <m:t>z</m:t>
              </m:r>
            </m:e>
            <m:sub>
              <m:r>
                <m:t>f</m:t>
              </m:r>
            </m:sub>
          </m:sSub>
          <m:r>
            <m:t>)=</m:t>
          </m:r>
          <m:sSub>
            <m:e>
              <m:r>
                <m:t>M</m:t>
              </m:r>
            </m:e>
            <m:sub>
              <m:r>
                <m:t>y</m:t>
              </m:r>
            </m:sub>
          </m:sSub>
        </m:oMath>
      </m:oMathPara>
    </w:p>
    <w:p w14:paraId="6B6B86A1" w14:textId="77777777" w:rsidR="000C0649" w:rsidRDefault="00136B6B">
      <w:pPr>
        <w:spacing w:after="140"/>
      </w:pPr>
      <w:r>
        <w:t xml:space="preserve">Per testa impedita il ramo corto ha </w:t>
      </w:r>
      <m:oMath>
        <m:r>
          <m:t>H=Q(L)</m:t>
        </m:r>
      </m:oMath>
      <w:r>
        <w:t xml:space="preserve"> e </w:t>
      </w:r>
      <m:oMath>
        <m:sSub>
          <m:e>
            <m:r>
              <m:t>M</m:t>
            </m:r>
          </m:e>
          <m:sub>
            <m:r>
              <m:t>0</m:t>
            </m:r>
          </m:sub>
        </m:sSub>
        <m:r>
          <m:t>=−S(L)</m:t>
        </m:r>
      </m:oMath>
      <w:r>
        <w:t xml:space="preserve">, ed è ammissibile quando il momento alla testa non supera </w:t>
      </w:r>
      <m:oMath>
        <m:sSub>
          <m:e>
            <m:r>
              <m:t>M</m:t>
            </m:r>
          </m:e>
          <m:sub>
            <m:r>
              <m:t>y</m:t>
            </m:r>
          </m:sub>
        </m:sSub>
      </m:oMath>
      <w:r>
        <w:t xml:space="preserve">. Nel ramo intermedio impedito il momento in testa è </w:t>
      </w:r>
      <m:oMath>
        <m:r>
          <m:t>−</m:t>
        </m:r>
        <m:sSub>
          <m:e>
            <m:r>
              <m:t>M</m:t>
            </m:r>
          </m:e>
          <m:sub>
            <m:r>
              <m:t>y</m:t>
            </m:r>
          </m:sub>
        </m:sSub>
      </m:oMath>
      <w:r>
        <w:t xml:space="preserve">; nel ramo lungo impedito si forma una seconda cerniera a </w:t>
      </w:r>
      <m:oMath>
        <m:sSub>
          <m:e>
            <m:r>
              <m:t>z</m:t>
            </m:r>
          </m:e>
          <m:sub>
            <m:r>
              <m:t>f</m:t>
            </m:r>
          </m:sub>
        </m:sSub>
      </m:oMath>
      <w:r>
        <w:t>:</w:t>
      </w:r>
    </w:p>
    <w:p w14:paraId="1718BA17" w14:textId="77777777" w:rsidR="000C0649" w:rsidRDefault="00136B6B">
      <w:pPr>
        <w:keepNext/>
        <w:spacing w:before="60" w:after="80"/>
        <w:ind w:left="255"/>
      </w:pPr>
      <m:oMathPara>
        <m:oMath>
          <m:r>
            <m:t>H=</m:t>
          </m:r>
          <m:f>
            <m:fPr>
              <m:type m:val="bar"/>
            </m:fPr>
            <m:num>
              <m:sSub>
                <m:e>
                  <m:r>
                    <m:t>M</m:t>
                  </m:r>
                </m:e>
                <m:sub>
                  <m:r>
                    <m:t>y</m:t>
                  </m:r>
                </m:sub>
              </m:sSub>
              <m:r>
                <m:t>+A(L)</m:t>
              </m:r>
            </m:num>
            <m:den>
              <m:r>
                <m:t>L</m:t>
              </m:r>
            </m:den>
          </m:f>
        </m:oMath>
      </m:oMathPara>
    </w:p>
    <w:p w14:paraId="2AA7B18A" w14:textId="77777777" w:rsidR="000C0649" w:rsidRDefault="00136B6B">
      <w:pPr>
        <w:keepNext/>
        <w:spacing w:before="60" w:after="80"/>
        <w:ind w:left="255"/>
      </w:pPr>
      <m:oMathPara>
        <m:oMath>
          <m:r>
            <m:t>S(</m:t>
          </m:r>
          <m:sSub>
            <m:e>
              <m:r>
                <m:t>z</m:t>
              </m:r>
            </m:e>
            <m:sub>
              <m:r>
                <m:t>f</m:t>
              </m:r>
            </m:sub>
          </m:sSub>
          <m:r>
            <m:t>)=2</m:t>
          </m:r>
          <m:sSub>
            <m:e>
              <m:r>
                <m:t>M</m:t>
              </m:r>
            </m:e>
            <m:sub>
              <m:r>
                <m:t>y</m:t>
              </m:r>
            </m:sub>
          </m:sSub>
        </m:oMath>
      </m:oMathPara>
    </w:p>
    <w:p w14:paraId="7E52C2E9" w14:textId="77777777" w:rsidR="000C0649" w:rsidRDefault="00136B6B">
      <w:pPr>
        <w:spacing w:after="140"/>
      </w:pPr>
      <w:r>
        <w:t xml:space="preserve">L'equilibrio può richiedere una forza concentrata al piede </w:t>
      </w:r>
      <m:oMath>
        <m:r>
          <m:t>F=Q(L)−H</m:t>
        </m:r>
      </m:oMath>
      <w:r>
        <w:t xml:space="preserve"> nei regimi corti e intermedi. Tale forza spiega il salto del taglio e non deve essere rimossa per rendere il diagramma visivamente continuo.</w:t>
      </w:r>
    </w:p>
    <w:p w14:paraId="480C654C" w14:textId="77777777" w:rsidR="000C0649" w:rsidRDefault="00136B6B">
      <w:pPr>
        <w:spacing w:after="140"/>
      </w:pPr>
      <w:r>
        <w:t>Per un palo lungo, la porzione mobilitata e l'eventuale chiusura del diagramma oltre il massimo derivano dall'idealizzazione del meccanismo; non costituiscono una distribuzione elastica univoca delle reazioni del terreno.</w:t>
      </w:r>
    </w:p>
    <w:p w14:paraId="1E96E9CE" w14:textId="77777777" w:rsidR="000C0649" w:rsidRDefault="00136B6B">
      <w:pPr>
        <w:pStyle w:val="Titolo2"/>
        <w:keepNext/>
        <w:spacing w:after="140"/>
      </w:pPr>
      <w:bookmarkStart w:id="35" w:name="_Toc244238361"/>
      <w:r>
        <w:t>Meccanismi coesivi</w:t>
      </w:r>
      <w:bookmarkEnd w:id="35"/>
    </w:p>
    <w:p w14:paraId="1E944B78" w14:textId="77777777" w:rsidR="000C0649" w:rsidRDefault="00136B6B">
      <w:pPr>
        <w:spacing w:after="140"/>
      </w:pPr>
      <w:r>
        <w:t xml:space="preserve">La coppia resistente inferiore </w:t>
      </w:r>
      <m:oMath>
        <m:r>
          <m:t>C</m:t>
        </m:r>
      </m:oMath>
      <w:r>
        <w:t xml:space="preserve"> fra </w:t>
      </w:r>
      <m:oMath>
        <m:sSub>
          <m:e>
            <m:r>
              <m:t>z</m:t>
            </m:r>
          </m:e>
          <m:sub>
            <m:r>
              <m:t>f</m:t>
            </m:r>
          </m:sub>
        </m:sSub>
      </m:oMath>
      <w:r>
        <w:t xml:space="preserve"> e </w:t>
      </w:r>
      <m:oMath>
        <m:r>
          <m:t>t</m:t>
        </m:r>
      </m:oMath>
      <w:r>
        <w:t xml:space="preserve"> è ottenuta dividendo la distribuzione al punto che ne equilibra le risultanti. Nel coesivo omogeneo vale </w:t>
      </w:r>
      <m:oMath>
        <m:r>
          <m:t>9</m:t>
        </m:r>
        <m:sSub>
          <m:e>
            <m:r>
              <m:t>c</m:t>
            </m:r>
          </m:e>
          <m:sub>
            <m:r>
              <m:t>u</m:t>
            </m:r>
          </m:sub>
        </m:sSub>
        <m:r>
          <m:t>D</m:t>
        </m:r>
        <m:r>
          <m:t>(t−</m:t>
        </m:r>
        <m:sSub>
          <m:e>
            <m:r>
              <m:t>z</m:t>
            </m:r>
          </m:e>
          <m:sub>
            <m:r>
              <m:t>f</m:t>
            </m:r>
          </m:sub>
        </m:sSub>
        <m:sSup>
          <m:e>
            <m:r>
              <m:t>)</m:t>
            </m:r>
          </m:e>
          <m:sup>
            <m:r>
              <m:t>2</m:t>
            </m:r>
          </m:sup>
        </m:sSup>
        <m:r>
          <m:t>/4</m:t>
        </m:r>
      </m:oMath>
      <w:r>
        <w:t xml:space="preserve">. Più in generale, individuata la profondità </w:t>
      </w:r>
      <m:oMath>
        <m:sSub>
          <m:e>
            <m:r>
              <m:t>z</m:t>
            </m:r>
          </m:e>
          <m:sub>
            <m:r>
              <m:t>r</m:t>
            </m:r>
          </m:sub>
        </m:sSub>
      </m:oMath>
      <w:r>
        <w:t xml:space="preserve"> in modo che </w:t>
      </w:r>
      <m:oMath>
        <m:r>
          <m:t>Q(</m:t>
        </m:r>
        <m:sSub>
          <m:e>
            <m:r>
              <m:t>z</m:t>
            </m:r>
          </m:e>
          <m:sub>
            <m:r>
              <m:t>r</m:t>
            </m:r>
          </m:sub>
        </m:sSub>
        <m:r>
          <m:t>)</m:t>
        </m:r>
      </m:oMath>
      <w:r>
        <w:t xml:space="preserve"> sia la media di </w:t>
      </w:r>
      <m:oMath>
        <m:r>
          <m:t>Q(</m:t>
        </m:r>
        <m:sSub>
          <m:e>
            <m:r>
              <m:t>z</m:t>
            </m:r>
          </m:e>
          <m:sub>
            <m:r>
              <m:t>f</m:t>
            </m:r>
          </m:sub>
        </m:sSub>
        <m:r>
          <m:t>)</m:t>
        </m:r>
      </m:oMath>
      <w:r>
        <w:t xml:space="preserve"> e </w:t>
      </w:r>
      <m:oMath>
        <m:r>
          <m:t>Q(t)</m:t>
        </m:r>
      </m:oMath>
      <w:r>
        <w:t>, si usa:</w:t>
      </w:r>
    </w:p>
    <w:p w14:paraId="3A2006F2" w14:textId="77777777" w:rsidR="000C0649" w:rsidRDefault="00136B6B">
      <w:pPr>
        <w:keepNext/>
        <w:spacing w:before="60" w:after="80"/>
        <w:ind w:left="255"/>
      </w:pPr>
      <m:oMathPara>
        <m:oMath>
          <m:r>
            <m:t>C(</m:t>
          </m:r>
          <m:sSub>
            <m:e>
              <m:r>
                <m:t>z</m:t>
              </m:r>
            </m:e>
            <m:sub>
              <m:r>
                <m:t>f</m:t>
              </m:r>
            </m:sub>
          </m:sSub>
          <m:r>
            <m:t>,t)=S(t)+S(</m:t>
          </m:r>
          <m:sSub>
            <m:e>
              <m:r>
                <m:t>z</m:t>
              </m:r>
            </m:e>
            <m:sub>
              <m:r>
                <m:t>f</m:t>
              </m:r>
            </m:sub>
          </m:sSub>
          <m:r>
            <m:t>)−2</m:t>
          </m:r>
          <m:r>
            <m:t>S(</m:t>
          </m:r>
          <m:sSub>
            <m:e>
              <m:r>
                <m:t>z</m:t>
              </m:r>
            </m:e>
            <m:sub>
              <m:r>
                <m:t>r</m:t>
              </m:r>
            </m:sub>
          </m:sSub>
          <m:r>
            <m:t>)</m:t>
          </m:r>
        </m:oMath>
      </m:oMathPara>
    </w:p>
    <w:p w14:paraId="79B74F46" w14:textId="77777777" w:rsidR="000C0649" w:rsidRDefault="00136B6B">
      <w:pPr>
        <w:spacing w:after="140"/>
      </w:pPr>
      <w:r>
        <w:t xml:space="preserve">Per testa libera corta si impone </w:t>
      </w:r>
      <m:oMath>
        <m:r>
          <m:t>He+S(</m:t>
        </m:r>
        <m:sSub>
          <m:e>
            <m:r>
              <m:t>z</m:t>
            </m:r>
          </m:e>
          <m:sub>
            <m:r>
              <m:t>f</m:t>
            </m:r>
          </m:sub>
        </m:sSub>
        <m:r>
          <m:t>)=C(</m:t>
        </m:r>
        <m:sSub>
          <m:e>
            <m:r>
              <m:t>z</m:t>
            </m:r>
          </m:e>
          <m:sub>
            <m:r>
              <m:t>f</m:t>
            </m:r>
          </m:sub>
        </m:sSub>
        <m:r>
          <m:t>,L)</m:t>
        </m:r>
      </m:oMath>
      <w:r>
        <w:t xml:space="preserve">; per il ramo lungo </w:t>
      </w:r>
      <m:oMath>
        <m:r>
          <m:t>He+S(</m:t>
        </m:r>
        <m:sSub>
          <m:e>
            <m:r>
              <m:t>z</m:t>
            </m:r>
          </m:e>
          <m:sub>
            <m:r>
              <m:t>f</m:t>
            </m:r>
          </m:sub>
        </m:sSub>
        <m:r>
          <m:t>)=</m:t>
        </m:r>
        <m:sSub>
          <m:e>
            <m:r>
              <m:t>M</m:t>
            </m:r>
          </m:e>
          <m:sub>
            <m:r>
              <m:t>y</m:t>
            </m:r>
          </m:sub>
        </m:sSub>
      </m:oMath>
      <w:r>
        <w:t xml:space="preserve"> e </w:t>
      </w:r>
      <m:oMath>
        <m:r>
          <m:t>C(</m:t>
        </m:r>
        <m:sSub>
          <m:e>
            <m:r>
              <m:t>z</m:t>
            </m:r>
          </m:e>
          <m:sub>
            <m:r>
              <m:t>f</m:t>
            </m:r>
          </m:sub>
        </m:sSub>
        <m:r>
          <m:t>,t)=</m:t>
        </m:r>
        <m:sSub>
          <m:e>
            <m:r>
              <m:t>M</m:t>
            </m:r>
          </m:e>
          <m:sub>
            <m:r>
              <m:t>y</m:t>
            </m:r>
          </m:sub>
        </m:sSub>
      </m:oMath>
      <w:r>
        <w:t xml:space="preserve"> con </w:t>
      </w:r>
      <m:oMath>
        <m:r>
          <m:t>t≤L</m:t>
        </m:r>
      </m:oMath>
      <w:r>
        <w:t xml:space="preserve">. Con testa impedita, nel ramo intermedio </w:t>
      </w:r>
      <m:oMath>
        <m:r>
          <m:t>−</m:t>
        </m:r>
        <m:sSub>
          <m:e>
            <m:r>
              <m:t>M</m:t>
            </m:r>
          </m:e>
          <m:sub>
            <m:r>
              <m:t>y</m:t>
            </m:r>
          </m:sub>
        </m:sSub>
        <m:r>
          <m:t>+S(</m:t>
        </m:r>
        <m:sSub>
          <m:e>
            <m:r>
              <m:t>z</m:t>
            </m:r>
          </m:e>
          <m:sub>
            <m:r>
              <m:t>f</m:t>
            </m:r>
          </m:sub>
        </m:sSub>
        <m:r>
          <m:t>)=C(</m:t>
        </m:r>
        <m:sSub>
          <m:e>
            <m:r>
              <m:t>z</m:t>
            </m:r>
          </m:e>
          <m:sub>
            <m:r>
              <m:t>f</m:t>
            </m:r>
          </m:sub>
        </m:sSub>
        <m:r>
          <m:t>,L)</m:t>
        </m:r>
      </m:oMath>
      <w:r>
        <w:t xml:space="preserve">, mentre nel lungo </w:t>
      </w:r>
      <m:oMath>
        <m:r>
          <m:t>S(</m:t>
        </m:r>
        <m:sSub>
          <m:e>
            <m:r>
              <m:t>z</m:t>
            </m:r>
          </m:e>
          <m:sub>
            <m:r>
              <m:t>f</m:t>
            </m:r>
          </m:sub>
        </m:sSub>
        <m:r>
          <m:t>)=2</m:t>
        </m:r>
        <m:sSub>
          <m:e>
            <m:r>
              <m:t>M</m:t>
            </m:r>
          </m:e>
          <m:sub>
            <m:r>
              <m:t>y</m:t>
            </m:r>
          </m:sub>
        </m:sSub>
      </m:oMath>
      <w:r>
        <w:t xml:space="preserve">. Il ramo corto impedito resta </w:t>
      </w:r>
      <m:oMath>
        <m:r>
          <m:t>H=Q(L)</m:t>
        </m:r>
      </m:oMath>
      <w:r>
        <w:t xml:space="preserve"> con controllo del momento alla testa. Nel coesivo omogeneo queste condizioni coincidono con le relazioni di Broms; la chiusura distribuita è usata in ogni profilo interamente coesivo, anche con il metodo Broms.</w:t>
      </w:r>
    </w:p>
    <w:p w14:paraId="086916B6" w14:textId="77777777" w:rsidR="000C0649" w:rsidRDefault="00136B6B">
      <w:pPr>
        <w:spacing w:after="140"/>
      </w:pPr>
      <w:r>
        <w:t xml:space="preserve">La ricerca numerica usa bisezione e verifiche dell'equilibrio. La tolleranza della radice è dell'ordine di </w:t>
      </w:r>
      <m:oMath>
        <m:sSup>
          <m:e>
            <m:r>
              <m:t>10</m:t>
            </m:r>
          </m:e>
          <m:sup>
            <m:r>
              <m:t>−8</m:t>
            </m:r>
          </m:sup>
        </m:sSup>
      </m:oMath>
      <w:r>
        <w:t xml:space="preserve"> con massimo 100 iterazioni; i residui di equilibrio sono controllati rispetto alle scale delle azioni. Il regime governante è quello ammissibile con capacità minore.</w:t>
      </w:r>
    </w:p>
    <w:p w14:paraId="4298F558" w14:textId="77777777" w:rsidR="000C0649" w:rsidRDefault="00136B6B">
      <w:pPr>
        <w:pStyle w:val="Titolo2"/>
        <w:keepNext/>
        <w:spacing w:after="140"/>
      </w:pPr>
      <w:bookmarkStart w:id="36" w:name="_Toc244238362"/>
      <w:r>
        <w:t>Da Hu alla resistenza di progetto</w:t>
      </w:r>
      <w:bookmarkEnd w:id="36"/>
    </w:p>
    <w:p w14:paraId="010917C6" w14:textId="77777777" w:rsidR="000C0649" w:rsidRDefault="00136B6B">
      <w:pPr>
        <w:spacing w:after="140"/>
      </w:pPr>
      <w:r>
        <w:t xml:space="preserve">Le capacità dei sondaggi vengono combinate tramite media e minimo e i fattori </w:t>
      </w:r>
      <m:oMath>
        <m:r>
          <m:t>ξ</m:t>
        </m:r>
      </m:oMath>
      <w:r>
        <w:t xml:space="preserve"> selezionati (NTC 2018, tabella 6.4.IV). La riduzione di gruppo e il coefficiente di resistenza vengono applicati successivamente. Nel percorso implementato il parziale di resistenza laterale vale 1,3 (tabella 6.4.VI).</w:t>
      </w:r>
    </w:p>
    <w:p w14:paraId="54E1C27F" w14:textId="77777777" w:rsidR="000C0649" w:rsidRDefault="00136B6B">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73EF6B7C" w14:textId="77777777" w:rsidR="000C0649" w:rsidRDefault="00136B6B">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42FB6830" w14:textId="77777777" w:rsidR="000C0649" w:rsidRDefault="00136B6B">
      <w:pPr>
        <w:spacing w:after="140"/>
      </w:pPr>
      <m:oMath>
        <m:sSub>
          <m:e>
            <m:r>
              <m:t>H</m:t>
            </m:r>
          </m:e>
          <m:sub>
            <m:r>
              <m:t>Ed</m:t>
            </m:r>
          </m:sub>
        </m:sSub>
      </m:oMath>
      <w:r>
        <w:t xml:space="preserve"> è già un'azione di progetto assegnata. Il motore non genera l'intero percorso delle combinazioni normative. L'efficienza di gruppo basata su Reese e Van Impe usa fattori direzionali riferiti al verso di </w:t>
      </w:r>
      <m:oMath>
        <m:r>
          <m:t>H</m:t>
        </m:r>
      </m:oMath>
      <w:r>
        <w:t xml:space="preserve">. Con il vicino davanti il palo è nella sua scia, </w:t>
      </w:r>
      <m:oMath>
        <m:r>
          <m:t>min[1;</m:t>
        </m:r>
        <m:r>
          <m:rPr>
            <m:sty m:val="p"/>
          </m:rPr>
          <m:t> </m:t>
        </m:r>
        <m:r>
          <m:t>0</m:t>
        </m:r>
        <m:r>
          <m:t>,</m:t>
        </m:r>
        <m:r>
          <m:t>48</m:t>
        </m:r>
        <m:r>
          <m:t>(s/D</m:t>
        </m:r>
        <m:sSup>
          <m:e>
            <m:r>
              <m:t>)</m:t>
            </m:r>
          </m:e>
          <m:sup>
            <m:r>
              <m:t>0</m:t>
            </m:r>
            <m:r>
              <m:t>,</m:t>
            </m:r>
            <m:r>
              <m:t>38</m:t>
            </m:r>
          </m:sup>
        </m:sSup>
        <m:r>
          <m:t>]</m:t>
        </m:r>
      </m:oMath>
      <w:r>
        <w:t xml:space="preserve">; con il vicino dietro è capofila, </w:t>
      </w:r>
      <m:oMath>
        <m:r>
          <m:t>min[1;</m:t>
        </m:r>
        <m:r>
          <m:rPr>
            <m:sty m:val="p"/>
          </m:rPr>
          <m:t> </m:t>
        </m:r>
        <m:r>
          <m:t>0</m:t>
        </m:r>
        <m:r>
          <m:t>,</m:t>
        </m:r>
        <m:r>
          <m:t>70</m:t>
        </m:r>
        <m:r>
          <m:t>(s/D</m:t>
        </m:r>
        <m:sSup>
          <m:e>
            <m:r>
              <m:t>)</m:t>
            </m:r>
          </m:e>
          <m:sup>
            <m:r>
              <m:t>0</m:t>
            </m:r>
            <m:r>
              <m:t>,</m:t>
            </m:r>
            <m:r>
              <m:t>26</m:t>
            </m:r>
          </m:sup>
        </m:sSup>
        <m:r>
          <m:t>]</m:t>
        </m:r>
      </m:oMath>
      <w:r>
        <w:t xml:space="preserve">; lateralmente vale </w:t>
      </w:r>
      <m:oMath>
        <m:r>
          <m:t>min[1;</m:t>
        </m:r>
        <m:r>
          <m:rPr>
            <m:sty m:val="p"/>
          </m:rPr>
          <m:t> </m:t>
        </m:r>
        <m:r>
          <m:t>0</m:t>
        </m:r>
        <m:r>
          <m:t>,</m:t>
        </m:r>
        <m:r>
          <m:t>64</m:t>
        </m:r>
        <m:r>
          <m:t>(s/D</m:t>
        </m:r>
        <m:sSup>
          <m:e>
            <m:r>
              <m:t>)</m:t>
            </m:r>
          </m:e>
          <m:sup>
            <m:r>
              <m:t>0</m:t>
            </m:r>
            <m:r>
              <m:t>,</m:t>
            </m:r>
            <m:r>
              <m:t>34</m:t>
            </m:r>
          </m:sup>
        </m:sSup>
        <m:r>
          <m:t>]</m:t>
        </m:r>
      </m:oMath>
      <w:r>
        <w:t xml:space="preserve">. Ogni contributo diagonale combina secondo l'angolo il fattore laterale con quello longitudinale del proprio lato, anteriore o posteriore; il prodotto dei vicini attivi dà </w:t>
      </w:r>
      <m:oMath>
        <m:r>
          <m:t>η</m:t>
        </m:r>
      </m:oMath>
      <w:r>
        <w:t xml:space="preserve">. Questa riduzione agisce su </w:t>
      </w:r>
      <m:oMath>
        <m:sSub>
          <m:e>
            <m:r>
              <m:t>R</m:t>
            </m:r>
          </m:e>
          <m:sub>
            <m:r>
              <m:t>d</m:t>
            </m:r>
          </m:sub>
        </m:sSub>
      </m:oMath>
      <w:r>
        <w:t xml:space="preserve">, senza ridisegnare il meccanismo </w:t>
      </w:r>
      <m:oMath>
        <m:sSub>
          <m:e>
            <m:r>
              <m:t>H</m:t>
            </m:r>
          </m:e>
          <m:sub>
            <m:r>
              <m:t>u</m:t>
            </m:r>
          </m:sub>
        </m:sSub>
      </m:oMath>
      <w:r>
        <w:t xml:space="preserve"> del singolo palo.</w:t>
      </w:r>
    </w:p>
    <w:p w14:paraId="41D8C1E5" w14:textId="77777777" w:rsidR="000C0649" w:rsidRDefault="00136B6B">
      <w:pPr>
        <w:pStyle w:val="Titolo2"/>
        <w:keepNext/>
        <w:spacing w:after="140"/>
      </w:pPr>
      <w:bookmarkStart w:id="37" w:name="_Toc244238363"/>
      <w:r>
        <w:t>Momento resistente del palo in c a</w:t>
      </w:r>
      <w:bookmarkEnd w:id="37"/>
    </w:p>
    <w:p w14:paraId="33933A78" w14:textId="77777777" w:rsidR="000C0649" w:rsidRDefault="00136B6B">
      <w:pPr>
        <w:spacing w:after="140"/>
      </w:pPr>
      <w:r>
        <w:t xml:space="preserve">La procedura automatica considera una sezione circolare con 4–512 barre uniformemente distribuite. La distanza dell'asse delle barre dal bordo comprende copriferro, diametro della staffa e mezzo diametro longitudinale. </w:t>
      </w:r>
      <m:oMath>
        <m:r>
          <m:t>N</m:t>
        </m:r>
      </m:oMath>
      <w:r>
        <w:t xml:space="preserve"> è positivo a compressione in questo motore.</w:t>
      </w:r>
    </w:p>
    <w:p w14:paraId="3236E3FD" w14:textId="77777777" w:rsidR="000C0649" w:rsidRDefault="00136B6B">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w:t>
      </w:r>
      <m:oMath>
        <m:r>
          <m:t>0&lt;x&lt;D</m:t>
        </m:r>
      </m:oMath>
      <w:r>
        <w:t>. Non è quindi una procedura generale per qualsiasi stato assiale, inclusi i campi interamente tesi o compressi.</w:t>
      </w:r>
    </w:p>
    <w:p w14:paraId="7ED524F1" w14:textId="77777777" w:rsidR="000C0649" w:rsidRDefault="00136B6B">
      <w:pPr>
        <w:spacing w:after="140"/>
      </w:pPr>
      <w:r>
        <w:t xml:space="preserve">Due integrazioni, 28 × 96 e 56 × 192, vengono confrontate. Se lo scarto supera il 2% il momento automatico non è accettato. Un </w:t>
      </w:r>
      <m:oMath>
        <m:sSub>
          <m:e>
            <m:r>
              <m:t>M</m:t>
            </m:r>
          </m:e>
          <m:sub>
            <m:r>
              <m:t>y</m:t>
            </m:r>
          </m:sub>
        </m:sSub>
      </m:oMath>
      <w:r>
        <w:t xml:space="preserve"> manuale può essere utilizzato con provenienza esplicita, ma il meccanismo di Broms non dimostra la duttilità necessaria a sviluppare la cerniera.</w:t>
      </w:r>
    </w:p>
    <w:p w14:paraId="51F72F0E" w14:textId="77777777" w:rsidR="000C0649" w:rsidRDefault="00136B6B">
      <w:pPr>
        <w:pStyle w:val="Titolo2"/>
        <w:keepNext/>
        <w:spacing w:after="140"/>
      </w:pPr>
      <w:bookmarkStart w:id="38" w:name="_Toc244238364"/>
      <w:r>
        <w:t>Tubo CHS del micropalo</w:t>
      </w:r>
      <w:bookmarkEnd w:id="38"/>
    </w:p>
    <w:p w14:paraId="12D50F85" w14:textId="77777777" w:rsidR="000C0649" w:rsidRDefault="00136B6B">
      <w:pPr>
        <w:spacing w:after="140"/>
      </w:pPr>
      <w:r>
        <w:t xml:space="preserve">La sezione resistente è il solo tubo; la boiacca non contribuisce. Le formule geometriche sono esatte per l'anello, con </w:t>
      </w:r>
      <m:oMath>
        <m:sSub>
          <m:e>
            <m:r>
              <m:t>D</m:t>
            </m:r>
          </m:e>
          <m:sub>
            <m:r>
              <m:t>e</m:t>
            </m:r>
          </m:sub>
        </m:sSub>
      </m:oMath>
      <w:r>
        <w:t xml:space="preserve"> e </w:t>
      </w:r>
      <m:oMath>
        <m:sSub>
          <m:e>
            <m:r>
              <m:t>D</m:t>
            </m:r>
          </m:e>
          <m:sub>
            <m:r>
              <m:t>i</m:t>
            </m:r>
          </m:sub>
        </m:sSub>
      </m:oMath>
      <w:r>
        <w:t xml:space="preserve"> in millimetri. Il diametro geotecnico usato in </w:t>
      </w:r>
      <m:oMath>
        <m:r>
          <m:t>p(z)</m:t>
        </m:r>
      </m:oMath>
      <w:r>
        <w:t xml:space="preserve"> resta un parametro separato.</w:t>
      </w:r>
    </w:p>
    <w:p w14:paraId="12C11638" w14:textId="77777777" w:rsidR="000C0649" w:rsidRDefault="00136B6B">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147E1EF7" w14:textId="77777777" w:rsidR="000C0649" w:rsidRDefault="00136B6B">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45769B2F" w14:textId="77777777" w:rsidR="000C0649" w:rsidRDefault="00136B6B">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722C2F6A" w14:textId="77777777" w:rsidR="000C0649" w:rsidRDefault="00136B6B">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2423F171" w14:textId="77777777" w:rsidR="000C0649" w:rsidRDefault="00136B6B">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11F24050" w14:textId="77777777" w:rsidR="000C0649" w:rsidRDefault="00136B6B">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159A02C0" w14:textId="77777777" w:rsidR="000C0649" w:rsidRDefault="00136B6B">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50683061" w14:textId="77777777" w:rsidR="000C0649" w:rsidRDefault="00136B6B">
      <w:pPr>
        <w:spacing w:after="140"/>
      </w:pPr>
      <w:r>
        <w:t xml:space="preserve">L'ultimo rapporto va valutato con </w:t>
      </w:r>
      <m:oMath>
        <m:r>
          <m:t>N</m:t>
        </m:r>
      </m:oMath>
      <w:r>
        <w:t xml:space="preserve"> e </w:t>
      </w:r>
      <m:oMath>
        <m:sSub>
          <m:e>
            <m:r>
              <m:t>N</m:t>
            </m:r>
          </m:e>
          <m:sub>
            <m:r>
              <m:t>pl</m:t>
            </m:r>
          </m:sub>
        </m:sSub>
      </m:oMath>
      <w:r>
        <w:t xml:space="preserve"> nelle stesse unità; i risultati di forza e momento sono convertiti in kN e kNm. Il ramo automatico richiede classe 1 secondo </w:t>
      </w:r>
      <m:oMath>
        <m:sSub>
          <m:e>
            <m:r>
              <m:t>D</m:t>
            </m:r>
          </m:e>
          <m:sub>
            <m:r>
              <m:t>e</m:t>
            </m:r>
          </m:sub>
        </m:sSub>
        <m:r>
          <m:t>/t≤50</m:t>
        </m:r>
        <m:sSup>
          <m:e>
            <m:r>
              <m:t>ε</m:t>
            </m:r>
          </m:e>
          <m:sup>
            <m:r>
              <m:t>2</m:t>
            </m:r>
          </m:sup>
        </m:sSup>
      </m:oMath>
      <w:r>
        <w:t xml:space="preserve">, con </w:t>
      </w:r>
      <m:oMath>
        <m:sSup>
          <m:e>
            <m:r>
              <m:t>ε</m:t>
            </m:r>
          </m:e>
          <m:sup>
            <m:r>
              <m:t>2</m:t>
            </m:r>
          </m:sup>
        </m:sSup>
        <m:r>
          <m:t>=235/</m:t>
        </m:r>
        <m:sSub>
          <m:e>
            <m:r>
              <m:t>f</m:t>
            </m:r>
          </m:e>
          <m:sub>
            <m:r>
              <m:t>y</m:t>
            </m:r>
          </m:sub>
        </m:sSub>
      </m:oMath>
      <w:r>
        <w:t xml:space="preserve">. Le soglie </w:t>
      </w:r>
      <m:oMath>
        <m:r>
          <m:t>70</m:t>
        </m:r>
        <m:sSup>
          <m:e>
            <m:r>
              <m:t>ε</m:t>
            </m:r>
          </m:e>
          <m:sup>
            <m:r>
              <m:t>2</m:t>
            </m:r>
          </m:sup>
        </m:sSup>
      </m:oMath>
      <w:r>
        <w:t xml:space="preserve"> e </w:t>
      </w:r>
      <m:oMath>
        <m:r>
          <m:t>90</m:t>
        </m:r>
        <m:sSup>
          <m:e>
            <m:r>
              <m:t>ε</m:t>
            </m:r>
          </m:e>
          <m:sup>
            <m:r>
              <m:t>2</m:t>
            </m:r>
          </m:sup>
        </m:sSup>
      </m:oMath>
      <w:r>
        <w:t xml:space="preserve"> identificano i campi successivi, senza abilitarli come sezione plastica automatica. La relazione lineare </w:t>
      </w:r>
      <m:oMath>
        <m:r>
          <m:t>N</m:t>
        </m:r>
      </m:oMath>
      <w:r>
        <w:t>–</w:t>
      </w:r>
      <m:oMath>
        <m:r>
          <m:t>M</m:t>
        </m:r>
      </m:oMath>
      <w:r>
        <w:t xml:space="preserve"> è la semplificazione adottata; non verifica instabilità globale, fatica o ovalizzazione locale.</w:t>
      </w:r>
    </w:p>
    <w:p w14:paraId="4814CEA8" w14:textId="77777777" w:rsidR="000C0649" w:rsidRDefault="00136B6B">
      <w:pPr>
        <w:pStyle w:val="Titolo1"/>
        <w:keepNext/>
        <w:spacing w:after="140"/>
      </w:pPr>
      <w:bookmarkStart w:id="39" w:name="_Toc244238365"/>
      <w:r>
        <w:t>Capacità orizzontale in terreno stratificato</w:t>
      </w:r>
      <w:bookmarkEnd w:id="39"/>
    </w:p>
    <w:p w14:paraId="6148DF91" w14:textId="77777777" w:rsidR="000C0649" w:rsidRDefault="00136B6B">
      <w:pPr>
        <w:spacing w:after="140"/>
      </w:pPr>
      <w:r>
        <w:t xml:space="preserve">Il metodo Stratificato del palo e del micropalo orizzontale estende la teoria di Broms ai terreni a strati, anche con successioni di strati coesivi e granulari; è stato ideato da G. Pacini. Questo capitolo ne riassume ipotesi, equazioni e limiti. La teoria completa, con le dimostrazioni, il confronto con Broms e gli esempi controllati con la libreria e con un calcolo indipendente, è nell'articolo Capacità orizzontale del palo in terreno stratificato (documento «Palo orizzontale in terreno stratificato.pdf» </w:t>
      </w:r>
      <w:r>
        <w:t>nella cartella Guide di ANTHEA); lo apre anche «Apri riferimento» del riferimento «G. Pacini» in Diagrammi e dettagli.</w:t>
      </w:r>
    </w:p>
    <w:p w14:paraId="43B5A407" w14:textId="77777777" w:rsidR="000C0649" w:rsidRDefault="00136B6B">
      <w:pPr>
        <w:pStyle w:val="Titolo2"/>
        <w:keepNext/>
        <w:spacing w:after="140"/>
      </w:pPr>
      <w:bookmarkStart w:id="40" w:name="_Toc244238366"/>
      <w:r>
        <w:t>Diagramma limite per strato</w:t>
      </w:r>
      <w:bookmarkEnd w:id="40"/>
    </w:p>
    <w:p w14:paraId="2A627F07" w14:textId="77777777" w:rsidR="000C0649" w:rsidRDefault="00136B6B">
      <w:pPr>
        <w:spacing w:after="140"/>
      </w:pPr>
      <w:r>
        <w:t xml:space="preserve">Ogni strato usa la propria legge di Broms: </w:t>
      </w:r>
      <m:oMath>
        <m:r>
          <m:t>9</m:t>
        </m:r>
        <m:sSub>
          <m:e>
            <m:r>
              <m:t>c</m:t>
            </m:r>
          </m:e>
          <m:sub>
            <m:r>
              <m:t>u</m:t>
            </m:r>
          </m:sub>
        </m:sSub>
        <m:r>
          <m:t>D</m:t>
        </m:r>
      </m:oMath>
      <w:r>
        <w:t xml:space="preserve"> nei coesivi, con reazione nulla fino a </w:t>
      </w:r>
      <m:oMath>
        <m:r>
          <m:t>1</m:t>
        </m:r>
        <m:r>
          <m:t>,</m:t>
        </m:r>
        <m:r>
          <m:t>5</m:t>
        </m:r>
        <m:r>
          <m:t>D</m:t>
        </m:r>
      </m:oMath>
      <w:r>
        <w:t xml:space="preserve"> dal piano campagna, e </w:t>
      </w:r>
      <m:oMath>
        <m:r>
          <m:t>3</m:t>
        </m:r>
        <m:sSub>
          <m:e>
            <m:r>
              <m:t>K</m:t>
            </m:r>
          </m:e>
          <m:sub>
            <m:r>
              <m:t>p</m:t>
            </m:r>
          </m:sub>
        </m:sSub>
        <m:r>
          <m:t>D</m:t>
        </m:r>
        <m:sSubSup>
          <m:e>
            <m:r>
              <m:t>σ</m:t>
            </m:r>
          </m:e>
          <m:sub>
            <m:r>
              <m:t>v</m:t>
            </m:r>
          </m:sub>
          <m:sup>
            <m:r>
              <m:t>′</m:t>
            </m:r>
          </m:sup>
        </m:sSubSup>
      </m:oMath>
      <w:r>
        <w:t xml:space="preserve"> nei granulari. La zona coesiva senza reazione si misura dal piano campagna e non ricomincia a ogni strato; la tensione verticale efficace si accumula attraverso tutti gli strati soprastanti, coesivi compresi e con la falda (</w:t>
      </w:r>
      <m:oMath>
        <m:r>
          <m:t>γ</m:t>
        </m:r>
      </m:oMath>
      <w:r>
        <w:t xml:space="preserve"> sopra, </w:t>
      </w:r>
      <m:oMath>
        <m:sSub>
          <m:e>
            <m:r>
              <m:t>γ</m:t>
            </m:r>
          </m:e>
          <m:sub>
            <m:r>
              <m:t>sat</m:t>
            </m:r>
          </m:sub>
        </m:sSub>
        <m:r>
          <m:t>−</m:t>
        </m:r>
        <m:sSub>
          <m:e>
            <m:r>
              <m:t>γ</m:t>
            </m:r>
          </m:e>
          <m:sub>
            <m:r>
              <m:t>w</m:t>
            </m:r>
          </m:sub>
        </m:sSub>
      </m:oMath>
      <w:r>
        <w:t xml:space="preserve"> sotto). Il diagramma </w:t>
      </w:r>
      <m:oMath>
        <m:r>
          <m:t>p(z)</m:t>
        </m:r>
      </m:oMath>
      <w:r>
        <w:t xml:space="preserve"> risulta lineare a tratti, con un tratto per ogni strato e per ogni lato della falda e della profondità </w:t>
      </w:r>
      <m:oMath>
        <m:r>
          <m:t>1</m:t>
        </m:r>
        <m:r>
          <m:t>,</m:t>
        </m:r>
        <m:r>
          <m:t>5</m:t>
        </m:r>
        <m:r>
          <m:t>D−d</m:t>
        </m:r>
      </m:oMath>
      <w:r>
        <w:t>, e con salti alle interfacce, che non vengono raccordati. In ogni tratto:</w:t>
      </w:r>
    </w:p>
    <w:p w14:paraId="1FB00B42" w14:textId="77777777" w:rsidR="000C0649" w:rsidRDefault="00136B6B">
      <w:pPr>
        <w:keepNext/>
        <w:spacing w:before="60" w:after="80"/>
        <w:ind w:left="255"/>
      </w:pPr>
      <m:oMathPara>
        <m:oMath>
          <m:r>
            <m:t>p(z)=</m:t>
          </m:r>
          <m:sSub>
            <m:e>
              <m:r>
                <m:t>p</m:t>
              </m:r>
            </m:e>
            <m:sub>
              <m:r>
                <m:t>0</m:t>
              </m:r>
            </m:sub>
          </m:sSub>
          <m:r>
            <m:t>+k</m:t>
          </m:r>
          <m:r>
            <m:t>(z−a)</m:t>
          </m:r>
        </m:oMath>
      </m:oMathPara>
    </w:p>
    <w:p w14:paraId="3FACA30A" w14:textId="77777777" w:rsidR="000C0649" w:rsidRDefault="00136B6B">
      <w:pPr>
        <w:pStyle w:val="Titolo2"/>
        <w:keepNext/>
        <w:spacing w:after="140"/>
      </w:pPr>
      <w:bookmarkStart w:id="41" w:name="_Toc244238367"/>
      <w:r>
        <w:t>Equilibrio con tre integrali</w:t>
      </w:r>
      <w:bookmarkEnd w:id="41"/>
    </w:p>
    <w:p w14:paraId="5CF79C16" w14:textId="77777777" w:rsidR="000C0649" w:rsidRDefault="00136B6B">
      <w:pPr>
        <w:spacing w:after="140"/>
      </w:pPr>
      <w:r>
        <w:t xml:space="preserve">Tutte le condizioni di equilibrio si scrivono con gli integrali </w:t>
      </w:r>
      <m:oMath>
        <m:r>
          <m:t>Q</m:t>
        </m:r>
      </m:oMath>
      <w:r>
        <w:t xml:space="preserve">, </w:t>
      </w:r>
      <m:oMath>
        <m:r>
          <m:t>S</m:t>
        </m:r>
      </m:oMath>
      <w:r>
        <w:t xml:space="preserve"> e </w:t>
      </w:r>
      <m:oMath>
        <m:r>
          <m:t>A</m:t>
        </m:r>
      </m:oMath>
      <w:r>
        <w:t xml:space="preserve"> del capitolo di Broms, che per un diagramma lineare a tratti sono esatti: il terreno stratificato non richiede formule nuove. Alla profondità di taglio nullo </w:t>
      </w:r>
      <m:oMath>
        <m:sSub>
          <m:e>
            <m:r>
              <m:t>z</m:t>
            </m:r>
          </m:e>
          <m:sub>
            <m:r>
              <m:t>f</m:t>
            </m:r>
          </m:sub>
        </m:sSub>
      </m:oMath>
      <w:r>
        <w:t xml:space="preserve"> il momento è massimo:</w:t>
      </w:r>
    </w:p>
    <w:p w14:paraId="222BCF96" w14:textId="77777777" w:rsidR="000C0649" w:rsidRDefault="00136B6B">
      <w:pPr>
        <w:keepNext/>
        <w:spacing w:before="60" w:after="80"/>
        <w:ind w:left="255"/>
      </w:pPr>
      <m:oMathPara>
        <m:oMath>
          <m:r>
            <m:t>Q(</m:t>
          </m:r>
          <m:sSub>
            <m:e>
              <m:r>
                <m:t>z</m:t>
              </m:r>
            </m:e>
            <m:sub>
              <m:r>
                <m:t>f</m:t>
              </m:r>
            </m:sub>
          </m:sSub>
          <m:r>
            <m:t>)=H</m:t>
          </m:r>
        </m:oMath>
      </m:oMathPara>
    </w:p>
    <w:p w14:paraId="05C76DEF" w14:textId="77777777" w:rsidR="000C0649" w:rsidRDefault="00136B6B">
      <w:pPr>
        <w:keepNext/>
        <w:spacing w:before="60" w:after="80"/>
        <w:ind w:left="255"/>
      </w:pPr>
      <m:oMathPara>
        <m:oMath>
          <m:r>
            <m:t>M(</m:t>
          </m:r>
          <m:sSub>
            <m:e>
              <m:r>
                <m:t>z</m:t>
              </m:r>
            </m:e>
            <m:sub>
              <m:r>
                <m:t>f</m:t>
              </m:r>
            </m:sub>
          </m:sSub>
          <m:r>
            <m:t>)=</m:t>
          </m:r>
          <m:sSub>
            <m:e>
              <m:r>
                <m:t>M</m:t>
              </m:r>
            </m:e>
            <m:sub>
              <m:r>
                <m:t>0</m:t>
              </m:r>
            </m:sub>
          </m:sSub>
          <m:r>
            <m:t>+S(</m:t>
          </m:r>
          <m:sSub>
            <m:e>
              <m:r>
                <m:t>z</m:t>
              </m:r>
            </m:e>
            <m:sub>
              <m:r>
                <m:t>f</m:t>
              </m:r>
            </m:sub>
          </m:sSub>
          <m:r>
            <m:t>)</m:t>
          </m:r>
        </m:oMath>
      </m:oMathPara>
    </w:p>
    <w:p w14:paraId="4ED12564" w14:textId="77777777" w:rsidR="000C0649" w:rsidRDefault="00136B6B">
      <w:pPr>
        <w:spacing w:after="140"/>
      </w:pPr>
      <w:r>
        <w:t xml:space="preserve">con </w:t>
      </w:r>
      <m:oMath>
        <m:sSub>
          <m:e>
            <m:r>
              <m:t>M</m:t>
            </m:r>
          </m:e>
          <m:sub>
            <m:r>
              <m:t>0</m:t>
            </m:r>
          </m:sub>
        </m:sSub>
        <m:r>
          <m:t>=He</m:t>
        </m:r>
      </m:oMath>
      <w:r>
        <w:t xml:space="preserve"> per la testa libera, </w:t>
      </w:r>
      <m:oMath>
        <m:sSub>
          <m:e>
            <m:r>
              <m:t>M</m:t>
            </m:r>
          </m:e>
          <m:sub>
            <m:r>
              <m:t>0</m:t>
            </m:r>
          </m:sub>
        </m:sSub>
        <m:r>
          <m:t>=−</m:t>
        </m:r>
        <m:sSub>
          <m:e>
            <m:r>
              <m:t>M</m:t>
            </m:r>
          </m:e>
          <m:sub>
            <m:r>
              <m:t>y</m:t>
            </m:r>
          </m:sub>
        </m:sSub>
      </m:oMath>
      <w:r>
        <w:t xml:space="preserve"> con la cerniera in testa e </w:t>
      </w:r>
      <m:oMath>
        <m:sSub>
          <m:e>
            <m:r>
              <m:t>M</m:t>
            </m:r>
          </m:e>
          <m:sub>
            <m:r>
              <m:t>0</m:t>
            </m:r>
          </m:sub>
        </m:sSub>
        <m:r>
          <m:t>=−S(L)</m:t>
        </m:r>
      </m:oMath>
      <w:r>
        <w:t xml:space="preserve"> per il palo impedito che trasla. Dentro un tratto </w:t>
      </w:r>
      <m:oMath>
        <m:sSub>
          <m:e>
            <m:r>
              <m:t>z</m:t>
            </m:r>
          </m:e>
          <m:sub>
            <m:r>
              <m:t>f</m:t>
            </m:r>
          </m:sub>
        </m:sSub>
      </m:oMath>
      <w:r>
        <w:t xml:space="preserve"> si ricava invertendo l'area del trapezio, con la forma stabile </w:t>
      </w:r>
      <m:oMath>
        <m:sSub>
          <m:e>
            <m:r>
              <m:t>z</m:t>
            </m:r>
          </m:e>
          <m:sub>
            <m:r>
              <m:t>f</m:t>
            </m:r>
          </m:sub>
        </m:sSub>
        <m:r>
          <m:t>=a+2r/(</m:t>
        </m:r>
        <m:sSub>
          <m:e>
            <m:r>
              <m:t>p</m:t>
            </m:r>
          </m:e>
          <m:sub>
            <m:r>
              <m:t>0</m:t>
            </m:r>
          </m:sub>
        </m:sSub>
        <m:r>
          <m:t>+</m:t>
        </m:r>
        <m:rad>
          <m:radPr>
            <m:degHide m:val="on"/>
          </m:radPr>
          <m:deg/>
          <m:e>
            <m:sSubSup>
              <m:e>
                <m:r>
                  <m:t>p</m:t>
                </m:r>
              </m:e>
              <m:sub>
                <m:r>
                  <m:t>0</m:t>
                </m:r>
              </m:sub>
              <m:sup>
                <m:r>
                  <m:t>2</m:t>
                </m:r>
              </m:sup>
            </m:sSubSup>
            <m:r>
              <m:t>+2kr</m:t>
            </m:r>
          </m:e>
        </m:rad>
        <m:r>
          <m:t>)</m:t>
        </m:r>
      </m:oMath>
      <w:r>
        <w:t xml:space="preserve">, dove </w:t>
      </w:r>
      <m:oMath>
        <m:r>
          <m:t>r=H−Q(a)</m:t>
        </m:r>
      </m:oMath>
      <w:r>
        <w:t>.</w:t>
      </w:r>
    </w:p>
    <w:p w14:paraId="489456AD" w14:textId="77777777" w:rsidR="000C0649" w:rsidRDefault="00136B6B">
      <w:pPr>
        <w:pStyle w:val="Titolo2"/>
        <w:keepNext/>
        <w:spacing w:after="140"/>
      </w:pPr>
      <w:bookmarkStart w:id="42" w:name="_Toc244238368"/>
      <w:r>
        <w:t>Chiusura distribuita delle reazioni</w:t>
      </w:r>
      <w:bookmarkEnd w:id="42"/>
    </w:p>
    <w:p w14:paraId="7DCE1385" w14:textId="77777777" w:rsidR="000C0649" w:rsidRDefault="00136B6B">
      <w:pPr>
        <w:spacing w:after="140"/>
      </w:pPr>
      <w:r>
        <w:t xml:space="preserve">Sotto </w:t>
      </w:r>
      <m:oMath>
        <m:sSub>
          <m:e>
            <m:r>
              <m:t>z</m:t>
            </m:r>
          </m:e>
          <m:sub>
            <m:r>
              <m:t>f</m:t>
            </m:r>
          </m:sub>
        </m:sSub>
      </m:oMath>
      <w:r>
        <w:t xml:space="preserve"> le reazioni continuano a contrastare </w:t>
      </w:r>
      <m:oMath>
        <m:r>
          <m:t>H</m:t>
        </m:r>
      </m:oMath>
      <w:r>
        <w:t xml:space="preserve"> fino alla profondità d'inversione </w:t>
      </w:r>
      <m:oMath>
        <m:sSub>
          <m:e>
            <m:r>
              <m:t>z</m:t>
            </m:r>
          </m:e>
          <m:sub>
            <m:r>
              <m:t>r</m:t>
            </m:r>
          </m:sub>
        </m:sSub>
      </m:oMath>
      <w:r>
        <w:t xml:space="preserve"> e poi agiscono in verso opposto fino a </w:t>
      </w:r>
      <m:oMath>
        <m:r>
          <m:t>t</m:t>
        </m:r>
      </m:oMath>
      <w:r>
        <w:t xml:space="preserve">, con risultanti uguali: le due parti formano una coppia che equilibra </w:t>
      </w:r>
      <m:oMath>
        <m:r>
          <m:t>M(</m:t>
        </m:r>
        <m:sSub>
          <m:e>
            <m:r>
              <m:t>z</m:t>
            </m:r>
          </m:e>
          <m:sub>
            <m:r>
              <m:t>f</m:t>
            </m:r>
          </m:sub>
        </m:sSub>
        <m:r>
          <m:t>)</m:t>
        </m:r>
      </m:oMath>
      <w:r>
        <w:t xml:space="preserve">. Nel palo corto e nell'intermedio </w:t>
      </w:r>
      <m:oMath>
        <m:r>
          <m:t>t=L</m:t>
        </m:r>
      </m:oMath>
      <w:r>
        <w:t xml:space="preserve">; nel palo lungo </w:t>
      </w:r>
      <m:oMath>
        <m:r>
          <m:t>t≤L</m:t>
        </m:r>
      </m:oMath>
      <w:r>
        <w:t xml:space="preserve"> è la profondità in cui la coppia raggiunge </w:t>
      </w:r>
      <m:oMath>
        <m:sSub>
          <m:e>
            <m:r>
              <m:t>M</m:t>
            </m:r>
          </m:e>
          <m:sub>
            <m:r>
              <m:t>y</m:t>
            </m:r>
          </m:sub>
        </m:sSub>
      </m:oMath>
      <w:r>
        <w:t>.</w:t>
      </w:r>
    </w:p>
    <w:p w14:paraId="65CFCC00" w14:textId="77777777" w:rsidR="000C0649" w:rsidRDefault="00136B6B">
      <w:pPr>
        <w:keepNext/>
        <w:spacing w:before="60" w:after="80"/>
        <w:ind w:left="255"/>
      </w:pPr>
      <m:oMathPara>
        <m:oMath>
          <m:r>
            <m:t>Q(</m:t>
          </m:r>
          <m:sSub>
            <m:e>
              <m:r>
                <m:t>z</m:t>
              </m:r>
            </m:e>
            <m:sub>
              <m:r>
                <m:t>r</m:t>
              </m:r>
            </m:sub>
          </m:sSub>
          <m:r>
            <m:t>)=</m:t>
          </m:r>
          <m:f>
            <m:fPr>
              <m:type m:val="bar"/>
            </m:fPr>
            <m:num>
              <m:r>
                <m:t>Q(</m:t>
              </m:r>
              <m:sSub>
                <m:e>
                  <m:r>
                    <m:t>z</m:t>
                  </m:r>
                </m:e>
                <m:sub>
                  <m:r>
                    <m:t>f</m:t>
                  </m:r>
                </m:sub>
              </m:sSub>
              <m:r>
                <m:t>)+Q(t)</m:t>
              </m:r>
            </m:num>
            <m:den>
              <m:r>
                <m:t>2</m:t>
              </m:r>
            </m:den>
          </m:f>
        </m:oMath>
      </m:oMathPara>
    </w:p>
    <w:p w14:paraId="6FD21169" w14:textId="77777777" w:rsidR="000C0649" w:rsidRDefault="00136B6B">
      <w:pPr>
        <w:keepNext/>
        <w:spacing w:before="60" w:after="80"/>
        <w:ind w:left="255"/>
      </w:pPr>
      <m:oMathPara>
        <m:oMath>
          <m:r>
            <m:t>C(</m:t>
          </m:r>
          <m:sSub>
            <m:e>
              <m:r>
                <m:t>z</m:t>
              </m:r>
            </m:e>
            <m:sub>
              <m:r>
                <m:t>f</m:t>
              </m:r>
            </m:sub>
          </m:sSub>
          <m:r>
            <m:t>,t)=S(t)+S(</m:t>
          </m:r>
          <m:sSub>
            <m:e>
              <m:r>
                <m:t>z</m:t>
              </m:r>
            </m:e>
            <m:sub>
              <m:r>
                <m:t>f</m:t>
              </m:r>
            </m:sub>
          </m:sSub>
          <m:r>
            <m:t>)−2</m:t>
          </m:r>
          <m:r>
            <m:t>S(</m:t>
          </m:r>
          <m:sSub>
            <m:e>
              <m:r>
                <m:t>z</m:t>
              </m:r>
            </m:e>
            <m:sub>
              <m:r>
                <m:t>r</m:t>
              </m:r>
            </m:sub>
          </m:sSub>
          <m:r>
            <m:t>)</m:t>
          </m:r>
        </m:oMath>
      </m:oMathPara>
    </w:p>
    <w:p w14:paraId="68F2DB2F" w14:textId="77777777" w:rsidR="000C0649" w:rsidRDefault="00136B6B">
      <w:pPr>
        <w:keepNext/>
        <w:spacing w:before="60" w:after="80"/>
        <w:ind w:left="255"/>
      </w:pPr>
      <m:oMathPara>
        <m:oMath>
          <m:r>
            <m:t>C(</m:t>
          </m:r>
          <m:sSub>
            <m:e>
              <m:r>
                <m:t>z</m:t>
              </m:r>
            </m:e>
            <m:sub>
              <m:r>
                <m:t>f</m:t>
              </m:r>
            </m:sub>
          </m:sSub>
          <m:r>
            <m:t>,t)=M(</m:t>
          </m:r>
          <m:sSub>
            <m:e>
              <m:r>
                <m:t>z</m:t>
              </m:r>
            </m:e>
            <m:sub>
              <m:r>
                <m:t>f</m:t>
              </m:r>
            </m:sub>
          </m:sSub>
          <m:r>
            <m:t>)</m:t>
          </m:r>
        </m:oMath>
      </m:oMathPara>
    </w:p>
    <w:p w14:paraId="47CF8599" w14:textId="77777777" w:rsidR="000C0649" w:rsidRDefault="00136B6B">
      <w:pPr>
        <w:spacing w:after="140"/>
      </w:pPr>
      <w:r>
        <w:t xml:space="preserve">Nel palo corto le due condizioni coincidono con l'equilibrio globale del palo rigido che ruota attorno a </w:t>
      </w:r>
      <m:oMath>
        <m:sSub>
          <m:e>
            <m:r>
              <m:t>z</m:t>
            </m:r>
          </m:e>
          <m:sub>
            <m:r>
              <m:t>r</m:t>
            </m:r>
          </m:sub>
        </m:sSub>
      </m:oMath>
      <w:r>
        <w:t xml:space="preserve">, con le reazioni limite dalle due parti: </w:t>
      </w:r>
      <m:oMath>
        <m:r>
          <m:t>H=2</m:t>
        </m:r>
        <m:r>
          <m:t>Q(</m:t>
        </m:r>
        <m:sSub>
          <m:e>
            <m:r>
              <m:t>z</m:t>
            </m:r>
          </m:e>
          <m:sub>
            <m:r>
              <m:t>r</m:t>
            </m:r>
          </m:sub>
        </m:sSub>
        <m:r>
          <m:t>)−Q(L)</m:t>
        </m:r>
      </m:oMath>
      <w:r>
        <w:t xml:space="preserve"> e </w:t>
      </w:r>
      <m:oMath>
        <m:sSub>
          <m:e>
            <m:r>
              <m:t>M</m:t>
            </m:r>
          </m:e>
          <m:sub>
            <m:r>
              <m:t>0</m:t>
            </m:r>
          </m:sub>
        </m:sSub>
        <m:r>
          <m:t>+2</m:t>
        </m:r>
        <m:r>
          <m:t>S(</m:t>
        </m:r>
        <m:sSub>
          <m:e>
            <m:r>
              <m:t>z</m:t>
            </m:r>
          </m:e>
          <m:sub>
            <m:r>
              <m:t>r</m:t>
            </m:r>
          </m:sub>
        </m:sSub>
        <m:r>
          <m:t>)−S(L)=0</m:t>
        </m:r>
      </m:oMath>
      <w:r>
        <w:t xml:space="preserve">. Broms, nei granulari, sostituisce invece il tratto rovesciato con la forza concentrata al piede </w:t>
      </w:r>
      <m:oMath>
        <m:r>
          <m:t>F=Q(L)−H</m:t>
        </m:r>
      </m:oMath>
      <w:r>
        <w:t>.</w:t>
      </w:r>
    </w:p>
    <w:p w14:paraId="7F450B28" w14:textId="77777777" w:rsidR="000C0649" w:rsidRDefault="00136B6B">
      <w:pPr>
        <w:pStyle w:val="Titolo2"/>
        <w:keepNext/>
        <w:spacing w:after="140"/>
      </w:pPr>
      <w:bookmarkStart w:id="43" w:name="_Toc244238369"/>
      <w:r>
        <w:t>Meccanismi e confronto con Broms</w:t>
      </w:r>
      <w:bookmarkEnd w:id="4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C0649" w14:paraId="11223474" w14:textId="77777777">
        <w:trPr>
          <w:cantSplit/>
          <w:tblHeader/>
          <w:jc w:val="center"/>
        </w:trPr>
        <w:tc>
          <w:tcPr>
            <w:tcW w:w="2381" w:type="dxa"/>
            <w:shd w:val="clear" w:color="auto" w:fill="E7E6E6"/>
            <w:tcMar>
              <w:top w:w="90" w:type="dxa"/>
              <w:left w:w="90" w:type="dxa"/>
              <w:bottom w:w="90" w:type="dxa"/>
              <w:right w:w="90" w:type="dxa"/>
            </w:tcMar>
            <w:vAlign w:val="center"/>
          </w:tcPr>
          <w:p w14:paraId="16C9EFCD" w14:textId="77777777" w:rsidR="000C0649" w:rsidRDefault="00136B6B">
            <w:pPr>
              <w:spacing w:before="20" w:after="20"/>
              <w:jc w:val="left"/>
            </w:pPr>
            <w:r>
              <w:rPr>
                <w:b/>
                <w:sz w:val="21"/>
              </w:rPr>
              <w:t>Testa e meccanismo</w:t>
            </w:r>
          </w:p>
        </w:tc>
        <w:tc>
          <w:tcPr>
            <w:tcW w:w="3402" w:type="dxa"/>
            <w:shd w:val="clear" w:color="auto" w:fill="E7E6E6"/>
            <w:tcMar>
              <w:top w:w="90" w:type="dxa"/>
              <w:left w:w="90" w:type="dxa"/>
              <w:bottom w:w="90" w:type="dxa"/>
              <w:right w:w="90" w:type="dxa"/>
            </w:tcMar>
            <w:vAlign w:val="center"/>
          </w:tcPr>
          <w:p w14:paraId="5C013F19" w14:textId="77777777" w:rsidR="000C0649" w:rsidRDefault="00136B6B">
            <w:pPr>
              <w:spacing w:before="20" w:after="20"/>
              <w:jc w:val="left"/>
            </w:pPr>
            <w:r>
              <w:rPr>
                <w:b/>
                <w:sz w:val="21"/>
              </w:rPr>
              <w:t>Metodo Stratificato</w:t>
            </w:r>
          </w:p>
        </w:tc>
        <w:tc>
          <w:tcPr>
            <w:tcW w:w="3855" w:type="dxa"/>
            <w:shd w:val="clear" w:color="auto" w:fill="E7E6E6"/>
            <w:tcMar>
              <w:top w:w="90" w:type="dxa"/>
              <w:left w:w="90" w:type="dxa"/>
              <w:bottom w:w="90" w:type="dxa"/>
              <w:right w:w="90" w:type="dxa"/>
            </w:tcMar>
            <w:vAlign w:val="center"/>
          </w:tcPr>
          <w:p w14:paraId="36DE81B1" w14:textId="77777777" w:rsidR="000C0649" w:rsidRDefault="00136B6B">
            <w:pPr>
              <w:spacing w:before="20" w:after="20"/>
              <w:jc w:val="left"/>
            </w:pPr>
            <w:r>
              <w:rPr>
                <w:b/>
                <w:sz w:val="21"/>
              </w:rPr>
              <w:t>Broms nei granulari</w:t>
            </w:r>
          </w:p>
        </w:tc>
      </w:tr>
      <w:tr w:rsidR="000C0649" w14:paraId="79801E48" w14:textId="77777777">
        <w:trPr>
          <w:cantSplit/>
          <w:jc w:val="center"/>
        </w:trPr>
        <w:tc>
          <w:tcPr>
            <w:tcW w:w="2381" w:type="dxa"/>
            <w:tcMar>
              <w:top w:w="90" w:type="dxa"/>
              <w:left w:w="90" w:type="dxa"/>
              <w:bottom w:w="90" w:type="dxa"/>
              <w:right w:w="90" w:type="dxa"/>
            </w:tcMar>
            <w:vAlign w:val="center"/>
          </w:tcPr>
          <w:p w14:paraId="6842EEC0" w14:textId="77777777" w:rsidR="000C0649" w:rsidRDefault="00136B6B">
            <w:pPr>
              <w:spacing w:before="20" w:after="20"/>
              <w:jc w:val="left"/>
            </w:pPr>
            <w:r>
              <w:rPr>
                <w:sz w:val="21"/>
              </w:rPr>
              <w:t>Libera, corto</w:t>
            </w:r>
          </w:p>
        </w:tc>
        <w:tc>
          <w:tcPr>
            <w:tcW w:w="3402" w:type="dxa"/>
            <w:tcMar>
              <w:top w:w="90" w:type="dxa"/>
              <w:left w:w="90" w:type="dxa"/>
              <w:bottom w:w="90" w:type="dxa"/>
              <w:right w:w="90" w:type="dxa"/>
            </w:tcMar>
            <w:vAlign w:val="center"/>
          </w:tcPr>
          <w:p w14:paraId="6ACE26D2" w14:textId="77777777" w:rsidR="000C0649" w:rsidRDefault="00136B6B">
            <w:pPr>
              <w:spacing w:before="20" w:after="20"/>
              <w:jc w:val="left"/>
            </w:pPr>
            <m:oMathPara>
              <m:oMath>
                <m:r>
                  <m:t>He+S(</m:t>
                </m:r>
                <m:sSub>
                  <m:e>
                    <m:r>
                      <m:t>z</m:t>
                    </m:r>
                  </m:e>
                  <m:sub>
                    <m:r>
                      <m:t>f</m:t>
                    </m:r>
                  </m:sub>
                </m:sSub>
                <m:r>
                  <m:t>)=C(</m:t>
                </m:r>
                <m:sSub>
                  <m:e>
                    <m:r>
                      <m:t>z</m:t>
                    </m:r>
                  </m:e>
                  <m:sub>
                    <m:r>
                      <m:t>f</m:t>
                    </m:r>
                  </m:sub>
                </m:sSub>
                <m:r>
                  <m:t>,L)</m:t>
                </m:r>
              </m:oMath>
            </m:oMathPara>
          </w:p>
        </w:tc>
        <w:tc>
          <w:tcPr>
            <w:tcW w:w="3855" w:type="dxa"/>
            <w:tcMar>
              <w:top w:w="90" w:type="dxa"/>
              <w:left w:w="90" w:type="dxa"/>
              <w:bottom w:w="90" w:type="dxa"/>
              <w:right w:w="90" w:type="dxa"/>
            </w:tcMar>
            <w:vAlign w:val="center"/>
          </w:tcPr>
          <w:p w14:paraId="01B435C9" w14:textId="77777777" w:rsidR="000C0649" w:rsidRDefault="00136B6B">
            <w:pPr>
              <w:spacing w:before="20" w:after="20"/>
              <w:jc w:val="center"/>
            </w:pPr>
            <m:oMathPara>
              <m:oMath>
                <m:r>
                  <m:t>H(L+e)=A(L)</m:t>
                </m:r>
              </m:oMath>
            </m:oMathPara>
          </w:p>
        </w:tc>
      </w:tr>
      <w:tr w:rsidR="000C0649" w14:paraId="584CDDD7" w14:textId="77777777">
        <w:trPr>
          <w:cantSplit/>
          <w:jc w:val="center"/>
        </w:trPr>
        <w:tc>
          <w:tcPr>
            <w:tcW w:w="2381" w:type="dxa"/>
            <w:tcMar>
              <w:top w:w="90" w:type="dxa"/>
              <w:left w:w="90" w:type="dxa"/>
              <w:bottom w:w="90" w:type="dxa"/>
              <w:right w:w="90" w:type="dxa"/>
            </w:tcMar>
            <w:vAlign w:val="center"/>
          </w:tcPr>
          <w:p w14:paraId="4316AE30" w14:textId="77777777" w:rsidR="000C0649" w:rsidRDefault="00136B6B">
            <w:pPr>
              <w:spacing w:before="20" w:after="20"/>
              <w:jc w:val="left"/>
            </w:pPr>
            <w:r>
              <w:rPr>
                <w:sz w:val="21"/>
              </w:rPr>
              <w:t>Libera, lungo</w:t>
            </w:r>
          </w:p>
        </w:tc>
        <w:tc>
          <w:tcPr>
            <w:tcW w:w="3402" w:type="dxa"/>
            <w:tcMar>
              <w:top w:w="90" w:type="dxa"/>
              <w:left w:w="90" w:type="dxa"/>
              <w:bottom w:w="90" w:type="dxa"/>
              <w:right w:w="90" w:type="dxa"/>
            </w:tcMar>
            <w:vAlign w:val="center"/>
          </w:tcPr>
          <w:p w14:paraId="582545EC" w14:textId="77777777" w:rsidR="000C0649" w:rsidRDefault="00136B6B">
            <w:pPr>
              <w:spacing w:before="20" w:after="20"/>
              <w:jc w:val="left"/>
            </w:pPr>
            <m:oMathPara>
              <m:oMath>
                <m:r>
                  <m:t>He+S(</m:t>
                </m:r>
                <m:sSub>
                  <m:e>
                    <m:r>
                      <m:t>z</m:t>
                    </m:r>
                  </m:e>
                  <m:sub>
                    <m:r>
                      <m:t>f</m:t>
                    </m:r>
                  </m:sub>
                </m:sSub>
                <m:r>
                  <m:t>)=</m:t>
                </m:r>
                <m:sSub>
                  <m:e>
                    <m:r>
                      <m:t>M</m:t>
                    </m:r>
                  </m:e>
                  <m:sub>
                    <m:r>
                      <m:t>y</m:t>
                    </m:r>
                  </m:sub>
                </m:sSub>
              </m:oMath>
            </m:oMathPara>
          </w:p>
        </w:tc>
        <w:tc>
          <w:tcPr>
            <w:tcW w:w="3855" w:type="dxa"/>
            <w:tcMar>
              <w:top w:w="90" w:type="dxa"/>
              <w:left w:w="90" w:type="dxa"/>
              <w:bottom w:w="90" w:type="dxa"/>
              <w:right w:w="90" w:type="dxa"/>
            </w:tcMar>
            <w:vAlign w:val="center"/>
          </w:tcPr>
          <w:p w14:paraId="28F84A73" w14:textId="77777777" w:rsidR="000C0649" w:rsidRDefault="00136B6B">
            <w:pPr>
              <w:spacing w:before="20" w:after="20"/>
              <w:jc w:val="center"/>
            </w:pPr>
            <w:r>
              <w:rPr>
                <w:sz w:val="21"/>
              </w:rPr>
              <w:t>uguale</w:t>
            </w:r>
          </w:p>
        </w:tc>
      </w:tr>
      <w:tr w:rsidR="000C0649" w14:paraId="5969A1C1" w14:textId="77777777">
        <w:trPr>
          <w:cantSplit/>
          <w:jc w:val="center"/>
        </w:trPr>
        <w:tc>
          <w:tcPr>
            <w:tcW w:w="2381" w:type="dxa"/>
            <w:tcMar>
              <w:top w:w="90" w:type="dxa"/>
              <w:left w:w="90" w:type="dxa"/>
              <w:bottom w:w="90" w:type="dxa"/>
              <w:right w:w="90" w:type="dxa"/>
            </w:tcMar>
            <w:vAlign w:val="center"/>
          </w:tcPr>
          <w:p w14:paraId="17E76690" w14:textId="77777777" w:rsidR="000C0649" w:rsidRDefault="00136B6B">
            <w:pPr>
              <w:spacing w:before="20" w:after="20"/>
              <w:jc w:val="left"/>
            </w:pPr>
            <w:r>
              <w:rPr>
                <w:sz w:val="21"/>
              </w:rPr>
              <w:t>Impedita, corto</w:t>
            </w:r>
          </w:p>
        </w:tc>
        <w:tc>
          <w:tcPr>
            <w:tcW w:w="3402" w:type="dxa"/>
            <w:tcMar>
              <w:top w:w="90" w:type="dxa"/>
              <w:left w:w="90" w:type="dxa"/>
              <w:bottom w:w="90" w:type="dxa"/>
              <w:right w:w="90" w:type="dxa"/>
            </w:tcMar>
            <w:vAlign w:val="center"/>
          </w:tcPr>
          <w:p w14:paraId="2356538B" w14:textId="77777777" w:rsidR="000C0649" w:rsidRDefault="00136B6B">
            <w:pPr>
              <w:spacing w:before="20" w:after="20"/>
              <w:jc w:val="left"/>
            </w:pPr>
            <m:oMath>
              <m:r>
                <m:t>H=Q(L)</m:t>
              </m:r>
            </m:oMath>
            <w:r>
              <w:rPr>
                <w:sz w:val="21"/>
              </w:rPr>
              <w:t xml:space="preserve">, </w:t>
            </w:r>
            <m:oMath>
              <m:r>
                <m:t>S(L)≤</m:t>
              </m:r>
              <m:sSub>
                <m:e>
                  <m:r>
                    <m:t>M</m:t>
                  </m:r>
                </m:e>
                <m:sub>
                  <m:r>
                    <m:t>y</m:t>
                  </m:r>
                </m:sub>
              </m:sSub>
            </m:oMath>
          </w:p>
        </w:tc>
        <w:tc>
          <w:tcPr>
            <w:tcW w:w="3855" w:type="dxa"/>
            <w:tcMar>
              <w:top w:w="90" w:type="dxa"/>
              <w:left w:w="90" w:type="dxa"/>
              <w:bottom w:w="90" w:type="dxa"/>
              <w:right w:w="90" w:type="dxa"/>
            </w:tcMar>
            <w:vAlign w:val="center"/>
          </w:tcPr>
          <w:p w14:paraId="41CFBBEF" w14:textId="77777777" w:rsidR="000C0649" w:rsidRDefault="00136B6B">
            <w:pPr>
              <w:spacing w:before="20" w:after="20"/>
              <w:jc w:val="center"/>
            </w:pPr>
            <w:r>
              <w:rPr>
                <w:sz w:val="21"/>
              </w:rPr>
              <w:t>uguale</w:t>
            </w:r>
          </w:p>
        </w:tc>
      </w:tr>
      <w:tr w:rsidR="000C0649" w14:paraId="62790456" w14:textId="77777777">
        <w:trPr>
          <w:cantSplit/>
          <w:jc w:val="center"/>
        </w:trPr>
        <w:tc>
          <w:tcPr>
            <w:tcW w:w="2381" w:type="dxa"/>
            <w:tcMar>
              <w:top w:w="90" w:type="dxa"/>
              <w:left w:w="90" w:type="dxa"/>
              <w:bottom w:w="90" w:type="dxa"/>
              <w:right w:w="90" w:type="dxa"/>
            </w:tcMar>
            <w:vAlign w:val="center"/>
          </w:tcPr>
          <w:p w14:paraId="446F5276" w14:textId="77777777" w:rsidR="000C0649" w:rsidRDefault="00136B6B">
            <w:pPr>
              <w:spacing w:before="20" w:after="20"/>
              <w:jc w:val="left"/>
            </w:pPr>
            <w:r>
              <w:rPr>
                <w:sz w:val="21"/>
              </w:rPr>
              <w:t>Impedita, intermedio</w:t>
            </w:r>
          </w:p>
        </w:tc>
        <w:tc>
          <w:tcPr>
            <w:tcW w:w="3402" w:type="dxa"/>
            <w:tcMar>
              <w:top w:w="90" w:type="dxa"/>
              <w:left w:w="90" w:type="dxa"/>
              <w:bottom w:w="90" w:type="dxa"/>
              <w:right w:w="90" w:type="dxa"/>
            </w:tcMar>
            <w:vAlign w:val="center"/>
          </w:tcPr>
          <w:p w14:paraId="7DBB618A" w14:textId="77777777" w:rsidR="000C0649" w:rsidRDefault="00136B6B">
            <w:pPr>
              <w:spacing w:before="20" w:after="20"/>
              <w:jc w:val="left"/>
            </w:pPr>
            <m:oMathPara>
              <m:oMath>
                <m:r>
                  <m:t>−</m:t>
                </m:r>
                <m:sSub>
                  <m:e>
                    <m:r>
                      <m:t>M</m:t>
                    </m:r>
                  </m:e>
                  <m:sub>
                    <m:r>
                      <m:t>y</m:t>
                    </m:r>
                  </m:sub>
                </m:sSub>
                <m:r>
                  <m:t>+S(</m:t>
                </m:r>
                <m:sSub>
                  <m:e>
                    <m:r>
                      <m:t>z</m:t>
                    </m:r>
                  </m:e>
                  <m:sub>
                    <m:r>
                      <m:t>f</m:t>
                    </m:r>
                  </m:sub>
                </m:sSub>
                <m:r>
                  <m:t>)=C(</m:t>
                </m:r>
                <m:sSub>
                  <m:e>
                    <m:r>
                      <m:t>z</m:t>
                    </m:r>
                  </m:e>
                  <m:sub>
                    <m:r>
                      <m:t>f</m:t>
                    </m:r>
                  </m:sub>
                </m:sSub>
                <m:r>
                  <m:t>,L)</m:t>
                </m:r>
              </m:oMath>
            </m:oMathPara>
          </w:p>
        </w:tc>
        <w:tc>
          <w:tcPr>
            <w:tcW w:w="3855" w:type="dxa"/>
            <w:tcMar>
              <w:top w:w="90" w:type="dxa"/>
              <w:left w:w="90" w:type="dxa"/>
              <w:bottom w:w="90" w:type="dxa"/>
              <w:right w:w="90" w:type="dxa"/>
            </w:tcMar>
            <w:vAlign w:val="center"/>
          </w:tcPr>
          <w:p w14:paraId="1899E1D2" w14:textId="77777777" w:rsidR="000C0649" w:rsidRDefault="00136B6B">
            <w:pPr>
              <w:spacing w:before="20" w:after="20"/>
              <w:jc w:val="left"/>
            </w:pPr>
            <m:oMathPara>
              <m:oMath>
                <m:r>
                  <m:t>HL=</m:t>
                </m:r>
                <m:sSub>
                  <m:e>
                    <m:r>
                      <m:t>M</m:t>
                    </m:r>
                  </m:e>
                  <m:sub>
                    <m:r>
                      <m:t>y</m:t>
                    </m:r>
                  </m:sub>
                </m:sSub>
                <m:r>
                  <m:t>+A(L)</m:t>
                </m:r>
              </m:oMath>
            </m:oMathPara>
          </w:p>
        </w:tc>
      </w:tr>
      <w:tr w:rsidR="000C0649" w14:paraId="0C66CA82" w14:textId="77777777">
        <w:trPr>
          <w:cantSplit/>
          <w:jc w:val="center"/>
        </w:trPr>
        <w:tc>
          <w:tcPr>
            <w:tcW w:w="2381" w:type="dxa"/>
            <w:tcMar>
              <w:top w:w="90" w:type="dxa"/>
              <w:left w:w="90" w:type="dxa"/>
              <w:bottom w:w="90" w:type="dxa"/>
              <w:right w:w="90" w:type="dxa"/>
            </w:tcMar>
            <w:vAlign w:val="center"/>
          </w:tcPr>
          <w:p w14:paraId="57A84948" w14:textId="77777777" w:rsidR="000C0649" w:rsidRDefault="00136B6B">
            <w:pPr>
              <w:spacing w:before="20" w:after="20"/>
              <w:jc w:val="left"/>
            </w:pPr>
            <w:r>
              <w:rPr>
                <w:sz w:val="21"/>
              </w:rPr>
              <w:t>Impedita, lungo</w:t>
            </w:r>
          </w:p>
        </w:tc>
        <w:tc>
          <w:tcPr>
            <w:tcW w:w="3402" w:type="dxa"/>
            <w:tcMar>
              <w:top w:w="90" w:type="dxa"/>
              <w:left w:w="90" w:type="dxa"/>
              <w:bottom w:w="90" w:type="dxa"/>
              <w:right w:w="90" w:type="dxa"/>
            </w:tcMar>
            <w:vAlign w:val="center"/>
          </w:tcPr>
          <w:p w14:paraId="6E103A87" w14:textId="77777777" w:rsidR="000C0649" w:rsidRDefault="00136B6B">
            <w:pPr>
              <w:spacing w:before="20" w:after="20"/>
              <w:jc w:val="center"/>
            </w:pPr>
            <m:oMathPara>
              <m:oMath>
                <m:r>
                  <m:t>S(</m:t>
                </m:r>
                <m:sSub>
                  <m:e>
                    <m:r>
                      <m:t>z</m:t>
                    </m:r>
                  </m:e>
                  <m:sub>
                    <m:r>
                      <m:t>f</m:t>
                    </m:r>
                  </m:sub>
                </m:sSub>
                <m:r>
                  <m:t>)=2</m:t>
                </m:r>
                <m:sSub>
                  <m:e>
                    <m:r>
                      <m:t>M</m:t>
                    </m:r>
                  </m:e>
                  <m:sub>
                    <m:r>
                      <m:t>y</m:t>
                    </m:r>
                  </m:sub>
                </m:sSub>
              </m:oMath>
            </m:oMathPara>
          </w:p>
        </w:tc>
        <w:tc>
          <w:tcPr>
            <w:tcW w:w="3855" w:type="dxa"/>
            <w:tcMar>
              <w:top w:w="90" w:type="dxa"/>
              <w:left w:w="90" w:type="dxa"/>
              <w:bottom w:w="90" w:type="dxa"/>
              <w:right w:w="90" w:type="dxa"/>
            </w:tcMar>
            <w:vAlign w:val="center"/>
          </w:tcPr>
          <w:p w14:paraId="7FA2320B" w14:textId="77777777" w:rsidR="000C0649" w:rsidRDefault="00136B6B">
            <w:pPr>
              <w:spacing w:before="20" w:after="20"/>
              <w:jc w:val="center"/>
            </w:pPr>
            <w:r>
              <w:rPr>
                <w:sz w:val="21"/>
              </w:rPr>
              <w:t>uguale</w:t>
            </w:r>
          </w:p>
        </w:tc>
      </w:tr>
    </w:tbl>
    <w:p w14:paraId="5E73901A" w14:textId="77777777" w:rsidR="000C0649" w:rsidRDefault="000C0649"/>
    <w:p w14:paraId="126C1C1A" w14:textId="77777777" w:rsidR="000C0649" w:rsidRDefault="00136B6B">
      <w:pPr>
        <w:spacing w:after="140"/>
      </w:pPr>
      <w:r>
        <w:t xml:space="preserve">La capacità è il minore dei candidati ammissibili. Nel terreno coesivo omogeneo il metodo restituisce esattamente le relazioni di Broms per tutti i meccanismi. Nel granulare omogeneo coincide con Broms per il palo lungo e per il corto impedito, mentre dà </w:t>
      </w:r>
      <w:r>
        <w:lastRenderedPageBreak/>
        <w:t xml:space="preserve">capacità minori per il corto a testa libera e per l'intermedio impedito: nel corto a testa libera, con </w:t>
      </w:r>
      <m:oMath>
        <m:r>
          <m:t>ζ=</m:t>
        </m:r>
        <m:sSub>
          <m:e>
            <m:r>
              <m:t>z</m:t>
            </m:r>
          </m:e>
          <m:sub>
            <m:r>
              <m:t>r</m:t>
            </m:r>
          </m:sub>
        </m:sSub>
        <m:r>
          <m:t>/L</m:t>
        </m:r>
      </m:oMath>
      <w:r>
        <w:t xml:space="preserve"> ed </w:t>
      </w:r>
      <m:oMath>
        <m:r>
          <m:t>ε=e/L</m:t>
        </m:r>
      </m:oMath>
      <w:r>
        <w:t>, l'equilibrio si riduce alla cubica</w:t>
      </w:r>
    </w:p>
    <w:p w14:paraId="587EBF13" w14:textId="77777777" w:rsidR="000C0649" w:rsidRDefault="00136B6B">
      <w:pPr>
        <w:keepNext/>
        <w:spacing w:before="60" w:after="80"/>
        <w:ind w:left="255"/>
      </w:pPr>
      <m:oMathPara>
        <m:oMath>
          <m:r>
            <m:t>2</m:t>
          </m:r>
          <m:sSup>
            <m:e>
              <m:r>
                <m:t>ζ</m:t>
              </m:r>
            </m:e>
            <m:sup>
              <m:r>
                <m:t>3</m:t>
              </m:r>
            </m:sup>
          </m:sSup>
          <m:r>
            <m:t>+3</m:t>
          </m:r>
          <m:r>
            <m:t>ε</m:t>
          </m:r>
          <m:sSup>
            <m:e>
              <m:r>
                <m:t>ζ</m:t>
              </m:r>
            </m:e>
            <m:sup>
              <m:r>
                <m:t>2</m:t>
              </m:r>
            </m:sup>
          </m:sSup>
          <m:r>
            <m:t>−</m:t>
          </m:r>
          <m:f>
            <m:fPr>
              <m:type m:val="bar"/>
            </m:fPr>
            <m:num>
              <m:r>
                <m:t>3</m:t>
              </m:r>
            </m:num>
            <m:den>
              <m:r>
                <m:t>2</m:t>
              </m:r>
            </m:den>
          </m:f>
          <m:r>
            <m:t>ε−1=0</m:t>
          </m:r>
        </m:oMath>
      </m:oMathPara>
    </w:p>
    <w:p w14:paraId="11752D7F" w14:textId="77777777" w:rsidR="000C0649" w:rsidRDefault="00136B6B">
      <w:pPr>
        <w:keepNext/>
        <w:spacing w:before="60" w:after="80"/>
        <w:ind w:left="255"/>
      </w:pPr>
      <m:oMathPara>
        <m:oMath>
          <m:f>
            <m:fPr>
              <m:type m:val="bar"/>
            </m:fPr>
            <m:num>
              <m:sSub>
                <m:e>
                  <m:r>
                    <m:t>H</m:t>
                  </m:r>
                </m:e>
                <m:sub>
                  <m:r>
                    <m:t>distribuita</m:t>
                  </m:r>
                </m:sub>
              </m:sSub>
            </m:num>
            <m:den>
              <m:sSub>
                <m:e>
                  <m:r>
                    <m:t>H</m:t>
                  </m:r>
                </m:e>
                <m:sub>
                  <m:r>
                    <m:t>Broms</m:t>
                  </m:r>
                </m:sub>
              </m:sSub>
            </m:den>
          </m:f>
          <m:r>
            <m:t>=6</m:t>
          </m:r>
          <m:r>
            <m:t>(1+ε)</m:t>
          </m:r>
          <m:d>
            <m:dPr>
              <m:sepChr m:val="−"/>
            </m:dPr>
            <m:e>
              <m:sSup>
                <m:e>
                  <m:r>
                    <m:t>ζ</m:t>
                  </m:r>
                </m:e>
                <m:sup>
                  <m:r>
                    <m:t>2</m:t>
                  </m:r>
                </m:sup>
              </m:sSup>
            </m:e>
            <m:e>
              <m:f>
                <m:fPr>
                  <m:type m:val="bar"/>
                </m:fPr>
                <m:num>
                  <m:r>
                    <m:t>1</m:t>
                  </m:r>
                </m:num>
                <m:den>
                  <m:r>
                    <m:t>2</m:t>
                  </m:r>
                </m:den>
              </m:f>
            </m:e>
          </m:d>
        </m:oMath>
      </m:oMathPara>
    </w:p>
    <w:p w14:paraId="575F22B3" w14:textId="77777777" w:rsidR="000C0649" w:rsidRDefault="00136B6B">
      <w:pPr>
        <w:spacing w:after="140"/>
      </w:pPr>
      <w:r>
        <w:t xml:space="preserve">e la capacità è il 78,0 % di quella di Broms con </w:t>
      </w:r>
      <m:oMath>
        <m:r>
          <m:t>e=0</m:t>
        </m:r>
      </m:oMath>
      <w:r>
        <w:t xml:space="preserve">, il 67,9 % con </w:t>
      </w:r>
      <m:oMath>
        <m:r>
          <m:t>e=L</m:t>
        </m:r>
      </m:oMath>
      <w:r>
        <w:t xml:space="preserve"> e tende al 58,6 % per eccentricità molto grandi.</w:t>
      </w:r>
    </w:p>
    <w:p w14:paraId="77C30464" w14:textId="77777777" w:rsidR="000C0649" w:rsidRDefault="00136B6B">
      <w:pPr>
        <w:pStyle w:val="Titolo2"/>
        <w:keepNext/>
        <w:spacing w:after="140"/>
      </w:pPr>
      <w:bookmarkStart w:id="44" w:name="_Toc244238370"/>
      <w:r>
        <w:t>Esempi verificati e limiti</w:t>
      </w:r>
      <w:bookmarkEnd w:id="44"/>
    </w:p>
    <w:p w14:paraId="0F8C6897" w14:textId="77777777" w:rsidR="000C0649" w:rsidRDefault="00136B6B">
      <w:pPr>
        <w:spacing w:after="140"/>
      </w:pPr>
      <w:r>
        <w:t xml:space="preserve">Per argilla con </w:t>
      </w:r>
      <m:oMath>
        <m:sSub>
          <m:e>
            <m:r>
              <m:t>c</m:t>
            </m:r>
          </m:e>
          <m:sub>
            <m:r>
              <m:t>u</m:t>
            </m:r>
          </m:sub>
        </m:sSub>
        <m:r>
          <m:t>=40</m:t>
        </m:r>
      </m:oMath>
      <w:r>
        <w:t xml:space="preserve"> kPa fino a 2 m su sabbia con </w:t>
      </w:r>
      <m:oMath>
        <m:sSup>
          <m:e>
            <m:r>
              <m:t>φ</m:t>
            </m:r>
          </m:e>
          <m:sup>
            <m:r>
              <m:t>′</m:t>
            </m:r>
          </m:sup>
        </m:sSup>
        <m:r>
          <m:t>=32</m:t>
        </m:r>
      </m:oMath>
      <w:r>
        <w:t xml:space="preserve">°, falda a 3 m, palo di diametro 0,8 m a testa libera con </w:t>
      </w:r>
      <m:oMath>
        <m:r>
          <m:t>e=0</m:t>
        </m:r>
        <m:r>
          <m:t>,</m:t>
        </m:r>
        <m:r>
          <m:t>5</m:t>
        </m:r>
      </m:oMath>
      <w:r>
        <w:t xml:space="preserve"> m e lunghezza 5 m, il palo è corto con </w:t>
      </w:r>
      <m:oMath>
        <m:sSub>
          <m:e>
            <m:r>
              <m:t>H</m:t>
            </m:r>
          </m:e>
          <m:sub>
            <m:r>
              <m:t>u</m:t>
            </m:r>
          </m:sub>
        </m:sSub>
        <m:r>
          <m:t>=350</m:t>
        </m:r>
        <m:r>
          <m:t>,</m:t>
        </m:r>
        <m:r>
          <m:t>09</m:t>
        </m:r>
      </m:oMath>
      <w:r>
        <w:t xml:space="preserve"> kN, </w:t>
      </w:r>
      <m:oMath>
        <m:sSub>
          <m:e>
            <m:r>
              <m:t>z</m:t>
            </m:r>
          </m:e>
          <m:sub>
            <m:r>
              <m:t>f</m:t>
            </m:r>
          </m:sub>
        </m:sSub>
        <m:r>
          <m:t>=2</m:t>
        </m:r>
        <m:r>
          <m:t>,</m:t>
        </m:r>
        <m:r>
          <m:t>386</m:t>
        </m:r>
      </m:oMath>
      <w:r>
        <w:t xml:space="preserve"> m e </w:t>
      </w:r>
      <m:oMath>
        <m:sSub>
          <m:e>
            <m:r>
              <m:t>z</m:t>
            </m:r>
          </m:e>
          <m:sub>
            <m:r>
              <m:t>r</m:t>
            </m:r>
          </m:sub>
        </m:sSub>
        <m:r>
          <m:t>=3</m:t>
        </m:r>
        <m:r>
          <m:t>,</m:t>
        </m:r>
        <m:r>
          <m:t>850</m:t>
        </m:r>
      </m:oMath>
      <w:r>
        <w:t xml:space="preserve"> m; con la testa impedita, lunghezza 6 m e </w:t>
      </w:r>
      <m:oMath>
        <m:sSub>
          <m:e>
            <m:r>
              <m:t>M</m:t>
            </m:r>
          </m:e>
          <m:sub>
            <m:r>
              <m:t>y</m:t>
            </m:r>
          </m:sub>
        </m:sSub>
        <m:r>
          <m:t>=1500</m:t>
        </m:r>
      </m:oMath>
      <w:r>
        <w:t xml:space="preserve"> kNm il meccanismo è intermedio con </w:t>
      </w:r>
      <m:oMath>
        <m:sSub>
          <m:e>
            <m:r>
              <m:t>H</m:t>
            </m:r>
          </m:e>
          <m:sub>
            <m:r>
              <m:t>u</m:t>
            </m:r>
          </m:sub>
        </m:sSub>
        <m:r>
          <m:t>=890</m:t>
        </m:r>
        <m:r>
          <m:t>,</m:t>
        </m:r>
        <m:r>
          <m:t>66</m:t>
        </m:r>
      </m:oMath>
      <w:r>
        <w:t xml:space="preserve"> kN. L'articolo riporta otto casi, calcolati con la libreria e con un programma indipendente, con scarti relativi sotto </w:t>
      </w:r>
      <m:oMath>
        <m:sSup>
          <m:e>
            <m:r>
              <m:t>10</m:t>
            </m:r>
          </m:e>
          <m:sup>
            <m:r>
              <m:t>−10</m:t>
            </m:r>
          </m:sup>
        </m:sSup>
      </m:oMath>
      <w:r>
        <w:t>.</w:t>
      </w:r>
    </w:p>
    <w:p w14:paraId="189530DD" w14:textId="77777777" w:rsidR="000C0649" w:rsidRDefault="00136B6B">
      <w:pPr>
        <w:spacing w:after="140"/>
      </w:pPr>
      <w:r>
        <w:t>Il metodo è sperimentale: non ha una validazione sperimentale indipendente e i risultati lo dichiarano. Le leggi locali sono quelle di Broms per il terreno omogeneo; applicarle strato per strato è un'ipotesi, meno affidabile per strati sottili e molto diversi. L'inversione brusca della reazione è un'idealizzazione dello stato limite, non una legge pressione–spostamento, e il calcolo non fornisce spostamenti: per l'esercizio serve la risposta elastica del palo orizzontale (Wiki).</w:t>
      </w:r>
    </w:p>
    <w:p w14:paraId="2E80571E" w14:textId="77777777" w:rsidR="000C0649" w:rsidRDefault="00136B6B">
      <w:pPr>
        <w:pStyle w:val="Titolo1"/>
        <w:keepNext/>
        <w:spacing w:after="140"/>
      </w:pPr>
      <w:bookmarkStart w:id="45" w:name="_Toc244238371"/>
      <w:r>
        <w:t>Sezione in calcestruzzo armato</w:t>
      </w:r>
      <w:bookmarkEnd w:id="45"/>
    </w:p>
    <w:p w14:paraId="0C9AE2A8" w14:textId="77777777" w:rsidR="000C0649" w:rsidRDefault="00136B6B">
      <w:pPr>
        <w:pStyle w:val="Titolo2"/>
        <w:keepNext/>
        <w:spacing w:after="140"/>
      </w:pPr>
      <w:bookmarkStart w:id="46" w:name="_Toc244238372"/>
      <w:r>
        <w:t>Geometrie tipologiche e costruzione delle armature</w:t>
      </w:r>
      <w:bookmarkEnd w:id="46"/>
    </w:p>
    <w:p w14:paraId="2CF608D2" w14:textId="77777777" w:rsidR="000C0649" w:rsidRDefault="00136B6B">
      <w:pPr>
        <w:spacing w:after="140"/>
      </w:pPr>
      <w:r>
        <w:t>I wizard aggiungono sezioni a I, L e C aperta, ellittiche, a capsula, trapezoidali e poligonali regolari, oltre alle disposizioni a doppia fila o doppio anello e ai due contorni delle sezioni cave. Per i profili aperti il calcestruzzo segue il contorno reale: l'inviluppo rettangolare non è una regione resistente. L'origine delle nuove geometrie coincide con il baricentro del calcestruzzo.</w:t>
      </w:r>
    </w:p>
    <w:p w14:paraId="75BD2632" w14:textId="77777777" w:rsidR="000C0649" w:rsidRDefault="00136B6B">
      <w:pPr>
        <w:spacing w:after="140"/>
      </w:pPr>
      <w:r>
        <w:t>L'asse delle barre viene costruito sul contorno arretrato di copriferro netto, diametro della staffa e raggio della barra. Presso un foro l'arretramento è diretto verso il calcestruzzo. Sugli spigoli vengono mantenute barre di vertice, mentre ogni lato viene suddiviso rispettando il passo massimo assegnato. Ellisse, capsula nella disposizione radiale precedente e anelli cavi usano intersezioni tra raggi a incrementi angolari uguali e contorno utile: l'interasse lungo la curva non è necessariamente costante.</w:t>
      </w:r>
    </w:p>
    <w:p w14:paraId="746F380F" w14:textId="77777777" w:rsidR="000C0649" w:rsidRDefault="00136B6B">
      <w:pPr>
        <w:spacing w:after="140"/>
      </w:pPr>
      <w:r>
        <w:t xml:space="preserve">La capsula è composta da due semicirconferenze e due tratti rettilinei, con estremità lungo la dimensione maggiore. La sezione a C è aperta, con anima e ali dallo stesso lato; la I ammette larghezze e spessori diversi delle due ali. Il poligono regolare è definito mediante numero di lati e diametro circoscritto. Le curve vengono discretizzate in </w:t>
      </w:r>
      <w:r>
        <w:lastRenderedPageBreak/>
        <w:t>poligoni dal modello geometrico; la verifica della discretizzazione resta distinta da quella degli equilibri della sezione.</w:t>
      </w:r>
    </w:p>
    <w:p w14:paraId="69C686DE" w14:textId="77777777" w:rsidR="000C0649" w:rsidRDefault="00136B6B">
      <w:pPr>
        <w:spacing w:after="140"/>
      </w:pPr>
      <w:r>
        <w:t>Le staffe seguono percorsi contenuti nel calcestruzzo. Nei profili composti da pareti rettangolari vengono proposti anelli distinti per anima e ali o per le quattro pareti cave. Il controllo geometrico del copriferro non dimostra il corretto ancoraggio, la piegatura, il trattenimento di ogni barra o la ripartizione del taglio. I percorsi disegnati non determinano automaticamente i bracci efficaci del modello resistente. Per le nuove disposizioni tali quantità e i parametri bw, d e Asl devono essere assegnat</w:t>
      </w:r>
      <w:r>
        <w:t>i e giustificati; l'ottimizzazione delle armature resta fuori campo. Per la capsula come pilastro sono disponibili i controlli generali descritti di seguito.</w:t>
      </w:r>
    </w:p>
    <w:p w14:paraId="0030D063" w14:textId="77777777" w:rsidR="000C0649" w:rsidRDefault="00136B6B">
      <w:pPr>
        <w:spacing w:after="140"/>
      </w:pPr>
      <w:r>
        <w:t>La capsula con armature separate usa n_c barre per ciascuna semicirconferenza, estremi di tangenza inclusi, e n_r barre interne per ciascun rettilineo. Il totale è 2n_c + 2n_r. Gli angoli delle barre curve sono equidistanti rispetto al centro del relativo arco; gli assi intersecano il contorno arretrato in funzione del diametro delle barre curve. Per i rettilinei, lunghi L = |b − h|, le ascisse interne sono suddivise in n_r + 1 intervalli; l'ordinata rispetta il copriferro e il diametro delle barre rettilin</w:t>
      </w:r>
      <w:r>
        <w:t>ee. Diametri diversi possono quindi produrre piccoli raccordi tra gli assi delle barre nelle zone di tangenza.</w:t>
      </w:r>
    </w:p>
    <w:p w14:paraId="6BB7225B" w14:textId="77777777" w:rsidR="000C0649" w:rsidRDefault="00136B6B">
      <w:pPr>
        <w:spacing w:after="140"/>
      </w:pPr>
      <w:r>
        <w:t>Nei dettagli del pilastro l'interasse massimo viene misurato mediante le ascisse curvilinee delle barre su un percorso chiuso. Si considerano tutti gli intervalli consecutivi, incluso quello di chiusura; i tratti curvi seguono la discretizzazione poligonale. Non si collegano come barre adiacenti quelle appartenenti ai lati opposti. Il limite NTC 2018 §4.1.6.1.2 e gli altri controlli generali già implementati restano invariati. Barre manuali fuori dal percorso non consentono il riconoscimento automatico dell</w:t>
      </w:r>
      <w:r>
        <w:t>'interasse. Il metodo non dimostra trattenimento con legature, ancoraggi o confinamento sismico delle pile: queste verifiche sono distinte.</w:t>
      </w:r>
    </w:p>
    <w:p w14:paraId="6BADE655" w14:textId="77777777" w:rsidR="000C0649" w:rsidRDefault="00136B6B">
      <w:pPr>
        <w:spacing w:after="140"/>
      </w:pPr>
      <w:r>
        <w:t>Il modello nativo salvato conserva materiali, geometria e armature discrete. La ricetta editabile e gli input delle verifiche restano separati. Le mesh non sono archiviate come risultati permanenti: vengono ricostruite dal motore. Una bozza incompleta non contiene una precedente sezione valida, che potrebbe risultare incoerente con gli input mostrati.</w:t>
      </w:r>
    </w:p>
    <w:p w14:paraId="096A3B0D" w14:textId="77777777" w:rsidR="000C0649" w:rsidRDefault="00136B6B">
      <w:pPr>
        <w:pStyle w:val="Titolo2"/>
        <w:keepNext/>
        <w:spacing w:after="140"/>
      </w:pPr>
      <w:bookmarkStart w:id="47" w:name="_Toc244238373"/>
      <w:r>
        <w:t>Geometria e deformazioni piane</w:t>
      </w:r>
      <w:bookmarkEnd w:id="47"/>
    </w:p>
    <w:p w14:paraId="4B68120D" w14:textId="77777777" w:rsidR="000C0649" w:rsidRDefault="00136B6B">
      <w:pPr>
        <w:spacing w:after="140"/>
      </w:pPr>
      <w:r>
        <w:t>Sono disponibili le sezioni usuali e le tipologie guidate descritte sopra, con fori centrali per le forme supportate. Il contorno circolare è discretizzato mediante un poligono con numero di lati configurabile. Le aree dei vuoti sono escluse e le barre incompatibili con il contorno o interne ai vuoti vengono rifiutate.</w:t>
      </w:r>
    </w:p>
    <w:p w14:paraId="72895CA1" w14:textId="77777777" w:rsidR="000C0649" w:rsidRDefault="00136B6B">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1AB37983" w14:textId="77777777" w:rsidR="000C0649" w:rsidRDefault="00136B6B">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72495527" w14:textId="77777777" w:rsidR="000C0649" w:rsidRDefault="00136B6B">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0254ACB6" w14:textId="77777777" w:rsidR="000C0649" w:rsidRDefault="00136B6B">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05727932" w14:textId="77777777" w:rsidR="000C0649" w:rsidRDefault="00136B6B">
      <w:pPr>
        <w:pStyle w:val="Titolo2"/>
        <w:keepNext/>
        <w:spacing w:after="140"/>
      </w:pPr>
      <w:bookmarkStart w:id="48" w:name="_Toc244238374"/>
      <w:r>
        <w:t>Equilibrio e domini</w:t>
      </w:r>
      <w:bookmarkEnd w:id="48"/>
    </w:p>
    <w:p w14:paraId="13A013B0" w14:textId="77777777" w:rsidR="000C0649" w:rsidRDefault="00136B6B">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7F200AF6" w14:textId="77777777" w:rsidR="000C0649" w:rsidRDefault="00136B6B">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0B516DA1" w14:textId="77777777" w:rsidR="000C0649" w:rsidRDefault="00136B6B">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4DE764B9" w14:textId="77777777" w:rsidR="000C0649" w:rsidRDefault="00136B6B">
      <w:pPr>
        <w:spacing w:after="140"/>
      </w:pPr>
      <w:r>
        <w:t xml:space="preserve">Il dominio bidimensionale N–M è la sezione del dominio sul meridiano della direzione del momento </w:t>
      </w:r>
      <w:r>
        <w:rPr>
          <w:rFonts w:ascii="Calibri" w:eastAsia="Calibri" w:hAnsi="Calibri" w:cs="Calibri"/>
        </w:rPr>
        <w:t>θ</w:t>
      </w:r>
      <w:r>
        <w:t xml:space="preserve">, per ogni </w:t>
      </w:r>
      <w:r>
        <w:rPr>
          <w:rFonts w:ascii="Calibri" w:eastAsia="Calibri" w:hAnsi="Calibri" w:cs="Calibri"/>
        </w:rPr>
        <w:t>θ</w:t>
      </w:r>
      <w:r>
        <w:t xml:space="preserve"> e per ogni sistema di assi, in SLU e in SLV: i punti resistenti hanno il momento nel piano </w:t>
      </w:r>
      <w:r>
        <w:rPr>
          <w:rFonts w:ascii="Calibri" w:eastAsia="Calibri" w:hAnsi="Calibri" w:cs="Calibri"/>
        </w:rPr>
        <w:t>θ</w:t>
      </w:r>
      <w:r>
        <w:t>, senza componente trasversale. Il tasso di lavoro è quello del punto resistente tridimensionale.</w:t>
      </w:r>
    </w:p>
    <w:p w14:paraId="410FDFA1" w14:textId="77777777" w:rsidR="000C0649" w:rsidRDefault="00136B6B">
      <w:pPr>
        <w:spacing w:after="140"/>
      </w:pPr>
      <w:r>
        <w:t xml:space="preserve">Con i criteri a N assegnato («N costante», «N e Mx costanti», «N e My costanti») un NEd fuori dal campo resistente [NRd,c; NRd,t] non ha punti del dominio a quel valore: l'esito è «Fuori dominio (N fuori dal campo [NRd,c; NRd,t])» con </w:t>
      </w:r>
      <m:oMath>
        <m:r>
          <m:t>η&gt;1</m:t>
        </m:r>
      </m:oMath>
      <w:r>
        <w:t xml:space="preserve">, valutato sul punto a eccentricità costante. Con «N costante» e momento di domanda nullo l'esito è «Entro il dominio (momento nullo)» con </w:t>
      </w:r>
      <m:oMath>
        <m:r>
          <m:t>η=0</m:t>
        </m:r>
      </m:oMath>
      <w:r>
        <w:t>. Per un N fuori dal campo anche la resistenza a N assegnato e il punto limite della curva M–</w:t>
      </w:r>
      <w:r>
        <w:rPr>
          <w:rFonts w:ascii="Calibri" w:eastAsia="Calibri" w:hAnsi="Calibri" w:cs="Calibri"/>
        </w:rPr>
        <w:t>χ</w:t>
      </w:r>
      <w:r>
        <w:t xml:space="preserve"> non sono disponibili, e il messaggio riporta NRd,c e NRd,t in kN.</w:t>
      </w:r>
    </w:p>
    <w:p w14:paraId="1902F5D6" w14:textId="77777777" w:rsidR="000C0649" w:rsidRDefault="00136B6B">
      <w:pPr>
        <w:pStyle w:val="Titolo2"/>
        <w:keepNext/>
        <w:spacing w:after="140"/>
      </w:pPr>
      <w:bookmarkStart w:id="49" w:name="_Toc244238375"/>
      <w:r>
        <w:t>Materiali tendini e analisi di esercizio</w:t>
      </w:r>
      <w:bookmarkEnd w:id="49"/>
    </w:p>
    <w:p w14:paraId="219DDE1F" w14:textId="77777777" w:rsidR="000C0649" w:rsidRDefault="00136B6B">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405F1AC3" w14:textId="77777777" w:rsidR="000C0649" w:rsidRDefault="00136B6B">
      <w:pPr>
        <w:spacing w:after="140"/>
      </w:pPr>
      <w:r>
        <w:lastRenderedPageBreak/>
        <w:t xml:space="preserve">Per un gruppo di n fili o trefoli con area assegnata, l'eventuale diametro equivalente rappresenta la somma delle aree; a parità di diametro elementare cresce con </w:t>
      </w:r>
      <m:oMath>
        <m:rad>
          <m:radPr>
            <m:degHide m:val="on"/>
          </m:radPr>
          <m:deg/>
          <m:e>
            <m:r>
              <m:t>n</m:t>
            </m:r>
          </m:e>
        </m:rad>
      </m:oMath>
      <w:r>
        <w:t>. La tensione iniziale del tendine è un input efficace. Il motore non ricostruisce in modo generale attrito, rientro degli ancoraggi, rilassamento e tutte le perdite differite della struttura.</w:t>
      </w:r>
    </w:p>
    <w:p w14:paraId="1B9279F7" w14:textId="77777777" w:rsidR="000C0649" w:rsidRDefault="00136B6B">
      <w:pPr>
        <w:spacing w:after="140"/>
      </w:pPr>
      <w:r>
        <w:t xml:space="preserve">Le verifiche di tensione di esercizio utilizzano le combinazioni già assegnate e i limiti di NTC 2018 §4.1.2.2.5 ed EN 1992-1-1 §7.2: per il calcestruzzo </w:t>
      </w:r>
      <m:oMath>
        <m:sSub>
          <m:e>
            <m:r>
              <m:t>k</m:t>
            </m:r>
          </m:e>
          <m:sub>
            <m:r>
              <m:t>1</m:t>
            </m:r>
          </m:sub>
        </m:sSub>
        <m:r>
          <m:t>=0</m:t>
        </m:r>
        <m:r>
          <m:t>,</m:t>
        </m:r>
        <m:r>
          <m:t>60</m:t>
        </m:r>
      </m:oMath>
      <w:r>
        <w:t xml:space="preserve"> nella combinazione caratteristica (rara) e </w:t>
      </w:r>
      <m:oMath>
        <m:sSub>
          <m:e>
            <m:r>
              <m:t>k</m:t>
            </m:r>
          </m:e>
          <m:sub>
            <m:r>
              <m:t>2</m:t>
            </m:r>
          </m:sub>
        </m:sSub>
        <m:r>
          <m:t>=0</m:t>
        </m:r>
        <m:r>
          <m:t>,</m:t>
        </m:r>
        <m:r>
          <m:t>45</m:t>
        </m:r>
      </m:oMath>
      <w:r>
        <w:t xml:space="preserve"> nella quasi permanente, per le barre </w:t>
      </w:r>
      <m:oMath>
        <m:sSub>
          <m:e>
            <m:r>
              <m:t>k</m:t>
            </m:r>
          </m:e>
          <m:sub>
            <m:r>
              <m:t>3</m:t>
            </m:r>
          </m:sub>
        </m:sSub>
        <m:r>
          <m:t>=0</m:t>
        </m:r>
        <m:r>
          <m:t>,</m:t>
        </m:r>
        <m:r>
          <m:t>80</m:t>
        </m:r>
      </m:oMath>
      <w:r>
        <w:t xml:space="preserve">, con gli stessi coefficienti in tutte le famiglie normative del modulo. Il fattore </w:t>
      </w:r>
      <m:oMath>
        <m:sSub>
          <m:e>
            <m:r>
              <m:t>f</m:t>
            </m:r>
          </m:e>
          <m:sub>
            <m:r>
              <m:t>s</m:t>
            </m:r>
          </m:sub>
        </m:sSub>
      </m:oMath>
      <w:r>
        <w:t xml:space="preserve"> vale 0,8 per gli elementi piani gettati in opera con spessore inferiore a 50 mm e 1 negli altri casi, e riguarda solo il calcestruzzo:</w:t>
      </w:r>
    </w:p>
    <w:p w14:paraId="5D5DCB60" w14:textId="77777777" w:rsidR="000C0649" w:rsidRDefault="00136B6B">
      <w:pPr>
        <w:keepNext/>
        <w:spacing w:before="60" w:after="80"/>
        <w:ind w:left="255"/>
      </w:pPr>
      <m:oMathPara>
        <m:oMath>
          <m:sSub>
            <m:e>
              <m:r>
                <m:t>σ</m:t>
              </m:r>
            </m:e>
            <m:sub>
              <m:r>
                <m:t>c,lim</m:t>
              </m:r>
            </m:sub>
          </m:sSub>
          <m:r>
            <m:t>=</m:t>
          </m:r>
          <m:sSub>
            <m:e>
              <m:r>
                <m:t>f</m:t>
              </m:r>
            </m:e>
            <m:sub>
              <m:r>
                <m:t>s</m:t>
              </m:r>
            </m:sub>
          </m:sSub>
          <m:sSub>
            <m:e>
              <m:r>
                <m:t>k</m:t>
              </m:r>
            </m:e>
            <m:sub>
              <m:r>
                <m:t>1</m:t>
              </m:r>
            </m:sub>
          </m:sSub>
          <m:sSub>
            <m:e>
              <m:r>
                <m:t>f</m:t>
              </m:r>
            </m:e>
            <m:sub>
              <m:r>
                <m:t>ck</m:t>
              </m:r>
            </m:sub>
          </m:sSub>
        </m:oMath>
      </m:oMathPara>
    </w:p>
    <w:p w14:paraId="72500920" w14:textId="77777777" w:rsidR="000C0649" w:rsidRDefault="00136B6B">
      <w:pPr>
        <w:keepNext/>
        <w:spacing w:before="60" w:after="80"/>
        <w:ind w:left="255"/>
      </w:pPr>
      <m:oMathPara>
        <m:oMath>
          <m:sSub>
            <m:e>
              <m:r>
                <m:t>σ</m:t>
              </m:r>
            </m:e>
            <m:sub>
              <m:r>
                <m:t>c,lim</m:t>
              </m:r>
            </m:sub>
          </m:sSub>
          <m:r>
            <m:t>=</m:t>
          </m:r>
          <m:sSub>
            <m:e>
              <m:r>
                <m:t>f</m:t>
              </m:r>
            </m:e>
            <m:sub>
              <m:r>
                <m:t>s</m:t>
              </m:r>
            </m:sub>
          </m:sSub>
          <m:sSub>
            <m:e>
              <m:r>
                <m:t>k</m:t>
              </m:r>
            </m:e>
            <m:sub>
              <m:r>
                <m:t>2</m:t>
              </m:r>
            </m:sub>
          </m:sSub>
          <m:sSub>
            <m:e>
              <m:r>
                <m:t>f</m:t>
              </m:r>
            </m:e>
            <m:sub>
              <m:r>
                <m:t>ck</m:t>
              </m:r>
            </m:sub>
          </m:sSub>
        </m:oMath>
      </m:oMathPara>
    </w:p>
    <w:p w14:paraId="037AF602" w14:textId="77777777" w:rsidR="000C0649" w:rsidRDefault="00136B6B">
      <w:pPr>
        <w:keepNext/>
        <w:spacing w:before="60" w:after="80"/>
        <w:ind w:left="255"/>
      </w:pPr>
      <m:oMathPara>
        <m:oMath>
          <m:sSub>
            <m:e>
              <m:r>
                <m:t>σ</m:t>
              </m:r>
            </m:e>
            <m:sub>
              <m:r>
                <m:t>s,lim</m:t>
              </m:r>
            </m:sub>
          </m:sSub>
          <m:r>
            <m:t>=</m:t>
          </m:r>
          <m:sSub>
            <m:e>
              <m:r>
                <m:t>k</m:t>
              </m:r>
            </m:e>
            <m:sub>
              <m:r>
                <m:t>3</m:t>
              </m:r>
            </m:sub>
          </m:sSub>
          <m:sSub>
            <m:e>
              <m:r>
                <m:t>f</m:t>
              </m:r>
            </m:e>
            <m:sub>
              <m:r>
                <m:t>yk</m:t>
              </m:r>
            </m:sub>
          </m:sSub>
        </m:oMath>
      </m:oMathPara>
    </w:p>
    <w:p w14:paraId="1F3C5510" w14:textId="77777777" w:rsidR="000C0649" w:rsidRDefault="00136B6B">
      <w:pPr>
        <w:spacing w:after="140"/>
      </w:pPr>
      <w:r>
        <w:t xml:space="preserve">Per i trefoli il limite è </w:t>
      </w:r>
      <m:oMath>
        <m:r>
          <m:t>0</m:t>
        </m:r>
        <m:r>
          <m:t>,</m:t>
        </m:r>
        <m:r>
          <m:t>75</m:t>
        </m:r>
        <m:sSub>
          <m:e>
            <m:r>
              <m:t>f</m:t>
            </m:r>
          </m:e>
          <m:sub>
            <m:r>
              <m:t>pk</m:t>
            </m:r>
          </m:sub>
        </m:sSub>
      </m:oMath>
      <w:r>
        <w:t xml:space="preserve"> nella famiglia Eurocodice e Model Code 2010, </w:t>
      </w:r>
      <m:oMath>
        <m:r>
          <m:t>0</m:t>
        </m:r>
        <m:r>
          <m:t>,</m:t>
        </m:r>
        <m:r>
          <m:t>65</m:t>
        </m:r>
        <m:sSub>
          <m:e>
            <m:r>
              <m:t>f</m:t>
            </m:r>
          </m:e>
          <m:sub>
            <m:r>
              <m:t>pk</m:t>
            </m:r>
          </m:sub>
        </m:sSub>
      </m:oMath>
      <w:r>
        <w:t xml:space="preserve"> con l'appendice tedesca (</w:t>
      </w:r>
      <m:oMath>
        <m:sSub>
          <m:e>
            <m:r>
              <m:t>k</m:t>
            </m:r>
          </m:e>
          <m:sub>
            <m:r>
              <m:t>5</m:t>
            </m:r>
          </m:sub>
        </m:sSub>
      </m:oMath>
      <w:r>
        <w:t xml:space="preserve"> di DIN NA NDP 7.2(5), dato per la combinazione quasi permanente e applicato da ANTHEA anche alla caratteristica, a favore di sicurezza; fonte secondaria da riscontrare sul testo), </w:t>
      </w:r>
      <m:oMath>
        <m:r>
          <m:t>0</m:t>
        </m:r>
        <m:r>
          <m:t>,</m:t>
        </m:r>
        <m:r>
          <m:t>70</m:t>
        </m:r>
        <m:sSub>
          <m:e>
            <m:r>
              <m:t>f</m:t>
            </m:r>
          </m:e>
          <m:sub>
            <m:r>
              <m:t>pk</m:t>
            </m:r>
          </m:sub>
        </m:sSub>
      </m:oMath>
      <w:r>
        <w:t xml:space="preserve"> con l'appendice nazionale italiana e </w:t>
      </w:r>
      <m:oMath>
        <m:r>
          <m:t>0</m:t>
        </m:r>
        <m:r>
          <m:t>,</m:t>
        </m:r>
        <m:r>
          <m:t>80</m:t>
        </m:r>
        <m:sSub>
          <m:e>
            <m:r>
              <m:t>f</m:t>
            </m:r>
          </m:e>
          <m:sub>
            <m:r>
              <m:t>p(0,1)k</m:t>
            </m:r>
          </m:sub>
        </m:sSub>
      </m:oMath>
      <w:r>
        <w:t xml:space="preserve"> con NTC 2018 e CNR-DT 200. Il rapporto del calcestruzzo è il massimo di </w:t>
      </w:r>
      <m:oMath>
        <m:r>
          <m:t>|</m:t>
        </m:r>
        <m:sSub>
          <m:e>
            <m:r>
              <m:t>σ</m:t>
            </m:r>
          </m:e>
          <m:sub>
            <m:r>
              <m:t>c</m:t>
            </m:r>
          </m:sub>
        </m:sSub>
        <m:r>
          <m:t>|/</m:t>
        </m:r>
        <m:sSub>
          <m:e>
            <m:r>
              <m:t>σ</m:t>
            </m:r>
          </m:e>
          <m:sub>
            <m:r>
              <m:t>c,lim</m:t>
            </m:r>
          </m:sub>
        </m:sSub>
      </m:oMath>
      <w:r>
        <w:t xml:space="preserve"> sui vertici compressi della sezione.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68981257" w14:textId="77777777" w:rsidR="000C0649" w:rsidRDefault="00136B6B">
      <w:pPr>
        <w:spacing w:after="140"/>
      </w:pPr>
      <w:r>
        <w:t xml:space="preserve">Con Analisi «Non lineare» nella scheda Tensioni le tensioni di esercizio sono calcolate con le leggi di progetto dei materiali, cioè con i valori caratteristici ridotti da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della norma del foglio (</w:t>
      </w:r>
      <m:oMath>
        <m:sSub>
          <m:e>
            <m:r>
              <m:t>f</m:t>
            </m:r>
          </m:e>
          <m:sub>
            <m:r>
              <m:t>cd</m:t>
            </m:r>
          </m:sub>
        </m:sSub>
        <m:r>
          <m:t>=</m:t>
        </m:r>
        <m:sSub>
          <m:e>
            <m:r>
              <m:t>α</m:t>
            </m:r>
          </m:e>
          <m:sub>
            <m:r>
              <m:t>cc</m:t>
            </m:r>
          </m:sub>
        </m:sSub>
        <m:sSub>
          <m:e>
            <m:r>
              <m:t>f</m:t>
            </m:r>
          </m:e>
          <m:sub>
            <m:r>
              <m:t>ck</m:t>
            </m:r>
          </m:sub>
        </m:sSub>
        <m:r>
          <m:t>/</m:t>
        </m:r>
        <m:sSub>
          <m:e>
            <m:r>
              <m:t>γ</m:t>
            </m:r>
          </m:e>
          <m:sub>
            <m:r>
              <m:t>c</m:t>
            </m:r>
          </m:sub>
        </m:sSub>
      </m:oMath>
      <w:r>
        <w:t xml:space="preserve">, </w:t>
      </w:r>
      <m:oMath>
        <m:sSub>
          <m:e>
            <m:r>
              <m:t>f</m:t>
            </m:r>
          </m:e>
          <m:sub>
            <m:r>
              <m:t>yd</m:t>
            </m:r>
          </m:sub>
        </m:sSub>
        <m:r>
          <m:t>=</m:t>
        </m:r>
        <m:sSub>
          <m:e>
            <m:r>
              <m:t>f</m:t>
            </m:r>
          </m:e>
          <m:sub>
            <m:r>
              <m:t>yk</m:t>
            </m:r>
          </m:sub>
        </m:sSub>
        <m:r>
          <m:t>/</m:t>
        </m:r>
        <m:sSub>
          <m:e>
            <m:r>
              <m:t>γ</m:t>
            </m:r>
          </m:e>
          <m:sub>
            <m:r>
              <m:t>s</m:t>
            </m:r>
          </m:sub>
        </m:sSub>
      </m:oMath>
      <w:r>
        <w:t xml:space="preserve">), non con leggi di esercizio. È una scelta voluta: l'analisi non lineare con le leggi di progetto e l'analisi lineare a sezione fessurata sono analisi diverse e i loro risultati non sono confrontabili; il riferimento abituale delle verifiche SLE resta l'analisi lineare. Chi vuole le leggi con coefficienti unitari modifica la norma, assegnando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pari a 1 nei Coefficienti da normativa del foglio: gli stessi coefficienti valgono per tutte le verifiche del foglio. Con Non lineare la scheda Tensioni mostra l'avviso sui legami di progetto.</w:t>
      </w:r>
    </w:p>
    <w:p w14:paraId="2D04710B" w14:textId="77777777" w:rsidR="000C0649" w:rsidRDefault="00136B6B">
      <w:pPr>
        <w:spacing w:after="140"/>
      </w:pPr>
      <w:r>
        <w:t xml:space="preserve">Nell'analisi elastica lineare con viscosità il solutore integra il calcestruzzo con Ec e l'acciaio con Es(1 + </w:t>
      </w:r>
      <w:r>
        <w:rPr>
          <w:rFonts w:ascii="Calibri" w:eastAsia="Calibri" w:hAnsi="Calibri" w:cs="Calibri"/>
        </w:rPr>
        <w:t>ψ</w:t>
      </w:r>
      <w:r>
        <w:t xml:space="preserve">). Le tensioni dipendono solo da </w:t>
      </w:r>
      <m:oMath>
        <m:r>
          <m:t>n=</m:t>
        </m:r>
        <m:sSub>
          <m:e>
            <m:r>
              <m:t>E</m:t>
            </m:r>
          </m:e>
          <m:sub>
            <m:r>
              <m:t>s</m:t>
            </m:r>
          </m:sub>
        </m:sSub>
        <m:r>
          <m:t>(1+ψ)/</m:t>
        </m:r>
        <m:sSub>
          <m:e>
            <m:r>
              <m:t>E</m:t>
            </m:r>
          </m:e>
          <m:sub>
            <m:r>
              <m:t>c</m:t>
            </m:r>
          </m:sub>
        </m:sSub>
      </m:oMath>
      <w:r>
        <w:t xml:space="preserve">, ma il piano che risolve l'equilibrio è quello di una sezione 1 + </w:t>
      </w:r>
      <w:r>
        <w:rPr>
          <w:rFonts w:ascii="Calibri" w:eastAsia="Calibri" w:hAnsi="Calibri" w:cs="Calibri"/>
        </w:rPr>
        <w:t>ψ</w:t>
      </w:r>
      <w:r>
        <w:t xml:space="preserve"> volte più rigida di quella reale. Deformazioni e curvature mostrate, e quelle integrate per gli spostamenti dei muri, appartengono al piano totale:</w:t>
      </w:r>
    </w:p>
    <w:p w14:paraId="1E7179E1" w14:textId="77777777" w:rsidR="000C0649" w:rsidRDefault="00136B6B">
      <w:pPr>
        <w:keepNext/>
        <w:spacing w:before="60" w:after="80"/>
        <w:ind w:left="255"/>
      </w:pPr>
      <m:oMathPara>
        <m:oMath>
          <m:sSub>
            <m:e>
              <m:r>
                <m:t>ε</m:t>
              </m:r>
            </m:e>
            <m:sub>
              <m:r>
                <m:t>tot</m:t>
              </m:r>
            </m:sub>
          </m:sSub>
          <m:r>
            <m:t>(x,y)=(1+ψ)</m:t>
          </m:r>
          <m:sSub>
            <m:e>
              <m:r>
                <m:t>ε</m:t>
              </m:r>
            </m:e>
            <m:sub>
              <m:r>
                <m:t>sol</m:t>
              </m:r>
            </m:sub>
          </m:sSub>
          <m:r>
            <m:t>(x,y)</m:t>
          </m:r>
        </m:oMath>
      </m:oMathPara>
    </w:p>
    <w:p w14:paraId="025D8023" w14:textId="77777777" w:rsidR="000C0649" w:rsidRDefault="00136B6B">
      <w:pPr>
        <w:keepNext/>
        <w:spacing w:before="60" w:after="80"/>
        <w:ind w:left="255"/>
      </w:pPr>
      <m:oMathPara>
        <m:oMath>
          <m:sSub>
            <m:e>
              <m:r>
                <m:t>χ</m:t>
              </m:r>
            </m:e>
            <m:sub>
              <m:r>
                <m:t>tot</m:t>
              </m:r>
            </m:sub>
          </m:sSub>
          <m:r>
            <m:t>=(1+ψ)</m:t>
          </m:r>
          <m:sSub>
            <m:e>
              <m:r>
                <m:t>χ</m:t>
              </m:r>
            </m:e>
            <m:sub>
              <m:r>
                <m:t>sol</m:t>
              </m:r>
            </m:sub>
          </m:sSub>
          <m:r>
            <m:t>=</m:t>
          </m:r>
          <m:f>
            <m:fPr>
              <m:type m:val="bar"/>
            </m:fPr>
            <m:num>
              <m:r>
                <m:t>M</m:t>
              </m:r>
            </m:num>
            <m:den>
              <m:sSub>
                <m:e>
                  <m:r>
                    <m:t>E</m:t>
                  </m:r>
                </m:e>
                <m:sub>
                  <m:r>
                    <m:t>c,eff</m:t>
                  </m:r>
                </m:sub>
              </m:sSub>
              <m:sSub>
                <m:e>
                  <m:r>
                    <m:t>I</m:t>
                  </m:r>
                </m:e>
                <m:sub>
                  <m:r>
                    <m:t>cr</m:t>
                  </m:r>
                </m:sub>
              </m:sSub>
              <m:r>
                <m:t>(n)</m:t>
              </m:r>
            </m:den>
          </m:f>
        </m:oMath>
      </m:oMathPara>
    </w:p>
    <w:p w14:paraId="5809788F" w14:textId="77777777" w:rsidR="000C0649" w:rsidRDefault="00136B6B">
      <w:pPr>
        <w:keepNext/>
        <w:spacing w:before="60" w:after="80"/>
        <w:ind w:left="255"/>
      </w:pPr>
      <m:oMathPara>
        <m:oMath>
          <m:sSub>
            <m:e>
              <m:r>
                <m:t>E</m:t>
              </m:r>
            </m:e>
            <m:sub>
              <m:r>
                <m:t>c,eff</m:t>
              </m:r>
            </m:sub>
          </m:sSub>
          <m:r>
            <m:t>=</m:t>
          </m:r>
          <m:f>
            <m:fPr>
              <m:type m:val="bar"/>
            </m:fPr>
            <m:num>
              <m:sSub>
                <m:e>
                  <m:r>
                    <m:t>E</m:t>
                  </m:r>
                </m:e>
                <m:sub>
                  <m:r>
                    <m:t>c</m:t>
                  </m:r>
                </m:sub>
              </m:sSub>
            </m:num>
            <m:den>
              <m:r>
                <m:t>1+ψ</m:t>
              </m:r>
            </m:den>
          </m:f>
        </m:oMath>
      </m:oMathPara>
    </w:p>
    <w:p w14:paraId="7E62E87B" w14:textId="77777777" w:rsidR="000C0649" w:rsidRDefault="00136B6B">
      <w:pPr>
        <w:spacing w:after="140"/>
      </w:pPr>
      <w:r>
        <w:t xml:space="preserve">Sul piano totale una barra a tensione </w:t>
      </w:r>
      <w:r>
        <w:rPr>
          <w:rFonts w:ascii="Calibri" w:eastAsia="Calibri" w:hAnsi="Calibri" w:cs="Calibri"/>
        </w:rPr>
        <w:t>σ</w:t>
      </w:r>
      <w:r>
        <w:t xml:space="preserve">s ha deformazione </w:t>
      </w:r>
      <m:oMath>
        <m:f>
          <m:fPr>
            <m:type m:val="lin"/>
          </m:fPr>
          <m:num>
            <m:sSub>
              <m:e>
                <m:r>
                  <m:t>σ</m:t>
                </m:r>
              </m:e>
              <m:sub>
                <m:r>
                  <m:t>s</m:t>
                </m:r>
              </m:sub>
            </m:sSub>
          </m:num>
          <m:den>
            <m:sSub>
              <m:e>
                <m:r>
                  <m:t>E</m:t>
                </m:r>
              </m:e>
              <m:sub>
                <m:r>
                  <m:t>s</m:t>
                </m:r>
              </m:sub>
            </m:sSub>
          </m:den>
        </m:f>
      </m:oMath>
      <w:r>
        <w:t xml:space="preserve"> e il calcestruzzo compresso </w:t>
      </w:r>
      <m:oMath>
        <m:sSub>
          <m:e>
            <m:r>
              <m:t>σ</m:t>
            </m:r>
          </m:e>
          <m:sub>
            <m:r>
              <m:t>c</m:t>
            </m:r>
          </m:sub>
        </m:sSub>
        <m:r>
          <m:t>(1+ψ)/</m:t>
        </m:r>
        <m:sSub>
          <m:e>
            <m:r>
              <m:t>E</m:t>
            </m:r>
          </m:e>
          <m:sub>
            <m:r>
              <m:t>c</m:t>
            </m:r>
          </m:sub>
        </m:sSub>
      </m:oMath>
      <w:r>
        <w:t xml:space="preserve">. Tensioni e asse neutro non cambiano. Nelle tre combinazioni SLE lo stesso </w:t>
      </w:r>
      <w:r>
        <w:rPr>
          <w:rFonts w:ascii="Calibri" w:eastAsia="Calibri" w:hAnsi="Calibri" w:cs="Calibri"/>
        </w:rPr>
        <w:t>ψ</w:t>
      </w:r>
      <w:r>
        <w:t xml:space="preserve"> vale anche per la parte variabile del carico: la deformazione è sovrastimata, a favore di sicurezza. Con </w:t>
      </w:r>
      <m:oMath>
        <m:r>
          <m:t>ψ=0</m:t>
        </m:r>
      </m:oMath>
      <w:r>
        <w:t xml:space="preserve"> e nell'analisi non lineare i due piani coincidono.</w:t>
      </w:r>
    </w:p>
    <w:p w14:paraId="337DA20F" w14:textId="77777777" w:rsidR="000C0649" w:rsidRDefault="00136B6B">
      <w:pPr>
        <w:pStyle w:val="Titolo2"/>
        <w:keepNext/>
        <w:spacing w:after="140"/>
      </w:pPr>
      <w:bookmarkStart w:id="50" w:name="_Toc244238376"/>
      <w:r>
        <w:t>Selezione delle verifiche nel report short</w:t>
      </w:r>
      <w:bookmarkEnd w:id="50"/>
    </w:p>
    <w:p w14:paraId="75BED829" w14:textId="77777777" w:rsidR="000C0649" w:rsidRDefault="00136B6B">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35779E5F" w14:textId="77777777" w:rsidR="000C0649" w:rsidRDefault="00136B6B">
      <w:pPr>
        <w:spacing w:after="140"/>
      </w:pPr>
      <w:r>
        <w:t xml:space="preserve">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t>
      </w:r>
      <m:oMath>
        <m:f>
          <m:fPr>
            <m:type m:val="lin"/>
          </m:fPr>
          <m:num>
            <m:sSub>
              <m:e>
                <m:r>
                  <m:t>w</m:t>
                </m:r>
              </m:e>
              <m:sub>
                <m:r>
                  <m:t>k</m:t>
                </m:r>
              </m:sub>
            </m:sSub>
          </m:num>
          <m:den>
            <m:sSub>
              <m:e>
                <m:r>
                  <m:t>w</m:t>
                </m:r>
              </m:e>
              <m:sub>
                <m:r>
                  <m:t>lim</m:t>
                </m:r>
              </m:sub>
            </m:sSub>
          </m:den>
        </m:f>
      </m:oMath>
      <w:r>
        <w:t xml:space="preserve"> e conserva distanza fra fessure, differenza di deformazioni e aree efficaci quando disponibili nella traccia. Il calcolo come limite superiore senza barre efficaci è esplicitamente riconoscibile.</w:t>
      </w:r>
    </w:p>
    <w:p w14:paraId="4903778E" w14:textId="77777777" w:rsidR="000C0649" w:rsidRDefault="00136B6B">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250E62A5" w14:textId="77777777" w:rsidR="000C0649" w:rsidRDefault="00136B6B">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33EB2889" w14:textId="77777777" w:rsidR="000C0649" w:rsidRDefault="00136B6B">
      <w:pPr>
        <w:spacing w:after="140"/>
      </w:pPr>
      <w:r>
        <w:t>Alcune regole delle norme ammettono più letture; il modulo adotta le seguenti, dichiarate anche nelle pagine di metodo della libreria:</w:t>
      </w:r>
    </w:p>
    <w:p w14:paraId="5F7EEC61" w14:textId="77777777" w:rsidR="000C0649" w:rsidRDefault="00136B6B">
      <w:pPr>
        <w:spacing w:after="140"/>
        <w:ind w:left="283" w:hanging="283"/>
      </w:pPr>
      <w:r>
        <w:lastRenderedPageBreak/>
        <w:t>1. l'interazione delle bielle in torsione si valuta come somma dei rapporti del taglio nelle due direzioni, a favore di sicurezza;</w:t>
      </w:r>
    </w:p>
    <w:p w14:paraId="233F3290" w14:textId="77777777" w:rsidR="000C0649" w:rsidRDefault="00136B6B">
      <w:pPr>
        <w:spacing w:after="140"/>
        <w:ind w:left="283" w:hanging="283"/>
      </w:pPr>
      <w:r>
        <w:t xml:space="preserve">2. nelle tensioni di esercizio il limite </w:t>
      </w:r>
      <m:oMath>
        <m:sSub>
          <m:e>
            <m:r>
              <m:t>k</m:t>
            </m:r>
          </m:e>
          <m:sub>
            <m:r>
              <m:t>3</m:t>
            </m:r>
          </m:sub>
        </m:sSub>
        <m:sSub>
          <m:e>
            <m:r>
              <m:t>f</m:t>
            </m:r>
          </m:e>
          <m:sub>
            <m:r>
              <m:t>yk</m:t>
            </m:r>
          </m:sub>
        </m:sSub>
      </m:oMath>
      <w:r>
        <w:t xml:space="preserve"> si applica a </w:t>
      </w:r>
      <m:oMath>
        <m:d>
          <m:dPr>
            <m:begChr m:val="|"/>
            <m:sepChr m:val=""/>
            <m:endChr m:val="|"/>
          </m:dPr>
          <m:e>
            <m:sSub>
              <m:e>
                <m:r>
                  <m:t>σ</m:t>
                </m:r>
              </m:e>
              <m:sub>
                <m:r>
                  <m:t>s</m:t>
                </m:r>
              </m:sub>
            </m:sSub>
          </m:e>
        </m:d>
      </m:oMath>
      <w:r>
        <w:t xml:space="preserve"> anche delle barre compresse, a favore di sicurezza;</w:t>
      </w:r>
    </w:p>
    <w:p w14:paraId="4A837250" w14:textId="77777777" w:rsidR="000C0649" w:rsidRDefault="00136B6B">
      <w:pPr>
        <w:spacing w:after="140"/>
        <w:ind w:left="283" w:hanging="283"/>
      </w:pPr>
      <w:r>
        <w:t xml:space="preserve">3. il limite </w:t>
      </w:r>
      <m:oMath>
        <m:sSub>
          <m:e>
            <m:r>
              <m:t>k</m:t>
            </m:r>
          </m:e>
          <m:sub>
            <m:r>
              <m:t>1</m:t>
            </m:r>
          </m:sub>
        </m:sSub>
        <m:sSub>
          <m:e>
            <m:r>
              <m:t>f</m:t>
            </m:r>
          </m:e>
          <m:sub>
            <m:r>
              <m:t>ck</m:t>
            </m:r>
          </m:sub>
        </m:sSub>
      </m:oMath>
      <w:r>
        <w:t xml:space="preserve"> vale in ogni classe di esposizione, a favore di sicurezza;</w:t>
      </w:r>
    </w:p>
    <w:p w14:paraId="2FC54327" w14:textId="77777777" w:rsidR="000C0649" w:rsidRDefault="00136B6B">
      <w:pPr>
        <w:spacing w:after="140"/>
        <w:ind w:left="283" w:hanging="283"/>
      </w:pPr>
      <w:r>
        <w:t xml:space="preserve">4. </w:t>
      </w:r>
      <m:oMath>
        <m:sSub>
          <m:e>
            <m:r>
              <m:t>k</m:t>
            </m:r>
          </m:e>
          <m:sub>
            <m:r>
              <m:t>2</m:t>
            </m:r>
          </m:sub>
        </m:sSub>
        <m:sSub>
          <m:e>
            <m:r>
              <m:t>f</m:t>
            </m:r>
          </m:e>
          <m:sub>
            <m:r>
              <m:t>ck</m:t>
            </m:r>
          </m:sub>
        </m:sSub>
      </m:oMath>
      <w:r>
        <w:t xml:space="preserve"> è usato come limite e non come soglia della viscosità non lineare, a favore di sicurezza;</w:t>
      </w:r>
    </w:p>
    <w:p w14:paraId="3DADEBB6" w14:textId="77777777" w:rsidR="000C0649" w:rsidRDefault="00136B6B">
      <w:pPr>
        <w:spacing w:after="140"/>
        <w:ind w:left="283" w:hanging="283"/>
      </w:pPr>
      <w:r>
        <w:t xml:space="preserve">5. l'apertura delle fessure è nulla, </w:t>
      </w:r>
      <m:oMath>
        <m:sSub>
          <m:e>
            <m:r>
              <m:t>w</m:t>
            </m:r>
          </m:e>
          <m:sub>
            <m:r>
              <m:t>k</m:t>
            </m:r>
          </m:sub>
        </m:sSub>
        <m:r>
          <m:t>=0</m:t>
        </m:r>
      </m:oMath>
      <w:r>
        <w:t>, quando l'asse neutro cade nel copriferro di una barra del lembo teso;</w:t>
      </w:r>
    </w:p>
    <w:p w14:paraId="543875F7" w14:textId="77777777" w:rsidR="000C0649" w:rsidRDefault="00136B6B">
      <w:pPr>
        <w:spacing w:after="140"/>
        <w:ind w:left="283" w:hanging="283"/>
      </w:pPr>
      <w:r>
        <w:t xml:space="preserve">6. con barre tese fuori dall'area efficace </w:t>
      </w:r>
      <m:oMath>
        <m:sSub>
          <m:e>
            <m:r>
              <m:t>A</m:t>
            </m:r>
          </m:e>
          <m:sub>
            <m:r>
              <m:t>c,eff</m:t>
            </m:r>
          </m:sub>
        </m:sSub>
      </m:oMath>
      <w:r>
        <w:t xml:space="preserve"> l'interasse usa il limite superiore </w:t>
      </w:r>
      <m:oMath>
        <m:r>
          <m:t>1</m:t>
        </m:r>
        <m:r>
          <m:t>,</m:t>
        </m:r>
        <m:r>
          <m:t>3</m:t>
        </m:r>
        <m:r>
          <m:t>(h−x)</m:t>
        </m:r>
      </m:oMath>
      <w:r>
        <w:t xml:space="preserve"> della 7.3.4(3) dell'EN 1992-1-1; </w:t>
      </w:r>
      <m:oMath>
        <m:sSub>
          <m:e>
            <m:r>
              <m:t>w</m:t>
            </m:r>
          </m:e>
          <m:sub>
            <m:r>
              <m:t>k</m:t>
            </m:r>
          </m:sub>
        </m:sSub>
      </m:oMath>
      <w:r>
        <w:t xml:space="preserve"> deriva dalla deformazione delle barre tese e non dal lembo, quindi non è un limite superiore dell'apertura al lembo, che la norma non chiede.</w:t>
      </w:r>
    </w:p>
    <w:p w14:paraId="15125E33" w14:textId="77777777" w:rsidR="000C0649" w:rsidRDefault="00136B6B">
      <w:pPr>
        <w:pStyle w:val="Titolo2"/>
        <w:keepNext/>
        <w:spacing w:after="140"/>
      </w:pPr>
      <w:bookmarkStart w:id="51" w:name="_Toc244238377"/>
      <w:r>
        <w:t>Apertura delle fessure</w:t>
      </w:r>
      <w:bookmarkEnd w:id="51"/>
    </w:p>
    <w:p w14:paraId="7CB4795B" w14:textId="77777777" w:rsidR="000C0649" w:rsidRDefault="00136B6B">
      <w:pPr>
        <w:spacing w:after="140"/>
      </w:pPr>
      <w:r>
        <w:t xml:space="preserve">La formula implementata parte da tensione delle barre efficaci, modulo dell'acciaio, Ecm, resistenza media a trazione e rapporto fra armatura e area efficace di calcestruzzo. </w:t>
      </w:r>
      <m:oMath>
        <m:sSub>
          <m:e>
            <m:r>
              <m:t>α</m:t>
            </m:r>
          </m:e>
          <m:sub>
            <m:r>
              <m:t>e</m:t>
            </m:r>
          </m:sub>
        </m:sSub>
      </m:oMath>
      <w:r>
        <w:t xml:space="preserve"> usa </w:t>
      </w:r>
      <m:oMath>
        <m:f>
          <m:fPr>
            <m:type m:val="lin"/>
          </m:fPr>
          <m:num>
            <m:sSub>
              <m:e>
                <m:r>
                  <m:t>E</m:t>
                </m:r>
              </m:e>
              <m:sub>
                <m:r>
                  <m:t>s</m:t>
                </m:r>
              </m:sub>
            </m:sSub>
          </m:num>
          <m:den>
            <m:sSub>
              <m:e>
                <m:r>
                  <m:t>E</m:t>
                </m:r>
              </m:e>
              <m:sub>
                <m:r>
                  <m:t>cm</m:t>
                </m:r>
              </m:sub>
            </m:sSub>
          </m:den>
        </m:f>
      </m:oMath>
      <w:r>
        <w:t xml:space="preserve"> e può differire dal coefficiente di omogeneizzazione con viscosità impiegato per l'analisi tensionale. Nel codice attuale fct,eff coincide con fctm, senza riduzione automatica per l'età di fessurazione.</w:t>
      </w:r>
    </w:p>
    <w:p w14:paraId="32A0860E" w14:textId="77777777" w:rsidR="000C0649" w:rsidRDefault="00136B6B">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53439370" w14:textId="77777777" w:rsidR="000C0649" w:rsidRDefault="00136B6B">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627C0D0C" w14:textId="77777777" w:rsidR="000C0649" w:rsidRDefault="00136B6B">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4C0D6BA3" w14:textId="77777777" w:rsidR="000C0649" w:rsidRDefault="00136B6B">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39E723BB" w14:textId="77777777" w:rsidR="000C0649" w:rsidRDefault="00136B6B">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m:oMath>
        <m:sSub>
          <m:e>
            <m:r>
              <m:t>ε</m:t>
            </m:r>
          </m:e>
          <m:sub>
            <m:r>
              <m:t>c,max</m:t>
            </m:r>
          </m:sub>
        </m:sSub>
        <m:r>
          <m:t>≤</m:t>
        </m:r>
        <m:sSup>
          <m:e>
            <m:r>
              <m:t>10</m:t>
            </m:r>
          </m:e>
          <m:sup>
            <m:r>
              <m:t>−12</m:t>
            </m:r>
          </m:sup>
        </m:sSup>
      </m:oMath>
      <w:r>
        <w:t xml:space="preserve"> ai vertici) </w:t>
      </w:r>
      <m:oMath>
        <m:sSub>
          <m:e>
            <m:r>
              <m:t>w</m:t>
            </m:r>
          </m:e>
          <m:sub>
            <m:r>
              <m:t>k</m:t>
            </m:r>
          </m:sub>
        </m:sSub>
        <m:r>
          <m:t>=0</m:t>
        </m:r>
      </m:oMath>
      <w:r>
        <w:t xml:space="preserve"> e </w:t>
      </w:r>
      <m:oMath>
        <m:sSub>
          <m:e>
            <m:r>
              <m:t>k</m:t>
            </m:r>
          </m:e>
          <m:sub>
            <m:r>
              <m:t>2</m:t>
            </m:r>
          </m:sub>
        </m:sSub>
      </m:oMath>
      <w:r>
        <w:t xml:space="preserve"> non interviene. Se l'asse neutro taglia la sezione, anche in presso- o tensoflessione, la sezione è inflessa e </w:t>
      </w:r>
      <m:oMath>
        <m:sSub>
          <m:e>
            <m:r>
              <m:t>k</m:t>
            </m:r>
          </m:e>
          <m:sub>
            <m:r>
              <m:t>2</m:t>
            </m:r>
          </m:sub>
        </m:sSub>
        <m:r>
          <m:t>=0</m:t>
        </m:r>
        <m:r>
          <m:t>,</m:t>
        </m:r>
        <m:r>
          <m:t>50</m:t>
        </m:r>
      </m:oMath>
      <w:r>
        <w:t xml:space="preserve"> per ogni normativa; la traccia lo riporta in un solo dettaglio «Criterio k₂». Nel ramo di sezione interamente tesa si impiega invece la distribuzione di deformazioni: </w:t>
      </w:r>
      <m:oMath>
        <m:sSub>
          <m:e>
            <m:r>
              <m:t>k</m:t>
            </m:r>
          </m:e>
          <m:sub>
            <m:r>
              <m:t>2</m:t>
            </m:r>
          </m:sub>
        </m:sSub>
        <m:r>
          <m:t>=(</m:t>
        </m:r>
        <m:sSub>
          <m:e>
            <m:r>
              <m:t>ε</m:t>
            </m:r>
          </m:e>
          <m:sub>
            <m:r>
              <m:t>max</m:t>
            </m:r>
          </m:sub>
        </m:sSub>
        <m:r>
          <m:t>+</m:t>
        </m:r>
        <m:sSub>
          <m:e>
            <m:r>
              <m:t>ε</m:t>
            </m:r>
          </m:e>
          <m:sub>
            <m:r>
              <m:t>min</m:t>
            </m:r>
          </m:sub>
        </m:sSub>
        <m:r>
          <m:t>)/(2</m:t>
        </m:r>
        <m:sSub>
          <m:e>
            <m:r>
              <m:t>ε</m:t>
            </m:r>
          </m:e>
          <m:sub>
            <m:r>
              <m:t>max</m:t>
            </m:r>
          </m:sub>
        </m:sSub>
        <m:r>
          <m:t>)</m:t>
        </m:r>
      </m:oMath>
      <w:r>
        <w:t xml:space="preserve">,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t>
      </w:r>
      <m:oMath>
        <m:sSub>
          <m:e>
            <m:r>
              <m:t>w</m:t>
            </m:r>
          </m:e>
          <m:sub>
            <m:r>
              <m:t>k</m:t>
            </m:r>
          </m:sub>
        </m:sSub>
        <m:r>
          <m:t>=0</m:t>
        </m:r>
      </m:oMath>
      <w:r>
        <w:t xml:space="preserve">), con le barre tese tutte fuori da Ac,eff (limite superiore), con barre distanziate quando governa il termine in (h − x), né con Model Code 2010 e DIN EN 1992-1-1, il cui sr,max non contiene k2. Le fasce interne dei fori sono aree locali (EN 1992-1-1 7.3.4(3)): ciascuna usa </w:t>
      </w:r>
      <m:oMath>
        <m:sSub>
          <m:e>
            <m:r>
              <m:t>k</m:t>
            </m:r>
          </m:e>
          <m:sub>
            <m:r>
              <m:t>2</m:t>
            </m:r>
          </m:sub>
        </m:sSub>
        <m:r>
          <m:t>=(</m:t>
        </m:r>
        <m:sSub>
          <m:e>
            <m:r>
              <m:t>ε</m:t>
            </m:r>
          </m:e>
          <m:sub>
            <m:r>
              <m:t>max</m:t>
            </m:r>
          </m:sub>
        </m:sSub>
        <m:r>
          <m:t>+</m:t>
        </m:r>
        <m:sSub>
          <m:e>
            <m:r>
              <m:t>ε</m:t>
            </m:r>
          </m:e>
          <m:sub>
            <m:r>
              <m:t>min</m:t>
            </m:r>
          </m:sub>
        </m:sSub>
        <m:r>
          <m:t>)/(2</m:t>
        </m:r>
        <m:sSub>
          <m:e>
            <m:r>
              <m:t>ε</m:t>
            </m:r>
          </m:e>
          <m:sub>
            <m:r>
              <m:t>max</m:t>
            </m:r>
          </m:sub>
        </m:sSub>
        <m:r>
          <m:t>)</m:t>
        </m:r>
      </m:oMath>
      <w:r>
        <w:t xml:space="preserve"> sulla </w:t>
      </w:r>
      <w:r>
        <w:lastRenderedPageBreak/>
        <w:t xml:space="preserve">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misurata dall'asse neutro, ma non supera l'altezza della sezione lungo il gradiente: con l'asse neutro interno alla sezione il limite non agisce; nella sezione interamente tesa (</w:t>
      </w:r>
      <m:oMath>
        <m:r>
          <m:t>x=0</m:t>
        </m:r>
      </m:oMath>
      <w:r>
        <w:t xml:space="preserve">)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xml:space="preserve">| per l'altezza della sezione lungo il gradiente non oltre </w:t>
      </w:r>
      <m:oMath>
        <m:sSup>
          <m:e>
            <m:r>
              <m:t>10</m:t>
            </m:r>
          </m:e>
          <m:sup>
            <m:r>
              <m:t>−4</m:t>
            </m:r>
          </m:sup>
        </m:sSup>
        <m:sSub>
          <m:e>
            <m:r>
              <m:t>ε</m:t>
            </m:r>
          </m:e>
          <m:sub>
            <m:r>
              <m:t>max</m:t>
            </m:r>
          </m:sub>
        </m:sSub>
      </m:oMath>
      <w:r>
        <w:t xml:space="preserve">) la trazione è uniforme: tutta la fascia è tesa, </w:t>
      </w:r>
      <m:oMath>
        <m:sSub>
          <m:e>
            <m:r>
              <m:t>k</m:t>
            </m:r>
          </m:e>
          <m:sub>
            <m:r>
              <m:t>2</m:t>
            </m:r>
          </m:sub>
        </m:sSub>
        <m:r>
          <m:t>=1</m:t>
        </m:r>
      </m:oMath>
      <w:r>
        <w:t xml:space="preserve"> e </w:t>
      </w:r>
      <m:oMath>
        <m:r>
          <m:t>h−x</m:t>
        </m:r>
      </m:oMath>
      <w:r>
        <w:t xml:space="preserve">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gradiente obliquo: in un cassone 1000 × 1400 mm con il gradiente lungo il </w:t>
      </w:r>
      <w:r>
        <w:t>lato di 1400 mm le fasce sui lati lunghi passano da 1000 a 1400 mm e la loro apertura cresce del 40 %, per un'eccentricità trascurabile; nell'anello la differenza è solo quella del poligono che approssima il cerchio.</w:t>
      </w:r>
    </w:p>
    <w:p w14:paraId="73529CC4" w14:textId="77777777" w:rsidR="000C0649" w:rsidRDefault="00136B6B">
      <w:pPr>
        <w:spacing w:after="140"/>
      </w:pPr>
      <w:r>
        <w:t xml:space="preserve">Fino al 7/10/2026 nel ramo NTC 2018 k2 si sceglieva dalle tensioni delle barre: 0,50 con almeno una barra ordinaria compressa, altrimenti 1,00 anche con l'asse neutro interno alla sezione. Le sezioni a semplice armatura inflesse, le solette con la rete superiore tesa e la tensoflessione con asse neutro interno avevano quindi </w:t>
      </w:r>
      <m:oMath>
        <m:sSub>
          <m:e>
            <m:r>
              <m:t>k</m:t>
            </m:r>
          </m:e>
          <m:sub>
            <m:r>
              <m:t>2</m:t>
            </m:r>
          </m:sub>
        </m:sSub>
        <m:r>
          <m:t>=1</m:t>
        </m:r>
        <m:r>
          <m:t>,</m:t>
        </m:r>
        <m:r>
          <m:t>00</m:t>
        </m:r>
      </m:oMath>
      <w:r>
        <w:t xml:space="preserve"> e un'apertura maggiore. Sui casi di prova la regola attuale riduce l'apertura in media del 24 % (fino al 44 %) nelle sezioni a semplice armatura e del 36 % (fino al 48 %) in tensoflessione; non cambia nulla dove governa la regione distante dalle barre, e alcuni esiti passano da non soddisfatto a soddisfatto. Le altre normative usavano già 0,50.</w:t>
      </w:r>
    </w:p>
    <w:p w14:paraId="4354F141" w14:textId="77777777" w:rsidR="000C0649" w:rsidRDefault="00136B6B">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2CB833BD" w14:textId="77777777" w:rsidR="000C0649" w:rsidRDefault="00136B6B">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31A5AD6E" w14:textId="77777777" w:rsidR="000C0649" w:rsidRDefault="00136B6B">
      <w:pPr>
        <w:keepNext/>
        <w:spacing w:before="60" w:after="80"/>
        <w:ind w:left="255"/>
      </w:pPr>
      <m:oMathPara>
        <m:oMath>
          <m:sSub>
            <m:e>
              <m:r>
                <m:t>s</m:t>
              </m:r>
            </m:e>
            <m:sub>
              <m:r>
                <m:t>lim</m:t>
              </m:r>
            </m:sub>
          </m:sSub>
          <m:r>
            <m:t>=5(c+</m:t>
          </m:r>
          <m:sSub>
            <m:e>
              <m:r>
                <m:t>φ</m:t>
              </m:r>
            </m:e>
            <m:sub>
              <m:r>
                <m:t>eq</m:t>
              </m:r>
            </m:sub>
          </m:sSub>
          <m:r>
            <m:t>/2)</m:t>
          </m:r>
        </m:oMath>
      </m:oMathPara>
    </w:p>
    <w:p w14:paraId="3BFB31A6" w14:textId="77777777" w:rsidR="000C0649" w:rsidRDefault="00136B6B">
      <w:pPr>
        <w:keepNext/>
        <w:spacing w:before="60" w:after="80"/>
        <w:ind w:left="255"/>
      </w:pPr>
      <m:oMathPara>
        <m:oMath>
          <m:r>
            <m:t>Δ</m:t>
          </m:r>
          <m:sSub>
            <m:e>
              <m:r>
                <m:t>s</m:t>
              </m:r>
            </m:e>
            <m:sub>
              <m:r>
                <m:t>m,distante</m:t>
              </m:r>
            </m:sub>
          </m:sSub>
          <m:r>
            <m:t>=0</m:t>
          </m:r>
          <m:r>
            <m:t>,</m:t>
          </m:r>
          <m:r>
            <m:t>75(h−x)</m:t>
          </m:r>
        </m:oMath>
      </m:oMathPara>
    </w:p>
    <w:p w14:paraId="2EAC7B3B" w14:textId="77777777" w:rsidR="000C0649" w:rsidRDefault="00136B6B">
      <w:pPr>
        <w:keepNext/>
        <w:spacing w:before="60" w:after="80"/>
        <w:ind w:left="255"/>
      </w:pPr>
      <m:oMathPara>
        <m:oMath>
          <m:sSub>
            <m:e>
              <m:r>
                <m:t>w</m:t>
              </m:r>
            </m:e>
            <m:sub>
              <m:r>
                <m:t>k</m:t>
              </m:r>
            </m:sub>
          </m:sSub>
          <m:r>
            <m:t>=max(0;1</m:t>
          </m:r>
          <m:r>
            <m:t>,</m:t>
          </m:r>
          <m:r>
            <m:t>70Δ</m:t>
          </m:r>
          <m:sSub>
            <m:e>
              <m:r>
                <m:t>s</m:t>
              </m:r>
            </m:e>
            <m:sub>
              <m:r>
                <m:t>m</m:t>
              </m:r>
            </m:sub>
          </m:sSub>
          <m:r>
            <m:t>Δε)</m:t>
          </m:r>
        </m:oMath>
      </m:oMathPara>
    </w:p>
    <w:p w14:paraId="2A005CAD" w14:textId="77777777" w:rsidR="000C0649" w:rsidRDefault="00136B6B">
      <w:pPr>
        <w:spacing w:after="140"/>
      </w:pPr>
      <w:r>
        <w:t xml:space="preserve">Se </w:t>
      </w:r>
      <m:oMath>
        <m:r>
          <m:t>s≤</m:t>
        </m:r>
        <m:sSub>
          <m:e>
            <m:r>
              <m:t>s</m:t>
            </m:r>
          </m:e>
          <m:sub>
            <m:r>
              <m:t>lim</m:t>
            </m:r>
          </m:sub>
        </m:sSub>
      </m:oMath>
      <w:r>
        <w:t xml:space="preserve">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6AF0354F" w14:textId="77777777" w:rsidR="000C0649" w:rsidRDefault="00136B6B">
      <w:pPr>
        <w:spacing w:after="140"/>
      </w:pPr>
      <w:r>
        <w:lastRenderedPageBreak/>
        <w:t xml:space="preserve">Il copriferro c della formula è il valore del campo «c barra»; con il campo vuoto è il minimo copriferro libero delle barre efficaci verso la faccia tesa, misurato sulla posizione delle barre. Barre più interne del copriferro nominale entrano quindi in </w:t>
      </w:r>
      <w:r>
        <w:rPr>
          <w:rFonts w:ascii="Calibri" w:eastAsia="Calibri" w:hAnsi="Calibri" w:cs="Calibri"/>
        </w:rPr>
        <w:t>Δ</w:t>
      </w:r>
      <w:r>
        <w:t xml:space="preserve">sm,vicino e in slim con il loro copriferro reale. Senza barre tese </w:t>
      </w:r>
      <m:oMath>
        <m:sSub>
          <m:e>
            <m:r>
              <m:t>w</m:t>
            </m:r>
          </m:e>
          <m:sub>
            <m:r>
              <m:t>k</m:t>
            </m:r>
          </m:sub>
        </m:sSub>
        <m:r>
          <m:t>=0</m:t>
        </m:r>
      </m:oMath>
      <w:r>
        <w:t xml:space="preserve"> solo se l'asse neutro cade nel copriferro di una barra del lembo teso: la barra deve trovarsi, lungo il gradiente delle deformazioni, entro la proiezione a,c del proprio copriferro c + Ø/2, con c il copriferro reale della barra verso la faccia tesa, misurato sulla sua posizione; la traccia riporta a,c. Il valore di «c barra», se assegnato, resta solo nella formula di wk: una barra più interna del copriferro nominale, o con un copriferro reale maggiore di quello assegnato, conta con la propria posizione. Al</w:t>
      </w:r>
      <w:r>
        <w:t>trimenti la zona tesa è priva di armatura, nessuna barra ne controlla le fessure (EN 1992-1-1 §7.3.2(1)) e la verifica non è soddisfatta; lo stesso vale per una faccia della sezione interamente tesa senza barre nella propria fascia efficace.</w:t>
      </w:r>
    </w:p>
    <w:p w14:paraId="1C39F716" w14:textId="77777777" w:rsidR="000C0649" w:rsidRDefault="00136B6B">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76C8C34E" w14:textId="77777777" w:rsidR="000C0649" w:rsidRDefault="00136B6B">
      <w:pPr>
        <w:spacing w:after="140"/>
      </w:pPr>
      <w:r>
        <w:t xml:space="preserve">Con il Model Code 2010 il ritiro libero </w:t>
      </w:r>
      <m:oMath>
        <m:sSub>
          <m:e>
            <m:r>
              <m:t>ε</m:t>
            </m:r>
          </m:e>
          <m:sub>
            <m:r>
              <m:t>cs</m:t>
            </m:r>
          </m:sub>
        </m:sSub>
      </m:oMath>
      <w:r>
        <w:t xml:space="preserve"> entra nell'apertura di progetto solo se assegnato, come opzione della libreria; il valore predefinito è nullo e ANTHEA non lo usa:</w:t>
      </w:r>
    </w:p>
    <w:p w14:paraId="0EF99002" w14:textId="77777777" w:rsidR="000C0649" w:rsidRDefault="00136B6B">
      <w:pPr>
        <w:keepNext/>
        <w:spacing w:before="60" w:after="80"/>
        <w:ind w:left="255"/>
      </w:pPr>
      <m:oMathPara>
        <m:oMath>
          <m:sSub>
            <m:e>
              <m:r>
                <m:t>w</m:t>
              </m:r>
            </m:e>
            <m:sub>
              <m:r>
                <m:t>d</m:t>
              </m:r>
            </m:sub>
          </m:sSub>
          <m:r>
            <m:t>=2</m:t>
          </m:r>
          <m:sSub>
            <m:e>
              <m:r>
                <m:t>l</m:t>
              </m:r>
            </m:e>
            <m:sub>
              <m:r>
                <m:t>s,max</m:t>
              </m:r>
            </m:sub>
          </m:sSub>
          <m:r>
            <m:t>(</m:t>
          </m:r>
          <m:sSub>
            <m:e>
              <m:r>
                <m:t>ε</m:t>
              </m:r>
            </m:e>
            <m:sub>
              <m:r>
                <m:t>sm</m:t>
              </m:r>
            </m:sub>
          </m:sSub>
          <m:r>
            <m:t>−</m:t>
          </m:r>
          <m:sSub>
            <m:e>
              <m:r>
                <m:t>ε</m:t>
              </m:r>
            </m:e>
            <m:sub>
              <m:r>
                <m:t>cm</m:t>
              </m:r>
            </m:sub>
          </m:sSub>
          <m:r>
            <m:t>−</m:t>
          </m:r>
          <m:sSub>
            <m:e>
              <m:r>
                <m:t>ε</m:t>
              </m:r>
            </m:e>
            <m:sub>
              <m:r>
                <m:t>cs</m:t>
              </m:r>
            </m:sub>
          </m:sSub>
          <m:r>
            <m:t>)</m:t>
          </m:r>
        </m:oMath>
      </m:oMathPara>
    </w:p>
    <w:p w14:paraId="17165C32" w14:textId="77777777" w:rsidR="000C0649" w:rsidRDefault="00136B6B">
      <w:pPr>
        <w:spacing w:after="140"/>
      </w:pPr>
      <w:r>
        <w:t xml:space="preserve">Con il profilo DIN il coefficiente dell'altezza efficace </w:t>
      </w:r>
      <m:oMath>
        <m:sSub>
          <m:e>
            <m:r>
              <m:t>h</m:t>
            </m:r>
          </m:e>
          <m:sub>
            <m:r>
              <m:t>c,ef</m:t>
            </m:r>
          </m:sub>
        </m:sSub>
      </m:oMath>
      <w:r>
        <w:t xml:space="preserve"> (Bild 7.1DE) è l'interpolazione del programma, a favore di sicurezza, perché le fonti consultate non concordano. Con il profilo EN l'esposizione XD3, che il prospetto 7.1N non elenca, ha </w:t>
      </w:r>
      <m:oMath>
        <m:sSub>
          <m:e>
            <m:r>
              <m:t>w</m:t>
            </m:r>
          </m:e>
          <m:sub>
            <m:r>
              <m:t>max</m:t>
            </m:r>
          </m:sub>
        </m:sSub>
        <m:r>
          <m:t>=0</m:t>
        </m:r>
        <m:r>
          <m:t>,</m:t>
        </m:r>
        <m:r>
          <m:t>3</m:t>
        </m:r>
      </m:oMath>
      <w:r>
        <w:t xml:space="preserve"> mm come XD1, XD2 e XS1–XS3.</w:t>
      </w:r>
    </w:p>
    <w:p w14:paraId="4FDB97DF" w14:textId="77777777" w:rsidR="000C0649" w:rsidRDefault="00136B6B">
      <w:pPr>
        <w:pStyle w:val="Titolo2"/>
        <w:keepNext/>
        <w:spacing w:after="140"/>
      </w:pPr>
      <w:bookmarkStart w:id="52" w:name="_Toc244238378"/>
      <w:r>
        <w:t>Esempio di fessurazione</w:t>
      </w:r>
      <w:bookmarkEnd w:id="52"/>
    </w:p>
    <w:p w14:paraId="365E1835" w14:textId="77777777" w:rsidR="000C0649" w:rsidRDefault="00136B6B">
      <w:pPr>
        <w:spacing w:after="140"/>
      </w:pPr>
      <w:r>
        <w:t xml:space="preserve">Assumere </w:t>
      </w:r>
      <m:oMath>
        <m:sSub>
          <m:e>
            <m:r>
              <m:t>σ</m:t>
            </m:r>
          </m:e>
          <m:sub>
            <m:r>
              <m:t>s</m:t>
            </m:r>
          </m:sub>
        </m:sSub>
        <m:r>
          <m:t>=200</m:t>
        </m:r>
      </m:oMath>
      <w:r>
        <w:t xml:space="preserve"> MPa, </w:t>
      </w:r>
      <m:oMath>
        <m:sSub>
          <m:e>
            <m:r>
              <m:t>E</m:t>
            </m:r>
          </m:e>
          <m:sub>
            <m:r>
              <m:t>s</m:t>
            </m:r>
          </m:sub>
        </m:sSub>
        <m:r>
          <m:t>=200000</m:t>
        </m:r>
      </m:oMath>
      <w:r>
        <w:t xml:space="preserve"> MPa, </w:t>
      </w:r>
      <m:oMath>
        <m:sSub>
          <m:e>
            <m:r>
              <m:t>E</m:t>
            </m:r>
          </m:e>
          <m:sub>
            <m:r>
              <m:t>cm</m:t>
            </m:r>
          </m:sub>
        </m:sSub>
        <m:r>
          <m:t>=33000</m:t>
        </m:r>
      </m:oMath>
      <w:r>
        <w:t xml:space="preserve"> MPa, </w:t>
      </w:r>
      <m:oMath>
        <m:sSub>
          <m:e>
            <m:r>
              <m:t>f</m:t>
            </m:r>
          </m:e>
          <m:sub>
            <m:r>
              <m:t>ctm</m:t>
            </m:r>
          </m:sub>
        </m:sSub>
        <m:r>
          <m:t>=2</m:t>
        </m:r>
        <m:r>
          <m:t>,</m:t>
        </m:r>
        <m:r>
          <m:t>9</m:t>
        </m:r>
      </m:oMath>
      <w:r>
        <w:t xml:space="preserve"> MPa, </w:t>
      </w:r>
      <m:oMath>
        <m:sSub>
          <m:e>
            <m:r>
              <m:t>ρ</m:t>
            </m:r>
          </m:e>
          <m:sub>
            <m:r>
              <m:t>eff</m:t>
            </m:r>
          </m:sub>
        </m:sSub>
        <m:r>
          <m:t>=0</m:t>
        </m:r>
        <m:r>
          <m:t>,</m:t>
        </m:r>
        <m:r>
          <m:t>02</m:t>
        </m:r>
      </m:oMath>
      <w:r>
        <w:t xml:space="preserve">, </w:t>
      </w:r>
      <m:oMath>
        <m:sSub>
          <m:e>
            <m:r>
              <m:t>ϕ</m:t>
            </m:r>
          </m:e>
          <m:sub>
            <m:r>
              <m:t>eq</m:t>
            </m:r>
          </m:sub>
        </m:sSub>
        <m:r>
          <m:t>=16</m:t>
        </m:r>
      </m:oMath>
      <w:r>
        <w:t xml:space="preserve"> mm, </w:t>
      </w:r>
      <m:oMath>
        <m:r>
          <m:t>c=30</m:t>
        </m:r>
      </m:oMath>
      <w:r>
        <w:t xml:space="preserve"> mm, </w:t>
      </w:r>
      <m:oMath>
        <m:sSub>
          <m:e>
            <m:r>
              <m:t>k</m:t>
            </m:r>
          </m:e>
          <m:sub>
            <m:r>
              <m:t>1</m:t>
            </m:r>
          </m:sub>
        </m:sSub>
        <m:r>
          <m:t>=0</m:t>
        </m:r>
        <m:r>
          <m:t>,</m:t>
        </m:r>
        <m:r>
          <m:t>8</m:t>
        </m:r>
      </m:oMath>
      <w:r>
        <w:t xml:space="preserve">, </w:t>
      </w:r>
      <m:oMath>
        <m:sSub>
          <m:e>
            <m:r>
              <m:t>k</m:t>
            </m:r>
          </m:e>
          <m:sub>
            <m:r>
              <m:t>2</m:t>
            </m:r>
          </m:sub>
        </m:sSub>
        <m:r>
          <m:t>=0</m:t>
        </m:r>
        <m:r>
          <m:t>,</m:t>
        </m:r>
        <m:r>
          <m:t>5</m:t>
        </m:r>
      </m:oMath>
      <w:r>
        <w:t xml:space="preserve"> e lunga durata. Si ottiene </w:t>
      </w:r>
      <m:oMath>
        <m:sSub>
          <m:e>
            <m:r>
              <m:t>α</m:t>
            </m:r>
          </m:e>
          <m:sub>
            <m:r>
              <m:t>e</m:t>
            </m:r>
          </m:sub>
        </m:sSub>
        <m:r>
          <m:t>=6</m:t>
        </m:r>
        <m:r>
          <m:t>,</m:t>
        </m:r>
        <m:r>
          <m:t>0606</m:t>
        </m:r>
      </m:oMath>
      <w:r>
        <w:t xml:space="preserve"> e </w:t>
      </w:r>
      <m:oMath>
        <m:r>
          <m:t>Δσ=65</m:t>
        </m:r>
        <m:r>
          <m:t>,</m:t>
        </m:r>
        <m:r>
          <m:t>03</m:t>
        </m:r>
      </m:oMath>
      <w:r>
        <w:t xml:space="preserve"> MPa. La deformazione calcolata è 0,0006748, maggiore del minimo 0,0006000.</w:t>
      </w:r>
    </w:p>
    <w:p w14:paraId="52D38D0F" w14:textId="77777777" w:rsidR="000C0649" w:rsidRDefault="00136B6B">
      <w:pPr>
        <w:spacing w:after="140"/>
      </w:pPr>
      <w:r>
        <w:t xml:space="preserve">Il termine vicino vale (102 + 136)/1,7 = 140 mm. La soglia di interasse è 190 mm. Con </w:t>
      </w:r>
      <m:oMath>
        <m:r>
          <m:t>s=150</m:t>
        </m:r>
      </m:oMath>
      <w:r>
        <w:t xml:space="preserve"> mm, </w:t>
      </w:r>
      <m:oMath>
        <m:sSub>
          <m:e>
            <m:r>
              <m:t>w</m:t>
            </m:r>
          </m:e>
          <m:sub>
            <m:r>
              <m:t>k</m:t>
            </m:r>
          </m:sub>
        </m:sSub>
        <m:r>
          <m:t>=1</m:t>
        </m:r>
        <m:r>
          <m:t>,</m:t>
        </m:r>
        <m:r>
          <m:t>7·140·0</m:t>
        </m:r>
        <m:r>
          <m:t>,</m:t>
        </m:r>
        <m:r>
          <m:t>0006748=0</m:t>
        </m:r>
        <m:r>
          <m:t>,</m:t>
        </m:r>
        <m:r>
          <m:t>1606</m:t>
        </m:r>
      </m:oMath>
      <w:r>
        <w:t xml:space="preserve"> mm. Se s supera 190 mm e </w:t>
      </w:r>
      <m:oMath>
        <m:r>
          <m:t>h−x=300</m:t>
        </m:r>
      </m:oMath>
      <w:r>
        <w:t xml:space="preserve"> mm, il termine distante vale 225 mm e wk aumenta a 0,2581 mm. Cambiano quindi apertura e ramo governante, pur conservando </w:t>
      </w:r>
      <w:r>
        <w:rPr>
          <w:rFonts w:ascii="Calibri" w:eastAsia="Calibri" w:hAnsi="Calibri" w:cs="Calibri"/>
        </w:rPr>
        <w:t>σ</w:t>
      </w:r>
      <w:r>
        <w:t>s e area efficace nell'esempio.</w:t>
      </w:r>
    </w:p>
    <w:p w14:paraId="18D75031" w14:textId="77777777" w:rsidR="000C0649" w:rsidRDefault="00136B6B">
      <w:pPr>
        <w:pStyle w:val="Titolo2"/>
        <w:keepNext/>
        <w:spacing w:after="140"/>
      </w:pPr>
      <w:bookmarkStart w:id="53" w:name="_Toc244238379"/>
      <w:r>
        <w:t>Taglio</w:t>
      </w:r>
      <w:bookmarkEnd w:id="53"/>
    </w:p>
    <w:p w14:paraId="172C362E" w14:textId="77777777" w:rsidR="000C0649" w:rsidRDefault="00136B6B">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w:t>
      </w:r>
      <m:oMath>
        <m:rad>
          <m:radPr>
            <m:degHide m:val="on"/>
          </m:radPr>
          <m:deg/>
          <m:e>
            <m:sSub>
              <m:e>
                <m:r>
                  <m:t>f</m:t>
                </m:r>
              </m:e>
              <m:sub>
                <m:r>
                  <m:t>ck</m:t>
                </m:r>
              </m:sub>
            </m:sSub>
          </m:e>
        </m:rad>
      </m:oMath>
      <w:r>
        <w:t xml:space="preserve">. k è limitato a 2, </w:t>
      </w:r>
      <w:r>
        <w:rPr>
          <w:rFonts w:ascii="Calibri" w:eastAsia="Calibri" w:hAnsi="Calibri" w:cs="Calibri"/>
        </w:rPr>
        <w:t>ρ</w:t>
      </w:r>
      <w:r>
        <w:t xml:space="preserve"> a 0,02 e la compressione media a 0,2fcd. La compressione media è positiva benché N nel foglio sia negativo a compressione.</w:t>
      </w:r>
    </w:p>
    <w:p w14:paraId="1627360A" w14:textId="77777777" w:rsidR="000C0649" w:rsidRDefault="00136B6B">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7950E15D" w14:textId="77777777" w:rsidR="000C0649" w:rsidRDefault="00136B6B">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2EE2B4C8" w14:textId="77777777" w:rsidR="000C0649" w:rsidRDefault="00136B6B">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4A3E2A35" w14:textId="77777777" w:rsidR="000C0649" w:rsidRDefault="00136B6B">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4DE60D04" w14:textId="77777777" w:rsidR="000C0649" w:rsidRDefault="00136B6B">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0D8E4386" w14:textId="77777777" w:rsidR="000C0649" w:rsidRDefault="00136B6B">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25C122D4" w14:textId="77777777" w:rsidR="000C0649" w:rsidRDefault="00136B6B">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7D61ECDD" w14:textId="77777777" w:rsidR="000C0649" w:rsidRDefault="00136B6B">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30C8CFED" w14:textId="77777777" w:rsidR="000C0649" w:rsidRDefault="00136B6B">
      <w:pPr>
        <w:spacing w:after="140"/>
      </w:pPr>
      <w:r>
        <w:rPr>
          <w:rFonts w:ascii="Calibri" w:eastAsia="Calibri" w:hAnsi="Calibri" w:cs="Calibri"/>
        </w:rPr>
        <w:t>α</w:t>
      </w:r>
      <w:r>
        <w:t xml:space="preserve">c dipende dalla compressione: </w:t>
      </w:r>
      <m:oMath>
        <m:r>
          <m:t>1+</m:t>
        </m:r>
        <m:sSub>
          <m:e>
            <m:r>
              <m:t>σ</m:t>
            </m:r>
          </m:e>
          <m:sub>
            <m:r>
              <m:t>cp</m:t>
            </m:r>
          </m:sub>
        </m:sSub>
        <m:r>
          <m:t>/</m:t>
        </m:r>
        <m:sSub>
          <m:e>
            <m:r>
              <m:t>f</m:t>
            </m:r>
          </m:e>
          <m:sub>
            <m:r>
              <m:t>cd</m:t>
            </m:r>
          </m:sub>
        </m:sSub>
      </m:oMath>
      <w:r>
        <w:t xml:space="preserve"> fino a </w:t>
      </w:r>
      <m:oMath>
        <m:r>
          <m:t>0</m:t>
        </m:r>
        <m:r>
          <m:t>,</m:t>
        </m:r>
        <m:r>
          <m:t>25</m:t>
        </m:r>
        <m:sSub>
          <m:e>
            <m:r>
              <m:t>f</m:t>
            </m:r>
          </m:e>
          <m:sub>
            <m:r>
              <m:t>cd</m:t>
            </m:r>
          </m:sub>
        </m:sSub>
      </m:oMath>
      <w:r>
        <w:t xml:space="preserve">, 1,25 fino a </w:t>
      </w:r>
      <m:oMath>
        <m:r>
          <m:t>0</m:t>
        </m:r>
        <m:r>
          <m:t>,</m:t>
        </m:r>
        <m:r>
          <m:t>50</m:t>
        </m:r>
        <m:sSub>
          <m:e>
            <m:r>
              <m:t>f</m:t>
            </m:r>
          </m:e>
          <m:sub>
            <m:r>
              <m:t>cd</m:t>
            </m:r>
          </m:sub>
        </m:sSub>
      </m:oMath>
      <w:r>
        <w:t xml:space="preserve"> e </w:t>
      </w:r>
      <m:oMath>
        <m:r>
          <m:t>max[0;</m:t>
        </m:r>
        <m:r>
          <m:rPr>
            <m:sty m:val="p"/>
          </m:rPr>
          <m:t> </m:t>
        </m:r>
        <m:r>
          <m:t>2</m:t>
        </m:r>
        <m:r>
          <m:t>,</m:t>
        </m:r>
        <m:r>
          <m:t>5</m:t>
        </m:r>
        <m:r>
          <m:t>(1−</m:t>
        </m:r>
        <m:sSub>
          <m:e>
            <m:r>
              <m:t>σ</m:t>
            </m:r>
          </m:e>
          <m:sub>
            <m:r>
              <m:t>cp</m:t>
            </m:r>
          </m:sub>
        </m:sSub>
        <m:r>
          <m:t>/</m:t>
        </m:r>
        <m:sSub>
          <m:e>
            <m:r>
              <m:t>f</m:t>
            </m:r>
          </m:e>
          <m:sub>
            <m:r>
              <m:t>cd</m:t>
            </m:r>
          </m:sub>
        </m:sSub>
        <m:r>
          <m:t>)]</m:t>
        </m:r>
      </m:oMath>
      <w:r>
        <w:t xml:space="preserve">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22DD7178" w14:textId="77777777" w:rsidR="000C0649" w:rsidRDefault="00136B6B">
      <w:pPr>
        <w:pStyle w:val="Titolo2"/>
        <w:keepNext/>
        <w:spacing w:after="140"/>
      </w:pPr>
      <w:bookmarkStart w:id="54" w:name="_Toc244238380"/>
      <w:r>
        <w:t>Torsione e interazione</w:t>
      </w:r>
      <w:bookmarkEnd w:id="54"/>
    </w:p>
    <w:p w14:paraId="2456CF2E" w14:textId="77777777" w:rsidR="000C0649" w:rsidRDefault="00136B6B">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3156CF3C" w14:textId="77777777" w:rsidR="000C0649" w:rsidRDefault="00136B6B">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6A58FB20" w14:textId="77777777" w:rsidR="000C0649" w:rsidRDefault="00136B6B">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72A6DBA8" w14:textId="77777777" w:rsidR="000C0649" w:rsidRDefault="00136B6B">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06459E7E" w14:textId="77777777" w:rsidR="000C0649" w:rsidRDefault="00136B6B">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37DDEEF6" w14:textId="77777777" w:rsidR="000C0649" w:rsidRDefault="00136B6B">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xml:space="preserve">. Il programma controlla anche la somma |T|/TRcd + |Vx|/VRcd,x + |Vy|/VRcd,y per il calcestruzzo e |T|/TRsd + max(|Vx|/VRsd,x; |Vy|/VRsd,y) per le staffe. L'estensione a due </w:t>
      </w:r>
      <w:r>
        <w:lastRenderedPageBreak/>
        <w:t>componenti di taglio è una combinazione conservativa del modello, non un dominio normativo generale ricostruito in ogni dettaglio.</w:t>
      </w:r>
    </w:p>
    <w:p w14:paraId="58252D21" w14:textId="77777777" w:rsidR="000C0649" w:rsidRDefault="00136B6B">
      <w:pPr>
        <w:spacing w:after="140"/>
      </w:pPr>
      <w:r>
        <w:t xml:space="preserve">Con il profilo DS il fattore di riduzione delle bielle in torsione è quello dell'appendice danese (DK NA 5.104 NA); vale </w:t>
      </w:r>
      <m:oMath>
        <m:sSub>
          <m:e>
            <m:r>
              <m:t>ν</m:t>
            </m:r>
          </m:e>
          <m:sub>
            <m:r>
              <m:t>t</m:t>
            </m:r>
          </m:sub>
        </m:sSub>
        <m:r>
          <m:t>=</m:t>
        </m:r>
        <m:sSub>
          <m:e>
            <m:r>
              <m:t>ν</m:t>
            </m:r>
          </m:e>
          <m:sub>
            <m:r>
              <m:t>v</m:t>
            </m:r>
          </m:sub>
        </m:sSub>
      </m:oMath>
      <w:r>
        <w:t xml:space="preserve"> se le pareti sono armate su entrambe le facce. Con taglio e torsione insieme si usa la media dei due fattori pesata sulle tensioni tangenziali delle pareti; il testo indica solo una «media pesata» e i pesi sono una nostra lettura, da riscontrare sul testo. In precedenza si usava </w:t>
      </w:r>
      <m:oMath>
        <m:sSub>
          <m:e>
            <m:r>
              <m:t>ν</m:t>
            </m:r>
          </m:e>
          <m:sub>
            <m:r>
              <m:t>v</m:t>
            </m:r>
          </m:sub>
        </m:sSub>
      </m:oMath>
      <w:r>
        <w:t xml:space="preserve"> in ogni caso, a sfavore di sicurezza.</w:t>
      </w:r>
    </w:p>
    <w:p w14:paraId="25413C0F" w14:textId="77777777" w:rsidR="000C0649" w:rsidRDefault="00136B6B">
      <w:pPr>
        <w:keepNext/>
        <w:spacing w:before="60" w:after="80"/>
        <w:ind w:left="255"/>
      </w:pPr>
      <m:oMathPara>
        <m:oMath>
          <m:sSub>
            <m:e>
              <m:r>
                <m:t>ν</m:t>
              </m:r>
            </m:e>
            <m:sub>
              <m:r>
                <m:t>t</m:t>
              </m:r>
            </m:sub>
          </m:sSub>
          <m:r>
            <m:t>=0</m:t>
          </m:r>
          <m:r>
            <m:t>,</m:t>
          </m:r>
          <m:r>
            <m:t>7</m:t>
          </m:r>
          <m:r>
            <m:t>(0</m:t>
          </m:r>
          <m:r>
            <m:t>,</m:t>
          </m:r>
          <m:r>
            <m:t>7−</m:t>
          </m:r>
          <m:sSub>
            <m:e>
              <m:r>
                <m:t>f</m:t>
              </m:r>
            </m:e>
            <m:sub>
              <m:r>
                <m:t>ck</m:t>
              </m:r>
            </m:sub>
          </m:sSub>
          <m:r>
            <m:t>/200)</m:t>
          </m:r>
        </m:oMath>
      </m:oMathPara>
    </w:p>
    <w:p w14:paraId="52A9C298" w14:textId="77777777" w:rsidR="000C0649" w:rsidRDefault="00136B6B">
      <w:pPr>
        <w:keepNext/>
        <w:spacing w:before="60" w:after="80"/>
        <w:ind w:left="255"/>
      </w:pPr>
      <m:oMathPara>
        <m:oMath>
          <m:r>
            <m:t>ν=</m:t>
          </m:r>
          <m:f>
            <m:fPr>
              <m:type m:val="bar"/>
            </m:fPr>
            <m:num>
              <m:sSub>
                <m:e>
                  <m:r>
                    <m:t>ν</m:t>
                  </m:r>
                </m:e>
                <m:sub>
                  <m:r>
                    <m:t>v</m:t>
                  </m:r>
                </m:sub>
              </m:sSub>
              <m:sSub>
                <m:e>
                  <m:r>
                    <m:t>τ</m:t>
                  </m:r>
                </m:e>
                <m:sub>
                  <m:r>
                    <m:t>V</m:t>
                  </m:r>
                </m:sub>
              </m:sSub>
              <m:r>
                <m:t>+</m:t>
              </m:r>
              <m:sSub>
                <m:e>
                  <m:r>
                    <m:t>ν</m:t>
                  </m:r>
                </m:e>
                <m:sub>
                  <m:r>
                    <m:t>t</m:t>
                  </m:r>
                </m:sub>
              </m:sSub>
              <m:sSub>
                <m:e>
                  <m:r>
                    <m:t>τ</m:t>
                  </m:r>
                </m:e>
                <m:sub>
                  <m:r>
                    <m:t>T</m:t>
                  </m:r>
                </m:sub>
              </m:sSub>
            </m:num>
            <m:den>
              <m:sSub>
                <m:e>
                  <m:r>
                    <m:t>τ</m:t>
                  </m:r>
                </m:e>
                <m:sub>
                  <m:r>
                    <m:t>V</m:t>
                  </m:r>
                </m:sub>
              </m:sSub>
              <m:r>
                <m:t>+</m:t>
              </m:r>
              <m:sSub>
                <m:e>
                  <m:r>
                    <m:t>τ</m:t>
                  </m:r>
                </m:e>
                <m:sub>
                  <m:r>
                    <m:t>T</m:t>
                  </m:r>
                </m:sub>
              </m:sSub>
            </m:den>
          </m:f>
        </m:oMath>
      </m:oMathPara>
    </w:p>
    <w:p w14:paraId="559B356E" w14:textId="77777777" w:rsidR="000C0649" w:rsidRDefault="00136B6B">
      <w:pPr>
        <w:keepNext/>
        <w:spacing w:before="60" w:after="80"/>
        <w:ind w:left="255"/>
      </w:pPr>
      <m:oMathPara>
        <m:oMath>
          <m:sSub>
            <m:e>
              <m:r>
                <m:t>τ</m:t>
              </m:r>
            </m:e>
            <m:sub>
              <m:r>
                <m:t>T</m:t>
              </m:r>
            </m:sub>
          </m:sSub>
          <m:r>
            <m:t>=</m:t>
          </m:r>
          <m:f>
            <m:fPr>
              <m:type m:val="bar"/>
            </m:fPr>
            <m:num>
              <m:d>
                <m:dPr>
                  <m:begChr m:val="|"/>
                  <m:sepChr m:val=""/>
                  <m:endChr m:val="|"/>
                </m:dPr>
                <m:e>
                  <m:sSub>
                    <m:e>
                      <m:r>
                        <m:t>T</m:t>
                      </m:r>
                    </m:e>
                    <m:sub>
                      <m:r>
                        <m:t>Ed</m:t>
                      </m:r>
                    </m:sub>
                  </m:sSub>
                </m:e>
              </m:d>
            </m:num>
            <m:den>
              <m:r>
                <m:t>2</m:t>
              </m:r>
              <m:sSub>
                <m:e>
                  <m:r>
                    <m:t>A</m:t>
                  </m:r>
                </m:e>
                <m:sub>
                  <m:r>
                    <m:t>k</m:t>
                  </m:r>
                </m:sub>
              </m:sSub>
              <m:sSub>
                <m:e>
                  <m:r>
                    <m:t>t</m:t>
                  </m:r>
                </m:e>
                <m:sub>
                  <m:r>
                    <m:t>ef</m:t>
                  </m:r>
                </m:sub>
              </m:sSub>
            </m:den>
          </m:f>
        </m:oMath>
      </m:oMathPara>
    </w:p>
    <w:p w14:paraId="3E5DB299" w14:textId="77777777" w:rsidR="000C0649" w:rsidRDefault="00136B6B">
      <w:pPr>
        <w:pStyle w:val="Titolo2"/>
        <w:keepNext/>
        <w:spacing w:after="140"/>
      </w:pPr>
      <w:bookmarkStart w:id="55" w:name="_Toc244238381"/>
      <w:r>
        <w:t>Dettagli e curva momento curvatura</w:t>
      </w:r>
      <w:bookmarkEnd w:id="55"/>
    </w:p>
    <w:p w14:paraId="2B99782B" w14:textId="77777777" w:rsidR="000C0649" w:rsidRDefault="00136B6B">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dalla lunghezza di base </w:t>
      </w:r>
      <m:oMath>
        <m:sSub>
          <m:e>
            <m:r>
              <m:t>l</m:t>
            </m:r>
          </m:e>
          <m:sub>
            <m:r>
              <m:t>b,rqd</m:t>
            </m:r>
          </m:sub>
        </m:sSub>
      </m:oMath>
      <w:r>
        <w:t xml:space="preserve">, con i coefficienti di forma e condizioni </w:t>
      </w:r>
      <m:oMath>
        <m:sSub>
          <m:e>
            <m:r>
              <m:t>α</m:t>
            </m:r>
          </m:e>
          <m:sub>
            <m:r>
              <m:t>1</m:t>
            </m:r>
          </m:sub>
        </m:sSub>
      </m:oMath>
      <w:r>
        <w:t>–</w:t>
      </w:r>
      <m:oMath>
        <m:sSub>
          <m:e>
            <m:r>
              <m:t>α</m:t>
            </m:r>
          </m:e>
          <m:sub>
            <m:r>
              <m:t>5</m:t>
            </m:r>
          </m:sub>
        </m:sSub>
      </m:oMath>
      <w:r>
        <w:t xml:space="preserve"> assunti unitari nel ramo documentato. Le regole di aderenza sono quelle delle barre ad aderenza migliorata (NTC 2018 §4.1.2.1.1.4; EN 1992-1-1 §8.4.2 e §8.4.3), con </w:t>
      </w:r>
      <m:oMath>
        <m:sSub>
          <m:e>
            <m:r>
              <m:t>η</m:t>
            </m:r>
          </m:e>
          <m:sub>
            <m:r>
              <m:t>1</m:t>
            </m:r>
          </m:sub>
        </m:sSub>
        <m:r>
          <m:t>=1</m:t>
        </m:r>
      </m:oMath>
      <w:r>
        <w:t xml:space="preserve"> in buone condizioni di aderenza e 0,7 altrimenti, </w:t>
      </w:r>
      <m:oMath>
        <m:sSub>
          <m:e>
            <m:r>
              <m:t>η</m:t>
            </m:r>
          </m:e>
          <m:sub>
            <m:r>
              <m:t>2</m:t>
            </m:r>
          </m:sub>
        </m:sSub>
        <m:r>
          <m:t>=1</m:t>
        </m:r>
      </m:oMath>
      <w:r>
        <w:t xml:space="preserve"> fino al diametro di 32 mm e </w:t>
      </w:r>
      <m:oMath>
        <m:r>
          <m:t>(132−ϕ)/100</m:t>
        </m:r>
      </m:oMath>
      <w:r>
        <w:t xml:space="preserve"> oltre, </w:t>
      </w:r>
      <m:oMath>
        <m:sSub>
          <m:e>
            <m:r>
              <m:t>f</m:t>
            </m:r>
          </m:e>
          <m:sub>
            <m:r>
              <m:t>ctd</m:t>
            </m:r>
          </m:sub>
        </m:sSub>
        <m:r>
          <m:t>=</m:t>
        </m:r>
        <m:sSub>
          <m:e>
            <m:r>
              <m:t>α</m:t>
            </m:r>
          </m:e>
          <m:sub>
            <m:r>
              <m:t>ct</m:t>
            </m:r>
          </m:sub>
        </m:sSub>
        <m:sSub>
          <m:e>
            <m:r>
              <m:t>f</m:t>
            </m:r>
          </m:e>
          <m:sub>
            <m:r>
              <m:t>ctk,0</m:t>
            </m:r>
            <m:r>
              <m:t>,</m:t>
            </m:r>
            <m:r>
              <m:t>05</m:t>
            </m:r>
          </m:sub>
        </m:sSub>
        <m:r>
          <m:t>/</m:t>
        </m:r>
        <m:sSub>
          <m:e>
            <m:r>
              <m:t>γ</m:t>
            </m:r>
          </m:e>
          <m:sub>
            <m:r>
              <m:t>c</m:t>
            </m:r>
          </m:sub>
        </m:sSub>
      </m:oMath>
      <w:r>
        <w:t xml:space="preserve"> e </w:t>
      </w:r>
      <m:oMath>
        <m:sSub>
          <m:e>
            <m:r>
              <m:t>α</m:t>
            </m:r>
          </m:e>
          <m:sub>
            <m:r>
              <m:t>ct</m:t>
            </m:r>
          </m:sub>
        </m:sSub>
        <m:r>
          <m:t>=1</m:t>
        </m:r>
      </m:oMath>
      <w:r>
        <w:t xml:space="preserve"> nel ramo NTC; nelle sovrapposizioni </w:t>
      </w:r>
      <m:oMath>
        <m:sSub>
          <m:e>
            <m:r>
              <m:t>α</m:t>
            </m:r>
          </m:e>
          <m:sub>
            <m:r>
              <m:t>6</m:t>
            </m:r>
          </m:sub>
        </m:sSub>
      </m:oMath>
      <w:r>
        <w:t xml:space="preserve"> dipende dalla percentuale </w:t>
      </w:r>
      <m:oMath>
        <m:sSub>
          <m:e>
            <m:r>
              <m:t>ρ</m:t>
            </m:r>
          </m:e>
          <m:sub>
            <m:r>
              <m:t>1</m:t>
            </m:r>
          </m:sub>
        </m:sSub>
      </m:oMath>
      <w:r>
        <w:t xml:space="preserve"> di barre sovrapposte (EN 1992-1-1 §8.7.3):</w:t>
      </w:r>
    </w:p>
    <w:p w14:paraId="39A3C245" w14:textId="77777777" w:rsidR="000C0649" w:rsidRDefault="00136B6B">
      <w:pPr>
        <w:keepNext/>
        <w:spacing w:before="60" w:after="80"/>
        <w:ind w:left="255"/>
      </w:pPr>
      <m:oMathPara>
        <m:oMath>
          <m:sSub>
            <m:e>
              <m:r>
                <m:t>f</m:t>
              </m:r>
            </m:e>
            <m:sub>
              <m:r>
                <m:t>bd</m:t>
              </m:r>
            </m:sub>
          </m:sSub>
          <m:r>
            <m:t>=2</m:t>
          </m:r>
          <m:r>
            <m:t>,</m:t>
          </m:r>
          <m:r>
            <m:t>25</m:t>
          </m:r>
          <m:sSub>
            <m:e>
              <m:r>
                <m:t>η</m:t>
              </m:r>
            </m:e>
            <m:sub>
              <m:r>
                <m:t>1</m:t>
              </m:r>
            </m:sub>
          </m:sSub>
          <m:sSub>
            <m:e>
              <m:r>
                <m:t>η</m:t>
              </m:r>
            </m:e>
            <m:sub>
              <m:r>
                <m:t>2</m:t>
              </m:r>
            </m:sub>
          </m:sSub>
          <m:sSub>
            <m:e>
              <m:r>
                <m:t>f</m:t>
              </m:r>
            </m:e>
            <m:sub>
              <m:r>
                <m:t>ctd</m:t>
              </m:r>
            </m:sub>
          </m:sSub>
        </m:oMath>
      </m:oMathPara>
    </w:p>
    <w:p w14:paraId="5A6090D4" w14:textId="77777777" w:rsidR="000C0649" w:rsidRDefault="00136B6B">
      <w:pPr>
        <w:keepNext/>
        <w:spacing w:before="60" w:after="80"/>
        <w:ind w:left="255"/>
      </w:pPr>
      <m:oMathPara>
        <m:oMath>
          <m:sSub>
            <m:e>
              <m:r>
                <m:t>l</m:t>
              </m:r>
            </m:e>
            <m:sub>
              <m:r>
                <m:t>b,rqd</m:t>
              </m:r>
            </m:sub>
          </m:sSub>
          <m:r>
            <m:t>=</m:t>
          </m:r>
          <m:f>
            <m:fPr>
              <m:type m:val="bar"/>
            </m:fPr>
            <m:num>
              <m:r>
                <m:t>ϕ</m:t>
              </m:r>
              <m:sSub>
                <m:e>
                  <m:r>
                    <m:t>σ</m:t>
                  </m:r>
                </m:e>
                <m:sub>
                  <m:r>
                    <m:t>sd</m:t>
                  </m:r>
                </m:sub>
              </m:sSub>
            </m:num>
            <m:den>
              <m:r>
                <m:t>4</m:t>
              </m:r>
              <m:sSub>
                <m:e>
                  <m:r>
                    <m:t>f</m:t>
                  </m:r>
                </m:e>
                <m:sub>
                  <m:r>
                    <m:t>bd</m:t>
                  </m:r>
                </m:sub>
              </m:sSub>
            </m:den>
          </m:f>
        </m:oMath>
      </m:oMathPara>
    </w:p>
    <w:p w14:paraId="45A104F5" w14:textId="77777777" w:rsidR="000C0649" w:rsidRDefault="00136B6B">
      <w:pPr>
        <w:keepNext/>
        <w:spacing w:before="60" w:after="80"/>
        <w:ind w:left="255"/>
      </w:pPr>
      <m:oMathPara>
        <m:oMath>
          <m:sSub>
            <m:e>
              <m:r>
                <m:t>α</m:t>
              </m:r>
            </m:e>
            <m:sub>
              <m:r>
                <m:t>6</m:t>
              </m:r>
            </m:sub>
          </m:sSub>
          <m:r>
            <m:t>=min</m:t>
          </m:r>
          <m:d>
            <m:dPr>
              <m:begChr m:val="["/>
              <m:sepChr m:val=""/>
              <m:endChr m:val="]"/>
            </m:dPr>
            <m:e>
              <m:r>
                <m:t>1</m:t>
              </m:r>
              <m:r>
                <m:t>,</m:t>
              </m:r>
              <m:r>
                <m:t>5</m:t>
              </m:r>
              <m:r>
                <m:t>;</m:t>
              </m:r>
              <m:r>
                <m:rPr>
                  <m:sty m:val="p"/>
                </m:rPr>
                <m:t> </m:t>
              </m:r>
              <m:r>
                <m:t>max</m:t>
              </m:r>
              <m:r>
                <m:t>(</m:t>
              </m:r>
              <m:r>
                <m:t>1</m:t>
              </m:r>
              <m:r>
                <m:t>;</m:t>
              </m:r>
              <m:r>
                <m:rPr>
                  <m:sty m:val="p"/>
                </m:rPr>
                <m:t> </m:t>
              </m:r>
              <m:rad>
                <m:radPr>
                  <m:degHide m:val="on"/>
                </m:radPr>
                <m:deg/>
                <m:e>
                  <m:f>
                    <m:fPr>
                      <m:type m:val="lin"/>
                    </m:fPr>
                    <m:num>
                      <m:sSub>
                        <m:e>
                          <m:r>
                            <m:t>ρ</m:t>
                          </m:r>
                        </m:e>
                        <m:sub>
                          <m:r>
                            <m:t>1</m:t>
                          </m:r>
                        </m:sub>
                      </m:sSub>
                    </m:num>
                    <m:den>
                      <m:r>
                        <m:t>25</m:t>
                      </m:r>
                    </m:den>
                  </m:f>
                </m:e>
              </m:rad>
              <m:r>
                <m:t>)</m:t>
              </m:r>
            </m:e>
          </m:d>
        </m:oMath>
      </m:oMathPara>
    </w:p>
    <w:p w14:paraId="4D481314" w14:textId="77777777" w:rsidR="000C0649" w:rsidRDefault="00136B6B">
      <w:pPr>
        <w:spacing w:after="140"/>
      </w:pPr>
      <w:r>
        <w:t xml:space="preserve">Le barre lisce non sono trattate: con «Barre: Liscia» nella sezione, la stessa scelta usata dalla fessurazione, l'ancoraggio resta da completare, anche nella ricerca delle armature. Le sovrapposizioni introducono </w:t>
      </w:r>
      <m:oMath>
        <m:sSub>
          <m:e>
            <m:r>
              <m:t>α</m:t>
            </m:r>
          </m:e>
          <m:sub>
            <m:r>
              <m:t>6</m:t>
            </m:r>
          </m:sub>
        </m:sSub>
      </m:oMath>
      <w:r>
        <w:t xml:space="preserve"> e i relativi minimi; i dettagli speciali non vengono ricavati da un disegno ideale della sezione.</w:t>
      </w:r>
    </w:p>
    <w:p w14:paraId="6110CB91" w14:textId="77777777" w:rsidR="000C0649" w:rsidRDefault="00136B6B">
      <w:pPr>
        <w:spacing w:after="140"/>
      </w:pPr>
      <w:r>
        <w:t>Lo sforzo NEd dei minimi di armatura dei pilastri (NTC 2018 §4.1.6.1.2) è la compressione più gravosa fra tutte le combinazioni del foglio: SLU, SLV, taglio, rara, frequente e quasi permanente. A parità di valore prevale una combinazione di progetto. Con combinazioni ultime complete le SLE di norma non governano; se governano, il risultato indica che NEd è un valore di esercizio.</w:t>
      </w:r>
    </w:p>
    <w:p w14:paraId="5C5E69B1" w14:textId="77777777" w:rsidR="000C0649" w:rsidRDefault="00136B6B">
      <w:pPr>
        <w:keepNext/>
        <w:spacing w:before="60" w:after="80"/>
        <w:ind w:left="255"/>
      </w:pPr>
      <m:oMathPara>
        <m:oMath>
          <m:sSub>
            <m:e>
              <m:r>
                <m:t>N</m:t>
              </m:r>
            </m:e>
            <m:sub>
              <m:r>
                <m:t>Ed</m:t>
              </m:r>
            </m:sub>
          </m:sSub>
          <m:r>
            <m:t>=</m:t>
          </m:r>
          <m:sSub>
            <m:e>
              <m:r>
                <m:t>max</m:t>
              </m:r>
            </m:e>
            <m:sub>
              <m:r>
                <m:t>r</m:t>
              </m:r>
            </m:sub>
          </m:sSub>
          <m:r>
            <m:rPr>
              <m:sty m:val="p"/>
            </m:rPr>
            <m:t> </m:t>
          </m:r>
          <m:r>
            <m:t>max(0;</m:t>
          </m:r>
          <m:r>
            <m:rPr>
              <m:sty m:val="p"/>
            </m:rPr>
            <m:t> </m:t>
          </m:r>
          <m:r>
            <m:t>−</m:t>
          </m:r>
          <m:sSub>
            <m:e>
              <m:r>
                <m:t>N</m:t>
              </m:r>
            </m:e>
            <m:sub>
              <m:r>
                <m:t>r</m:t>
              </m:r>
            </m:sub>
          </m:sSub>
          <m:r>
            <m:t>)</m:t>
          </m:r>
        </m:oMath>
      </m:oMathPara>
    </w:p>
    <w:p w14:paraId="2D099A59" w14:textId="77777777" w:rsidR="000C0649" w:rsidRDefault="00136B6B">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ogni riga, </w:t>
      </w:r>
      <w:r>
        <w:lastRenderedPageBreak/>
        <w:t xml:space="preserve">punto limite compreso, </w:t>
      </w:r>
      <w:r>
        <w:rPr>
          <w:rFonts w:ascii="Calibri" w:eastAsia="Calibri" w:hAnsi="Calibri" w:cs="Calibri"/>
        </w:rPr>
        <w:t>ε</w:t>
      </w:r>
      <w:r>
        <w:t>0 è la deformazione nell'origine degli assi locali delle azioni: anche il piano del punto limite, che proviene dal dominio, è letto in quell'origine e non nel vertice con cui il dominio lo costruisce. In una sezione asimmetrica la direzione del gradiente di deformazione può non coincidere con quella del momento. Non sono inclusi automaticamente softening strutturale, lunghezza della cerniera, rotazione globale o interazione con instabilità dell'elemento.</w:t>
      </w:r>
    </w:p>
    <w:p w14:paraId="64730326" w14:textId="77777777" w:rsidR="000C0649" w:rsidRDefault="00136B6B">
      <w:pPr>
        <w:spacing w:after="140"/>
      </w:pPr>
      <w:r>
        <w:t xml:space="preserve">Nei punti della curva il calcestruzzo teso è trascurato, salvo due opzioni. «CLS resistente a trazione» usa il diagramma di trazione del materiale, anche nel dominio. «CLS teso nelle risposte» = Tension stiffening applica, nei soli punti della curva, il tension stiffening sulle barre con il modello del tirante (fib Model Code 2010 §7.6.4.4; EN 1992-1-1 §7.3.4(2) e §7.4.3(3)), con i valori medi Ecm e fctm, senza coefficienti parziali, e </w:t>
      </w:r>
      <m:oMath>
        <m:r>
          <m:t>β=0</m:t>
        </m:r>
        <m:r>
          <m:t>,</m:t>
        </m:r>
        <m:r>
          <m:t>4</m:t>
        </m:r>
      </m:oMath>
      <w:r>
        <w:t xml:space="preserve"> (carichi di lunga durata o ripetuti). Finché nessuna fibra supera </w:t>
      </w:r>
      <m:oMath>
        <m:sSub>
          <m:e>
            <m:r>
              <m:t>ε</m:t>
            </m:r>
          </m:e>
          <m:sub>
            <m:r>
              <m:t>cr</m:t>
            </m:r>
          </m:sub>
        </m:sSub>
        <m:r>
          <m:t>=</m:t>
        </m:r>
        <m:sSub>
          <m:e>
            <m:r>
              <m:t>f</m:t>
            </m:r>
          </m:e>
          <m:sub>
            <m:r>
              <m:t>ctm</m:t>
            </m:r>
          </m:sub>
        </m:sSub>
        <m:r>
          <m:t>/</m:t>
        </m:r>
        <m:sSub>
          <m:e>
            <m:r>
              <m:t>E</m:t>
            </m:r>
          </m:e>
          <m:sub>
            <m:r>
              <m:t>cm</m:t>
            </m:r>
          </m:sub>
        </m:sSub>
      </m:oMath>
      <w:r>
        <w:t xml:space="preserve"> la sezione è interamente reagente, con il calcestruzzo teso lineare. Dopo la fessurazione il calcestruzzo teso non lavora; ogni barra tesa che cade nell'area efficace di altezza </w:t>
      </w:r>
      <m:oMath>
        <m:sSub>
          <m:e>
            <m:r>
              <m:t>h</m:t>
            </m:r>
          </m:e>
          <m:sub>
            <m:r>
              <m:t>c,eff</m:t>
            </m:r>
          </m:sub>
        </m:sSub>
        <m:r>
          <m:t>=min[2</m:t>
        </m:r>
        <m:r>
          <m:t>,</m:t>
        </m:r>
        <m:r>
          <m:t>5</m:t>
        </m:r>
        <m:r>
          <m:t>(h−d);</m:t>
        </m:r>
        <m:r>
          <m:rPr>
            <m:sty m:val="p"/>
          </m:rPr>
          <m:t> </m:t>
        </m:r>
        <m:r>
          <m:t>(h−x)/3;</m:t>
        </m:r>
        <m:r>
          <m:rPr>
            <m:sty m:val="p"/>
          </m:rPr>
          <m:t> </m:t>
        </m:r>
        <m:r>
          <m:t>h/2]</m:t>
        </m:r>
      </m:oMath>
      <w:r>
        <w:t xml:space="preserve"> dal lembo teso (EN 1992-1-1 §7.3.2(3)) segue la legge dell'acciaio alla deformazione nella fessura </w:t>
      </w:r>
      <m:oMath>
        <m:sSub>
          <m:e>
            <m:r>
              <m:t>ε</m:t>
            </m:r>
          </m:e>
          <m:sub>
            <m:r>
              <m:t>s2</m:t>
            </m:r>
          </m:sub>
        </m:sSub>
      </m:oMath>
      <w:r>
        <w:t xml:space="preserve">: </w:t>
      </w:r>
      <m:oMath>
        <m:sSub>
          <m:e>
            <m:r>
              <m:t>ε</m:t>
            </m:r>
          </m:e>
          <m:sub>
            <m:r>
              <m:t>s2</m:t>
            </m:r>
          </m:sub>
        </m:sSub>
        <m:r>
          <m:t>=</m:t>
        </m:r>
        <m:sSub>
          <m:e>
            <m:r>
              <m:t>ε</m:t>
            </m:r>
          </m:e>
          <m:sub>
            <m:r>
              <m:t>m</m:t>
            </m:r>
          </m:sub>
        </m:sSub>
        <m:r>
          <m:t>/(1−β)</m:t>
        </m:r>
      </m:oMath>
      <w:r>
        <w:t xml:space="preserve"> durante la formazione delle fessure, fino a </w:t>
      </w:r>
      <m:oMath>
        <m:sSub>
          <m:e>
            <m:r>
              <m:t>ε</m:t>
            </m:r>
          </m:e>
          <m:sub>
            <m:r>
              <m:t>m</m:t>
            </m:r>
          </m:sub>
        </m:sSub>
        <m:r>
          <m:t>=(1−β)</m:t>
        </m:r>
        <m:sSub>
          <m:e>
            <m:r>
              <m:t>ε</m:t>
            </m:r>
          </m:e>
          <m:sub>
            <m:r>
              <m:t>sr</m:t>
            </m:r>
          </m:sub>
        </m:sSub>
      </m:oMath>
      <w:r>
        <w:t xml:space="preserve">, ed </w:t>
      </w:r>
      <m:oMath>
        <m:sSub>
          <m:e>
            <m:r>
              <m:t>ε</m:t>
            </m:r>
          </m:e>
          <m:sub>
            <m:r>
              <m:t>s2</m:t>
            </m:r>
          </m:sub>
        </m:sSub>
        <m:r>
          <m:t>=</m:t>
        </m:r>
        <m:sSub>
          <m:e>
            <m:r>
              <m:t>ε</m:t>
            </m:r>
          </m:e>
          <m:sub>
            <m:r>
              <m:t>m</m:t>
            </m:r>
          </m:sub>
        </m:sSub>
        <m:r>
          <m:t>+β</m:t>
        </m:r>
        <m:sSub>
          <m:e>
            <m:r>
              <m:t>ε</m:t>
            </m:r>
          </m:e>
          <m:sub>
            <m:r>
              <m:t>sr</m:t>
            </m:r>
          </m:sub>
        </m:sSub>
      </m:oMath>
      <w:r>
        <w:t xml:space="preserve"> a fessurazione stabilizzata; </w:t>
      </w:r>
      <w:r>
        <w:rPr>
          <w:rFonts w:ascii="Calibri" w:eastAsia="Calibri" w:hAnsi="Calibri" w:cs="Calibri"/>
        </w:rPr>
        <w:t>ε</w:t>
      </w:r>
      <w:r>
        <w:t xml:space="preserve">m è la deformazione del piano alla barra, </w:t>
      </w:r>
      <m:oMath>
        <m:sSub>
          <m:e>
            <m:r>
              <m:t>ε</m:t>
            </m:r>
          </m:e>
          <m:sub>
            <m:r>
              <m:t>sr</m:t>
            </m:r>
          </m:sub>
        </m:sSub>
        <m:r>
          <m:t>=</m:t>
        </m:r>
        <m:sSub>
          <m:e>
            <m:r>
              <m:t>σ</m:t>
            </m:r>
          </m:e>
          <m:sub>
            <m:r>
              <m:t>sr</m:t>
            </m:r>
          </m:sub>
        </m:sSub>
        <m:r>
          <m:t>/</m:t>
        </m:r>
        <m:sSub>
          <m:e>
            <m:r>
              <m:t>E</m:t>
            </m:r>
          </m:e>
          <m:sub>
            <m:r>
              <m:t>s</m:t>
            </m:r>
          </m:sub>
        </m:sSub>
      </m:oMath>
      <w:r>
        <w:t xml:space="preserve">, </w:t>
      </w:r>
      <m:oMath>
        <m:sSub>
          <m:e>
            <m:r>
              <m:t>σ</m:t>
            </m:r>
          </m:e>
          <m:sub>
            <m:r>
              <m:t>sr</m:t>
            </m:r>
          </m:sub>
        </m:sSub>
        <m:r>
          <m:t>=</m:t>
        </m:r>
        <m:sSub>
          <m:e>
            <m:r>
              <m:t>f</m:t>
            </m:r>
          </m:e>
          <m:sub>
            <m:r>
              <m:t>ctm</m:t>
            </m:r>
          </m:sub>
        </m:sSub>
        <m:r>
          <m:t>(1+</m:t>
        </m:r>
        <m:sSub>
          <m:e>
            <m:r>
              <m:t>α</m:t>
            </m:r>
          </m:e>
          <m:sub>
            <m:r>
              <m:t>e</m:t>
            </m:r>
          </m:sub>
        </m:sSub>
        <m:sSub>
          <m:e>
            <m:r>
              <m:t>ρ</m:t>
            </m:r>
          </m:e>
          <m:sub>
            <m:r>
              <m:t>eff</m:t>
            </m:r>
          </m:sub>
        </m:sSub>
        <m:r>
          <m:t>)/</m:t>
        </m:r>
        <m:sSub>
          <m:e>
            <m:r>
              <m:t>ρ</m:t>
            </m:r>
          </m:e>
          <m:sub>
            <m:r>
              <m:t>eff</m:t>
            </m:r>
          </m:sub>
        </m:sSub>
      </m:oMath>
      <w:r>
        <w:t xml:space="preserve">, </w:t>
      </w:r>
      <m:oMath>
        <m:sSub>
          <m:e>
            <m:r>
              <m:t>α</m:t>
            </m:r>
          </m:e>
          <m:sub>
            <m:r>
              <m:t>e</m:t>
            </m:r>
          </m:sub>
        </m:sSub>
        <m:r>
          <m:t>=</m:t>
        </m:r>
        <m:sSub>
          <m:e>
            <m:r>
              <m:t>E</m:t>
            </m:r>
          </m:e>
          <m:sub>
            <m:r>
              <m:t>s</m:t>
            </m:r>
          </m:sub>
        </m:sSub>
        <m:r>
          <m:t>/</m:t>
        </m:r>
        <m:sSub>
          <m:e>
            <m:r>
              <m:t>E</m:t>
            </m:r>
          </m:e>
          <m:sub>
            <m:r>
              <m:t>cm</m:t>
            </m:r>
          </m:sub>
        </m:sSub>
      </m:oMath>
      <w:r>
        <w:t xml:space="preserve"> e </w:t>
      </w:r>
      <m:oMath>
        <m:sSub>
          <m:e>
            <m:r>
              <m:t>ρ</m:t>
            </m:r>
          </m:e>
          <m:sub>
            <m:r>
              <m:t>eff</m:t>
            </m:r>
          </m:sub>
        </m:sSub>
        <m:r>
          <m:t>=</m:t>
        </m:r>
        <m:sSub>
          <m:e>
            <m:r>
              <m:t>A</m:t>
            </m:r>
          </m:e>
          <m:sub>
            <m:r>
              <m:t>s</m:t>
            </m:r>
          </m:sub>
        </m:sSub>
        <m:r>
          <m:t>/</m:t>
        </m:r>
        <m:sSub>
          <m:e>
            <m:r>
              <m:t>A</m:t>
            </m:r>
          </m:e>
          <m:sub>
            <m:r>
              <m:t>c,eff</m:t>
            </m:r>
          </m:sub>
        </m:sSub>
      </m:oMath>
      <w:r>
        <w:t xml:space="preserve"> dell'area efficace della barra. Le barre fuori dall'area efficace restano nude; le aree efficaci vengono dal piano della soluzione. Snervamento, </w:t>
      </w:r>
      <w:r>
        <w:rPr>
          <w:rFonts w:ascii="Calibri" w:eastAsia="Calibri" w:hAnsi="Calibri" w:cs="Calibri"/>
        </w:rPr>
        <w:t>χ</w:t>
      </w:r>
      <w:r>
        <w:t>y e |</w:t>
      </w:r>
      <w:r>
        <w:rPr>
          <w:rFonts w:ascii="Calibri" w:eastAsia="Calibri" w:hAnsi="Calibri" w:cs="Calibri"/>
        </w:rPr>
        <w:t>ε</w:t>
      </w:r>
      <w:r>
        <w:t>s|max della curva sono quelli della barra nella fessura. Con questa opzione il punto limite resta quello del dominio senza resistenza a trazione (NTC 2018 §4.1.2.3.4.1; EN 1992-1-1 §6.1(2)P) e le verifiche SLU e SLE non la usano. Fino alla 1.14.3 l'opzione applicava una legge media del calcestruzzo teso a tutta la zona tesa: ricalcolate, le curve risultano più cedevoli dopo la fessurazione e lo snervamento arriva prima.</w:t>
      </w:r>
    </w:p>
    <w:p w14:paraId="2B4CB933" w14:textId="77777777" w:rsidR="000C0649" w:rsidRDefault="00136B6B">
      <w:pPr>
        <w:spacing w:after="140"/>
      </w:pPr>
      <w:r>
        <w:t xml:space="preserve">Con il profilo DS l'armatura trasversale minima delle travi è quella dell'appendice danese (DK NA 9.5N NA), </w:t>
      </w:r>
      <m:oMath>
        <m:sSub>
          <m:e>
            <m:r>
              <m:t>ρ</m:t>
            </m:r>
          </m:e>
          <m:sub>
            <m:r>
              <m:t>w,min</m:t>
            </m:r>
          </m:sub>
        </m:sSub>
        <m:r>
          <m:t>=0</m:t>
        </m:r>
        <m:r>
          <m:t>,</m:t>
        </m:r>
        <m:r>
          <m:t>063</m:t>
        </m:r>
        <m:rad>
          <m:radPr>
            <m:degHide m:val="on"/>
          </m:radPr>
          <m:deg/>
          <m:e>
            <m:sSub>
              <m:e>
                <m:r>
                  <m:t>f</m:t>
                </m:r>
              </m:e>
              <m:sub>
                <m:r>
                  <m:t>ck</m:t>
                </m:r>
              </m:sub>
            </m:sSub>
          </m:e>
        </m:rad>
        <m:r>
          <m:t>/</m:t>
        </m:r>
        <m:sSub>
          <m:e>
            <m:r>
              <m:t>f</m:t>
            </m:r>
          </m:e>
          <m:sub>
            <m:r>
              <m:t>yk</m:t>
            </m:r>
          </m:sub>
        </m:sSub>
      </m:oMath>
      <w:r>
        <w:t xml:space="preserve">; l'armatura minima delle anime alte resta da completare. Con gli Eurocodici il passo delle staffe delle barre compresse delle travi è limitato a </w:t>
      </w:r>
      <m:oMath>
        <m:r>
          <m:t>15</m:t>
        </m:r>
        <m:sSub>
          <m:e>
            <m:r>
              <m:t>ϕ</m:t>
            </m:r>
          </m:e>
          <m:sub>
            <m:r>
              <m:t>min</m:t>
            </m:r>
          </m:sub>
        </m:sSub>
      </m:oMath>
      <w:r>
        <w:t xml:space="preserve"> (EN 1992-1-1 §9.2.1.2(3)) e calcolato come per le NTC; con il profilo DS resta la conferma richiesta dalla 9.5.3(6).</w:t>
      </w:r>
    </w:p>
    <w:p w14:paraId="39699EB0" w14:textId="77777777" w:rsidR="000C0649" w:rsidRDefault="00136B6B">
      <w:pPr>
        <w:spacing w:after="140"/>
      </w:pPr>
      <w:r>
        <w:t xml:space="preserve">Nella curva momento–curvatura </w:t>
      </w:r>
      <m:oMath>
        <m:sSub>
          <m:e>
            <m:r>
              <m:t>χ</m:t>
            </m:r>
          </m:e>
          <m:sub>
            <m:r>
              <m:t>u</m:t>
            </m:r>
          </m:sub>
        </m:sSub>
      </m:oMath>
      <w:r>
        <w:t xml:space="preserve"> è la curvatura del punto limite e </w:t>
      </w:r>
      <m:oMath>
        <m:sSub>
          <m:e>
            <m:r>
              <m:t>χ</m:t>
            </m:r>
          </m:e>
          <m:sub>
            <m:r>
              <m:t>y,1</m:t>
            </m:r>
          </m:sub>
        </m:sSub>
      </m:oMath>
      <w:r>
        <w:t xml:space="preserve"> quella del primo snervamento di una barra. La duttilità in curvatura </w:t>
      </w:r>
      <m:oMath>
        <m:sSub>
          <m:e>
            <m:r>
              <m:t>μ</m:t>
            </m:r>
          </m:e>
          <m:sub>
            <m:r>
              <m:t>φ</m:t>
            </m:r>
          </m:sub>
        </m:sSub>
      </m:oMath>
      <w:r>
        <w:t xml:space="preserve"> della NTC, definita con il ramo dopo il picco fino a </w:t>
      </w:r>
      <m:oMath>
        <m:r>
          <m:t>0</m:t>
        </m:r>
        <m:r>
          <m:t>,</m:t>
        </m:r>
        <m:r>
          <m:t>85</m:t>
        </m:r>
        <m:sSub>
          <m:e>
            <m:r>
              <m:t>M</m:t>
            </m:r>
          </m:e>
          <m:sub>
            <m:r>
              <m:t>max</m:t>
            </m:r>
          </m:sub>
        </m:sSub>
      </m:oMath>
      <w:r>
        <w:t xml:space="preserve"> e con la bilineare della figura C4.1.12 della Circolare, non è calcolata: il rapporto </w:t>
      </w:r>
      <m:oMath>
        <m:f>
          <m:fPr>
            <m:type m:val="lin"/>
          </m:fPr>
          <m:num>
            <m:sSub>
              <m:e>
                <m:r>
                  <m:t>χ</m:t>
                </m:r>
              </m:e>
              <m:sub>
                <m:r>
                  <m:t>u</m:t>
                </m:r>
              </m:sub>
            </m:sSub>
          </m:num>
          <m:den>
            <m:sSub>
              <m:e>
                <m:r>
                  <m:t>χ</m:t>
                </m:r>
              </m:e>
              <m:sub>
                <m:r>
                  <m:t>y,1</m:t>
                </m:r>
              </m:sub>
            </m:sSub>
          </m:den>
        </m:f>
      </m:oMath>
      <w:r>
        <w:t xml:space="preserve"> non va usato al suo posto.</w:t>
      </w:r>
    </w:p>
    <w:p w14:paraId="23F99284" w14:textId="77777777" w:rsidR="000C0649" w:rsidRDefault="00136B6B">
      <w:pPr>
        <w:pStyle w:val="Titolo2"/>
        <w:keepNext/>
        <w:spacing w:after="140"/>
      </w:pPr>
      <w:bookmarkStart w:id="56" w:name="_Toc244238382"/>
      <w:r>
        <w:t>Colonna modello: metodo e campo di applicazione</w:t>
      </w:r>
      <w:bookmarkEnd w:id="56"/>
    </w:p>
    <w:p w14:paraId="38769DDB" w14:textId="77777777" w:rsidR="000C0649" w:rsidRDefault="00136B6B">
      <w:pPr>
        <w:spacing w:after="140"/>
      </w:pPr>
      <w:r>
        <w:t xml:space="preserve">La colonna modello verifica un pilastro snello concentrando gli effetti del secondo ordine nella sua sezione critica: è il metodo generale semplificato di EN 1992-1-1 5.8.6(6), con la distribuzione di curvatura di 5.8.8.2. NTC 2018 §4.1.2.3.9.3 lo comprende fra i metodi </w:t>
      </w:r>
      <w:r>
        <w:lastRenderedPageBreak/>
        <w:t>basati sull'equilibrio nelle sezioni critiche e rinvia per le formule a documenti di comprovata validità; il calcolo segue quindi l'Eurocodice, con gli scostamenti dichiarati più avanti. Il campo è quello di un elemento isolato, o a esso assimilabile, con sezione e sforzo normale costanti e una sola sezione critica; la lunghezza libera di inflessione l0 e il momento del primo ordine nella sezione critica sono dati del progettista.</w:t>
      </w:r>
    </w:p>
    <w:p w14:paraId="3992B479" w14:textId="77777777" w:rsidR="000C0649" w:rsidRDefault="00136B6B">
      <w:pPr>
        <w:spacing w:after="140"/>
      </w:pPr>
      <w:r>
        <w:t xml:space="preserve">La deformata è assunta con una freccia e2 proporzionale alla curvatura </w:t>
      </w:r>
      <w:r>
        <w:rPr>
          <w:rFonts w:ascii="Calibri" w:eastAsia="Calibri" w:hAnsi="Calibri" w:cs="Calibri"/>
        </w:rPr>
        <w:t>χ</w:t>
      </w:r>
      <w:r>
        <w:t xml:space="preserve"> della sezione critica. Il fattore c dipende dalla distribuzione della curvatura: </w:t>
      </w:r>
      <m:oMath>
        <m:r>
          <m:t>10≈</m:t>
        </m:r>
        <m:sSup>
          <m:e>
            <m:r>
              <m:t>π</m:t>
            </m:r>
          </m:e>
          <m:sup>
            <m:r>
              <m:t>2</m:t>
            </m:r>
          </m:sup>
        </m:sSup>
      </m:oMath>
      <w:r>
        <w:t xml:space="preserve"> per la deformata sinusoidale, fino a 8 per un momento totale costante (EN 1992-1-1 5.8.8.2(4)). Il momento del secondo ordine è quindi lineare nella curvatura, con la rigidezza geometrica k.</w:t>
      </w:r>
    </w:p>
    <w:p w14:paraId="4C225E99" w14:textId="77777777" w:rsidR="000C0649" w:rsidRDefault="00136B6B">
      <w:pPr>
        <w:keepNext/>
        <w:spacing w:before="60" w:after="80"/>
        <w:ind w:left="255"/>
      </w:pPr>
      <m:oMathPara>
        <m:oMath>
          <m:sSub>
            <m:e>
              <m:r>
                <m:t>e</m:t>
              </m:r>
            </m:e>
            <m:sub>
              <m:r>
                <m:t>2</m:t>
              </m:r>
            </m:sub>
          </m:sSub>
          <m:r>
            <m:t>=χ</m:t>
          </m:r>
          <m:f>
            <m:fPr>
              <m:type m:val="bar"/>
            </m:fPr>
            <m:num>
              <m:sSubSup>
                <m:e>
                  <m:r>
                    <m:t>l</m:t>
                  </m:r>
                </m:e>
                <m:sub>
                  <m:r>
                    <m:t>0</m:t>
                  </m:r>
                </m:sub>
                <m:sup>
                  <m:r>
                    <m:t>2</m:t>
                  </m:r>
                </m:sup>
              </m:sSubSup>
            </m:num>
            <m:den>
              <m:r>
                <m:t>c</m:t>
              </m:r>
            </m:den>
          </m:f>
        </m:oMath>
      </m:oMathPara>
    </w:p>
    <w:p w14:paraId="5D93E8D9" w14:textId="77777777" w:rsidR="000C0649" w:rsidRDefault="00136B6B">
      <w:pPr>
        <w:keepNext/>
        <w:spacing w:before="60" w:after="80"/>
        <w:ind w:left="255"/>
      </w:pPr>
      <m:oMathPara>
        <m:oMath>
          <m:r>
            <m:t>k=</m:t>
          </m:r>
          <m:f>
            <m:fPr>
              <m:type m:val="bar"/>
            </m:fPr>
            <m:num>
              <m:sSub>
                <m:e>
                  <m:r>
                    <m:t>N</m:t>
                  </m:r>
                </m:e>
                <m:sub>
                  <m:r>
                    <m:t>Ed</m:t>
                  </m:r>
                </m:sub>
              </m:sSub>
              <m:sSubSup>
                <m:e>
                  <m:r>
                    <m:t>l</m:t>
                  </m:r>
                </m:e>
                <m:sub>
                  <m:r>
                    <m:t>0</m:t>
                  </m:r>
                </m:sub>
                <m:sup>
                  <m:r>
                    <m:t>2</m:t>
                  </m:r>
                </m:sup>
              </m:sSubSup>
            </m:num>
            <m:den>
              <m:r>
                <m:t>c</m:t>
              </m:r>
            </m:den>
          </m:f>
        </m:oMath>
      </m:oMathPara>
    </w:p>
    <w:p w14:paraId="0E58C1CC" w14:textId="77777777" w:rsidR="000C0649" w:rsidRDefault="00136B6B">
      <w:pPr>
        <w:keepNext/>
        <w:spacing w:before="60" w:after="80"/>
        <w:ind w:left="255"/>
      </w:pPr>
      <m:oMathPara>
        <m:oMath>
          <m:sSub>
            <m:e>
              <m:r>
                <m:t>M</m:t>
              </m:r>
            </m:e>
            <m:sub>
              <m:r>
                <m:t>2</m:t>
              </m:r>
            </m:sub>
          </m:sSub>
          <m:r>
            <m:t>=</m:t>
          </m:r>
          <m:sSub>
            <m:e>
              <m:r>
                <m:t>N</m:t>
              </m:r>
            </m:e>
            <m:sub>
              <m:r>
                <m:t>Ed</m:t>
              </m:r>
            </m:sub>
          </m:sSub>
          <m:sSub>
            <m:e>
              <m:r>
                <m:t>e</m:t>
              </m:r>
            </m:e>
            <m:sub>
              <m:r>
                <m:t>2</m:t>
              </m:r>
            </m:sub>
          </m:sSub>
          <m:r>
            <m:t>=k</m:t>
          </m:r>
          <m:r>
            <m:t>χ</m:t>
          </m:r>
        </m:oMath>
      </m:oMathPara>
    </w:p>
    <w:p w14:paraId="7E0F7756" w14:textId="77777777" w:rsidR="000C0649" w:rsidRDefault="00136B6B">
      <w:pPr>
        <w:spacing w:after="140"/>
      </w:pPr>
      <w:r>
        <w:t xml:space="preserve">La curvatura deriva dalla risposta della sezione a NEd costante, con le ipotesi del dominio plastico: sezioni piane, aderenza perfetta, parabola-rettangolo di progetto con fcd, </w:t>
      </w:r>
      <w:r>
        <w:rPr>
          <w:rFonts w:ascii="Calibri" w:eastAsia="Calibri" w:hAnsi="Calibri" w:cs="Calibri"/>
        </w:rPr>
        <w:t>ε</w:t>
      </w:r>
      <w:r>
        <w:t xml:space="preserve">c2 ed </w:t>
      </w:r>
      <w:r>
        <w:rPr>
          <w:rFonts w:ascii="Calibri" w:eastAsia="Calibri" w:hAnsi="Calibri" w:cs="Calibri"/>
        </w:rPr>
        <w:t>ε</w:t>
      </w:r>
      <w:r>
        <w:t xml:space="preserve">cu per il calcestruzzo, legge di progetto delle barre con fyd ed </w:t>
      </w:r>
      <w:r>
        <w:rPr>
          <w:rFonts w:ascii="Calibri" w:eastAsia="Calibri" w:hAnsi="Calibri" w:cs="Calibri"/>
        </w:rPr>
        <w:t>ε</w:t>
      </w:r>
      <w:r>
        <w:t xml:space="preserve">ud, sezione netta e calcestruzzo teso nullo, come chiede NTC 2018 §4.1.2.3.9.2 per l'analisi del secondo ordine. Il tension stiffening non entra. Per ogni curvatura il solutore cerca la deformazione </w:t>
      </w:r>
      <w:r>
        <w:rPr>
          <w:rFonts w:ascii="Calibri" w:eastAsia="Calibri" w:hAnsi="Calibri" w:cs="Calibri"/>
        </w:rPr>
        <w:t>ε</w:t>
      </w:r>
      <w:r>
        <w:t xml:space="preserve">0 del piano che porta lo sforzo normale NEd, con l'asse neutro parallelo al vettore momento della direzione </w:t>
      </w:r>
      <w:r>
        <w:rPr>
          <w:rFonts w:ascii="Calibri" w:eastAsia="Calibri" w:hAnsi="Calibri" w:cs="Calibri"/>
        </w:rPr>
        <w:t>θ</w:t>
      </w:r>
      <w:r>
        <w:t xml:space="preserve">; w è la distanza misurata lungo la direzione della curvatura. La curvatura ultima </w:t>
      </w:r>
      <w:r>
        <w:rPr>
          <w:rFonts w:ascii="Calibri" w:eastAsia="Calibri" w:hAnsi="Calibri" w:cs="Calibri"/>
        </w:rPr>
        <w:t>χ</w:t>
      </w:r>
      <w:r>
        <w:t>u è la più grande per la quale esiste un piano entro i limiti di deformazione del dominio. Nelle formule NEd è il modulo della compressione; nel foglio N resta negativo a compressione.</w:t>
      </w:r>
    </w:p>
    <w:p w14:paraId="32622258" w14:textId="77777777" w:rsidR="000C0649" w:rsidRDefault="00136B6B">
      <w:pPr>
        <w:keepNext/>
        <w:spacing w:before="60" w:after="80"/>
        <w:ind w:left="255"/>
      </w:pPr>
      <m:oMathPara>
        <m:oMath>
          <m:r>
            <m:t>ε(w)=</m:t>
          </m:r>
          <m:sSub>
            <m:e>
              <m:r>
                <m:t>ε</m:t>
              </m:r>
            </m:e>
            <m:sub>
              <m:r>
                <m:t>0</m:t>
              </m:r>
            </m:sub>
          </m:sSub>
          <m:r>
            <m:t>−χ</m:t>
          </m:r>
          <m:r>
            <m:t>w</m:t>
          </m:r>
        </m:oMath>
      </m:oMathPara>
    </w:p>
    <w:p w14:paraId="79CC466F" w14:textId="77777777" w:rsidR="000C0649" w:rsidRDefault="00136B6B">
      <w:pPr>
        <w:keepNext/>
        <w:spacing w:before="60" w:after="80"/>
        <w:ind w:left="255"/>
      </w:pPr>
      <m:oMathPara>
        <m:oMath>
          <m:r>
            <m:t>N(</m:t>
          </m:r>
          <m:sSub>
            <m:e>
              <m:r>
                <m:t>ε</m:t>
              </m:r>
            </m:e>
            <m:sub>
              <m:r>
                <m:t>0</m:t>
              </m:r>
            </m:sub>
          </m:sSub>
          <m:r>
            <m:t>,χ)=</m:t>
          </m:r>
          <m:sSub>
            <m:e>
              <m:r>
                <m:t>N</m:t>
              </m:r>
            </m:e>
            <m:sub>
              <m:r>
                <m:t>Ed</m:t>
              </m:r>
            </m:sub>
          </m:sSub>
        </m:oMath>
      </m:oMathPara>
    </w:p>
    <w:p w14:paraId="2CB70091" w14:textId="77777777" w:rsidR="000C0649" w:rsidRDefault="00136B6B">
      <w:pPr>
        <w:pStyle w:val="Titolo2"/>
        <w:keepNext/>
        <w:spacing w:after="140"/>
      </w:pPr>
      <w:bookmarkStart w:id="57" w:name="_Toc244238383"/>
      <w:r>
        <w:t>Colonna modello: capacità, equilibrio e modo di crisi</w:t>
      </w:r>
      <w:bookmarkEnd w:id="57"/>
    </w:p>
    <w:p w14:paraId="039D986A" w14:textId="77777777" w:rsidR="000C0649" w:rsidRDefault="00136B6B">
      <w:pPr>
        <w:spacing w:after="140"/>
      </w:pPr>
      <w:r>
        <w:t>La capacità M1Rd,max è il massimo momento del primo ordine che la sezione critica sopporta. È il massimo della differenza fra la curva M(</w:t>
      </w:r>
      <w:r>
        <w:rPr>
          <w:rFonts w:ascii="Calibri" w:eastAsia="Calibri" w:hAnsi="Calibri" w:cs="Calibri"/>
        </w:rPr>
        <w:t>χ</w:t>
      </w:r>
      <w:r>
        <w:t xml:space="preserve">) e la retta </w:t>
      </w:r>
      <m:oMath>
        <m:sSub>
          <m:e>
            <m:r>
              <m:t>M</m:t>
            </m:r>
          </m:e>
          <m:sub>
            <m:r>
              <m:t>2</m:t>
            </m:r>
          </m:sub>
        </m:sSub>
        <m:r>
          <m:t>=kχ</m:t>
        </m:r>
      </m:oMath>
      <w:r>
        <w:t xml:space="preserve">, cioè il punto in cui la retta del momento esterno è tangente alla curva; la scheda indica con </w:t>
      </w:r>
      <w:r>
        <w:rPr>
          <w:rFonts w:ascii="Calibri" w:eastAsia="Calibri" w:hAnsi="Calibri" w:cs="Calibri"/>
        </w:rPr>
        <w:t>χ</w:t>
      </w:r>
      <w:r>
        <w:t>* la curvatura del massimo.</w:t>
      </w:r>
    </w:p>
    <w:p w14:paraId="4FECD6E6" w14:textId="77777777" w:rsidR="000C0649" w:rsidRDefault="00136B6B">
      <w:pPr>
        <w:keepNext/>
        <w:spacing w:before="60" w:after="80"/>
        <w:ind w:left="255"/>
      </w:pPr>
      <m:oMathPara>
        <m:oMath>
          <m:sSub>
            <m:e>
              <m:r>
                <m:t>M</m:t>
              </m:r>
            </m:e>
            <m:sub>
              <m:r>
                <m:t>1Rd,max</m:t>
              </m:r>
            </m:sub>
          </m:sSub>
          <m:r>
            <m:t>=</m:t>
          </m:r>
          <m:sSub>
            <m:e>
              <m:r>
                <m:t>max</m:t>
              </m:r>
            </m:e>
            <m:sub>
              <m:r>
                <m:t>0≤χ≤</m:t>
              </m:r>
              <m:sSub>
                <m:e>
                  <m:r>
                    <m:t>χ</m:t>
                  </m:r>
                </m:e>
                <m:sub>
                  <m:r>
                    <m:t>u</m:t>
                  </m:r>
                </m:sub>
              </m:sSub>
            </m:sub>
          </m:sSub>
          <m:d>
            <m:dPr>
              <m:begChr m:val="["/>
              <m:sepChr m:val=""/>
              <m:endChr m:val="]"/>
            </m:dPr>
            <m:e>
              <m:r>
                <m:t>M</m:t>
              </m:r>
              <m:r>
                <m:t>(</m:t>
              </m:r>
              <m:r>
                <m:t>χ</m:t>
              </m:r>
              <m:r>
                <m:t>)</m:t>
              </m:r>
              <m:r>
                <m:t>−</m:t>
              </m:r>
              <m:r>
                <m:t>k</m:t>
              </m:r>
              <m:r>
                <m:t>χ</m:t>
              </m:r>
            </m:e>
          </m:d>
        </m:oMath>
      </m:oMathPara>
    </w:p>
    <w:p w14:paraId="4BFD1ED4" w14:textId="77777777" w:rsidR="000C0649" w:rsidRDefault="00136B6B">
      <w:pPr>
        <w:keepNext/>
        <w:spacing w:before="60" w:after="80"/>
        <w:ind w:left="255"/>
      </w:pPr>
      <m:oMathPara>
        <m:oMath>
          <m:sSubSup>
            <m:e>
              <m:r>
                <m:t>e</m:t>
              </m:r>
            </m:e>
            <m:sub>
              <m:r>
                <m:t>2</m:t>
              </m:r>
            </m:sub>
            <m:sup>
              <m:r>
                <m:t>*</m:t>
              </m:r>
            </m:sup>
          </m:sSubSup>
          <m:r>
            <m:t>=</m:t>
          </m:r>
          <m:sSup>
            <m:e>
              <m:r>
                <m:t>χ</m:t>
              </m:r>
            </m:e>
            <m:sup>
              <m:r>
                <m:t>*</m:t>
              </m:r>
            </m:sup>
          </m:sSup>
          <m:f>
            <m:fPr>
              <m:type m:val="bar"/>
            </m:fPr>
            <m:num>
              <m:sSubSup>
                <m:e>
                  <m:r>
                    <m:t>l</m:t>
                  </m:r>
                </m:e>
                <m:sub>
                  <m:r>
                    <m:t>0</m:t>
                  </m:r>
                </m:sub>
                <m:sup>
                  <m:r>
                    <m:t>2</m:t>
                  </m:r>
                </m:sup>
              </m:sSubSup>
            </m:num>
            <m:den>
              <m:r>
                <m:t>c</m:t>
              </m:r>
            </m:den>
          </m:f>
        </m:oMath>
      </m:oMathPara>
    </w:p>
    <w:p w14:paraId="48948CB9" w14:textId="77777777" w:rsidR="000C0649" w:rsidRDefault="00136B6B">
      <w:pPr>
        <w:spacing w:after="140"/>
      </w:pPr>
      <w:r>
        <w:t>Il modo di crisi è l'instabilità quando il massimo cade prima della curvatura ultima, cioè in un punto limite dell'equilibrio, e la rottura della sezione quando cade alla curvatura ultima.</w:t>
      </w:r>
    </w:p>
    <w:p w14:paraId="05E769A8" w14:textId="77777777" w:rsidR="000C0649" w:rsidRDefault="00136B6B">
      <w:pPr>
        <w:keepNext/>
        <w:spacing w:after="140"/>
      </w:pPr>
      <w:r>
        <w:lastRenderedPageBreak/>
        <w:t>Scostamento dichiarato K-6 · Modo vicino alla curvatura ultima</w:t>
      </w:r>
    </w:p>
    <w:p w14:paraId="19CCFA58" w14:textId="77777777" w:rsidR="000C0649" w:rsidRDefault="00136B6B">
      <w:pPr>
        <w:keepNext/>
        <w:spacing w:after="140"/>
      </w:pPr>
      <w:r>
        <w:t>Norma: EN 1992-1-1 5.8.6(6) non distingue i due modi; la colonna modello classica chiama instabilità il massimo interno alla curva.</w:t>
      </w:r>
    </w:p>
    <w:p w14:paraId="67ACD12A" w14:textId="77777777" w:rsidR="000C0649" w:rsidRDefault="00136B6B">
      <w:pPr>
        <w:keepNext/>
        <w:spacing w:after="140"/>
      </w:pPr>
      <w:r>
        <w:t xml:space="preserve">Programma: rottura della sezione solo se </w:t>
      </w:r>
      <m:oMath>
        <m:sSub>
          <m:e>
            <m:r>
              <m:t>χ</m:t>
            </m:r>
          </m:e>
          <m:sub>
            <m:r>
              <m:t>u</m:t>
            </m:r>
          </m:sub>
        </m:sSub>
        <m:r>
          <m:t>−</m:t>
        </m:r>
        <m:sSup>
          <m:e>
            <m:r>
              <m:t>χ</m:t>
            </m:r>
          </m:e>
          <m:sup>
            <m:r>
              <m:t>*</m:t>
            </m:r>
          </m:sup>
        </m:sSup>
        <m:r>
          <m:t>≤</m:t>
        </m:r>
        <m:sSup>
          <m:e>
            <m:r>
              <m:t>10</m:t>
            </m:r>
          </m:e>
          <m:sup>
            <m:r>
              <m:t>−9</m:t>
            </m:r>
          </m:sup>
        </m:sSup>
        <m:sSub>
          <m:e>
            <m:r>
              <m:t>χ</m:t>
            </m:r>
          </m:e>
          <m:sub>
            <m:r>
              <m:t>u</m:t>
            </m:r>
          </m:sub>
        </m:sSub>
      </m:oMath>
      <w:r>
        <w:t>; altrimenti instabilità.</w:t>
      </w:r>
    </w:p>
    <w:p w14:paraId="6BE1383C" w14:textId="77777777" w:rsidR="000C0649" w:rsidRDefault="00136B6B">
      <w:pPr>
        <w:keepNext/>
        <w:spacing w:after="140"/>
      </w:pPr>
      <w:r>
        <w:t xml:space="preserve">Effetto: con la sezione netta la curva è quasi piatta vicino a </w:t>
      </w:r>
      <w:r>
        <w:rPr>
          <w:rFonts w:ascii="Calibri" w:eastAsia="Calibri" w:hAnsi="Calibri" w:cs="Calibri"/>
        </w:rPr>
        <w:t>χ</w:t>
      </w:r>
      <w:r>
        <w:t>u e il massimo resta interno anche per colonne tozze; M1Rd,max differisce comunque dal momento resistente MRd(N) della sezione di meno dello 0,6 % nei casi di prova della libreria.</w:t>
      </w:r>
    </w:p>
    <w:p w14:paraId="3A3738ED" w14:textId="77777777" w:rsidR="000C0649" w:rsidRDefault="00136B6B">
      <w:pPr>
        <w:spacing w:after="140"/>
      </w:pPr>
      <w:r>
        <w:t>Con il momento del primo ordine assegnato la colonna è in equilibrio alla prima intersezione stabile fra la curva e la retta M0Ed,tot + k</w:t>
      </w:r>
      <w:r>
        <w:rPr>
          <w:rFonts w:ascii="Calibri" w:eastAsia="Calibri" w:hAnsi="Calibri" w:cs="Calibri"/>
        </w:rPr>
        <w:t>χ</w:t>
      </w:r>
      <w:r>
        <w:t xml:space="preserve">, sul ramo crescente di M − M2 che termina nel massimo. Se M0Ed,tot supera M1Rd,max l'intersezione non esiste: la colonna è instabile e la verifica non è soddisfatta. Il rapporto </w:t>
      </w:r>
      <w:r>
        <w:rPr>
          <w:rFonts w:ascii="Calibri" w:eastAsia="Calibri" w:hAnsi="Calibri" w:cs="Calibri"/>
        </w:rPr>
        <w:t>η</w:t>
      </w:r>
      <w:r>
        <w:t xml:space="preserve"> misura l'utilizzo della capacità del primo ordine, non quello della sezione a MEd.</w:t>
      </w:r>
    </w:p>
    <w:p w14:paraId="738FC1EC" w14:textId="77777777" w:rsidR="000C0649" w:rsidRDefault="00136B6B">
      <w:pPr>
        <w:keepNext/>
        <w:spacing w:before="60" w:after="80"/>
        <w:ind w:left="255"/>
      </w:pPr>
      <m:oMathPara>
        <m:oMath>
          <m:r>
            <m:t>M(</m:t>
          </m:r>
          <m:sSub>
            <m:e>
              <m:r>
                <m:t>χ</m:t>
              </m:r>
            </m:e>
            <m:sub>
              <m:r>
                <m:t>eq</m:t>
              </m:r>
            </m:sub>
          </m:sSub>
          <m:r>
            <m:t>)=</m:t>
          </m:r>
          <m:sSub>
            <m:e>
              <m:r>
                <m:t>M</m:t>
              </m:r>
            </m:e>
            <m:sub>
              <m:r>
                <m:t>0Ed,tot</m:t>
              </m:r>
            </m:sub>
          </m:sSub>
          <m:r>
            <m:t>+k</m:t>
          </m:r>
          <m:sSub>
            <m:e>
              <m:r>
                <m:t>χ</m:t>
              </m:r>
            </m:e>
            <m:sub>
              <m:r>
                <m:t>eq</m:t>
              </m:r>
            </m:sub>
          </m:sSub>
        </m:oMath>
      </m:oMathPara>
    </w:p>
    <w:p w14:paraId="6D0F752A" w14:textId="77777777" w:rsidR="000C0649" w:rsidRDefault="00136B6B">
      <w:pPr>
        <w:keepNext/>
        <w:spacing w:before="60" w:after="80"/>
        <w:ind w:left="255"/>
      </w:pPr>
      <m:oMathPara>
        <m:oMath>
          <m:sSub>
            <m:e>
              <m:r>
                <m:t>M</m:t>
              </m:r>
            </m:e>
            <m:sub>
              <m:r>
                <m:t>Ed</m:t>
              </m:r>
            </m:sub>
          </m:sSub>
          <m:r>
            <m:t>=</m:t>
          </m:r>
          <m:sSub>
            <m:e>
              <m:r>
                <m:t>M</m:t>
              </m:r>
            </m:e>
            <m:sub>
              <m:r>
                <m:t>0Ed,tot</m:t>
              </m:r>
            </m:sub>
          </m:sSub>
          <m:r>
            <m:t>+k</m:t>
          </m:r>
          <m:sSub>
            <m:e>
              <m:r>
                <m:t>χ</m:t>
              </m:r>
            </m:e>
            <m:sub>
              <m:r>
                <m:t>eq</m:t>
              </m:r>
            </m:sub>
          </m:sSub>
        </m:oMath>
      </m:oMathPara>
    </w:p>
    <w:p w14:paraId="050EC4F9" w14:textId="77777777" w:rsidR="000C0649" w:rsidRDefault="00136B6B">
      <w:pPr>
        <w:keepNext/>
        <w:spacing w:before="60" w:after="80"/>
        <w:ind w:left="255"/>
      </w:pPr>
      <m:oMathPara>
        <m:oMath>
          <m:r>
            <m:t>η=</m:t>
          </m:r>
          <m:f>
            <m:fPr>
              <m:type m:val="bar"/>
            </m:fPr>
            <m:num>
              <m:sSub>
                <m:e>
                  <m:r>
                    <m:t>M</m:t>
                  </m:r>
                </m:e>
                <m:sub>
                  <m:r>
                    <m:t>0Ed,tot</m:t>
                  </m:r>
                </m:sub>
              </m:sSub>
            </m:num>
            <m:den>
              <m:sSub>
                <m:e>
                  <m:r>
                    <m:t>M</m:t>
                  </m:r>
                </m:e>
                <m:sub>
                  <m:r>
                    <m:t>1Rd,max</m:t>
                  </m:r>
                </m:sub>
              </m:sSub>
            </m:den>
          </m:f>
        </m:oMath>
      </m:oMathPara>
    </w:p>
    <w:p w14:paraId="22A7298C" w14:textId="77777777" w:rsidR="000C0649" w:rsidRDefault="00136B6B">
      <w:pPr>
        <w:pStyle w:val="Titolo2"/>
        <w:keepNext/>
        <w:spacing w:after="140"/>
      </w:pPr>
      <w:bookmarkStart w:id="58" w:name="_Toc244238384"/>
      <w:r>
        <w:t>Colonna modello: imperfezione, eccentricità minima e viscosità</w:t>
      </w:r>
      <w:bookmarkEnd w:id="58"/>
    </w:p>
    <w:p w14:paraId="01F1B655" w14:textId="77777777" w:rsidR="000C0649" w:rsidRDefault="00136B6B">
      <w:pPr>
        <w:spacing w:after="140"/>
      </w:pPr>
      <w:r>
        <w:t xml:space="preserve">L'imperfezione predefinita è l'inclinazione di EN 1992-1-1 5.2(5) e 5.2(7)a, con </w:t>
      </w:r>
      <m:oMath>
        <m:sSub>
          <m:e>
            <m:r>
              <m:t>θ</m:t>
            </m:r>
          </m:e>
          <m:sub>
            <m:r>
              <m:t>0</m:t>
            </m:r>
          </m:sub>
        </m:sSub>
        <m:r>
          <m:t>=1/200</m:t>
        </m:r>
      </m:oMath>
      <w:r>
        <w:t xml:space="preserve"> come valore raccomandato, uguale nell'appendice nazionale del DM 31/07/2012; vale anche con le NTC, che rinviano ai documenti di comprovata validità. </w:t>
      </w:r>
      <w:r>
        <w:rPr>
          <w:rFonts w:ascii="Calibri" w:eastAsia="Calibri" w:hAnsi="Calibri" w:cs="Calibri"/>
        </w:rPr>
        <w:t>α</w:t>
      </w:r>
      <w:r>
        <w:t xml:space="preserve">h dipende dalla lunghezza dell'elemento l in metri; per l'elemento isolato </w:t>
      </w:r>
      <m:oMath>
        <m:r>
          <m:t>m=1</m:t>
        </m:r>
      </m:oMath>
      <w:r>
        <w:t xml:space="preserve"> e </w:t>
      </w:r>
      <m:oMath>
        <m:sSub>
          <m:e>
            <m:r>
              <m:t>α</m:t>
            </m:r>
          </m:e>
          <m:sub>
            <m:r>
              <m:t>m</m:t>
            </m:r>
          </m:sub>
        </m:sSub>
        <m:r>
          <m:t>=1</m:t>
        </m:r>
      </m:oMath>
      <w:r>
        <w:t xml:space="preserve">. Le alternative sono </w:t>
      </w:r>
      <m:oMath>
        <m:sSub>
          <m:e>
            <m:r>
              <m:t>e</m:t>
            </m:r>
          </m:e>
          <m:sub>
            <m:r>
              <m:t>i</m:t>
            </m:r>
          </m:sub>
        </m:sSub>
        <m:r>
          <m:t>=</m:t>
        </m:r>
        <m:sSub>
          <m:e>
            <m:r>
              <m:t>l</m:t>
            </m:r>
          </m:e>
          <m:sub>
            <m:r>
              <m:t>0</m:t>
            </m:r>
          </m:sub>
        </m:sSub>
        <m:r>
          <m:t>/400</m:t>
        </m:r>
      </m:oMath>
      <w:r>
        <w:t xml:space="preserve"> di EN 1992-1-1 5.2(7), </w:t>
      </w:r>
      <m:oMath>
        <m:sSub>
          <m:e>
            <m:r>
              <m:t>e</m:t>
            </m:r>
          </m:e>
          <m:sub>
            <m:r>
              <m:t>i</m:t>
            </m:r>
          </m:sub>
        </m:sSub>
        <m:r>
          <m:t>=l/300</m:t>
        </m:r>
      </m:oMath>
      <w:r>
        <w:t>, il difetto di rettilineità di NTC 2018 §4.1.2.3.9.3, un valore assegnato oppure nessuna imperfezione. L'imperfezione agisce nella direzione del momento, quindi in modo sfavorevole.</w:t>
      </w:r>
    </w:p>
    <w:p w14:paraId="30EC7F85" w14:textId="77777777" w:rsidR="000C0649" w:rsidRDefault="00136B6B">
      <w:pPr>
        <w:keepNext/>
        <w:spacing w:before="60" w:after="80"/>
        <w:ind w:left="255"/>
      </w:pPr>
      <m:oMathPara>
        <m:oMath>
          <m:sSub>
            <m:e>
              <m:r>
                <m:t>θ</m:t>
              </m:r>
            </m:e>
            <m:sub>
              <m:r>
                <m:t>i</m:t>
              </m:r>
            </m:sub>
          </m:sSub>
          <m:r>
            <m:t>=</m:t>
          </m:r>
          <m:sSub>
            <m:e>
              <m:r>
                <m:t>θ</m:t>
              </m:r>
            </m:e>
            <m:sub>
              <m:r>
                <m:t>0</m:t>
              </m:r>
            </m:sub>
          </m:sSub>
          <m:sSub>
            <m:e>
              <m:r>
                <m:t>α</m:t>
              </m:r>
            </m:e>
            <m:sub>
              <m:r>
                <m:t>h</m:t>
              </m:r>
            </m:sub>
          </m:sSub>
          <m:sSub>
            <m:e>
              <m:r>
                <m:t>α</m:t>
              </m:r>
            </m:e>
            <m:sub>
              <m:r>
                <m:t>m</m:t>
              </m:r>
            </m:sub>
          </m:sSub>
        </m:oMath>
      </m:oMathPara>
    </w:p>
    <w:p w14:paraId="7BE4E456" w14:textId="77777777" w:rsidR="000C0649" w:rsidRDefault="00136B6B">
      <w:pPr>
        <w:keepNext/>
        <w:spacing w:before="60" w:after="80"/>
        <w:ind w:left="255"/>
      </w:pPr>
      <m:oMathPara>
        <m:oMath>
          <m:sSub>
            <m:e>
              <m:r>
                <m:t>α</m:t>
              </m:r>
            </m:e>
            <m:sub>
              <m:r>
                <m:t>h</m:t>
              </m:r>
            </m:sub>
          </m:sSub>
          <m:r>
            <m:t>=</m:t>
          </m:r>
          <m:f>
            <m:fPr>
              <m:type m:val="bar"/>
            </m:fPr>
            <m:num>
              <m:r>
                <m:t>2</m:t>
              </m:r>
            </m:num>
            <m:den>
              <m:rad>
                <m:radPr>
                  <m:degHide m:val="on"/>
                </m:radPr>
                <m:deg/>
                <m:e>
                  <m:r>
                    <m:t>l</m:t>
                  </m:r>
                </m:e>
              </m:rad>
            </m:den>
          </m:f>
        </m:oMath>
      </m:oMathPara>
    </w:p>
    <w:p w14:paraId="1718B1FA" w14:textId="77777777" w:rsidR="000C0649" w:rsidRDefault="00136B6B">
      <w:pPr>
        <w:keepNext/>
        <w:spacing w:before="60" w:after="80"/>
        <w:ind w:left="255"/>
      </w:pPr>
      <m:oMathPara>
        <m:oMath>
          <m:f>
            <m:fPr>
              <m:type m:val="bar"/>
            </m:fPr>
            <m:num>
              <m:r>
                <m:t>2</m:t>
              </m:r>
            </m:num>
            <m:den>
              <m:r>
                <m:t>3</m:t>
              </m:r>
            </m:den>
          </m:f>
          <m:r>
            <m:t>≤</m:t>
          </m:r>
          <m:sSub>
            <m:e>
              <m:r>
                <m:t>α</m:t>
              </m:r>
            </m:e>
            <m:sub>
              <m:r>
                <m:t>h</m:t>
              </m:r>
            </m:sub>
          </m:sSub>
          <m:r>
            <m:t>≤1</m:t>
          </m:r>
        </m:oMath>
      </m:oMathPara>
    </w:p>
    <w:p w14:paraId="29708BAE" w14:textId="77777777" w:rsidR="000C0649" w:rsidRDefault="00136B6B">
      <w:pPr>
        <w:keepNext/>
        <w:spacing w:before="60" w:after="80"/>
        <w:ind w:left="255"/>
      </w:pPr>
      <m:oMathPara>
        <m:oMath>
          <m:sSub>
            <m:e>
              <m:r>
                <m:t>α</m:t>
              </m:r>
            </m:e>
            <m:sub>
              <m:r>
                <m:t>m</m:t>
              </m:r>
            </m:sub>
          </m:sSub>
          <m:r>
            <m:t>=</m:t>
          </m:r>
          <m:rad>
            <m:radPr>
              <m:degHide m:val="on"/>
            </m:radPr>
            <m:deg/>
            <m:e>
              <m:r>
                <m:t>0</m:t>
              </m:r>
              <m:r>
                <m:t>,</m:t>
              </m:r>
              <m:r>
                <m:t>5</m:t>
              </m:r>
              <m:d>
                <m:dPr>
                  <m:sepChr m:val="+"/>
                </m:dPr>
                <m:e>
                  <m:r>
                    <m:t>1</m:t>
                  </m:r>
                </m:e>
                <m:e>
                  <m:f>
                    <m:fPr>
                      <m:type m:val="bar"/>
                    </m:fPr>
                    <m:num>
                      <m:r>
                        <m:t>1</m:t>
                      </m:r>
                    </m:num>
                    <m:den>
                      <m:r>
                        <m:t>m</m:t>
                      </m:r>
                    </m:den>
                  </m:f>
                </m:e>
              </m:d>
            </m:e>
          </m:rad>
        </m:oMath>
      </m:oMathPara>
    </w:p>
    <w:p w14:paraId="5DAB4D1A" w14:textId="77777777" w:rsidR="000C0649" w:rsidRDefault="00136B6B">
      <w:pPr>
        <w:keepNext/>
        <w:spacing w:before="60" w:after="80"/>
        <w:ind w:left="255"/>
      </w:pPr>
      <m:oMathPara>
        <m:oMath>
          <m:sSub>
            <m:e>
              <m:r>
                <m:t>e</m:t>
              </m:r>
            </m:e>
            <m:sub>
              <m:r>
                <m:t>i</m:t>
              </m:r>
            </m:sub>
          </m:sSub>
          <m:r>
            <m:t>=</m:t>
          </m:r>
          <m:sSub>
            <m:e>
              <m:r>
                <m:t>θ</m:t>
              </m:r>
            </m:e>
            <m:sub>
              <m:r>
                <m:t>i</m:t>
              </m:r>
            </m:sub>
          </m:sSub>
          <m:f>
            <m:fPr>
              <m:type m:val="bar"/>
            </m:fPr>
            <m:num>
              <m:sSub>
                <m:e>
                  <m:r>
                    <m:t>l</m:t>
                  </m:r>
                </m:e>
                <m:sub>
                  <m:r>
                    <m:t>0</m:t>
                  </m:r>
                </m:sub>
              </m:sSub>
            </m:num>
            <m:den>
              <m:r>
                <m:t>2</m:t>
              </m:r>
            </m:den>
          </m:f>
        </m:oMath>
      </m:oMathPara>
    </w:p>
    <w:p w14:paraId="0FB9D5CF" w14:textId="77777777" w:rsidR="000C0649" w:rsidRDefault="00136B6B">
      <w:pPr>
        <w:keepNext/>
        <w:spacing w:before="60" w:after="80"/>
        <w:ind w:left="255"/>
      </w:pPr>
      <m:oMathPara>
        <m:oMath>
          <m:sSub>
            <m:e>
              <m:r>
                <m:t>M</m:t>
              </m:r>
            </m:e>
            <m:sub>
              <m:r>
                <m:t>0Ed,tot</m:t>
              </m:r>
            </m:sub>
          </m:sSub>
          <m:r>
            <m:t>=max</m:t>
          </m:r>
          <m:d>
            <m:dPr>
              <m:sepChr m:val="+"/>
            </m:dPr>
            <m:e>
              <m:sSub>
                <m:e>
                  <m:r>
                    <m:t>M</m:t>
                  </m:r>
                </m:e>
                <m:sub>
                  <m:r>
                    <m:t>0Ed</m:t>
                  </m:r>
                </m:sub>
              </m:sSub>
            </m:e>
            <m:e>
              <m:sSub>
                <m:e>
                  <m:r>
                    <m:t>N</m:t>
                  </m:r>
                </m:e>
                <m:sub>
                  <m:r>
                    <m:t>Ed</m:t>
                  </m:r>
                </m:sub>
              </m:sSub>
              <m:sSub>
                <m:e>
                  <m:r>
                    <m:t>e</m:t>
                  </m:r>
                </m:e>
                <m:sub>
                  <m:r>
                    <m:t>i</m:t>
                  </m:r>
                </m:sub>
              </m:sSub>
              <m:r>
                <m:t>;</m:t>
              </m:r>
              <m:r>
                <m:rPr>
                  <m:sty m:val="p"/>
                </m:rPr>
                <m:t> </m:t>
              </m:r>
              <m:sSub>
                <m:e>
                  <m:r>
                    <m:t>N</m:t>
                  </m:r>
                </m:e>
                <m:sub>
                  <m:r>
                    <m:t>Ed</m:t>
                  </m:r>
                </m:sub>
              </m:sSub>
              <m:sSub>
                <m:e>
                  <m:r>
                    <m:t>e</m:t>
                  </m:r>
                </m:e>
                <m:sub>
                  <m:r>
                    <m:t>0</m:t>
                  </m:r>
                </m:sub>
              </m:sSub>
            </m:e>
          </m:d>
        </m:oMath>
      </m:oMathPara>
    </w:p>
    <w:p w14:paraId="674C273C" w14:textId="77777777" w:rsidR="000C0649" w:rsidRDefault="00136B6B">
      <w:pPr>
        <w:spacing w:after="140"/>
      </w:pPr>
      <w:r>
        <w:t xml:space="preserve">L'eccentricità minima vale </w:t>
      </w:r>
      <m:oMath>
        <m:sSub>
          <m:e>
            <m:r>
              <m:t>e</m:t>
            </m:r>
          </m:e>
          <m:sub>
            <m:r>
              <m:t>0</m:t>
            </m:r>
          </m:sub>
        </m:sSub>
        <m:r>
          <m:t>=max(</m:t>
        </m:r>
        <m:sSub>
          <m:e>
            <m:r>
              <m:t>l</m:t>
            </m:r>
          </m:e>
          <m:sub>
            <m:r>
              <m:t>0</m:t>
            </m:r>
          </m:sub>
        </m:sSub>
        <m:r>
          <m:t>/200;</m:t>
        </m:r>
        <m:r>
          <m:rPr>
            <m:sty m:val="p"/>
          </m:rPr>
          <m:t> </m:t>
        </m:r>
        <m:r>
          <m:t>20</m:t>
        </m:r>
        <m:r>
          <m:rPr>
            <m:sty m:val="p"/>
          </m:rPr>
          <m:t> </m:t>
        </m:r>
        <m:r>
          <m:rPr>
            <m:sty m:val="p"/>
          </m:rPr>
          <m:t>mm</m:t>
        </m:r>
        <m:r>
          <m:t>)</m:t>
        </m:r>
      </m:oMath>
      <w:r>
        <w:t xml:space="preserve"> con NTC 2018 §4.1.2.3.4.2, anche nel profilo CNR-DT 200, ed </w:t>
      </w:r>
      <m:oMath>
        <m:sSub>
          <m:e>
            <m:r>
              <m:t>e</m:t>
            </m:r>
          </m:e>
          <m:sub>
            <m:r>
              <m:t>0</m:t>
            </m:r>
          </m:sub>
        </m:sSub>
        <m:r>
          <m:t>=max(h/30;</m:t>
        </m:r>
        <m:r>
          <m:rPr>
            <m:sty m:val="p"/>
          </m:rPr>
          <m:t> </m:t>
        </m:r>
        <m:r>
          <m:t>20</m:t>
        </m:r>
        <m:r>
          <m:rPr>
            <m:sty m:val="p"/>
          </m:rPr>
          <m:t> </m:t>
        </m:r>
        <m:r>
          <m:rPr>
            <m:sty m:val="p"/>
          </m:rPr>
          <m:t>mm</m:t>
        </m:r>
        <m:r>
          <m:t>)</m:t>
        </m:r>
      </m:oMath>
      <w:r>
        <w:t xml:space="preserve"> con EN 1992-1-1 6.1(4), con h l'altezza della sezione nella direzione di flessione.</w:t>
      </w:r>
    </w:p>
    <w:p w14:paraId="6F8A1C1C" w14:textId="77777777" w:rsidR="000C0649" w:rsidRDefault="00136B6B">
      <w:pPr>
        <w:keepNext/>
        <w:spacing w:after="140"/>
      </w:pPr>
      <w:r>
        <w:lastRenderedPageBreak/>
        <w:t>Scostamento dichiarato K-1 · Eccentricità minima come minimo del momento totale</w:t>
      </w:r>
    </w:p>
    <w:p w14:paraId="20654CEB" w14:textId="77777777" w:rsidR="000C0649" w:rsidRDefault="00136B6B">
      <w:pPr>
        <w:keepNext/>
        <w:spacing w:after="140"/>
      </w:pPr>
      <w:r>
        <w:t xml:space="preserve">Norma: NTC 2018 §4.1.2.3.4.2 chiede per i pilastri compressi un momento </w:t>
      </w:r>
      <m:oMath>
        <m:sSub>
          <m:e>
            <m:r>
              <m:t>M</m:t>
            </m:r>
          </m:e>
          <m:sub>
            <m:r>
              <m:t>Ed</m:t>
            </m:r>
          </m:sub>
        </m:sSub>
        <m:r>
          <m:t>=e</m:t>
        </m:r>
        <m:sSub>
          <m:e>
            <m:r>
              <m:t>N</m:t>
            </m:r>
          </m:e>
          <m:sub>
            <m:r>
              <m:t>Ed</m:t>
            </m:r>
          </m:sub>
        </m:sSub>
      </m:oMath>
      <w:r>
        <w:t xml:space="preserve"> con </w:t>
      </w:r>
      <m:oMath>
        <m:r>
          <m:t>e≥</m:t>
        </m:r>
        <m:sSub>
          <m:e>
            <m:r>
              <m:t>l</m:t>
            </m:r>
          </m:e>
          <m:sub>
            <m:r>
              <m:t>0</m:t>
            </m:r>
          </m:sub>
        </m:sSub>
        <m:r>
          <m:t>/200</m:t>
        </m:r>
      </m:oMath>
      <w:r>
        <w:t xml:space="preserve"> e </w:t>
      </w:r>
      <m:oMath>
        <m:r>
          <m:t>e≥20</m:t>
        </m:r>
      </m:oMath>
      <w:r>
        <w:t xml:space="preserve"> mm nella verifica della sezione; EN 1992-1-1 6.1(4) dà </w:t>
      </w:r>
      <m:oMath>
        <m:sSub>
          <m:e>
            <m:r>
              <m:t>e</m:t>
            </m:r>
          </m:e>
          <m:sub>
            <m:r>
              <m:t>0</m:t>
            </m:r>
          </m:sub>
        </m:sSub>
        <m:r>
          <m:t>=h/30≥20</m:t>
        </m:r>
      </m:oMath>
      <w:r>
        <w:t xml:space="preserve"> mm come minimo del progetto della sezione.</w:t>
      </w:r>
    </w:p>
    <w:p w14:paraId="694498D4" w14:textId="77777777" w:rsidR="000C0649" w:rsidRDefault="00136B6B">
      <w:pPr>
        <w:keepNext/>
        <w:spacing w:after="140"/>
      </w:pPr>
      <w:r>
        <w:t>Programma: il minimo vale sul momento totale del primo ordine, M0Ed,tot = max(M0Ed + NEd ei; NEd e0), e non si somma all'imperfezione.</w:t>
      </w:r>
    </w:p>
    <w:p w14:paraId="07A7E578" w14:textId="77777777" w:rsidR="000C0649" w:rsidRDefault="00136B6B">
      <w:pPr>
        <w:keepNext/>
        <w:spacing w:after="140"/>
      </w:pPr>
      <w:r>
        <w:t>Effetto: nessuna doppia imperfezione; con momenti piccoli governa e0.</w:t>
      </w:r>
    </w:p>
    <w:p w14:paraId="4F1AE803" w14:textId="77777777" w:rsidR="000C0649" w:rsidRDefault="00136B6B">
      <w:pPr>
        <w:spacing w:after="140"/>
      </w:pPr>
      <w:r>
        <w:t xml:space="preserve">La viscosità entra con il coefficiente efficace </w:t>
      </w:r>
      <w:r>
        <w:rPr>
          <w:rFonts w:ascii="Calibri" w:eastAsia="Calibri" w:hAnsi="Calibri" w:cs="Calibri"/>
        </w:rPr>
        <w:t>φ</w:t>
      </w:r>
      <w:r>
        <w:t xml:space="preserve">ef, assegnato oppure ricavato dalla (5.19) di EN 1992-1-1 5.8.4(2). Le deformazioni del legame del calcestruzzo sono moltiplicate per 1 + </w:t>
      </w:r>
      <w:r>
        <w:rPr>
          <w:rFonts w:ascii="Calibri" w:eastAsia="Calibri" w:hAnsi="Calibri" w:cs="Calibri"/>
        </w:rPr>
        <w:t>φ</w:t>
      </w:r>
      <w:r>
        <w:t xml:space="preserve">ef, comprese </w:t>
      </w:r>
      <w:r>
        <w:rPr>
          <w:rFonts w:ascii="Calibri" w:eastAsia="Calibri" w:hAnsi="Calibri" w:cs="Calibri"/>
        </w:rPr>
        <w:t>ε</w:t>
      </w:r>
      <w:r>
        <w:t xml:space="preserve">c2 ed </w:t>
      </w:r>
      <w:r>
        <w:rPr>
          <w:rFonts w:ascii="Calibri" w:eastAsia="Calibri" w:hAnsi="Calibri" w:cs="Calibri"/>
        </w:rPr>
        <w:t>ε</w:t>
      </w:r>
      <w:r>
        <w:t xml:space="preserve">cu (EN 1992-1-1 5.8.6(4)); la legge dell'acciaio non cambia. Con </w:t>
      </w:r>
      <m:oMath>
        <m:sSub>
          <m:e>
            <m:r>
              <m:t>φ</m:t>
            </m:r>
          </m:e>
          <m:sub>
            <m:r>
              <m:t>ef</m:t>
            </m:r>
          </m:sub>
        </m:sSub>
        <m:r>
          <m:t>=0</m:t>
        </m:r>
      </m:oMath>
      <w:r>
        <w:t xml:space="preserve"> la curva coincide con quella senza viscosità e il programma controlla le tre condizioni di 5.8.4(4) che permettono di trascurarla, </w:t>
      </w:r>
      <m:oMath>
        <m:r>
          <m:t>φ(∞,</m:t>
        </m:r>
        <m:sSub>
          <m:e>
            <m:r>
              <m:t>t</m:t>
            </m:r>
          </m:e>
          <m:sub>
            <m:r>
              <m:t>0</m:t>
            </m:r>
          </m:sub>
        </m:sSub>
        <m:r>
          <m:t>)≤2</m:t>
        </m:r>
      </m:oMath>
      <w:r>
        <w:t xml:space="preserve">, </w:t>
      </w:r>
      <m:oMath>
        <m:r>
          <m:t>λ≤75</m:t>
        </m:r>
      </m:oMath>
      <w:r>
        <w:t xml:space="preserve"> e </w:t>
      </w:r>
      <m:oMath>
        <m:sSub>
          <m:e>
            <m:r>
              <m:t>M</m:t>
            </m:r>
          </m:e>
          <m:sub>
            <m:r>
              <m:t>0Ed</m:t>
            </m:r>
          </m:sub>
        </m:sSub>
        <m:r>
          <m:t>/</m:t>
        </m:r>
        <m:sSub>
          <m:e>
            <m:r>
              <m:t>N</m:t>
            </m:r>
          </m:e>
          <m:sub>
            <m:r>
              <m:t>Ed</m:t>
            </m:r>
          </m:sub>
        </m:sSub>
        <m:r>
          <m:t>≥h</m:t>
        </m:r>
      </m:oMath>
      <w:r>
        <w:t xml:space="preserve">: se non sono dimostrate, anche perché </w:t>
      </w:r>
      <w:r>
        <w:rPr>
          <w:rFonts w:ascii="Calibri" w:eastAsia="Calibri" w:hAnsi="Calibri" w:cs="Calibri"/>
        </w:rPr>
        <w:t>φ</w:t>
      </w:r>
      <w:r>
        <w:t xml:space="preserve">(∞, t0) non è noto, il risultato lo segnala. Il coefficiente </w:t>
      </w:r>
      <w:r>
        <w:rPr>
          <w:rFonts w:ascii="Calibri" w:eastAsia="Calibri" w:hAnsi="Calibri" w:cs="Calibri"/>
        </w:rPr>
        <w:t>φ</w:t>
      </w:r>
      <w:r>
        <w:t>(∞, t0) segue NTC 2018 §11.2.10.7 o EN 1992-1-1 3.1.4.</w:t>
      </w:r>
    </w:p>
    <w:p w14:paraId="56439680" w14:textId="77777777" w:rsidR="000C0649" w:rsidRDefault="00136B6B">
      <w:pPr>
        <w:keepNext/>
        <w:spacing w:before="60" w:after="80"/>
        <w:ind w:left="255"/>
      </w:pPr>
      <m:oMathPara>
        <m:oMath>
          <m:sSub>
            <m:e>
              <m:r>
                <m:t>φ</m:t>
              </m:r>
            </m:e>
            <m:sub>
              <m:r>
                <m:t>ef</m:t>
              </m:r>
            </m:sub>
          </m:sSub>
          <m:r>
            <m:t>=φ(∞,</m:t>
          </m:r>
          <m:sSub>
            <m:e>
              <m:r>
                <m:t>t</m:t>
              </m:r>
            </m:e>
            <m:sub>
              <m:r>
                <m:t>0</m:t>
              </m:r>
            </m:sub>
          </m:sSub>
          <m:r>
            <m:t>)</m:t>
          </m:r>
          <m:f>
            <m:fPr>
              <m:type m:val="bar"/>
            </m:fPr>
            <m:num>
              <m:sSub>
                <m:e>
                  <m:r>
                    <m:t>M</m:t>
                  </m:r>
                </m:e>
                <m:sub>
                  <m:r>
                    <m:t>0Eqp</m:t>
                  </m:r>
                </m:sub>
              </m:sSub>
              <m:r>
                <m:t>+</m:t>
              </m:r>
              <m:sSub>
                <m:e>
                  <m:r>
                    <m:t>N</m:t>
                  </m:r>
                </m:e>
                <m:sub>
                  <m:r>
                    <m:t>Eqp</m:t>
                  </m:r>
                </m:sub>
              </m:sSub>
              <m:sSub>
                <m:e>
                  <m:r>
                    <m:t>e</m:t>
                  </m:r>
                </m:e>
                <m:sub>
                  <m:r>
                    <m:t>i</m:t>
                  </m:r>
                </m:sub>
              </m:sSub>
            </m:num>
            <m:den>
              <m:sSub>
                <m:e>
                  <m:r>
                    <m:t>M</m:t>
                  </m:r>
                </m:e>
                <m:sub>
                  <m:r>
                    <m:t>0Ed</m:t>
                  </m:r>
                </m:sub>
              </m:sSub>
              <m:r>
                <m:t>+</m:t>
              </m:r>
              <m:sSub>
                <m:e>
                  <m:r>
                    <m:t>N</m:t>
                  </m:r>
                </m:e>
                <m:sub>
                  <m:r>
                    <m:t>Ed</m:t>
                  </m:r>
                </m:sub>
              </m:sSub>
              <m:sSub>
                <m:e>
                  <m:r>
                    <m:t>e</m:t>
                  </m:r>
                </m:e>
                <m:sub>
                  <m:r>
                    <m:t>i</m:t>
                  </m:r>
                </m:sub>
              </m:sSub>
            </m:den>
          </m:f>
        </m:oMath>
      </m:oMathPara>
    </w:p>
    <w:p w14:paraId="79F19D6A" w14:textId="77777777" w:rsidR="000C0649" w:rsidRDefault="00136B6B">
      <w:pPr>
        <w:keepNext/>
        <w:spacing w:after="140"/>
      </w:pPr>
      <w:r>
        <w:t>Scostamento dichiarato K-2 · Imperfezione nei momenti della (5.19)</w:t>
      </w:r>
    </w:p>
    <w:p w14:paraId="4530E172" w14:textId="77777777" w:rsidR="000C0649" w:rsidRDefault="00136B6B">
      <w:pPr>
        <w:keepNext/>
        <w:spacing w:after="140"/>
      </w:pPr>
      <w:r>
        <w:t>Norma: nella (5.19) M0Eqp e M0Ed sono momenti del primo ordine; 5.8.8.2(1) comprende le imperfezioni nel momento del primo ordine, mentre 5.8.4 non lo precisa.</w:t>
      </w:r>
    </w:p>
    <w:p w14:paraId="7F45A8A7" w14:textId="77777777" w:rsidR="000C0649" w:rsidRDefault="00136B6B">
      <w:pPr>
        <w:keepNext/>
        <w:spacing w:after="140"/>
      </w:pPr>
      <w:r>
        <w:t>Programma: entrambi i momenti comprendono l'imperfezione ei, con la stessa geometria e lo sforzo normale della rispettiva combinazione, senza l'eccentricità minima.</w:t>
      </w:r>
    </w:p>
    <w:p w14:paraId="2E64117F" w14:textId="77777777" w:rsidR="000C0649" w:rsidRDefault="00136B6B">
      <w:pPr>
        <w:keepNext/>
        <w:spacing w:after="140"/>
      </w:pPr>
      <w:r>
        <w:t xml:space="preserve">Effetto: </w:t>
      </w:r>
      <w:r>
        <w:rPr>
          <w:rFonts w:ascii="Calibri" w:eastAsia="Calibri" w:hAnsi="Calibri" w:cs="Calibri"/>
        </w:rPr>
        <w:t>φ</w:t>
      </w:r>
      <w:r>
        <w:t xml:space="preserve">ef è definito anche con </w:t>
      </w:r>
      <m:oMath>
        <m:sSub>
          <m:e>
            <m:r>
              <m:t>M</m:t>
            </m:r>
          </m:e>
          <m:sub>
            <m:r>
              <m:t>0Ed</m:t>
            </m:r>
          </m:sub>
        </m:sSub>
        <m:r>
          <m:t>=0</m:t>
        </m:r>
      </m:oMath>
      <w:r>
        <w:t xml:space="preserve">; quando l'imperfezione domina, il rapporto tende a </w:t>
      </w:r>
      <m:oMath>
        <m:f>
          <m:fPr>
            <m:type m:val="lin"/>
          </m:fPr>
          <m:num>
            <m:sSub>
              <m:e>
                <m:r>
                  <m:t>N</m:t>
                </m:r>
              </m:e>
              <m:sub>
                <m:r>
                  <m:t>Eqp</m:t>
                </m:r>
              </m:sub>
            </m:sSub>
          </m:num>
          <m:den>
            <m:sSub>
              <m:e>
                <m:r>
                  <m:t>N</m:t>
                </m:r>
              </m:e>
              <m:sub>
                <m:r>
                  <m:t>Ed</m:t>
                </m:r>
              </m:sub>
            </m:sSub>
          </m:den>
        </m:f>
      </m:oMath>
      <w:r>
        <w:t>.</w:t>
      </w:r>
    </w:p>
    <w:p w14:paraId="4FFFEE4E" w14:textId="77777777" w:rsidR="000C0649" w:rsidRDefault="00136B6B">
      <w:pPr>
        <w:pStyle w:val="Titolo2"/>
        <w:keepNext/>
        <w:spacing w:after="140"/>
      </w:pPr>
      <w:bookmarkStart w:id="59" w:name="_Toc244238385"/>
      <w:r>
        <w:t>Colonna modello: snellezza e curvatura nominale</w:t>
      </w:r>
      <w:bookmarkEnd w:id="59"/>
    </w:p>
    <w:p w14:paraId="286616E1" w14:textId="77777777" w:rsidR="000C0649" w:rsidRDefault="00136B6B">
      <w:pPr>
        <w:spacing w:after="140"/>
      </w:pPr>
      <w:r>
        <w:t xml:space="preserve">La snellezza </w:t>
      </w:r>
      <m:oMath>
        <m:r>
          <m:t>λ=</m:t>
        </m:r>
        <m:sSub>
          <m:e>
            <m:r>
              <m:t>l</m:t>
            </m:r>
          </m:e>
          <m:sub>
            <m:r>
              <m:t>0</m:t>
            </m:r>
          </m:sub>
        </m:sSub>
        <m:r>
          <m:t>/i</m:t>
        </m:r>
      </m:oMath>
      <w:r>
        <w:t xml:space="preserve"> usa il raggio d'inerzia della sezione lorda di calcestruzzo nella direzione di flessione. La snellezza limite è quella della norma del foglio: </w:t>
      </w:r>
      <m:oMath>
        <m:f>
          <m:fPr>
            <m:type m:val="lin"/>
          </m:fPr>
          <m:num>
            <m:r>
              <m:t>25</m:t>
            </m:r>
          </m:num>
          <m:den>
            <m:rad>
              <m:radPr>
                <m:degHide m:val="on"/>
              </m:radPr>
              <m:deg/>
              <m:e>
                <m:r>
                  <m:t>ν</m:t>
                </m:r>
              </m:e>
            </m:rad>
          </m:den>
        </m:f>
      </m:oMath>
      <w:r>
        <w:t xml:space="preserve"> di NTC 2018 §4.1.2.3.9.2, oppure la (5.13N) di EN 1992-1-1 5.8.3.1, con </w:t>
      </w:r>
      <m:oMath>
        <m:r>
          <m:t>n=ν</m:t>
        </m:r>
      </m:oMath>
      <w:r>
        <w:t xml:space="preserve">, </w:t>
      </w:r>
      <m:oMath>
        <m:r>
          <m:t>ω=</m:t>
        </m:r>
        <m:sSub>
          <m:e>
            <m:r>
              <m:t>A</m:t>
            </m:r>
          </m:e>
          <m:sub>
            <m:r>
              <m:t>s</m:t>
            </m:r>
          </m:sub>
        </m:sSub>
        <m:sSub>
          <m:e>
            <m:r>
              <m:t>f</m:t>
            </m:r>
          </m:e>
          <m:sub>
            <m:r>
              <m:t>yd</m:t>
            </m:r>
          </m:sub>
        </m:sSub>
        <m:r>
          <m:t>/(</m:t>
        </m:r>
        <m:sSub>
          <m:e>
            <m:r>
              <m:t>A</m:t>
            </m:r>
          </m:e>
          <m:sub>
            <m:r>
              <m:t>c</m:t>
            </m:r>
          </m:sub>
        </m:sSub>
        <m:sSub>
          <m:e>
            <m:r>
              <m:t>f</m:t>
            </m:r>
          </m:e>
          <m:sub>
            <m:r>
              <m:t>cd</m:t>
            </m:r>
          </m:sub>
        </m:sSub>
        <m:r>
          <m:t>)</m:t>
        </m:r>
      </m:oMath>
      <w:r>
        <w:t xml:space="preserve"> e </w:t>
      </w:r>
      <m:oMath>
        <m:r>
          <m:t>C=0</m:t>
        </m:r>
        <m:r>
          <m:t>,</m:t>
        </m:r>
        <m:r>
          <m:t>7</m:t>
        </m:r>
      </m:oMath>
      <w:r>
        <w:t xml:space="preserve"> quando </w:t>
      </w:r>
      <m:oMath>
        <m:sSub>
          <m:e>
            <m:r>
              <m:t>r</m:t>
            </m:r>
          </m:e>
          <m:sub>
            <m:r>
              <m:t>m</m:t>
            </m:r>
          </m:sub>
        </m:sSub>
      </m:oMath>
      <w:r>
        <w:t xml:space="preserve"> non è assegnato. </w:t>
      </w:r>
      <m:oMath>
        <m:r>
          <m:t>λ≤</m:t>
        </m:r>
        <m:sSub>
          <m:e>
            <m:r>
              <m:t>λ</m:t>
            </m:r>
          </m:e>
          <m:sub>
            <m:r>
              <m:t>lim</m:t>
            </m:r>
          </m:sub>
        </m:sSub>
      </m:oMath>
      <w:r>
        <w:t xml:space="preserve"> è riportato come effetti del secondo ordine trascurabili, ma il calcolo della colonna si esegue comunque e non dipende da </w:t>
      </w:r>
      <w:r>
        <w:rPr>
          <w:rFonts w:ascii="Calibri" w:eastAsia="Calibri" w:hAnsi="Calibri" w:cs="Calibri"/>
        </w:rPr>
        <w:t>λ</w:t>
      </w:r>
      <w:r>
        <w:t>lim.</w:t>
      </w:r>
    </w:p>
    <w:p w14:paraId="6F8888D5" w14:textId="77777777" w:rsidR="000C0649" w:rsidRDefault="00136B6B">
      <w:pPr>
        <w:keepNext/>
        <w:spacing w:before="60" w:after="80"/>
        <w:ind w:left="255"/>
      </w:pPr>
      <m:oMathPara>
        <m:oMath>
          <m:r>
            <m:t>λ=</m:t>
          </m:r>
          <m:f>
            <m:fPr>
              <m:type m:val="bar"/>
            </m:fPr>
            <m:num>
              <m:sSub>
                <m:e>
                  <m:r>
                    <m:t>l</m:t>
                  </m:r>
                </m:e>
                <m:sub>
                  <m:r>
                    <m:t>0</m:t>
                  </m:r>
                </m:sub>
              </m:sSub>
            </m:num>
            <m:den>
              <m:r>
                <m:t>i</m:t>
              </m:r>
            </m:den>
          </m:f>
        </m:oMath>
      </m:oMathPara>
    </w:p>
    <w:p w14:paraId="63F63E13" w14:textId="77777777" w:rsidR="000C0649" w:rsidRDefault="00136B6B">
      <w:pPr>
        <w:keepNext/>
        <w:spacing w:before="60" w:after="80"/>
        <w:ind w:left="255"/>
      </w:pPr>
      <m:oMathPara>
        <m:oMath>
          <m:r>
            <m:t>ν=</m:t>
          </m:r>
          <m:f>
            <m:fPr>
              <m:type m:val="bar"/>
            </m:fPr>
            <m:num>
              <m:sSub>
                <m:e>
                  <m:r>
                    <m:t>N</m:t>
                  </m:r>
                </m:e>
                <m:sub>
                  <m:r>
                    <m:t>Ed</m:t>
                  </m:r>
                </m:sub>
              </m:sSub>
            </m:num>
            <m:den>
              <m:sSub>
                <m:e>
                  <m:r>
                    <m:t>A</m:t>
                  </m:r>
                </m:e>
                <m:sub>
                  <m:r>
                    <m:t>c</m:t>
                  </m:r>
                </m:sub>
              </m:sSub>
              <m:sSub>
                <m:e>
                  <m:r>
                    <m:t>f</m:t>
                  </m:r>
                </m:e>
                <m:sub>
                  <m:r>
                    <m:t>cd</m:t>
                  </m:r>
                </m:sub>
              </m:sSub>
            </m:den>
          </m:f>
        </m:oMath>
      </m:oMathPara>
    </w:p>
    <w:p w14:paraId="78B851EA" w14:textId="77777777" w:rsidR="000C0649" w:rsidRDefault="00136B6B">
      <w:pPr>
        <w:keepNext/>
        <w:spacing w:before="60" w:after="80"/>
        <w:ind w:left="255"/>
      </w:pPr>
      <m:oMathPara>
        <m:oMath>
          <m:sSub>
            <m:e>
              <m:r>
                <m:t>λ</m:t>
              </m:r>
            </m:e>
            <m:sub>
              <m:r>
                <m:t>lim,NTC</m:t>
              </m:r>
            </m:sub>
          </m:sSub>
          <m:r>
            <m:t>=</m:t>
          </m:r>
          <m:f>
            <m:fPr>
              <m:type m:val="bar"/>
            </m:fPr>
            <m:num>
              <m:r>
                <m:t>25</m:t>
              </m:r>
            </m:num>
            <m:den>
              <m:rad>
                <m:radPr>
                  <m:degHide m:val="on"/>
                </m:radPr>
                <m:deg/>
                <m:e>
                  <m:r>
                    <m:t>ν</m:t>
                  </m:r>
                </m:e>
              </m:rad>
            </m:den>
          </m:f>
        </m:oMath>
      </m:oMathPara>
    </w:p>
    <w:p w14:paraId="522B773E" w14:textId="77777777" w:rsidR="000C0649" w:rsidRDefault="00136B6B">
      <w:pPr>
        <w:keepNext/>
        <w:spacing w:before="60" w:after="80"/>
        <w:ind w:left="255"/>
      </w:pPr>
      <m:oMathPara>
        <m:oMath>
          <m:sSub>
            <m:e>
              <m:r>
                <m:t>λ</m:t>
              </m:r>
            </m:e>
            <m:sub>
              <m:r>
                <m:t>lim,EN</m:t>
              </m:r>
            </m:sub>
          </m:sSub>
          <m:r>
            <m:t>=</m:t>
          </m:r>
          <m:f>
            <m:fPr>
              <m:type m:val="bar"/>
            </m:fPr>
            <m:num>
              <m:r>
                <m:t>20</m:t>
              </m:r>
              <m:r>
                <m:t>A</m:t>
              </m:r>
              <m:r>
                <m:t>B</m:t>
              </m:r>
              <m:r>
                <m:t>C</m:t>
              </m:r>
            </m:num>
            <m:den>
              <m:rad>
                <m:radPr>
                  <m:degHide m:val="on"/>
                </m:radPr>
                <m:deg/>
                <m:e>
                  <m:r>
                    <m:t>n</m:t>
                  </m:r>
                </m:e>
              </m:rad>
            </m:den>
          </m:f>
        </m:oMath>
      </m:oMathPara>
    </w:p>
    <w:p w14:paraId="688A5B77" w14:textId="77777777" w:rsidR="000C0649" w:rsidRDefault="00136B6B">
      <w:pPr>
        <w:keepNext/>
        <w:spacing w:before="60" w:after="80"/>
        <w:ind w:left="255"/>
      </w:pPr>
      <m:oMathPara>
        <m:oMath>
          <m:r>
            <m:t>A=</m:t>
          </m:r>
          <m:f>
            <m:fPr>
              <m:type m:val="bar"/>
            </m:fPr>
            <m:num>
              <m:r>
                <m:t>1</m:t>
              </m:r>
            </m:num>
            <m:den>
              <m:r>
                <m:t>1+0</m:t>
              </m:r>
              <m:r>
                <m:t>,</m:t>
              </m:r>
              <m:r>
                <m:t>2</m:t>
              </m:r>
              <m:sSub>
                <m:e>
                  <m:r>
                    <m:t>φ</m:t>
                  </m:r>
                </m:e>
                <m:sub>
                  <m:r>
                    <m:t>ef</m:t>
                  </m:r>
                </m:sub>
              </m:sSub>
            </m:den>
          </m:f>
        </m:oMath>
      </m:oMathPara>
    </w:p>
    <w:p w14:paraId="1EE3CB2F" w14:textId="77777777" w:rsidR="000C0649" w:rsidRDefault="00136B6B">
      <w:pPr>
        <w:keepNext/>
        <w:spacing w:before="60" w:after="80"/>
        <w:ind w:left="255"/>
      </w:pPr>
      <m:oMathPara>
        <m:oMath>
          <m:r>
            <m:t>B=</m:t>
          </m:r>
          <m:rad>
            <m:radPr>
              <m:degHide m:val="on"/>
            </m:radPr>
            <m:deg/>
            <m:e>
              <m:r>
                <m:t>1+2ω</m:t>
              </m:r>
            </m:e>
          </m:rad>
        </m:oMath>
      </m:oMathPara>
    </w:p>
    <w:p w14:paraId="23F69395" w14:textId="77777777" w:rsidR="000C0649" w:rsidRDefault="00136B6B">
      <w:pPr>
        <w:keepNext/>
        <w:spacing w:before="60" w:after="80"/>
        <w:ind w:left="255"/>
      </w:pPr>
      <m:oMathPara>
        <m:oMath>
          <m:r>
            <m:t>C=1</m:t>
          </m:r>
          <m:r>
            <m:t>,</m:t>
          </m:r>
          <m:r>
            <m:t>7−</m:t>
          </m:r>
          <m:sSub>
            <m:e>
              <m:r>
                <m:t>r</m:t>
              </m:r>
            </m:e>
            <m:sub>
              <m:r>
                <m:t>m</m:t>
              </m:r>
            </m:sub>
          </m:sSub>
        </m:oMath>
      </m:oMathPara>
    </w:p>
    <w:p w14:paraId="458875DF" w14:textId="77777777" w:rsidR="000C0649" w:rsidRDefault="00136B6B">
      <w:pPr>
        <w:keepNext/>
        <w:spacing w:after="140"/>
      </w:pPr>
      <w:r>
        <w:t>Scostamento dichiarato K-5 · Snellezza limite con UNI EN 1992-1-1</w:t>
      </w:r>
    </w:p>
    <w:p w14:paraId="1F1ED570" w14:textId="77777777" w:rsidR="000C0649" w:rsidRDefault="00136B6B">
      <w:pPr>
        <w:keepNext/>
        <w:spacing w:after="140"/>
      </w:pPr>
      <w:r>
        <w:t xml:space="preserve">Norma: </w:t>
      </w:r>
      <w:r>
        <w:rPr>
          <w:rFonts w:ascii="Calibri" w:eastAsia="Calibri" w:hAnsi="Calibri" w:cs="Calibri"/>
        </w:rPr>
        <w:t>λ</w:t>
      </w:r>
      <w:r>
        <w:t>lim è un parametro nazionale di EN 1992-1-1 5.8.3.1(1); il valore dell'appendice nazionale del DM 31/07/2012 è ancora da riscontrare.</w:t>
      </w:r>
    </w:p>
    <w:p w14:paraId="7CEEF2F7" w14:textId="77777777" w:rsidR="000C0649" w:rsidRDefault="00136B6B">
      <w:pPr>
        <w:keepNext/>
        <w:spacing w:after="140"/>
      </w:pPr>
      <w:r>
        <w:t>Programma: con UNI EN 1992-1-1 usa la (5.13N) con i valori raccomandati, come con l'Eurocodice.</w:t>
      </w:r>
    </w:p>
    <w:p w14:paraId="75EBE04B" w14:textId="77777777" w:rsidR="000C0649" w:rsidRDefault="00136B6B">
      <w:pPr>
        <w:keepNext/>
        <w:spacing w:after="140"/>
      </w:pPr>
      <w:r>
        <w:t xml:space="preserve">Effetto: soltanto informativo, perché il calcolo della colonna non dipende da </w:t>
      </w:r>
      <w:r>
        <w:rPr>
          <w:rFonts w:ascii="Calibri" w:eastAsia="Calibri" w:hAnsi="Calibri" w:cs="Calibri"/>
        </w:rPr>
        <w:t>λ</w:t>
      </w:r>
      <w:r>
        <w:t>lim.</w:t>
      </w:r>
    </w:p>
    <w:p w14:paraId="7508931B" w14:textId="77777777" w:rsidR="000C0649" w:rsidRDefault="00136B6B">
      <w:pPr>
        <w:spacing w:after="140"/>
      </w:pPr>
      <w:r>
        <w:t xml:space="preserve">Per confronto il risultato riporta il metodo della curvatura nominale di EN 1992-1-1 5.8.8, con </w:t>
      </w:r>
      <m:oMath>
        <m:r>
          <m:t>n=</m:t>
        </m:r>
        <m:sSub>
          <m:e>
            <m:r>
              <m:t>N</m:t>
            </m:r>
          </m:e>
          <m:sub>
            <m:r>
              <m:t>Ed</m:t>
            </m:r>
          </m:sub>
        </m:sSub>
        <m:r>
          <m:t>/(</m:t>
        </m:r>
        <m:sSub>
          <m:e>
            <m:r>
              <m:t>A</m:t>
            </m:r>
          </m:e>
          <m:sub>
            <m:r>
              <m:t>c</m:t>
            </m:r>
          </m:sub>
        </m:sSub>
        <m:sSub>
          <m:e>
            <m:r>
              <m:t>f</m:t>
            </m:r>
          </m:e>
          <m:sub>
            <m:r>
              <m:t>cd</m:t>
            </m:r>
          </m:sub>
        </m:sSub>
        <m:r>
          <m:t>)</m:t>
        </m:r>
      </m:oMath>
      <w:r>
        <w:t xml:space="preserve">, </w:t>
      </w:r>
      <m:oMath>
        <m:r>
          <m:t>d=h/2+</m:t>
        </m:r>
        <m:sSub>
          <m:e>
            <m:r>
              <m:t>i</m:t>
            </m:r>
          </m:e>
          <m:sub>
            <m:r>
              <m:t>s</m:t>
            </m:r>
          </m:sub>
        </m:sSub>
      </m:oMath>
      <w:r>
        <w:t xml:space="preserve"> (5.35), </w:t>
      </w:r>
      <m:oMath>
        <m:sSub>
          <m:e>
            <m:r>
              <m:t>i</m:t>
            </m:r>
          </m:e>
          <m:sub>
            <m:r>
              <m:t>s</m:t>
            </m:r>
          </m:sub>
        </m:sSub>
      </m:oMath>
      <w:r>
        <w:t xml:space="preserve"> raggio d'inerzia dell'armatura, e MRd(NEd) dal dominio della libreria nella direzione </w:t>
      </w:r>
      <w:r>
        <w:rPr>
          <w:rFonts w:ascii="Calibri" w:eastAsia="Calibri" w:hAnsi="Calibri" w:cs="Calibri"/>
        </w:rPr>
        <w:t>θ</w:t>
      </w:r>
      <w:r>
        <w:t>. Kr è limitato anche inferiormente a zero. Il confronto è informativo: l'esito è quello della colonna modello.</w:t>
      </w:r>
    </w:p>
    <w:p w14:paraId="6500685F" w14:textId="77777777" w:rsidR="000C0649" w:rsidRDefault="00136B6B">
      <w:pPr>
        <w:keepNext/>
        <w:spacing w:before="60" w:after="80"/>
        <w:ind w:left="255"/>
      </w:pPr>
      <m:oMathPara>
        <m:oMath>
          <m:sSub>
            <m:e>
              <m:r>
                <m:t>K</m:t>
              </m:r>
            </m:e>
            <m:sub>
              <m:r>
                <m:t>r</m:t>
              </m:r>
            </m:sub>
          </m:sSub>
          <m:r>
            <m:t>=</m:t>
          </m:r>
          <m:f>
            <m:fPr>
              <m:type m:val="bar"/>
            </m:fPr>
            <m:num>
              <m:r>
                <m:t>1+ω−n</m:t>
              </m:r>
            </m:num>
            <m:den>
              <m:r>
                <m:t>1+ω−0</m:t>
              </m:r>
              <m:r>
                <m:t>,</m:t>
              </m:r>
              <m:r>
                <m:t>4</m:t>
              </m:r>
            </m:den>
          </m:f>
          <m:r>
            <m:t>≤1</m:t>
          </m:r>
        </m:oMath>
      </m:oMathPara>
    </w:p>
    <w:p w14:paraId="5BB0DE33" w14:textId="77777777" w:rsidR="000C0649" w:rsidRDefault="00136B6B">
      <w:pPr>
        <w:keepNext/>
        <w:spacing w:before="60" w:after="80"/>
        <w:ind w:left="255"/>
      </w:pPr>
      <m:oMathPara>
        <m:oMath>
          <m:r>
            <m:t>β=0</m:t>
          </m:r>
          <m:r>
            <m:t>,</m:t>
          </m:r>
          <m:r>
            <m:t>35+</m:t>
          </m:r>
          <m:f>
            <m:fPr>
              <m:type m:val="bar"/>
            </m:fPr>
            <m:num>
              <m:sSub>
                <m:e>
                  <m:r>
                    <m:t>f</m:t>
                  </m:r>
                </m:e>
                <m:sub>
                  <m:r>
                    <m:t>ck</m:t>
                  </m:r>
                </m:sub>
              </m:sSub>
            </m:num>
            <m:den>
              <m:r>
                <m:t>200</m:t>
              </m:r>
            </m:den>
          </m:f>
          <m:r>
            <m:t>−</m:t>
          </m:r>
          <m:f>
            <m:fPr>
              <m:type m:val="bar"/>
            </m:fPr>
            <m:num>
              <m:r>
                <m:t>λ</m:t>
              </m:r>
            </m:num>
            <m:den>
              <m:r>
                <m:t>150</m:t>
              </m:r>
            </m:den>
          </m:f>
        </m:oMath>
      </m:oMathPara>
    </w:p>
    <w:p w14:paraId="2B4934A1" w14:textId="77777777" w:rsidR="000C0649" w:rsidRDefault="00136B6B">
      <w:pPr>
        <w:keepNext/>
        <w:spacing w:before="60" w:after="80"/>
        <w:ind w:left="255"/>
      </w:pPr>
      <m:oMathPara>
        <m:oMath>
          <m:sSub>
            <m:e>
              <m:r>
                <m:t>K</m:t>
              </m:r>
            </m:e>
            <m:sub>
              <m:r>
                <m:t>φ</m:t>
              </m:r>
            </m:sub>
          </m:sSub>
          <m:r>
            <m:t>=1+β</m:t>
          </m:r>
          <m:sSub>
            <m:e>
              <m:r>
                <m:t>φ</m:t>
              </m:r>
            </m:e>
            <m:sub>
              <m:r>
                <m:t>ef</m:t>
              </m:r>
            </m:sub>
          </m:sSub>
          <m:r>
            <m:t>≥1</m:t>
          </m:r>
        </m:oMath>
      </m:oMathPara>
    </w:p>
    <w:p w14:paraId="3274BFC2" w14:textId="77777777" w:rsidR="000C0649" w:rsidRDefault="00136B6B">
      <w:pPr>
        <w:keepNext/>
        <w:spacing w:before="60" w:after="80"/>
        <w:ind w:left="255"/>
      </w:pPr>
      <m:oMathPara>
        <m:oMath>
          <m:r>
            <m:t>d=</m:t>
          </m:r>
          <m:f>
            <m:fPr>
              <m:type m:val="bar"/>
            </m:fPr>
            <m:num>
              <m:r>
                <m:t>h</m:t>
              </m:r>
            </m:num>
            <m:den>
              <m:r>
                <m:t>2</m:t>
              </m:r>
            </m:den>
          </m:f>
          <m:r>
            <m:t>+</m:t>
          </m:r>
          <m:sSub>
            <m:e>
              <m:r>
                <m:t>i</m:t>
              </m:r>
            </m:e>
            <m:sub>
              <m:r>
                <m:t>s</m:t>
              </m:r>
            </m:sub>
          </m:sSub>
        </m:oMath>
      </m:oMathPara>
    </w:p>
    <w:p w14:paraId="43ED42F4" w14:textId="77777777" w:rsidR="000C0649" w:rsidRDefault="00136B6B">
      <w:pPr>
        <w:keepNext/>
        <w:spacing w:before="60" w:after="80"/>
        <w:ind w:left="255"/>
      </w:pPr>
      <m:oMathPara>
        <m:oMath>
          <m:f>
            <m:fPr>
              <m:type m:val="bar"/>
            </m:fPr>
            <m:num>
              <m:r>
                <m:t>1</m:t>
              </m:r>
            </m:num>
            <m:den>
              <m:r>
                <m:t>r</m:t>
              </m:r>
            </m:den>
          </m:f>
          <m:r>
            <m:t>=</m:t>
          </m:r>
          <m:sSub>
            <m:e>
              <m:r>
                <m:t>K</m:t>
              </m:r>
            </m:e>
            <m:sub>
              <m:r>
                <m:t>r</m:t>
              </m:r>
            </m:sub>
          </m:sSub>
          <m:sSub>
            <m:e>
              <m:r>
                <m:t>K</m:t>
              </m:r>
            </m:e>
            <m:sub>
              <m:r>
                <m:t>φ</m:t>
              </m:r>
            </m:sub>
          </m:sSub>
          <m:f>
            <m:fPr>
              <m:type m:val="bar"/>
            </m:fPr>
            <m:num>
              <m:sSub>
                <m:e>
                  <m:r>
                    <m:t>ε</m:t>
                  </m:r>
                </m:e>
                <m:sub>
                  <m:r>
                    <m:t>yd</m:t>
                  </m:r>
                </m:sub>
              </m:sSub>
            </m:num>
            <m:den>
              <m:r>
                <m:t>0</m:t>
              </m:r>
              <m:r>
                <m:t>,</m:t>
              </m:r>
              <m:r>
                <m:t>45</m:t>
              </m:r>
              <m:r>
                <m:t>d</m:t>
              </m:r>
            </m:den>
          </m:f>
        </m:oMath>
      </m:oMathPara>
    </w:p>
    <w:p w14:paraId="002E5D71" w14:textId="77777777" w:rsidR="000C0649" w:rsidRDefault="00136B6B">
      <w:pPr>
        <w:keepNext/>
        <w:spacing w:before="60" w:after="80"/>
        <w:ind w:left="255"/>
      </w:pPr>
      <m:oMathPara>
        <m:oMath>
          <m:sSub>
            <m:e>
              <m:r>
                <m:t>M</m:t>
              </m:r>
            </m:e>
            <m:sub>
              <m:r>
                <m:t>Ed</m:t>
              </m:r>
            </m:sub>
          </m:sSub>
          <m:r>
            <m:t>=</m:t>
          </m:r>
          <m:sSub>
            <m:e>
              <m:r>
                <m:t>M</m:t>
              </m:r>
            </m:e>
            <m:sub>
              <m:r>
                <m:t>0Ed,tot</m:t>
              </m:r>
            </m:sub>
          </m:sSub>
          <m:r>
            <m:t>+</m:t>
          </m:r>
          <m:sSub>
            <m:e>
              <m:r>
                <m:t>N</m:t>
              </m:r>
            </m:e>
            <m:sub>
              <m:r>
                <m:t>Ed</m:t>
              </m:r>
            </m:sub>
          </m:sSub>
          <m:f>
            <m:fPr>
              <m:type m:val="bar"/>
            </m:fPr>
            <m:num>
              <m:r>
                <m:t>1</m:t>
              </m:r>
            </m:num>
            <m:den>
              <m:r>
                <m:t>r</m:t>
              </m:r>
            </m:den>
          </m:f>
          <m:f>
            <m:fPr>
              <m:type m:val="bar"/>
            </m:fPr>
            <m:num>
              <m:sSubSup>
                <m:e>
                  <m:r>
                    <m:t>l</m:t>
                  </m:r>
                </m:e>
                <m:sub>
                  <m:r>
                    <m:t>0</m:t>
                  </m:r>
                </m:sub>
                <m:sup>
                  <m:r>
                    <m:t>2</m:t>
                  </m:r>
                </m:sup>
              </m:sSubSup>
            </m:num>
            <m:den>
              <m:r>
                <m:t>c</m:t>
              </m:r>
            </m:den>
          </m:f>
        </m:oMath>
      </m:oMathPara>
    </w:p>
    <w:p w14:paraId="0DC36084" w14:textId="77777777" w:rsidR="000C0649" w:rsidRDefault="00136B6B">
      <w:pPr>
        <w:pStyle w:val="Titolo2"/>
        <w:keepNext/>
        <w:spacing w:after="140"/>
      </w:pPr>
      <w:bookmarkStart w:id="60" w:name="_Toc244238386"/>
      <w:r>
        <w:t>Colonna modello: controllo a mano e limiti</w:t>
      </w:r>
      <w:bookmarkEnd w:id="60"/>
    </w:p>
    <w:p w14:paraId="1B5A5EBB" w14:textId="77777777" w:rsidR="000C0649" w:rsidRDefault="00136B6B">
      <w:pPr>
        <w:spacing w:after="140"/>
      </w:pPr>
      <w:r>
        <w:t>Un pilastro di 300 × 500 mm inflesso nel piano dell'altezza di 500 mm, C30/37 e B450C con NTC 2018 (</w:t>
      </w:r>
      <m:oMath>
        <m:sSub>
          <m:e>
            <m:r>
              <m:t>f</m:t>
            </m:r>
          </m:e>
          <m:sub>
            <m:r>
              <m:t>cd</m:t>
            </m:r>
          </m:sub>
        </m:sSub>
        <m:r>
          <m:t>=17</m:t>
        </m:r>
        <m:r>
          <m:t>,</m:t>
        </m:r>
        <m:r>
          <m:t>0</m:t>
        </m:r>
      </m:oMath>
      <w:r>
        <w:t xml:space="preserve"> MPa, </w:t>
      </w:r>
      <m:oMath>
        <m:sSub>
          <m:e>
            <m:r>
              <m:t>f</m:t>
            </m:r>
          </m:e>
          <m:sub>
            <m:r>
              <m:t>yd</m:t>
            </m:r>
          </m:sub>
        </m:sSub>
        <m:r>
          <m:t>=391</m:t>
        </m:r>
        <m:r>
          <m:t>,</m:t>
        </m:r>
        <m:r>
          <m:t>30</m:t>
        </m:r>
      </m:oMath>
      <w:r>
        <w:t xml:space="preserve"> MPa, </w:t>
      </w:r>
      <m:oMath>
        <m:sSub>
          <m:e>
            <m:r>
              <m:t>ε</m:t>
            </m:r>
          </m:e>
          <m:sub>
            <m:r>
              <m:t>yd</m:t>
            </m:r>
          </m:sub>
        </m:sSub>
        <m:r>
          <m:t>=1</m:t>
        </m:r>
        <m:r>
          <m:t>,</m:t>
        </m:r>
        <m:r>
          <m:t>957</m:t>
        </m:r>
      </m:oMath>
      <w:r>
        <w:t xml:space="preserve"> ‰), ha 4Ø20 su ciascuna faccia a 200 mm dall'asse, quindi </w:t>
      </w:r>
      <m:oMath>
        <m:sSub>
          <m:e>
            <m:r>
              <m:t>A</m:t>
            </m:r>
          </m:e>
          <m:sub>
            <m:r>
              <m:t>s</m:t>
            </m:r>
          </m:sub>
        </m:sSub>
        <m:r>
          <m:t>=2513</m:t>
        </m:r>
      </m:oMath>
      <w:r>
        <w:t xml:space="preserve"> mm² e </w:t>
      </w:r>
      <m:oMath>
        <m:sSub>
          <m:e>
            <m:r>
              <m:t>i</m:t>
            </m:r>
          </m:e>
          <m:sub>
            <m:r>
              <m:t>s</m:t>
            </m:r>
          </m:sub>
        </m:sSub>
        <m:r>
          <m:t>=200</m:t>
        </m:r>
      </m:oMath>
      <w:r>
        <w:t xml:space="preserve"> mm. Con </w:t>
      </w:r>
      <m:oMath>
        <m:sSub>
          <m:e>
            <m:r>
              <m:t>N</m:t>
            </m:r>
          </m:e>
          <m:sub>
            <m:r>
              <m:t>Ed</m:t>
            </m:r>
          </m:sub>
        </m:sSub>
        <m:r>
          <m:t>=800</m:t>
        </m:r>
      </m:oMath>
      <w:r>
        <w:t xml:space="preserve"> kN di </w:t>
      </w:r>
      <w:r>
        <w:lastRenderedPageBreak/>
        <w:t xml:space="preserve">compressione, </w:t>
      </w:r>
      <m:oMath>
        <m:r>
          <m:t>l=</m:t>
        </m:r>
        <m:sSub>
          <m:e>
            <m:r>
              <m:t>l</m:t>
            </m:r>
          </m:e>
          <m:sub>
            <m:r>
              <m:t>0</m:t>
            </m:r>
          </m:sub>
        </m:sSub>
        <m:r>
          <m:t>=8</m:t>
        </m:r>
      </m:oMath>
      <w:r>
        <w:t xml:space="preserve"> m, </w:t>
      </w:r>
      <m:oMath>
        <m:r>
          <m:t>c=10</m:t>
        </m:r>
      </m:oMath>
      <w:r>
        <w:t xml:space="preserve">, </w:t>
      </w:r>
      <m:oMath>
        <m:sSub>
          <m:e>
            <m:r>
              <m:t>φ</m:t>
            </m:r>
          </m:e>
          <m:sub>
            <m:r>
              <m:t>ef</m:t>
            </m:r>
          </m:sub>
        </m:sSub>
        <m:r>
          <m:t>=0</m:t>
        </m:r>
      </m:oMath>
      <w:r>
        <w:t xml:space="preserve"> e </w:t>
      </w:r>
      <m:oMath>
        <m:sSub>
          <m:e>
            <m:r>
              <m:t>M</m:t>
            </m:r>
          </m:e>
          <m:sub>
            <m:r>
              <m:t>0Ed</m:t>
            </m:r>
          </m:sub>
        </m:sSub>
        <m:r>
          <m:t>=40</m:t>
        </m:r>
      </m:oMath>
      <w:r>
        <w:t xml:space="preserve"> kNm le grandezze in forma chiusa sono le seguenti.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C0649" w14:paraId="24654653" w14:textId="77777777">
        <w:trPr>
          <w:cantSplit/>
          <w:tblHeader/>
          <w:jc w:val="center"/>
        </w:trPr>
        <w:tc>
          <w:tcPr>
            <w:tcW w:w="3005" w:type="dxa"/>
            <w:shd w:val="clear" w:color="auto" w:fill="E7E6E6"/>
            <w:tcMar>
              <w:top w:w="90" w:type="dxa"/>
              <w:left w:w="90" w:type="dxa"/>
              <w:bottom w:w="90" w:type="dxa"/>
              <w:right w:w="90" w:type="dxa"/>
            </w:tcMar>
            <w:vAlign w:val="center"/>
          </w:tcPr>
          <w:p w14:paraId="74F0E54F" w14:textId="77777777" w:rsidR="000C0649" w:rsidRDefault="00136B6B">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5899EEA6" w14:textId="77777777" w:rsidR="000C0649" w:rsidRDefault="00136B6B">
            <w:pPr>
              <w:spacing w:before="20" w:after="20"/>
              <w:jc w:val="center"/>
            </w:pPr>
            <w:r>
              <w:rPr>
                <w:b/>
                <w:sz w:val="21"/>
              </w:rPr>
              <w:t>Valore</w:t>
            </w:r>
          </w:p>
        </w:tc>
      </w:tr>
      <w:tr w:rsidR="000C0649" w14:paraId="547FD057" w14:textId="77777777">
        <w:trPr>
          <w:cantSplit/>
          <w:jc w:val="center"/>
        </w:trPr>
        <w:tc>
          <w:tcPr>
            <w:tcW w:w="3005" w:type="dxa"/>
            <w:tcMar>
              <w:top w:w="90" w:type="dxa"/>
              <w:left w:w="90" w:type="dxa"/>
              <w:bottom w:w="90" w:type="dxa"/>
              <w:right w:w="90" w:type="dxa"/>
            </w:tcMar>
            <w:vAlign w:val="center"/>
          </w:tcPr>
          <w:p w14:paraId="5C47A6D5" w14:textId="77777777" w:rsidR="000C0649" w:rsidRDefault="00136B6B">
            <w:pPr>
              <w:spacing w:before="20" w:after="20"/>
              <w:jc w:val="left"/>
            </w:pPr>
            <m:oMath>
              <m:sSub>
                <m:e>
                  <m:r>
                    <m:t>α</m:t>
                  </m:r>
                </m:e>
                <m:sub>
                  <m:r>
                    <m:t>h</m:t>
                  </m:r>
                </m:sub>
              </m:sSub>
              <m:r>
                <m:t>=2/</m:t>
              </m:r>
              <m:rad>
                <m:radPr>
                  <m:degHide m:val="on"/>
                </m:radPr>
                <m:deg/>
                <m:e>
                  <m:r>
                    <m:t>8</m:t>
                  </m:r>
                </m:e>
              </m:rad>
            </m:oMath>
            <w:r>
              <w:rPr>
                <w:sz w:val="21"/>
              </w:rPr>
              <w:t xml:space="preserve">, </w:t>
            </w:r>
            <m:oMath>
              <m:sSub>
                <m:e>
                  <m:r>
                    <m:t>θ</m:t>
                  </m:r>
                </m:e>
                <m:sub>
                  <m:r>
                    <m:t>i</m:t>
                  </m:r>
                </m:sub>
              </m:sSub>
              <m:r>
                <m:t>=</m:t>
              </m:r>
              <m:sSub>
                <m:e>
                  <m:r>
                    <m:t>α</m:t>
                  </m:r>
                </m:e>
                <m:sub>
                  <m:r>
                    <m:t>h</m:t>
                  </m:r>
                </m:sub>
              </m:sSub>
              <m:r>
                <m:t>/200</m:t>
              </m:r>
            </m:oMath>
            <w:r>
              <w:rPr>
                <w:sz w:val="21"/>
              </w:rPr>
              <w:t xml:space="preserve">, </w:t>
            </w:r>
            <m:oMath>
              <m:sSub>
                <m:e>
                  <m:r>
                    <m:t>e</m:t>
                  </m:r>
                </m:e>
                <m:sub>
                  <m:r>
                    <m:t>i</m:t>
                  </m:r>
                </m:sub>
              </m:sSub>
              <m:r>
                <m:t>=</m:t>
              </m:r>
              <m:sSub>
                <m:e>
                  <m:r>
                    <m:t>θ</m:t>
                  </m:r>
                </m:e>
                <m:sub>
                  <m:r>
                    <m:t>i</m:t>
                  </m:r>
                </m:sub>
              </m:sSub>
              <m:sSub>
                <m:e>
                  <m:r>
                    <m:t>l</m:t>
                  </m:r>
                </m:e>
                <m:sub>
                  <m:r>
                    <m:t>0</m:t>
                  </m:r>
                </m:sub>
              </m:sSub>
              <m:r>
                <m:t>/2</m:t>
              </m:r>
            </m:oMath>
          </w:p>
        </w:tc>
        <w:tc>
          <w:tcPr>
            <w:tcW w:w="6633" w:type="dxa"/>
            <w:tcMar>
              <w:top w:w="90" w:type="dxa"/>
              <w:left w:w="90" w:type="dxa"/>
              <w:bottom w:w="90" w:type="dxa"/>
              <w:right w:w="90" w:type="dxa"/>
            </w:tcMar>
            <w:vAlign w:val="center"/>
          </w:tcPr>
          <w:p w14:paraId="43D81A90" w14:textId="77777777" w:rsidR="000C0649" w:rsidRDefault="00136B6B">
            <w:pPr>
              <w:spacing w:before="20" w:after="20"/>
              <w:jc w:val="left"/>
            </w:pPr>
            <w:r>
              <w:rPr>
                <w:sz w:val="21"/>
              </w:rPr>
              <w:t>0,7071; 0,003536; 14,14 mm</w:t>
            </w:r>
          </w:p>
        </w:tc>
      </w:tr>
      <w:tr w:rsidR="000C0649" w14:paraId="4009F994" w14:textId="77777777">
        <w:trPr>
          <w:cantSplit/>
          <w:jc w:val="center"/>
        </w:trPr>
        <w:tc>
          <w:tcPr>
            <w:tcW w:w="3005" w:type="dxa"/>
            <w:tcMar>
              <w:top w:w="90" w:type="dxa"/>
              <w:left w:w="90" w:type="dxa"/>
              <w:bottom w:w="90" w:type="dxa"/>
              <w:right w:w="90" w:type="dxa"/>
            </w:tcMar>
            <w:vAlign w:val="center"/>
          </w:tcPr>
          <w:p w14:paraId="46688521" w14:textId="77777777" w:rsidR="000C0649" w:rsidRDefault="00136B6B">
            <w:pPr>
              <w:spacing w:before="20" w:after="20"/>
              <w:jc w:val="left"/>
            </w:pPr>
            <m:oMath>
              <m:sSub>
                <m:e>
                  <m:r>
                    <m:t>e</m:t>
                  </m:r>
                </m:e>
                <m:sub>
                  <m:r>
                    <m:t>0</m:t>
                  </m:r>
                </m:sub>
              </m:sSub>
              <m:r>
                <m:t>=max(</m:t>
              </m:r>
              <m:sSub>
                <m:e>
                  <m:r>
                    <m:t>l</m:t>
                  </m:r>
                </m:e>
                <m:sub>
                  <m:r>
                    <m:t>0</m:t>
                  </m:r>
                </m:sub>
              </m:sSub>
              <m:r>
                <m:t>/200;</m:t>
              </m:r>
              <m:r>
                <m:rPr>
                  <m:sty m:val="p"/>
                </m:rPr>
                <m:t> </m:t>
              </m:r>
              <m:r>
                <m:t>20</m:t>
              </m:r>
              <m:r>
                <m:rPr>
                  <m:sty m:val="p"/>
                </m:rPr>
                <m:t> </m:t>
              </m:r>
              <m:r>
                <m:rPr>
                  <m:sty m:val="p"/>
                </m:rPr>
                <m:t>mm</m:t>
              </m:r>
              <m:r>
                <m:t>)</m:t>
              </m:r>
            </m:oMath>
            <w:r>
              <w:rPr>
                <w:sz w:val="21"/>
              </w:rPr>
              <w:t>, NTC</w:t>
            </w:r>
          </w:p>
        </w:tc>
        <w:tc>
          <w:tcPr>
            <w:tcW w:w="6633" w:type="dxa"/>
            <w:tcMar>
              <w:top w:w="90" w:type="dxa"/>
              <w:left w:w="90" w:type="dxa"/>
              <w:bottom w:w="90" w:type="dxa"/>
              <w:right w:w="90" w:type="dxa"/>
            </w:tcMar>
            <w:vAlign w:val="center"/>
          </w:tcPr>
          <w:p w14:paraId="32C80F91" w14:textId="77777777" w:rsidR="000C0649" w:rsidRDefault="00136B6B">
            <w:pPr>
              <w:spacing w:before="20" w:after="20"/>
              <w:jc w:val="center"/>
            </w:pPr>
            <w:r>
              <w:rPr>
                <w:sz w:val="21"/>
              </w:rPr>
              <w:t>40 mm</w:t>
            </w:r>
          </w:p>
        </w:tc>
      </w:tr>
      <w:tr w:rsidR="000C0649" w14:paraId="68983B76" w14:textId="77777777">
        <w:trPr>
          <w:cantSplit/>
          <w:jc w:val="center"/>
        </w:trPr>
        <w:tc>
          <w:tcPr>
            <w:tcW w:w="3005" w:type="dxa"/>
            <w:tcMar>
              <w:top w:w="90" w:type="dxa"/>
              <w:left w:w="90" w:type="dxa"/>
              <w:bottom w:w="90" w:type="dxa"/>
              <w:right w:w="90" w:type="dxa"/>
            </w:tcMar>
            <w:vAlign w:val="center"/>
          </w:tcPr>
          <w:p w14:paraId="59B87CAE" w14:textId="77777777" w:rsidR="000C0649" w:rsidRDefault="00136B6B">
            <w:pPr>
              <w:spacing w:before="20" w:after="20"/>
              <w:jc w:val="left"/>
            </w:pPr>
            <w:r>
              <w:rPr>
                <w:sz w:val="21"/>
              </w:rPr>
              <w:t>M0Ed + NEd ei; NEd e0</w:t>
            </w:r>
          </w:p>
        </w:tc>
        <w:tc>
          <w:tcPr>
            <w:tcW w:w="6633" w:type="dxa"/>
            <w:tcMar>
              <w:top w:w="90" w:type="dxa"/>
              <w:left w:w="90" w:type="dxa"/>
              <w:bottom w:w="90" w:type="dxa"/>
              <w:right w:w="90" w:type="dxa"/>
            </w:tcMar>
            <w:vAlign w:val="center"/>
          </w:tcPr>
          <w:p w14:paraId="1593F7DB" w14:textId="77777777" w:rsidR="000C0649" w:rsidRDefault="00136B6B">
            <w:pPr>
              <w:spacing w:before="20" w:after="20"/>
              <w:jc w:val="left"/>
            </w:pPr>
            <w:r>
              <w:rPr>
                <w:sz w:val="21"/>
              </w:rPr>
              <w:t>51,31 kNm; 32,00 kNm</w:t>
            </w:r>
          </w:p>
        </w:tc>
      </w:tr>
      <w:tr w:rsidR="000C0649" w14:paraId="3D696768" w14:textId="77777777">
        <w:trPr>
          <w:cantSplit/>
          <w:jc w:val="center"/>
        </w:trPr>
        <w:tc>
          <w:tcPr>
            <w:tcW w:w="3005" w:type="dxa"/>
            <w:tcMar>
              <w:top w:w="90" w:type="dxa"/>
              <w:left w:w="90" w:type="dxa"/>
              <w:bottom w:w="90" w:type="dxa"/>
              <w:right w:w="90" w:type="dxa"/>
            </w:tcMar>
            <w:vAlign w:val="center"/>
          </w:tcPr>
          <w:p w14:paraId="332E12D5" w14:textId="77777777" w:rsidR="000C0649" w:rsidRDefault="00136B6B">
            <w:pPr>
              <w:spacing w:before="20" w:after="20"/>
              <w:jc w:val="left"/>
            </w:pPr>
            <w:r>
              <w:rPr>
                <w:sz w:val="21"/>
              </w:rPr>
              <w:t>M0Ed,tot</w:t>
            </w:r>
          </w:p>
        </w:tc>
        <w:tc>
          <w:tcPr>
            <w:tcW w:w="6633" w:type="dxa"/>
            <w:tcMar>
              <w:top w:w="90" w:type="dxa"/>
              <w:left w:w="90" w:type="dxa"/>
              <w:bottom w:w="90" w:type="dxa"/>
              <w:right w:w="90" w:type="dxa"/>
            </w:tcMar>
            <w:vAlign w:val="center"/>
          </w:tcPr>
          <w:p w14:paraId="09953D9D" w14:textId="77777777" w:rsidR="000C0649" w:rsidRDefault="00136B6B">
            <w:pPr>
              <w:spacing w:before="20" w:after="20"/>
              <w:jc w:val="left"/>
            </w:pPr>
            <w:r>
              <w:rPr>
                <w:sz w:val="21"/>
              </w:rPr>
              <w:t>51,31 kNm, governa l'imperfezione</w:t>
            </w:r>
          </w:p>
        </w:tc>
      </w:tr>
      <w:tr w:rsidR="000C0649" w14:paraId="3373CFB4" w14:textId="77777777">
        <w:trPr>
          <w:cantSplit/>
          <w:jc w:val="center"/>
        </w:trPr>
        <w:tc>
          <w:tcPr>
            <w:tcW w:w="3005" w:type="dxa"/>
            <w:tcMar>
              <w:top w:w="90" w:type="dxa"/>
              <w:left w:w="90" w:type="dxa"/>
              <w:bottom w:w="90" w:type="dxa"/>
              <w:right w:w="90" w:type="dxa"/>
            </w:tcMar>
            <w:vAlign w:val="center"/>
          </w:tcPr>
          <w:p w14:paraId="0FB0E38A" w14:textId="77777777" w:rsidR="000C0649" w:rsidRDefault="00136B6B">
            <w:pPr>
              <w:spacing w:before="20" w:after="20"/>
              <w:jc w:val="left"/>
            </w:pPr>
            <m:oMathPara>
              <m:oMath>
                <m:r>
                  <m:t>k=</m:t>
                </m:r>
                <m:sSub>
                  <m:e>
                    <m:r>
                      <m:t>N</m:t>
                    </m:r>
                  </m:e>
                  <m:sub>
                    <m:r>
                      <m:t>Ed</m:t>
                    </m:r>
                  </m:sub>
                </m:sSub>
                <m:sSubSup>
                  <m:e>
                    <m:r>
                      <m:t>l</m:t>
                    </m:r>
                  </m:e>
                  <m:sub>
                    <m:r>
                      <m:t>0</m:t>
                    </m:r>
                  </m:sub>
                  <m:sup>
                    <m:r>
                      <m:t>2</m:t>
                    </m:r>
                  </m:sup>
                </m:sSubSup>
                <m:r>
                  <m:t>/c</m:t>
                </m:r>
              </m:oMath>
            </m:oMathPara>
          </w:p>
        </w:tc>
        <w:tc>
          <w:tcPr>
            <w:tcW w:w="6633" w:type="dxa"/>
            <w:tcMar>
              <w:top w:w="90" w:type="dxa"/>
              <w:left w:w="90" w:type="dxa"/>
              <w:bottom w:w="90" w:type="dxa"/>
              <w:right w:w="90" w:type="dxa"/>
            </w:tcMar>
            <w:vAlign w:val="center"/>
          </w:tcPr>
          <w:p w14:paraId="1015E80C" w14:textId="77777777" w:rsidR="000C0649" w:rsidRDefault="00136B6B">
            <w:pPr>
              <w:spacing w:before="20" w:after="20"/>
              <w:jc w:val="center"/>
            </w:pPr>
            <w:r>
              <w:rPr>
                <w:sz w:val="21"/>
              </w:rPr>
              <w:t>5120 kN·m²</w:t>
            </w:r>
          </w:p>
        </w:tc>
      </w:tr>
      <w:tr w:rsidR="000C0649" w14:paraId="633E3838" w14:textId="77777777">
        <w:trPr>
          <w:cantSplit/>
          <w:jc w:val="center"/>
        </w:trPr>
        <w:tc>
          <w:tcPr>
            <w:tcW w:w="3005" w:type="dxa"/>
            <w:tcMar>
              <w:top w:w="90" w:type="dxa"/>
              <w:left w:w="90" w:type="dxa"/>
              <w:bottom w:w="90" w:type="dxa"/>
              <w:right w:w="90" w:type="dxa"/>
            </w:tcMar>
            <w:vAlign w:val="center"/>
          </w:tcPr>
          <w:p w14:paraId="7CF400D5" w14:textId="77777777" w:rsidR="000C0649" w:rsidRDefault="00136B6B">
            <w:pPr>
              <w:spacing w:before="20" w:after="20"/>
              <w:jc w:val="left"/>
            </w:pPr>
            <m:oMath>
              <m:r>
                <m:t>i=h/</m:t>
              </m:r>
              <m:rad>
                <m:radPr>
                  <m:degHide m:val="on"/>
                </m:radPr>
                <m:deg/>
                <m:e>
                  <m:r>
                    <m:t>12</m:t>
                  </m:r>
                </m:e>
              </m:rad>
            </m:oMath>
            <w:r>
              <w:rPr>
                <w:sz w:val="21"/>
              </w:rPr>
              <w:t xml:space="preserve">, </w:t>
            </w:r>
            <m:oMath>
              <m:r>
                <m:t>λ=</m:t>
              </m:r>
              <m:sSub>
                <m:e>
                  <m:r>
                    <m:t>l</m:t>
                  </m:r>
                </m:e>
                <m:sub>
                  <m:r>
                    <m:t>0</m:t>
                  </m:r>
                </m:sub>
              </m:sSub>
              <m:r>
                <m:t>/i</m:t>
              </m:r>
            </m:oMath>
          </w:p>
        </w:tc>
        <w:tc>
          <w:tcPr>
            <w:tcW w:w="6633" w:type="dxa"/>
            <w:tcMar>
              <w:top w:w="90" w:type="dxa"/>
              <w:left w:w="90" w:type="dxa"/>
              <w:bottom w:w="90" w:type="dxa"/>
              <w:right w:w="90" w:type="dxa"/>
            </w:tcMar>
            <w:vAlign w:val="center"/>
          </w:tcPr>
          <w:p w14:paraId="37D0E06B" w14:textId="77777777" w:rsidR="000C0649" w:rsidRDefault="00136B6B">
            <w:pPr>
              <w:spacing w:before="20" w:after="20"/>
              <w:jc w:val="center"/>
            </w:pPr>
            <w:r>
              <w:rPr>
                <w:sz w:val="21"/>
              </w:rPr>
              <w:t>144,34 mm; 55,43</w:t>
            </w:r>
          </w:p>
        </w:tc>
      </w:tr>
      <w:tr w:rsidR="000C0649" w14:paraId="20C8DCC5" w14:textId="77777777">
        <w:trPr>
          <w:cantSplit/>
          <w:jc w:val="center"/>
        </w:trPr>
        <w:tc>
          <w:tcPr>
            <w:tcW w:w="3005" w:type="dxa"/>
            <w:tcMar>
              <w:top w:w="90" w:type="dxa"/>
              <w:left w:w="90" w:type="dxa"/>
              <w:bottom w:w="90" w:type="dxa"/>
              <w:right w:w="90" w:type="dxa"/>
            </w:tcMar>
            <w:vAlign w:val="center"/>
          </w:tcPr>
          <w:p w14:paraId="64FFA3E5" w14:textId="77777777" w:rsidR="000C0649" w:rsidRDefault="00136B6B">
            <w:pPr>
              <w:spacing w:before="20" w:after="20"/>
              <w:jc w:val="left"/>
            </w:pPr>
            <m:oMath>
              <m:r>
                <m:t>ν=</m:t>
              </m:r>
              <m:sSub>
                <m:e>
                  <m:r>
                    <m:t>N</m:t>
                  </m:r>
                </m:e>
                <m:sub>
                  <m:r>
                    <m:t>Ed</m:t>
                  </m:r>
                </m:sub>
              </m:sSub>
              <m:r>
                <m:t>/(</m:t>
              </m:r>
              <m:sSub>
                <m:e>
                  <m:r>
                    <m:t>A</m:t>
                  </m:r>
                </m:e>
                <m:sub>
                  <m:r>
                    <m:t>c</m:t>
                  </m:r>
                </m:sub>
              </m:sSub>
              <m:sSub>
                <m:e>
                  <m:r>
                    <m:t>f</m:t>
                  </m:r>
                </m:e>
                <m:sub>
                  <m:r>
                    <m:t>cd</m:t>
                  </m:r>
                </m:sub>
              </m:sSub>
              <m:r>
                <m:t>)</m:t>
              </m:r>
            </m:oMath>
            <w:r>
              <w:rPr>
                <w:sz w:val="21"/>
              </w:rPr>
              <w:t xml:space="preserve">, </w:t>
            </w:r>
            <m:oMath>
              <m:sSub>
                <m:e>
                  <m:r>
                    <m:t>λ</m:t>
                  </m:r>
                </m:e>
                <m:sub>
                  <m:r>
                    <m:t>lim</m:t>
                  </m:r>
                </m:sub>
              </m:sSub>
              <m:r>
                <m:t>=25/</m:t>
              </m:r>
              <m:rad>
                <m:radPr>
                  <m:degHide m:val="on"/>
                </m:radPr>
                <m:deg/>
                <m:e>
                  <m:r>
                    <m:t>ν</m:t>
                  </m:r>
                </m:e>
              </m:rad>
            </m:oMath>
          </w:p>
        </w:tc>
        <w:tc>
          <w:tcPr>
            <w:tcW w:w="6633" w:type="dxa"/>
            <w:tcMar>
              <w:top w:w="90" w:type="dxa"/>
              <w:left w:w="90" w:type="dxa"/>
              <w:bottom w:w="90" w:type="dxa"/>
              <w:right w:w="90" w:type="dxa"/>
            </w:tcMar>
            <w:vAlign w:val="center"/>
          </w:tcPr>
          <w:p w14:paraId="3E3F6314" w14:textId="77777777" w:rsidR="000C0649" w:rsidRDefault="00136B6B">
            <w:pPr>
              <w:spacing w:before="20" w:after="20"/>
              <w:jc w:val="center"/>
            </w:pPr>
            <w:r>
              <w:rPr>
                <w:sz w:val="21"/>
              </w:rPr>
              <w:t>0,3137; 44,63</w:t>
            </w:r>
          </w:p>
        </w:tc>
      </w:tr>
      <w:tr w:rsidR="000C0649" w14:paraId="54505665" w14:textId="77777777">
        <w:trPr>
          <w:cantSplit/>
          <w:jc w:val="center"/>
        </w:trPr>
        <w:tc>
          <w:tcPr>
            <w:tcW w:w="3005" w:type="dxa"/>
            <w:tcMar>
              <w:top w:w="90" w:type="dxa"/>
              <w:left w:w="90" w:type="dxa"/>
              <w:bottom w:w="90" w:type="dxa"/>
              <w:right w:w="90" w:type="dxa"/>
            </w:tcMar>
            <w:vAlign w:val="center"/>
          </w:tcPr>
          <w:p w14:paraId="54CA37A0" w14:textId="77777777" w:rsidR="000C0649" w:rsidRDefault="00136B6B">
            <w:pPr>
              <w:spacing w:before="20" w:after="20"/>
              <w:jc w:val="left"/>
            </w:pPr>
            <w:r>
              <w:rPr>
                <w:sz w:val="21"/>
              </w:rPr>
              <w:t xml:space="preserve">Curvatura nominale: </w:t>
            </w:r>
            <m:oMath>
              <m:sSub>
                <m:e>
                  <m:r>
                    <m:t>K</m:t>
                  </m:r>
                </m:e>
                <m:sub>
                  <m:r>
                    <m:t>r</m:t>
                  </m:r>
                </m:sub>
              </m:sSub>
            </m:oMath>
            <w:r>
              <w:rPr>
                <w:sz w:val="21"/>
              </w:rPr>
              <w:t xml:space="preserve">, </w:t>
            </w:r>
            <m:oMath>
              <m:r>
                <m:t>1/r=</m:t>
              </m:r>
              <m:sSub>
                <m:e>
                  <m:r>
                    <m:t>ε</m:t>
                  </m:r>
                </m:e>
                <m:sub>
                  <m:r>
                    <m:t>yd</m:t>
                  </m:r>
                </m:sub>
              </m:sSub>
              <m:r>
                <m:t>/(0</m:t>
              </m:r>
              <m:r>
                <m:t>,</m:t>
              </m:r>
              <m:r>
                <m:t>45</m:t>
              </m:r>
              <m:r>
                <m:t>d)</m:t>
              </m:r>
            </m:oMath>
            <w:r>
              <w:rPr>
                <w:sz w:val="21"/>
              </w:rPr>
              <w:t xml:space="preserve"> con </w:t>
            </w:r>
            <m:oMath>
              <m:r>
                <m:t>d=450</m:t>
              </m:r>
            </m:oMath>
            <w:r>
              <w:rPr>
                <w:sz w:val="21"/>
              </w:rPr>
              <w:t xml:space="preserve"> mm</w:t>
            </w:r>
          </w:p>
        </w:tc>
        <w:tc>
          <w:tcPr>
            <w:tcW w:w="6633" w:type="dxa"/>
            <w:tcMar>
              <w:top w:w="90" w:type="dxa"/>
              <w:left w:w="90" w:type="dxa"/>
              <w:bottom w:w="90" w:type="dxa"/>
              <w:right w:w="90" w:type="dxa"/>
            </w:tcMar>
            <w:vAlign w:val="center"/>
          </w:tcPr>
          <w:p w14:paraId="6CC4C898" w14:textId="77777777" w:rsidR="000C0649" w:rsidRDefault="00136B6B">
            <w:pPr>
              <w:spacing w:before="20" w:after="20"/>
              <w:jc w:val="left"/>
            </w:pPr>
            <w:r>
              <w:rPr>
                <w:sz w:val="21"/>
              </w:rPr>
              <w:t>1, perché la formula dà 1,088; 0,009662 1/m</w:t>
            </w:r>
          </w:p>
        </w:tc>
      </w:tr>
      <w:tr w:rsidR="000C0649" w14:paraId="59858EE0" w14:textId="77777777">
        <w:trPr>
          <w:cantSplit/>
          <w:jc w:val="center"/>
        </w:trPr>
        <w:tc>
          <w:tcPr>
            <w:tcW w:w="3005" w:type="dxa"/>
            <w:tcMar>
              <w:top w:w="90" w:type="dxa"/>
              <w:left w:w="90" w:type="dxa"/>
              <w:bottom w:w="90" w:type="dxa"/>
              <w:right w:w="90" w:type="dxa"/>
            </w:tcMar>
            <w:vAlign w:val="center"/>
          </w:tcPr>
          <w:p w14:paraId="290F3F2D" w14:textId="77777777" w:rsidR="000C0649" w:rsidRDefault="00136B6B">
            <w:pPr>
              <w:spacing w:before="20" w:after="20"/>
              <w:jc w:val="left"/>
            </w:pPr>
            <m:oMath>
              <m:sSub>
                <m:e>
                  <m:r>
                    <m:t>e</m:t>
                  </m:r>
                </m:e>
                <m:sub>
                  <m:r>
                    <m:t>2</m:t>
                  </m:r>
                </m:sub>
              </m:sSub>
              <m:r>
                <m:t>=(1/r)</m:t>
              </m:r>
              <m:sSubSup>
                <m:e>
                  <m:r>
                    <m:t>l</m:t>
                  </m:r>
                </m:e>
                <m:sub>
                  <m:r>
                    <m:t>0</m:t>
                  </m:r>
                </m:sub>
                <m:sup>
                  <m:r>
                    <m:t>2</m:t>
                  </m:r>
                </m:sup>
              </m:sSubSup>
              <m:r>
                <m:t>/c</m:t>
              </m:r>
            </m:oMath>
            <w:r>
              <w:rPr>
                <w:sz w:val="21"/>
              </w:rPr>
              <w:t xml:space="preserve">, </w:t>
            </w:r>
            <m:oMath>
              <m:sSub>
                <m:e>
                  <m:r>
                    <m:t>M</m:t>
                  </m:r>
                </m:e>
                <m:sub>
                  <m:r>
                    <m:t>2</m:t>
                  </m:r>
                </m:sub>
              </m:sSub>
              <m:r>
                <m:t>=</m:t>
              </m:r>
              <m:sSub>
                <m:e>
                  <m:r>
                    <m:t>N</m:t>
                  </m:r>
                </m:e>
                <m:sub>
                  <m:r>
                    <m:t>Ed</m:t>
                  </m:r>
                </m:sub>
              </m:sSub>
              <m:sSub>
                <m:e>
                  <m:r>
                    <m:t>e</m:t>
                  </m:r>
                </m:e>
                <m:sub>
                  <m:r>
                    <m:t>2</m:t>
                  </m:r>
                </m:sub>
              </m:sSub>
            </m:oMath>
            <w:r>
              <w:rPr>
                <w:sz w:val="21"/>
              </w:rPr>
              <w:t xml:space="preserve">, </w:t>
            </w:r>
            <m:oMath>
              <m:sSub>
                <m:e>
                  <m:r>
                    <m:t>M</m:t>
                  </m:r>
                </m:e>
                <m:sub>
                  <m:r>
                    <m:t>Ed</m:t>
                  </m:r>
                </m:sub>
              </m:sSub>
              <m:r>
                <m:t>=</m:t>
              </m:r>
              <m:sSub>
                <m:e>
                  <m:r>
                    <m:t>M</m:t>
                  </m:r>
                </m:e>
                <m:sub>
                  <m:r>
                    <m:t>0Ed,tot</m:t>
                  </m:r>
                </m:sub>
              </m:sSub>
              <m:r>
                <m:t>+</m:t>
              </m:r>
              <m:sSub>
                <m:e>
                  <m:r>
                    <m:t>M</m:t>
                  </m:r>
                </m:e>
                <m:sub>
                  <m:r>
                    <m:t>2</m:t>
                  </m:r>
                </m:sub>
              </m:sSub>
            </m:oMath>
          </w:p>
        </w:tc>
        <w:tc>
          <w:tcPr>
            <w:tcW w:w="6633" w:type="dxa"/>
            <w:tcMar>
              <w:top w:w="90" w:type="dxa"/>
              <w:left w:w="90" w:type="dxa"/>
              <w:bottom w:w="90" w:type="dxa"/>
              <w:right w:w="90" w:type="dxa"/>
            </w:tcMar>
            <w:vAlign w:val="center"/>
          </w:tcPr>
          <w:p w14:paraId="48F77D0F" w14:textId="77777777" w:rsidR="000C0649" w:rsidRDefault="00136B6B">
            <w:pPr>
              <w:spacing w:before="20" w:after="20"/>
              <w:jc w:val="left"/>
            </w:pPr>
            <w:r>
              <w:rPr>
                <w:sz w:val="21"/>
              </w:rPr>
              <w:t>61,84 mm; 49,47 kNm; 100,78 kNm</w:t>
            </w:r>
          </w:p>
        </w:tc>
      </w:tr>
    </w:tbl>
    <w:p w14:paraId="73C70CD3" w14:textId="77777777" w:rsidR="000C0649" w:rsidRDefault="000C0649"/>
    <w:p w14:paraId="3643F89C" w14:textId="77777777" w:rsidR="000C0649" w:rsidRDefault="00136B6B">
      <w:pPr>
        <w:spacing w:after="140"/>
      </w:pPr>
      <w:r>
        <w:t xml:space="preserve">Con </w:t>
      </w:r>
      <m:oMath>
        <m:sSub>
          <m:e>
            <m:r>
              <m:t>φ</m:t>
            </m:r>
          </m:e>
          <m:sub>
            <m:r>
              <m:t>ef</m:t>
            </m:r>
          </m:sub>
        </m:sSub>
        <m:r>
          <m:t>=0</m:t>
        </m:r>
      </m:oMath>
      <w:r>
        <w:t xml:space="preserve"> la condizione </w:t>
      </w:r>
      <m:oMath>
        <m:sSub>
          <m:e>
            <m:r>
              <m:t>M</m:t>
            </m:r>
          </m:e>
          <m:sub>
            <m:r>
              <m:t>0Ed</m:t>
            </m:r>
          </m:sub>
        </m:sSub>
        <m:r>
          <m:t>/</m:t>
        </m:r>
        <m:sSub>
          <m:e>
            <m:r>
              <m:t>N</m:t>
            </m:r>
          </m:e>
          <m:sub>
            <m:r>
              <m:t>Ed</m:t>
            </m:r>
          </m:sub>
        </m:sSub>
        <m:r>
          <m:t>≥h</m:t>
        </m:r>
      </m:oMath>
      <w:r>
        <w:t xml:space="preserve"> di 5.8.4(4) non è soddisfatta (50 mm contro 500 mm) e il risultato avvisa che la viscosità non è dimostrata trascurabile. M1Rd,max, la curvatura del massimo e l'equilibrio richiedono la curva della sezione e si leggono nella scheda; per ogni curvatura il momento del secondo ordine è k</w:t>
      </w:r>
      <w:r>
        <w:rPr>
          <w:rFonts w:ascii="Calibri" w:eastAsia="Calibri" w:hAnsi="Calibri" w:cs="Calibri"/>
        </w:rPr>
        <w:t>χ</w:t>
      </w:r>
      <w:r>
        <w:t xml:space="preserve">, per esempio 25,6 kNm a </w:t>
      </w:r>
      <m:oMath>
        <m:r>
          <m:t>χ=0</m:t>
        </m:r>
        <m:r>
          <m:t>,</m:t>
        </m:r>
        <m:r>
          <m:t>005</m:t>
        </m:r>
      </m:oMath>
      <w:r>
        <w:t xml:space="preserve"> 1/m.</w:t>
      </w:r>
    </w:p>
    <w:p w14:paraId="68A5392F" w14:textId="77777777" w:rsidR="000C0649" w:rsidRDefault="00136B6B">
      <w:pPr>
        <w:spacing w:after="140"/>
      </w:pPr>
      <w:r>
        <w:t>La scheda tratta una direzione alla volta, in flessione retta. Per la flessione deviata la libreria prevede due colonne modello nelle direzioni principali con il controllo di EN 1992-1-1 5.8.9, (5.38) e (5.39), che la scheda non esegue. Restano fuori telai e colonne a sezione o sforzo normale variabili, per i quali l0 e il metodo generale sono compito del progettista; inviluppi di più combinazioni e dominio ridotto N–M1Rd,max, perché ogni calcolo usa un solo NEd e un solo M0Ed; la legge (3.14) con Ecd per l</w:t>
      </w:r>
      <w:r>
        <w:t>a rigidezza; trefoli, profili d'acciaio, calcestruzzi fibrorinforzati e norme diverse da NTC 2018, CNR-DT 200, EN 1992-1-1 e UNI EN 1992-1-1. Il primo snervamento comprende le barre compresse, come nella curva momento–curvatura.</w:t>
      </w:r>
    </w:p>
    <w:p w14:paraId="258FA8FA" w14:textId="77777777" w:rsidR="000C0649" w:rsidRDefault="00136B6B">
      <w:pPr>
        <w:keepNext/>
        <w:spacing w:after="140"/>
      </w:pPr>
      <w:r>
        <w:lastRenderedPageBreak/>
        <w:t>Scostamento dichiarato K-3 · Esponente delle sezioni non rettangolari</w:t>
      </w:r>
    </w:p>
    <w:p w14:paraId="13523DB0" w14:textId="77777777" w:rsidR="000C0649" w:rsidRDefault="00136B6B">
      <w:pPr>
        <w:keepNext/>
        <w:spacing w:after="140"/>
      </w:pPr>
      <w:r>
        <w:t>Norma: la (5.39) di EN 1992-1-1 5.8.9 dà l'esponente a per le sezioni circolari ed ellittiche e per le rettangolari.</w:t>
      </w:r>
    </w:p>
    <w:p w14:paraId="55154B9F" w14:textId="77777777" w:rsidR="000C0649" w:rsidRDefault="00136B6B">
      <w:pPr>
        <w:keepNext/>
        <w:spacing w:after="140"/>
      </w:pPr>
      <w:r>
        <w:t>Programma: il controllo della flessione deviata della libreria usa per le altre forme l'esponente delle rettangolari; la scheda non lo esegue.</w:t>
      </w:r>
    </w:p>
    <w:p w14:paraId="2D0305EE" w14:textId="77777777" w:rsidR="000C0649" w:rsidRDefault="00136B6B">
      <w:pPr>
        <w:keepNext/>
        <w:spacing w:after="140"/>
      </w:pPr>
      <w:r>
        <w:t xml:space="preserve">Effetto: </w:t>
      </w:r>
      <m:oMath>
        <m:r>
          <m:t>a≤2</m:t>
        </m:r>
      </m:oMath>
      <w:r>
        <w:t xml:space="preserve">, quindi a favore di sicurezza rispetto ad </w:t>
      </w:r>
      <m:oMath>
        <m:r>
          <m:t>a=2</m:t>
        </m:r>
      </m:oMath>
      <w:r>
        <w:t>.</w:t>
      </w:r>
    </w:p>
    <w:p w14:paraId="680735E7" w14:textId="77777777" w:rsidR="000C0649" w:rsidRDefault="00136B6B">
      <w:pPr>
        <w:keepNext/>
        <w:spacing w:after="140"/>
      </w:pPr>
      <w:r>
        <w:t>Scostamento dichiarato K-4 · Momento trasversale</w:t>
      </w:r>
    </w:p>
    <w:p w14:paraId="77ABD2D4" w14:textId="77777777" w:rsidR="000C0649" w:rsidRDefault="00136B6B">
      <w:pPr>
        <w:keepNext/>
        <w:spacing w:after="140"/>
      </w:pPr>
      <w:r>
        <w:t>Norma: EN 1992-1-1 5.8.9(2) tratta separatamente le direzioni principali.</w:t>
      </w:r>
    </w:p>
    <w:p w14:paraId="15C40F25" w14:textId="77777777" w:rsidR="000C0649" w:rsidRDefault="00136B6B">
      <w:pPr>
        <w:keepNext/>
        <w:spacing w:after="140"/>
      </w:pPr>
      <w:r>
        <w:t xml:space="preserve">Programma: i piani di deformazione hanno l'asse neutro parallelo al momento; se il rapporto fra il massimo momento trasversale e il massimo momento nella direzione </w:t>
      </w:r>
      <w:r>
        <w:rPr>
          <w:rFonts w:ascii="Calibri" w:eastAsia="Calibri" w:hAnsi="Calibri" w:cs="Calibri"/>
        </w:rPr>
        <w:t>θ</w:t>
      </w:r>
      <w:r>
        <w:t xml:space="preserve"> supera il limite ammesso, 1 % in partenza, il calcolo è rifiutato.</w:t>
      </w:r>
    </w:p>
    <w:p w14:paraId="1D85C94C" w14:textId="77777777" w:rsidR="000C0649" w:rsidRDefault="00136B6B">
      <w:pPr>
        <w:keepNext/>
        <w:spacing w:after="140"/>
      </w:pPr>
      <w:r>
        <w:t>Effetto: nelle sezioni simmetriche rispetto al piano di flessione il rapporto è nullo; fuori dalle direzioni principali il calcolo non sarebbe una flessione retta.</w:t>
      </w:r>
    </w:p>
    <w:p w14:paraId="30882DB2" w14:textId="77777777" w:rsidR="000C0649" w:rsidRDefault="00136B6B">
      <w:pPr>
        <w:pStyle w:val="Titolo2"/>
        <w:keepNext/>
        <w:spacing w:after="140"/>
      </w:pPr>
      <w:bookmarkStart w:id="61" w:name="_Toc244238387"/>
      <w:r>
        <w:t>Colonna modello: inviluppo delle azioni e dominio ridotto</w:t>
      </w:r>
      <w:bookmarkEnd w:id="61"/>
    </w:p>
    <w:p w14:paraId="734DCB45" w14:textId="77777777" w:rsidR="000C0649" w:rsidRDefault="00136B6B">
      <w:pPr>
        <w:spacing w:after="140"/>
      </w:pPr>
      <w:r>
        <w:t xml:space="preserve">Con le combinazioni ogni combinazione </w:t>
      </w:r>
      <m:oMath>
        <m:r>
          <m:t>i</m:t>
        </m:r>
      </m:oMath>
      <w:r>
        <w:t xml:space="preserve"> è una colonna modello a </w:t>
      </w:r>
      <m:oMath>
        <m:sSub>
          <m:e>
            <m:r>
              <m:t>N</m:t>
            </m:r>
          </m:e>
          <m:sub>
            <m:r>
              <m:t>Ed,i</m:t>
            </m:r>
          </m:sub>
        </m:sSub>
      </m:oMath>
      <w:r>
        <w:t xml:space="preserve"> costante, verificata nella direzione </w:t>
      </w:r>
      <w:r>
        <w:rPr>
          <w:rFonts w:ascii="Calibri" w:eastAsia="Calibri" w:hAnsi="Calibri" w:cs="Calibri"/>
        </w:rPr>
        <w:t>θ</w:t>
      </w:r>
      <w:r>
        <w:t xml:space="preserve"> se </w:t>
      </w:r>
      <m:oMath>
        <m:sSub>
          <m:e>
            <m:r>
              <m:t>M</m:t>
            </m:r>
          </m:e>
          <m:sub>
            <m:r>
              <m:t>i</m:t>
            </m:r>
          </m:sub>
        </m:sSub>
        <m:r>
          <m:t>≥0</m:t>
        </m:r>
      </m:oMath>
      <w:r>
        <w:t xml:space="preserve"> e nella direzione </w:t>
      </w:r>
      <w:r>
        <w:rPr>
          <w:rFonts w:ascii="Calibri" w:eastAsia="Calibri" w:hAnsi="Calibri" w:cs="Calibri"/>
        </w:rPr>
        <w:t>θ</w:t>
      </w:r>
      <w:r>
        <w:t xml:space="preserve"> + 180° altrimenti, con </w:t>
      </w:r>
      <m:oMath>
        <m:sSub>
          <m:e>
            <m:r>
              <m:t>M</m:t>
            </m:r>
          </m:e>
          <m:sub>
            <m:r>
              <m:t>0Ed,i</m:t>
            </m:r>
          </m:sub>
        </m:sSub>
        <m:r>
          <m:t>=|</m:t>
        </m:r>
        <m:sSub>
          <m:e>
            <m:r>
              <m:t>M</m:t>
            </m:r>
          </m:e>
          <m:sub>
            <m:r>
              <m:t>i</m:t>
            </m:r>
          </m:sub>
        </m:sSub>
        <m:r>
          <m:t>|</m:t>
        </m:r>
      </m:oMath>
      <w:r>
        <w:t>; il rapporto dell'inviluppo è il massimo sulle combinazioni:</w:t>
      </w:r>
    </w:p>
    <w:p w14:paraId="0A7C0C75" w14:textId="77777777" w:rsidR="000C0649" w:rsidRDefault="00136B6B">
      <w:pPr>
        <w:keepNext/>
        <w:spacing w:before="60" w:after="80"/>
        <w:ind w:left="255"/>
      </w:pPr>
      <m:oMathPara>
        <m:oMath>
          <m:sSub>
            <m:e>
              <m:r>
                <m:t>M</m:t>
              </m:r>
            </m:e>
            <m:sub>
              <m:r>
                <m:t>i</m:t>
              </m:r>
            </m:sub>
          </m:sSub>
          <m:r>
            <m:t>=</m:t>
          </m:r>
          <m:sSub>
            <m:e>
              <m:r>
                <m:t>M</m:t>
              </m:r>
            </m:e>
            <m:sub>
              <m:r>
                <m:t>1,i</m:t>
              </m:r>
            </m:sub>
          </m:sSub>
          <m:r>
            <m:rPr>
              <m:sty m:val="p"/>
            </m:rPr>
            <m:t>cos</m:t>
          </m:r>
          <m:r>
            <m:t>θ+</m:t>
          </m:r>
          <m:sSub>
            <m:e>
              <m:r>
                <m:t>M</m:t>
              </m:r>
            </m:e>
            <m:sub>
              <m:r>
                <m:t>2,i</m:t>
              </m:r>
            </m:sub>
          </m:sSub>
          <m:r>
            <m:rPr>
              <m:sty m:val="p"/>
            </m:rPr>
            <m:t>sin</m:t>
          </m:r>
          <m:r>
            <m:t>θ</m:t>
          </m:r>
        </m:oMath>
      </m:oMathPara>
    </w:p>
    <w:p w14:paraId="53F697AE" w14:textId="77777777" w:rsidR="000C0649" w:rsidRDefault="00136B6B">
      <w:pPr>
        <w:keepNext/>
        <w:spacing w:before="60" w:after="80"/>
        <w:ind w:left="255"/>
      </w:pPr>
      <m:oMathPara>
        <m:oMath>
          <m:sSub>
            <m:e>
              <m:r>
                <m:t>M</m:t>
              </m:r>
            </m:e>
            <m:sub>
              <m:r>
                <m:t>⟂,i</m:t>
              </m:r>
            </m:sub>
          </m:sSub>
          <m:r>
            <m:t>=−</m:t>
          </m:r>
          <m:sSub>
            <m:e>
              <m:r>
                <m:t>M</m:t>
              </m:r>
            </m:e>
            <m:sub>
              <m:r>
                <m:t>1,i</m:t>
              </m:r>
            </m:sub>
          </m:sSub>
          <m:r>
            <m:rPr>
              <m:sty m:val="p"/>
            </m:rPr>
            <m:t>sin</m:t>
          </m:r>
          <m:r>
            <m:t>θ+</m:t>
          </m:r>
          <m:sSub>
            <m:e>
              <m:r>
                <m:t>M</m:t>
              </m:r>
            </m:e>
            <m:sub>
              <m:r>
                <m:t>2,i</m:t>
              </m:r>
            </m:sub>
          </m:sSub>
          <m:r>
            <m:rPr>
              <m:sty m:val="p"/>
            </m:rPr>
            <m:t>cos</m:t>
          </m:r>
          <m:r>
            <m:t>θ</m:t>
          </m:r>
        </m:oMath>
      </m:oMathPara>
    </w:p>
    <w:p w14:paraId="3625CA60" w14:textId="77777777" w:rsidR="000C0649" w:rsidRDefault="00136B6B">
      <w:pPr>
        <w:keepNext/>
        <w:spacing w:before="60" w:after="80"/>
        <w:ind w:left="255"/>
      </w:pPr>
      <m:oMathPara>
        <m:oMath>
          <m:r>
            <m:t>η=</m:t>
          </m:r>
          <m:sSub>
            <m:e>
              <m:r>
                <m:t>max</m:t>
              </m:r>
            </m:e>
            <m:sub>
              <m:r>
                <m:t>i</m:t>
              </m:r>
            </m:sub>
          </m:sSub>
          <m:f>
            <m:fPr>
              <m:type m:val="bar"/>
            </m:fPr>
            <m:num>
              <m:sSub>
                <m:e>
                  <m:r>
                    <m:t>M</m:t>
                  </m:r>
                </m:e>
                <m:sub>
                  <m:r>
                    <m:t>0Ed,tot,i</m:t>
                  </m:r>
                </m:sub>
              </m:sSub>
            </m:num>
            <m:den>
              <m:sSub>
                <m:e>
                  <m:r>
                    <m:t>M</m:t>
                  </m:r>
                </m:e>
                <m:sub>
                  <m:r>
                    <m:t>1Rd,max</m:t>
                  </m:r>
                </m:sub>
              </m:sSub>
              <m:r>
                <m:t>(</m:t>
              </m:r>
              <m:sSub>
                <m:e>
                  <m:r>
                    <m:t>N</m:t>
                  </m:r>
                </m:e>
                <m:sub>
                  <m:r>
                    <m:t>Ed,i</m:t>
                  </m:r>
                </m:sub>
              </m:sSub>
              <m:r>
                <m:t>)</m:t>
              </m:r>
            </m:den>
          </m:f>
        </m:oMath>
      </m:oMathPara>
    </w:p>
    <w:p w14:paraId="62D18862" w14:textId="77777777" w:rsidR="000C0649" w:rsidRDefault="00136B6B">
      <w:pPr>
        <w:spacing w:after="140"/>
      </w:pPr>
      <w:r>
        <w:t xml:space="preserve">Con </w:t>
      </w:r>
      <m:oMath>
        <m:sSub>
          <m:e>
            <m:r>
              <m:t>φ</m:t>
            </m:r>
          </m:e>
          <m:sub>
            <m:r>
              <m:t>ef</m:t>
            </m:r>
          </m:sub>
        </m:sSub>
      </m:oMath>
      <w:r>
        <w:t xml:space="preserve"> dalla (5.19) il rapporto </w:t>
      </w:r>
      <m:oMath>
        <m:f>
          <m:fPr>
            <m:type m:val="lin"/>
          </m:fPr>
          <m:num>
            <m:sSub>
              <m:e>
                <m:r>
                  <m:t>M</m:t>
                </m:r>
              </m:e>
              <m:sub>
                <m:r>
                  <m:t>0Eqp</m:t>
                </m:r>
              </m:sub>
            </m:sSub>
          </m:num>
          <m:den>
            <m:sSub>
              <m:e>
                <m:r>
                  <m:t>M</m:t>
                </m:r>
              </m:e>
              <m:sub>
                <m:r>
                  <m:t>0Ed</m:t>
                </m:r>
              </m:sub>
            </m:sSub>
          </m:den>
        </m:f>
      </m:oMath>
      <w:r>
        <w:t xml:space="preserve"> è quello della combinazione (EN 1992-1-1 5.8.4(2)); la coppia quasi permanente è una sola.</w:t>
      </w:r>
    </w:p>
    <w:p w14:paraId="1B6A0AB2" w14:textId="77777777" w:rsidR="000C0649" w:rsidRDefault="00136B6B">
      <w:pPr>
        <w:spacing w:after="140"/>
      </w:pPr>
      <w:r>
        <w:t xml:space="preserve">Il dominio ridotto è la capacità del primo ordine al variare dello sforzo normale, calcolata in </w:t>
      </w:r>
      <m:oMath>
        <m:r>
          <m:t>n+1</m:t>
        </m:r>
      </m:oMath>
      <w:r>
        <w:t xml:space="preserve"> punti fra zero e la resistenza a compressione centrata, con il momento resistente della sezione </w:t>
      </w:r>
      <m:oMath>
        <m:sSub>
          <m:e>
            <m:r>
              <m:t>M</m:t>
            </m:r>
          </m:e>
          <m:sub>
            <m:r>
              <m:t>Rd</m:t>
            </m:r>
          </m:sub>
        </m:sSub>
        <m:r>
          <m:t>(</m:t>
        </m:r>
        <m:sSub>
          <m:e>
            <m:r>
              <m:t>N</m:t>
            </m:r>
          </m:e>
          <m:sub>
            <m:r>
              <m:t>j</m:t>
            </m:r>
          </m:sub>
        </m:sSub>
        <m:r>
          <m:t>)=M(</m:t>
        </m:r>
        <m:sSub>
          <m:e>
            <m:r>
              <m:t>χ</m:t>
            </m:r>
          </m:e>
          <m:sub>
            <m:r>
              <m:t>u</m:t>
            </m:r>
          </m:sub>
        </m:sSub>
        <m:r>
          <m:t>)</m:t>
        </m:r>
      </m:oMath>
      <w:r>
        <w:t xml:space="preserve"> nella stessa direzione; l'eccentricità minima è la retta </w:t>
      </w:r>
      <m:oMath>
        <m:r>
          <m:t>M=|N|</m:t>
        </m:r>
        <m:sSub>
          <m:e>
            <m:r>
              <m:t>e</m:t>
            </m:r>
          </m:e>
          <m:sub>
            <m:r>
              <m:t>0</m:t>
            </m:r>
          </m:sub>
        </m:sSub>
      </m:oMath>
      <w:r>
        <w:t>:</w:t>
      </w:r>
    </w:p>
    <w:p w14:paraId="4E290224" w14:textId="77777777" w:rsidR="000C0649" w:rsidRDefault="00136B6B">
      <w:pPr>
        <w:keepNext/>
        <w:spacing w:before="60" w:after="80"/>
        <w:ind w:left="255"/>
      </w:pPr>
      <m:oMathPara>
        <m:oMath>
          <m:sSub>
            <m:e>
              <m:r>
                <m:t>N</m:t>
              </m:r>
            </m:e>
            <m:sub>
              <m:r>
                <m:t>j</m:t>
              </m:r>
            </m:sub>
          </m:sSub>
          <m:r>
            <m:t>=</m:t>
          </m:r>
          <m:f>
            <m:fPr>
              <m:type m:val="bar"/>
            </m:fPr>
            <m:num>
              <m:r>
                <m:t>j</m:t>
              </m:r>
            </m:num>
            <m:den>
              <m:r>
                <m:t>n</m:t>
              </m:r>
            </m:den>
          </m:f>
          <m:sSub>
            <m:e>
              <m:r>
                <m:t>N</m:t>
              </m:r>
            </m:e>
            <m:sub>
              <m:r>
                <m:t>Rd,c</m:t>
              </m:r>
            </m:sub>
          </m:sSub>
        </m:oMath>
      </m:oMathPara>
    </w:p>
    <w:p w14:paraId="1643F0C1" w14:textId="77777777" w:rsidR="000C0649" w:rsidRDefault="00136B6B">
      <w:pPr>
        <w:spacing w:after="140"/>
      </w:pPr>
      <w:r>
        <w:t xml:space="preserve">con </w:t>
      </w:r>
      <m:oMath>
        <m:r>
          <m:t>j=0…n</m:t>
        </m:r>
      </m:oMath>
      <w:r>
        <w:t xml:space="preserve">. A </w:t>
      </w:r>
      <m:oMath>
        <m:r>
          <m:t>N=0</m:t>
        </m:r>
      </m:oMath>
      <w:r>
        <w:t xml:space="preserve"> si ha </w:t>
      </w:r>
      <m:oMath>
        <m:r>
          <m:t>k=0</m:t>
        </m:r>
      </m:oMath>
      <w:r>
        <w:t xml:space="preserve"> e </w:t>
      </w:r>
      <m:oMath>
        <m:sSub>
          <m:e>
            <m:r>
              <m:t>M</m:t>
            </m:r>
          </m:e>
          <m:sub>
            <m:r>
              <m:t>1Rd,max</m:t>
            </m:r>
          </m:sub>
        </m:sSub>
        <m:r>
          <m:t>=</m:t>
        </m:r>
        <m:sSub>
          <m:e>
            <m:r>
              <m:t>M</m:t>
            </m:r>
          </m:e>
          <m:sub>
            <m:r>
              <m:t>Rd</m:t>
            </m:r>
          </m:sub>
        </m:sSub>
        <m:r>
          <m:t>(0)</m:t>
        </m:r>
      </m:oMath>
      <w:r>
        <w:t xml:space="preserve">; a </w:t>
      </w:r>
      <m:oMath>
        <m:sSub>
          <m:e>
            <m:r>
              <m:t>N</m:t>
            </m:r>
          </m:e>
          <m:sub>
            <m:r>
              <m:t>Rd,c</m:t>
            </m:r>
          </m:sub>
        </m:sSub>
      </m:oMath>
      <w:r>
        <w:t xml:space="preserve"> la curvatura ultima è nulla e </w:t>
      </w:r>
      <m:oMath>
        <m:sSub>
          <m:e>
            <m:r>
              <m:t>M</m:t>
            </m:r>
          </m:e>
          <m:sub>
            <m:r>
              <m:t>1Rd,max</m:t>
            </m:r>
          </m:sub>
        </m:sSub>
      </m:oMath>
      <w:r>
        <w:t xml:space="preserve"> è nullo nelle sezioni simmetriche.</w:t>
      </w:r>
    </w:p>
    <w:p w14:paraId="4777CF24" w14:textId="77777777" w:rsidR="000C0649" w:rsidRDefault="00136B6B">
      <w:pPr>
        <w:keepNext/>
        <w:spacing w:after="140"/>
      </w:pPr>
      <w:r>
        <w:lastRenderedPageBreak/>
        <w:t xml:space="preserve">Scostamento dichiarato K-7 · Componente normale a </w:t>
      </w:r>
      <w:r>
        <w:rPr>
          <w:rFonts w:ascii="Calibri" w:eastAsia="Calibri" w:hAnsi="Calibri" w:cs="Calibri"/>
        </w:rPr>
        <w:t>θ</w:t>
      </w:r>
      <w:r>
        <w:t xml:space="preserve"> nell'inviluppo</w:t>
      </w:r>
    </w:p>
    <w:p w14:paraId="5A52664D" w14:textId="77777777" w:rsidR="000C0649" w:rsidRDefault="00136B6B">
      <w:pPr>
        <w:keepNext/>
        <w:spacing w:after="140"/>
      </w:pPr>
      <w:r>
        <w:t>Norma: EN 1992-1-1 5.8.9 chiede la verifica in flessione deviata.</w:t>
      </w:r>
    </w:p>
    <w:p w14:paraId="262B8A17" w14:textId="77777777" w:rsidR="000C0649" w:rsidRDefault="00136B6B">
      <w:pPr>
        <w:keepNext/>
        <w:spacing w:after="140"/>
      </w:pPr>
      <w:r>
        <w:t xml:space="preserve">Programma: la componente </w:t>
      </w:r>
      <m:oMath>
        <m:sSub>
          <m:e>
            <m:r>
              <m:t>M</m:t>
            </m:r>
          </m:e>
          <m:sub>
            <m:r>
              <m:t>⟂</m:t>
            </m:r>
          </m:sub>
        </m:sSub>
      </m:oMath>
      <w:r>
        <w:t xml:space="preserve"> non è verificata nell'inviluppo; oltre l'1 % di </w:t>
      </w:r>
      <m:oMath>
        <m:sSub>
          <m:e>
            <m:r>
              <m:t>M</m:t>
            </m:r>
          </m:e>
          <m:sub>
            <m:r>
              <m:t>θ</m:t>
            </m:r>
          </m:sub>
        </m:sSub>
      </m:oMath>
      <w:r>
        <w:t xml:space="preserve"> c'è un avviso e la 5.8.9 resta da fare a parte, con </w:t>
      </w:r>
      <w:r>
        <w:rPr>
          <w:rFonts w:ascii="Calibri" w:eastAsia="Calibri" w:hAnsi="Calibri" w:cs="Calibri"/>
        </w:rPr>
        <w:t>θ</w:t>
      </w:r>
      <w:r>
        <w:t xml:space="preserve"> + 90°.</w:t>
      </w:r>
    </w:p>
    <w:p w14:paraId="6F5D6055" w14:textId="77777777" w:rsidR="000C0649" w:rsidRDefault="00136B6B">
      <w:pPr>
        <w:keepNext/>
        <w:spacing w:after="140"/>
      </w:pPr>
      <w:r>
        <w:t xml:space="preserve">Effetto: a sfavore di sicurezza se </w:t>
      </w:r>
      <m:oMath>
        <m:sSub>
          <m:e>
            <m:r>
              <m:t>M</m:t>
            </m:r>
          </m:e>
          <m:sub>
            <m:r>
              <m:t>⟂</m:t>
            </m:r>
          </m:sub>
        </m:sSub>
      </m:oMath>
      <w:r>
        <w:t xml:space="preserve"> non è trascurabile e la verifica a parte manca.</w:t>
      </w:r>
    </w:p>
    <w:p w14:paraId="6C457DC2" w14:textId="77777777" w:rsidR="000C0649" w:rsidRDefault="00136B6B">
      <w:pPr>
        <w:keepNext/>
        <w:spacing w:after="140"/>
      </w:pPr>
      <w:r>
        <w:t>Scostamento dichiarato K-8 · Viscosità nel dominio ridotto</w:t>
      </w:r>
    </w:p>
    <w:p w14:paraId="40F6766F" w14:textId="77777777" w:rsidR="000C0649" w:rsidRDefault="00136B6B">
      <w:pPr>
        <w:keepNext/>
        <w:spacing w:after="140"/>
      </w:pPr>
      <w:r>
        <w:t xml:space="preserve">Norma: con la (5.19) </w:t>
      </w:r>
      <m:oMath>
        <m:sSub>
          <m:e>
            <m:r>
              <m:t>φ</m:t>
            </m:r>
          </m:e>
          <m:sub>
            <m:r>
              <m:t>ef</m:t>
            </m:r>
          </m:sub>
        </m:sSub>
      </m:oMath>
      <w:r>
        <w:t xml:space="preserve"> dipende dal rapporto </w:t>
      </w:r>
      <m:oMath>
        <m:f>
          <m:fPr>
            <m:type m:val="lin"/>
          </m:fPr>
          <m:num>
            <m:sSub>
              <m:e>
                <m:r>
                  <m:t>M</m:t>
                </m:r>
              </m:e>
              <m:sub>
                <m:r>
                  <m:t>0Eqp</m:t>
                </m:r>
              </m:sub>
            </m:sSub>
          </m:num>
          <m:den>
            <m:sSub>
              <m:e>
                <m:r>
                  <m:t>M</m:t>
                </m:r>
              </m:e>
              <m:sub>
                <m:r>
                  <m:t>0Ed</m:t>
                </m:r>
              </m:sub>
            </m:sSub>
          </m:den>
        </m:f>
      </m:oMath>
      <w:r>
        <w:t xml:space="preserve"> della combinazione.</w:t>
      </w:r>
    </w:p>
    <w:p w14:paraId="4A2A5D03" w14:textId="77777777" w:rsidR="000C0649" w:rsidRDefault="00136B6B">
      <w:pPr>
        <w:keepNext/>
        <w:spacing w:after="140"/>
      </w:pPr>
      <w:r>
        <w:t xml:space="preserve">Programma: ogni combinazione è verificata con il proprio </w:t>
      </w:r>
      <m:oMath>
        <m:sSub>
          <m:e>
            <m:r>
              <m:t>φ</m:t>
            </m:r>
          </m:e>
          <m:sub>
            <m:r>
              <m:t>ef</m:t>
            </m:r>
          </m:sub>
        </m:sSub>
      </m:oMath>
      <w:r>
        <w:t>; il dominio ridotto è disegnato con quello della combinazione che governa.</w:t>
      </w:r>
    </w:p>
    <w:p w14:paraId="563F0A04" w14:textId="77777777" w:rsidR="000C0649" w:rsidRDefault="00136B6B">
      <w:pPr>
        <w:keepNext/>
        <w:spacing w:after="140"/>
      </w:pPr>
      <w:r>
        <w:t>Effetto: solo grafico; i punti delle altre combinazioni vanno letti con il loro esito, non con la curva.</w:t>
      </w:r>
    </w:p>
    <w:p w14:paraId="4B7011B2" w14:textId="77777777" w:rsidR="000C0649" w:rsidRDefault="00136B6B">
      <w:pPr>
        <w:spacing w:after="140"/>
      </w:pPr>
      <w:r>
        <w:t xml:space="preserve">Esempio: sezione 400 × 400 mm con 3Ø24 + 3Ø24, C25/30, B450C, </w:t>
      </w:r>
      <m:oMath>
        <m:sSub>
          <m:e>
            <m:r>
              <m:t>l</m:t>
            </m:r>
          </m:e>
          <m:sub>
            <m:r>
              <m:t>0</m:t>
            </m:r>
          </m:sub>
        </m:sSub>
        <m:r>
          <m:t>=6</m:t>
        </m:r>
      </m:oMath>
      <w:r>
        <w:t xml:space="preserve"> m, senza imperfezione né eccentricità minima e con </w:t>
      </w:r>
      <m:oMath>
        <m:sSub>
          <m:e>
            <m:r>
              <m:t>φ</m:t>
            </m:r>
          </m:e>
          <m:sub>
            <m:r>
              <m:t>ef</m:t>
            </m:r>
          </m:sub>
        </m:sSub>
        <m:r>
          <m:t>=0</m:t>
        </m:r>
      </m:oMath>
      <w:r>
        <w:t xml:space="preserve">. Il dominio ridotto vale </w:t>
      </w:r>
      <m:oMath>
        <m:sSub>
          <m:e>
            <m:r>
              <m:t>M</m:t>
            </m:r>
          </m:e>
          <m:sub>
            <m:r>
              <m:t>1Rd,max</m:t>
            </m:r>
          </m:sub>
        </m:sSub>
      </m:oMath>
      <w:r>
        <w:t xml:space="preserve"> = 174,2, 213,9, 223,7, 169,4, 121,9, 65,6 e 17,8 kNm a N = 0, 500, 1000, 1500, 2000, 2500 e 3000 kN. Con le azioni (1000 kN, 180 kNm), (2000 kN, 100 kNm) e (1500 kN, 160 kNm) governa la terza, con </w:t>
      </w:r>
      <m:oMath>
        <m:r>
          <m:t>η=160/169</m:t>
        </m:r>
        <m:r>
          <m:t>,</m:t>
        </m:r>
        <m:r>
          <m:t>4=0</m:t>
        </m:r>
        <m:r>
          <m:t>,</m:t>
        </m:r>
        <m:r>
          <m:t>944</m:t>
        </m:r>
      </m:oMath>
      <w:r>
        <w:t>.</w:t>
      </w:r>
    </w:p>
    <w:p w14:paraId="2563B621" w14:textId="77777777" w:rsidR="000C0649" w:rsidRDefault="00136B6B">
      <w:pPr>
        <w:pStyle w:val="Titolo2"/>
        <w:keepNext/>
        <w:spacing w:after="140"/>
      </w:pPr>
      <w:bookmarkStart w:id="62" w:name="_Toc244238388"/>
      <w:r>
        <w:t>Asse neutro e stato resistente</w:t>
      </w:r>
      <w:bookmarkEnd w:id="62"/>
    </w:p>
    <w:p w14:paraId="7D4EC901" w14:textId="77777777" w:rsidR="000C0649" w:rsidRDefault="00136B6B">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52823455" w14:textId="77777777" w:rsidR="000C0649" w:rsidRDefault="00136B6B">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non soddisfa la verifica, perché nessuna barra ne controlla le fessure; senza interasse assegnato il controllo resta incompleto. Un superame</w:t>
      </w:r>
      <w:r>
        <w:t>nto già accertato resta sfavorevole.</w:t>
      </w:r>
    </w:p>
    <w:p w14:paraId="681E7C37" w14:textId="77777777" w:rsidR="000C0649" w:rsidRDefault="00136B6B">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749033ED" w14:textId="77777777" w:rsidR="000C0649" w:rsidRDefault="00136B6B">
      <w:pPr>
        <w:pStyle w:val="Titolo1"/>
        <w:keepNext/>
        <w:spacing w:after="140"/>
      </w:pPr>
      <w:bookmarkStart w:id="63" w:name="_Toc244238389"/>
      <w:r>
        <w:lastRenderedPageBreak/>
        <w:t>Sezione composta da ponte</w:t>
      </w:r>
      <w:bookmarkEnd w:id="63"/>
    </w:p>
    <w:p w14:paraId="5B250528" w14:textId="77777777" w:rsidR="000C0649" w:rsidRDefault="00136B6B">
      <w:pPr>
        <w:pStyle w:val="Titolo2"/>
        <w:keepNext/>
        <w:spacing w:after="140"/>
      </w:pPr>
      <w:bookmarkStart w:id="64" w:name="_Toc244238390"/>
      <w:r>
        <w:t>Geometria e omogeneizzazione</w:t>
      </w:r>
      <w:bookmarkEnd w:id="64"/>
    </w:p>
    <w:p w14:paraId="3643A553" w14:textId="77777777" w:rsidR="000C0649" w:rsidRDefault="00136B6B">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5C2A3A2A" w14:textId="77777777" w:rsidR="000C0649" w:rsidRDefault="00136B6B">
      <w:pPr>
        <w:spacing w:after="140"/>
      </w:pPr>
      <w:r>
        <w:t xml:space="preserve">Nel metodo elastico si trasforma il contributo del calcestruzzo mediante </w:t>
      </w:r>
      <m:oMath>
        <m:r>
          <m:t>n=</m:t>
        </m:r>
        <m:sSub>
          <m:e>
            <m:r>
              <m:t>E</m:t>
            </m:r>
          </m:e>
          <m:sub>
            <m:r>
              <m:t>a</m:t>
            </m:r>
          </m:sub>
        </m:sSub>
        <m:r>
          <m:t>/</m:t>
        </m:r>
        <m:sSub>
          <m:e>
            <m:r>
              <m:t>E</m:t>
            </m:r>
          </m:e>
          <m:sub>
            <m:r>
              <m:t>c,eff</m:t>
            </m:r>
          </m:sub>
        </m:sSub>
      </m:oMath>
      <w:r>
        <w:t xml:space="preserve">. La relazione implementata per gli effetti differiti è </w:t>
      </w:r>
      <m:oMath>
        <m:r>
          <m:t>n=</m:t>
        </m:r>
        <m:sSub>
          <m:e>
            <m:r>
              <m:t>n</m:t>
            </m:r>
          </m:e>
          <m:sub>
            <m:r>
              <m:t>0</m:t>
            </m:r>
          </m:sub>
        </m:sSub>
        <m:r>
          <m:t>(1+</m:t>
        </m:r>
        <m:sSub>
          <m:e>
            <m:r>
              <m:t>ψ</m:t>
            </m:r>
          </m:e>
          <m:sub>
            <m:r>
              <m:t>L</m:t>
            </m:r>
          </m:sub>
        </m:sSub>
        <m:r>
          <m:t>φ)</m:t>
        </m:r>
      </m:oMath>
      <w:r>
        <w:t xml:space="preserve">, con </w:t>
      </w:r>
      <m:oMath>
        <m:sSub>
          <m:e>
            <m:r>
              <m:t>n</m:t>
            </m:r>
          </m:e>
          <m:sub>
            <m:r>
              <m:t>0</m:t>
            </m:r>
          </m:sub>
        </m:sSub>
        <m:r>
          <m:t>=</m:t>
        </m:r>
        <m:sSub>
          <m:e>
            <m:r>
              <m:t>E</m:t>
            </m:r>
          </m:e>
          <m:sub>
            <m:r>
              <m:t>a</m:t>
            </m:r>
          </m:sub>
        </m:sSub>
        <m:r>
          <m:t>/</m:t>
        </m:r>
        <m:sSub>
          <m:e>
            <m:r>
              <m:t>E</m:t>
            </m:r>
          </m:e>
          <m:sub>
            <m:r>
              <m:t>cm</m:t>
            </m:r>
          </m:sub>
        </m:sSub>
      </m:oMath>
      <w:r>
        <w:t xml:space="preserve">. L'inversione permette di assegnare direttamente n. È richiesto </w:t>
      </w:r>
      <m:oMath>
        <m:r>
          <m:t>n≥</m:t>
        </m:r>
        <m:sSub>
          <m:e>
            <m:r>
              <m:t>n</m:t>
            </m:r>
          </m:e>
          <m:sub>
            <m:r>
              <m:t>0</m:t>
            </m:r>
          </m:sub>
        </m:sSub>
      </m:oMath>
      <w:r>
        <w:t>.</w:t>
      </w:r>
    </w:p>
    <w:p w14:paraId="5B06555E" w14:textId="77777777" w:rsidR="000C0649" w:rsidRDefault="00136B6B">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1D05D782" w14:textId="77777777" w:rsidR="000C0649" w:rsidRDefault="00136B6B">
      <w:pPr>
        <w:keepNext/>
        <w:spacing w:before="60" w:after="80"/>
        <w:ind w:left="255"/>
      </w:pPr>
      <m:oMathPara>
        <m:oMath>
          <m:r>
            <m:t>n=</m:t>
          </m:r>
          <m:sSub>
            <m:e>
              <m:r>
                <m:t>n</m:t>
              </m:r>
            </m:e>
            <m:sub>
              <m:r>
                <m:t>0</m:t>
              </m:r>
            </m:sub>
          </m:sSub>
          <m:r>
            <m:t>(1+</m:t>
          </m:r>
          <m:sSub>
            <m:e>
              <m:r>
                <m:t>ψ</m:t>
              </m:r>
            </m:e>
            <m:sub>
              <m:r>
                <m:t>L</m:t>
              </m:r>
            </m:sub>
          </m:sSub>
          <m:r>
            <m:t>φ)</m:t>
          </m:r>
        </m:oMath>
      </m:oMathPara>
    </w:p>
    <w:p w14:paraId="04296056" w14:textId="77777777" w:rsidR="000C0649" w:rsidRDefault="00136B6B">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42616902" w14:textId="77777777" w:rsidR="000C0649" w:rsidRDefault="00136B6B">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2E063A2F" w14:textId="77777777" w:rsidR="000C0649" w:rsidRDefault="00136B6B">
      <w:pPr>
        <w:pStyle w:val="Titolo2"/>
        <w:keepNext/>
        <w:spacing w:after="140"/>
      </w:pPr>
      <w:bookmarkStart w:id="65" w:name="_Toc244238391"/>
      <w:r>
        <w:t>Geometria delle anime inclinate e del cassoncino</w:t>
      </w:r>
      <w:bookmarkEnd w:id="65"/>
    </w:p>
    <w:p w14:paraId="3FF2E95A" w14:textId="77777777" w:rsidR="000C0649" w:rsidRDefault="00136B6B">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64EEF816" w14:textId="77777777" w:rsidR="000C0649" w:rsidRDefault="00136B6B">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3EB04E64" w14:textId="77777777" w:rsidR="000C0649" w:rsidRDefault="00136B6B">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0CBC2979" w14:textId="77777777" w:rsidR="000C0649" w:rsidRDefault="00136B6B">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298FC3F3" w14:textId="77777777" w:rsidR="000C0649" w:rsidRDefault="00136B6B">
      <w:pPr>
        <w:spacing w:after="140"/>
      </w:pPr>
      <w:r>
        <w:t xml:space="preserve">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w:t>
      </w:r>
      <w:r>
        <w:lastRenderedPageBreak/>
        <w:t>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0B5D1593" w14:textId="77777777" w:rsidR="000C0649" w:rsidRDefault="00136B6B">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0D116925" w14:textId="77777777" w:rsidR="000C0649" w:rsidRDefault="00136B6B">
      <w:pPr>
        <w:keepNext/>
        <w:spacing w:before="60" w:after="80"/>
        <w:ind w:left="255"/>
      </w:pPr>
      <m:oMathPara>
        <m:oMath>
          <m:sSub>
            <m:e>
              <m:r>
                <m:t>s</m:t>
              </m:r>
            </m:e>
            <m:sub>
              <m:r>
                <m:t>bottom</m:t>
              </m:r>
            </m:sub>
          </m:sSub>
          <m:r>
            <m:t>=</m:t>
          </m:r>
          <m:sSub>
            <m:e>
              <m:r>
                <m:t>s</m:t>
              </m:r>
            </m:e>
            <m:sub>
              <m:r>
                <m:t>top</m:t>
              </m:r>
            </m:sub>
          </m:sSub>
          <m:r>
            <m:t>−2δ</m:t>
          </m:r>
        </m:oMath>
      </m:oMathPara>
    </w:p>
    <w:p w14:paraId="6FFB6184" w14:textId="77777777" w:rsidR="000C0649" w:rsidRDefault="00136B6B">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19D9042F" w14:textId="77777777" w:rsidR="000C0649" w:rsidRDefault="00136B6B">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35824309" w14:textId="77777777" w:rsidR="000C0649" w:rsidRDefault="00136B6B">
      <w:pPr>
        <w:spacing w:after="140"/>
      </w:pPr>
      <w:r>
        <w:t xml:space="preserve">Per la geometria accettata devono risultare </w:t>
      </w:r>
      <m:oMath>
        <m:sSub>
          <m:e>
            <m:r>
              <m:t>s</m:t>
            </m:r>
          </m:e>
          <m:sub>
            <m:r>
              <m:t>top</m:t>
            </m:r>
          </m:sub>
        </m:sSub>
        <m:r>
          <m:t>≥</m:t>
        </m:r>
        <m:sSub>
          <m:e>
            <m:r>
              <m:t>b</m:t>
            </m:r>
          </m:e>
          <m:sub>
            <m:r>
              <m:t>t</m:t>
            </m:r>
          </m:sub>
        </m:sSub>
      </m:oMath>
      <w:r>
        <w:t xml:space="preserve">, </w:t>
      </w:r>
      <m:oMath>
        <m:sSub>
          <m:e>
            <m:r>
              <m:t>s</m:t>
            </m:r>
          </m:e>
          <m:sub>
            <m:r>
              <m:t>bottom</m:t>
            </m:r>
          </m:sub>
        </m:sSub>
        <m:r>
          <m:t>&gt;</m:t>
        </m:r>
        <m:sSub>
          <m:e>
            <m:r>
              <m:t>t</m:t>
            </m:r>
          </m:e>
          <m:sub>
            <m:r>
              <m:t>w,h</m:t>
            </m:r>
          </m:sub>
        </m:sSub>
      </m:oMath>
      <w:r>
        <w:t xml:space="preserve"> e </w:t>
      </w:r>
      <m:oMath>
        <m:sSub>
          <m:e>
            <m:r>
              <m:t>b</m:t>
            </m:r>
          </m:e>
          <m:sub>
            <m:r>
              <m:t>b</m:t>
            </m:r>
          </m:sub>
        </m:sSub>
        <m:r>
          <m:t>≥</m:t>
        </m:r>
        <m:sSub>
          <m:e>
            <m:r>
              <m:t>s</m:t>
            </m:r>
          </m:e>
          <m:sub>
            <m:r>
              <m:t>bottom</m:t>
            </m:r>
          </m:sub>
        </m:sSub>
        <m:r>
          <m:t>+</m:t>
        </m:r>
        <m:sSub>
          <m:e>
            <m:r>
              <m:t>t</m:t>
            </m:r>
          </m:e>
          <m:sub>
            <m:r>
              <m:t>w,h</m:t>
            </m:r>
          </m:sub>
        </m:sSub>
      </m:oMath>
      <w:r>
        <w:t>;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61528071" w14:textId="77777777" w:rsidR="000C0649" w:rsidRDefault="00136B6B">
      <w:pPr>
        <w:pStyle w:val="Titolo2"/>
        <w:keepNext/>
        <w:spacing w:after="140"/>
      </w:pPr>
      <w:bookmarkStart w:id="66" w:name="_Toc244238392"/>
      <w:r>
        <w:t>Equivalenza per sforzo normale e flessione retta</w:t>
      </w:r>
      <w:bookmarkEnd w:id="66"/>
    </w:p>
    <w:p w14:paraId="35165687" w14:textId="77777777" w:rsidR="000C0649" w:rsidRDefault="00136B6B">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35024CF7" w14:textId="77777777" w:rsidR="000C0649" w:rsidRDefault="00136B6B">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344F63FE" w14:textId="77777777" w:rsidR="000C0649" w:rsidRDefault="00136B6B">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64BBCCF4" w14:textId="77777777" w:rsidR="000C0649" w:rsidRDefault="00136B6B">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13B2AA00" w14:textId="77777777" w:rsidR="000C0649" w:rsidRDefault="00136B6B">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4830710E" w14:textId="77777777" w:rsidR="000C0649" w:rsidRDefault="00136B6B">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056E02A0" w14:textId="77777777" w:rsidR="000C0649" w:rsidRDefault="00136B6B">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6867741D" w14:textId="77777777" w:rsidR="000C0649" w:rsidRDefault="00136B6B">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63DE5B05" w14:textId="77777777" w:rsidR="000C0649" w:rsidRDefault="00136B6B">
      <w:pPr>
        <w:spacing w:after="140"/>
      </w:pPr>
      <w:r>
        <w:t xml:space="preserve">Per l'insieme delle anime Ixi rispetto all'asse orizzontale del loro baricentro vale </w:t>
      </w:r>
      <m:oMath>
        <m:sSub>
          <m:e>
            <m:r>
              <m:t>A</m:t>
            </m:r>
          </m:e>
          <m:sub>
            <m:r>
              <m:t>w</m:t>
            </m:r>
          </m:sub>
        </m:sSub>
        <m:sSubSup>
          <m:e>
            <m:r>
              <m:t>h</m:t>
            </m:r>
          </m:e>
          <m:sub>
            <m:r>
              <m:t>w</m:t>
            </m:r>
          </m:sub>
          <m:sup>
            <m:r>
              <m:t>2</m:t>
            </m:r>
          </m:sup>
        </m:sSubSup>
        <m:r>
          <m:t>/12</m:t>
        </m:r>
      </m:oMath>
      <w:r>
        <w:t xml:space="preserve">. Per una flangia orizzontale vale </w:t>
      </w:r>
      <m:oMath>
        <m:r>
          <m:t>b</m:t>
        </m:r>
        <m:sSup>
          <m:e>
            <m:r>
              <m:t>t</m:t>
            </m:r>
          </m:e>
          <m:sup>
            <m:r>
              <m:t>3</m:t>
            </m:r>
          </m:sup>
        </m:sSup>
        <m:r>
          <m:t>/12</m:t>
        </m:r>
      </m:oMath>
      <w:r>
        <w:t>, con b larghezza e t spessore; per le due flange superiori si sommano i contributi. La posizione orizzontale delle parti non entra negli integrali rispetto a y. L'identità è esatta per la geometria ideale rappresentata e per la flessione retta considerata.</w:t>
      </w:r>
    </w:p>
    <w:p w14:paraId="6456AA87" w14:textId="77777777" w:rsidR="000C0649" w:rsidRDefault="00136B6B">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6BD8E378" w14:textId="77777777" w:rsidR="000C0649" w:rsidRDefault="00136B6B">
      <w:pPr>
        <w:pStyle w:val="Titolo2"/>
        <w:keepNext/>
        <w:spacing w:after="140"/>
      </w:pPr>
      <w:bookmarkStart w:id="67" w:name="_Toc244238393"/>
      <w:r>
        <w:t>Esempi numerici delle nuove sezioni</w:t>
      </w:r>
      <w:bookmarkEnd w:id="67"/>
    </w:p>
    <w:p w14:paraId="7A9B580B" w14:textId="77777777" w:rsidR="000C0649" w:rsidRDefault="00136B6B">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w:t>
      </w:r>
      <m:oMath>
        <m:sSub>
          <m:e>
            <m:r>
              <m:t>h</m:t>
            </m:r>
          </m:e>
          <m:sub>
            <m:r>
              <m:t>w</m:t>
            </m:r>
          </m:sub>
        </m:sSub>
        <m:r>
          <m:t>=1800</m:t>
        </m:r>
      </m:oMath>
      <w:r>
        <w:t xml:space="preserve"> mm, </w:t>
      </w:r>
      <m:oMath>
        <m:sSub>
          <m:e>
            <m:r>
              <m:t>t</m:t>
            </m:r>
          </m:e>
          <m:sub>
            <m:r>
              <m:t>w</m:t>
            </m:r>
          </m:sub>
        </m:sSub>
        <m:r>
          <m:t>=14</m:t>
        </m:r>
      </m:oMath>
      <w:r>
        <w:t xml:space="preserve"> mm, </w:t>
      </w:r>
      <m:oMath>
        <m:r>
          <m:t>δ=300</m:t>
        </m:r>
      </m:oMath>
      <w:r>
        <w:t xml:space="preserve"> mm, piattabanda superiore 500 × 25 mm e inferiore 700 × 30 mm. Nel secondo caso si mantengono hw e tw, si assegnano </w:t>
      </w:r>
      <m:oMath>
        <m:r>
          <m:t>δ=250</m:t>
        </m:r>
      </m:oMath>
      <w:r>
        <w:t xml:space="preserve"> mm, </w:t>
      </w:r>
      <m:oMath>
        <m:sSub>
          <m:e>
            <m:r>
              <m:t>s</m:t>
            </m:r>
          </m:e>
          <m:sub>
            <m:r>
              <m:t>top</m:t>
            </m:r>
          </m:sub>
        </m:sSub>
        <m:r>
          <m:t>=1800</m:t>
        </m:r>
      </m:oMath>
      <w:r>
        <w:t xml:space="preserve">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C0649" w14:paraId="5A7FCECF" w14:textId="77777777">
        <w:trPr>
          <w:cantSplit/>
          <w:tblHeader/>
          <w:jc w:val="center"/>
        </w:trPr>
        <w:tc>
          <w:tcPr>
            <w:tcW w:w="2381" w:type="dxa"/>
            <w:shd w:val="clear" w:color="auto" w:fill="E7E6E6"/>
            <w:tcMar>
              <w:top w:w="90" w:type="dxa"/>
              <w:left w:w="90" w:type="dxa"/>
              <w:bottom w:w="90" w:type="dxa"/>
              <w:right w:w="90" w:type="dxa"/>
            </w:tcMar>
            <w:vAlign w:val="center"/>
          </w:tcPr>
          <w:p w14:paraId="348D9C1A" w14:textId="77777777" w:rsidR="000C0649" w:rsidRDefault="00136B6B">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37AA5FE5" w14:textId="77777777" w:rsidR="000C0649" w:rsidRDefault="00136B6B">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1E2DB4DA" w14:textId="77777777" w:rsidR="000C0649" w:rsidRDefault="00136B6B">
            <w:pPr>
              <w:spacing w:before="20" w:after="20"/>
              <w:jc w:val="center"/>
            </w:pPr>
            <w:r>
              <w:rPr>
                <w:b/>
                <w:sz w:val="21"/>
              </w:rPr>
              <w:t>Cassoncino</w:t>
            </w:r>
          </w:p>
        </w:tc>
      </w:tr>
      <w:tr w:rsidR="000C0649" w14:paraId="67409AC4" w14:textId="77777777">
        <w:trPr>
          <w:cantSplit/>
          <w:jc w:val="center"/>
        </w:trPr>
        <w:tc>
          <w:tcPr>
            <w:tcW w:w="2381" w:type="dxa"/>
            <w:tcMar>
              <w:top w:w="90" w:type="dxa"/>
              <w:left w:w="90" w:type="dxa"/>
              <w:bottom w:w="90" w:type="dxa"/>
              <w:right w:w="90" w:type="dxa"/>
            </w:tcMar>
            <w:vAlign w:val="center"/>
          </w:tcPr>
          <w:p w14:paraId="742DBD34" w14:textId="77777777" w:rsidR="000C0649" w:rsidRDefault="00136B6B">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19C06436" w14:textId="77777777" w:rsidR="000C0649" w:rsidRDefault="00136B6B">
            <w:pPr>
              <w:spacing w:before="20" w:after="20"/>
              <w:jc w:val="center"/>
            </w:pPr>
            <w:r>
              <w:rPr>
                <w:sz w:val="21"/>
              </w:rPr>
              <w:t>9,462322°</w:t>
            </w:r>
          </w:p>
        </w:tc>
        <w:tc>
          <w:tcPr>
            <w:tcW w:w="3855" w:type="dxa"/>
            <w:tcMar>
              <w:top w:w="90" w:type="dxa"/>
              <w:left w:w="90" w:type="dxa"/>
              <w:bottom w:w="90" w:type="dxa"/>
              <w:right w:w="90" w:type="dxa"/>
            </w:tcMar>
            <w:vAlign w:val="center"/>
          </w:tcPr>
          <w:p w14:paraId="04D129E3" w14:textId="77777777" w:rsidR="000C0649" w:rsidRDefault="00136B6B">
            <w:pPr>
              <w:spacing w:before="20" w:after="20"/>
              <w:jc w:val="center"/>
            </w:pPr>
            <w:r>
              <w:rPr>
                <w:sz w:val="21"/>
              </w:rPr>
              <w:t>7,907163°</w:t>
            </w:r>
          </w:p>
        </w:tc>
      </w:tr>
      <w:tr w:rsidR="000C0649" w14:paraId="59A100C0" w14:textId="77777777">
        <w:trPr>
          <w:cantSplit/>
          <w:jc w:val="center"/>
        </w:trPr>
        <w:tc>
          <w:tcPr>
            <w:tcW w:w="2381" w:type="dxa"/>
            <w:tcMar>
              <w:top w:w="90" w:type="dxa"/>
              <w:left w:w="90" w:type="dxa"/>
              <w:bottom w:w="90" w:type="dxa"/>
              <w:right w:w="90" w:type="dxa"/>
            </w:tcMar>
            <w:vAlign w:val="center"/>
          </w:tcPr>
          <w:p w14:paraId="347E3EF9" w14:textId="77777777" w:rsidR="000C0649" w:rsidRDefault="00136B6B">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6A42B444" w14:textId="77777777" w:rsidR="000C0649" w:rsidRDefault="00136B6B">
            <w:pPr>
              <w:spacing w:before="20" w:after="20"/>
              <w:jc w:val="center"/>
            </w:pPr>
            <w:r>
              <w:rPr>
                <w:sz w:val="21"/>
              </w:rPr>
              <w:t>1824,828759 mm</w:t>
            </w:r>
          </w:p>
        </w:tc>
        <w:tc>
          <w:tcPr>
            <w:tcW w:w="3855" w:type="dxa"/>
            <w:tcMar>
              <w:top w:w="90" w:type="dxa"/>
              <w:left w:w="90" w:type="dxa"/>
              <w:bottom w:w="90" w:type="dxa"/>
              <w:right w:w="90" w:type="dxa"/>
            </w:tcMar>
            <w:vAlign w:val="center"/>
          </w:tcPr>
          <w:p w14:paraId="1C0A7E6E" w14:textId="77777777" w:rsidR="000C0649" w:rsidRDefault="00136B6B">
            <w:pPr>
              <w:spacing w:before="20" w:after="20"/>
              <w:jc w:val="center"/>
            </w:pPr>
            <w:r>
              <w:rPr>
                <w:sz w:val="21"/>
              </w:rPr>
              <w:t>1817,278185 mm</w:t>
            </w:r>
          </w:p>
        </w:tc>
      </w:tr>
      <w:tr w:rsidR="000C0649" w14:paraId="5E5BC7DA" w14:textId="77777777">
        <w:trPr>
          <w:cantSplit/>
          <w:jc w:val="center"/>
        </w:trPr>
        <w:tc>
          <w:tcPr>
            <w:tcW w:w="2381" w:type="dxa"/>
            <w:tcMar>
              <w:top w:w="90" w:type="dxa"/>
              <w:left w:w="90" w:type="dxa"/>
              <w:bottom w:w="90" w:type="dxa"/>
              <w:right w:w="90" w:type="dxa"/>
            </w:tcMar>
            <w:vAlign w:val="center"/>
          </w:tcPr>
          <w:p w14:paraId="10A6A7D6" w14:textId="77777777" w:rsidR="000C0649" w:rsidRDefault="00136B6B">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6481674D" w14:textId="77777777" w:rsidR="000C0649" w:rsidRDefault="00136B6B">
            <w:pPr>
              <w:spacing w:before="20" w:after="20"/>
              <w:jc w:val="center"/>
            </w:pPr>
            <w:r>
              <w:rPr>
                <w:sz w:val="21"/>
              </w:rPr>
              <w:t>14,193113 mm</w:t>
            </w:r>
          </w:p>
        </w:tc>
        <w:tc>
          <w:tcPr>
            <w:tcW w:w="3855" w:type="dxa"/>
            <w:tcMar>
              <w:top w:w="90" w:type="dxa"/>
              <w:left w:w="90" w:type="dxa"/>
              <w:bottom w:w="90" w:type="dxa"/>
              <w:right w:w="90" w:type="dxa"/>
            </w:tcMar>
            <w:vAlign w:val="center"/>
          </w:tcPr>
          <w:p w14:paraId="5364D568" w14:textId="77777777" w:rsidR="000C0649" w:rsidRDefault="00136B6B">
            <w:pPr>
              <w:spacing w:before="20" w:after="20"/>
              <w:jc w:val="center"/>
            </w:pPr>
            <w:r>
              <w:rPr>
                <w:sz w:val="21"/>
              </w:rPr>
              <w:t>14,134386 mm</w:t>
            </w:r>
          </w:p>
        </w:tc>
      </w:tr>
      <w:tr w:rsidR="000C0649" w14:paraId="5E174256" w14:textId="77777777">
        <w:trPr>
          <w:cantSplit/>
          <w:jc w:val="center"/>
        </w:trPr>
        <w:tc>
          <w:tcPr>
            <w:tcW w:w="2381" w:type="dxa"/>
            <w:tcMar>
              <w:top w:w="90" w:type="dxa"/>
              <w:left w:w="90" w:type="dxa"/>
              <w:bottom w:w="90" w:type="dxa"/>
              <w:right w:w="90" w:type="dxa"/>
            </w:tcMar>
            <w:vAlign w:val="center"/>
          </w:tcPr>
          <w:p w14:paraId="020EE492" w14:textId="77777777" w:rsidR="000C0649" w:rsidRDefault="00136B6B">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10635782" w14:textId="77777777" w:rsidR="000C0649" w:rsidRDefault="00136B6B">
            <w:pPr>
              <w:spacing w:before="20" w:after="20"/>
              <w:jc w:val="center"/>
            </w:pPr>
            <w:r>
              <w:rPr>
                <w:sz w:val="21"/>
              </w:rPr>
              <w:t>14,193113 mm</w:t>
            </w:r>
          </w:p>
        </w:tc>
        <w:tc>
          <w:tcPr>
            <w:tcW w:w="3855" w:type="dxa"/>
            <w:tcMar>
              <w:top w:w="90" w:type="dxa"/>
              <w:left w:w="90" w:type="dxa"/>
              <w:bottom w:w="90" w:type="dxa"/>
              <w:right w:w="90" w:type="dxa"/>
            </w:tcMar>
            <w:vAlign w:val="center"/>
          </w:tcPr>
          <w:p w14:paraId="4E20DEFC" w14:textId="77777777" w:rsidR="000C0649" w:rsidRDefault="00136B6B">
            <w:pPr>
              <w:spacing w:before="20" w:after="20"/>
              <w:jc w:val="center"/>
            </w:pPr>
            <w:r>
              <w:rPr>
                <w:sz w:val="21"/>
              </w:rPr>
              <w:t>28,268772 mm</w:t>
            </w:r>
          </w:p>
        </w:tc>
      </w:tr>
      <w:tr w:rsidR="000C0649" w14:paraId="5683605B" w14:textId="77777777">
        <w:trPr>
          <w:cantSplit/>
          <w:jc w:val="center"/>
        </w:trPr>
        <w:tc>
          <w:tcPr>
            <w:tcW w:w="2381" w:type="dxa"/>
            <w:tcMar>
              <w:top w:w="90" w:type="dxa"/>
              <w:left w:w="90" w:type="dxa"/>
              <w:bottom w:w="90" w:type="dxa"/>
              <w:right w:w="90" w:type="dxa"/>
            </w:tcMar>
            <w:vAlign w:val="center"/>
          </w:tcPr>
          <w:p w14:paraId="3D58C073" w14:textId="77777777" w:rsidR="000C0649" w:rsidRDefault="00136B6B">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10DBC223" w14:textId="77777777" w:rsidR="000C0649" w:rsidRDefault="00136B6B">
            <w:pPr>
              <w:spacing w:before="20" w:after="20"/>
              <w:jc w:val="center"/>
            </w:pPr>
            <w:r>
              <w:rPr>
                <w:sz w:val="21"/>
              </w:rPr>
              <w:t>500 mm</w:t>
            </w:r>
          </w:p>
        </w:tc>
        <w:tc>
          <w:tcPr>
            <w:tcW w:w="3855" w:type="dxa"/>
            <w:tcMar>
              <w:top w:w="90" w:type="dxa"/>
              <w:left w:w="90" w:type="dxa"/>
              <w:bottom w:w="90" w:type="dxa"/>
              <w:right w:w="90" w:type="dxa"/>
            </w:tcMar>
            <w:vAlign w:val="center"/>
          </w:tcPr>
          <w:p w14:paraId="59B381B2" w14:textId="77777777" w:rsidR="000C0649" w:rsidRDefault="00136B6B">
            <w:pPr>
              <w:spacing w:before="20" w:after="20"/>
              <w:jc w:val="center"/>
            </w:pPr>
            <w:r>
              <w:rPr>
                <w:sz w:val="21"/>
              </w:rPr>
              <w:t>900 mm</w:t>
            </w:r>
          </w:p>
        </w:tc>
      </w:tr>
      <w:tr w:rsidR="000C0649" w14:paraId="50DE1CAA" w14:textId="77777777">
        <w:trPr>
          <w:cantSplit/>
          <w:jc w:val="center"/>
        </w:trPr>
        <w:tc>
          <w:tcPr>
            <w:tcW w:w="2381" w:type="dxa"/>
            <w:tcMar>
              <w:top w:w="90" w:type="dxa"/>
              <w:left w:w="90" w:type="dxa"/>
              <w:bottom w:w="90" w:type="dxa"/>
              <w:right w:w="90" w:type="dxa"/>
            </w:tcMar>
            <w:vAlign w:val="center"/>
          </w:tcPr>
          <w:p w14:paraId="091462F8" w14:textId="77777777" w:rsidR="000C0649" w:rsidRDefault="00136B6B">
            <w:pPr>
              <w:spacing w:before="20" w:after="20"/>
              <w:jc w:val="left"/>
            </w:pPr>
            <w:r>
              <w:rPr>
                <w:sz w:val="21"/>
              </w:rPr>
              <w:t>Area dell'acciaio As</w:t>
            </w:r>
          </w:p>
        </w:tc>
        <w:tc>
          <w:tcPr>
            <w:tcW w:w="3402" w:type="dxa"/>
            <w:tcMar>
              <w:top w:w="90" w:type="dxa"/>
              <w:left w:w="90" w:type="dxa"/>
              <w:bottom w:w="90" w:type="dxa"/>
              <w:right w:w="90" w:type="dxa"/>
            </w:tcMar>
            <w:vAlign w:val="center"/>
          </w:tcPr>
          <w:p w14:paraId="6E258AC0" w14:textId="77777777" w:rsidR="000C0649" w:rsidRDefault="00136B6B">
            <w:pPr>
              <w:spacing w:before="20" w:after="20"/>
              <w:jc w:val="center"/>
            </w:pPr>
            <w:r>
              <w:rPr>
                <w:sz w:val="21"/>
              </w:rPr>
              <w:t>59047,602627 mm²</w:t>
            </w:r>
          </w:p>
        </w:tc>
        <w:tc>
          <w:tcPr>
            <w:tcW w:w="3855" w:type="dxa"/>
            <w:tcMar>
              <w:top w:w="90" w:type="dxa"/>
              <w:left w:w="90" w:type="dxa"/>
              <w:bottom w:w="90" w:type="dxa"/>
              <w:right w:w="90" w:type="dxa"/>
            </w:tcMar>
            <w:vAlign w:val="center"/>
          </w:tcPr>
          <w:p w14:paraId="3148CC9B" w14:textId="77777777" w:rsidR="000C0649" w:rsidRDefault="00136B6B">
            <w:pPr>
              <w:spacing w:before="20" w:after="20"/>
              <w:jc w:val="center"/>
            </w:pPr>
            <w:r>
              <w:rPr>
                <w:sz w:val="21"/>
              </w:rPr>
              <w:t>108383,789167 mm²</w:t>
            </w:r>
          </w:p>
        </w:tc>
      </w:tr>
      <w:tr w:rsidR="000C0649" w14:paraId="77810BA6" w14:textId="77777777">
        <w:trPr>
          <w:cantSplit/>
          <w:jc w:val="center"/>
        </w:trPr>
        <w:tc>
          <w:tcPr>
            <w:tcW w:w="2381" w:type="dxa"/>
            <w:tcMar>
              <w:top w:w="90" w:type="dxa"/>
              <w:left w:w="90" w:type="dxa"/>
              <w:bottom w:w="90" w:type="dxa"/>
              <w:right w:w="90" w:type="dxa"/>
            </w:tcMar>
            <w:vAlign w:val="center"/>
          </w:tcPr>
          <w:p w14:paraId="73FE9519" w14:textId="77777777" w:rsidR="000C0649" w:rsidRDefault="00136B6B">
            <w:pPr>
              <w:spacing w:before="20" w:after="20"/>
              <w:jc w:val="left"/>
            </w:pPr>
            <w:r>
              <w:rPr>
                <w:sz w:val="21"/>
              </w:rPr>
              <w:lastRenderedPageBreak/>
              <w:t>Quota del baricentro yG</w:t>
            </w:r>
          </w:p>
        </w:tc>
        <w:tc>
          <w:tcPr>
            <w:tcW w:w="3402" w:type="dxa"/>
            <w:tcMar>
              <w:top w:w="90" w:type="dxa"/>
              <w:left w:w="90" w:type="dxa"/>
              <w:bottom w:w="90" w:type="dxa"/>
              <w:right w:w="90" w:type="dxa"/>
            </w:tcMar>
            <w:vAlign w:val="center"/>
          </w:tcPr>
          <w:p w14:paraId="08AADD24" w14:textId="77777777" w:rsidR="000C0649" w:rsidRDefault="00136B6B">
            <w:pPr>
              <w:spacing w:before="20" w:after="20"/>
              <w:jc w:val="center"/>
            </w:pPr>
            <w:r>
              <w:rPr>
                <w:sz w:val="21"/>
              </w:rPr>
              <w:t>−1057,244996 mm</w:t>
            </w:r>
          </w:p>
        </w:tc>
        <w:tc>
          <w:tcPr>
            <w:tcW w:w="3855" w:type="dxa"/>
            <w:tcMar>
              <w:top w:w="90" w:type="dxa"/>
              <w:left w:w="90" w:type="dxa"/>
              <w:bottom w:w="90" w:type="dxa"/>
              <w:right w:w="90" w:type="dxa"/>
            </w:tcMar>
            <w:vAlign w:val="center"/>
          </w:tcPr>
          <w:p w14:paraId="1DF267B3" w14:textId="77777777" w:rsidR="000C0649" w:rsidRDefault="00136B6B">
            <w:pPr>
              <w:spacing w:before="20" w:after="20"/>
              <w:jc w:val="center"/>
            </w:pPr>
            <w:r>
              <w:rPr>
                <w:sz w:val="21"/>
              </w:rPr>
              <w:t>−1030,239447 mm</w:t>
            </w:r>
          </w:p>
        </w:tc>
      </w:tr>
      <w:tr w:rsidR="000C0649" w14:paraId="11F065B0" w14:textId="77777777">
        <w:trPr>
          <w:cantSplit/>
          <w:jc w:val="center"/>
        </w:trPr>
        <w:tc>
          <w:tcPr>
            <w:tcW w:w="2381" w:type="dxa"/>
            <w:tcMar>
              <w:top w:w="90" w:type="dxa"/>
              <w:left w:w="90" w:type="dxa"/>
              <w:bottom w:w="90" w:type="dxa"/>
              <w:right w:w="90" w:type="dxa"/>
            </w:tcMar>
            <w:vAlign w:val="center"/>
          </w:tcPr>
          <w:p w14:paraId="2CA8E667" w14:textId="77777777" w:rsidR="000C0649" w:rsidRDefault="00136B6B">
            <w:pPr>
              <w:spacing w:before="20" w:after="20"/>
              <w:jc w:val="left"/>
            </w:pPr>
            <w:r>
              <w:rPr>
                <w:sz w:val="21"/>
              </w:rPr>
              <w:t>Inerzia orizzontale Ix</w:t>
            </w:r>
          </w:p>
        </w:tc>
        <w:tc>
          <w:tcPr>
            <w:tcW w:w="3402" w:type="dxa"/>
            <w:tcMar>
              <w:top w:w="90" w:type="dxa"/>
              <w:left w:w="90" w:type="dxa"/>
              <w:bottom w:w="90" w:type="dxa"/>
              <w:right w:w="90" w:type="dxa"/>
            </w:tcMar>
            <w:vAlign w:val="center"/>
          </w:tcPr>
          <w:p w14:paraId="669BC413" w14:textId="77777777" w:rsidR="000C0649" w:rsidRDefault="00136B6B">
            <w:pPr>
              <w:spacing w:before="20" w:after="20"/>
              <w:jc w:val="left"/>
            </w:pPr>
            <w:r>
              <w:rPr>
                <w:sz w:val="21"/>
              </w:rPr>
              <w:t>33857338759,972 mm⁴</w:t>
            </w:r>
          </w:p>
        </w:tc>
        <w:tc>
          <w:tcPr>
            <w:tcW w:w="3855" w:type="dxa"/>
            <w:tcMar>
              <w:top w:w="90" w:type="dxa"/>
              <w:left w:w="90" w:type="dxa"/>
              <w:bottom w:w="90" w:type="dxa"/>
              <w:right w:w="90" w:type="dxa"/>
            </w:tcMar>
            <w:vAlign w:val="center"/>
          </w:tcPr>
          <w:p w14:paraId="00BDF1C3" w14:textId="77777777" w:rsidR="000C0649" w:rsidRDefault="00136B6B">
            <w:pPr>
              <w:spacing w:before="20" w:after="20"/>
              <w:jc w:val="left"/>
            </w:pPr>
            <w:r>
              <w:rPr>
                <w:sz w:val="21"/>
              </w:rPr>
              <w:t>60418964803,193 mm⁴</w:t>
            </w:r>
          </w:p>
        </w:tc>
      </w:tr>
    </w:tbl>
    <w:p w14:paraId="4E79CBFB" w14:textId="77777777" w:rsidR="000C0649" w:rsidRDefault="000C0649"/>
    <w:p w14:paraId="3193469F" w14:textId="77777777" w:rsidR="000C0649" w:rsidRDefault="00136B6B">
      <w:pPr>
        <w:spacing w:after="140"/>
      </w:pPr>
      <w:r>
        <w:t xml:space="preserve">Nel cassoncino s_bottom = </w:t>
      </w:r>
      <m:oMath>
        <m:r>
          <m:t>1800−2·250=1300</m:t>
        </m:r>
      </m:oMath>
      <w:r>
        <w:t xml:space="preserve">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7A09093D" w14:textId="77777777" w:rsidR="000C0649" w:rsidRDefault="00136B6B">
      <w:pPr>
        <w:spacing w:after="140"/>
      </w:pPr>
      <w:r>
        <w:t xml:space="preserve">Un ulteriore riferimento elastico usa </w:t>
      </w:r>
      <m:oMath>
        <m:r>
          <m:t>N=−200</m:t>
        </m:r>
      </m:oMath>
      <w:r>
        <w:t xml:space="preserve"> kN e </w:t>
      </w:r>
      <m:oMath>
        <m:sSub>
          <m:e>
            <m:r>
              <m:t>M</m:t>
            </m:r>
          </m:e>
          <m:sub>
            <m:r>
              <m:t>0</m:t>
            </m:r>
          </m:sub>
        </m:sSub>
        <m:r>
          <m:t>=100</m:t>
        </m:r>
      </m:oMath>
      <w:r>
        <w:t xml:space="preserve"> kNm assegnati alla quota </w:t>
      </w:r>
      <m:oMath>
        <m:r>
          <m:t>y=0</m:t>
        </m:r>
      </m:oMath>
      <w:r>
        <w:t>, sola carpenteria e classe 4 disattivata per isolare l'equivalenza lorda. Convertiti N in newton e M₀ in Nmm, il momento baricentrico e la tensione alla quota y sono:</w:t>
      </w:r>
    </w:p>
    <w:p w14:paraId="47B4744D" w14:textId="77777777" w:rsidR="000C0649" w:rsidRDefault="00136B6B">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70DE93A6" w14:textId="77777777" w:rsidR="000C0649" w:rsidRDefault="00136B6B">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25D333CE" w14:textId="77777777" w:rsidR="000C0649" w:rsidRDefault="00136B6B">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327719EA" w14:textId="77777777" w:rsidR="000C0649" w:rsidRDefault="00136B6B">
      <w:pPr>
        <w:pStyle w:val="Titolo2"/>
        <w:keepNext/>
        <w:spacing w:after="140"/>
      </w:pPr>
      <w:bookmarkStart w:id="68" w:name="_Toc244238394"/>
      <w:r>
        <w:t>Campo del modello e compatibilità dei dati</w:t>
      </w:r>
      <w:bookmarkEnd w:id="68"/>
    </w:p>
    <w:p w14:paraId="1E29E2B4" w14:textId="77777777" w:rsidR="000C0649" w:rsidRDefault="00136B6B">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47EACBD0" w14:textId="77777777" w:rsidR="000C0649" w:rsidRDefault="00136B6B">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1599BBCA" w14:textId="77777777" w:rsidR="000C0649" w:rsidRDefault="00136B6B">
      <w:pPr>
        <w:spacing w:after="140"/>
      </w:pPr>
      <w:r>
        <w:t xml:space="preserve">Gli archivi senza le chiavi del tipo di sezione continuano a rappresentare H saldato. Il dato di seconda piastra inferiore viene escluso dall'adattatore per H inclinata e cassoncino, </w:t>
      </w:r>
      <w:r>
        <w:lastRenderedPageBreak/>
        <w:t>anche se era salvato in un precedente H. Il risultato espone sia i parametri equivalenti sia quelli reali; i report riportano le ipotesi e una tabella delle lamiere. Non si deve usare un valore equivalente come dimensione esecutiva della singola lamiera.</w:t>
      </w:r>
    </w:p>
    <w:p w14:paraId="45C5E3F6" w14:textId="77777777" w:rsidR="000C0649" w:rsidRDefault="00136B6B">
      <w:pPr>
        <w:pStyle w:val="Titolo2"/>
        <w:keepNext/>
        <w:spacing w:after="140"/>
      </w:pPr>
      <w:bookmarkStart w:id="69" w:name="_Toc244238395"/>
      <w:r>
        <w:t>Trasporto delle azioni</w:t>
      </w:r>
      <w:bookmarkEnd w:id="69"/>
    </w:p>
    <w:p w14:paraId="53C73B51" w14:textId="77777777" w:rsidR="000C0649" w:rsidRDefault="00136B6B">
      <w:pPr>
        <w:spacing w:after="140"/>
      </w:pPr>
      <w:r>
        <w:t>Il riferimento del momento deve essere coerente con il punto di applicazione di N. Il codice riporta il momento al riferimento comune attraverso la quota yN espressa in millimetri.</w:t>
      </w:r>
    </w:p>
    <w:p w14:paraId="1D3B824C" w14:textId="77777777" w:rsidR="000C0649" w:rsidRDefault="00136B6B">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0F02585B" w14:textId="77777777" w:rsidR="000C0649" w:rsidRDefault="00136B6B">
      <w:pPr>
        <w:spacing w:after="140"/>
      </w:pPr>
      <w:r>
        <w:t xml:space="preserve">Con </w:t>
      </w:r>
      <m:oMath>
        <m:r>
          <m:t>N=1000</m:t>
        </m:r>
      </m:oMath>
      <w:r>
        <w:t xml:space="preserve">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68045E1E" w14:textId="77777777" w:rsidR="000C0649" w:rsidRDefault="00136B6B">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0A9B948C" w14:textId="77777777" w:rsidR="000C0649" w:rsidRDefault="00136B6B">
      <w:pPr>
        <w:pStyle w:val="Titolo2"/>
        <w:keepNext/>
        <w:spacing w:after="140"/>
      </w:pPr>
      <w:bookmarkStart w:id="70" w:name="_Toc244238396"/>
      <w:r>
        <w:t>Metodo cumulativo</w:t>
      </w:r>
      <w:bookmarkEnd w:id="70"/>
    </w:p>
    <w:p w14:paraId="0D9E64B4" w14:textId="77777777" w:rsidR="000C0649" w:rsidRDefault="00136B6B">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1089F674" w14:textId="77777777" w:rsidR="000C0649" w:rsidRDefault="00136B6B">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17C0884D" w14:textId="77777777" w:rsidR="000C0649" w:rsidRDefault="00136B6B">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5039A260" w14:textId="77777777" w:rsidR="000C0649" w:rsidRDefault="00136B6B">
      <w:pPr>
        <w:pStyle w:val="Titolo2"/>
        <w:keepNext/>
        <w:spacing w:after="140"/>
      </w:pPr>
      <w:bookmarkStart w:id="71" w:name="_Toc244238397"/>
      <w:r>
        <w:t>Metodo storico lineare</w:t>
      </w:r>
      <w:bookmarkEnd w:id="71"/>
    </w:p>
    <w:p w14:paraId="4E1723C0" w14:textId="77777777" w:rsidR="000C0649" w:rsidRDefault="00136B6B">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68C365A6" w14:textId="77777777" w:rsidR="000C0649" w:rsidRDefault="00136B6B">
      <w:pPr>
        <w:spacing w:after="140"/>
      </w:pPr>
      <w:r>
        <w:rPr>
          <w:rFonts w:ascii="Calibri" w:eastAsia="Calibri" w:hAnsi="Calibri" w:cs="Calibri"/>
        </w:rPr>
        <w:lastRenderedPageBreak/>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2B1F7689" w14:textId="77777777" w:rsidR="000C0649" w:rsidRDefault="00136B6B">
      <w:pPr>
        <w:pStyle w:val="Titolo2"/>
        <w:keepNext/>
        <w:spacing w:after="140"/>
      </w:pPr>
      <w:bookmarkStart w:id="72" w:name="_Toc244238398"/>
      <w:r>
        <w:t>Metodo storico non lineare</w:t>
      </w:r>
      <w:bookmarkEnd w:id="72"/>
    </w:p>
    <w:p w14:paraId="71132874" w14:textId="77777777" w:rsidR="000C0649" w:rsidRDefault="00136B6B">
      <w:pPr>
        <w:spacing w:after="140"/>
      </w:pPr>
      <w:r>
        <w:t>La sezione è discretizzata a fibre e l'equilibrio N Mx viene risolto seguendo la storia. L'acciaio adotta una legge bilineare con incrudimento isotropo, memoria plastica e scarico elastico. Il calcestruzzo compresso usa l'inviluppo del materiale tabulato disponibile nella libreria, senza una legge completa di danno ciclico e degradazione.</w:t>
      </w:r>
    </w:p>
    <w:p w14:paraId="0703DD4F" w14:textId="77777777" w:rsidR="000C0649" w:rsidRDefault="00136B6B">
      <w:pPr>
        <w:spacing w:after="140"/>
      </w:pPr>
      <w:r>
        <w:t>Il legame del calcestruzzo teso nello storico non lineare e nelle curve M–</w:t>
      </w:r>
      <w:r>
        <w:rPr>
          <w:rFonts w:ascii="Calibri" w:eastAsia="Calibri" w:hAnsi="Calibri" w:cs="Calibri"/>
        </w:rPr>
        <w:t>κ</w:t>
      </w:r>
      <w:r>
        <w:t xml:space="preserve"> e N–</w:t>
      </w:r>
      <w:r>
        <w:rPr>
          <w:rFonts w:ascii="Calibri" w:eastAsia="Calibri" w:hAnsi="Calibri" w:cs="Calibri"/>
        </w:rPr>
        <w:t>ε</w:t>
      </w:r>
      <w:r>
        <w:t xml:space="preserve"> si sceglie con «CLS teso (non lineare)». Con Trascurato, predefinito, il calcestruzzo non resiste a trazione (EN 1992-1-1 §6.1(2)P, sezione fessurata di EN 1994-2), con tensione nulla per ogni deformazione di trazione, anche prima della fessurazione: la scelta è a favore di sicurezza per acciaio e barre. Con Tension stiffening il calcestruzzo è elastico fino a fctm, poi segue la tensione media del calcestruzzo fessurato </w:t>
      </w:r>
      <m:oMath>
        <m:r>
          <m:t>σ=</m:t>
        </m:r>
        <m:sSub>
          <m:e>
            <m:r>
              <m:t>f</m:t>
            </m:r>
          </m:e>
          <m:sub>
            <m:r>
              <m:t>ctm</m:t>
            </m:r>
          </m:sub>
        </m:sSub>
        <m:r>
          <m:t>/(1+</m:t>
        </m:r>
        <m:rad>
          <m:radPr>
            <m:degHide m:val="on"/>
          </m:radPr>
          <m:deg/>
          <m:e>
            <m:r>
              <m:t>500</m:t>
            </m:r>
            <m:r>
              <m:t>ε</m:t>
            </m:r>
          </m:e>
        </m:rad>
        <m:r>
          <m:t>)</m:t>
        </m:r>
      </m:oMath>
      <w:r>
        <w:t xml:space="preserve"> (Collins e Mitchell, 1991); alla fessurazione la tensione scende a circa 0,82 fctm. Oltre lo snervamento delle barre il contributo del calcestruzzo teso è sovrastimato, perché non si controlla la tensione trasmissibile alla fessura. Storico lineare e metodo cumulativo non usano l'opzione.</w:t>
      </w:r>
    </w:p>
    <w:p w14:paraId="3A4DDA38" w14:textId="77777777" w:rsidR="000C0649" w:rsidRDefault="00136B6B">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57B96ADD" w14:textId="77777777" w:rsidR="000C0649" w:rsidRDefault="00136B6B">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7F4575ED" w14:textId="77777777" w:rsidR="000C0649" w:rsidRDefault="00136B6B">
      <w:pPr>
        <w:pStyle w:val="Titolo2"/>
        <w:keepNext/>
        <w:spacing w:after="140"/>
      </w:pPr>
      <w:bookmarkStart w:id="73" w:name="_Toc244238399"/>
      <w:r>
        <w:t>Ritiro</w:t>
      </w:r>
      <w:bookmarkEnd w:id="73"/>
    </w:p>
    <w:p w14:paraId="26C9F68A" w14:textId="77777777" w:rsidR="000C0649" w:rsidRDefault="00136B6B">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2D03E646" w14:textId="77777777" w:rsidR="000C0649" w:rsidRDefault="00136B6B">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09A5D29D" w14:textId="77777777" w:rsidR="000C0649" w:rsidRDefault="00136B6B">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398D99F1" w14:textId="77777777" w:rsidR="000C0649" w:rsidRDefault="00136B6B">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08578247" w14:textId="77777777" w:rsidR="000C0649" w:rsidRDefault="00136B6B">
      <w:pPr>
        <w:pStyle w:val="Titolo2"/>
        <w:keepNext/>
        <w:spacing w:after="140"/>
      </w:pPr>
      <w:bookmarkStart w:id="74" w:name="_Toc244238400"/>
      <w:r>
        <w:t>Larghezze efficaci e convergenza</w:t>
      </w:r>
      <w:bookmarkEnd w:id="74"/>
    </w:p>
    <w:p w14:paraId="202D9B76" w14:textId="77777777" w:rsidR="000C0649" w:rsidRDefault="00136B6B">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w:t>
      </w:r>
      <m:oMath>
        <m:sSub>
          <m:e>
            <m:r>
              <m:t>n</m:t>
            </m:r>
          </m:e>
          <m:sub>
            <m:r>
              <m:t>w</m:t>
            </m:r>
          </m:sub>
        </m:sSub>
        <m:sSub>
          <m:e>
            <m:r>
              <m:t>t</m:t>
            </m:r>
          </m:e>
          <m:sub>
            <m:r>
              <m:t>w</m:t>
            </m:r>
          </m:sub>
        </m:sSub>
        <m:r>
          <m:t>/</m:t>
        </m:r>
        <m:r>
          <m:rPr>
            <m:sty m:val="p"/>
          </m:rPr>
          <m:t>cos</m:t>
        </m:r>
        <m:r>
          <m:t>α</m:t>
        </m:r>
      </m:oMath>
      <w:r>
        <w:t xml:space="preserve"> conserva l'area efficace delle nw lamiere. Non si deve calcolare la snellezza locale usando hw e tw,eq: sarebbe una piastra diversa da quella reale.</w:t>
      </w:r>
    </w:p>
    <w:p w14:paraId="10B1C427" w14:textId="77777777" w:rsidR="000C0649" w:rsidRDefault="00136B6B">
      <w:pPr>
        <w:spacing w:after="140"/>
      </w:pPr>
      <w:r>
        <w:t xml:space="preserve">Nel cassoncino ogni piattabanda superiore ha due sbalzi rispetto alla propria anima. Il fondo è suddiviso in una lamiera interna fra le anime e due sbalzi esterni. Alla lamiera interna uniformemente compressa il modello applica </w:t>
      </w:r>
      <m:oMath>
        <m:sSub>
          <m:e>
            <m:r>
              <m:t>k</m:t>
            </m:r>
          </m:e>
          <m:sub>
            <m:r>
              <m:t>σ</m:t>
            </m:r>
          </m:sub>
        </m:sSub>
        <m:r>
          <m:t>=4</m:t>
        </m:r>
      </m:oMath>
      <w:r>
        <w:t>; la sua riduzione è distinta da quella degli sbalzi. Le porzioni occupate dagli ingombri orizzontali delle anime vengono ricomposte con le larghezze efficaci delle parti libere. Non viene simulato un eventuale sistema di irrigidimenti longitudinali del fondo.</w:t>
      </w:r>
    </w:p>
    <w:p w14:paraId="0EBECE2F" w14:textId="77777777" w:rsidR="000C0649" w:rsidRDefault="00136B6B">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48F89586" w14:textId="77777777" w:rsidR="000C0649" w:rsidRDefault="00136B6B">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038D1538" w14:textId="77777777" w:rsidR="000C0649" w:rsidRDefault="00136B6B">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5673A929" w14:textId="77777777" w:rsidR="000C0649" w:rsidRDefault="00136B6B">
      <w:pPr>
        <w:pStyle w:val="Titolo2"/>
        <w:keepNext/>
        <w:spacing w:after="140"/>
      </w:pPr>
      <w:bookmarkStart w:id="75" w:name="_Toc244238401"/>
      <w:r>
        <w:t>Limiti di tensione e interpretazione delle curve</w:t>
      </w:r>
      <w:bookmarkEnd w:id="75"/>
    </w:p>
    <w:p w14:paraId="2E2D5CFE" w14:textId="77777777" w:rsidR="000C0649" w:rsidRDefault="00136B6B">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1D55409C" w14:textId="77777777" w:rsidR="000C0649" w:rsidRDefault="00136B6B">
      <w:pPr>
        <w:spacing w:after="140"/>
      </w:pPr>
      <w:r>
        <w:lastRenderedPageBreak/>
        <w:t xml:space="preserve">Negli SLE le barre tese della soletta fessurata, nelle fasi con «Soletta esclusa», includono il tension stiffening di EN 1994-1-1 §7.4.3(3): </w:t>
      </w:r>
      <m:oMath>
        <m:sSub>
          <m:e>
            <m:r>
              <m:t>σ</m:t>
            </m:r>
          </m:e>
          <m:sub>
            <m:r>
              <m:t>s</m:t>
            </m:r>
          </m:sub>
        </m:sSub>
        <m:r>
          <m:t>=</m:t>
        </m:r>
        <m:sSub>
          <m:e>
            <m:r>
              <m:t>σ</m:t>
            </m:r>
          </m:e>
          <m:sub>
            <m:r>
              <m:t>s,0</m:t>
            </m:r>
          </m:sub>
        </m:sSub>
        <m:r>
          <m:t>+Δ</m:t>
        </m:r>
        <m:sSub>
          <m:e>
            <m:r>
              <m:t>σ</m:t>
            </m:r>
          </m:e>
          <m:sub>
            <m:r>
              <m:t>s</m:t>
            </m:r>
          </m:sub>
        </m:sSub>
      </m:oMath>
      <w:r>
        <w:t xml:space="preserve"> con </w:t>
      </w:r>
      <m:oMath>
        <m:r>
          <m:t>Δ</m:t>
        </m:r>
        <m:sSub>
          <m:e>
            <m:r>
              <m:t>σ</m:t>
            </m:r>
          </m:e>
          <m:sub>
            <m:r>
              <m:t>s</m:t>
            </m:r>
          </m:sub>
        </m:sSub>
        <m:r>
          <m:t>=0</m:t>
        </m:r>
        <m:r>
          <m:t>,</m:t>
        </m:r>
        <m:r>
          <m:t>4</m:t>
        </m:r>
        <m:sSub>
          <m:e>
            <m:r>
              <m:t>f</m:t>
            </m:r>
          </m:e>
          <m:sub>
            <m:r>
              <m:t>ctm</m:t>
            </m:r>
          </m:sub>
        </m:sSub>
        <m:r>
          <m:t>/(</m:t>
        </m:r>
        <m:sSub>
          <m:e>
            <m:r>
              <m:t>α</m:t>
            </m:r>
          </m:e>
          <m:sub>
            <m:r>
              <m:t>st</m:t>
            </m:r>
          </m:sub>
        </m:sSub>
        <m:sSub>
          <m:e>
            <m:r>
              <m:t>ρ</m:t>
            </m:r>
          </m:e>
          <m:sub>
            <m:r>
              <m:t>s</m:t>
            </m:r>
          </m:sub>
        </m:sSub>
        <m:r>
          <m:t>)</m:t>
        </m:r>
      </m:oMath>
      <w:r>
        <w:t xml:space="preserve">, dove </w:t>
      </w:r>
      <m:oMath>
        <m:sSub>
          <m:e>
            <m:r>
              <m:t>σ</m:t>
            </m:r>
          </m:e>
          <m:sub>
            <m:r>
              <m:t>s,0</m:t>
            </m:r>
          </m:sub>
        </m:sSub>
      </m:oMath>
      <w:r>
        <w:t xml:space="preserve"> è la tensione delle barre nella sezione fessurata, </w:t>
      </w:r>
      <m:oMath>
        <m:sSub>
          <m:e>
            <m:r>
              <m:t>ρ</m:t>
            </m:r>
          </m:e>
          <m:sub>
            <m:r>
              <m:t>s</m:t>
            </m:r>
          </m:sub>
        </m:sSub>
        <m:r>
          <m:t>=</m:t>
        </m:r>
        <m:sSub>
          <m:e>
            <m:r>
              <m:t>A</m:t>
            </m:r>
          </m:e>
          <m:sub>
            <m:r>
              <m:t>s</m:t>
            </m:r>
          </m:sub>
        </m:sSub>
        <m:r>
          <m:t>/</m:t>
        </m:r>
        <m:sSub>
          <m:e>
            <m:r>
              <m:t>A</m:t>
            </m:r>
          </m:e>
          <m:sub>
            <m:r>
              <m:t>ct</m:t>
            </m:r>
          </m:sub>
        </m:sSub>
      </m:oMath>
      <w:r>
        <w:t xml:space="preserve"> il rapporto d'armatura della soletta tesa e </w:t>
      </w:r>
      <m:oMath>
        <m:sSub>
          <m:e>
            <m:r>
              <m:t>α</m:t>
            </m:r>
          </m:e>
          <m:sub>
            <m:r>
              <m:t>st</m:t>
            </m:r>
          </m:sub>
        </m:sSub>
        <m:r>
          <m:t>=AI/(</m:t>
        </m:r>
        <m:sSub>
          <m:e>
            <m:r>
              <m:t>A</m:t>
            </m:r>
          </m:e>
          <m:sub>
            <m:r>
              <m:t>a</m:t>
            </m:r>
          </m:sub>
        </m:sSub>
        <m:sSub>
          <m:e>
            <m:r>
              <m:t>I</m:t>
            </m:r>
          </m:e>
          <m:sub>
            <m:r>
              <m:t>a</m:t>
            </m:r>
          </m:sub>
        </m:sSub>
        <m:r>
          <m:t>)</m:t>
        </m:r>
      </m:oMath>
      <w:r>
        <w:t xml:space="preserve">, con A e I della sezione composta senza calcestruzzo teso e Aa e Ia dell'acciaio strutturale. La tensione totale di queste barre supera quindi la somma dei contributi delle fasi, che sommano </w:t>
      </w:r>
      <w:r>
        <w:rPr>
          <w:rFonts w:ascii="Calibri" w:eastAsia="Calibri" w:hAnsi="Calibri" w:cs="Calibri"/>
        </w:rPr>
        <w:t>σ</w:t>
      </w:r>
      <w:r>
        <w:t xml:space="preserve">s,0; allo SLU </w:t>
      </w:r>
      <w:r>
        <w:rPr>
          <w:rFonts w:ascii="Calibri" w:eastAsia="Calibri" w:hAnsi="Calibri" w:cs="Calibri"/>
        </w:rPr>
        <w:t>Δσ</w:t>
      </w:r>
      <w:r>
        <w:t xml:space="preserve">s non si applica. Il report elenca </w:t>
      </w:r>
      <w:r>
        <w:rPr>
          <w:rFonts w:ascii="Calibri" w:eastAsia="Calibri" w:hAnsi="Calibri" w:cs="Calibri"/>
        </w:rPr>
        <w:t>σ</w:t>
      </w:r>
      <w:r>
        <w:t xml:space="preserve">s,0, </w:t>
      </w:r>
      <w:r>
        <w:rPr>
          <w:rFonts w:ascii="Calibri" w:eastAsia="Calibri" w:hAnsi="Calibri" w:cs="Calibri"/>
        </w:rPr>
        <w:t>Δσ</w:t>
      </w:r>
      <w:r>
        <w:t xml:space="preserve">s, </w:t>
      </w:r>
      <w:r>
        <w:rPr>
          <w:rFonts w:ascii="Calibri" w:eastAsia="Calibri" w:hAnsi="Calibri" w:cs="Calibri"/>
        </w:rPr>
        <w:t>α</w:t>
      </w:r>
      <w:r>
        <w:t xml:space="preserve">st, </w:t>
      </w:r>
      <w:r>
        <w:rPr>
          <w:rFonts w:ascii="Calibri" w:eastAsia="Calibri" w:hAnsi="Calibri" w:cs="Calibri"/>
        </w:rPr>
        <w:t>ρ</w:t>
      </w:r>
      <w:r>
        <w:t>s e fctm.</w:t>
      </w:r>
    </w:p>
    <w:p w14:paraId="6A9C6D52" w14:textId="77777777" w:rsidR="000C0649" w:rsidRDefault="00136B6B">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0E1ADC07" w14:textId="77777777" w:rsidR="000C0649" w:rsidRDefault="00136B6B">
      <w:pPr>
        <w:pStyle w:val="Titolo2"/>
        <w:keepNext/>
        <w:spacing w:after="140"/>
      </w:pPr>
      <w:bookmarkStart w:id="76" w:name="_Toc244238402"/>
      <w:r>
        <w:t>Interpretare l'asse neutro nelle fasi</w:t>
      </w:r>
      <w:bookmarkEnd w:id="76"/>
    </w:p>
    <w:p w14:paraId="3777A7F9" w14:textId="77777777" w:rsidR="000C0649" w:rsidRDefault="00136B6B">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0473D47A" w14:textId="77777777" w:rsidR="000C0649" w:rsidRDefault="00136B6B">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6AAAF7B4" w14:textId="77777777" w:rsidR="000C0649" w:rsidRDefault="00136B6B">
      <w:pPr>
        <w:spacing w:after="140"/>
      </w:pPr>
      <w:r>
        <w:t>La guida alla sezione composta (Wiki: Sezione composta da ponte) descrive la sequenza degli input; taglio e connessione (Wiki: Taglio irrigidimenti e connessione della sezione composta) hanno controlli separati.</w:t>
      </w:r>
    </w:p>
    <w:p w14:paraId="3BED94C0" w14:textId="77777777" w:rsidR="000C0649" w:rsidRDefault="00136B6B">
      <w:pPr>
        <w:pStyle w:val="Titolo1"/>
        <w:keepNext/>
        <w:spacing w:after="140"/>
      </w:pPr>
      <w:bookmarkStart w:id="77" w:name="_Toc244238403"/>
      <w:r>
        <w:t>Taglio irrigidimenti e connessione della sezione composta</w:t>
      </w:r>
      <w:bookmarkEnd w:id="77"/>
    </w:p>
    <w:p w14:paraId="247053DB" w14:textId="77777777" w:rsidR="000C0649" w:rsidRDefault="00136B6B">
      <w:pPr>
        <w:pStyle w:val="Titolo2"/>
        <w:keepNext/>
        <w:spacing w:after="140"/>
      </w:pPr>
      <w:bookmarkStart w:id="78" w:name="_Toc244238404"/>
      <w:r>
        <w:t>Resistenza a taglio</w:t>
      </w:r>
      <w:bookmarkEnd w:id="78"/>
    </w:p>
    <w:p w14:paraId="044DC4B1" w14:textId="77777777" w:rsidR="000C0649" w:rsidRDefault="00136B6B">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367F5C65" w14:textId="77777777" w:rsidR="000C0649" w:rsidRDefault="00136B6B">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4F085AF8" w14:textId="77777777" w:rsidR="000C0649" w:rsidRDefault="00136B6B">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0E96B27D" w14:textId="77777777" w:rsidR="000C0649" w:rsidRDefault="00136B6B">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464A2972" w14:textId="77777777" w:rsidR="000C0649" w:rsidRDefault="00136B6B">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2624D18F" w14:textId="77777777" w:rsidR="000C0649" w:rsidRDefault="00136B6B">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6D8817F0" w14:textId="77777777" w:rsidR="000C0649" w:rsidRDefault="00136B6B">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m:oMath>
        <m:sSub>
          <m:e>
            <m:r>
              <m:t>γ</m:t>
            </m:r>
          </m:e>
          <m:sub>
            <m:r>
              <m:t>M1</m:t>
            </m:r>
          </m:sub>
        </m:sSub>
        <m:r>
          <m:t>=1</m:t>
        </m:r>
        <m:r>
          <m:t>,</m:t>
        </m:r>
        <m:r>
          <m:t>10</m:t>
        </m:r>
      </m:oMath>
      <w:r>
        <w:t xml:space="preserve">, </w:t>
      </w:r>
      <m:oMath>
        <m:sSub>
          <m:e>
            <m:r>
              <m:t>γ</m:t>
            </m:r>
          </m:e>
          <m:sub>
            <m:r>
              <m:t>V</m:t>
            </m:r>
          </m:sub>
        </m:sSub>
        <m:r>
          <m:t>=1</m:t>
        </m:r>
        <m:r>
          <m:t>,</m:t>
        </m:r>
        <m:r>
          <m:t>25</m:t>
        </m:r>
      </m:oMath>
      <w:r>
        <w:t xml:space="preserve"> ed </w:t>
      </w:r>
      <m:oMath>
        <m:r>
          <m:t>η=1</m:t>
        </m:r>
        <m:r>
          <m:t>,</m:t>
        </m:r>
        <m:r>
          <m:t>20</m:t>
        </m:r>
      </m:oMath>
      <w:r>
        <w:t xml:space="preserve">; </w:t>
      </w:r>
      <w:r>
        <w:rPr>
          <w:rFonts w:ascii="Calibri" w:eastAsia="Calibri" w:hAnsi="Calibri" w:cs="Calibri"/>
        </w:rPr>
        <w:t>γ</w:t>
      </w:r>
      <w:r>
        <w:t>M0 è 1,05 per NTC e 1,00 per il percorso EC. L'utente può modificarli e deve controllare l'Appendice Nazionale pertinente.</w:t>
      </w:r>
    </w:p>
    <w:p w14:paraId="190B4CD9" w14:textId="77777777" w:rsidR="000C0649" w:rsidRDefault="00136B6B">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618FE1A5" w14:textId="77777777" w:rsidR="000C0649" w:rsidRDefault="00136B6B">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67D05559" w14:textId="77777777" w:rsidR="000C0649" w:rsidRDefault="00136B6B">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3E673271" w14:textId="77777777" w:rsidR="000C0649" w:rsidRDefault="00136B6B">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1806DD3D" w14:textId="77777777" w:rsidR="000C0649" w:rsidRDefault="00136B6B">
      <w:pPr>
        <w:spacing w:after="140"/>
      </w:pPr>
      <w:r>
        <w:t xml:space="preserve">L'ultima formula richiede V in N e dimensioni in mm. Deriva da </w:t>
      </w:r>
      <m:oMath>
        <m:sSub>
          <m:e>
            <m:r>
              <m:t>V</m:t>
            </m:r>
          </m:e>
          <m:sub>
            <m:r>
              <m:t>lamiera</m:t>
            </m:r>
          </m:sub>
        </m:sSub>
        <m:r>
          <m:t>/(</m:t>
        </m:r>
        <m:sSub>
          <m:e>
            <m:r>
              <m:t>t</m:t>
            </m:r>
          </m:e>
          <m:sub>
            <m:r>
              <m:t>w</m:t>
            </m:r>
          </m:sub>
        </m:sSub>
        <m:sSub>
          <m:e>
            <m:r>
              <m:t>ℓ</m:t>
            </m:r>
          </m:e>
          <m:sub>
            <m:r>
              <m:t>w</m:t>
            </m:r>
          </m:sub>
        </m:sSub>
        <m:r>
          <m:t>)</m:t>
        </m:r>
      </m:oMath>
      <w:r>
        <w:t xml:space="preserve">; il coseno si semplifica perché </w:t>
      </w:r>
      <m:oMath>
        <m:sSub>
          <m:e>
            <m:r>
              <m:t>ℓ</m:t>
            </m:r>
          </m:e>
          <m:sub>
            <m:r>
              <m:t>w</m:t>
            </m:r>
          </m:sub>
        </m:sSub>
        <m:r>
          <m:t>=</m:t>
        </m:r>
        <m:sSub>
          <m:e>
            <m:r>
              <m:t>h</m:t>
            </m:r>
          </m:e>
          <m:sub>
            <m:r>
              <m:t>w</m:t>
            </m:r>
          </m:sub>
        </m:sSub>
        <m:r>
          <m:t>/</m:t>
        </m:r>
        <m:r>
          <m:rPr>
            <m:sty m:val="p"/>
          </m:rPr>
          <m:t>cos</m:t>
        </m:r>
        <m:r>
          <m:t>α</m:t>
        </m:r>
      </m:oMath>
      <w:r>
        <w:t xml:space="preserve">. La tensione media non coincide in generale con il massimo della distribuzione </w:t>
      </w:r>
      <m:oMath>
        <m:r>
          <m:t>VS/(It)</m:t>
        </m:r>
      </m:oMath>
      <w:r>
        <w:t xml:space="preserve">. Nei due esempi, con </w:t>
      </w:r>
      <m:oMath>
        <m:r>
          <m:t>V=600</m:t>
        </m:r>
      </m:oMath>
      <w:r>
        <w:t xml:space="preserve">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5A622BE0" w14:textId="77777777" w:rsidR="000C0649" w:rsidRDefault="00136B6B">
      <w:pPr>
        <w:pStyle w:val="Titolo2"/>
        <w:keepNext/>
        <w:spacing w:after="140"/>
      </w:pPr>
      <w:bookmarkStart w:id="79" w:name="_Toc244238405"/>
      <w:r>
        <w:t>Interazione con il momento e tensioni tangenziali</w:t>
      </w:r>
      <w:bookmarkEnd w:id="79"/>
    </w:p>
    <w:p w14:paraId="033A0B7E" w14:textId="77777777" w:rsidR="000C0649" w:rsidRDefault="00136B6B">
      <w:pPr>
        <w:spacing w:after="140"/>
      </w:pPr>
      <w:r>
        <w:t xml:space="preserve">Oltre 0,5 VRd il taglio può ridurre il margine flessionale. Per il campo </w:t>
      </w:r>
      <m:oMath>
        <m:r>
          <m:t>N=0</m:t>
        </m:r>
      </m:oMath>
      <w:r>
        <w:t xml:space="preserve">, </w:t>
      </w:r>
      <m:oMath>
        <m:sSub>
          <m:e>
            <m:r>
              <m:t>f</m:t>
            </m:r>
          </m:e>
          <m:sub>
            <m:r>
              <m:t>y</m:t>
            </m:r>
          </m:sub>
        </m:sSub>
        <m:r>
          <m:t>≤355</m:t>
        </m:r>
      </m:oMath>
      <w:r>
        <w:t xml:space="preserve">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64D78F74" w14:textId="77777777" w:rsidR="000C0649" w:rsidRDefault="00136B6B">
      <w:pPr>
        <w:spacing w:after="140"/>
      </w:pPr>
      <w:r>
        <w:lastRenderedPageBreak/>
        <w:t xml:space="preserve">Negli altri casi ad alto taglio viene usato un inviluppo elastico cautelativo con </w:t>
      </w:r>
      <m:oMath>
        <m:sSub>
          <m:e>
            <m:r>
              <m:t>M</m:t>
            </m:r>
          </m:e>
          <m:sub>
            <m:r>
              <m:t>f</m:t>
            </m:r>
          </m:sub>
        </m:sSub>
        <m:r>
          <m:t>=0</m:t>
        </m:r>
      </m:oMath>
      <w:r>
        <w:t>, segnalato esplicitamente. Non è un dominio plastico esatto N M V per qualunque sezione. Le tensioni tangenziali includono la media già definita e il massimo del campo elastico, trasformato nel piano dell'anima reale, con somma algebrica dei contributi di fase.</w:t>
      </w:r>
    </w:p>
    <w:p w14:paraId="3CA73534" w14:textId="77777777" w:rsidR="000C0649" w:rsidRDefault="00136B6B">
      <w:pPr>
        <w:spacing w:after="140"/>
      </w:pPr>
      <w:r>
        <w:t xml:space="preserve">L'inviluppo </w:t>
      </w:r>
      <m:oMath>
        <m:rad>
          <m:radPr>
            <m:degHide m:val="on"/>
          </m:radPr>
          <m:deg/>
          <m:e>
            <m:r>
              <m:t>max|σ</m:t>
            </m:r>
            <m:sSup>
              <m:e>
                <m:r>
                  <m:t>|</m:t>
                </m:r>
              </m:e>
              <m:sup>
                <m:r>
                  <m:t>2</m:t>
                </m:r>
              </m:sup>
            </m:sSup>
            <m:r>
              <m:t>+3max|τ</m:t>
            </m:r>
            <m:sSup>
              <m:e>
                <m:r>
                  <m:t>|</m:t>
                </m:r>
              </m:e>
              <m:sup>
                <m:r>
                  <m:t>2</m:t>
                </m:r>
              </m:sup>
            </m:sSup>
          </m:e>
        </m:rad>
      </m:oMath>
      <w:r>
        <w:t xml:space="preserve"> è un controllo aggiuntivo conservativo; i due massimi possono trovarsi in punti diversi. Non sostituisce instabilità del pannello, verifiche degli appoggi o fatica.</w:t>
      </w:r>
    </w:p>
    <w:p w14:paraId="75B0D11F" w14:textId="77777777" w:rsidR="000C0649" w:rsidRDefault="00136B6B">
      <w:pPr>
        <w:pStyle w:val="Titolo2"/>
        <w:keepNext/>
        <w:spacing w:after="140"/>
      </w:pPr>
      <w:bookmarkStart w:id="80" w:name="_Toc244238406"/>
      <w:r>
        <w:t>Irrigidimenti appoggi e saldature</w:t>
      </w:r>
      <w:bookmarkEnd w:id="80"/>
    </w:p>
    <w:p w14:paraId="1B538C2C" w14:textId="77777777" w:rsidR="000C0649" w:rsidRDefault="00136B6B">
      <w:pPr>
        <w:spacing w:after="140"/>
      </w:pPr>
      <w:r>
        <w:t xml:space="preserve">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w:t>
      </w:r>
      <m:oMath>
        <m:f>
          <m:fPr>
            <m:type m:val="lin"/>
          </m:fPr>
          <m:num>
            <m:sSub>
              <m:e>
                <m:r>
                  <m:t>L</m:t>
                </m:r>
              </m:e>
              <m:sub>
                <m:r>
                  <m:t>cr</m:t>
                </m:r>
              </m:sub>
            </m:sSub>
          </m:num>
          <m:den>
            <m:r>
              <m:t>L</m:t>
            </m:r>
          </m:den>
        </m:f>
      </m:oMath>
      <w:r>
        <w:t xml:space="preserve"> assegnato, inizialmente 1,00.</w:t>
      </w:r>
    </w:p>
    <w:p w14:paraId="6F353BD7" w14:textId="77777777" w:rsidR="000C0649" w:rsidRDefault="00136B6B">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6845885C" w14:textId="77777777" w:rsidR="000C0649" w:rsidRDefault="00136B6B">
      <w:pPr>
        <w:spacing w:after="140"/>
      </w:pPr>
      <w:r>
        <w:t xml:space="preserve">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w:t>
      </w:r>
      <m:oMath>
        <m:f>
          <m:fPr>
            <m:type m:val="lin"/>
          </m:fPr>
          <m:num>
            <m:r>
              <m:t>T</m:t>
            </m:r>
          </m:num>
          <m:den>
            <m:sSub>
              <m:e>
                <m:r>
                  <m:t>e</m:t>
                </m:r>
              </m:e>
              <m:sub>
                <m:r>
                  <m:t>b</m:t>
                </m:r>
              </m:sub>
            </m:sSub>
          </m:den>
        </m:f>
      </m:oMath>
      <w:r>
        <w:t xml:space="preserve"> alla metà della reazione sull'anima più caricata; altre distribuzioni trasversali devono essere valutate separatamente.</w:t>
      </w:r>
    </w:p>
    <w:p w14:paraId="4E8D28EF" w14:textId="77777777" w:rsidR="000C0649" w:rsidRDefault="00136B6B">
      <w:pPr>
        <w:pStyle w:val="Titolo2"/>
        <w:keepNext/>
        <w:spacing w:after="140"/>
      </w:pPr>
      <w:bookmarkStart w:id="81" w:name="_Toc244238407"/>
      <w:r>
        <w:t>Resistenza e domanda dei pioli</w:t>
      </w:r>
      <w:bookmarkEnd w:id="81"/>
    </w:p>
    <w:p w14:paraId="186827CD" w14:textId="77777777" w:rsidR="000C0649" w:rsidRDefault="00136B6B">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w:t>
      </w:r>
      <m:oMath>
        <m:f>
          <m:fPr>
            <m:type m:val="lin"/>
          </m:fPr>
          <m:num>
            <m:r>
              <m:t>h</m:t>
            </m:r>
          </m:num>
          <m:den>
            <m:r>
              <m:t>d</m:t>
            </m:r>
          </m:den>
        </m:f>
      </m:oMath>
      <w:r>
        <w:t xml:space="preserve"> nel campo previsto.</w:t>
      </w:r>
    </w:p>
    <w:p w14:paraId="6ECBA82E" w14:textId="77777777" w:rsidR="000C0649" w:rsidRDefault="00136B6B">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15FFDC35" w14:textId="77777777" w:rsidR="000C0649" w:rsidRDefault="00136B6B">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13AF9B86" w14:textId="77777777" w:rsidR="000C0649" w:rsidRDefault="00136B6B">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52EE14FB" w14:textId="77777777" w:rsidR="000C0649" w:rsidRDefault="00136B6B">
      <w:pPr>
        <w:spacing w:after="140"/>
      </w:pPr>
      <w:r>
        <w:t xml:space="preserve">La prima formula dà una forza in N con dimensioni in mm e tensioni in MPa; la domanda deve essere convertita coerentemente. q è il flusso longitudinale, passo la distanza fra </w:t>
      </w:r>
      <w:r>
        <w:lastRenderedPageBreak/>
        <w:t xml:space="preserve">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12A7CEF5" w14:textId="77777777" w:rsidR="000C0649" w:rsidRDefault="00136B6B">
      <w:pPr>
        <w:spacing w:after="140"/>
      </w:pPr>
      <m:oMath>
        <m:r>
          <m:t>VS/I</m:t>
        </m:r>
      </m:oMath>
      <w:r>
        <w:t xml:space="preserve">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4ABB4473" w14:textId="77777777" w:rsidR="000C0649" w:rsidRDefault="00136B6B">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0D3DD981" w14:textId="77777777" w:rsidR="000C0649" w:rsidRDefault="00136B6B">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18CDE8A8" w14:textId="77777777" w:rsidR="000C0649" w:rsidRDefault="00136B6B">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2E6330C0" w14:textId="77777777" w:rsidR="000C0649" w:rsidRDefault="00136B6B">
      <w:pPr>
        <w:spacing w:after="140"/>
      </w:pPr>
      <w:r>
        <w:t xml:space="preserve">nf vale uno per l'H e due per il cassoncino. Per esempio </w:t>
      </w:r>
      <m:oMath>
        <m:r>
          <m:t>q=100</m:t>
        </m:r>
      </m:oMath>
      <w:r>
        <w:t xml:space="preserve"> N/mm, passo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interpretati come flussi totali da dimezzare.</w:t>
      </w:r>
    </w:p>
    <w:p w14:paraId="2E5206AD" w14:textId="77777777" w:rsidR="000C0649" w:rsidRDefault="00136B6B">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1BD6D4EB" w14:textId="77777777" w:rsidR="000C0649" w:rsidRDefault="00136B6B">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1BB30C72" w14:textId="77777777" w:rsidR="000C0649" w:rsidRDefault="00136B6B">
      <w:pPr>
        <w:spacing w:after="140"/>
      </w:pPr>
      <w:r>
        <w:t xml:space="preserve">Con </w:t>
      </w:r>
      <m:oMath>
        <m:r>
          <m:t>q=100</m:t>
        </m:r>
      </m:oMath>
      <w:r>
        <w:t xml:space="preserve"> N/mm, </w:t>
      </w:r>
      <m:oMath>
        <m:sSub>
          <m:e>
            <m:r>
              <m:t>q</m:t>
            </m:r>
          </m:e>
          <m:sub>
            <m:r>
              <m:t>T</m:t>
            </m:r>
          </m:sub>
        </m:sSub>
        <m:r>
          <m:t>=50</m:t>
        </m:r>
      </m:oMath>
      <w:r>
        <w:t xml:space="preserve"> N/mm, passo 200 mm e due pioli per fila si ottengono 10 kN per piolo. Il flusso qT si aggiunge anche alla superficie a–a interna alla cella di ciascuna piattabanda e alle superfici b–b.</w:t>
      </w:r>
    </w:p>
    <w:p w14:paraId="3EF1396C" w14:textId="77777777" w:rsidR="000C0649" w:rsidRDefault="00136B6B">
      <w:pPr>
        <w:pStyle w:val="Titolo2"/>
        <w:keepNext/>
        <w:spacing w:after="140"/>
      </w:pPr>
      <w:bookmarkStart w:id="82" w:name="_Toc244238408"/>
      <w:r>
        <w:t>Servizio dettagli e fatica</w:t>
      </w:r>
      <w:bookmarkEnd w:id="82"/>
    </w:p>
    <w:p w14:paraId="4734AD11" w14:textId="77777777" w:rsidR="000C0649" w:rsidRDefault="00136B6B">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4AE02DEE" w14:textId="77777777" w:rsidR="000C0649" w:rsidRDefault="00136B6B">
      <w:pPr>
        <w:spacing w:after="140"/>
      </w:pPr>
      <w:r>
        <w:lastRenderedPageBreak/>
        <w:t xml:space="preserve">I passi minimi implementati sono 5d longitudinale e 2,5d trasversale, con massimo longitudinale </w:t>
      </w:r>
      <m:oMath>
        <m:r>
          <m:t>min(800</m:t>
        </m:r>
        <m:r>
          <m:rPr>
            <m:sty m:val="p"/>
          </m:rPr>
          <m:t> </m:t>
        </m:r>
        <m:r>
          <m:rPr>
            <m:sty m:val="p"/>
          </m:rPr>
          <m:t>mm</m:t>
        </m:r>
        <m:r>
          <m:t>;</m:t>
        </m:r>
        <m:r>
          <m:rPr>
            <m:sty m:val="p"/>
          </m:rPr>
          <m:t> </m:t>
        </m:r>
        <m:r>
          <m:t>4</m:t>
        </m:r>
        <m:sSub>
          <m:e>
            <m:r>
              <m:t>h</m:t>
            </m:r>
          </m:e>
          <m:sub>
            <m:r>
              <m:t>c</m:t>
            </m:r>
          </m:sub>
        </m:sSub>
        <m:r>
          <m:t>)</m:t>
        </m:r>
      </m:oMath>
      <w:r>
        <w:t xml:space="preserve">. Le condizioni di azioni ripetute e fatica attivano il limite pertinente </w:t>
      </w:r>
      <m:oMath>
        <m:r>
          <m:t>d≤1</m:t>
        </m:r>
        <m:r>
          <m:t>,</m:t>
        </m:r>
        <m:r>
          <m:t>5</m:t>
        </m:r>
        <m:sSub>
          <m:e>
            <m:r>
              <m:t>t</m:t>
            </m:r>
          </m:e>
          <m:sub>
            <m:r>
              <m:t>f</m:t>
            </m:r>
          </m:sub>
        </m:sSub>
      </m:oMath>
      <w:r>
        <w:t>; per il campo statico disponibile è adottato cautelativamente 2,5tf. Testa e distanze non sono dettagli ornamentali: possono governare la validità del collegamento anche con PEd basso.</w:t>
      </w:r>
    </w:p>
    <w:p w14:paraId="154EEB9D" w14:textId="77777777" w:rsidR="000C0649" w:rsidRDefault="00136B6B">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0FB1ABF2" w14:textId="77777777" w:rsidR="000C0649" w:rsidRDefault="00136B6B">
      <w:pPr>
        <w:pStyle w:val="Titolo2"/>
        <w:keepNext/>
        <w:spacing w:after="140"/>
      </w:pPr>
      <w:bookmarkStart w:id="83" w:name="_Toc244238409"/>
      <w:r>
        <w:t>Torsione del cassoncino</w:t>
      </w:r>
      <w:bookmarkEnd w:id="83"/>
    </w:p>
    <w:p w14:paraId="2E1E2873" w14:textId="77777777" w:rsidR="000C0649" w:rsidRDefault="00136B6B">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56028CD5" w14:textId="77777777" w:rsidR="000C0649" w:rsidRDefault="00136B6B">
      <w:pPr>
        <w:keepNext/>
        <w:spacing w:before="60" w:after="80"/>
        <w:ind w:left="255"/>
      </w:pPr>
      <m:oMathPara>
        <m:oMath>
          <m:r>
            <m:t>q=</m:t>
          </m:r>
          <m:f>
            <m:fPr>
              <m:type m:val="bar"/>
            </m:fPr>
            <m:num>
              <m:r>
                <m:t>T</m:t>
              </m:r>
            </m:num>
            <m:den>
              <m:r>
                <m:t>2</m:t>
              </m:r>
              <m:sSub>
                <m:e>
                  <m:r>
                    <m:t>A</m:t>
                  </m:r>
                </m:e>
                <m:sub>
                  <m:r>
                    <m:t>0</m:t>
                  </m:r>
                </m:sub>
              </m:sSub>
            </m:den>
          </m:f>
        </m:oMath>
      </m:oMathPara>
    </w:p>
    <w:p w14:paraId="3AE1A50A" w14:textId="77777777" w:rsidR="000C0649" w:rsidRDefault="00136B6B">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7D854C6B" w14:textId="77777777" w:rsidR="000C0649" w:rsidRDefault="00136B6B">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7DD19243" w14:textId="77777777" w:rsidR="000C0649" w:rsidRDefault="00136B6B">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6BE51C08" w14:textId="77777777" w:rsidR="000C0649" w:rsidRDefault="00136B6B">
      <w:pPr>
        <w:spacing w:after="140"/>
      </w:pPr>
      <w:r>
        <w:t xml:space="preserve">b_sup e b_inf sono le distanze fra gli assi delle anime prolungate ai piani delle pareti superiore e inferiore, h0 la distanza verticale fra i due piani. Nella rigidezza J la soletta ha spessore </w:t>
      </w:r>
      <m:oMath>
        <m:f>
          <m:fPr>
            <m:type m:val="lin"/>
          </m:fPr>
          <m:num>
            <m:sSub>
              <m:e>
                <m:r>
                  <m:t>h</m:t>
                </m:r>
              </m:e>
              <m:sub>
                <m:r>
                  <m:t>c</m:t>
                </m:r>
              </m:sub>
            </m:sSub>
          </m:num>
          <m:den>
            <m:sSub>
              <m:e>
                <m:r>
                  <m:t>n</m:t>
                </m:r>
              </m:e>
              <m:sub>
                <m:r>
                  <m:t>G</m:t>
                </m:r>
              </m:sub>
            </m:sSub>
          </m:den>
        </m:f>
      </m:oMath>
      <w:r>
        <w:t xml:space="preserve">, con </w:t>
      </w:r>
      <m:oMath>
        <m:sSub>
          <m:e>
            <m:r>
              <m:t>ν</m:t>
            </m:r>
          </m:e>
          <m:sub>
            <m:r>
              <m:t>c</m:t>
            </m:r>
          </m:sub>
        </m:sSub>
        <m:r>
          <m:t>=0</m:t>
        </m:r>
        <m:r>
          <m:t>,</m:t>
        </m:r>
        <m:r>
          <m:t>2</m:t>
        </m:r>
      </m:oMath>
      <w:r>
        <w:t xml:space="preserve">, </w:t>
      </w:r>
      <m:oMath>
        <m:sSub>
          <m:e>
            <m:r>
              <m:t>ν</m:t>
            </m:r>
          </m:e>
          <m:sub>
            <m:r>
              <m:t>a</m:t>
            </m:r>
          </m:sub>
        </m:sSub>
        <m:r>
          <m:t>=0</m:t>
        </m:r>
        <m:r>
          <m:t>,</m:t>
        </m:r>
        <m:r>
          <m:t>3</m:t>
        </m:r>
      </m:oMath>
      <w:r>
        <w:t xml:space="preserve"> e il coefficiente n della fase comprensivo della viscosità (EN 1994-2 §5.4.2.2(11)); con soletta esclusa lo spessore è dimezzato, come per la soletta fessurata della EN 1994-2 §5.4.2.3(6). J serve al modello globale e non modifica q.</w:t>
      </w:r>
    </w:p>
    <w:p w14:paraId="4F715D4F" w14:textId="77777777" w:rsidR="000C0649" w:rsidRDefault="00136B6B">
      <w:pPr>
        <w:spacing w:after="140"/>
      </w:pPr>
      <w:r>
        <w:t xml:space="preserve">I flussi delle fasi si sommano con il proprio segno. Anime e fondo ricevono il flusso di tutte le fasi, soletta e connessione quello delle sole fasi composte, il controvento quello delle fasi di solo acciaio. La tensione tangenziale di torsione in una parete di spessore </w:t>
      </w:r>
      <m:oMath>
        <m:r>
          <m:t>t</m:t>
        </m:r>
      </m:oMath>
      <w:r>
        <w:t xml:space="preserve"> è </w:t>
      </w:r>
      <m:oMath>
        <m:f>
          <m:fPr>
            <m:type m:val="lin"/>
          </m:fPr>
          <m:num>
            <m:r>
              <m:t>q</m:t>
            </m:r>
          </m:num>
          <m:den>
            <m:r>
              <m:t>t</m:t>
            </m:r>
          </m:den>
        </m:f>
      </m:oMath>
      <w:r>
        <w:t>. Nell'anima più caricata il taglio di flessione e quello di torsione si sommano (EN 1993-1-1 §6.2.7(9)); il risultato è riportato alla componente verticale totale per il confronto con la resistenza e per l'interazione con il momento.</w:t>
      </w:r>
    </w:p>
    <w:p w14:paraId="4B158A06" w14:textId="77777777" w:rsidR="000C0649" w:rsidRDefault="00136B6B">
      <w:pPr>
        <w:keepNext/>
        <w:spacing w:before="60" w:after="80"/>
        <w:ind w:left="255"/>
      </w:pPr>
      <m:oMathPara>
        <m:oMath>
          <m:sSub>
            <m:e>
              <m:r>
                <m:t>τ</m:t>
              </m:r>
            </m:e>
            <m:sub>
              <m:r>
                <m:t>T</m:t>
              </m:r>
            </m:sub>
          </m:sSub>
          <m:r>
            <m:t>=</m:t>
          </m:r>
          <m:f>
            <m:fPr>
              <m:type m:val="bar"/>
            </m:fPr>
            <m:num>
              <m:r>
                <m:t>q</m:t>
              </m:r>
            </m:num>
            <m:den>
              <m:r>
                <m:t>t</m:t>
              </m:r>
            </m:den>
          </m:f>
        </m:oMath>
      </m:oMathPara>
    </w:p>
    <w:p w14:paraId="145CD85B" w14:textId="77777777" w:rsidR="000C0649" w:rsidRDefault="00136B6B">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48E4DC2C" w14:textId="77777777" w:rsidR="000C0649" w:rsidRDefault="00136B6B">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0EDF57E8" w14:textId="77777777" w:rsidR="000C0649" w:rsidRDefault="00136B6B">
      <w:pPr>
        <w:spacing w:after="140"/>
      </w:pPr>
      <w:r>
        <w:t xml:space="preserve">Nell'inviluppo elastico dell'anima </w:t>
      </w:r>
      <m:oMath>
        <m:f>
          <m:fPr>
            <m:type m:val="lin"/>
          </m:fPr>
          <m:num>
            <m:r>
              <m:t>q</m:t>
            </m:r>
          </m:num>
          <m:den>
            <m:sSub>
              <m:e>
                <m:r>
                  <m:t>t</m:t>
                </m:r>
              </m:e>
              <m:sub>
                <m:r>
                  <m:t>w</m:t>
                </m:r>
              </m:sub>
            </m:sSub>
          </m:den>
        </m:f>
      </m:oMath>
      <w:r>
        <w:t xml:space="preserve"> si aggiunge al massimo di </w:t>
      </w:r>
      <m:oMath>
        <m:r>
          <m:t>VS/(It)</m:t>
        </m:r>
      </m:oMath>
      <w:r>
        <w:t xml:space="preserve">. Nel fondo si controllano la tensione equivalente al nodo con l'anima, l'imbozzamento a taglio del pannello compreso fra due diaframmi con </w:t>
      </w:r>
      <m:oMath>
        <m:r>
          <m:t>η=1</m:t>
        </m:r>
      </m:oMath>
      <w:r>
        <w:t xml:space="preserve">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293C238B" w14:textId="77777777" w:rsidR="000C0649" w:rsidRDefault="00136B6B">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032C512F" w14:textId="77777777" w:rsidR="000C0649" w:rsidRDefault="00136B6B">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563328B4" w14:textId="77777777" w:rsidR="000C0649" w:rsidRDefault="00136B6B">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w:t>
      </w:r>
      <m:oMath>
        <m:r>
          <m:rPr>
            <m:sty m:val="p"/>
          </m:rPr>
          <m:t>cot</m:t>
        </m:r>
        <m:r>
          <m:t>θ=1</m:t>
        </m:r>
        <m:r>
          <m:t>,</m:t>
        </m:r>
        <m:r>
          <m:t>25</m:t>
        </m:r>
      </m:oMath>
      <w:r>
        <w:t>.</w:t>
      </w:r>
    </w:p>
    <w:p w14:paraId="03AD56D1" w14:textId="77777777" w:rsidR="000C0649" w:rsidRDefault="00136B6B">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2BE836BD" w14:textId="77777777" w:rsidR="000C0649" w:rsidRDefault="00136B6B">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0688CDF3" w14:textId="77777777" w:rsidR="000C0649" w:rsidRDefault="00136B6B">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49519C39" w14:textId="77777777" w:rsidR="000C0649" w:rsidRDefault="00136B6B">
      <w:pPr>
        <w:keepNext/>
        <w:spacing w:before="60" w:after="80"/>
        <w:ind w:left="255"/>
      </w:pPr>
      <m:oMathPara>
        <m:oMath>
          <m:r>
            <m:t>ΔR=</m:t>
          </m:r>
          <m:f>
            <m:fPr>
              <m:type m:val="bar"/>
            </m:fPr>
            <m:num>
              <m:r>
                <m:t>T</m:t>
              </m:r>
            </m:num>
            <m:den>
              <m:sSub>
                <m:e>
                  <m:r>
                    <m:t>e</m:t>
                  </m:r>
                </m:e>
                <m:sub>
                  <m:r>
                    <m:t>b</m:t>
                  </m:r>
                </m:sub>
              </m:sSub>
            </m:den>
          </m:f>
        </m:oMath>
      </m:oMathPara>
    </w:p>
    <w:p w14:paraId="5AE31258" w14:textId="77777777" w:rsidR="000C0649" w:rsidRDefault="00136B6B">
      <w:pPr>
        <w:spacing w:after="140"/>
      </w:pPr>
      <w:r>
        <w:t>L'esempio riprende il cassoncino del capitolo precedente (</w:t>
      </w:r>
      <m:oMath>
        <m:r>
          <m:t>δ=250</m:t>
        </m:r>
      </m:oMath>
      <w:r>
        <w:t xml:space="preserve"> mm, </w:t>
      </w:r>
      <m:oMath>
        <m:sSub>
          <m:e>
            <m:r>
              <m:t>s</m:t>
            </m:r>
          </m:e>
          <m:sub>
            <m:r>
              <m:t>top</m:t>
            </m:r>
          </m:sub>
        </m:sSub>
        <m:r>
          <m:t>=1800</m:t>
        </m:r>
      </m:oMath>
      <w:r>
        <w:t xml:space="preserve"> mm, piattabande 450 × 25 mm, fondo 1400 × 25 mm) con la soletta 3000 × 250 mm e le fasi iniziali del foglio: G1 di solo acciaio con t* = 4 mm, G2 composta con </w:t>
      </w:r>
      <m:oMath>
        <m:r>
          <m:t>φ=2</m:t>
        </m:r>
      </m:oMath>
      <w:r>
        <w:t xml:space="preserve"> e </w:t>
      </w:r>
      <m:oMath>
        <m:sSub>
          <m:e>
            <m:r>
              <m:t>ψ</m:t>
            </m:r>
          </m:e>
          <m:sub>
            <m:r>
              <m:t>L</m:t>
            </m:r>
          </m:sub>
        </m:sSub>
        <m:r>
          <m:t>=1</m:t>
        </m:r>
        <m:r>
          <m:t>,</m:t>
        </m:r>
        <m:r>
          <m:t>1</m:t>
        </m:r>
      </m:oMath>
      <w:r>
        <w:t xml:space="preserve">, Q composta a breve termine. Per la cella composta </w:t>
      </w:r>
      <m:oMath>
        <m:sSub>
          <m:e>
            <m:r>
              <m:t>b</m:t>
            </m:r>
          </m:e>
          <m:sub>
            <m:r>
              <m:t>sup</m:t>
            </m:r>
          </m:sub>
        </m:sSub>
        <m:r>
          <m:t>=1841</m:t>
        </m:r>
        <m:r>
          <m:t>,</m:t>
        </m:r>
        <m:r>
          <m:t>667</m:t>
        </m:r>
      </m:oMath>
      <w:r>
        <w:t xml:space="preserve"> mm, </w:t>
      </w:r>
      <m:oMath>
        <m:sSub>
          <m:e>
            <m:r>
              <m:t>b</m:t>
            </m:r>
          </m:e>
          <m:sub>
            <m:r>
              <m:t>inf</m:t>
            </m:r>
          </m:sub>
        </m:sSub>
        <m:r>
          <m:t>=1296</m:t>
        </m:r>
        <m:r>
          <m:t>,</m:t>
        </m:r>
        <m:r>
          <m:t>528</m:t>
        </m:r>
      </m:oMath>
      <w:r>
        <w:t xml:space="preserve"> mm e </w:t>
      </w:r>
      <m:oMath>
        <m:sSub>
          <m:e>
            <m:r>
              <m:t>h</m:t>
            </m:r>
          </m:e>
          <m:sub>
            <m:r>
              <m:t>0</m:t>
            </m:r>
          </m:sub>
        </m:sSub>
        <m:r>
          <m:t>=1962</m:t>
        </m:r>
        <m:r>
          <m:t>,</m:t>
        </m:r>
        <m:r>
          <m:t>5</m:t>
        </m:r>
      </m:oMath>
      <w:r>
        <w:t xml:space="preserve"> mm; per la cella di acciaio </w:t>
      </w:r>
      <m:oMath>
        <m:sSub>
          <m:e>
            <m:r>
              <m:t>b</m:t>
            </m:r>
          </m:e>
          <m:sub>
            <m:r>
              <m:t>sup</m:t>
            </m:r>
          </m:sub>
        </m:sSub>
        <m:r>
          <m:t>=1803</m:t>
        </m:r>
        <m:r>
          <m:t>,</m:t>
        </m:r>
        <m:r>
          <m:t>472</m:t>
        </m:r>
      </m:oMath>
      <w:r>
        <w:t xml:space="preserve"> mm e </w:t>
      </w:r>
      <m:oMath>
        <m:sSub>
          <m:e>
            <m:r>
              <m:t>h</m:t>
            </m:r>
          </m:e>
          <m:sub>
            <m:r>
              <m:t>0</m:t>
            </m:r>
          </m:sub>
        </m:sSub>
        <m:r>
          <m:t>=1825</m:t>
        </m:r>
      </m:oMath>
      <w:r>
        <w:t xml:space="preserve">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C0649" w14:paraId="56775C5E" w14:textId="77777777">
        <w:trPr>
          <w:cantSplit/>
          <w:tblHeader/>
          <w:jc w:val="center"/>
        </w:trPr>
        <w:tc>
          <w:tcPr>
            <w:tcW w:w="3969" w:type="dxa"/>
            <w:shd w:val="clear" w:color="auto" w:fill="E7E6E6"/>
            <w:tcMar>
              <w:top w:w="90" w:type="dxa"/>
              <w:left w:w="90" w:type="dxa"/>
              <w:bottom w:w="90" w:type="dxa"/>
              <w:right w:w="90" w:type="dxa"/>
            </w:tcMar>
            <w:vAlign w:val="center"/>
          </w:tcPr>
          <w:p w14:paraId="5443996D" w14:textId="77777777" w:rsidR="000C0649" w:rsidRDefault="00136B6B">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4061D42C" w14:textId="77777777" w:rsidR="000C0649" w:rsidRDefault="00136B6B">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04157334" w14:textId="77777777" w:rsidR="000C0649" w:rsidRDefault="00136B6B">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45F155DA" w14:textId="77777777" w:rsidR="000C0649" w:rsidRDefault="00136B6B">
            <w:pPr>
              <w:spacing w:before="20" w:after="20"/>
              <w:jc w:val="center"/>
            </w:pPr>
            <w:r>
              <w:rPr>
                <w:b/>
                <w:sz w:val="21"/>
              </w:rPr>
              <w:t>Q composta</w:t>
            </w:r>
          </w:p>
        </w:tc>
      </w:tr>
      <w:tr w:rsidR="000C0649" w14:paraId="406A5068" w14:textId="77777777">
        <w:trPr>
          <w:cantSplit/>
          <w:jc w:val="center"/>
        </w:trPr>
        <w:tc>
          <w:tcPr>
            <w:tcW w:w="3969" w:type="dxa"/>
            <w:tcMar>
              <w:top w:w="90" w:type="dxa"/>
              <w:left w:w="90" w:type="dxa"/>
              <w:bottom w:w="90" w:type="dxa"/>
              <w:right w:w="90" w:type="dxa"/>
            </w:tcMar>
            <w:vAlign w:val="center"/>
          </w:tcPr>
          <w:p w14:paraId="3C1F69A0" w14:textId="77777777" w:rsidR="000C0649" w:rsidRDefault="00136B6B">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1C23F30C" w14:textId="77777777" w:rsidR="000C0649" w:rsidRDefault="00136B6B">
            <w:pPr>
              <w:spacing w:before="20" w:after="20"/>
              <w:jc w:val="center"/>
            </w:pPr>
            <w:r>
              <w:rPr>
                <w:sz w:val="21"/>
              </w:rPr>
              <w:t>200</w:t>
            </w:r>
          </w:p>
        </w:tc>
        <w:tc>
          <w:tcPr>
            <w:tcW w:w="1814" w:type="dxa"/>
            <w:tcMar>
              <w:top w:w="90" w:type="dxa"/>
              <w:left w:w="90" w:type="dxa"/>
              <w:bottom w:w="90" w:type="dxa"/>
              <w:right w:w="90" w:type="dxa"/>
            </w:tcMar>
            <w:vAlign w:val="center"/>
          </w:tcPr>
          <w:p w14:paraId="2A2FD79F" w14:textId="77777777" w:rsidR="000C0649" w:rsidRDefault="00136B6B">
            <w:pPr>
              <w:spacing w:before="20" w:after="20"/>
              <w:jc w:val="center"/>
            </w:pPr>
            <w:r>
              <w:rPr>
                <w:sz w:val="21"/>
              </w:rPr>
              <w:t>300</w:t>
            </w:r>
          </w:p>
        </w:tc>
        <w:tc>
          <w:tcPr>
            <w:tcW w:w="2041" w:type="dxa"/>
            <w:tcMar>
              <w:top w:w="90" w:type="dxa"/>
              <w:left w:w="90" w:type="dxa"/>
              <w:bottom w:w="90" w:type="dxa"/>
              <w:right w:w="90" w:type="dxa"/>
            </w:tcMar>
            <w:vAlign w:val="center"/>
          </w:tcPr>
          <w:p w14:paraId="086FB473" w14:textId="77777777" w:rsidR="000C0649" w:rsidRDefault="00136B6B">
            <w:pPr>
              <w:spacing w:before="20" w:after="20"/>
              <w:jc w:val="center"/>
            </w:pPr>
            <w:r>
              <w:rPr>
                <w:sz w:val="21"/>
              </w:rPr>
              <w:t>1000</w:t>
            </w:r>
          </w:p>
        </w:tc>
      </w:tr>
      <w:tr w:rsidR="000C0649" w14:paraId="6CF49579" w14:textId="77777777">
        <w:trPr>
          <w:cantSplit/>
          <w:jc w:val="center"/>
        </w:trPr>
        <w:tc>
          <w:tcPr>
            <w:tcW w:w="3969" w:type="dxa"/>
            <w:tcMar>
              <w:top w:w="90" w:type="dxa"/>
              <w:left w:w="90" w:type="dxa"/>
              <w:bottom w:w="90" w:type="dxa"/>
              <w:right w:w="90" w:type="dxa"/>
            </w:tcMar>
            <w:vAlign w:val="center"/>
          </w:tcPr>
          <w:p w14:paraId="499B7B33" w14:textId="77777777" w:rsidR="000C0649" w:rsidRDefault="00136B6B">
            <w:pPr>
              <w:spacing w:before="20" w:after="20"/>
              <w:jc w:val="left"/>
            </w:pPr>
            <w:r>
              <w:rPr>
                <w:sz w:val="21"/>
              </w:rPr>
              <w:lastRenderedPageBreak/>
              <w:t>A0 [m²]</w:t>
            </w:r>
          </w:p>
        </w:tc>
        <w:tc>
          <w:tcPr>
            <w:tcW w:w="1814" w:type="dxa"/>
            <w:tcMar>
              <w:top w:w="90" w:type="dxa"/>
              <w:left w:w="90" w:type="dxa"/>
              <w:bottom w:w="90" w:type="dxa"/>
              <w:right w:w="90" w:type="dxa"/>
            </w:tcMar>
            <w:vAlign w:val="center"/>
          </w:tcPr>
          <w:p w14:paraId="6CD23010" w14:textId="77777777" w:rsidR="000C0649" w:rsidRDefault="00136B6B">
            <w:pPr>
              <w:spacing w:before="20" w:after="20"/>
              <w:jc w:val="center"/>
            </w:pPr>
            <w:r>
              <w:rPr>
                <w:sz w:val="21"/>
              </w:rPr>
              <w:t>2,828750</w:t>
            </w:r>
          </w:p>
        </w:tc>
        <w:tc>
          <w:tcPr>
            <w:tcW w:w="1814" w:type="dxa"/>
            <w:tcMar>
              <w:top w:w="90" w:type="dxa"/>
              <w:left w:w="90" w:type="dxa"/>
              <w:bottom w:w="90" w:type="dxa"/>
              <w:right w:w="90" w:type="dxa"/>
            </w:tcMar>
            <w:vAlign w:val="center"/>
          </w:tcPr>
          <w:p w14:paraId="568ABC2A" w14:textId="77777777" w:rsidR="000C0649" w:rsidRDefault="00136B6B">
            <w:pPr>
              <w:spacing w:before="20" w:after="20"/>
              <w:jc w:val="center"/>
            </w:pPr>
            <w:r>
              <w:rPr>
                <w:sz w:val="21"/>
              </w:rPr>
              <w:t>3,079353</w:t>
            </w:r>
          </w:p>
        </w:tc>
        <w:tc>
          <w:tcPr>
            <w:tcW w:w="2041" w:type="dxa"/>
            <w:tcMar>
              <w:top w:w="90" w:type="dxa"/>
              <w:left w:w="90" w:type="dxa"/>
              <w:bottom w:w="90" w:type="dxa"/>
              <w:right w:w="90" w:type="dxa"/>
            </w:tcMar>
            <w:vAlign w:val="center"/>
          </w:tcPr>
          <w:p w14:paraId="236175E5" w14:textId="77777777" w:rsidR="000C0649" w:rsidRDefault="00136B6B">
            <w:pPr>
              <w:spacing w:before="20" w:after="20"/>
              <w:jc w:val="center"/>
            </w:pPr>
            <w:r>
              <w:rPr>
                <w:sz w:val="21"/>
              </w:rPr>
              <w:t>3,079353</w:t>
            </w:r>
          </w:p>
        </w:tc>
      </w:tr>
      <w:tr w:rsidR="000C0649" w14:paraId="30FB27AB" w14:textId="77777777">
        <w:trPr>
          <w:cantSplit/>
          <w:jc w:val="center"/>
        </w:trPr>
        <w:tc>
          <w:tcPr>
            <w:tcW w:w="3969" w:type="dxa"/>
            <w:tcMar>
              <w:top w:w="90" w:type="dxa"/>
              <w:left w:w="90" w:type="dxa"/>
              <w:bottom w:w="90" w:type="dxa"/>
              <w:right w:w="90" w:type="dxa"/>
            </w:tcMar>
            <w:vAlign w:val="center"/>
          </w:tcPr>
          <w:p w14:paraId="7E174780" w14:textId="77777777" w:rsidR="000C0649" w:rsidRDefault="00136B6B">
            <w:pPr>
              <w:spacing w:before="20" w:after="20"/>
              <w:jc w:val="left"/>
            </w:pPr>
            <w:r>
              <w:rPr>
                <w:sz w:val="21"/>
              </w:rPr>
              <w:t>q [kN/m]</w:t>
            </w:r>
          </w:p>
        </w:tc>
        <w:tc>
          <w:tcPr>
            <w:tcW w:w="1814" w:type="dxa"/>
            <w:tcMar>
              <w:top w:w="90" w:type="dxa"/>
              <w:left w:w="90" w:type="dxa"/>
              <w:bottom w:w="90" w:type="dxa"/>
              <w:right w:w="90" w:type="dxa"/>
            </w:tcMar>
            <w:vAlign w:val="center"/>
          </w:tcPr>
          <w:p w14:paraId="5E1F0624" w14:textId="77777777" w:rsidR="000C0649" w:rsidRDefault="00136B6B">
            <w:pPr>
              <w:spacing w:before="20" w:after="20"/>
              <w:jc w:val="center"/>
            </w:pPr>
            <w:r>
              <w:rPr>
                <w:sz w:val="21"/>
              </w:rPr>
              <w:t>35,3513</w:t>
            </w:r>
          </w:p>
        </w:tc>
        <w:tc>
          <w:tcPr>
            <w:tcW w:w="1814" w:type="dxa"/>
            <w:tcMar>
              <w:top w:w="90" w:type="dxa"/>
              <w:left w:w="90" w:type="dxa"/>
              <w:bottom w:w="90" w:type="dxa"/>
              <w:right w:w="90" w:type="dxa"/>
            </w:tcMar>
            <w:vAlign w:val="center"/>
          </w:tcPr>
          <w:p w14:paraId="673B6AAB" w14:textId="77777777" w:rsidR="000C0649" w:rsidRDefault="00136B6B">
            <w:pPr>
              <w:spacing w:before="20" w:after="20"/>
              <w:jc w:val="center"/>
            </w:pPr>
            <w:r>
              <w:rPr>
                <w:sz w:val="21"/>
              </w:rPr>
              <w:t>48,7115</w:t>
            </w:r>
          </w:p>
        </w:tc>
        <w:tc>
          <w:tcPr>
            <w:tcW w:w="2041" w:type="dxa"/>
            <w:tcMar>
              <w:top w:w="90" w:type="dxa"/>
              <w:left w:w="90" w:type="dxa"/>
              <w:bottom w:w="90" w:type="dxa"/>
              <w:right w:w="90" w:type="dxa"/>
            </w:tcMar>
            <w:vAlign w:val="center"/>
          </w:tcPr>
          <w:p w14:paraId="6D7808EC" w14:textId="77777777" w:rsidR="000C0649" w:rsidRDefault="00136B6B">
            <w:pPr>
              <w:spacing w:before="20" w:after="20"/>
              <w:jc w:val="center"/>
            </w:pPr>
            <w:r>
              <w:rPr>
                <w:sz w:val="21"/>
              </w:rPr>
              <w:t>162,3718</w:t>
            </w:r>
          </w:p>
        </w:tc>
      </w:tr>
      <w:tr w:rsidR="000C0649" w14:paraId="7BB7355B" w14:textId="77777777">
        <w:trPr>
          <w:cantSplit/>
          <w:jc w:val="center"/>
        </w:trPr>
        <w:tc>
          <w:tcPr>
            <w:tcW w:w="3969" w:type="dxa"/>
            <w:tcMar>
              <w:top w:w="90" w:type="dxa"/>
              <w:left w:w="90" w:type="dxa"/>
              <w:bottom w:w="90" w:type="dxa"/>
              <w:right w:w="90" w:type="dxa"/>
            </w:tcMar>
            <w:vAlign w:val="center"/>
          </w:tcPr>
          <w:p w14:paraId="2E2D8E2F" w14:textId="77777777" w:rsidR="000C0649" w:rsidRDefault="00136B6B">
            <w:pPr>
              <w:spacing w:before="20" w:after="20"/>
              <w:jc w:val="left"/>
            </w:pPr>
            <w:r>
              <w:rPr>
                <w:sz w:val="21"/>
              </w:rPr>
              <w:t>J [m⁴]</w:t>
            </w:r>
          </w:p>
        </w:tc>
        <w:tc>
          <w:tcPr>
            <w:tcW w:w="1814" w:type="dxa"/>
            <w:tcMar>
              <w:top w:w="90" w:type="dxa"/>
              <w:left w:w="90" w:type="dxa"/>
              <w:bottom w:w="90" w:type="dxa"/>
              <w:right w:w="90" w:type="dxa"/>
            </w:tcMar>
            <w:vAlign w:val="center"/>
          </w:tcPr>
          <w:p w14:paraId="24B46A5B" w14:textId="77777777" w:rsidR="000C0649" w:rsidRDefault="00136B6B">
            <w:pPr>
              <w:spacing w:before="20" w:after="20"/>
              <w:jc w:val="center"/>
            </w:pPr>
            <w:r>
              <w:rPr>
                <w:sz w:val="21"/>
              </w:rPr>
              <w:t>0,041788</w:t>
            </w:r>
          </w:p>
        </w:tc>
        <w:tc>
          <w:tcPr>
            <w:tcW w:w="1814" w:type="dxa"/>
            <w:tcMar>
              <w:top w:w="90" w:type="dxa"/>
              <w:left w:w="90" w:type="dxa"/>
              <w:bottom w:w="90" w:type="dxa"/>
              <w:right w:w="90" w:type="dxa"/>
            </w:tcMar>
            <w:vAlign w:val="center"/>
          </w:tcPr>
          <w:p w14:paraId="3860F143" w14:textId="77777777" w:rsidR="000C0649" w:rsidRDefault="00136B6B">
            <w:pPr>
              <w:spacing w:before="20" w:after="20"/>
              <w:jc w:val="center"/>
            </w:pPr>
            <w:r>
              <w:rPr>
                <w:sz w:val="21"/>
              </w:rPr>
              <w:t>0,080873</w:t>
            </w:r>
          </w:p>
        </w:tc>
        <w:tc>
          <w:tcPr>
            <w:tcW w:w="2041" w:type="dxa"/>
            <w:tcMar>
              <w:top w:w="90" w:type="dxa"/>
              <w:left w:w="90" w:type="dxa"/>
              <w:bottom w:w="90" w:type="dxa"/>
              <w:right w:w="90" w:type="dxa"/>
            </w:tcMar>
            <w:vAlign w:val="center"/>
          </w:tcPr>
          <w:p w14:paraId="7A1466C3" w14:textId="77777777" w:rsidR="000C0649" w:rsidRDefault="00136B6B">
            <w:pPr>
              <w:spacing w:before="20" w:after="20"/>
              <w:jc w:val="center"/>
            </w:pPr>
            <w:r>
              <w:rPr>
                <w:sz w:val="21"/>
              </w:rPr>
              <w:t>0,100659</w:t>
            </w:r>
          </w:p>
        </w:tc>
      </w:tr>
    </w:tbl>
    <w:p w14:paraId="3E86E144" w14:textId="77777777" w:rsidR="000C0649" w:rsidRDefault="000C0649"/>
    <w:p w14:paraId="577CB542" w14:textId="77777777" w:rsidR="000C0649" w:rsidRDefault="00136B6B">
      <w:pPr>
        <w:spacing w:after="140"/>
      </w:pPr>
      <w:r>
        <w:t xml:space="preserve">Il flusso cumulato vale 246,4346 kN/m nelle anime e nel fondo, con </w:t>
      </w:r>
      <m:oMath>
        <m:sSub>
          <m:e>
            <m:r>
              <m:t>τ</m:t>
            </m:r>
          </m:e>
          <m:sub>
            <m:r>
              <m:t>T</m:t>
            </m:r>
          </m:sub>
        </m:sSub>
        <m:r>
          <m:t>=17</m:t>
        </m:r>
        <m:r>
          <m:t>,</m:t>
        </m:r>
        <m:r>
          <m:t>6025</m:t>
        </m:r>
      </m:oMath>
      <w:r>
        <w:t xml:space="preserve"> MPa nelle anime da 14 mm e 9,8574 MPa nel fondo da 25 mm; nella soletta agiscono 211,0833 kN/m. Con </w:t>
      </w:r>
      <m:oMath>
        <m:r>
          <m:t>T=1500</m:t>
        </m:r>
      </m:oMath>
      <w:r>
        <w:t xml:space="preserve"> kNm all'appoggio, </w:t>
      </w:r>
      <m:oMath>
        <m:sSub>
          <m:e>
            <m:r>
              <m:t>t</m:t>
            </m:r>
          </m:e>
          <m:sub>
            <m:r>
              <m:t>D</m:t>
            </m:r>
          </m:sub>
        </m:sSub>
        <m:r>
          <m:t>=15</m:t>
        </m:r>
      </m:oMath>
      <w:r>
        <w:t xml:space="preserve"> mm ed </w:t>
      </w:r>
      <m:oMath>
        <m:sSub>
          <m:e>
            <m:r>
              <m:t>e</m:t>
            </m:r>
          </m:e>
          <m:sub>
            <m:r>
              <m:t>b</m:t>
            </m:r>
          </m:sub>
        </m:sSub>
        <m:r>
          <m:t>=1300</m:t>
        </m:r>
      </m:oMath>
      <w:r>
        <w:t xml:space="preserve"> mm risultano </w:t>
      </w:r>
      <m:oMath>
        <m:sSub>
          <m:e>
            <m:r>
              <m:t>τ</m:t>
            </m:r>
          </m:e>
          <m:sub>
            <m:r>
              <m:t>D</m:t>
            </m:r>
          </m:sub>
        </m:sSub>
        <m:r>
          <m:t>=17</m:t>
        </m:r>
        <m:r>
          <m:t>,</m:t>
        </m:r>
        <m:r>
          <m:t>6757</m:t>
        </m:r>
      </m:oMath>
      <w:r>
        <w:t xml:space="preserve"> MPa e </w:t>
      </w:r>
      <m:oMath>
        <m:r>
          <m:t>ΔR=1153</m:t>
        </m:r>
        <m:r>
          <m:t>,</m:t>
        </m:r>
        <m:r>
          <m:t>846</m:t>
        </m:r>
      </m:oMath>
      <w:r>
        <w:t xml:space="preserve"> kN. I valori sono confrontati con il calcolo del programma.</w:t>
      </w:r>
    </w:p>
    <w:p w14:paraId="664290B9" w14:textId="77777777" w:rsidR="000C0649" w:rsidRDefault="00136B6B">
      <w:pPr>
        <w:pStyle w:val="Titolo2"/>
        <w:keepNext/>
        <w:spacing w:after="140"/>
      </w:pPr>
      <w:bookmarkStart w:id="84" w:name="_Toc244238410"/>
      <w:r>
        <w:t>Distorsione e diaframmi</w:t>
      </w:r>
      <w:bookmarkEnd w:id="84"/>
    </w:p>
    <w:p w14:paraId="22B6EAB1" w14:textId="77777777" w:rsidR="000C0649" w:rsidRDefault="00136B6B">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w:t>
      </w:r>
      <w:r>
        <w:rPr>
          <w:rFonts w:ascii="Calibri" w:eastAsia="Calibri" w:hAnsi="Calibri" w:cs="Calibri"/>
        </w:rPr>
        <w:t>γ</w:t>
      </w:r>
      <w:r>
        <w:t>.</w:t>
      </w:r>
    </w:p>
    <w:p w14:paraId="5E5647D7" w14:textId="77777777" w:rsidR="000C0649" w:rsidRDefault="00136B6B">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2F0EDE25" w14:textId="77777777" w:rsidR="000C0649" w:rsidRDefault="00136B6B">
      <w:pPr>
        <w:keepNext/>
        <w:spacing w:before="60" w:after="80"/>
        <w:ind w:left="255"/>
      </w:pPr>
      <m:oMathPara>
        <m:oMath>
          <m:r>
            <m:t>∫ωt</m:t>
          </m:r>
          <m:r>
            <m:t>ds=∫ωxt</m:t>
          </m:r>
          <m:r>
            <m:t>ds=∫ωyt</m:t>
          </m:r>
          <m:r>
            <m:t>ds=0</m:t>
          </m:r>
        </m:oMath>
      </m:oMathPara>
    </w:p>
    <w:p w14:paraId="686CFF84" w14:textId="77777777" w:rsidR="000C0649" w:rsidRDefault="00136B6B">
      <w:pPr>
        <w:keepNext/>
        <w:spacing w:before="60" w:after="80"/>
        <w:ind w:left="255"/>
      </w:pPr>
      <m:oMathPara>
        <m:oMath>
          <m:sSub>
            <m:e>
              <m:r>
                <m:t>I</m:t>
              </m:r>
            </m:e>
            <m:sub>
              <m:r>
                <m:t>Dw</m:t>
              </m:r>
            </m:sub>
          </m:sSub>
          <m:r>
            <m:t>=∫</m:t>
          </m:r>
          <m:sSup>
            <m:e>
              <m:r>
                <m:t>ω</m:t>
              </m:r>
            </m:e>
            <m:sup>
              <m:r>
                <m:t>2</m:t>
              </m:r>
            </m:sup>
          </m:sSup>
          <m:r>
            <m:t>t</m:t>
          </m:r>
          <m:r>
            <m:t>ds</m:t>
          </m:r>
        </m:oMath>
      </m:oMathPara>
    </w:p>
    <w:p w14:paraId="38934F22" w14:textId="77777777" w:rsidR="000C0649" w:rsidRDefault="00136B6B">
      <w:pPr>
        <w:spacing w:after="140"/>
      </w:pPr>
      <w:r>
        <w:t xml:space="preserve">La rigidezza a telaio K per unità di lunghezza deriva dal telaio trasversale a nodi rigidi deformato secondo il modo, con rigidezze flessionali </w:t>
      </w:r>
      <m:oMath>
        <m:r>
          <m:t>D=E</m:t>
        </m:r>
        <m:sSup>
          <m:e>
            <m:r>
              <m:t>t</m:t>
            </m:r>
          </m:e>
          <m:sup>
            <m:r>
              <m:t>3</m:t>
            </m:r>
          </m:sup>
        </m:sSup>
        <m:r>
          <m:t>/[12</m:t>
        </m:r>
        <m:r>
          <m:t>(1−</m:t>
        </m:r>
        <m:sSup>
          <m:e>
            <m:r>
              <m:t>ν</m:t>
            </m:r>
          </m:e>
          <m:sup>
            <m:r>
              <m:t>2</m:t>
            </m:r>
          </m:sup>
        </m:sSup>
        <m:r>
          <m:t>)]</m:t>
        </m:r>
      </m:oMath>
      <w:r>
        <w:t xml:space="preserve">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w:t>
      </w:r>
      <m:oMath>
        <m:r>
          <m:t>p=T</m:t>
        </m:r>
        <m:r>
          <m:t>(</m:t>
        </m:r>
        <m:sSub>
          <m:e>
            <m:r>
              <m:t>V</m:t>
            </m:r>
          </m:e>
          <m:sub>
            <m:r>
              <m:t>dx</m:t>
            </m:r>
          </m:sub>
        </m:sSub>
        <m:r>
          <m:t>−</m:t>
        </m:r>
        <m:sSub>
          <m:e>
            <m:r>
              <m:t>V</m:t>
            </m:r>
          </m:e>
          <m:sub>
            <m:r>
              <m:t>sx</m:t>
            </m:r>
          </m:sub>
        </m:sSub>
        <m:r>
          <m:t>)/</m:t>
        </m:r>
        <m:sSub>
          <m:e>
            <m:r>
              <m:t>b</m:t>
            </m:r>
          </m:e>
          <m:sub>
            <m:r>
              <m:t>sup</m:t>
            </m:r>
          </m:sub>
        </m:sSub>
      </m:oMath>
      <w:r>
        <w:t>, dove V_dx e V_sx sono gli spostamenti verticali del modo agli spigoli superiori.</w:t>
      </w:r>
    </w:p>
    <w:p w14:paraId="064F9F93" w14:textId="77777777" w:rsidR="000C0649" w:rsidRDefault="00136B6B">
      <w:pPr>
        <w:keepNext/>
        <w:spacing w:before="60" w:after="80"/>
        <w:ind w:left="255"/>
      </w:pPr>
      <m:oMathPara>
        <m:oMath>
          <m:r>
            <m:t>E</m:t>
          </m:r>
          <m:sSub>
            <m:e>
              <m:r>
                <m:t>I</m:t>
              </m:r>
            </m:e>
            <m:sub>
              <m:r>
                <m:t>Dw</m:t>
              </m:r>
            </m:sub>
          </m:sSub>
          <m:sSup>
            <m:e>
              <m:r>
                <m:t>ψ</m:t>
              </m:r>
            </m:e>
            <m:sup>
              <m:r>
                <m:t>⁗</m:t>
              </m:r>
            </m:sup>
          </m:sSup>
          <m:r>
            <m:t>+Kψ=p</m:t>
          </m:r>
        </m:oMath>
      </m:oMathPara>
    </w:p>
    <w:p w14:paraId="37A9842C" w14:textId="77777777" w:rsidR="000C0649" w:rsidRDefault="00136B6B">
      <w:pPr>
        <w:keepNext/>
        <w:spacing w:before="60" w:after="80"/>
        <w:ind w:left="255"/>
      </w:pPr>
      <m:oMathPara>
        <m:oMath>
          <m:sSub>
            <m:e>
              <m:r>
                <m:t>σ</m:t>
              </m:r>
            </m:e>
            <m:sub>
              <m:r>
                <m:t>dw</m:t>
              </m:r>
            </m:sub>
          </m:sSub>
          <m:r>
            <m:t>=Eω</m:t>
          </m:r>
          <m:sSup>
            <m:e>
              <m:r>
                <m:t>ψ</m:t>
              </m:r>
            </m:e>
            <m:sup>
              <m:r>
                <m:t>″</m:t>
              </m:r>
            </m:sup>
          </m:sSup>
        </m:oMath>
      </m:oMathPara>
    </w:p>
    <w:p w14:paraId="7D40678B" w14:textId="77777777" w:rsidR="000C0649" w:rsidRDefault="00136B6B">
      <w:pPr>
        <w:keepNext/>
        <w:spacing w:before="60" w:after="80"/>
        <w:ind w:left="255"/>
      </w:pPr>
      <m:oMathPara>
        <m:oMath>
          <m:r>
            <m:t>m=</m:t>
          </m:r>
          <m:sSub>
            <m:e>
              <m:r>
                <m:t>m</m:t>
              </m:r>
            </m:e>
            <m:sub>
              <m:r>
                <m:t>1</m:t>
              </m:r>
            </m:sub>
          </m:sSub>
          <m:r>
            <m:t>ψ</m:t>
          </m:r>
        </m:oMath>
      </m:oMathPara>
    </w:p>
    <w:p w14:paraId="2AD13E5A" w14:textId="77777777" w:rsidR="000C0649" w:rsidRDefault="00136B6B">
      <w:pPr>
        <w:spacing w:after="140"/>
      </w:pPr>
      <w:r>
        <w:t xml:space="preserve">Per un rettangolo b × h di spessore costante t valgono le forme chiuse seguenti, usate come controllo del programma insieme a un modello a telaio indipendente e alle formule </w:t>
      </w:r>
      <w:r>
        <w:lastRenderedPageBreak/>
        <w:t>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3851CA1A" w14:textId="77777777" w:rsidR="000C0649" w:rsidRDefault="00136B6B">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34C32542" w14:textId="77777777" w:rsidR="000C0649" w:rsidRDefault="00136B6B">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3D791856" w14:textId="77777777" w:rsidR="000C0649" w:rsidRDefault="00136B6B">
      <w:pPr>
        <w:keepNext/>
        <w:spacing w:before="60" w:after="80"/>
        <w:ind w:left="255"/>
      </w:pPr>
      <m:oMathPara>
        <m:oMath>
          <m:sSub>
            <m:e>
              <m:r>
                <m:t>K</m:t>
              </m:r>
            </m:e>
            <m:sub>
              <m:r>
                <m:t>D</m:t>
              </m:r>
            </m:sub>
          </m:sSub>
          <m:r>
            <m:t>=Gtbh</m:t>
          </m:r>
        </m:oMath>
      </m:oMathPara>
    </w:p>
    <w:p w14:paraId="69A78065" w14:textId="77777777" w:rsidR="000C0649" w:rsidRDefault="00136B6B">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59F584C5" w14:textId="77777777" w:rsidR="000C0649" w:rsidRDefault="00136B6B">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m:oMath>
        <m:sSub>
          <m:e>
            <m:r>
              <m:t>σ</m:t>
            </m:r>
          </m:e>
          <m:sub>
            <m:r>
              <m:t>z</m:t>
            </m:r>
          </m:sub>
        </m:sSub>
        <m:r>
          <m:t>=6m/</m:t>
        </m:r>
        <m:sSup>
          <m:e>
            <m:r>
              <m:t>t</m:t>
            </m:r>
          </m:e>
          <m:sup>
            <m:r>
              <m:t>2</m:t>
            </m:r>
          </m:sup>
        </m:sSup>
      </m:oMath>
      <w:r>
        <w:t xml:space="preserve"> con il segno sfavorevole e </w:t>
      </w:r>
      <w:r>
        <w:rPr>
          <w:rFonts w:ascii="Calibri" w:eastAsia="Calibri" w:hAnsi="Calibri" w:cs="Calibri"/>
        </w:rPr>
        <w:t>τ</w:t>
      </w:r>
      <w:r>
        <w:t>.</w:t>
      </w:r>
    </w:p>
    <w:p w14:paraId="3AF370DA" w14:textId="77777777" w:rsidR="000C0649" w:rsidRDefault="00136B6B">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283D3BA1" w14:textId="77777777" w:rsidR="000C0649" w:rsidRDefault="00136B6B">
      <w:pPr>
        <w:spacing w:after="140"/>
      </w:pPr>
      <w:r>
        <w:t xml:space="preserve">I diaframmi a piastra sono verificati a taglio con imbozzamento (EN 1993-1-5 §5 con </w:t>
      </w:r>
      <m:oMath>
        <m:r>
          <m:t>η=1</m:t>
        </m:r>
      </m:oMath>
      <w:r>
        <w:t xml:space="preserve">) e a tensione equivalente; le diagonali dei controventi a X in compressione con la curva c e </w:t>
      </w:r>
      <m:oMath>
        <m:sSub>
          <m:e>
            <m:r>
              <m:t>L</m:t>
            </m:r>
          </m:e>
          <m:sub>
            <m:r>
              <m:t>cr</m:t>
            </m:r>
          </m:sub>
        </m:sSub>
        <m:r>
          <m:t>=βL</m:t>
        </m:r>
      </m:oMath>
      <w:r>
        <w:t>.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5025608F" w14:textId="77777777" w:rsidR="000C0649" w:rsidRDefault="00136B6B">
      <w:pPr>
        <w:spacing w:after="140"/>
      </w:pPr>
      <w:r>
        <w:t xml:space="preserve">Nell'esempio del paragrafo precedente, con luce 40 m, diaframmi a piastra da 12 mm ogni 5 m, </w:t>
      </w:r>
      <m:oMath>
        <m:sSub>
          <m:e>
            <m:r>
              <m:t>m</m:t>
            </m:r>
          </m:e>
          <m:sub>
            <m:r>
              <m:t>t</m:t>
            </m:r>
          </m:sub>
        </m:sSub>
        <m:r>
          <m:t>=60</m:t>
        </m:r>
      </m:oMath>
      <w:r>
        <w:t xml:space="preserve"> kNm/m e </w:t>
      </w:r>
      <m:oMath>
        <m:sSub>
          <m:e>
            <m:r>
              <m:t>T</m:t>
            </m:r>
          </m:e>
          <m:sub>
            <m:r>
              <m:t>c</m:t>
            </m:r>
          </m:sub>
        </m:sSub>
        <m:r>
          <m:t>=600</m:t>
        </m:r>
      </m:oMath>
      <w:r>
        <w:t xml:space="preserve">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C0649" w14:paraId="5F8D4284" w14:textId="77777777">
        <w:trPr>
          <w:cantSplit/>
          <w:tblHeader/>
          <w:jc w:val="center"/>
        </w:trPr>
        <w:tc>
          <w:tcPr>
            <w:tcW w:w="3005" w:type="dxa"/>
            <w:shd w:val="clear" w:color="auto" w:fill="E7E6E6"/>
            <w:tcMar>
              <w:top w:w="90" w:type="dxa"/>
              <w:left w:w="90" w:type="dxa"/>
              <w:bottom w:w="90" w:type="dxa"/>
              <w:right w:w="90" w:type="dxa"/>
            </w:tcMar>
            <w:vAlign w:val="center"/>
          </w:tcPr>
          <w:p w14:paraId="44F63C52" w14:textId="77777777" w:rsidR="000C0649" w:rsidRDefault="00136B6B">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3574DE9F" w14:textId="77777777" w:rsidR="000C0649" w:rsidRDefault="00136B6B">
            <w:pPr>
              <w:spacing w:before="20" w:after="20"/>
              <w:jc w:val="center"/>
            </w:pPr>
            <w:r>
              <w:rPr>
                <w:b/>
                <w:sz w:val="21"/>
              </w:rPr>
              <w:t>Valore</w:t>
            </w:r>
          </w:p>
        </w:tc>
      </w:tr>
      <w:tr w:rsidR="000C0649" w14:paraId="4D36BF60" w14:textId="77777777">
        <w:trPr>
          <w:cantSplit/>
          <w:jc w:val="center"/>
        </w:trPr>
        <w:tc>
          <w:tcPr>
            <w:tcW w:w="3005" w:type="dxa"/>
            <w:tcMar>
              <w:top w:w="90" w:type="dxa"/>
              <w:left w:w="90" w:type="dxa"/>
              <w:bottom w:w="90" w:type="dxa"/>
              <w:right w:w="90" w:type="dxa"/>
            </w:tcMar>
            <w:vAlign w:val="center"/>
          </w:tcPr>
          <w:p w14:paraId="493DAA1A" w14:textId="77777777" w:rsidR="000C0649" w:rsidRDefault="00136B6B">
            <w:pPr>
              <w:spacing w:before="20" w:after="20"/>
              <w:jc w:val="left"/>
            </w:pPr>
            <w:r>
              <w:rPr>
                <w:sz w:val="21"/>
              </w:rPr>
              <w:t>IDw</w:t>
            </w:r>
          </w:p>
        </w:tc>
        <w:tc>
          <w:tcPr>
            <w:tcW w:w="6633" w:type="dxa"/>
            <w:tcMar>
              <w:top w:w="90" w:type="dxa"/>
              <w:left w:w="90" w:type="dxa"/>
              <w:bottom w:w="90" w:type="dxa"/>
              <w:right w:w="90" w:type="dxa"/>
            </w:tcMar>
            <w:vAlign w:val="center"/>
          </w:tcPr>
          <w:p w14:paraId="5DB393B7" w14:textId="77777777" w:rsidR="000C0649" w:rsidRDefault="00136B6B">
            <w:pPr>
              <w:spacing w:before="20" w:after="20"/>
              <w:jc w:val="center"/>
            </w:pPr>
            <w:r>
              <w:rPr>
                <w:sz w:val="21"/>
              </w:rPr>
              <w:t>0,010042 m⁶</w:t>
            </w:r>
          </w:p>
        </w:tc>
      </w:tr>
      <w:tr w:rsidR="000C0649" w14:paraId="5D142F11" w14:textId="77777777">
        <w:trPr>
          <w:cantSplit/>
          <w:jc w:val="center"/>
        </w:trPr>
        <w:tc>
          <w:tcPr>
            <w:tcW w:w="3005" w:type="dxa"/>
            <w:tcMar>
              <w:top w:w="90" w:type="dxa"/>
              <w:left w:w="90" w:type="dxa"/>
              <w:bottom w:w="90" w:type="dxa"/>
              <w:right w:w="90" w:type="dxa"/>
            </w:tcMar>
            <w:vAlign w:val="center"/>
          </w:tcPr>
          <w:p w14:paraId="4858B54B" w14:textId="77777777" w:rsidR="000C0649" w:rsidRDefault="00136B6B">
            <w:pPr>
              <w:spacing w:before="20" w:after="20"/>
              <w:jc w:val="left"/>
            </w:pPr>
            <w:r>
              <w:rPr>
                <w:sz w:val="21"/>
              </w:rPr>
              <w:t>K</w:t>
            </w:r>
          </w:p>
        </w:tc>
        <w:tc>
          <w:tcPr>
            <w:tcW w:w="6633" w:type="dxa"/>
            <w:tcMar>
              <w:top w:w="90" w:type="dxa"/>
              <w:left w:w="90" w:type="dxa"/>
              <w:bottom w:w="90" w:type="dxa"/>
              <w:right w:w="90" w:type="dxa"/>
            </w:tcMar>
            <w:vAlign w:val="center"/>
          </w:tcPr>
          <w:p w14:paraId="0E2FDBE9" w14:textId="77777777" w:rsidR="000C0649" w:rsidRDefault="00136B6B">
            <w:pPr>
              <w:spacing w:before="20" w:after="20"/>
              <w:jc w:val="center"/>
            </w:pPr>
            <w:r>
              <w:rPr>
                <w:sz w:val="21"/>
              </w:rPr>
              <w:t>607,168 kN·m/m</w:t>
            </w:r>
          </w:p>
        </w:tc>
      </w:tr>
      <w:tr w:rsidR="000C0649" w14:paraId="651F7A7A" w14:textId="77777777">
        <w:trPr>
          <w:cantSplit/>
          <w:jc w:val="center"/>
        </w:trPr>
        <w:tc>
          <w:tcPr>
            <w:tcW w:w="3005" w:type="dxa"/>
            <w:tcMar>
              <w:top w:w="90" w:type="dxa"/>
              <w:left w:w="90" w:type="dxa"/>
              <w:bottom w:w="90" w:type="dxa"/>
              <w:right w:w="90" w:type="dxa"/>
            </w:tcMar>
            <w:vAlign w:val="center"/>
          </w:tcPr>
          <w:p w14:paraId="6A5E8C92" w14:textId="77777777" w:rsidR="000C0649" w:rsidRDefault="00136B6B">
            <w:pPr>
              <w:spacing w:before="20" w:after="20"/>
              <w:jc w:val="left"/>
            </w:pPr>
            <w:r>
              <w:rPr>
                <w:sz w:val="21"/>
              </w:rPr>
              <w:t>KD della piastra</w:t>
            </w:r>
          </w:p>
        </w:tc>
        <w:tc>
          <w:tcPr>
            <w:tcW w:w="6633" w:type="dxa"/>
            <w:tcMar>
              <w:top w:w="90" w:type="dxa"/>
              <w:left w:w="90" w:type="dxa"/>
              <w:bottom w:w="90" w:type="dxa"/>
              <w:right w:w="90" w:type="dxa"/>
            </w:tcMar>
            <w:vAlign w:val="center"/>
          </w:tcPr>
          <w:p w14:paraId="48439E5F" w14:textId="77777777" w:rsidR="000C0649" w:rsidRDefault="00136B6B">
            <w:pPr>
              <w:spacing w:before="20" w:after="20"/>
              <w:jc w:val="center"/>
            </w:pPr>
            <w:r>
              <w:rPr>
                <w:sz w:val="21"/>
              </w:rPr>
              <w:t>2872,26 MN·m</w:t>
            </w:r>
          </w:p>
        </w:tc>
      </w:tr>
      <w:tr w:rsidR="000C0649" w14:paraId="4CAB244A" w14:textId="77777777">
        <w:trPr>
          <w:cantSplit/>
          <w:jc w:val="center"/>
        </w:trPr>
        <w:tc>
          <w:tcPr>
            <w:tcW w:w="3005" w:type="dxa"/>
            <w:tcMar>
              <w:top w:w="90" w:type="dxa"/>
              <w:left w:w="90" w:type="dxa"/>
              <w:bottom w:w="90" w:type="dxa"/>
              <w:right w:w="90" w:type="dxa"/>
            </w:tcMar>
            <w:vAlign w:val="center"/>
          </w:tcPr>
          <w:p w14:paraId="03AA7D9B" w14:textId="77777777" w:rsidR="000C0649" w:rsidRDefault="00136B6B">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3EA14A46" w14:textId="77777777" w:rsidR="000C0649" w:rsidRDefault="00136B6B">
            <w:pPr>
              <w:spacing w:before="20" w:after="20"/>
              <w:jc w:val="center"/>
            </w:pPr>
            <w:r>
              <w:rPr>
                <w:sz w:val="21"/>
              </w:rPr>
              <w:t>0,341377</w:t>
            </w:r>
          </w:p>
        </w:tc>
      </w:tr>
      <w:tr w:rsidR="000C0649" w14:paraId="6EAA892C" w14:textId="77777777">
        <w:trPr>
          <w:cantSplit/>
          <w:jc w:val="center"/>
        </w:trPr>
        <w:tc>
          <w:tcPr>
            <w:tcW w:w="3005" w:type="dxa"/>
            <w:tcMar>
              <w:top w:w="90" w:type="dxa"/>
              <w:left w:w="90" w:type="dxa"/>
              <w:bottom w:w="90" w:type="dxa"/>
              <w:right w:w="90" w:type="dxa"/>
            </w:tcMar>
            <w:vAlign w:val="center"/>
          </w:tcPr>
          <w:p w14:paraId="5C9C01F3" w14:textId="77777777" w:rsidR="000C0649" w:rsidRDefault="00136B6B">
            <w:pPr>
              <w:spacing w:before="20" w:after="20"/>
              <w:jc w:val="left"/>
            </w:pPr>
            <w:r>
              <w:rPr>
                <w:sz w:val="21"/>
              </w:rPr>
              <w:t>Diaframmi intermedi</w:t>
            </w:r>
          </w:p>
        </w:tc>
        <w:tc>
          <w:tcPr>
            <w:tcW w:w="6633" w:type="dxa"/>
            <w:tcMar>
              <w:top w:w="90" w:type="dxa"/>
              <w:left w:w="90" w:type="dxa"/>
              <w:bottom w:w="90" w:type="dxa"/>
              <w:right w:w="90" w:type="dxa"/>
            </w:tcMar>
            <w:vAlign w:val="center"/>
          </w:tcPr>
          <w:p w14:paraId="6803A3A9" w14:textId="77777777" w:rsidR="000C0649" w:rsidRDefault="00136B6B">
            <w:pPr>
              <w:spacing w:before="20" w:after="20"/>
              <w:jc w:val="center"/>
            </w:pPr>
            <w:r>
              <w:rPr>
                <w:sz w:val="21"/>
              </w:rPr>
              <w:t>7</w:t>
            </w:r>
          </w:p>
        </w:tc>
      </w:tr>
      <w:tr w:rsidR="000C0649" w14:paraId="653D649B" w14:textId="77777777">
        <w:trPr>
          <w:cantSplit/>
          <w:jc w:val="center"/>
        </w:trPr>
        <w:tc>
          <w:tcPr>
            <w:tcW w:w="3005" w:type="dxa"/>
            <w:tcMar>
              <w:top w:w="90" w:type="dxa"/>
              <w:left w:w="90" w:type="dxa"/>
              <w:bottom w:w="90" w:type="dxa"/>
              <w:right w:w="90" w:type="dxa"/>
            </w:tcMar>
            <w:vAlign w:val="center"/>
          </w:tcPr>
          <w:p w14:paraId="1F5D43B7" w14:textId="77777777" w:rsidR="000C0649" w:rsidRDefault="00136B6B">
            <w:pPr>
              <w:spacing w:before="20" w:after="20"/>
              <w:jc w:val="left"/>
            </w:pPr>
            <w:r>
              <w:rPr>
                <w:rFonts w:ascii="Calibri" w:eastAsia="Calibri" w:hAnsi="Calibri" w:cs="Calibri"/>
                <w:sz w:val="21"/>
              </w:rPr>
              <w:lastRenderedPageBreak/>
              <w:t>ψ</w:t>
            </w:r>
            <w:r>
              <w:rPr>
                <w:sz w:val="21"/>
              </w:rPr>
              <w:t xml:space="preserve"> massimo</w:t>
            </w:r>
          </w:p>
        </w:tc>
        <w:tc>
          <w:tcPr>
            <w:tcW w:w="6633" w:type="dxa"/>
            <w:tcMar>
              <w:top w:w="90" w:type="dxa"/>
              <w:left w:w="90" w:type="dxa"/>
              <w:bottom w:w="90" w:type="dxa"/>
              <w:right w:w="90" w:type="dxa"/>
            </w:tcMar>
            <w:vAlign w:val="center"/>
          </w:tcPr>
          <w:p w14:paraId="57FB7827" w14:textId="77777777" w:rsidR="000C0649" w:rsidRDefault="00136B6B">
            <w:pPr>
              <w:spacing w:before="20" w:after="20"/>
              <w:jc w:val="center"/>
            </w:pPr>
            <w:r>
              <w:rPr>
                <w:sz w:val="21"/>
              </w:rPr>
              <w:t>2,762·10</w:t>
            </w:r>
            <w:r>
              <w:rPr>
                <w:rFonts w:ascii="Calibri" w:eastAsia="Calibri" w:hAnsi="Calibri" w:cs="Calibri"/>
                <w:sz w:val="21"/>
              </w:rPr>
              <w:t>⁻</w:t>
            </w:r>
            <w:r>
              <w:rPr>
                <w:sz w:val="21"/>
              </w:rPr>
              <w:t>⁴ rad</w:t>
            </w:r>
          </w:p>
        </w:tc>
      </w:tr>
      <w:tr w:rsidR="000C0649" w14:paraId="5CAA759F" w14:textId="77777777">
        <w:trPr>
          <w:cantSplit/>
          <w:jc w:val="center"/>
        </w:trPr>
        <w:tc>
          <w:tcPr>
            <w:tcW w:w="3005" w:type="dxa"/>
            <w:tcMar>
              <w:top w:w="90" w:type="dxa"/>
              <w:left w:w="90" w:type="dxa"/>
              <w:bottom w:w="90" w:type="dxa"/>
              <w:right w:w="90" w:type="dxa"/>
            </w:tcMar>
            <w:vAlign w:val="center"/>
          </w:tcPr>
          <w:p w14:paraId="7F49727C" w14:textId="77777777" w:rsidR="000C0649" w:rsidRDefault="00136B6B">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3FB9F9A1" w14:textId="77777777" w:rsidR="000C0649" w:rsidRDefault="00136B6B">
            <w:pPr>
              <w:spacing w:before="20" w:after="20"/>
              <w:jc w:val="left"/>
            </w:pPr>
            <w:r>
              <w:rPr>
                <w:sz w:val="21"/>
              </w:rPr>
              <w:t>14,946 MPa, pari al 20,2% della flessione</w:t>
            </w:r>
          </w:p>
        </w:tc>
      </w:tr>
      <w:tr w:rsidR="000C0649" w14:paraId="13C15947" w14:textId="77777777">
        <w:trPr>
          <w:cantSplit/>
          <w:jc w:val="center"/>
        </w:trPr>
        <w:tc>
          <w:tcPr>
            <w:tcW w:w="3005" w:type="dxa"/>
            <w:tcMar>
              <w:top w:w="90" w:type="dxa"/>
              <w:left w:w="90" w:type="dxa"/>
              <w:bottom w:w="90" w:type="dxa"/>
              <w:right w:w="90" w:type="dxa"/>
            </w:tcMar>
            <w:vAlign w:val="center"/>
          </w:tcPr>
          <w:p w14:paraId="126F3054" w14:textId="77777777" w:rsidR="000C0649" w:rsidRDefault="00136B6B">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4E9DB8A4" w14:textId="77777777" w:rsidR="000C0649" w:rsidRDefault="00136B6B">
            <w:pPr>
              <w:spacing w:before="20" w:after="20"/>
              <w:jc w:val="center"/>
            </w:pPr>
            <w:r>
              <w:rPr>
                <w:sz w:val="21"/>
              </w:rPr>
              <w:t>0,0434 kNm/m</w:t>
            </w:r>
          </w:p>
        </w:tc>
      </w:tr>
      <w:tr w:rsidR="000C0649" w14:paraId="5C5F3492" w14:textId="77777777">
        <w:trPr>
          <w:cantSplit/>
          <w:jc w:val="center"/>
        </w:trPr>
        <w:tc>
          <w:tcPr>
            <w:tcW w:w="3005" w:type="dxa"/>
            <w:tcMar>
              <w:top w:w="90" w:type="dxa"/>
              <w:left w:w="90" w:type="dxa"/>
              <w:bottom w:w="90" w:type="dxa"/>
              <w:right w:w="90" w:type="dxa"/>
            </w:tcMar>
            <w:vAlign w:val="center"/>
          </w:tcPr>
          <w:p w14:paraId="7B8AA945" w14:textId="77777777" w:rsidR="000C0649" w:rsidRDefault="00136B6B">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118CA9EA" w14:textId="77777777" w:rsidR="000C0649" w:rsidRDefault="00136B6B">
            <w:pPr>
              <w:spacing w:before="20" w:after="20"/>
              <w:jc w:val="center"/>
            </w:pPr>
            <w:r>
              <w:rPr>
                <w:sz w:val="21"/>
              </w:rPr>
              <w:t>8,394 MPa</w:t>
            </w:r>
          </w:p>
        </w:tc>
      </w:tr>
    </w:tbl>
    <w:p w14:paraId="4B70B894" w14:textId="77777777" w:rsidR="000C0649" w:rsidRDefault="000C0649"/>
    <w:p w14:paraId="3E65E30D" w14:textId="77777777" w:rsidR="000C0649" w:rsidRDefault="00136B6B">
      <w:pPr>
        <w:pStyle w:val="Titolo1"/>
        <w:keepNext/>
        <w:spacing w:after="140"/>
      </w:pPr>
      <w:bookmarkStart w:id="85" w:name="_Toc244238411"/>
      <w:r>
        <w:t>Bridge Design</w:t>
      </w:r>
      <w:bookmarkEnd w:id="85"/>
    </w:p>
    <w:p w14:paraId="65C44908" w14:textId="77777777" w:rsidR="000C0649" w:rsidRDefault="00136B6B">
      <w:pPr>
        <w:spacing w:after="140"/>
      </w:pPr>
      <w:r>
        <w:t>Il modello costruisce e confronta alternative parametriche. La graduatoria riguarda soltanto le combinazioni ammesse ed esplorate: non dimostra la sicurezza del ponte né l’ottimo fra tutte le soluzioni realizzabili.</w:t>
      </w:r>
    </w:p>
    <w:p w14:paraId="3632938B" w14:textId="77777777" w:rsidR="000C0649" w:rsidRDefault="00136B6B">
      <w:pPr>
        <w:pStyle w:val="Titolo2"/>
        <w:keepNext/>
        <w:spacing w:after="140"/>
      </w:pPr>
      <w:bookmarkStart w:id="86" w:name="_Toc244238412"/>
      <w:r>
        <w:t>Ambito del motore e significato di ottimizzazione</w:t>
      </w:r>
      <w:bookmarkEnd w:id="86"/>
    </w:p>
    <w:p w14:paraId="4D531AF4" w14:textId="77777777" w:rsidR="000C0649" w:rsidRDefault="00136B6B">
      <w:pPr>
        <w:spacing w:after="140"/>
      </w:pPr>
      <w:r>
        <w:t>Bridge Design usa il motore parametrico BridgeConcept della libreria GPC.Design. ANTHEA gestisce documenti, cataloghi, revisione dei prezzi e comandi di ricerca; GPC calcola quantità, azioni, costi e graduatoria sui dati ricevuti. I moduli Sezione in c.a. e Sezione composta da ponte impiegano invece le librerie indicate nell’interfaccia come GPC Engine. L’ottimizzazione di Bridge Design non richiama automaticamente quelle verifiche di sezione. La presenza delle librerie GPC non trasforma il predimensionamen</w:t>
      </w:r>
      <w:r>
        <w:t>to in una verifica strutturale completa.</w:t>
      </w:r>
    </w:p>
    <w:p w14:paraId="083DEC38" w14:textId="77777777" w:rsidR="000C0649" w:rsidRDefault="00136B6B">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4A9BD132" w14:textId="77777777" w:rsidR="000C0649" w:rsidRDefault="00136B6B">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56B5557C" w14:textId="77777777" w:rsidR="000C0649" w:rsidRDefault="00136B6B">
      <w:pPr>
        <w:pStyle w:val="Titolo2"/>
        <w:keepNext/>
        <w:spacing w:after="140"/>
      </w:pPr>
      <w:bookmarkStart w:id="87" w:name="_Toc244238413"/>
      <w:r>
        <w:t>Dati esterni e loro ingresso nel calcolo</w:t>
      </w:r>
      <w:bookmarkEnd w:id="87"/>
    </w:p>
    <w:p w14:paraId="059D6C96" w14:textId="77777777" w:rsidR="000C0649" w:rsidRDefault="00136B6B">
      <w:pPr>
        <w:spacing w:after="140"/>
      </w:pPr>
      <w:r>
        <w:t xml:space="preserve">I dati esterni entrano attraverso i campi del progetto e il listino. I cataloghi possono essere importati da CSV, XLSX e JSON ANTHEA. Durante la ricerca non vengono interrogati servizi esterni, come prezzari, servizi geologici o banche dati di ponti. I valori </w:t>
      </w:r>
      <w:r>
        <w:lastRenderedPageBreak/>
        <w:t>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C0649" w14:paraId="21691259" w14:textId="77777777">
        <w:trPr>
          <w:cantSplit/>
          <w:tblHeader/>
          <w:jc w:val="center"/>
        </w:trPr>
        <w:tc>
          <w:tcPr>
            <w:tcW w:w="2381" w:type="dxa"/>
            <w:shd w:val="clear" w:color="auto" w:fill="E7E6E6"/>
            <w:tcMar>
              <w:top w:w="90" w:type="dxa"/>
              <w:left w:w="90" w:type="dxa"/>
              <w:bottom w:w="90" w:type="dxa"/>
              <w:right w:w="90" w:type="dxa"/>
            </w:tcMar>
            <w:vAlign w:val="center"/>
          </w:tcPr>
          <w:p w14:paraId="035B779C" w14:textId="77777777" w:rsidR="000C0649" w:rsidRDefault="00136B6B">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6708493A" w14:textId="77777777" w:rsidR="000C0649" w:rsidRDefault="00136B6B">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43EE20B1" w14:textId="77777777" w:rsidR="000C0649" w:rsidRDefault="00136B6B">
            <w:pPr>
              <w:spacing w:before="20" w:after="20"/>
              <w:jc w:val="left"/>
            </w:pPr>
            <w:r>
              <w:rPr>
                <w:b/>
                <w:sz w:val="21"/>
              </w:rPr>
              <w:t>Effetto nel modello</w:t>
            </w:r>
          </w:p>
        </w:tc>
      </w:tr>
      <w:tr w:rsidR="000C0649" w14:paraId="674856C1" w14:textId="77777777">
        <w:trPr>
          <w:cantSplit/>
          <w:jc w:val="center"/>
        </w:trPr>
        <w:tc>
          <w:tcPr>
            <w:tcW w:w="2381" w:type="dxa"/>
            <w:tcMar>
              <w:top w:w="90" w:type="dxa"/>
              <w:left w:w="90" w:type="dxa"/>
              <w:bottom w:w="90" w:type="dxa"/>
              <w:right w:w="90" w:type="dxa"/>
            </w:tcMar>
            <w:vAlign w:val="center"/>
          </w:tcPr>
          <w:p w14:paraId="56F1B753" w14:textId="77777777" w:rsidR="000C0649" w:rsidRDefault="00136B6B">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1212C093" w14:textId="77777777" w:rsidR="000C0649" w:rsidRDefault="00136B6B">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74727D93" w14:textId="77777777" w:rsidR="000C0649" w:rsidRDefault="00136B6B">
            <w:pPr>
              <w:spacing w:before="20" w:after="20"/>
              <w:jc w:val="left"/>
            </w:pPr>
            <w:r>
              <w:rPr>
                <w:sz w:val="21"/>
              </w:rPr>
              <w:t>Geometria campate volumi e carichi</w:t>
            </w:r>
          </w:p>
        </w:tc>
      </w:tr>
      <w:tr w:rsidR="000C0649" w14:paraId="187CFC58" w14:textId="77777777">
        <w:trPr>
          <w:cantSplit/>
          <w:jc w:val="center"/>
        </w:trPr>
        <w:tc>
          <w:tcPr>
            <w:tcW w:w="2381" w:type="dxa"/>
            <w:tcMar>
              <w:top w:w="90" w:type="dxa"/>
              <w:left w:w="90" w:type="dxa"/>
              <w:bottom w:w="90" w:type="dxa"/>
              <w:right w:w="90" w:type="dxa"/>
            </w:tcMar>
            <w:vAlign w:val="center"/>
          </w:tcPr>
          <w:p w14:paraId="5D3508BF" w14:textId="77777777" w:rsidR="000C0649" w:rsidRDefault="00136B6B">
            <w:pPr>
              <w:spacing w:before="20" w:after="20"/>
              <w:jc w:val="left"/>
            </w:pPr>
            <w:r>
              <w:rPr>
                <w:sz w:val="21"/>
              </w:rPr>
              <w:t>Ostacolo e sua larghezza</w:t>
            </w:r>
          </w:p>
        </w:tc>
        <w:tc>
          <w:tcPr>
            <w:tcW w:w="3402" w:type="dxa"/>
            <w:tcMar>
              <w:top w:w="90" w:type="dxa"/>
              <w:left w:w="90" w:type="dxa"/>
              <w:bottom w:w="90" w:type="dxa"/>
              <w:right w:w="90" w:type="dxa"/>
            </w:tcMar>
            <w:vAlign w:val="center"/>
          </w:tcPr>
          <w:p w14:paraId="569D7109" w14:textId="77777777" w:rsidR="000C0649" w:rsidRDefault="00136B6B">
            <w:pPr>
              <w:spacing w:before="20" w:after="20"/>
              <w:jc w:val="center"/>
            </w:pPr>
            <w:r>
              <w:rPr>
                <w:sz w:val="21"/>
              </w:rPr>
              <w:t>Vincoli del sito</w:t>
            </w:r>
          </w:p>
        </w:tc>
        <w:tc>
          <w:tcPr>
            <w:tcW w:w="3855" w:type="dxa"/>
            <w:tcMar>
              <w:top w:w="90" w:type="dxa"/>
              <w:left w:w="90" w:type="dxa"/>
              <w:bottom w:w="90" w:type="dxa"/>
              <w:right w:w="90" w:type="dxa"/>
            </w:tcMar>
            <w:vAlign w:val="center"/>
          </w:tcPr>
          <w:p w14:paraId="71064474" w14:textId="77777777" w:rsidR="000C0649" w:rsidRDefault="00136B6B">
            <w:pPr>
              <w:spacing w:before="20" w:after="20"/>
              <w:jc w:val="left"/>
            </w:pPr>
            <w:r>
              <w:rPr>
                <w:sz w:val="21"/>
              </w:rPr>
              <w:t>Spostamento o esclusione degli appoggi interferenti</w:t>
            </w:r>
          </w:p>
        </w:tc>
      </w:tr>
      <w:tr w:rsidR="000C0649" w14:paraId="2D6D0780" w14:textId="77777777">
        <w:trPr>
          <w:cantSplit/>
          <w:jc w:val="center"/>
        </w:trPr>
        <w:tc>
          <w:tcPr>
            <w:tcW w:w="2381" w:type="dxa"/>
            <w:tcMar>
              <w:top w:w="90" w:type="dxa"/>
              <w:left w:w="90" w:type="dxa"/>
              <w:bottom w:w="90" w:type="dxa"/>
              <w:right w:w="90" w:type="dxa"/>
            </w:tcMar>
            <w:vAlign w:val="center"/>
          </w:tcPr>
          <w:p w14:paraId="0DE98C85" w14:textId="77777777" w:rsidR="000C0649" w:rsidRDefault="00136B6B">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53C087E8" w14:textId="77777777" w:rsidR="000C0649" w:rsidRDefault="00136B6B">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1C2AB4F6" w14:textId="77777777" w:rsidR="000C0649" w:rsidRDefault="00136B6B">
            <w:pPr>
              <w:spacing w:before="20" w:after="20"/>
              <w:jc w:val="left"/>
            </w:pPr>
            <w:r>
              <w:rPr>
                <w:sz w:val="21"/>
              </w:rPr>
              <w:t>Fondazione automatica e soglie assiali</w:t>
            </w:r>
          </w:p>
        </w:tc>
      </w:tr>
      <w:tr w:rsidR="000C0649" w14:paraId="463C95EC" w14:textId="77777777">
        <w:trPr>
          <w:cantSplit/>
          <w:jc w:val="center"/>
        </w:trPr>
        <w:tc>
          <w:tcPr>
            <w:tcW w:w="2381" w:type="dxa"/>
            <w:tcMar>
              <w:top w:w="90" w:type="dxa"/>
              <w:left w:w="90" w:type="dxa"/>
              <w:bottom w:w="90" w:type="dxa"/>
              <w:right w:w="90" w:type="dxa"/>
            </w:tcMar>
            <w:vAlign w:val="center"/>
          </w:tcPr>
          <w:p w14:paraId="4AC593F0" w14:textId="77777777" w:rsidR="000C0649" w:rsidRDefault="00136B6B">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18C9413F" w14:textId="77777777" w:rsidR="000C0649" w:rsidRDefault="00136B6B">
            <w:pPr>
              <w:spacing w:before="20" w:after="20"/>
              <w:jc w:val="left"/>
            </w:pPr>
            <w:r>
              <w:rPr>
                <w:sz w:val="21"/>
              </w:rPr>
              <w:t>Ipotesi dell’utente</w:t>
            </w:r>
          </w:p>
        </w:tc>
        <w:tc>
          <w:tcPr>
            <w:tcW w:w="3855" w:type="dxa"/>
            <w:tcMar>
              <w:top w:w="90" w:type="dxa"/>
              <w:left w:w="90" w:type="dxa"/>
              <w:bottom w:w="90" w:type="dxa"/>
              <w:right w:w="90" w:type="dxa"/>
            </w:tcMar>
            <w:vAlign w:val="center"/>
          </w:tcPr>
          <w:p w14:paraId="7BD8C64E" w14:textId="77777777" w:rsidR="000C0649" w:rsidRDefault="00136B6B">
            <w:pPr>
              <w:spacing w:before="20" w:after="20"/>
              <w:jc w:val="left"/>
            </w:pPr>
            <w:r>
              <w:rPr>
                <w:sz w:val="21"/>
              </w:rPr>
              <w:t>Sollecitazioni reazioni e dimensioni automatiche</w:t>
            </w:r>
          </w:p>
        </w:tc>
      </w:tr>
      <w:tr w:rsidR="000C0649" w14:paraId="679A83ED" w14:textId="77777777">
        <w:trPr>
          <w:cantSplit/>
          <w:jc w:val="center"/>
        </w:trPr>
        <w:tc>
          <w:tcPr>
            <w:tcW w:w="2381" w:type="dxa"/>
            <w:tcMar>
              <w:top w:w="90" w:type="dxa"/>
              <w:left w:w="90" w:type="dxa"/>
              <w:bottom w:w="90" w:type="dxa"/>
              <w:right w:w="90" w:type="dxa"/>
            </w:tcMar>
            <w:vAlign w:val="center"/>
          </w:tcPr>
          <w:p w14:paraId="1D5054AE" w14:textId="77777777" w:rsidR="000C0649" w:rsidRDefault="00136B6B">
            <w:pPr>
              <w:spacing w:before="20" w:after="20"/>
              <w:jc w:val="left"/>
            </w:pPr>
            <w:r>
              <w:rPr>
                <w:sz w:val="21"/>
              </w:rPr>
              <w:t>Prezzi unitari</w:t>
            </w:r>
          </w:p>
        </w:tc>
        <w:tc>
          <w:tcPr>
            <w:tcW w:w="3402" w:type="dxa"/>
            <w:tcMar>
              <w:top w:w="90" w:type="dxa"/>
              <w:left w:w="90" w:type="dxa"/>
              <w:bottom w:w="90" w:type="dxa"/>
              <w:right w:w="90" w:type="dxa"/>
            </w:tcMar>
            <w:vAlign w:val="center"/>
          </w:tcPr>
          <w:p w14:paraId="2DCD57CD" w14:textId="77777777" w:rsidR="000C0649" w:rsidRDefault="00136B6B">
            <w:pPr>
              <w:spacing w:before="20" w:after="20"/>
              <w:jc w:val="left"/>
            </w:pPr>
            <w:r>
              <w:rPr>
                <w:sz w:val="21"/>
              </w:rPr>
              <w:t>Prezzari e preventivi</w:t>
            </w:r>
          </w:p>
        </w:tc>
        <w:tc>
          <w:tcPr>
            <w:tcW w:w="3855" w:type="dxa"/>
            <w:tcMar>
              <w:top w:w="90" w:type="dxa"/>
              <w:left w:w="90" w:type="dxa"/>
              <w:bottom w:w="90" w:type="dxa"/>
              <w:right w:w="90" w:type="dxa"/>
            </w:tcMar>
            <w:vAlign w:val="center"/>
          </w:tcPr>
          <w:p w14:paraId="39AE1CFA" w14:textId="77777777" w:rsidR="000C0649" w:rsidRDefault="00136B6B">
            <w:pPr>
              <w:spacing w:before="20" w:after="20"/>
              <w:jc w:val="left"/>
            </w:pPr>
            <w:r>
              <w:rPr>
                <w:sz w:val="21"/>
              </w:rPr>
              <w:t>Costo a parità di quantità</w:t>
            </w:r>
          </w:p>
        </w:tc>
      </w:tr>
      <w:tr w:rsidR="000C0649" w14:paraId="222DAE77" w14:textId="77777777">
        <w:trPr>
          <w:cantSplit/>
          <w:jc w:val="center"/>
        </w:trPr>
        <w:tc>
          <w:tcPr>
            <w:tcW w:w="2381" w:type="dxa"/>
            <w:tcMar>
              <w:top w:w="90" w:type="dxa"/>
              <w:left w:w="90" w:type="dxa"/>
              <w:bottom w:w="90" w:type="dxa"/>
              <w:right w:w="90" w:type="dxa"/>
            </w:tcMar>
            <w:vAlign w:val="center"/>
          </w:tcPr>
          <w:p w14:paraId="2DC40486" w14:textId="77777777" w:rsidR="000C0649" w:rsidRDefault="00136B6B">
            <w:pPr>
              <w:spacing w:before="20" w:after="20"/>
              <w:jc w:val="left"/>
            </w:pPr>
            <w:r>
              <w:rPr>
                <w:sz w:val="21"/>
              </w:rPr>
              <w:t>Fattori ambientali</w:t>
            </w:r>
          </w:p>
        </w:tc>
        <w:tc>
          <w:tcPr>
            <w:tcW w:w="3402" w:type="dxa"/>
            <w:tcMar>
              <w:top w:w="90" w:type="dxa"/>
              <w:left w:w="90" w:type="dxa"/>
              <w:bottom w:w="90" w:type="dxa"/>
              <w:right w:w="90" w:type="dxa"/>
            </w:tcMar>
            <w:vAlign w:val="center"/>
          </w:tcPr>
          <w:p w14:paraId="53EE51F5" w14:textId="77777777" w:rsidR="000C0649" w:rsidRDefault="00136B6B">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78CB1691" w14:textId="77777777" w:rsidR="000C0649" w:rsidRDefault="00136B6B">
            <w:pPr>
              <w:spacing w:before="20" w:after="20"/>
              <w:jc w:val="left"/>
            </w:pPr>
            <w:r>
              <w:rPr>
                <w:sz w:val="21"/>
              </w:rPr>
              <w:t>Indicatore parziale di CO₂</w:t>
            </w:r>
          </w:p>
        </w:tc>
      </w:tr>
    </w:tbl>
    <w:p w14:paraId="4D8AD363" w14:textId="77777777" w:rsidR="000C0649" w:rsidRDefault="000C0649"/>
    <w:p w14:paraId="61DC53BB" w14:textId="77777777" w:rsidR="000C0649" w:rsidRDefault="00136B6B">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5C8513CF" w14:textId="77777777" w:rsidR="000C0649" w:rsidRDefault="00136B6B">
      <w:pPr>
        <w:spacing w:after="140"/>
      </w:pPr>
      <w:r>
        <w:t>I prezzari servono a verificare l’ordine di grandezza delle tariffe e le inclusioni delle lavorazioni. Non forniscono la geometria ottima.</w:t>
      </w:r>
    </w:p>
    <w:p w14:paraId="7855D519" w14:textId="77777777" w:rsidR="000C0649" w:rsidRDefault="00136B6B">
      <w:pPr>
        <w:pStyle w:val="Titolo2"/>
        <w:keepNext/>
        <w:spacing w:after="140"/>
      </w:pPr>
      <w:bookmarkStart w:id="88" w:name="_Toc244238414"/>
      <w:r>
        <w:t>Variabili libere e grandezze conservate</w:t>
      </w:r>
      <w:bookmarkEnd w:id="88"/>
    </w:p>
    <w:p w14:paraId="0FDD0550" w14:textId="77777777" w:rsidR="000C0649" w:rsidRDefault="00136B6B">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2D2190D3" w14:textId="77777777" w:rsidR="000C0649" w:rsidRDefault="00136B6B">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7BBDC26B" w14:textId="77777777" w:rsidR="000C0649" w:rsidRDefault="00136B6B">
      <w:pPr>
        <w:spacing w:after="140"/>
      </w:pPr>
      <w:r>
        <w:lastRenderedPageBreak/>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39D885EC" w14:textId="77777777" w:rsidR="000C0649" w:rsidRDefault="00136B6B">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42967CBC" w14:textId="77777777" w:rsidR="000C0649" w:rsidRDefault="00136B6B">
      <w:pPr>
        <w:pStyle w:val="Titolo2"/>
        <w:keepNext/>
        <w:spacing w:after="140"/>
      </w:pPr>
      <w:bookmarkStart w:id="89" w:name="_Toc244238415"/>
      <w:r>
        <w:t>Costruzione della griglia di ricerca</w:t>
      </w:r>
      <w:bookmarkEnd w:id="89"/>
    </w:p>
    <w:p w14:paraId="223C1583" w14:textId="77777777" w:rsidR="000C0649" w:rsidRDefault="00136B6B">
      <w:pPr>
        <w:spacing w:after="140"/>
      </w:pPr>
      <w:r>
        <w:t xml:space="preserve">Il numero di campate esplorabile va da 1 a 30, entro minimo e massimo impostati. Per ciascuna famiglia si fa un primo controllo sulla luce media </w:t>
      </w:r>
      <m:oMath>
        <m:f>
          <m:fPr>
            <m:type m:val="lin"/>
          </m:fPr>
          <m:num>
            <m:r>
              <m:t>L</m:t>
            </m:r>
          </m:num>
          <m:den>
            <m:r>
              <m:t>n</m:t>
            </m:r>
          </m:den>
        </m:f>
      </m:oMath>
      <w:r>
        <w:t>;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7611F490" w14:textId="77777777" w:rsidR="000C0649" w:rsidRDefault="00136B6B">
      <w:pPr>
        <w:spacing w:after="140"/>
      </w:pPr>
      <w:r>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29E03E70" w14:textId="77777777" w:rsidR="000C0649" w:rsidRDefault="00136B6B">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1AC80790" w14:textId="77777777" w:rsidR="000C0649" w:rsidRDefault="00136B6B">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06D6CD9F" w14:textId="77777777" w:rsidR="000C0649" w:rsidRDefault="00136B6B">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799B09FA" w14:textId="77777777" w:rsidR="000C0649" w:rsidRDefault="00136B6B">
      <w:pPr>
        <w:pStyle w:val="Titolo2"/>
        <w:keepNext/>
        <w:spacing w:after="140"/>
      </w:pPr>
      <w:bookmarkStart w:id="90" w:name="_Toc244238416"/>
      <w:r>
        <w:lastRenderedPageBreak/>
        <w:t>Geometria longitudinale e larghezza</w:t>
      </w:r>
      <w:bookmarkEnd w:id="90"/>
    </w:p>
    <w:p w14:paraId="4BDAA505" w14:textId="77777777" w:rsidR="000C0649" w:rsidRDefault="00136B6B">
      <w:pPr>
        <w:spacing w:after="140"/>
      </w:pPr>
      <w:r>
        <w:t>Indicando con nc il numero delle corsie, bc la larghezza della corsia, b la banchina per lato, m lo spartitraffico e bb l’ingombro della barriera per lato, la larghezza complessiva W è:</w:t>
      </w:r>
    </w:p>
    <w:p w14:paraId="1DF98B8F" w14:textId="77777777" w:rsidR="000C0649" w:rsidRDefault="00136B6B">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096B9F28" w14:textId="77777777" w:rsidR="000C0649" w:rsidRDefault="00136B6B">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00C56979" w14:textId="77777777" w:rsidR="000C0649" w:rsidRDefault="00136B6B">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306BF351" w14:textId="77777777" w:rsidR="000C0649" w:rsidRDefault="00136B6B">
      <w:pPr>
        <w:pStyle w:val="Titolo2"/>
        <w:keepNext/>
        <w:spacing w:after="140"/>
      </w:pPr>
      <w:bookmarkStart w:id="91" w:name="_Toc244238417"/>
      <w:r>
        <w:t>Regole di altezza per le quattordici famiglie</w:t>
      </w:r>
      <w:bookmarkEnd w:id="91"/>
    </w:p>
    <w:p w14:paraId="38623249" w14:textId="77777777" w:rsidR="000C0649" w:rsidRDefault="00136B6B">
      <w:pPr>
        <w:spacing w:after="140"/>
      </w:pPr>
      <w:r>
        <w:t xml:space="preserve">Per le famiglie senza struttura superiore l’altezza automatica d è il maggiore fra un minimo e </w:t>
      </w:r>
      <m:oMath>
        <m:f>
          <m:fPr>
            <m:type m:val="lin"/>
          </m:fPr>
          <m:num>
            <m:sSub>
              <m:e>
                <m:r>
                  <m:t>L</m:t>
                </m:r>
              </m:e>
              <m:sub>
                <m:r>
                  <m:t>max</m:t>
                </m:r>
              </m:sub>
            </m:sSub>
          </m:num>
          <m:den>
            <m:r>
              <m:t>r</m:t>
            </m:r>
          </m:den>
        </m:f>
      </m:oMath>
      <w:r>
        <w:t xml:space="preserve">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2A2FE0EB" w14:textId="77777777" w:rsidR="000C0649" w:rsidRDefault="00136B6B">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C0649" w14:paraId="2EC38046" w14:textId="77777777">
        <w:trPr>
          <w:cantSplit/>
          <w:tblHeader/>
          <w:jc w:val="center"/>
        </w:trPr>
        <w:tc>
          <w:tcPr>
            <w:tcW w:w="3969" w:type="dxa"/>
            <w:shd w:val="clear" w:color="auto" w:fill="E7E6E6"/>
            <w:tcMar>
              <w:top w:w="90" w:type="dxa"/>
              <w:left w:w="90" w:type="dxa"/>
              <w:bottom w:w="90" w:type="dxa"/>
              <w:right w:w="90" w:type="dxa"/>
            </w:tcMar>
            <w:vAlign w:val="center"/>
          </w:tcPr>
          <w:p w14:paraId="09D4509F" w14:textId="77777777" w:rsidR="000C0649" w:rsidRDefault="00136B6B">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31258E8C" w14:textId="77777777" w:rsidR="000C0649" w:rsidRDefault="00136B6B">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08DA5FD6" w14:textId="77777777" w:rsidR="000C0649" w:rsidRDefault="00136B6B">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3C9B5974" w14:textId="77777777" w:rsidR="000C0649" w:rsidRDefault="00136B6B">
            <w:pPr>
              <w:spacing w:before="20" w:after="20"/>
              <w:jc w:val="center"/>
            </w:pPr>
            <w:r>
              <w:rPr>
                <w:b/>
                <w:sz w:val="21"/>
              </w:rPr>
              <w:t>Minimo d m</w:t>
            </w:r>
          </w:p>
        </w:tc>
      </w:tr>
      <w:tr w:rsidR="000C0649" w14:paraId="7B6A192F" w14:textId="77777777">
        <w:trPr>
          <w:cantSplit/>
          <w:jc w:val="center"/>
        </w:trPr>
        <w:tc>
          <w:tcPr>
            <w:tcW w:w="3969" w:type="dxa"/>
            <w:tcMar>
              <w:top w:w="90" w:type="dxa"/>
              <w:left w:w="90" w:type="dxa"/>
              <w:bottom w:w="90" w:type="dxa"/>
              <w:right w:w="90" w:type="dxa"/>
            </w:tcMar>
            <w:vAlign w:val="center"/>
          </w:tcPr>
          <w:p w14:paraId="1D1CBBB3" w14:textId="77777777" w:rsidR="000C0649" w:rsidRDefault="00136B6B">
            <w:pPr>
              <w:spacing w:before="20" w:after="20"/>
              <w:jc w:val="left"/>
            </w:pPr>
            <w:r>
              <w:rPr>
                <w:sz w:val="21"/>
              </w:rPr>
              <w:t>Soletta piena in c.a.</w:t>
            </w:r>
          </w:p>
        </w:tc>
        <w:tc>
          <w:tcPr>
            <w:tcW w:w="1814" w:type="dxa"/>
            <w:tcMar>
              <w:top w:w="90" w:type="dxa"/>
              <w:left w:w="90" w:type="dxa"/>
              <w:bottom w:w="90" w:type="dxa"/>
              <w:right w:w="90" w:type="dxa"/>
            </w:tcMar>
            <w:vAlign w:val="center"/>
          </w:tcPr>
          <w:p w14:paraId="72597354" w14:textId="77777777" w:rsidR="000C0649" w:rsidRDefault="00136B6B">
            <w:pPr>
              <w:spacing w:before="20" w:after="20"/>
              <w:jc w:val="center"/>
            </w:pPr>
            <w:r>
              <w:rPr>
                <w:sz w:val="21"/>
              </w:rPr>
              <w:t>6–15</w:t>
            </w:r>
          </w:p>
        </w:tc>
        <w:tc>
          <w:tcPr>
            <w:tcW w:w="1814" w:type="dxa"/>
            <w:tcMar>
              <w:top w:w="90" w:type="dxa"/>
              <w:left w:w="90" w:type="dxa"/>
              <w:bottom w:w="90" w:type="dxa"/>
              <w:right w:w="90" w:type="dxa"/>
            </w:tcMar>
            <w:vAlign w:val="center"/>
          </w:tcPr>
          <w:p w14:paraId="6CAA4B48" w14:textId="77777777" w:rsidR="000C0649" w:rsidRDefault="00136B6B">
            <w:pPr>
              <w:spacing w:before="20" w:after="20"/>
              <w:jc w:val="center"/>
            </w:pPr>
            <w:r>
              <w:rPr>
                <w:sz w:val="21"/>
              </w:rPr>
              <w:t>18</w:t>
            </w:r>
          </w:p>
        </w:tc>
        <w:tc>
          <w:tcPr>
            <w:tcW w:w="2041" w:type="dxa"/>
            <w:tcMar>
              <w:top w:w="90" w:type="dxa"/>
              <w:left w:w="90" w:type="dxa"/>
              <w:bottom w:w="90" w:type="dxa"/>
              <w:right w:w="90" w:type="dxa"/>
            </w:tcMar>
            <w:vAlign w:val="center"/>
          </w:tcPr>
          <w:p w14:paraId="5C170D67" w14:textId="77777777" w:rsidR="000C0649" w:rsidRDefault="00136B6B">
            <w:pPr>
              <w:spacing w:before="20" w:after="20"/>
              <w:jc w:val="center"/>
            </w:pPr>
            <w:r>
              <w:rPr>
                <w:sz w:val="21"/>
              </w:rPr>
              <w:t>0,35</w:t>
            </w:r>
          </w:p>
        </w:tc>
      </w:tr>
      <w:tr w:rsidR="000C0649" w14:paraId="4D407D8D" w14:textId="77777777">
        <w:trPr>
          <w:cantSplit/>
          <w:jc w:val="center"/>
        </w:trPr>
        <w:tc>
          <w:tcPr>
            <w:tcW w:w="3969" w:type="dxa"/>
            <w:tcMar>
              <w:top w:w="90" w:type="dxa"/>
              <w:left w:w="90" w:type="dxa"/>
              <w:bottom w:w="90" w:type="dxa"/>
              <w:right w:w="90" w:type="dxa"/>
            </w:tcMar>
            <w:vAlign w:val="center"/>
          </w:tcPr>
          <w:p w14:paraId="30550813" w14:textId="77777777" w:rsidR="000C0649" w:rsidRDefault="00136B6B">
            <w:pPr>
              <w:spacing w:before="20" w:after="20"/>
              <w:jc w:val="left"/>
            </w:pPr>
            <w:r>
              <w:rPr>
                <w:sz w:val="21"/>
              </w:rPr>
              <w:t>Travi a T in c.a.</w:t>
            </w:r>
          </w:p>
        </w:tc>
        <w:tc>
          <w:tcPr>
            <w:tcW w:w="1814" w:type="dxa"/>
            <w:tcMar>
              <w:top w:w="90" w:type="dxa"/>
              <w:left w:w="90" w:type="dxa"/>
              <w:bottom w:w="90" w:type="dxa"/>
              <w:right w:w="90" w:type="dxa"/>
            </w:tcMar>
            <w:vAlign w:val="center"/>
          </w:tcPr>
          <w:p w14:paraId="49239F3D" w14:textId="77777777" w:rsidR="000C0649" w:rsidRDefault="00136B6B">
            <w:pPr>
              <w:spacing w:before="20" w:after="20"/>
              <w:jc w:val="center"/>
            </w:pPr>
            <w:r>
              <w:rPr>
                <w:sz w:val="21"/>
              </w:rPr>
              <w:t>12–30</w:t>
            </w:r>
          </w:p>
        </w:tc>
        <w:tc>
          <w:tcPr>
            <w:tcW w:w="1814" w:type="dxa"/>
            <w:tcMar>
              <w:top w:w="90" w:type="dxa"/>
              <w:left w:w="90" w:type="dxa"/>
              <w:bottom w:w="90" w:type="dxa"/>
              <w:right w:w="90" w:type="dxa"/>
            </w:tcMar>
            <w:vAlign w:val="center"/>
          </w:tcPr>
          <w:p w14:paraId="76A0B4EF" w14:textId="77777777" w:rsidR="000C0649" w:rsidRDefault="00136B6B">
            <w:pPr>
              <w:spacing w:before="20" w:after="20"/>
              <w:jc w:val="center"/>
            </w:pPr>
            <w:r>
              <w:rPr>
                <w:sz w:val="21"/>
              </w:rPr>
              <w:t>17</w:t>
            </w:r>
          </w:p>
        </w:tc>
        <w:tc>
          <w:tcPr>
            <w:tcW w:w="2041" w:type="dxa"/>
            <w:tcMar>
              <w:top w:w="90" w:type="dxa"/>
              <w:left w:w="90" w:type="dxa"/>
              <w:bottom w:w="90" w:type="dxa"/>
              <w:right w:w="90" w:type="dxa"/>
            </w:tcMar>
            <w:vAlign w:val="center"/>
          </w:tcPr>
          <w:p w14:paraId="0E4A237F" w14:textId="77777777" w:rsidR="000C0649" w:rsidRDefault="00136B6B">
            <w:pPr>
              <w:spacing w:before="20" w:after="20"/>
              <w:jc w:val="center"/>
            </w:pPr>
            <w:r>
              <w:rPr>
                <w:sz w:val="21"/>
              </w:rPr>
              <w:t>0,70</w:t>
            </w:r>
          </w:p>
        </w:tc>
      </w:tr>
      <w:tr w:rsidR="000C0649" w14:paraId="443984B1" w14:textId="77777777">
        <w:trPr>
          <w:cantSplit/>
          <w:jc w:val="center"/>
        </w:trPr>
        <w:tc>
          <w:tcPr>
            <w:tcW w:w="3969" w:type="dxa"/>
            <w:tcMar>
              <w:top w:w="90" w:type="dxa"/>
              <w:left w:w="90" w:type="dxa"/>
              <w:bottom w:w="90" w:type="dxa"/>
              <w:right w:w="90" w:type="dxa"/>
            </w:tcMar>
            <w:vAlign w:val="center"/>
          </w:tcPr>
          <w:p w14:paraId="3E1D6FD3" w14:textId="77777777" w:rsidR="000C0649" w:rsidRDefault="00136B6B">
            <w:pPr>
              <w:spacing w:before="20" w:after="20"/>
              <w:jc w:val="left"/>
            </w:pPr>
            <w:r>
              <w:rPr>
                <w:sz w:val="21"/>
              </w:rPr>
              <w:t>Travi a I in c.a.p.</w:t>
            </w:r>
          </w:p>
        </w:tc>
        <w:tc>
          <w:tcPr>
            <w:tcW w:w="1814" w:type="dxa"/>
            <w:tcMar>
              <w:top w:w="90" w:type="dxa"/>
              <w:left w:w="90" w:type="dxa"/>
              <w:bottom w:w="90" w:type="dxa"/>
              <w:right w:w="90" w:type="dxa"/>
            </w:tcMar>
            <w:vAlign w:val="center"/>
          </w:tcPr>
          <w:p w14:paraId="0A57D72F" w14:textId="77777777" w:rsidR="000C0649" w:rsidRDefault="00136B6B">
            <w:pPr>
              <w:spacing w:before="20" w:after="20"/>
              <w:jc w:val="center"/>
            </w:pPr>
            <w:r>
              <w:rPr>
                <w:sz w:val="21"/>
              </w:rPr>
              <w:t>20–50</w:t>
            </w:r>
          </w:p>
        </w:tc>
        <w:tc>
          <w:tcPr>
            <w:tcW w:w="1814" w:type="dxa"/>
            <w:tcMar>
              <w:top w:w="90" w:type="dxa"/>
              <w:left w:w="90" w:type="dxa"/>
              <w:bottom w:w="90" w:type="dxa"/>
              <w:right w:w="90" w:type="dxa"/>
            </w:tcMar>
            <w:vAlign w:val="center"/>
          </w:tcPr>
          <w:p w14:paraId="66E6DE45" w14:textId="77777777" w:rsidR="000C0649" w:rsidRDefault="00136B6B">
            <w:pPr>
              <w:spacing w:before="20" w:after="20"/>
              <w:jc w:val="center"/>
            </w:pPr>
            <w:r>
              <w:rPr>
                <w:sz w:val="21"/>
              </w:rPr>
              <w:t>22,22</w:t>
            </w:r>
          </w:p>
        </w:tc>
        <w:tc>
          <w:tcPr>
            <w:tcW w:w="2041" w:type="dxa"/>
            <w:tcMar>
              <w:top w:w="90" w:type="dxa"/>
              <w:left w:w="90" w:type="dxa"/>
              <w:bottom w:w="90" w:type="dxa"/>
              <w:right w:w="90" w:type="dxa"/>
            </w:tcMar>
            <w:vAlign w:val="center"/>
          </w:tcPr>
          <w:p w14:paraId="41E9DFBF" w14:textId="77777777" w:rsidR="000C0649" w:rsidRDefault="00136B6B">
            <w:pPr>
              <w:spacing w:before="20" w:after="20"/>
              <w:jc w:val="center"/>
            </w:pPr>
            <w:r>
              <w:rPr>
                <w:sz w:val="21"/>
              </w:rPr>
              <w:t>1,00</w:t>
            </w:r>
          </w:p>
        </w:tc>
      </w:tr>
      <w:tr w:rsidR="000C0649" w14:paraId="38EAEAE9" w14:textId="77777777">
        <w:trPr>
          <w:cantSplit/>
          <w:jc w:val="center"/>
        </w:trPr>
        <w:tc>
          <w:tcPr>
            <w:tcW w:w="3969" w:type="dxa"/>
            <w:tcMar>
              <w:top w:w="90" w:type="dxa"/>
              <w:left w:w="90" w:type="dxa"/>
              <w:bottom w:w="90" w:type="dxa"/>
              <w:right w:w="90" w:type="dxa"/>
            </w:tcMar>
            <w:vAlign w:val="center"/>
          </w:tcPr>
          <w:p w14:paraId="6DA46020" w14:textId="77777777" w:rsidR="000C0649" w:rsidRDefault="00136B6B">
            <w:pPr>
              <w:spacing w:before="20" w:after="20"/>
              <w:jc w:val="left"/>
            </w:pPr>
            <w:r>
              <w:rPr>
                <w:sz w:val="21"/>
              </w:rPr>
              <w:t>Travi a U in c.a.p.</w:t>
            </w:r>
          </w:p>
        </w:tc>
        <w:tc>
          <w:tcPr>
            <w:tcW w:w="1814" w:type="dxa"/>
            <w:tcMar>
              <w:top w:w="90" w:type="dxa"/>
              <w:left w:w="90" w:type="dxa"/>
              <w:bottom w:w="90" w:type="dxa"/>
              <w:right w:w="90" w:type="dxa"/>
            </w:tcMar>
            <w:vAlign w:val="center"/>
          </w:tcPr>
          <w:p w14:paraId="5608A60F" w14:textId="77777777" w:rsidR="000C0649" w:rsidRDefault="00136B6B">
            <w:pPr>
              <w:spacing w:before="20" w:after="20"/>
              <w:jc w:val="center"/>
            </w:pPr>
            <w:r>
              <w:rPr>
                <w:sz w:val="21"/>
              </w:rPr>
              <w:t>25–50</w:t>
            </w:r>
          </w:p>
        </w:tc>
        <w:tc>
          <w:tcPr>
            <w:tcW w:w="1814" w:type="dxa"/>
            <w:tcMar>
              <w:top w:w="90" w:type="dxa"/>
              <w:left w:w="90" w:type="dxa"/>
              <w:bottom w:w="90" w:type="dxa"/>
              <w:right w:w="90" w:type="dxa"/>
            </w:tcMar>
            <w:vAlign w:val="center"/>
          </w:tcPr>
          <w:p w14:paraId="24D75FCC" w14:textId="77777777" w:rsidR="000C0649" w:rsidRDefault="00136B6B">
            <w:pPr>
              <w:spacing w:before="20" w:after="20"/>
              <w:jc w:val="center"/>
            </w:pPr>
            <w:r>
              <w:rPr>
                <w:sz w:val="21"/>
              </w:rPr>
              <w:t>22,22</w:t>
            </w:r>
          </w:p>
        </w:tc>
        <w:tc>
          <w:tcPr>
            <w:tcW w:w="2041" w:type="dxa"/>
            <w:tcMar>
              <w:top w:w="90" w:type="dxa"/>
              <w:left w:w="90" w:type="dxa"/>
              <w:bottom w:w="90" w:type="dxa"/>
              <w:right w:w="90" w:type="dxa"/>
            </w:tcMar>
            <w:vAlign w:val="center"/>
          </w:tcPr>
          <w:p w14:paraId="7582E07C" w14:textId="77777777" w:rsidR="000C0649" w:rsidRDefault="00136B6B">
            <w:pPr>
              <w:spacing w:before="20" w:after="20"/>
              <w:jc w:val="center"/>
            </w:pPr>
            <w:r>
              <w:rPr>
                <w:sz w:val="21"/>
              </w:rPr>
              <w:t>1,10</w:t>
            </w:r>
          </w:p>
        </w:tc>
      </w:tr>
      <w:tr w:rsidR="000C0649" w14:paraId="0BFCC78A" w14:textId="77777777">
        <w:trPr>
          <w:cantSplit/>
          <w:jc w:val="center"/>
        </w:trPr>
        <w:tc>
          <w:tcPr>
            <w:tcW w:w="3969" w:type="dxa"/>
            <w:tcMar>
              <w:top w:w="90" w:type="dxa"/>
              <w:left w:w="90" w:type="dxa"/>
              <w:bottom w:w="90" w:type="dxa"/>
              <w:right w:w="90" w:type="dxa"/>
            </w:tcMar>
            <w:vAlign w:val="center"/>
          </w:tcPr>
          <w:p w14:paraId="2742BBD8" w14:textId="77777777" w:rsidR="000C0649" w:rsidRDefault="00136B6B">
            <w:pPr>
              <w:spacing w:before="20" w:after="20"/>
              <w:jc w:val="left"/>
            </w:pPr>
            <w:r>
              <w:rPr>
                <w:sz w:val="21"/>
              </w:rPr>
              <w:t>Cassone in c.a.p.</w:t>
            </w:r>
          </w:p>
        </w:tc>
        <w:tc>
          <w:tcPr>
            <w:tcW w:w="1814" w:type="dxa"/>
            <w:tcMar>
              <w:top w:w="90" w:type="dxa"/>
              <w:left w:w="90" w:type="dxa"/>
              <w:bottom w:w="90" w:type="dxa"/>
              <w:right w:w="90" w:type="dxa"/>
            </w:tcMar>
            <w:vAlign w:val="center"/>
          </w:tcPr>
          <w:p w14:paraId="462D2715" w14:textId="77777777" w:rsidR="000C0649" w:rsidRDefault="00136B6B">
            <w:pPr>
              <w:spacing w:before="20" w:after="20"/>
              <w:jc w:val="center"/>
            </w:pPr>
            <w:r>
              <w:rPr>
                <w:sz w:val="21"/>
              </w:rPr>
              <w:t>35–80</w:t>
            </w:r>
          </w:p>
        </w:tc>
        <w:tc>
          <w:tcPr>
            <w:tcW w:w="1814" w:type="dxa"/>
            <w:tcMar>
              <w:top w:w="90" w:type="dxa"/>
              <w:left w:w="90" w:type="dxa"/>
              <w:bottom w:w="90" w:type="dxa"/>
              <w:right w:w="90" w:type="dxa"/>
            </w:tcMar>
            <w:vAlign w:val="center"/>
          </w:tcPr>
          <w:p w14:paraId="4D4133C2" w14:textId="77777777" w:rsidR="000C0649" w:rsidRDefault="00136B6B">
            <w:pPr>
              <w:spacing w:before="20" w:after="20"/>
              <w:jc w:val="center"/>
            </w:pPr>
            <w:r>
              <w:rPr>
                <w:sz w:val="21"/>
              </w:rPr>
              <w:t>22,22</w:t>
            </w:r>
          </w:p>
        </w:tc>
        <w:tc>
          <w:tcPr>
            <w:tcW w:w="2041" w:type="dxa"/>
            <w:tcMar>
              <w:top w:w="90" w:type="dxa"/>
              <w:left w:w="90" w:type="dxa"/>
              <w:bottom w:w="90" w:type="dxa"/>
              <w:right w:w="90" w:type="dxa"/>
            </w:tcMar>
            <w:vAlign w:val="center"/>
          </w:tcPr>
          <w:p w14:paraId="596B7F3A" w14:textId="77777777" w:rsidR="000C0649" w:rsidRDefault="00136B6B">
            <w:pPr>
              <w:spacing w:before="20" w:after="20"/>
              <w:jc w:val="center"/>
            </w:pPr>
            <w:r>
              <w:rPr>
                <w:sz w:val="21"/>
              </w:rPr>
              <w:t>1,30</w:t>
            </w:r>
          </w:p>
        </w:tc>
      </w:tr>
      <w:tr w:rsidR="000C0649" w14:paraId="0A44BD7B" w14:textId="77777777">
        <w:trPr>
          <w:cantSplit/>
          <w:jc w:val="center"/>
        </w:trPr>
        <w:tc>
          <w:tcPr>
            <w:tcW w:w="3969" w:type="dxa"/>
            <w:tcMar>
              <w:top w:w="90" w:type="dxa"/>
              <w:left w:w="90" w:type="dxa"/>
              <w:bottom w:w="90" w:type="dxa"/>
              <w:right w:w="90" w:type="dxa"/>
            </w:tcMar>
            <w:vAlign w:val="center"/>
          </w:tcPr>
          <w:p w14:paraId="7B7FA915" w14:textId="77777777" w:rsidR="000C0649" w:rsidRDefault="00136B6B">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6B86946B" w14:textId="77777777" w:rsidR="000C0649" w:rsidRDefault="00136B6B">
            <w:pPr>
              <w:spacing w:before="20" w:after="20"/>
              <w:jc w:val="center"/>
            </w:pPr>
            <w:r>
              <w:rPr>
                <w:sz w:val="21"/>
              </w:rPr>
              <w:t>80–200</w:t>
            </w:r>
          </w:p>
        </w:tc>
        <w:tc>
          <w:tcPr>
            <w:tcW w:w="1814" w:type="dxa"/>
            <w:tcMar>
              <w:top w:w="90" w:type="dxa"/>
              <w:left w:w="90" w:type="dxa"/>
              <w:bottom w:w="90" w:type="dxa"/>
              <w:right w:w="90" w:type="dxa"/>
            </w:tcMar>
            <w:vAlign w:val="center"/>
          </w:tcPr>
          <w:p w14:paraId="24F8CE93" w14:textId="77777777" w:rsidR="000C0649" w:rsidRDefault="00136B6B">
            <w:pPr>
              <w:spacing w:before="20" w:after="20"/>
              <w:jc w:val="center"/>
            </w:pPr>
            <w:r>
              <w:rPr>
                <w:sz w:val="21"/>
              </w:rPr>
              <w:t>45</w:t>
            </w:r>
          </w:p>
        </w:tc>
        <w:tc>
          <w:tcPr>
            <w:tcW w:w="2041" w:type="dxa"/>
            <w:tcMar>
              <w:top w:w="90" w:type="dxa"/>
              <w:left w:w="90" w:type="dxa"/>
              <w:bottom w:w="90" w:type="dxa"/>
              <w:right w:w="90" w:type="dxa"/>
            </w:tcMar>
            <w:vAlign w:val="center"/>
          </w:tcPr>
          <w:p w14:paraId="7819A10F" w14:textId="77777777" w:rsidR="000C0649" w:rsidRDefault="00136B6B">
            <w:pPr>
              <w:spacing w:before="20" w:after="20"/>
              <w:jc w:val="center"/>
            </w:pPr>
            <w:r>
              <w:rPr>
                <w:sz w:val="21"/>
              </w:rPr>
              <w:t>2,00</w:t>
            </w:r>
          </w:p>
        </w:tc>
      </w:tr>
      <w:tr w:rsidR="000C0649" w14:paraId="23B1CE52" w14:textId="77777777">
        <w:trPr>
          <w:cantSplit/>
          <w:jc w:val="center"/>
        </w:trPr>
        <w:tc>
          <w:tcPr>
            <w:tcW w:w="3969" w:type="dxa"/>
            <w:tcMar>
              <w:top w:w="90" w:type="dxa"/>
              <w:left w:w="90" w:type="dxa"/>
              <w:bottom w:w="90" w:type="dxa"/>
              <w:right w:w="90" w:type="dxa"/>
            </w:tcMar>
            <w:vAlign w:val="center"/>
          </w:tcPr>
          <w:p w14:paraId="0A25C312" w14:textId="77777777" w:rsidR="000C0649" w:rsidRDefault="00136B6B">
            <w:pPr>
              <w:spacing w:before="20" w:after="20"/>
              <w:jc w:val="left"/>
            </w:pPr>
            <w:r>
              <w:rPr>
                <w:sz w:val="21"/>
              </w:rPr>
              <w:t>Travi a I acciaio cls</w:t>
            </w:r>
          </w:p>
        </w:tc>
        <w:tc>
          <w:tcPr>
            <w:tcW w:w="1814" w:type="dxa"/>
            <w:tcMar>
              <w:top w:w="90" w:type="dxa"/>
              <w:left w:w="90" w:type="dxa"/>
              <w:bottom w:w="90" w:type="dxa"/>
              <w:right w:w="90" w:type="dxa"/>
            </w:tcMar>
            <w:vAlign w:val="center"/>
          </w:tcPr>
          <w:p w14:paraId="65B94388" w14:textId="77777777" w:rsidR="000C0649" w:rsidRDefault="00136B6B">
            <w:pPr>
              <w:spacing w:before="20" w:after="20"/>
              <w:jc w:val="center"/>
            </w:pPr>
            <w:r>
              <w:rPr>
                <w:sz w:val="21"/>
              </w:rPr>
              <w:t>30–90</w:t>
            </w:r>
          </w:p>
        </w:tc>
        <w:tc>
          <w:tcPr>
            <w:tcW w:w="1814" w:type="dxa"/>
            <w:tcMar>
              <w:top w:w="90" w:type="dxa"/>
              <w:left w:w="90" w:type="dxa"/>
              <w:bottom w:w="90" w:type="dxa"/>
              <w:right w:w="90" w:type="dxa"/>
            </w:tcMar>
            <w:vAlign w:val="center"/>
          </w:tcPr>
          <w:p w14:paraId="0F60A8E0" w14:textId="77777777" w:rsidR="000C0649" w:rsidRDefault="00136B6B">
            <w:pPr>
              <w:spacing w:before="20" w:after="20"/>
              <w:jc w:val="center"/>
            </w:pPr>
            <w:r>
              <w:rPr>
                <w:sz w:val="21"/>
              </w:rPr>
              <w:t>25</w:t>
            </w:r>
          </w:p>
        </w:tc>
        <w:tc>
          <w:tcPr>
            <w:tcW w:w="2041" w:type="dxa"/>
            <w:tcMar>
              <w:top w:w="90" w:type="dxa"/>
              <w:left w:w="90" w:type="dxa"/>
              <w:bottom w:w="90" w:type="dxa"/>
              <w:right w:w="90" w:type="dxa"/>
            </w:tcMar>
            <w:vAlign w:val="center"/>
          </w:tcPr>
          <w:p w14:paraId="0A3B6581" w14:textId="77777777" w:rsidR="000C0649" w:rsidRDefault="00136B6B">
            <w:pPr>
              <w:spacing w:before="20" w:after="20"/>
              <w:jc w:val="center"/>
            </w:pPr>
            <w:r>
              <w:rPr>
                <w:sz w:val="21"/>
              </w:rPr>
              <w:t>1,00</w:t>
            </w:r>
          </w:p>
        </w:tc>
      </w:tr>
      <w:tr w:rsidR="000C0649" w14:paraId="1B42063F" w14:textId="77777777">
        <w:trPr>
          <w:cantSplit/>
          <w:jc w:val="center"/>
        </w:trPr>
        <w:tc>
          <w:tcPr>
            <w:tcW w:w="3969" w:type="dxa"/>
            <w:tcMar>
              <w:top w:w="90" w:type="dxa"/>
              <w:left w:w="90" w:type="dxa"/>
              <w:bottom w:w="90" w:type="dxa"/>
              <w:right w:w="90" w:type="dxa"/>
            </w:tcMar>
            <w:vAlign w:val="center"/>
          </w:tcPr>
          <w:p w14:paraId="7744EC10" w14:textId="77777777" w:rsidR="000C0649" w:rsidRDefault="00136B6B">
            <w:pPr>
              <w:spacing w:before="20" w:after="20"/>
              <w:jc w:val="left"/>
            </w:pPr>
            <w:r>
              <w:rPr>
                <w:sz w:val="21"/>
              </w:rPr>
              <w:t>Cassone acciaio cls</w:t>
            </w:r>
          </w:p>
        </w:tc>
        <w:tc>
          <w:tcPr>
            <w:tcW w:w="1814" w:type="dxa"/>
            <w:tcMar>
              <w:top w:w="90" w:type="dxa"/>
              <w:left w:w="90" w:type="dxa"/>
              <w:bottom w:w="90" w:type="dxa"/>
              <w:right w:w="90" w:type="dxa"/>
            </w:tcMar>
            <w:vAlign w:val="center"/>
          </w:tcPr>
          <w:p w14:paraId="2A211E92" w14:textId="77777777" w:rsidR="000C0649" w:rsidRDefault="00136B6B">
            <w:pPr>
              <w:spacing w:before="20" w:after="20"/>
              <w:jc w:val="center"/>
            </w:pPr>
            <w:r>
              <w:rPr>
                <w:sz w:val="21"/>
              </w:rPr>
              <w:t>40–150</w:t>
            </w:r>
          </w:p>
        </w:tc>
        <w:tc>
          <w:tcPr>
            <w:tcW w:w="1814" w:type="dxa"/>
            <w:tcMar>
              <w:top w:w="90" w:type="dxa"/>
              <w:left w:w="90" w:type="dxa"/>
              <w:bottom w:w="90" w:type="dxa"/>
              <w:right w:w="90" w:type="dxa"/>
            </w:tcMar>
            <w:vAlign w:val="center"/>
          </w:tcPr>
          <w:p w14:paraId="539E8B26" w14:textId="77777777" w:rsidR="000C0649" w:rsidRDefault="00136B6B">
            <w:pPr>
              <w:spacing w:before="20" w:after="20"/>
              <w:jc w:val="center"/>
            </w:pPr>
            <w:r>
              <w:rPr>
                <w:sz w:val="21"/>
              </w:rPr>
              <w:t>25</w:t>
            </w:r>
          </w:p>
        </w:tc>
        <w:tc>
          <w:tcPr>
            <w:tcW w:w="2041" w:type="dxa"/>
            <w:tcMar>
              <w:top w:w="90" w:type="dxa"/>
              <w:left w:w="90" w:type="dxa"/>
              <w:bottom w:w="90" w:type="dxa"/>
              <w:right w:w="90" w:type="dxa"/>
            </w:tcMar>
            <w:vAlign w:val="center"/>
          </w:tcPr>
          <w:p w14:paraId="044D0EEB" w14:textId="77777777" w:rsidR="000C0649" w:rsidRDefault="00136B6B">
            <w:pPr>
              <w:spacing w:before="20" w:after="20"/>
              <w:jc w:val="center"/>
            </w:pPr>
            <w:r>
              <w:rPr>
                <w:sz w:val="21"/>
              </w:rPr>
              <w:t>1,20</w:t>
            </w:r>
          </w:p>
        </w:tc>
      </w:tr>
      <w:tr w:rsidR="000C0649" w14:paraId="1B56EB2A" w14:textId="77777777">
        <w:trPr>
          <w:cantSplit/>
          <w:jc w:val="center"/>
        </w:trPr>
        <w:tc>
          <w:tcPr>
            <w:tcW w:w="3969" w:type="dxa"/>
            <w:tcMar>
              <w:top w:w="90" w:type="dxa"/>
              <w:left w:w="90" w:type="dxa"/>
              <w:bottom w:w="90" w:type="dxa"/>
              <w:right w:w="90" w:type="dxa"/>
            </w:tcMar>
            <w:vAlign w:val="center"/>
          </w:tcPr>
          <w:p w14:paraId="4EF64D31" w14:textId="77777777" w:rsidR="000C0649" w:rsidRDefault="00136B6B">
            <w:pPr>
              <w:spacing w:before="20" w:after="20"/>
              <w:jc w:val="left"/>
            </w:pPr>
            <w:r>
              <w:rPr>
                <w:sz w:val="21"/>
              </w:rPr>
              <w:lastRenderedPageBreak/>
              <w:t>Travi incorporate</w:t>
            </w:r>
          </w:p>
        </w:tc>
        <w:tc>
          <w:tcPr>
            <w:tcW w:w="1814" w:type="dxa"/>
            <w:tcMar>
              <w:top w:w="90" w:type="dxa"/>
              <w:left w:w="90" w:type="dxa"/>
              <w:bottom w:w="90" w:type="dxa"/>
              <w:right w:w="90" w:type="dxa"/>
            </w:tcMar>
            <w:vAlign w:val="center"/>
          </w:tcPr>
          <w:p w14:paraId="59FC3461" w14:textId="77777777" w:rsidR="000C0649" w:rsidRDefault="00136B6B">
            <w:pPr>
              <w:spacing w:before="20" w:after="20"/>
              <w:jc w:val="center"/>
            </w:pPr>
            <w:r>
              <w:rPr>
                <w:sz w:val="21"/>
              </w:rPr>
              <w:t>8–40</w:t>
            </w:r>
          </w:p>
        </w:tc>
        <w:tc>
          <w:tcPr>
            <w:tcW w:w="1814" w:type="dxa"/>
            <w:tcMar>
              <w:top w:w="90" w:type="dxa"/>
              <w:left w:w="90" w:type="dxa"/>
              <w:bottom w:w="90" w:type="dxa"/>
              <w:right w:w="90" w:type="dxa"/>
            </w:tcMar>
            <w:vAlign w:val="center"/>
          </w:tcPr>
          <w:p w14:paraId="3B725670" w14:textId="77777777" w:rsidR="000C0649" w:rsidRDefault="00136B6B">
            <w:pPr>
              <w:spacing w:before="20" w:after="20"/>
              <w:jc w:val="center"/>
            </w:pPr>
            <w:r>
              <w:rPr>
                <w:sz w:val="21"/>
              </w:rPr>
              <w:t>28</w:t>
            </w:r>
          </w:p>
        </w:tc>
        <w:tc>
          <w:tcPr>
            <w:tcW w:w="2041" w:type="dxa"/>
            <w:tcMar>
              <w:top w:w="90" w:type="dxa"/>
              <w:left w:w="90" w:type="dxa"/>
              <w:bottom w:w="90" w:type="dxa"/>
              <w:right w:w="90" w:type="dxa"/>
            </w:tcMar>
            <w:vAlign w:val="center"/>
          </w:tcPr>
          <w:p w14:paraId="2C6AE16D" w14:textId="77777777" w:rsidR="000C0649" w:rsidRDefault="00136B6B">
            <w:pPr>
              <w:spacing w:before="20" w:after="20"/>
              <w:jc w:val="center"/>
            </w:pPr>
            <w:r>
              <w:rPr>
                <w:sz w:val="21"/>
              </w:rPr>
              <w:t>0,45</w:t>
            </w:r>
          </w:p>
        </w:tc>
      </w:tr>
      <w:tr w:rsidR="000C0649" w14:paraId="57CCA748" w14:textId="77777777">
        <w:trPr>
          <w:cantSplit/>
          <w:jc w:val="center"/>
        </w:trPr>
        <w:tc>
          <w:tcPr>
            <w:tcW w:w="3969" w:type="dxa"/>
            <w:tcMar>
              <w:top w:w="90" w:type="dxa"/>
              <w:left w:w="90" w:type="dxa"/>
              <w:bottom w:w="90" w:type="dxa"/>
              <w:right w:w="90" w:type="dxa"/>
            </w:tcMar>
            <w:vAlign w:val="center"/>
          </w:tcPr>
          <w:p w14:paraId="7088788E" w14:textId="77777777" w:rsidR="000C0649" w:rsidRDefault="00136B6B">
            <w:pPr>
              <w:spacing w:before="20" w:after="20"/>
              <w:jc w:val="left"/>
            </w:pPr>
            <w:r>
              <w:rPr>
                <w:sz w:val="21"/>
              </w:rPr>
              <w:t>Piastra ortotropa</w:t>
            </w:r>
          </w:p>
        </w:tc>
        <w:tc>
          <w:tcPr>
            <w:tcW w:w="1814" w:type="dxa"/>
            <w:tcMar>
              <w:top w:w="90" w:type="dxa"/>
              <w:left w:w="90" w:type="dxa"/>
              <w:bottom w:w="90" w:type="dxa"/>
              <w:right w:w="90" w:type="dxa"/>
            </w:tcMar>
            <w:vAlign w:val="center"/>
          </w:tcPr>
          <w:p w14:paraId="3E85D8AC" w14:textId="77777777" w:rsidR="000C0649" w:rsidRDefault="00136B6B">
            <w:pPr>
              <w:spacing w:before="20" w:after="20"/>
              <w:jc w:val="center"/>
            </w:pPr>
            <w:r>
              <w:rPr>
                <w:sz w:val="21"/>
              </w:rPr>
              <w:t>40–200</w:t>
            </w:r>
          </w:p>
        </w:tc>
        <w:tc>
          <w:tcPr>
            <w:tcW w:w="1814" w:type="dxa"/>
            <w:tcMar>
              <w:top w:w="90" w:type="dxa"/>
              <w:left w:w="90" w:type="dxa"/>
              <w:bottom w:w="90" w:type="dxa"/>
              <w:right w:w="90" w:type="dxa"/>
            </w:tcMar>
            <w:vAlign w:val="center"/>
          </w:tcPr>
          <w:p w14:paraId="2FD60658" w14:textId="77777777" w:rsidR="000C0649" w:rsidRDefault="00136B6B">
            <w:pPr>
              <w:spacing w:before="20" w:after="20"/>
              <w:jc w:val="center"/>
            </w:pPr>
            <w:r>
              <w:rPr>
                <w:sz w:val="21"/>
              </w:rPr>
              <w:t>30</w:t>
            </w:r>
          </w:p>
        </w:tc>
        <w:tc>
          <w:tcPr>
            <w:tcW w:w="2041" w:type="dxa"/>
            <w:tcMar>
              <w:top w:w="90" w:type="dxa"/>
              <w:left w:w="90" w:type="dxa"/>
              <w:bottom w:w="90" w:type="dxa"/>
              <w:right w:w="90" w:type="dxa"/>
            </w:tcMar>
            <w:vAlign w:val="center"/>
          </w:tcPr>
          <w:p w14:paraId="40BE18DD" w14:textId="77777777" w:rsidR="000C0649" w:rsidRDefault="00136B6B">
            <w:pPr>
              <w:spacing w:before="20" w:after="20"/>
              <w:jc w:val="center"/>
            </w:pPr>
            <w:r>
              <w:rPr>
                <w:sz w:val="21"/>
              </w:rPr>
              <w:t>1,20</w:t>
            </w:r>
          </w:p>
        </w:tc>
      </w:tr>
      <w:tr w:rsidR="000C0649" w14:paraId="6DCFABAB" w14:textId="77777777">
        <w:trPr>
          <w:cantSplit/>
          <w:jc w:val="center"/>
        </w:trPr>
        <w:tc>
          <w:tcPr>
            <w:tcW w:w="3969" w:type="dxa"/>
            <w:tcMar>
              <w:top w:w="90" w:type="dxa"/>
              <w:left w:w="90" w:type="dxa"/>
              <w:bottom w:w="90" w:type="dxa"/>
              <w:right w:w="90" w:type="dxa"/>
            </w:tcMar>
            <w:vAlign w:val="center"/>
          </w:tcPr>
          <w:p w14:paraId="613A5C8E" w14:textId="77777777" w:rsidR="000C0649" w:rsidRDefault="00136B6B">
            <w:pPr>
              <w:spacing w:before="20" w:after="20"/>
              <w:jc w:val="left"/>
            </w:pPr>
            <w:r>
              <w:rPr>
                <w:sz w:val="21"/>
              </w:rPr>
              <w:t>Arco con catena</w:t>
            </w:r>
          </w:p>
        </w:tc>
        <w:tc>
          <w:tcPr>
            <w:tcW w:w="1814" w:type="dxa"/>
            <w:tcMar>
              <w:top w:w="90" w:type="dxa"/>
              <w:left w:w="90" w:type="dxa"/>
              <w:bottom w:w="90" w:type="dxa"/>
              <w:right w:w="90" w:type="dxa"/>
            </w:tcMar>
            <w:vAlign w:val="center"/>
          </w:tcPr>
          <w:p w14:paraId="16FDA6E7" w14:textId="77777777" w:rsidR="000C0649" w:rsidRDefault="00136B6B">
            <w:pPr>
              <w:spacing w:before="20" w:after="20"/>
              <w:jc w:val="center"/>
            </w:pPr>
            <w:r>
              <w:rPr>
                <w:sz w:val="21"/>
              </w:rPr>
              <w:t>40–250</w:t>
            </w:r>
          </w:p>
        </w:tc>
        <w:tc>
          <w:tcPr>
            <w:tcW w:w="1814" w:type="dxa"/>
            <w:tcMar>
              <w:top w:w="90" w:type="dxa"/>
              <w:left w:w="90" w:type="dxa"/>
              <w:bottom w:w="90" w:type="dxa"/>
              <w:right w:w="90" w:type="dxa"/>
            </w:tcMar>
            <w:vAlign w:val="center"/>
          </w:tcPr>
          <w:p w14:paraId="1BF8B44D" w14:textId="77777777" w:rsidR="000C0649" w:rsidRDefault="00136B6B">
            <w:pPr>
              <w:spacing w:before="20" w:after="20"/>
              <w:jc w:val="center"/>
            </w:pPr>
            <w:r>
              <w:rPr>
                <w:sz w:val="21"/>
              </w:rPr>
              <w:t>120</w:t>
            </w:r>
          </w:p>
        </w:tc>
        <w:tc>
          <w:tcPr>
            <w:tcW w:w="2041" w:type="dxa"/>
            <w:tcMar>
              <w:top w:w="90" w:type="dxa"/>
              <w:left w:w="90" w:type="dxa"/>
              <w:bottom w:w="90" w:type="dxa"/>
              <w:right w:w="90" w:type="dxa"/>
            </w:tcMar>
            <w:vAlign w:val="center"/>
          </w:tcPr>
          <w:p w14:paraId="2F29B348" w14:textId="77777777" w:rsidR="000C0649" w:rsidRDefault="00136B6B">
            <w:pPr>
              <w:spacing w:before="20" w:after="20"/>
              <w:jc w:val="center"/>
            </w:pPr>
            <w:r>
              <w:rPr>
                <w:sz w:val="21"/>
              </w:rPr>
              <w:t>0,80</w:t>
            </w:r>
          </w:p>
        </w:tc>
      </w:tr>
      <w:tr w:rsidR="000C0649" w14:paraId="0F673171" w14:textId="77777777">
        <w:trPr>
          <w:cantSplit/>
          <w:jc w:val="center"/>
        </w:trPr>
        <w:tc>
          <w:tcPr>
            <w:tcW w:w="3969" w:type="dxa"/>
            <w:tcMar>
              <w:top w:w="90" w:type="dxa"/>
              <w:left w:w="90" w:type="dxa"/>
              <w:bottom w:w="90" w:type="dxa"/>
              <w:right w:w="90" w:type="dxa"/>
            </w:tcMar>
            <w:vAlign w:val="center"/>
          </w:tcPr>
          <w:p w14:paraId="52F9A925" w14:textId="77777777" w:rsidR="000C0649" w:rsidRDefault="00136B6B">
            <w:pPr>
              <w:spacing w:before="20" w:after="20"/>
              <w:jc w:val="left"/>
            </w:pPr>
            <w:r>
              <w:rPr>
                <w:sz w:val="21"/>
              </w:rPr>
              <w:t>Strallato</w:t>
            </w:r>
          </w:p>
        </w:tc>
        <w:tc>
          <w:tcPr>
            <w:tcW w:w="1814" w:type="dxa"/>
            <w:tcMar>
              <w:top w:w="90" w:type="dxa"/>
              <w:left w:w="90" w:type="dxa"/>
              <w:bottom w:w="90" w:type="dxa"/>
              <w:right w:w="90" w:type="dxa"/>
            </w:tcMar>
            <w:vAlign w:val="center"/>
          </w:tcPr>
          <w:p w14:paraId="4EDACB2E" w14:textId="77777777" w:rsidR="000C0649" w:rsidRDefault="00136B6B">
            <w:pPr>
              <w:spacing w:before="20" w:after="20"/>
              <w:jc w:val="center"/>
            </w:pPr>
            <w:r>
              <w:rPr>
                <w:sz w:val="21"/>
              </w:rPr>
              <w:t>100–700 centrale</w:t>
            </w:r>
          </w:p>
        </w:tc>
        <w:tc>
          <w:tcPr>
            <w:tcW w:w="1814" w:type="dxa"/>
            <w:tcMar>
              <w:top w:w="90" w:type="dxa"/>
              <w:left w:w="90" w:type="dxa"/>
              <w:bottom w:w="90" w:type="dxa"/>
              <w:right w:w="90" w:type="dxa"/>
            </w:tcMar>
            <w:vAlign w:val="center"/>
          </w:tcPr>
          <w:p w14:paraId="3AB17C47" w14:textId="77777777" w:rsidR="000C0649" w:rsidRDefault="00136B6B">
            <w:pPr>
              <w:spacing w:before="20" w:after="20"/>
              <w:jc w:val="center"/>
            </w:pPr>
            <w:r>
              <w:rPr>
                <w:sz w:val="21"/>
              </w:rPr>
              <w:t>150</w:t>
            </w:r>
          </w:p>
        </w:tc>
        <w:tc>
          <w:tcPr>
            <w:tcW w:w="2041" w:type="dxa"/>
            <w:tcMar>
              <w:top w:w="90" w:type="dxa"/>
              <w:left w:w="90" w:type="dxa"/>
              <w:bottom w:w="90" w:type="dxa"/>
              <w:right w:w="90" w:type="dxa"/>
            </w:tcMar>
            <w:vAlign w:val="center"/>
          </w:tcPr>
          <w:p w14:paraId="45F97E18" w14:textId="77777777" w:rsidR="000C0649" w:rsidRDefault="00136B6B">
            <w:pPr>
              <w:spacing w:before="20" w:after="20"/>
              <w:jc w:val="center"/>
            </w:pPr>
            <w:r>
              <w:rPr>
                <w:sz w:val="21"/>
              </w:rPr>
              <w:t>1,00</w:t>
            </w:r>
          </w:p>
        </w:tc>
      </w:tr>
      <w:tr w:rsidR="000C0649" w14:paraId="4FB38147" w14:textId="77777777">
        <w:trPr>
          <w:cantSplit/>
          <w:jc w:val="center"/>
        </w:trPr>
        <w:tc>
          <w:tcPr>
            <w:tcW w:w="3969" w:type="dxa"/>
            <w:tcMar>
              <w:top w:w="90" w:type="dxa"/>
              <w:left w:w="90" w:type="dxa"/>
              <w:bottom w:w="90" w:type="dxa"/>
              <w:right w:w="90" w:type="dxa"/>
            </w:tcMar>
            <w:vAlign w:val="center"/>
          </w:tcPr>
          <w:p w14:paraId="04E083E9" w14:textId="77777777" w:rsidR="000C0649" w:rsidRDefault="00136B6B">
            <w:pPr>
              <w:spacing w:before="20" w:after="20"/>
              <w:jc w:val="left"/>
            </w:pPr>
            <w:r>
              <w:rPr>
                <w:sz w:val="21"/>
              </w:rPr>
              <w:t>Sospeso</w:t>
            </w:r>
          </w:p>
        </w:tc>
        <w:tc>
          <w:tcPr>
            <w:tcW w:w="1814" w:type="dxa"/>
            <w:tcMar>
              <w:top w:w="90" w:type="dxa"/>
              <w:left w:w="90" w:type="dxa"/>
              <w:bottom w:w="90" w:type="dxa"/>
              <w:right w:w="90" w:type="dxa"/>
            </w:tcMar>
            <w:vAlign w:val="center"/>
          </w:tcPr>
          <w:p w14:paraId="34313C8A" w14:textId="77777777" w:rsidR="000C0649" w:rsidRDefault="00136B6B">
            <w:pPr>
              <w:spacing w:before="20" w:after="20"/>
              <w:jc w:val="center"/>
            </w:pPr>
            <w:r>
              <w:rPr>
                <w:sz w:val="21"/>
              </w:rPr>
              <w:t>200–1200 centrale</w:t>
            </w:r>
          </w:p>
        </w:tc>
        <w:tc>
          <w:tcPr>
            <w:tcW w:w="1814" w:type="dxa"/>
            <w:tcMar>
              <w:top w:w="90" w:type="dxa"/>
              <w:left w:w="90" w:type="dxa"/>
              <w:bottom w:w="90" w:type="dxa"/>
              <w:right w:w="90" w:type="dxa"/>
            </w:tcMar>
            <w:vAlign w:val="center"/>
          </w:tcPr>
          <w:p w14:paraId="5FEC4B21" w14:textId="77777777" w:rsidR="000C0649" w:rsidRDefault="00136B6B">
            <w:pPr>
              <w:spacing w:before="20" w:after="20"/>
              <w:jc w:val="center"/>
            </w:pPr>
            <w:r>
              <w:rPr>
                <w:sz w:val="21"/>
              </w:rPr>
              <w:t>200</w:t>
            </w:r>
          </w:p>
        </w:tc>
        <w:tc>
          <w:tcPr>
            <w:tcW w:w="2041" w:type="dxa"/>
            <w:tcMar>
              <w:top w:w="90" w:type="dxa"/>
              <w:left w:w="90" w:type="dxa"/>
              <w:bottom w:w="90" w:type="dxa"/>
              <w:right w:w="90" w:type="dxa"/>
            </w:tcMar>
            <w:vAlign w:val="center"/>
          </w:tcPr>
          <w:p w14:paraId="070B1865" w14:textId="77777777" w:rsidR="000C0649" w:rsidRDefault="00136B6B">
            <w:pPr>
              <w:spacing w:before="20" w:after="20"/>
              <w:jc w:val="center"/>
            </w:pPr>
            <w:r>
              <w:rPr>
                <w:sz w:val="21"/>
              </w:rPr>
              <w:t>1,20</w:t>
            </w:r>
          </w:p>
        </w:tc>
      </w:tr>
      <w:tr w:rsidR="000C0649" w14:paraId="6A8332E7" w14:textId="77777777">
        <w:trPr>
          <w:cantSplit/>
          <w:jc w:val="center"/>
        </w:trPr>
        <w:tc>
          <w:tcPr>
            <w:tcW w:w="3969" w:type="dxa"/>
            <w:tcMar>
              <w:top w:w="90" w:type="dxa"/>
              <w:left w:w="90" w:type="dxa"/>
              <w:bottom w:w="90" w:type="dxa"/>
              <w:right w:w="90" w:type="dxa"/>
            </w:tcMar>
            <w:vAlign w:val="center"/>
          </w:tcPr>
          <w:p w14:paraId="34736F8A" w14:textId="77777777" w:rsidR="000C0649" w:rsidRDefault="00136B6B">
            <w:pPr>
              <w:spacing w:before="20" w:after="20"/>
              <w:jc w:val="left"/>
            </w:pPr>
            <w:r>
              <w:rPr>
                <w:sz w:val="21"/>
              </w:rPr>
              <w:t>Reticolare</w:t>
            </w:r>
          </w:p>
        </w:tc>
        <w:tc>
          <w:tcPr>
            <w:tcW w:w="1814" w:type="dxa"/>
            <w:tcMar>
              <w:top w:w="90" w:type="dxa"/>
              <w:left w:w="90" w:type="dxa"/>
              <w:bottom w:w="90" w:type="dxa"/>
              <w:right w:w="90" w:type="dxa"/>
            </w:tcMar>
            <w:vAlign w:val="center"/>
          </w:tcPr>
          <w:p w14:paraId="4B8AC671" w14:textId="77777777" w:rsidR="000C0649" w:rsidRDefault="00136B6B">
            <w:pPr>
              <w:spacing w:before="20" w:after="20"/>
              <w:jc w:val="center"/>
            </w:pPr>
            <w:r>
              <w:rPr>
                <w:sz w:val="21"/>
              </w:rPr>
              <w:t>30–150</w:t>
            </w:r>
          </w:p>
        </w:tc>
        <w:tc>
          <w:tcPr>
            <w:tcW w:w="1814" w:type="dxa"/>
            <w:tcMar>
              <w:top w:w="90" w:type="dxa"/>
              <w:left w:w="90" w:type="dxa"/>
              <w:bottom w:w="90" w:type="dxa"/>
              <w:right w:w="90" w:type="dxa"/>
            </w:tcMar>
            <w:vAlign w:val="center"/>
          </w:tcPr>
          <w:p w14:paraId="25EBB791" w14:textId="77777777" w:rsidR="000C0649" w:rsidRDefault="00136B6B">
            <w:pPr>
              <w:spacing w:before="20" w:after="20"/>
              <w:jc w:val="center"/>
            </w:pPr>
            <w:r>
              <w:rPr>
                <w:sz w:val="21"/>
              </w:rPr>
              <w:t>100</w:t>
            </w:r>
          </w:p>
        </w:tc>
        <w:tc>
          <w:tcPr>
            <w:tcW w:w="2041" w:type="dxa"/>
            <w:tcMar>
              <w:top w:w="90" w:type="dxa"/>
              <w:left w:w="90" w:type="dxa"/>
              <w:bottom w:w="90" w:type="dxa"/>
              <w:right w:w="90" w:type="dxa"/>
            </w:tcMar>
            <w:vAlign w:val="center"/>
          </w:tcPr>
          <w:p w14:paraId="5EEDF956" w14:textId="77777777" w:rsidR="000C0649" w:rsidRDefault="00136B6B">
            <w:pPr>
              <w:spacing w:before="20" w:after="20"/>
              <w:jc w:val="center"/>
            </w:pPr>
            <w:r>
              <w:rPr>
                <w:sz w:val="21"/>
              </w:rPr>
              <w:t>0,70</w:t>
            </w:r>
          </w:p>
        </w:tc>
      </w:tr>
    </w:tbl>
    <w:p w14:paraId="4644BFE1" w14:textId="77777777" w:rsidR="000C0649" w:rsidRDefault="000C0649"/>
    <w:p w14:paraId="5681ED29" w14:textId="77777777" w:rsidR="000C0649" w:rsidRDefault="00136B6B">
      <w:pPr>
        <w:spacing w:after="140"/>
      </w:pPr>
      <w:r>
        <w:t xml:space="preserve">Nel cassone variabile l’altezza sulle pile vale </w:t>
      </w:r>
      <m:oMath>
        <m:r>
          <m:t>max(d;</m:t>
        </m:r>
        <m:r>
          <m:rPr>
            <m:sty m:val="p"/>
          </m:rPr>
          <m:t> </m:t>
        </m:r>
        <m:sSub>
          <m:e>
            <m:r>
              <m:t>L</m:t>
            </m:r>
          </m:e>
          <m:sub>
            <m:r>
              <m:t>max</m:t>
            </m:r>
          </m:sub>
        </m:sSub>
        <m:r>
          <m:t>/18)</m:t>
        </m:r>
      </m:oMath>
      <w:r>
        <w:t xml:space="preserve">. Quantità e inerzia sono calcolate con altezza equivalente </w:t>
      </w:r>
      <m:oMath>
        <m:sSub>
          <m:e>
            <m:r>
              <m:t>d</m:t>
            </m:r>
          </m:e>
          <m:sub>
            <m:r>
              <m:t>eq</m:t>
            </m:r>
          </m:sub>
        </m:sSub>
        <m:r>
          <m:t>=d+(</m:t>
        </m:r>
        <m:sSub>
          <m:e>
            <m:r>
              <m:t>d</m:t>
            </m:r>
          </m:e>
          <m:sub>
            <m:r>
              <m:t>pila</m:t>
            </m:r>
          </m:sub>
        </m:sSub>
        <m:r>
          <m:t>−d)/3</m:t>
        </m:r>
      </m:oMath>
      <w:r>
        <w:t>.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5174103D" w14:textId="77777777" w:rsidR="000C0649" w:rsidRDefault="00136B6B">
      <w:pPr>
        <w:pStyle w:val="Titolo2"/>
        <w:keepNext/>
        <w:spacing w:after="140"/>
      </w:pPr>
      <w:bookmarkStart w:id="92" w:name="_Toc244238418"/>
      <w:r>
        <w:t>Sezioni ideali quantità e inerzie</w:t>
      </w:r>
      <w:bookmarkEnd w:id="92"/>
    </w:p>
    <w:p w14:paraId="6C9FE5E6" w14:textId="77777777" w:rsidR="000C0649" w:rsidRDefault="00136B6B">
      <w:pPr>
        <w:spacing w:after="140"/>
      </w:pPr>
      <w:r>
        <w:t xml:space="preserve">Il calcolo usa metri per le dimensioni generali, m² per le aree, m³ per i volumi, m⁴ per le inerzie e tonnellate per gli acciai. Gli spessori metallici inseriti in mm sono divisi per 1.000. Il numero ordinario di travi è </w:t>
      </w:r>
      <m:oMath>
        <m:r>
          <m:t>max(2;</m:t>
        </m:r>
        <m:r>
          <m:rPr>
            <m:sty m:val="p"/>
          </m:rPr>
          <m:t> </m:t>
        </m:r>
        <m:r>
          <m:rPr>
            <m:sty m:val="p"/>
          </m:rPr>
          <m:t>int</m:t>
        </m:r>
        <m:r>
          <m:t>(W/i))</m:t>
        </m:r>
      </m:oMath>
      <w:r>
        <w:t xml:space="preserve">, con </w:t>
      </w:r>
      <m:oMath>
        <m:r>
          <m:t>i</m:t>
        </m:r>
      </m:oMath>
      <w:r>
        <w:t xml:space="preserve"> interasse e int la parte intera; soletta e cassone in c.a.p. hanno un elemento longitudinale equivalente, mentre i cassoni metallici usano il numero impostato o una regola sulla larghezza.</w:t>
      </w:r>
    </w:p>
    <w:p w14:paraId="4D439E6B" w14:textId="77777777" w:rsidR="000C0649" w:rsidRDefault="00136B6B">
      <w:pPr>
        <w:spacing w:after="140"/>
      </w:pPr>
      <w:r>
        <w:t xml:space="preserve">La soletta piena ha area Wd. Le travi a T sommano soletta e anime rettangolari. Le travi a I in c.a.p. sono profili ideali: piattabande di spessore </w:t>
      </w:r>
      <m:oMath>
        <m:r>
          <m:t>min(0</m:t>
        </m:r>
        <m:r>
          <m:t>,</m:t>
        </m:r>
        <m:r>
          <m:t>18;</m:t>
        </m:r>
        <m:r>
          <m:rPr>
            <m:sty m:val="p"/>
          </m:rPr>
          <m:t> </m:t>
        </m:r>
        <m:r>
          <m:t>h/4)</m:t>
        </m:r>
      </m:oMath>
      <w:r>
        <w:t xml:space="preserve">, larghezza </w:t>
      </w:r>
      <m:oMath>
        <m:r>
          <m:t>min(0</m:t>
        </m:r>
        <m:r>
          <m:t>,</m:t>
        </m:r>
        <m:r>
          <m:t>70;</m:t>
        </m:r>
        <m:r>
          <m:rPr>
            <m:sty m:val="p"/>
          </m:rPr>
          <m:t> </m:t>
        </m:r>
        <m:r>
          <m:t>0</m:t>
        </m:r>
        <m:r>
          <m:t>,</m:t>
        </m:r>
        <m:r>
          <m:t>70</m:t>
        </m:r>
        <m:r>
          <m:t>W/</m:t>
        </m:r>
        <m:sSub>
          <m:e>
            <m:r>
              <m:t>n</m:t>
            </m:r>
          </m:e>
          <m:sub>
            <m:r>
              <m:t>g</m:t>
            </m:r>
          </m:sub>
        </m:sSub>
        <m:r>
          <m:t>)</m:t>
        </m:r>
      </m:oMath>
      <w:r>
        <w:t xml:space="preserve">, anima </w:t>
      </w:r>
      <m:oMath>
        <m:r>
          <m:t>min(0</m:t>
        </m:r>
        <m:r>
          <m:t>,</m:t>
        </m:r>
        <m:r>
          <m:t>20;</m:t>
        </m:r>
        <m:r>
          <m:rPr>
            <m:sty m:val="p"/>
          </m:rPr>
          <m:t> </m:t>
        </m:r>
        <m:sSub>
          <m:e>
            <m:r>
              <m:t>b</m:t>
            </m:r>
          </m:e>
          <m:sub>
            <m:r>
              <m:t>f</m:t>
            </m:r>
          </m:sub>
        </m:sSub>
        <m:r>
          <m:t>/2)</m:t>
        </m:r>
      </m:oMath>
      <w:r>
        <w:t xml:space="preserve"> e rialzo configurabile. Non sono sezioni di catalogo del produttore. Il cassone in c.a.p. somma soletta, fondo di larghezza W per il rapporto impostato e numero di anime pari al numero delle celle più uno.</w:t>
      </w:r>
    </w:p>
    <w:p w14:paraId="36213E12" w14:textId="77777777" w:rsidR="000C0649" w:rsidRDefault="00136B6B">
      <w:pPr>
        <w:spacing w:after="140"/>
      </w:pPr>
      <w:r>
        <w:t>Per una trave metallica a I, tf e tw sono gli spessori di piattabanda e anima, bf è la larghezza delle piattabande e h l’altezza sotto soletta. L’area per trave è:</w:t>
      </w:r>
    </w:p>
    <w:p w14:paraId="34571228" w14:textId="77777777" w:rsidR="000C0649" w:rsidRDefault="00136B6B">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0B60454D" w14:textId="77777777" w:rsidR="000C0649" w:rsidRDefault="00136B6B">
      <w:pPr>
        <w:spacing w:after="140"/>
      </w:pPr>
      <w:r>
        <w:t xml:space="preserve">Per il cassone metallico ordinario il fondo per cassone vale </w:t>
      </w:r>
      <m:oMath>
        <m:r>
          <m:t>0</m:t>
        </m:r>
        <m:r>
          <m:t>,</m:t>
        </m:r>
        <m:r>
          <m:t>40</m:t>
        </m:r>
        <m:r>
          <m:t>W/</m:t>
        </m:r>
        <m:sSub>
          <m:e>
            <m:r>
              <m:t>n</m:t>
            </m:r>
          </m:e>
          <m:sub>
            <m:r>
              <m:t>g</m:t>
            </m:r>
          </m:sub>
        </m:sSub>
      </m:oMath>
      <w:r>
        <w:t xml:space="preserve">; le due piattabande superiori e le due anime sono conteggiate separatamente. Se s è il parametro H per 4V, lo scarto orizzontale di ogni anima è </w:t>
      </w:r>
      <m:oMath>
        <m:sSub>
          <m:e>
            <m:r>
              <m:t>h</m:t>
            </m:r>
          </m:e>
          <m:sub>
            <m:r>
              <m:t>w</m:t>
            </m:r>
          </m:sub>
        </m:sSub>
        <m:r>
          <m:t>s/4</m:t>
        </m:r>
      </m:oMath>
      <w:r>
        <w:t>. Lo sviluppo reale dell’anima inclinata è:</w:t>
      </w:r>
    </w:p>
    <w:p w14:paraId="074F5A5E" w14:textId="77777777" w:rsidR="000C0649" w:rsidRDefault="00136B6B">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0A4A6EE4" w14:textId="77777777" w:rsidR="000C0649" w:rsidRDefault="00136B6B">
      <w:pPr>
        <w:spacing w:after="140"/>
      </w:pPr>
      <w:r>
        <w:t xml:space="preserve">L’area delle anime è 2ng tw lw. L’inerzia verticale locale delle anime sottili usa </w:t>
      </w:r>
      <m:oMath>
        <m:r>
          <m:t>A</m:t>
        </m:r>
        <m:sSubSup>
          <m:e>
            <m:r>
              <m:t>h</m:t>
            </m:r>
          </m:e>
          <m:sub>
            <m:r>
              <m:t>w</m:t>
            </m:r>
          </m:sub>
          <m:sup>
            <m:r>
              <m:t>2</m:t>
            </m:r>
          </m:sup>
        </m:sSubSup>
        <m:r>
          <m:t>/12</m:t>
        </m:r>
      </m:oMath>
      <w:r>
        <w:t xml:space="preserve">: lo sviluppo reale determina l’area, mentre la proiezione verticale determina la distribuzione </w:t>
      </w:r>
      <w:r>
        <w:lastRenderedPageBreak/>
        <w:t>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648CD0C8" w14:textId="77777777" w:rsidR="000C0649" w:rsidRDefault="00136B6B">
      <w:pPr>
        <w:spacing w:after="140"/>
      </w:pPr>
      <w:r>
        <w:t xml:space="preserve">Il calcestruzzo usa Ec = 22.000((fc + 8)/10)^0,3 MPa, senza viscosità. L’acciaio usa </w:t>
      </w:r>
      <m:oMath>
        <m:sSub>
          <m:e>
            <m:r>
              <m:t>E</m:t>
            </m:r>
          </m:e>
          <m:sub>
            <m:r>
              <m:t>s</m:t>
            </m:r>
          </m:sub>
        </m:sSub>
        <m:r>
          <m:t>=200000</m:t>
        </m:r>
      </m:oMath>
      <w:r>
        <w:t xml:space="preserve"> MPa. Il baricentro e l’inerzia sono omogeneizzati a calcestruzzo, con rapporto </w:t>
      </w:r>
      <m:oMath>
        <m:sSub>
          <m:e>
            <m:r>
              <m:t>n</m:t>
            </m:r>
          </m:e>
          <m:sub>
            <m:r>
              <m:t>j</m:t>
            </m:r>
          </m:sub>
        </m:sSub>
        <m:r>
          <m:t>=</m:t>
        </m:r>
        <m:sSub>
          <m:e>
            <m:r>
              <m:t>E</m:t>
            </m:r>
          </m:e>
          <m:sub>
            <m:r>
              <m:t>j</m:t>
            </m:r>
          </m:sub>
        </m:sSub>
        <m:r>
          <m:t>/</m:t>
        </m:r>
        <m:sSub>
          <m:e>
            <m:r>
              <m:t>E</m:t>
            </m:r>
          </m:e>
          <m:sub>
            <m:r>
              <m:t>c</m:t>
            </m:r>
          </m:sub>
        </m:sSub>
      </m:oMath>
      <w:r>
        <w:t xml:space="preserve">. Per ogni componente si somma l’inerzia locale e il termine di trasporto. La rigidezza per l’analisi longitudinale è </w:t>
      </w:r>
      <m:oMath>
        <m:sSub>
          <m:e>
            <m:r>
              <m:t>E</m:t>
            </m:r>
          </m:e>
          <m:sub>
            <m:r>
              <m:t>c</m:t>
            </m:r>
          </m:sub>
        </m:sSub>
        <m:r>
          <m:t>·1000·I</m:t>
        </m:r>
      </m:oMath>
      <w:r>
        <w:t>, in kN m².</w:t>
      </w:r>
    </w:p>
    <w:p w14:paraId="09326C17" w14:textId="77777777" w:rsidR="000C0649" w:rsidRDefault="00136B6B">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6E696341" w14:textId="77777777" w:rsidR="000C0649" w:rsidRDefault="00136B6B">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5C119798" w14:textId="77777777" w:rsidR="000C0649" w:rsidRDefault="00136B6B">
      <w:pPr>
        <w:spacing w:after="140"/>
      </w:pPr>
      <w:r>
        <w:t xml:space="preserve">Per le travi incorporate, </w:t>
      </w:r>
      <m:oMath>
        <m:sSub>
          <m:e>
            <m:r>
              <m:t>A</m:t>
            </m:r>
          </m:e>
          <m:sub>
            <m:r>
              <m:t>c</m:t>
            </m:r>
          </m:sub>
        </m:sSub>
        <m:r>
          <m:t>=Wd−</m:t>
        </m:r>
        <m:sSub>
          <m:e>
            <m:r>
              <m:t>A</m:t>
            </m:r>
          </m:e>
          <m:sub>
            <m:r>
              <m:t>a</m:t>
            </m:r>
          </m:sub>
        </m:sSub>
      </m:oMath>
      <w:r>
        <w:t xml:space="preserve">: il volume d’acciaio sostituisce calcestruzzo. L’inerzia usa il rettangolo lordo in cls più l’apporto dell’acciaio con coefficiente </w:t>
      </w:r>
      <m:oMath>
        <m:sSub>
          <m:e>
            <m:r>
              <m:t>E</m:t>
            </m:r>
          </m:e>
          <m:sub>
            <m:r>
              <m:t>s</m:t>
            </m:r>
          </m:sub>
        </m:sSub>
        <m:r>
          <m:t>/</m:t>
        </m:r>
        <m:sSub>
          <m:e>
            <m:r>
              <m:t>E</m:t>
            </m:r>
          </m:e>
          <m:sub>
            <m:r>
              <m:t>c</m:t>
            </m:r>
          </m:sub>
        </m:sSub>
        <m:r>
          <m:t>−1</m:t>
        </m:r>
      </m:oMath>
      <w:r>
        <w:t>, evitando di conteggiare due volte la stessa area. Si assume collaborazione perfetta; adesione, fasi di getto e verifiche dei profili non sono risolte.</w:t>
      </w:r>
    </w:p>
    <w:p w14:paraId="29F17A1C" w14:textId="77777777" w:rsidR="000C0649" w:rsidRDefault="00136B6B">
      <w:pPr>
        <w:spacing w:after="140"/>
      </w:pPr>
      <w:r>
        <w:t xml:space="preserve">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t>
      </w:r>
      <m:oMath>
        <m:f>
          <m:fPr>
            <m:type m:val="lin"/>
          </m:fPr>
          <m:num>
            <m:r>
              <m:t>W</m:t>
            </m:r>
          </m:num>
          <m:den>
            <m:r>
              <m:t>n</m:t>
            </m:r>
          </m:den>
        </m:f>
      </m:oMath>
      <w:r>
        <w:t>. La massa riceve un’aggiunta per traversi e accessori, ma il modello non esegue una verifica locale ortotropa o delle saldature. Flessione locale della lamiera, distorsione delle canalette e fatica dei dettagli restano verifiche distinte, da svolgere fuori dal modulo.</w:t>
      </w:r>
    </w:p>
    <w:p w14:paraId="2FE6607C" w14:textId="77777777" w:rsidR="000C0649" w:rsidRDefault="00136B6B">
      <w:pPr>
        <w:pStyle w:val="Titolo2"/>
        <w:keepNext/>
        <w:spacing w:after="140"/>
      </w:pPr>
      <w:bookmarkStart w:id="93" w:name="_Toc244238419"/>
      <w:r>
        <w:t>Acciai e carichi equivalenti</w:t>
      </w:r>
      <w:bookmarkEnd w:id="93"/>
    </w:p>
    <w:p w14:paraId="3410467F" w14:textId="77777777" w:rsidR="000C0649" w:rsidRDefault="00136B6B">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6F6D3A9E" w14:textId="77777777" w:rsidR="000C0649" w:rsidRDefault="00136B6B">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4C6EC059" w14:textId="77777777" w:rsidR="000C0649" w:rsidRDefault="00136B6B">
      <w:pPr>
        <w:spacing w:after="140"/>
      </w:pPr>
      <w:r>
        <w:t>Nel modello Uniforme equivalente (legacy), indicando con ma la massa totale di carpenteria dell’impalcato in t, con g2 il carico permanente portato in kN/m² e con nb il numero convenzionale di barriere, i carichi sull’intera larghezza sono:</w:t>
      </w:r>
    </w:p>
    <w:p w14:paraId="4FD60766" w14:textId="77777777" w:rsidR="000C0649" w:rsidRDefault="00136B6B">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60E6B190" w14:textId="77777777" w:rsidR="000C0649" w:rsidRDefault="00136B6B">
      <w:pPr>
        <w:keepNext/>
        <w:spacing w:before="60" w:after="80"/>
        <w:ind w:left="255"/>
      </w:pPr>
      <m:oMathPara>
        <m:oMath>
          <m:r>
            <m:t>Q=</m:t>
          </m:r>
          <m:sSub>
            <m:e>
              <m:r>
                <m:t>q</m:t>
              </m:r>
            </m:e>
            <m:sub>
              <m:r>
                <m:t>traffico</m:t>
              </m:r>
            </m:sub>
          </m:sSub>
          <m:r>
            <m:t>·W</m:t>
          </m:r>
        </m:oMath>
      </m:oMathPara>
    </w:p>
    <w:p w14:paraId="0D36D588" w14:textId="77777777" w:rsidR="000C0649" w:rsidRDefault="00136B6B">
      <w:pPr>
        <w:keepNext/>
        <w:spacing w:before="60" w:after="80"/>
        <w:ind w:left="255"/>
      </w:pPr>
      <m:oMathPara>
        <m:oMath>
          <m:sSub>
            <m:e>
              <m:r>
                <m:t>q</m:t>
              </m:r>
            </m:e>
            <m:sub>
              <m:r>
                <m:t>s</m:t>
              </m:r>
            </m:sub>
          </m:sSub>
          <m:r>
            <m:t>=G+Q</m:t>
          </m:r>
        </m:oMath>
      </m:oMathPara>
    </w:p>
    <w:p w14:paraId="0BAA6B52" w14:textId="77777777" w:rsidR="000C0649" w:rsidRDefault="00136B6B">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23E3E303" w14:textId="77777777" w:rsidR="000C0649" w:rsidRDefault="00136B6B">
      <w:pPr>
        <w:spacing w:after="140"/>
      </w:pPr>
      <w:r>
        <w:t xml:space="preserve">I valori storici del modello uniforme sono </w:t>
      </w:r>
      <m:oMath>
        <m:sSub>
          <m:e>
            <m:r>
              <m:t>g</m:t>
            </m:r>
          </m:e>
          <m:sub>
            <m:r>
              <m:t>2</m:t>
            </m:r>
          </m:sub>
        </m:sSub>
        <m:r>
          <m:t>=2</m:t>
        </m:r>
        <m:r>
          <m:t>,</m:t>
        </m:r>
        <m:r>
          <m:t>5</m:t>
        </m:r>
      </m:oMath>
      <w:r>
        <w:t xml:space="preserve"> kN/m², </w:t>
      </w:r>
      <m:oMath>
        <m:sSub>
          <m:e>
            <m:r>
              <m:t>q</m:t>
            </m:r>
          </m:e>
          <m:sub>
            <m:r>
              <m:t>traffico</m:t>
            </m:r>
          </m:sub>
        </m:sSub>
        <m:r>
          <m:t>=9</m:t>
        </m:r>
      </m:oMath>
      <w:r>
        <w:t xml:space="preserve"> kN/m², </w:t>
      </w:r>
      <m:oMath>
        <m:sSub>
          <m:e>
            <m:r>
              <m:t>γ</m:t>
            </m:r>
          </m:e>
          <m:sub>
            <m:r>
              <m:t>G</m:t>
            </m:r>
          </m:sub>
        </m:sSub>
        <m:r>
          <m:t>=1</m:t>
        </m:r>
        <m:r>
          <m:t>,</m:t>
        </m:r>
        <m:r>
          <m:t>35</m:t>
        </m:r>
      </m:oMath>
      <w:r>
        <w:t xml:space="preserve"> e </w:t>
      </w:r>
      <m:oMath>
        <m:sSub>
          <m:e>
            <m:r>
              <m:t>γ</m:t>
            </m:r>
          </m:e>
          <m:sub>
            <m:r>
              <m:t>Q</m:t>
            </m:r>
          </m:sub>
        </m:sSub>
        <m:r>
          <m:t>=1</m:t>
        </m:r>
        <m:r>
          <m:t>,</m:t>
        </m:r>
        <m:r>
          <m:t>50</m:t>
        </m:r>
      </m:oMath>
      <w:r>
        <w:t>. nb vale 2, oppure 3 in presenza di spartitraffico. In questo modello il traffico è uniforme e contemporaneo su tutte le campate. L’impalcato è rappresentato come un’unica trave equivalente per tutta la larghezza. I nuovi progetti adottano invece Schema 1 e i coefficienti parziali delle combinazioni A1 dei ponti stradali, descritti nel seguito.</w:t>
      </w:r>
    </w:p>
    <w:p w14:paraId="7888A2BC" w14:textId="77777777" w:rsidR="000C0649" w:rsidRDefault="00136B6B">
      <w:pPr>
        <w:pStyle w:val="Titolo2"/>
        <w:keepNext/>
        <w:spacing w:after="140"/>
      </w:pPr>
      <w:bookmarkStart w:id="94" w:name="_Toc244238420"/>
      <w:r>
        <w:t>Traffico mobile Schema 1</w:t>
      </w:r>
      <w:bookmarkEnd w:id="94"/>
    </w:p>
    <w:p w14:paraId="2CD7EC6D" w14:textId="77777777" w:rsidR="000C0649" w:rsidRDefault="00136B6B">
      <w:pPr>
        <w:spacing w:after="140"/>
      </w:pPr>
      <w:r>
        <w:t>Il modello adotta le corsie convenzionali dello Schema 1 delle NTC 2018 §5.1.3.3, Tabelle 5.1.I e 5.1.II. Ogni tandem ha due assi a distanza 1,20 m; il carico per asse è 300, 200 e 100 kN per le prime tre corsie. Il carico distribuito è 9 kN/m² sulla prima corsia e 2,5 kN/m² sulle successive e sulla parte rimanente, per quest’ultima secondo EN 1991-2, Tabella 4.2. La numerazione sfavorevole è comune alle carreggiate separate; le corsie convenzionali non coincidono necessariamente con quelle tracciate a terr</w:t>
      </w:r>
      <w:r>
        <w:t>a.</w:t>
      </w:r>
    </w:p>
    <w:p w14:paraId="7295DB40" w14:textId="77777777" w:rsidR="000C0649" w:rsidRDefault="00136B6B">
      <w:pPr>
        <w:spacing w:after="140"/>
      </w:pPr>
      <w:r>
        <w:t>Per la trave longitudinale equivalente si costruiscono linee di influenza cubiche di momento, taglio, spostamento e reazione. Si cercano le posizioni sfavorevoli dei tandem e le porzioni favorevoli o sfavorevoli del carico distribuito. La ricerca longitudinale degli estremi avviene sui tratti polinomiali; le 41 sezioni per campata sono punti di restituzione del diagramma, non il passo di avanzamento del veicolo. Restano le ipotesi di elasticità lineare e EI costante della trave equivalente.</w:t>
      </w:r>
    </w:p>
    <w:p w14:paraId="7A09154A" w14:textId="77777777" w:rsidR="000C0649" w:rsidRDefault="00136B6B">
      <w:pPr>
        <w:spacing w:after="140"/>
      </w:pPr>
      <w:r>
        <w:t xml:space="preserve">Ogni grandezza conserva minimo e massimo. Gli estremi sono indipendenti e non costituiscono una combinazione concomitante; in particolare non si sommano massimi di reazione come se avvenissero insieme. Il predimensionamento degli appoggi usa l’estremo del singolo appoggio, mentre una reazione minima negativa segnala un possibile sollevamento. Con i moltiplicatori del progetto il coefficiente </w:t>
      </w:r>
      <w:r>
        <w:rPr>
          <w:rFonts w:ascii="Calibri" w:eastAsia="Calibri" w:hAnsi="Calibri" w:cs="Calibri"/>
        </w:rPr>
        <w:t>γ</w:t>
      </w:r>
      <w:r>
        <w:t>Q è un unico dato assegnato, con valore iniziale sfavorevole 1,35; la traccia riporta i coefficienti usati.</w:t>
      </w:r>
    </w:p>
    <w:p w14:paraId="4982BF94" w14:textId="77777777" w:rsidR="000C0649" w:rsidRDefault="00136B6B">
      <w:pPr>
        <w:spacing w:after="140"/>
      </w:pPr>
      <w:r>
        <w:t>Nelle famiglie con struttura superiore il servizio conserva un modello concettuale: ricava azioni globali equivalenti dagli inviluppi e applica i tandem ai membri locali secondo lo schema adottato. Non ricostruisce le linee di influenza spaziali di cavi, pendini o aste del ponte reale, né la non linearità geometrica. Questi limiti restano distinti dall’analisi longitudinale delle travate ordinarie.</w:t>
      </w:r>
    </w:p>
    <w:p w14:paraId="37FC68CF" w14:textId="77777777" w:rsidR="000C0649" w:rsidRDefault="00136B6B">
      <w:pPr>
        <w:pStyle w:val="Titolo2"/>
        <w:keepNext/>
        <w:spacing w:after="140"/>
      </w:pPr>
      <w:bookmarkStart w:id="95" w:name="_Toc244238421"/>
      <w:r>
        <w:t>Coefficienti parziali SLU</w:t>
      </w:r>
      <w:bookmarkEnd w:id="95"/>
    </w:p>
    <w:p w14:paraId="694D9115" w14:textId="77777777" w:rsidR="000C0649" w:rsidRDefault="00136B6B">
      <w:pPr>
        <w:spacing w:after="140"/>
      </w:pPr>
      <w:r>
        <w:t xml:space="preserve">«Coefficienti parziali SLU» chiude la scheda Traffico. Con «NTC 2018 Tab. 5.1.V (Model)», la scelta dei documenti nuovi, gli inviluppi SLU sono gli estremi delle combinazioni A1 dei </w:t>
      </w:r>
      <w:r>
        <w:lastRenderedPageBreak/>
        <w:t xml:space="preserve">ponti stradali generate dalla libreria Model (NTC 2018 §5.1.3.12, Tab. 5.1.V): </w:t>
      </w:r>
      <w:r>
        <w:rPr>
          <w:rFonts w:ascii="Calibri" w:eastAsia="Calibri" w:hAnsi="Calibri" w:cs="Calibri"/>
        </w:rPr>
        <w:t>γ</w:t>
      </w:r>
      <w:r>
        <w:t xml:space="preserve">G1 1,35/1,00 su impalcato e strutture, </w:t>
      </w:r>
      <w:r>
        <w:rPr>
          <w:rFonts w:ascii="Calibri" w:eastAsia="Calibri" w:hAnsi="Calibri" w:cs="Calibri"/>
        </w:rPr>
        <w:t>γ</w:t>
      </w:r>
      <w:r>
        <w:t xml:space="preserve">G2 1,50/0 su finiture e barriere, </w:t>
      </w:r>
      <w:r>
        <w:rPr>
          <w:rFonts w:ascii="Calibri" w:eastAsia="Calibri" w:hAnsi="Calibri" w:cs="Calibri"/>
        </w:rPr>
        <w:t>γ</w:t>
      </w:r>
      <w:r>
        <w:t>Q 1,35/0 sul traffico; nei minimi i permanenti sono favorevoli. Ogni riga combina</w:t>
      </w:r>
    </w:p>
    <w:p w14:paraId="5FC3C232" w14:textId="77777777" w:rsidR="000C0649" w:rsidRDefault="00136B6B">
      <w:pPr>
        <w:keepNext/>
        <w:spacing w:before="60" w:after="80"/>
        <w:ind w:left="255"/>
      </w:pPr>
      <m:oMathPara>
        <m:oMath>
          <m:sSub>
            <m:e>
              <m:r>
                <m:t>q</m:t>
              </m:r>
            </m:e>
            <m:sub>
              <m:r>
                <m:t>d</m:t>
              </m:r>
            </m:sub>
          </m:sSub>
          <m:r>
            <m:t>=</m:t>
          </m:r>
          <m:sSub>
            <m:e>
              <m:r>
                <m:t>γ</m:t>
              </m:r>
            </m:e>
            <m:sub>
              <m:r>
                <m:t>G1</m:t>
              </m:r>
            </m:sub>
          </m:sSub>
          <m:sSub>
            <m:e>
              <m:r>
                <m:t>G</m:t>
              </m:r>
            </m:e>
            <m:sub>
              <m:r>
                <m:t>1</m:t>
              </m:r>
            </m:sub>
          </m:sSub>
          <m:r>
            <m:t>+</m:t>
          </m:r>
          <m:sSub>
            <m:e>
              <m:r>
                <m:t>γ</m:t>
              </m:r>
            </m:e>
            <m:sub>
              <m:r>
                <m:t>G2</m:t>
              </m:r>
            </m:sub>
          </m:sSub>
          <m:sSub>
            <m:e>
              <m:r>
                <m:t>G</m:t>
              </m:r>
            </m:e>
            <m:sub>
              <m:r>
                <m:t>2</m:t>
              </m:r>
            </m:sub>
          </m:sSub>
          <m:r>
            <m:t>+</m:t>
          </m:r>
          <m:sSub>
            <m:e>
              <m:r>
                <m:t>γ</m:t>
              </m:r>
            </m:e>
            <m:sub>
              <m:r>
                <m:t>Q</m:t>
              </m:r>
            </m:sub>
          </m:sSub>
          <m:r>
            <m:t>Q</m:t>
          </m:r>
        </m:oMath>
      </m:oMathPara>
    </w:p>
    <w:p w14:paraId="73FDE3C2" w14:textId="77777777" w:rsidR="000C0649" w:rsidRDefault="00136B6B">
      <w:pPr>
        <w:spacing w:after="140"/>
      </w:pPr>
      <w:r>
        <w:t xml:space="preserve">con </w:t>
      </w:r>
      <m:oMath>
        <m:sSub>
          <m:e>
            <m:r>
              <m:t>G</m:t>
            </m:r>
          </m:e>
          <m:sub>
            <m:r>
              <m:t>1</m:t>
            </m:r>
          </m:sub>
        </m:sSub>
      </m:oMath>
      <w:r>
        <w:t xml:space="preserve"> peso di calcestruzzo, carpenteria e struttura superiore e </w:t>
      </w:r>
      <m:oMath>
        <m:sSub>
          <m:e>
            <m:r>
              <m:t>G</m:t>
            </m:r>
          </m:e>
          <m:sub>
            <m:r>
              <m:t>2</m:t>
            </m:r>
          </m:sub>
        </m:sSub>
      </m:oMath>
      <w:r>
        <w:t xml:space="preserve"> finiture e barriere; massimi e minimi sono gli estremi sulle otto righe SLU A1. Le aste delle strutture superiori e le antenne usano i coefficienti sfavorevoli (1,35; 1,50; 1,35). Con «Moltiplicatori del progetto», la scelta dei documenti salvati prima della 1.16.0, valgono </w:t>
      </w:r>
      <w:r>
        <w:rPr>
          <w:rFonts w:ascii="Calibri" w:eastAsia="Calibri" w:hAnsi="Calibri" w:cs="Calibri"/>
        </w:rPr>
        <w:t>γ</w:t>
      </w:r>
      <w:r>
        <w:t xml:space="preserve">G e </w:t>
      </w:r>
      <w:r>
        <w:rPr>
          <w:rFonts w:ascii="Calibri" w:eastAsia="Calibri" w:hAnsi="Calibri" w:cs="Calibri"/>
        </w:rPr>
        <w:t>γ</w:t>
      </w:r>
      <w:r>
        <w:t>Q del progetto, gli stessi nei massimi e nei minimi, come prima (</w:t>
      </w:r>
      <m:oMath>
        <m:sSub>
          <m:e>
            <m:r>
              <m:t>q</m:t>
            </m:r>
          </m:e>
          <m:sub>
            <m:r>
              <m:t>d</m:t>
            </m:r>
          </m:sub>
        </m:sSub>
        <m:r>
          <m:t>=</m:t>
        </m:r>
        <m:sSub>
          <m:e>
            <m:r>
              <m:t>γ</m:t>
            </m:r>
          </m:e>
          <m:sub>
            <m:r>
              <m:t>G</m:t>
            </m:r>
          </m:sub>
        </m:sSub>
        <m:r>
          <m:t>G+</m:t>
        </m:r>
        <m:sSub>
          <m:e>
            <m:r>
              <m:t>γ</m:t>
            </m:r>
          </m:e>
          <m:sub>
            <m:r>
              <m:t>Q</m:t>
            </m:r>
          </m:sub>
        </m:sSub>
        <m:r>
          <m:t>Q</m:t>
        </m:r>
      </m:oMath>
      <w:r>
        <w:t>). La nota (2) della Tab. 5.1.V (permanenti non strutturali ben definiti) si applica con i moltiplicatori.</w:t>
      </w:r>
    </w:p>
    <w:p w14:paraId="6E178362" w14:textId="77777777" w:rsidR="000C0649" w:rsidRDefault="00136B6B">
      <w:pPr>
        <w:pStyle w:val="Titolo2"/>
        <w:keepNext/>
        <w:spacing w:after="140"/>
      </w:pPr>
      <w:bookmarkStart w:id="96" w:name="_Toc244238422"/>
      <w:r>
        <w:t>Analisi della trave equivalente</w:t>
      </w:r>
      <w:bookmarkEnd w:id="96"/>
    </w:p>
    <w:p w14:paraId="171834D3" w14:textId="77777777" w:rsidR="000C0649" w:rsidRDefault="00136B6B">
      <w:pPr>
        <w:spacing w:after="140"/>
      </w:pPr>
      <w:r>
        <w:t>Per le famiglie senza struttura superiore, il servizio GPC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16AF3DA0" w14:textId="77777777" w:rsidR="000C0649" w:rsidRDefault="00136B6B">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5BDBD4BA" w14:textId="77777777" w:rsidR="000C0649" w:rsidRDefault="00136B6B">
      <w:pPr>
        <w:spacing w:after="140"/>
      </w:pPr>
      <w:r>
        <w:t>Una volta noti i momenti agli estremi della campata di lunghezza l, la reazione locale sinistra, il taglio e il momento sono:</w:t>
      </w:r>
    </w:p>
    <w:p w14:paraId="1B7CC6DA" w14:textId="77777777" w:rsidR="000C0649" w:rsidRDefault="00136B6B">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1CE56686" w14:textId="77777777" w:rsidR="000C0649" w:rsidRDefault="00136B6B">
      <w:pPr>
        <w:keepNext/>
        <w:spacing w:before="60" w:after="80"/>
        <w:ind w:left="255"/>
      </w:pPr>
      <m:oMathPara>
        <m:oMath>
          <m:r>
            <m:t>V(x)=</m:t>
          </m:r>
          <m:sSub>
            <m:e>
              <m:r>
                <m:t>R</m:t>
              </m:r>
            </m:e>
            <m:sub>
              <m:r>
                <m:t>l</m:t>
              </m:r>
            </m:sub>
          </m:sSub>
          <m:r>
            <m:t>−qx</m:t>
          </m:r>
        </m:oMath>
      </m:oMathPara>
    </w:p>
    <w:p w14:paraId="279AE78A" w14:textId="77777777" w:rsidR="000C0649" w:rsidRDefault="00136B6B">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7CB17032" w14:textId="77777777" w:rsidR="000C0649" w:rsidRDefault="00136B6B">
      <w:pPr>
        <w:spacing w:after="140"/>
      </w:pPr>
      <w:r>
        <w:t xml:space="preserve">La freccia è ricavata integrando </w:t>
      </w:r>
      <m:oMath>
        <m:r>
          <m:t>M/EI</m:t>
        </m:r>
      </m:oMath>
      <w:r>
        <w:t xml:space="preserve">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3E2A30EA" w14:textId="77777777" w:rsidR="000C0649" w:rsidRDefault="00136B6B">
      <w:pPr>
        <w:spacing w:after="140"/>
      </w:pPr>
      <w:r>
        <w:t xml:space="preserve">Per una campata appoggiata valgono </w:t>
      </w:r>
      <m:oMath>
        <m:r>
          <m:t>R=ql/2</m:t>
        </m:r>
      </m:oMath>
      <w:r>
        <w:t xml:space="preserve">, </w:t>
      </w:r>
      <m:oMath>
        <m:sSub>
          <m:e>
            <m:r>
              <m:t>M</m:t>
            </m:r>
          </m:e>
          <m:sub>
            <m:r>
              <m:t>max</m:t>
            </m:r>
          </m:sub>
        </m:sSub>
        <m:r>
          <m:t>=q</m:t>
        </m:r>
        <m:sSup>
          <m:e>
            <m:r>
              <m:t>l</m:t>
            </m:r>
          </m:e>
          <m:sup>
            <m:r>
              <m:t>2</m:t>
            </m:r>
          </m:sup>
        </m:sSup>
        <m:r>
          <m:t>/8</m:t>
        </m:r>
      </m:oMath>
      <w:r>
        <w:t xml:space="preserve"> e </w:t>
      </w:r>
      <m:oMath>
        <m:sSub>
          <m:e>
            <m:r>
              <m:t>v</m:t>
            </m:r>
          </m:e>
          <m:sub>
            <m:r>
              <m:t>max</m:t>
            </m:r>
          </m:sub>
        </m:sSub>
        <m:r>
          <m:t>=5q</m:t>
        </m:r>
        <m:sSup>
          <m:e>
            <m:r>
              <m:t>l</m:t>
            </m:r>
          </m:e>
          <m:sup>
            <m:r>
              <m:t>4</m:t>
            </m:r>
          </m:sup>
        </m:sSup>
        <m:r>
          <m:t>/(384EI)</m:t>
        </m:r>
      </m:oMath>
      <w:r>
        <w:t xml:space="preserve">. Per due campate uguali continue, il momento centrale è </w:t>
      </w:r>
      <m:oMath>
        <m:r>
          <m:t>−q</m:t>
        </m:r>
        <m:sSup>
          <m:e>
            <m:r>
              <m:t>l</m:t>
            </m:r>
          </m:e>
          <m:sup>
            <m:r>
              <m:t>2</m:t>
            </m:r>
          </m:sup>
        </m:sSup>
        <m:r>
          <m:t>/8</m:t>
        </m:r>
      </m:oMath>
      <w:r>
        <w:t xml:space="preserve">, la reazione esterna 3ql/8, quella centrale 5ql/4 e il massimo positivo </w:t>
      </w:r>
      <m:oMath>
        <m:r>
          <m:t>9q</m:t>
        </m:r>
        <m:sSup>
          <m:e>
            <m:r>
              <m:t>l</m:t>
            </m:r>
          </m:e>
          <m:sup>
            <m:r>
              <m:t>2</m:t>
            </m:r>
          </m:sup>
        </m:sSup>
        <m:r>
          <m:t>/128</m:t>
        </m:r>
      </m:oMath>
      <w:r>
        <w:t>. Questi casi sono controllati direttamente dalla suite. La verifica indipendente usa elementi trave di Euler–Bernoulli con funzioni di forma di Hermite.</w:t>
      </w:r>
    </w:p>
    <w:p w14:paraId="73A3597F" w14:textId="77777777" w:rsidR="000C0649" w:rsidRDefault="00136B6B">
      <w:pPr>
        <w:spacing w:after="140"/>
      </w:pPr>
      <w:r>
        <w:t xml:space="preserve">Il modello trascura deformazione a taglio, fessurazione, viscosità, ritiro, effetti reali della precompressione, rigidezza variabile, cedimenti degli appoggi e fasi costruttive. La </w:t>
      </w:r>
      <w:r>
        <w:lastRenderedPageBreak/>
        <w:t>buona concordanza fra due solutori con queste ipotesi dimostra la corretta soluzione del problema ideale, non la validità delle ipotesi per qualsiasi ponte.</w:t>
      </w:r>
    </w:p>
    <w:p w14:paraId="5CAD4AD5" w14:textId="77777777" w:rsidR="000C0649" w:rsidRDefault="00136B6B">
      <w:pPr>
        <w:pStyle w:val="Titolo2"/>
        <w:keepNext/>
        <w:spacing w:after="140"/>
      </w:pPr>
      <w:bookmarkStart w:id="97" w:name="_Toc244238423"/>
      <w:r>
        <w:t>Pile spalle e fondazioni</w:t>
      </w:r>
      <w:bookmarkEnd w:id="97"/>
    </w:p>
    <w:p w14:paraId="7F1CA438" w14:textId="77777777" w:rsidR="000C0649" w:rsidRDefault="00136B6B">
      <w:pPr>
        <w:spacing w:after="140"/>
      </w:pPr>
      <w:r>
        <w:t xml:space="preserve">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w:t>
      </w:r>
      <m:oMath>
        <m:r>
          <m:t>max(1;</m:t>
        </m:r>
        <m:r>
          <m:rPr>
            <m:sty m:val="p"/>
          </m:rPr>
          <m:t> </m:t>
        </m:r>
        <m:r>
          <m:t>W−2)</m:t>
        </m:r>
      </m:oMath>
      <w:r>
        <w:t>.</w:t>
      </w:r>
    </w:p>
    <w:p w14:paraId="08D4E631" w14:textId="77777777" w:rsidR="000C0649" w:rsidRDefault="00136B6B">
      <w:pPr>
        <w:spacing w:after="140"/>
      </w:pPr>
      <w:r>
        <w:t xml:space="preserve">Il pulvino ordinario vale W × 1,5 × 1,4 m³; la testa a martello W × 2 × 1,8 m³. La spalla ha volume convenzionale </w:t>
      </w:r>
      <m:oMath>
        <m:r>
          <m:t>W</m:t>
        </m:r>
        <m:r>
          <m:t>[Hmax(0</m:t>
        </m:r>
        <m:r>
          <m:t>,</m:t>
        </m:r>
        <m:r>
          <m:t>6;</m:t>
        </m:r>
        <m:r>
          <m:rPr>
            <m:sty m:val="p"/>
          </m:rPr>
          <m:t> </m:t>
        </m:r>
        <m:r>
          <m:t>H/7)+3]</m:t>
        </m:r>
      </m:oMath>
      <w:r>
        <w:t>. Il termine 3 è un’area equivalente in m² per metro di larghezza, non una misura completa di paraghiaia, muri d’ala e mensole. La spalla non è verificata per spinta del terreno o stabilità.</w:t>
      </w:r>
    </w:p>
    <w:p w14:paraId="6A8FA45D" w14:textId="77777777" w:rsidR="000C0649" w:rsidRDefault="00136B6B">
      <w:pPr>
        <w:spacing w:after="140"/>
      </w:pPr>
      <w:r>
        <w:t>Il dimensionamento automatico della pila ordinaria soddisfa una snellezza convenzionale non maggiore di 90 e una compressione media non maggiore di 0,30fc,sub. Considerando il peso proprio del fusto, l’area minima si ricava da:</w:t>
      </w:r>
    </w:p>
    <w:p w14:paraId="23A17754" w14:textId="77777777" w:rsidR="000C0649" w:rsidRDefault="00136B6B">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046B8871" w14:textId="77777777" w:rsidR="000C0649" w:rsidRDefault="00136B6B">
      <w:pPr>
        <w:spacing w:after="140"/>
      </w:pPr>
      <w:r>
        <w:t xml:space="preserve">R è la reazione di servizio in kN e fc,sub è in MPa. Per colonne circolari il diametro è almeno </w:t>
      </w:r>
      <m:oMath>
        <m:r>
          <m:t>max(1</m:t>
        </m:r>
        <m:r>
          <m:t>,</m:t>
        </m:r>
        <m:r>
          <m:t>2;</m:t>
        </m:r>
        <m:r>
          <m:rPr>
            <m:sty m:val="p"/>
          </m:rPr>
          <m:t> </m:t>
        </m:r>
        <m:r>
          <m:t>8H/90;</m:t>
        </m:r>
        <m:r>
          <m:rPr>
            <m:sty m:val="p"/>
          </m:rPr>
          <m:t> </m:t>
        </m:r>
        <m:rad>
          <m:radPr>
            <m:degHide m:val="on"/>
          </m:radPr>
          <m:deg/>
          <m:e>
            <m:r>
              <m:t>4</m:t>
            </m:r>
            <m:sSub>
              <m:e>
                <m:r>
                  <m:t>A</m:t>
                </m:r>
              </m:e>
              <m:sub>
                <m:r>
                  <m:t>req</m:t>
                </m:r>
              </m:sub>
            </m:sSub>
            <m:r>
              <m:t>/(π</m:t>
            </m:r>
            <m:sSub>
              <m:e>
                <m:r>
                  <m:t>n</m:t>
                </m:r>
              </m:e>
              <m:sub>
                <m:r>
                  <m:t>c</m:t>
                </m:r>
              </m:sub>
            </m:sSub>
            <m:r>
              <m:t>)</m:t>
            </m:r>
          </m:e>
        </m:rad>
        <m:r>
          <m:t>)</m:t>
        </m:r>
      </m:oMath>
      <w:r>
        <w:t xml:space="preserve"> m; per il setto lo spessore è almeno </w:t>
      </w:r>
      <m:oMath>
        <m:r>
          <m:t>max(1;</m:t>
        </m:r>
        <m:r>
          <m:rPr>
            <m:sty m:val="p"/>
          </m:rPr>
          <m:t> </m:t>
        </m:r>
        <m:r>
          <m:t>2H</m:t>
        </m:r>
        <m:rad>
          <m:radPr>
            <m:degHide m:val="on"/>
          </m:radPr>
          <m:deg/>
          <m:e>
            <m:r>
              <m:t>12</m:t>
            </m:r>
          </m:e>
        </m:rad>
        <m:r>
          <m:t>/90;</m:t>
        </m:r>
        <m:r>
          <m:rPr>
            <m:sty m:val="p"/>
          </m:rPr>
          <m:t> </m:t>
        </m:r>
        <m:sSub>
          <m:e>
            <m:r>
              <m:t>A</m:t>
            </m:r>
          </m:e>
          <m:sub>
            <m:r>
              <m:t>req</m:t>
            </m:r>
          </m:sub>
        </m:sSub>
        <m:r>
          <m:t>/max(1;</m:t>
        </m:r>
        <m:r>
          <m:rPr>
            <m:sty m:val="p"/>
          </m:rPr>
          <m:t> </m:t>
        </m:r>
        <m:r>
          <m:t>W−2))</m:t>
        </m:r>
      </m:oMath>
      <w:r>
        <w:t xml:space="preserve">. La misura automatica è arrotondata verso l’alto a 0,05 m. La snellezza diagnostica è </w:t>
      </w:r>
      <m:oMath>
        <m:r>
          <m:t>2H/r</m:t>
        </m:r>
      </m:oMath>
      <w:r>
        <w:t xml:space="preserve">, con </w:t>
      </w:r>
      <m:oMath>
        <m:r>
          <m:t>r=D/4</m:t>
        </m:r>
      </m:oMath>
      <w:r>
        <w:t xml:space="preserve"> per la colonna o </w:t>
      </w:r>
      <m:oMath>
        <m:f>
          <m:fPr>
            <m:type m:val="lin"/>
          </m:fPr>
          <m:num>
            <m:r>
              <m:t>t</m:t>
            </m:r>
          </m:num>
          <m:den>
            <m:rad>
              <m:radPr>
                <m:degHide m:val="on"/>
              </m:radPr>
              <m:deg/>
              <m:e>
                <m:r>
                  <m:t>12</m:t>
                </m:r>
              </m:e>
            </m:rad>
          </m:den>
        </m:f>
      </m:oMath>
      <w:r>
        <w:t xml:space="preserve">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0C0649" w14:paraId="1411EC29" w14:textId="77777777">
        <w:trPr>
          <w:cantSplit/>
          <w:tblHeader/>
          <w:jc w:val="center"/>
        </w:trPr>
        <w:tc>
          <w:tcPr>
            <w:tcW w:w="2835" w:type="dxa"/>
            <w:shd w:val="clear" w:color="auto" w:fill="E7E6E6"/>
            <w:tcMar>
              <w:top w:w="90" w:type="dxa"/>
              <w:left w:w="90" w:type="dxa"/>
              <w:bottom w:w="90" w:type="dxa"/>
              <w:right w:w="90" w:type="dxa"/>
            </w:tcMar>
            <w:vAlign w:val="center"/>
          </w:tcPr>
          <w:p w14:paraId="2C5E0FFF" w14:textId="77777777" w:rsidR="000C0649" w:rsidRDefault="00136B6B">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2F988546" w14:textId="77777777" w:rsidR="000C0649" w:rsidRDefault="00136B6B">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093DADE4" w14:textId="77777777" w:rsidR="000C0649" w:rsidRDefault="00136B6B">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1E44C70B" w14:textId="77777777" w:rsidR="000C0649" w:rsidRDefault="00136B6B">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4F94A1D9" w14:textId="77777777" w:rsidR="000C0649" w:rsidRDefault="00136B6B">
            <w:pPr>
              <w:spacing w:before="20" w:after="20"/>
              <w:jc w:val="center"/>
            </w:pPr>
            <w:r>
              <w:rPr>
                <w:b/>
                <w:sz w:val="21"/>
              </w:rPr>
              <w:t>Lunghezza palo m</w:t>
            </w:r>
          </w:p>
        </w:tc>
      </w:tr>
      <w:tr w:rsidR="000C0649" w14:paraId="1A3E5E07" w14:textId="77777777">
        <w:trPr>
          <w:cantSplit/>
          <w:jc w:val="center"/>
        </w:trPr>
        <w:tc>
          <w:tcPr>
            <w:tcW w:w="2835" w:type="dxa"/>
            <w:tcMar>
              <w:top w:w="90" w:type="dxa"/>
              <w:left w:w="90" w:type="dxa"/>
              <w:bottom w:w="90" w:type="dxa"/>
              <w:right w:w="90" w:type="dxa"/>
            </w:tcMar>
            <w:vAlign w:val="center"/>
          </w:tcPr>
          <w:p w14:paraId="0E9D8AB5" w14:textId="77777777" w:rsidR="000C0649" w:rsidRDefault="00136B6B">
            <w:pPr>
              <w:spacing w:before="20" w:after="20"/>
              <w:jc w:val="left"/>
            </w:pPr>
            <w:r>
              <w:rPr>
                <w:sz w:val="21"/>
              </w:rPr>
              <w:t>Roccia</w:t>
            </w:r>
          </w:p>
        </w:tc>
        <w:tc>
          <w:tcPr>
            <w:tcW w:w="1701" w:type="dxa"/>
            <w:tcMar>
              <w:top w:w="90" w:type="dxa"/>
              <w:left w:w="90" w:type="dxa"/>
              <w:bottom w:w="90" w:type="dxa"/>
              <w:right w:w="90" w:type="dxa"/>
            </w:tcMar>
            <w:vAlign w:val="center"/>
          </w:tcPr>
          <w:p w14:paraId="4CDF02DE" w14:textId="77777777" w:rsidR="000C0649" w:rsidRDefault="00136B6B">
            <w:pPr>
              <w:spacing w:before="20" w:after="20"/>
              <w:jc w:val="center"/>
            </w:pPr>
            <w:r>
              <w:rPr>
                <w:sz w:val="21"/>
              </w:rPr>
              <w:t>1.000</w:t>
            </w:r>
          </w:p>
        </w:tc>
        <w:tc>
          <w:tcPr>
            <w:tcW w:w="1701" w:type="dxa"/>
            <w:tcMar>
              <w:top w:w="90" w:type="dxa"/>
              <w:left w:w="90" w:type="dxa"/>
              <w:bottom w:w="90" w:type="dxa"/>
              <w:right w:w="90" w:type="dxa"/>
            </w:tcMar>
            <w:vAlign w:val="center"/>
          </w:tcPr>
          <w:p w14:paraId="227DD292" w14:textId="77777777" w:rsidR="000C0649" w:rsidRDefault="00136B6B">
            <w:pPr>
              <w:spacing w:before="20" w:after="20"/>
              <w:jc w:val="center"/>
            </w:pPr>
            <w:r>
              <w:rPr>
                <w:sz w:val="21"/>
              </w:rPr>
              <w:t>150</w:t>
            </w:r>
          </w:p>
        </w:tc>
        <w:tc>
          <w:tcPr>
            <w:tcW w:w="1701" w:type="dxa"/>
            <w:tcMar>
              <w:top w:w="90" w:type="dxa"/>
              <w:left w:w="90" w:type="dxa"/>
              <w:bottom w:w="90" w:type="dxa"/>
              <w:right w:w="90" w:type="dxa"/>
            </w:tcMar>
            <w:vAlign w:val="center"/>
          </w:tcPr>
          <w:p w14:paraId="5003EF4C" w14:textId="77777777" w:rsidR="000C0649" w:rsidRDefault="00136B6B">
            <w:pPr>
              <w:spacing w:before="20" w:after="20"/>
              <w:jc w:val="center"/>
            </w:pPr>
            <w:r>
              <w:rPr>
                <w:sz w:val="21"/>
              </w:rPr>
              <w:t>8.000</w:t>
            </w:r>
          </w:p>
        </w:tc>
        <w:tc>
          <w:tcPr>
            <w:tcW w:w="1701" w:type="dxa"/>
            <w:tcMar>
              <w:top w:w="90" w:type="dxa"/>
              <w:left w:w="90" w:type="dxa"/>
              <w:bottom w:w="90" w:type="dxa"/>
              <w:right w:w="90" w:type="dxa"/>
            </w:tcMar>
            <w:vAlign w:val="center"/>
          </w:tcPr>
          <w:p w14:paraId="420022A8" w14:textId="77777777" w:rsidR="000C0649" w:rsidRDefault="00136B6B">
            <w:pPr>
              <w:spacing w:before="20" w:after="20"/>
              <w:jc w:val="center"/>
            </w:pPr>
            <w:r>
              <w:rPr>
                <w:sz w:val="21"/>
              </w:rPr>
              <w:t>10</w:t>
            </w:r>
          </w:p>
        </w:tc>
      </w:tr>
      <w:tr w:rsidR="000C0649" w14:paraId="2D662828" w14:textId="77777777">
        <w:trPr>
          <w:cantSplit/>
          <w:jc w:val="center"/>
        </w:trPr>
        <w:tc>
          <w:tcPr>
            <w:tcW w:w="2835" w:type="dxa"/>
            <w:tcMar>
              <w:top w:w="90" w:type="dxa"/>
              <w:left w:w="90" w:type="dxa"/>
              <w:bottom w:w="90" w:type="dxa"/>
              <w:right w:w="90" w:type="dxa"/>
            </w:tcMar>
            <w:vAlign w:val="center"/>
          </w:tcPr>
          <w:p w14:paraId="65A9E199" w14:textId="77777777" w:rsidR="000C0649" w:rsidRDefault="00136B6B">
            <w:pPr>
              <w:spacing w:before="20" w:after="20"/>
              <w:jc w:val="left"/>
            </w:pPr>
            <w:r>
              <w:rPr>
                <w:sz w:val="21"/>
              </w:rPr>
              <w:t>Sabbia o ghiaia densa</w:t>
            </w:r>
          </w:p>
        </w:tc>
        <w:tc>
          <w:tcPr>
            <w:tcW w:w="1701" w:type="dxa"/>
            <w:tcMar>
              <w:top w:w="90" w:type="dxa"/>
              <w:left w:w="90" w:type="dxa"/>
              <w:bottom w:w="90" w:type="dxa"/>
              <w:right w:w="90" w:type="dxa"/>
            </w:tcMar>
            <w:vAlign w:val="center"/>
          </w:tcPr>
          <w:p w14:paraId="4140871E" w14:textId="77777777" w:rsidR="000C0649" w:rsidRDefault="00136B6B">
            <w:pPr>
              <w:spacing w:before="20" w:after="20"/>
              <w:jc w:val="center"/>
            </w:pPr>
            <w:r>
              <w:rPr>
                <w:sz w:val="21"/>
              </w:rPr>
              <w:t>400</w:t>
            </w:r>
          </w:p>
        </w:tc>
        <w:tc>
          <w:tcPr>
            <w:tcW w:w="1701" w:type="dxa"/>
            <w:tcMar>
              <w:top w:w="90" w:type="dxa"/>
              <w:left w:w="90" w:type="dxa"/>
              <w:bottom w:w="90" w:type="dxa"/>
              <w:right w:w="90" w:type="dxa"/>
            </w:tcMar>
            <w:vAlign w:val="center"/>
          </w:tcPr>
          <w:p w14:paraId="638C7040" w14:textId="77777777" w:rsidR="000C0649" w:rsidRDefault="00136B6B">
            <w:pPr>
              <w:spacing w:before="20" w:after="20"/>
              <w:jc w:val="center"/>
            </w:pPr>
            <w:r>
              <w:rPr>
                <w:sz w:val="21"/>
              </w:rPr>
              <w:t>70</w:t>
            </w:r>
          </w:p>
        </w:tc>
        <w:tc>
          <w:tcPr>
            <w:tcW w:w="1701" w:type="dxa"/>
            <w:tcMar>
              <w:top w:w="90" w:type="dxa"/>
              <w:left w:w="90" w:type="dxa"/>
              <w:bottom w:w="90" w:type="dxa"/>
              <w:right w:w="90" w:type="dxa"/>
            </w:tcMar>
            <w:vAlign w:val="center"/>
          </w:tcPr>
          <w:p w14:paraId="1DBB25BD" w14:textId="77777777" w:rsidR="000C0649" w:rsidRDefault="00136B6B">
            <w:pPr>
              <w:spacing w:before="20" w:after="20"/>
              <w:jc w:val="center"/>
            </w:pPr>
            <w:r>
              <w:rPr>
                <w:sz w:val="21"/>
              </w:rPr>
              <w:t>2.500</w:t>
            </w:r>
          </w:p>
        </w:tc>
        <w:tc>
          <w:tcPr>
            <w:tcW w:w="1701" w:type="dxa"/>
            <w:tcMar>
              <w:top w:w="90" w:type="dxa"/>
              <w:left w:w="90" w:type="dxa"/>
              <w:bottom w:w="90" w:type="dxa"/>
              <w:right w:w="90" w:type="dxa"/>
            </w:tcMar>
            <w:vAlign w:val="center"/>
          </w:tcPr>
          <w:p w14:paraId="2FA37903" w14:textId="77777777" w:rsidR="000C0649" w:rsidRDefault="00136B6B">
            <w:pPr>
              <w:spacing w:before="20" w:after="20"/>
              <w:jc w:val="center"/>
            </w:pPr>
            <w:r>
              <w:rPr>
                <w:sz w:val="21"/>
              </w:rPr>
              <w:t>15</w:t>
            </w:r>
          </w:p>
        </w:tc>
      </w:tr>
      <w:tr w:rsidR="000C0649" w14:paraId="3524A381" w14:textId="77777777">
        <w:trPr>
          <w:cantSplit/>
          <w:jc w:val="center"/>
        </w:trPr>
        <w:tc>
          <w:tcPr>
            <w:tcW w:w="2835" w:type="dxa"/>
            <w:tcMar>
              <w:top w:w="90" w:type="dxa"/>
              <w:left w:w="90" w:type="dxa"/>
              <w:bottom w:w="90" w:type="dxa"/>
              <w:right w:w="90" w:type="dxa"/>
            </w:tcMar>
            <w:vAlign w:val="center"/>
          </w:tcPr>
          <w:p w14:paraId="431F459F" w14:textId="77777777" w:rsidR="000C0649" w:rsidRDefault="00136B6B">
            <w:pPr>
              <w:spacing w:before="20" w:after="20"/>
              <w:jc w:val="left"/>
            </w:pPr>
            <w:r>
              <w:rPr>
                <w:sz w:val="21"/>
              </w:rPr>
              <w:t>Terreno medio</w:t>
            </w:r>
          </w:p>
        </w:tc>
        <w:tc>
          <w:tcPr>
            <w:tcW w:w="1701" w:type="dxa"/>
            <w:tcMar>
              <w:top w:w="90" w:type="dxa"/>
              <w:left w:w="90" w:type="dxa"/>
              <w:bottom w:w="90" w:type="dxa"/>
              <w:right w:w="90" w:type="dxa"/>
            </w:tcMar>
            <w:vAlign w:val="center"/>
          </w:tcPr>
          <w:p w14:paraId="21BEBC5B" w14:textId="77777777" w:rsidR="000C0649" w:rsidRDefault="00136B6B">
            <w:pPr>
              <w:spacing w:before="20" w:after="20"/>
              <w:jc w:val="center"/>
            </w:pPr>
            <w:r>
              <w:rPr>
                <w:sz w:val="21"/>
              </w:rPr>
              <w:t>200</w:t>
            </w:r>
          </w:p>
        </w:tc>
        <w:tc>
          <w:tcPr>
            <w:tcW w:w="1701" w:type="dxa"/>
            <w:tcMar>
              <w:top w:w="90" w:type="dxa"/>
              <w:left w:w="90" w:type="dxa"/>
              <w:bottom w:w="90" w:type="dxa"/>
              <w:right w:w="90" w:type="dxa"/>
            </w:tcMar>
            <w:vAlign w:val="center"/>
          </w:tcPr>
          <w:p w14:paraId="2D4CAF80" w14:textId="77777777" w:rsidR="000C0649" w:rsidRDefault="00136B6B">
            <w:pPr>
              <w:spacing w:before="20" w:after="20"/>
              <w:jc w:val="center"/>
            </w:pPr>
            <w:r>
              <w:rPr>
                <w:sz w:val="21"/>
              </w:rPr>
              <w:t>45</w:t>
            </w:r>
          </w:p>
        </w:tc>
        <w:tc>
          <w:tcPr>
            <w:tcW w:w="1701" w:type="dxa"/>
            <w:tcMar>
              <w:top w:w="90" w:type="dxa"/>
              <w:left w:w="90" w:type="dxa"/>
              <w:bottom w:w="90" w:type="dxa"/>
              <w:right w:w="90" w:type="dxa"/>
            </w:tcMar>
            <w:vAlign w:val="center"/>
          </w:tcPr>
          <w:p w14:paraId="71F57D11" w14:textId="77777777" w:rsidR="000C0649" w:rsidRDefault="00136B6B">
            <w:pPr>
              <w:spacing w:before="20" w:after="20"/>
              <w:jc w:val="center"/>
            </w:pPr>
            <w:r>
              <w:rPr>
                <w:sz w:val="21"/>
              </w:rPr>
              <w:t>1.500</w:t>
            </w:r>
          </w:p>
        </w:tc>
        <w:tc>
          <w:tcPr>
            <w:tcW w:w="1701" w:type="dxa"/>
            <w:tcMar>
              <w:top w:w="90" w:type="dxa"/>
              <w:left w:w="90" w:type="dxa"/>
              <w:bottom w:w="90" w:type="dxa"/>
              <w:right w:w="90" w:type="dxa"/>
            </w:tcMar>
            <w:vAlign w:val="center"/>
          </w:tcPr>
          <w:p w14:paraId="71CBDE86" w14:textId="77777777" w:rsidR="000C0649" w:rsidRDefault="00136B6B">
            <w:pPr>
              <w:spacing w:before="20" w:after="20"/>
              <w:jc w:val="center"/>
            </w:pPr>
            <w:r>
              <w:rPr>
                <w:sz w:val="21"/>
              </w:rPr>
              <w:t>22</w:t>
            </w:r>
          </w:p>
        </w:tc>
      </w:tr>
      <w:tr w:rsidR="000C0649" w14:paraId="2AC6FB09" w14:textId="77777777">
        <w:trPr>
          <w:cantSplit/>
          <w:jc w:val="center"/>
        </w:trPr>
        <w:tc>
          <w:tcPr>
            <w:tcW w:w="2835" w:type="dxa"/>
            <w:tcMar>
              <w:top w:w="90" w:type="dxa"/>
              <w:left w:w="90" w:type="dxa"/>
              <w:bottom w:w="90" w:type="dxa"/>
              <w:right w:w="90" w:type="dxa"/>
            </w:tcMar>
            <w:vAlign w:val="center"/>
          </w:tcPr>
          <w:p w14:paraId="59A16A32" w14:textId="77777777" w:rsidR="000C0649" w:rsidRDefault="00136B6B">
            <w:pPr>
              <w:spacing w:before="20" w:after="20"/>
              <w:jc w:val="left"/>
            </w:pPr>
            <w:r>
              <w:rPr>
                <w:sz w:val="21"/>
              </w:rPr>
              <w:t>Argilla soffice</w:t>
            </w:r>
          </w:p>
        </w:tc>
        <w:tc>
          <w:tcPr>
            <w:tcW w:w="1701" w:type="dxa"/>
            <w:tcMar>
              <w:top w:w="90" w:type="dxa"/>
              <w:left w:w="90" w:type="dxa"/>
              <w:bottom w:w="90" w:type="dxa"/>
              <w:right w:w="90" w:type="dxa"/>
            </w:tcMar>
            <w:vAlign w:val="center"/>
          </w:tcPr>
          <w:p w14:paraId="2073F44E" w14:textId="77777777" w:rsidR="000C0649" w:rsidRDefault="00136B6B">
            <w:pPr>
              <w:spacing w:before="20" w:after="20"/>
              <w:jc w:val="center"/>
            </w:pPr>
            <w:r>
              <w:rPr>
                <w:sz w:val="21"/>
              </w:rPr>
              <w:t>100</w:t>
            </w:r>
          </w:p>
        </w:tc>
        <w:tc>
          <w:tcPr>
            <w:tcW w:w="1701" w:type="dxa"/>
            <w:tcMar>
              <w:top w:w="90" w:type="dxa"/>
              <w:left w:w="90" w:type="dxa"/>
              <w:bottom w:w="90" w:type="dxa"/>
              <w:right w:w="90" w:type="dxa"/>
            </w:tcMar>
            <w:vAlign w:val="center"/>
          </w:tcPr>
          <w:p w14:paraId="1B701CA5" w14:textId="77777777" w:rsidR="000C0649" w:rsidRDefault="00136B6B">
            <w:pPr>
              <w:spacing w:before="20" w:after="20"/>
              <w:jc w:val="center"/>
            </w:pPr>
            <w:r>
              <w:rPr>
                <w:sz w:val="21"/>
              </w:rPr>
              <w:t>25</w:t>
            </w:r>
          </w:p>
        </w:tc>
        <w:tc>
          <w:tcPr>
            <w:tcW w:w="1701" w:type="dxa"/>
            <w:tcMar>
              <w:top w:w="90" w:type="dxa"/>
              <w:left w:w="90" w:type="dxa"/>
              <w:bottom w:w="90" w:type="dxa"/>
              <w:right w:w="90" w:type="dxa"/>
            </w:tcMar>
            <w:vAlign w:val="center"/>
          </w:tcPr>
          <w:p w14:paraId="3707A448" w14:textId="77777777" w:rsidR="000C0649" w:rsidRDefault="00136B6B">
            <w:pPr>
              <w:spacing w:before="20" w:after="20"/>
              <w:jc w:val="center"/>
            </w:pPr>
            <w:r>
              <w:rPr>
                <w:sz w:val="21"/>
              </w:rPr>
              <w:t>500</w:t>
            </w:r>
          </w:p>
        </w:tc>
        <w:tc>
          <w:tcPr>
            <w:tcW w:w="1701" w:type="dxa"/>
            <w:tcMar>
              <w:top w:w="90" w:type="dxa"/>
              <w:left w:w="90" w:type="dxa"/>
              <w:bottom w:w="90" w:type="dxa"/>
              <w:right w:w="90" w:type="dxa"/>
            </w:tcMar>
            <w:vAlign w:val="center"/>
          </w:tcPr>
          <w:p w14:paraId="3B363CCB" w14:textId="77777777" w:rsidR="000C0649" w:rsidRDefault="00136B6B">
            <w:pPr>
              <w:spacing w:before="20" w:after="20"/>
              <w:jc w:val="center"/>
            </w:pPr>
            <w:r>
              <w:rPr>
                <w:sz w:val="21"/>
              </w:rPr>
              <w:t>30</w:t>
            </w:r>
          </w:p>
        </w:tc>
      </w:tr>
    </w:tbl>
    <w:p w14:paraId="2E994018" w14:textId="77777777" w:rsidR="000C0649" w:rsidRDefault="000C0649"/>
    <w:p w14:paraId="483C988F" w14:textId="77777777" w:rsidR="000C0649" w:rsidRDefault="00136B6B">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57B5767F" w14:textId="77777777" w:rsidR="000C0649" w:rsidRDefault="00136B6B">
      <w:pPr>
        <w:spacing w:after="140"/>
      </w:pPr>
      <w:r>
        <w:t>Per un palo di diametro D e lunghezza Lp, la resistenza assiale di riferimento è:</w:t>
      </w:r>
    </w:p>
    <w:p w14:paraId="678FCA17" w14:textId="77777777" w:rsidR="000C0649" w:rsidRDefault="00136B6B">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1248BA09" w14:textId="77777777" w:rsidR="000C0649" w:rsidRDefault="00136B6B">
      <w:pPr>
        <w:spacing w:after="140"/>
      </w:pPr>
      <w:r>
        <w:t xml:space="preserve">L’azione comprende reazione dell’impalcato, peso della sottostruttura e peso del plinto. Nel plinto diretto il rapporto indicativo è </w:t>
      </w:r>
      <m:oMath>
        <m:r>
          <m:t>N/(B</m:t>
        </m:r>
        <m:r>
          <m:t>T</m:t>
        </m:r>
        <m:r>
          <m:t>p)</m:t>
        </m:r>
      </m:oMath>
      <w:r>
        <w:t xml:space="preserve">; su pali è </w:t>
      </w:r>
      <m:oMath>
        <m:r>
          <m:t>N/(</m:t>
        </m:r>
        <m:sSub>
          <m:e>
            <m:r>
              <m:t>n</m:t>
            </m:r>
          </m:e>
          <m:sub>
            <m:r>
              <m:t>p</m:t>
            </m:r>
          </m:sub>
        </m:sSub>
        <m:sSub>
          <m:e>
            <m:r>
              <m:t>R</m:t>
            </m:r>
          </m:e>
          <m:sub>
            <m:r>
              <m:t>pal</m:t>
            </m:r>
          </m:sub>
        </m:sSub>
        <m:r>
          <m:t>)</m:t>
        </m:r>
      </m:oMath>
      <w:r>
        <w:t>. B e T sono i lati della fondazione, p la pressione di riferimento e np il numero dei pali. Il peso del plinto viene aggiornato durante il dimensionamento; non è trascurato nel numeratore.</w:t>
      </w:r>
    </w:p>
    <w:p w14:paraId="0B15B168" w14:textId="77777777" w:rsidR="000C0649" w:rsidRDefault="00136B6B">
      <w:pPr>
        <w:spacing w:after="140"/>
      </w:pPr>
      <w:r>
        <w:t xml:space="preserve">Per il plinto diretto si parte da una dimensione basata su </w:t>
      </w:r>
      <m:oMath>
        <m:rad>
          <m:radPr>
            <m:degHide m:val="on"/>
          </m:radPr>
          <m:deg/>
          <m:e>
            <m:r>
              <m:t>N/(0</m:t>
            </m:r>
            <m:r>
              <m:t>,</m:t>
            </m:r>
            <m:r>
              <m:t>85</m:t>
            </m:r>
            <m:r>
              <m:t>p)</m:t>
            </m:r>
          </m:e>
        </m:rad>
      </m:oMath>
      <w:r>
        <w:t xml:space="preserve">, con minimo geometrico e arrotondamento a 0,25 m; lo spessore è </w:t>
      </w:r>
      <m:oMath>
        <m:r>
          <m:t>max(0</m:t>
        </m:r>
        <m:r>
          <m:t>,</m:t>
        </m:r>
        <m:r>
          <m:t>60;</m:t>
        </m:r>
        <m:r>
          <m:rPr>
            <m:sty m:val="p"/>
          </m:rPr>
          <m:t> </m:t>
        </m:r>
        <m:r>
          <m:t>B/6)</m:t>
        </m:r>
      </m:oMath>
      <w:r>
        <w:t xml:space="preserve">.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w:t>
      </w:r>
      <m:oMath>
        <m:r>
          <m:t>3D</m:t>
        </m:r>
        <m:r>
          <m:t>(</m:t>
        </m:r>
        <m:r>
          <m:rPr>
            <m:sty m:val="p"/>
          </m:rPr>
          <m:t>ceil</m:t>
        </m:r>
        <m:r>
          <m:t>(</m:t>
        </m:r>
        <m:rad>
          <m:radPr>
            <m:degHide m:val="on"/>
          </m:radPr>
          <m:deg/>
          <m:e>
            <m:sSub>
              <m:e>
                <m:r>
                  <m:t>n</m:t>
                </m:r>
              </m:e>
              <m:sub>
                <m:r>
                  <m:t>p</m:t>
                </m:r>
              </m:sub>
            </m:sSub>
          </m:e>
        </m:rad>
        <m:r>
          <m:t>)−1)+2D</m:t>
        </m:r>
      </m:oMath>
      <w:r>
        <w:t>. Il lato trasversale tiene conto anche della larghezza della sottostruttura.</w:t>
      </w:r>
    </w:p>
    <w:p w14:paraId="5A4396DB" w14:textId="77777777" w:rsidR="000C0649" w:rsidRDefault="00136B6B">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[R3].</w:t>
      </w:r>
    </w:p>
    <w:p w14:paraId="6DFF329C" w14:textId="77777777" w:rsidR="000C0649" w:rsidRDefault="00136B6B">
      <w:pPr>
        <w:pStyle w:val="Titolo2"/>
        <w:keepNext/>
        <w:spacing w:after="140"/>
      </w:pPr>
      <w:bookmarkStart w:id="98" w:name="_Toc244238424"/>
      <w:r>
        <w:t>Archi reticolari stralli e sospensioni</w:t>
      </w:r>
      <w:bookmarkEnd w:id="98"/>
    </w:p>
    <w:p w14:paraId="72458FD1" w14:textId="77777777" w:rsidR="000C0649" w:rsidRDefault="00136B6B">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71AB3C95" w14:textId="77777777" w:rsidR="000C0649" w:rsidRDefault="00136B6B">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5140237A" w14:textId="77777777" w:rsidR="000C0649" w:rsidRDefault="00136B6B">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 xml:space="preserve">rif in MPa viene moltiplicata per 1.000 per ottenere kN/m². La massa superiore aumenta il peso proprio; il motore aggiorna massa e carico fino a variazione relativa non maggiore di </w:t>
      </w:r>
      <m:oMath>
        <m:sSup>
          <m:e>
            <m:r>
              <m:t>10</m:t>
            </m:r>
          </m:e>
          <m:sup>
            <m:r>
              <m:t>−8</m:t>
            </m:r>
          </m:sup>
        </m:sSup>
      </m:oMath>
      <w:r>
        <w:t>, con massimo 80 iterazioni. Un mancato equilibrio del ciclo produce un rifiuto esplicito. Queste sono iterazioni interne di un singolo candidato, diverse dai tentativi dell’ottimizzazione.</w:t>
      </w:r>
    </w:p>
    <w:p w14:paraId="249DE932" w14:textId="77777777" w:rsidR="000C0649" w:rsidRDefault="00136B6B">
      <w:pPr>
        <w:spacing w:after="140"/>
      </w:pPr>
      <w:r>
        <w:t xml:space="preserve">Nell’arco con catena, due archi parabolici hanno freccia f = rapporto impostato × luce. Ogni piano porta metà del carico totale. La componente orizzontale per arco è </w:t>
      </w:r>
      <m:oMath>
        <m:r>
          <m:t>H=</m:t>
        </m:r>
        <m:sSub>
          <m:e>
            <m:r>
              <m:t>q</m:t>
            </m:r>
          </m:e>
          <m:sub>
            <m:r>
              <m:t>d</m:t>
            </m:r>
          </m:sub>
        </m:sSub>
        <m:sSup>
          <m:e>
            <m:r>
              <m:t>l</m:t>
            </m:r>
          </m:e>
          <m:sup>
            <m:r>
              <m:t>2</m:t>
            </m:r>
          </m:sup>
        </m:sSup>
        <m:r>
          <m:t>/(16f)</m:t>
        </m:r>
      </m:oMath>
      <w:r>
        <w:t xml:space="preserve">; la compressione adottata per l’intero arco è </w:t>
      </w:r>
      <m:oMath>
        <m:rad>
          <m:radPr>
            <m:degHide m:val="on"/>
          </m:radPr>
          <m:deg/>
          <m:e>
            <m:sSup>
              <m:e>
                <m:r>
                  <m:t>H</m:t>
                </m:r>
              </m:e>
              <m:sup>
                <m:r>
                  <m:t>2</m:t>
                </m:r>
              </m:sup>
            </m:sSup>
            <m:r>
              <m:t>+(</m:t>
            </m:r>
            <m:sSub>
              <m:e>
                <m:r>
                  <m:t>q</m:t>
                </m:r>
              </m:e>
              <m:sub>
                <m:r>
                  <m:t>d</m:t>
                </m:r>
              </m:sub>
            </m:sSub>
            <m:r>
              <m:t>l/4</m:t>
            </m:r>
            <m:sSup>
              <m:e>
                <m:r>
                  <m:t>)</m:t>
                </m:r>
              </m:e>
              <m:sup>
                <m:r>
                  <m:t>2</m:t>
                </m:r>
              </m:sup>
            </m:sSup>
          </m:e>
        </m:rad>
      </m:oMath>
      <w:r>
        <w:t xml:space="preserve">,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5907EFE4" w14:textId="77777777" w:rsidR="000C0649" w:rsidRDefault="00136B6B">
      <w:pPr>
        <w:spacing w:after="140"/>
      </w:pPr>
      <w:r>
        <w:lastRenderedPageBreak/>
        <w:t xml:space="preserve">Nel reticolare l’altezza è il rapporto impostato per la luce. Due piani resistenti sono stimati con forza nei correnti </w:t>
      </w:r>
      <m:oMath>
        <m:sSub>
          <m:e>
            <m:r>
              <m:t>q</m:t>
            </m:r>
          </m:e>
          <m:sub>
            <m:r>
              <m:t>d</m:t>
            </m:r>
          </m:sub>
        </m:sSub>
        <m:sSup>
          <m:e>
            <m:r>
              <m:t>l</m:t>
            </m:r>
          </m:e>
          <m:sup>
            <m:r>
              <m:t>2</m:t>
            </m:r>
          </m:sup>
        </m:sSup>
        <m:r>
          <m:t>/(16h)</m:t>
        </m:r>
      </m:oMath>
      <w:r>
        <w:t>. Le diagonali usano una forza convenzionale ottenuta dal massimo taglio e dall’inclinazione, applicata a tutti i pannelli. Questa regola dà quantità orientative e non risolve un reticolo con carichi mobili, nodi e controventi reali.</w:t>
      </w:r>
    </w:p>
    <w:p w14:paraId="208AD7AB" w14:textId="77777777" w:rsidR="000C0649" w:rsidRDefault="00136B6B">
      <w:pPr>
        <w:spacing w:after="140"/>
      </w:pPr>
      <w:r>
        <w:t xml:space="preserve">Nello strallato lo schema è simmetrico, L/4–L/2–L/4, con due antenne. L’altezza sopra impalcato è quella imposta oppure il massimo fra 10 m e 0,20 volte la luce centrale. Gli stralli a ventaglio sostengono le fasce di lunghezza </w:t>
      </w:r>
      <w:r>
        <w:rPr>
          <w:rFonts w:ascii="Calibri" w:eastAsia="Calibri" w:hAnsi="Calibri" w:cs="Calibri"/>
        </w:rPr>
        <w:t>Δ</w:t>
      </w:r>
      <w:r>
        <w:t xml:space="preserve">x e, per ciascun piano, hanno forza </w:t>
      </w:r>
      <m:oMath>
        <m:r>
          <m:t>T=</m:t>
        </m:r>
        <m:sSub>
          <m:e>
            <m:r>
              <m:t>q</m:t>
            </m:r>
          </m:e>
          <m:sub>
            <m:r>
              <m:t>d</m:t>
            </m:r>
          </m:sub>
        </m:sSub>
        <m:r>
          <m:t>Δx/(2</m:t>
        </m:r>
        <m:r>
          <m:rPr>
            <m:sty m:val="p"/>
          </m:rPr>
          <m:t>sin</m:t>
        </m:r>
        <m:r>
          <m:t>α)</m:t>
        </m:r>
      </m:oMath>
      <w:r>
        <w:t>. Il modello assegna a ciascuna antenna metà del carico verticale complessivo e reazioni verticali nulle alle spalle per il solo impalcato. Non risolve la rigidezza relativa impalcato stralli antenne né la tesatura.</w:t>
      </w:r>
    </w:p>
    <w:p w14:paraId="09808CCC" w14:textId="77777777" w:rsidR="000C0649" w:rsidRDefault="00136B6B">
      <w:pPr>
        <w:spacing w:after="140"/>
      </w:pPr>
      <w:r>
        <w:t xml:space="preserve">Nel sospeso la freccia del cavo principale è un rapporto della luce centrale; l’antenna deve superarla di almeno 2 m. Per ciascuno dei due cavi </w:t>
      </w:r>
      <m:oMath>
        <m:r>
          <m:t>H=</m:t>
        </m:r>
        <m:sSub>
          <m:e>
            <m:r>
              <m:t>q</m:t>
            </m:r>
          </m:e>
          <m:sub>
            <m:r>
              <m:t>d</m:t>
            </m:r>
          </m:sub>
        </m:sSub>
        <m:sSup>
          <m:e>
            <m:r>
              <m:t>l</m:t>
            </m:r>
          </m:e>
          <m:sup>
            <m:r>
              <m:t>2</m:t>
            </m:r>
          </m:sup>
        </m:sSup>
        <m:r>
          <m:t>/(16f)</m:t>
        </m:r>
      </m:oMath>
      <w:r>
        <w:t xml:space="preserve">, </w:t>
      </w:r>
      <m:oMath>
        <m:r>
          <m:t>T=</m:t>
        </m:r>
        <m:rad>
          <m:radPr>
            <m:degHide m:val="on"/>
          </m:radPr>
          <m:deg/>
          <m:e>
            <m:sSup>
              <m:e>
                <m:r>
                  <m:t>H</m:t>
                </m:r>
              </m:e>
              <m:sup>
                <m:r>
                  <m:t>2</m:t>
                </m:r>
              </m:sup>
            </m:sSup>
            <m:r>
              <m:t>+(</m:t>
            </m:r>
            <m:sSub>
              <m:e>
                <m:r>
                  <m:t>q</m:t>
                </m:r>
              </m:e>
              <m:sub>
                <m:r>
                  <m:t>d</m:t>
                </m:r>
              </m:sub>
            </m:sSub>
            <m:r>
              <m:t>l/4</m:t>
            </m:r>
            <m:sSup>
              <m:e>
                <m:r>
                  <m:t>)</m:t>
                </m:r>
              </m:e>
              <m:sup>
                <m:r>
                  <m:t>2</m:t>
                </m:r>
              </m:sup>
            </m:sSup>
          </m:e>
        </m:rad>
      </m:oMath>
      <w:r>
        <w:t>. I cavi di riva sono anch’essi parabolici e i pendini sostengono anche le campate laterali. Il computo include i cavi di riva, non soltanto la campata centrale.</w:t>
      </w:r>
    </w:p>
    <w:p w14:paraId="23A62123" w14:textId="77777777" w:rsidR="000C0649" w:rsidRDefault="00136B6B">
      <w:pPr>
        <w:spacing w:after="140"/>
      </w:pPr>
      <w:r>
        <w:t xml:space="preserve">Per le reazioni del sospeso, Htot è la componente orizzontale dei due cavi calcolata con il carico pertinente; indicando con a la campata di riva e ht l’altezza antenna sopra impalcato, la reazione all’estremo è </w:t>
      </w:r>
      <m:oMath>
        <m:r>
          <m:t>qa/2−</m:t>
        </m:r>
        <m:sSub>
          <m:e>
            <m:r>
              <m:t>H</m:t>
            </m:r>
          </m:e>
          <m:sub>
            <m:r>
              <m:t>tot</m:t>
            </m:r>
          </m:sub>
        </m:sSub>
        <m:sSub>
          <m:e>
            <m:r>
              <m:t>h</m:t>
            </m:r>
          </m:e>
          <m:sub>
            <m:r>
              <m:t>t</m:t>
            </m:r>
          </m:sub>
        </m:sSub>
        <m:r>
          <m:t>/a</m:t>
        </m:r>
      </m:oMath>
      <w:r>
        <w:t>. Può risultare negativa. La stima dei 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375209F1" w14:textId="77777777" w:rsidR="000C0649" w:rsidRDefault="00136B6B">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61542E4D" w14:textId="77777777" w:rsidR="000C0649" w:rsidRDefault="00136B6B">
      <w:pPr>
        <w:pStyle w:val="Titolo2"/>
        <w:keepNext/>
        <w:spacing w:after="140"/>
      </w:pPr>
      <w:bookmarkStart w:id="99" w:name="_Toc244238425"/>
      <w:r>
        <w:t>Computo prezzi e indicatore ambientale</w:t>
      </w:r>
      <w:bookmarkEnd w:id="99"/>
    </w:p>
    <w:p w14:paraId="7581324F" w14:textId="77777777" w:rsidR="000C0649" w:rsidRDefault="00136B6B">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787407F1" w14:textId="77777777" w:rsidR="000C0649" w:rsidRDefault="00136B6B">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1661A383" w14:textId="77777777" w:rsidR="000C0649" w:rsidRDefault="00136B6B">
      <w:pPr>
        <w:keepNext/>
        <w:spacing w:before="60" w:after="80"/>
        <w:ind w:left="255"/>
      </w:pPr>
      <m:oMathPara>
        <m:oMath>
          <m:sSub>
            <m:e>
              <m:r>
                <m:t>C</m:t>
              </m:r>
            </m:e>
            <m:sub>
              <m:r>
                <m:t>totale</m:t>
              </m:r>
            </m:sub>
          </m:sSub>
          <m:r>
            <m:t>=</m:t>
          </m:r>
          <m:sSub>
            <m:e>
              <m:r>
                <m:t>C</m:t>
              </m:r>
            </m:e>
            <m:sub>
              <m:r>
                <m:t>diretto</m:t>
              </m:r>
            </m:sub>
          </m:sSub>
          <m:r>
            <m:t>(1+oneri/100)(1+imprevisti/100)</m:t>
          </m:r>
        </m:oMath>
      </m:oMathPara>
    </w:p>
    <w:p w14:paraId="3ACA8EEA" w14:textId="77777777" w:rsidR="000C0649" w:rsidRDefault="00136B6B">
      <w:pPr>
        <w:spacing w:after="140"/>
      </w:pPr>
      <w:r>
        <w:t xml:space="preserve">I valori correnti sono stati confrontati con ANAS NC MP 2026 Rev 1 [R1] e con Emilia Romagna 2026 [R2]. Le tariffe ANTHEA sono aggregate e arrotondate: si devono leggere </w:t>
      </w:r>
      <w:r>
        <w:lastRenderedPageBreak/>
        <w:t>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C0649" w14:paraId="3C8B7799" w14:textId="77777777">
        <w:trPr>
          <w:cantSplit/>
          <w:tblHeader/>
          <w:jc w:val="center"/>
        </w:trPr>
        <w:tc>
          <w:tcPr>
            <w:tcW w:w="2381" w:type="dxa"/>
            <w:shd w:val="clear" w:color="auto" w:fill="E7E6E6"/>
            <w:tcMar>
              <w:top w:w="90" w:type="dxa"/>
              <w:left w:w="90" w:type="dxa"/>
              <w:bottom w:w="90" w:type="dxa"/>
              <w:right w:w="90" w:type="dxa"/>
            </w:tcMar>
            <w:vAlign w:val="center"/>
          </w:tcPr>
          <w:p w14:paraId="07D974F0" w14:textId="77777777" w:rsidR="000C0649" w:rsidRDefault="00136B6B">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3C67CB11" w14:textId="77777777" w:rsidR="000C0649" w:rsidRDefault="00136B6B">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74E627A2" w14:textId="77777777" w:rsidR="000C0649" w:rsidRDefault="00136B6B">
            <w:pPr>
              <w:spacing w:before="20" w:after="20"/>
              <w:jc w:val="left"/>
            </w:pPr>
            <w:r>
              <w:rPr>
                <w:b/>
                <w:sz w:val="21"/>
              </w:rPr>
              <w:t>Natura del riferimento</w:t>
            </w:r>
          </w:p>
        </w:tc>
      </w:tr>
      <w:tr w:rsidR="000C0649" w14:paraId="2F9A9FA3" w14:textId="77777777">
        <w:trPr>
          <w:cantSplit/>
          <w:jc w:val="center"/>
        </w:trPr>
        <w:tc>
          <w:tcPr>
            <w:tcW w:w="2381" w:type="dxa"/>
            <w:tcMar>
              <w:top w:w="90" w:type="dxa"/>
              <w:left w:w="90" w:type="dxa"/>
              <w:bottom w:w="90" w:type="dxa"/>
              <w:right w:w="90" w:type="dxa"/>
            </w:tcMar>
            <w:vAlign w:val="center"/>
          </w:tcPr>
          <w:p w14:paraId="4D780B43" w14:textId="77777777" w:rsidR="000C0649" w:rsidRDefault="00136B6B">
            <w:pPr>
              <w:spacing w:before="20" w:after="20"/>
              <w:jc w:val="left"/>
            </w:pPr>
            <w:r>
              <w:rPr>
                <w:sz w:val="21"/>
              </w:rPr>
              <w:t>Cls impalcato</w:t>
            </w:r>
          </w:p>
        </w:tc>
        <w:tc>
          <w:tcPr>
            <w:tcW w:w="3402" w:type="dxa"/>
            <w:tcMar>
              <w:top w:w="90" w:type="dxa"/>
              <w:left w:w="90" w:type="dxa"/>
              <w:bottom w:w="90" w:type="dxa"/>
              <w:right w:w="90" w:type="dxa"/>
            </w:tcMar>
            <w:vAlign w:val="center"/>
          </w:tcPr>
          <w:p w14:paraId="1154EBA6" w14:textId="77777777" w:rsidR="000C0649" w:rsidRDefault="00136B6B">
            <w:pPr>
              <w:spacing w:before="20" w:after="20"/>
              <w:jc w:val="center"/>
            </w:pPr>
            <w:r>
              <w:rPr>
                <w:sz w:val="21"/>
              </w:rPr>
              <w:t>260 €/m³</w:t>
            </w:r>
          </w:p>
        </w:tc>
        <w:tc>
          <w:tcPr>
            <w:tcW w:w="3855" w:type="dxa"/>
            <w:tcMar>
              <w:top w:w="90" w:type="dxa"/>
              <w:left w:w="90" w:type="dxa"/>
              <w:bottom w:w="90" w:type="dxa"/>
              <w:right w:w="90" w:type="dxa"/>
            </w:tcMar>
            <w:vAlign w:val="center"/>
          </w:tcPr>
          <w:p w14:paraId="01E0FEC6" w14:textId="77777777" w:rsidR="000C0649" w:rsidRDefault="00136B6B">
            <w:pPr>
              <w:spacing w:before="20" w:after="20"/>
              <w:jc w:val="left"/>
            </w:pPr>
            <w:r>
              <w:rPr>
                <w:sz w:val="21"/>
              </w:rPr>
              <w:t>Confronto C45/55 ANAS</w:t>
            </w:r>
          </w:p>
        </w:tc>
      </w:tr>
      <w:tr w:rsidR="000C0649" w14:paraId="173265A1" w14:textId="77777777">
        <w:trPr>
          <w:cantSplit/>
          <w:jc w:val="center"/>
        </w:trPr>
        <w:tc>
          <w:tcPr>
            <w:tcW w:w="2381" w:type="dxa"/>
            <w:tcMar>
              <w:top w:w="90" w:type="dxa"/>
              <w:left w:w="90" w:type="dxa"/>
              <w:bottom w:w="90" w:type="dxa"/>
              <w:right w:w="90" w:type="dxa"/>
            </w:tcMar>
            <w:vAlign w:val="center"/>
          </w:tcPr>
          <w:p w14:paraId="59EB026A" w14:textId="77777777" w:rsidR="000C0649" w:rsidRDefault="00136B6B">
            <w:pPr>
              <w:spacing w:before="20" w:after="20"/>
              <w:jc w:val="left"/>
            </w:pPr>
            <w:r>
              <w:rPr>
                <w:sz w:val="21"/>
              </w:rPr>
              <w:t>Cls sottostrutture</w:t>
            </w:r>
          </w:p>
        </w:tc>
        <w:tc>
          <w:tcPr>
            <w:tcW w:w="3402" w:type="dxa"/>
            <w:tcMar>
              <w:top w:w="90" w:type="dxa"/>
              <w:left w:w="90" w:type="dxa"/>
              <w:bottom w:w="90" w:type="dxa"/>
              <w:right w:w="90" w:type="dxa"/>
            </w:tcMar>
            <w:vAlign w:val="center"/>
          </w:tcPr>
          <w:p w14:paraId="27C870F4" w14:textId="77777777" w:rsidR="000C0649" w:rsidRDefault="00136B6B">
            <w:pPr>
              <w:spacing w:before="20" w:after="20"/>
              <w:jc w:val="center"/>
            </w:pPr>
            <w:r>
              <w:rPr>
                <w:sz w:val="21"/>
              </w:rPr>
              <w:t>240 €/m³</w:t>
            </w:r>
          </w:p>
        </w:tc>
        <w:tc>
          <w:tcPr>
            <w:tcW w:w="3855" w:type="dxa"/>
            <w:tcMar>
              <w:top w:w="90" w:type="dxa"/>
              <w:left w:w="90" w:type="dxa"/>
              <w:bottom w:w="90" w:type="dxa"/>
              <w:right w:w="90" w:type="dxa"/>
            </w:tcMar>
            <w:vAlign w:val="center"/>
          </w:tcPr>
          <w:p w14:paraId="4FA20F51" w14:textId="77777777" w:rsidR="000C0649" w:rsidRDefault="00136B6B">
            <w:pPr>
              <w:spacing w:before="20" w:after="20"/>
              <w:jc w:val="left"/>
            </w:pPr>
            <w:r>
              <w:rPr>
                <w:sz w:val="21"/>
              </w:rPr>
              <w:t>Aggregato fondazioni ed elevazioni</w:t>
            </w:r>
          </w:p>
        </w:tc>
      </w:tr>
      <w:tr w:rsidR="000C0649" w14:paraId="38F5DBD1" w14:textId="77777777">
        <w:trPr>
          <w:cantSplit/>
          <w:jc w:val="center"/>
        </w:trPr>
        <w:tc>
          <w:tcPr>
            <w:tcW w:w="2381" w:type="dxa"/>
            <w:tcMar>
              <w:top w:w="90" w:type="dxa"/>
              <w:left w:w="90" w:type="dxa"/>
              <w:bottom w:w="90" w:type="dxa"/>
              <w:right w:w="90" w:type="dxa"/>
            </w:tcMar>
            <w:vAlign w:val="center"/>
          </w:tcPr>
          <w:p w14:paraId="037184BE" w14:textId="77777777" w:rsidR="000C0649" w:rsidRDefault="00136B6B">
            <w:pPr>
              <w:spacing w:before="20" w:after="20"/>
              <w:jc w:val="left"/>
            </w:pPr>
            <w:r>
              <w:rPr>
                <w:sz w:val="21"/>
              </w:rPr>
              <w:t>Armatura ordinaria</w:t>
            </w:r>
          </w:p>
        </w:tc>
        <w:tc>
          <w:tcPr>
            <w:tcW w:w="3402" w:type="dxa"/>
            <w:tcMar>
              <w:top w:w="90" w:type="dxa"/>
              <w:left w:w="90" w:type="dxa"/>
              <w:bottom w:w="90" w:type="dxa"/>
              <w:right w:w="90" w:type="dxa"/>
            </w:tcMar>
            <w:vAlign w:val="center"/>
          </w:tcPr>
          <w:p w14:paraId="34FE29CB" w14:textId="77777777" w:rsidR="000C0649" w:rsidRDefault="00136B6B">
            <w:pPr>
              <w:spacing w:before="20" w:after="20"/>
              <w:jc w:val="center"/>
            </w:pPr>
            <w:r>
              <w:rPr>
                <w:sz w:val="21"/>
              </w:rPr>
              <w:t>1.660 €/t</w:t>
            </w:r>
          </w:p>
        </w:tc>
        <w:tc>
          <w:tcPr>
            <w:tcW w:w="3855" w:type="dxa"/>
            <w:tcMar>
              <w:top w:w="90" w:type="dxa"/>
              <w:left w:w="90" w:type="dxa"/>
              <w:bottom w:w="90" w:type="dxa"/>
              <w:right w:w="90" w:type="dxa"/>
            </w:tcMar>
            <w:vAlign w:val="center"/>
          </w:tcPr>
          <w:p w14:paraId="15961023" w14:textId="77777777" w:rsidR="000C0649" w:rsidRDefault="00136B6B">
            <w:pPr>
              <w:spacing w:before="20" w:after="20"/>
              <w:jc w:val="center"/>
            </w:pPr>
            <w:r>
              <w:rPr>
                <w:sz w:val="21"/>
              </w:rPr>
              <w:t>ANAS 1,66 €/kg</w:t>
            </w:r>
          </w:p>
        </w:tc>
      </w:tr>
      <w:tr w:rsidR="000C0649" w14:paraId="539947E6" w14:textId="77777777">
        <w:trPr>
          <w:cantSplit/>
          <w:jc w:val="center"/>
        </w:trPr>
        <w:tc>
          <w:tcPr>
            <w:tcW w:w="2381" w:type="dxa"/>
            <w:tcMar>
              <w:top w:w="90" w:type="dxa"/>
              <w:left w:w="90" w:type="dxa"/>
              <w:bottom w:w="90" w:type="dxa"/>
              <w:right w:w="90" w:type="dxa"/>
            </w:tcMar>
            <w:vAlign w:val="center"/>
          </w:tcPr>
          <w:p w14:paraId="4AFEB73E" w14:textId="77777777" w:rsidR="000C0649" w:rsidRDefault="00136B6B">
            <w:pPr>
              <w:spacing w:before="20" w:after="20"/>
              <w:jc w:val="left"/>
            </w:pPr>
            <w:r>
              <w:rPr>
                <w:sz w:val="21"/>
              </w:rPr>
              <w:t>Precompressione</w:t>
            </w:r>
          </w:p>
        </w:tc>
        <w:tc>
          <w:tcPr>
            <w:tcW w:w="3402" w:type="dxa"/>
            <w:tcMar>
              <w:top w:w="90" w:type="dxa"/>
              <w:left w:w="90" w:type="dxa"/>
              <w:bottom w:w="90" w:type="dxa"/>
              <w:right w:w="90" w:type="dxa"/>
            </w:tcMar>
            <w:vAlign w:val="center"/>
          </w:tcPr>
          <w:p w14:paraId="28C8A8F4" w14:textId="77777777" w:rsidR="000C0649" w:rsidRDefault="00136B6B">
            <w:pPr>
              <w:spacing w:before="20" w:after="20"/>
              <w:jc w:val="center"/>
            </w:pPr>
            <w:r>
              <w:rPr>
                <w:sz w:val="21"/>
              </w:rPr>
              <w:t>3.600 €/t</w:t>
            </w:r>
          </w:p>
        </w:tc>
        <w:tc>
          <w:tcPr>
            <w:tcW w:w="3855" w:type="dxa"/>
            <w:tcMar>
              <w:top w:w="90" w:type="dxa"/>
              <w:left w:w="90" w:type="dxa"/>
              <w:bottom w:w="90" w:type="dxa"/>
              <w:right w:w="90" w:type="dxa"/>
            </w:tcMar>
            <w:vAlign w:val="center"/>
          </w:tcPr>
          <w:p w14:paraId="350673E7" w14:textId="77777777" w:rsidR="000C0649" w:rsidRDefault="00136B6B">
            <w:pPr>
              <w:spacing w:before="20" w:after="20"/>
              <w:jc w:val="left"/>
            </w:pPr>
            <w:r>
              <w:rPr>
                <w:sz w:val="21"/>
              </w:rPr>
              <w:t>Riserva di sistema con accessori</w:t>
            </w:r>
          </w:p>
        </w:tc>
      </w:tr>
      <w:tr w:rsidR="000C0649" w14:paraId="1A973C1A" w14:textId="77777777">
        <w:trPr>
          <w:cantSplit/>
          <w:jc w:val="center"/>
        </w:trPr>
        <w:tc>
          <w:tcPr>
            <w:tcW w:w="2381" w:type="dxa"/>
            <w:tcMar>
              <w:top w:w="90" w:type="dxa"/>
              <w:left w:w="90" w:type="dxa"/>
              <w:bottom w:w="90" w:type="dxa"/>
              <w:right w:w="90" w:type="dxa"/>
            </w:tcMar>
            <w:vAlign w:val="center"/>
          </w:tcPr>
          <w:p w14:paraId="3A681A5F" w14:textId="77777777" w:rsidR="000C0649" w:rsidRDefault="00136B6B">
            <w:pPr>
              <w:spacing w:before="20" w:after="20"/>
              <w:jc w:val="left"/>
            </w:pPr>
            <w:r>
              <w:rPr>
                <w:sz w:val="21"/>
              </w:rPr>
              <w:t>Carpenteria ordinaria</w:t>
            </w:r>
          </w:p>
        </w:tc>
        <w:tc>
          <w:tcPr>
            <w:tcW w:w="3402" w:type="dxa"/>
            <w:tcMar>
              <w:top w:w="90" w:type="dxa"/>
              <w:left w:w="90" w:type="dxa"/>
              <w:bottom w:w="90" w:type="dxa"/>
              <w:right w:w="90" w:type="dxa"/>
            </w:tcMar>
            <w:vAlign w:val="center"/>
          </w:tcPr>
          <w:p w14:paraId="46C883DB" w14:textId="77777777" w:rsidR="000C0649" w:rsidRDefault="00136B6B">
            <w:pPr>
              <w:spacing w:before="20" w:after="20"/>
              <w:jc w:val="center"/>
            </w:pPr>
            <w:r>
              <w:rPr>
                <w:sz w:val="21"/>
              </w:rPr>
              <w:t>3.500 €/t</w:t>
            </w:r>
          </w:p>
        </w:tc>
        <w:tc>
          <w:tcPr>
            <w:tcW w:w="3855" w:type="dxa"/>
            <w:tcMar>
              <w:top w:w="90" w:type="dxa"/>
              <w:left w:w="90" w:type="dxa"/>
              <w:bottom w:w="90" w:type="dxa"/>
              <w:right w:w="90" w:type="dxa"/>
            </w:tcMar>
            <w:vAlign w:val="center"/>
          </w:tcPr>
          <w:p w14:paraId="15773E21" w14:textId="77777777" w:rsidR="000C0649" w:rsidRDefault="00136B6B">
            <w:pPr>
              <w:spacing w:before="20" w:after="20"/>
              <w:jc w:val="left"/>
            </w:pPr>
            <w:r>
              <w:rPr>
                <w:sz w:val="21"/>
              </w:rPr>
              <w:t>Base ANAS con varo ordinario</w:t>
            </w:r>
          </w:p>
        </w:tc>
      </w:tr>
      <w:tr w:rsidR="000C0649" w14:paraId="3A166FC5" w14:textId="77777777">
        <w:trPr>
          <w:cantSplit/>
          <w:jc w:val="center"/>
        </w:trPr>
        <w:tc>
          <w:tcPr>
            <w:tcW w:w="2381" w:type="dxa"/>
            <w:tcMar>
              <w:top w:w="90" w:type="dxa"/>
              <w:left w:w="90" w:type="dxa"/>
              <w:bottom w:w="90" w:type="dxa"/>
              <w:right w:w="90" w:type="dxa"/>
            </w:tcMar>
            <w:vAlign w:val="center"/>
          </w:tcPr>
          <w:p w14:paraId="36E96931" w14:textId="77777777" w:rsidR="000C0649" w:rsidRDefault="00136B6B">
            <w:pPr>
              <w:spacing w:before="20" w:after="20"/>
              <w:jc w:val="left"/>
            </w:pPr>
            <w:r>
              <w:rPr>
                <w:sz w:val="21"/>
              </w:rPr>
              <w:t>Carpenteria cassoni</w:t>
            </w:r>
          </w:p>
        </w:tc>
        <w:tc>
          <w:tcPr>
            <w:tcW w:w="3402" w:type="dxa"/>
            <w:tcMar>
              <w:top w:w="90" w:type="dxa"/>
              <w:left w:w="90" w:type="dxa"/>
              <w:bottom w:w="90" w:type="dxa"/>
              <w:right w:w="90" w:type="dxa"/>
            </w:tcMar>
            <w:vAlign w:val="center"/>
          </w:tcPr>
          <w:p w14:paraId="33755C09" w14:textId="77777777" w:rsidR="000C0649" w:rsidRDefault="00136B6B">
            <w:pPr>
              <w:spacing w:before="20" w:after="20"/>
              <w:jc w:val="center"/>
            </w:pPr>
            <w:r>
              <w:rPr>
                <w:sz w:val="21"/>
              </w:rPr>
              <w:t>4.000 €/t</w:t>
            </w:r>
          </w:p>
        </w:tc>
        <w:tc>
          <w:tcPr>
            <w:tcW w:w="3855" w:type="dxa"/>
            <w:tcMar>
              <w:top w:w="90" w:type="dxa"/>
              <w:left w:w="90" w:type="dxa"/>
              <w:bottom w:w="90" w:type="dxa"/>
              <w:right w:w="90" w:type="dxa"/>
            </w:tcMar>
            <w:vAlign w:val="center"/>
          </w:tcPr>
          <w:p w14:paraId="385899F0" w14:textId="77777777" w:rsidR="000C0649" w:rsidRDefault="00136B6B">
            <w:pPr>
              <w:spacing w:before="20" w:after="20"/>
              <w:jc w:val="left"/>
            </w:pPr>
            <w:r>
              <w:rPr>
                <w:sz w:val="21"/>
              </w:rPr>
              <w:t>Maggiorazione convenzionale</w:t>
            </w:r>
          </w:p>
        </w:tc>
      </w:tr>
      <w:tr w:rsidR="000C0649" w14:paraId="59B7C961" w14:textId="77777777">
        <w:trPr>
          <w:cantSplit/>
          <w:jc w:val="center"/>
        </w:trPr>
        <w:tc>
          <w:tcPr>
            <w:tcW w:w="2381" w:type="dxa"/>
            <w:tcMar>
              <w:top w:w="90" w:type="dxa"/>
              <w:left w:w="90" w:type="dxa"/>
              <w:bottom w:w="90" w:type="dxa"/>
              <w:right w:w="90" w:type="dxa"/>
            </w:tcMar>
            <w:vAlign w:val="center"/>
          </w:tcPr>
          <w:p w14:paraId="09CA9B68" w14:textId="77777777" w:rsidR="000C0649" w:rsidRDefault="00136B6B">
            <w:pPr>
              <w:spacing w:before="20" w:after="20"/>
              <w:jc w:val="left"/>
            </w:pPr>
            <w:r>
              <w:rPr>
                <w:sz w:val="21"/>
              </w:rPr>
              <w:t>Casseforme</w:t>
            </w:r>
          </w:p>
        </w:tc>
        <w:tc>
          <w:tcPr>
            <w:tcW w:w="3402" w:type="dxa"/>
            <w:tcMar>
              <w:top w:w="90" w:type="dxa"/>
              <w:left w:w="90" w:type="dxa"/>
              <w:bottom w:w="90" w:type="dxa"/>
              <w:right w:w="90" w:type="dxa"/>
            </w:tcMar>
            <w:vAlign w:val="center"/>
          </w:tcPr>
          <w:p w14:paraId="3CB89928" w14:textId="77777777" w:rsidR="000C0649" w:rsidRDefault="00136B6B">
            <w:pPr>
              <w:spacing w:before="20" w:after="20"/>
              <w:jc w:val="center"/>
            </w:pPr>
            <w:r>
              <w:rPr>
                <w:sz w:val="21"/>
              </w:rPr>
              <w:t>50 €/m²</w:t>
            </w:r>
          </w:p>
        </w:tc>
        <w:tc>
          <w:tcPr>
            <w:tcW w:w="3855" w:type="dxa"/>
            <w:tcMar>
              <w:top w:w="90" w:type="dxa"/>
              <w:left w:w="90" w:type="dxa"/>
              <w:bottom w:w="90" w:type="dxa"/>
              <w:right w:w="90" w:type="dxa"/>
            </w:tcMar>
            <w:vAlign w:val="center"/>
          </w:tcPr>
          <w:p w14:paraId="10D86C1A" w14:textId="77777777" w:rsidR="000C0649" w:rsidRDefault="00136B6B">
            <w:pPr>
              <w:spacing w:before="20" w:after="20"/>
              <w:jc w:val="left"/>
            </w:pPr>
            <w:r>
              <w:rPr>
                <w:sz w:val="21"/>
              </w:rPr>
              <w:t>Superfici equivalenti e prezzo medio</w:t>
            </w:r>
          </w:p>
        </w:tc>
      </w:tr>
      <w:tr w:rsidR="000C0649" w14:paraId="0CD5686B" w14:textId="77777777">
        <w:trPr>
          <w:cantSplit/>
          <w:jc w:val="center"/>
        </w:trPr>
        <w:tc>
          <w:tcPr>
            <w:tcW w:w="2381" w:type="dxa"/>
            <w:tcMar>
              <w:top w:w="90" w:type="dxa"/>
              <w:left w:w="90" w:type="dxa"/>
              <w:bottom w:w="90" w:type="dxa"/>
              <w:right w:w="90" w:type="dxa"/>
            </w:tcMar>
            <w:vAlign w:val="center"/>
          </w:tcPr>
          <w:p w14:paraId="7AB58752" w14:textId="77777777" w:rsidR="000C0649" w:rsidRDefault="00136B6B">
            <w:pPr>
              <w:spacing w:before="20" w:after="20"/>
              <w:jc w:val="left"/>
            </w:pPr>
            <w:r>
              <w:rPr>
                <w:sz w:val="21"/>
              </w:rPr>
              <w:t>Pali da 1,0 e 1,5 m</w:t>
            </w:r>
          </w:p>
        </w:tc>
        <w:tc>
          <w:tcPr>
            <w:tcW w:w="3402" w:type="dxa"/>
            <w:tcMar>
              <w:top w:w="90" w:type="dxa"/>
              <w:left w:w="90" w:type="dxa"/>
              <w:bottom w:w="90" w:type="dxa"/>
              <w:right w:w="90" w:type="dxa"/>
            </w:tcMar>
            <w:vAlign w:val="center"/>
          </w:tcPr>
          <w:p w14:paraId="21154303" w14:textId="77777777" w:rsidR="000C0649" w:rsidRDefault="00136B6B">
            <w:pPr>
              <w:spacing w:before="20" w:after="20"/>
              <w:jc w:val="center"/>
            </w:pPr>
            <w:r>
              <w:rPr>
                <w:sz w:val="21"/>
              </w:rPr>
              <w:t>300 e 550 €/m</w:t>
            </w:r>
          </w:p>
        </w:tc>
        <w:tc>
          <w:tcPr>
            <w:tcW w:w="3855" w:type="dxa"/>
            <w:tcMar>
              <w:top w:w="90" w:type="dxa"/>
              <w:left w:w="90" w:type="dxa"/>
              <w:bottom w:w="90" w:type="dxa"/>
              <w:right w:w="90" w:type="dxa"/>
            </w:tcMar>
            <w:vAlign w:val="center"/>
          </w:tcPr>
          <w:p w14:paraId="47B8850F" w14:textId="77777777" w:rsidR="000C0649" w:rsidRDefault="00136B6B">
            <w:pPr>
              <w:spacing w:before="20" w:after="20"/>
              <w:jc w:val="left"/>
            </w:pPr>
            <w:r>
              <w:rPr>
                <w:sz w:val="21"/>
              </w:rPr>
              <w:t>Perforazione e cls armatura separata</w:t>
            </w:r>
          </w:p>
        </w:tc>
      </w:tr>
      <w:tr w:rsidR="000C0649" w14:paraId="30DED2F7" w14:textId="77777777">
        <w:trPr>
          <w:cantSplit/>
          <w:jc w:val="center"/>
        </w:trPr>
        <w:tc>
          <w:tcPr>
            <w:tcW w:w="2381" w:type="dxa"/>
            <w:tcMar>
              <w:top w:w="90" w:type="dxa"/>
              <w:left w:w="90" w:type="dxa"/>
              <w:bottom w:w="90" w:type="dxa"/>
              <w:right w:w="90" w:type="dxa"/>
            </w:tcMar>
            <w:vAlign w:val="center"/>
          </w:tcPr>
          <w:p w14:paraId="72138DC9" w14:textId="77777777" w:rsidR="000C0649" w:rsidRDefault="00136B6B">
            <w:pPr>
              <w:spacing w:before="20" w:after="20"/>
              <w:jc w:val="left"/>
            </w:pPr>
            <w:r>
              <w:rPr>
                <w:sz w:val="21"/>
              </w:rPr>
              <w:t>Appoggi</w:t>
            </w:r>
          </w:p>
        </w:tc>
        <w:tc>
          <w:tcPr>
            <w:tcW w:w="3402" w:type="dxa"/>
            <w:tcMar>
              <w:top w:w="90" w:type="dxa"/>
              <w:left w:w="90" w:type="dxa"/>
              <w:bottom w:w="90" w:type="dxa"/>
              <w:right w:w="90" w:type="dxa"/>
            </w:tcMar>
            <w:vAlign w:val="center"/>
          </w:tcPr>
          <w:p w14:paraId="73334BB5" w14:textId="77777777" w:rsidR="000C0649" w:rsidRDefault="00136B6B">
            <w:pPr>
              <w:spacing w:before="20" w:after="20"/>
              <w:jc w:val="center"/>
            </w:pPr>
            <w:r>
              <w:rPr>
                <w:sz w:val="21"/>
              </w:rPr>
              <w:t>5.000 €/cad</w:t>
            </w:r>
          </w:p>
        </w:tc>
        <w:tc>
          <w:tcPr>
            <w:tcW w:w="3855" w:type="dxa"/>
            <w:tcMar>
              <w:top w:w="90" w:type="dxa"/>
              <w:left w:w="90" w:type="dxa"/>
              <w:bottom w:w="90" w:type="dxa"/>
              <w:right w:w="90" w:type="dxa"/>
            </w:tcMar>
            <w:vAlign w:val="center"/>
          </w:tcPr>
          <w:p w14:paraId="11EC49FB" w14:textId="77777777" w:rsidR="000C0649" w:rsidRDefault="00136B6B">
            <w:pPr>
              <w:spacing w:before="20" w:after="20"/>
              <w:jc w:val="left"/>
            </w:pPr>
            <w:r>
              <w:rPr>
                <w:sz w:val="21"/>
              </w:rPr>
              <w:t>Indennità media non dimensionamento</w:t>
            </w:r>
          </w:p>
        </w:tc>
      </w:tr>
      <w:tr w:rsidR="000C0649" w14:paraId="213C5356" w14:textId="77777777">
        <w:trPr>
          <w:cantSplit/>
          <w:jc w:val="center"/>
        </w:trPr>
        <w:tc>
          <w:tcPr>
            <w:tcW w:w="2381" w:type="dxa"/>
            <w:tcMar>
              <w:top w:w="90" w:type="dxa"/>
              <w:left w:w="90" w:type="dxa"/>
              <w:bottom w:w="90" w:type="dxa"/>
              <w:right w:w="90" w:type="dxa"/>
            </w:tcMar>
            <w:vAlign w:val="center"/>
          </w:tcPr>
          <w:p w14:paraId="6F500AB8" w14:textId="77777777" w:rsidR="000C0649" w:rsidRDefault="00136B6B">
            <w:pPr>
              <w:spacing w:before="20" w:after="20"/>
              <w:jc w:val="left"/>
            </w:pPr>
            <w:r>
              <w:rPr>
                <w:sz w:val="21"/>
              </w:rPr>
              <w:t>Giunti</w:t>
            </w:r>
          </w:p>
        </w:tc>
        <w:tc>
          <w:tcPr>
            <w:tcW w:w="3402" w:type="dxa"/>
            <w:tcMar>
              <w:top w:w="90" w:type="dxa"/>
              <w:left w:w="90" w:type="dxa"/>
              <w:bottom w:w="90" w:type="dxa"/>
              <w:right w:w="90" w:type="dxa"/>
            </w:tcMar>
            <w:vAlign w:val="center"/>
          </w:tcPr>
          <w:p w14:paraId="6CB82F80" w14:textId="77777777" w:rsidR="000C0649" w:rsidRDefault="00136B6B">
            <w:pPr>
              <w:spacing w:before="20" w:after="20"/>
              <w:jc w:val="center"/>
            </w:pPr>
            <w:r>
              <w:rPr>
                <w:sz w:val="21"/>
              </w:rPr>
              <w:t>2.400 €/m</w:t>
            </w:r>
          </w:p>
        </w:tc>
        <w:tc>
          <w:tcPr>
            <w:tcW w:w="3855" w:type="dxa"/>
            <w:tcMar>
              <w:top w:w="90" w:type="dxa"/>
              <w:left w:w="90" w:type="dxa"/>
              <w:bottom w:w="90" w:type="dxa"/>
              <w:right w:w="90" w:type="dxa"/>
            </w:tcMar>
            <w:vAlign w:val="center"/>
          </w:tcPr>
          <w:p w14:paraId="710328AC" w14:textId="77777777" w:rsidR="000C0649" w:rsidRDefault="00136B6B">
            <w:pPr>
              <w:spacing w:before="20" w:after="20"/>
              <w:jc w:val="left"/>
            </w:pPr>
            <w:r>
              <w:rPr>
                <w:sz w:val="21"/>
              </w:rPr>
              <w:t>Corsa moderata da confermare</w:t>
            </w:r>
          </w:p>
        </w:tc>
      </w:tr>
      <w:tr w:rsidR="000C0649" w14:paraId="5279D577" w14:textId="77777777">
        <w:trPr>
          <w:cantSplit/>
          <w:jc w:val="center"/>
        </w:trPr>
        <w:tc>
          <w:tcPr>
            <w:tcW w:w="2381" w:type="dxa"/>
            <w:tcMar>
              <w:top w:w="90" w:type="dxa"/>
              <w:left w:w="90" w:type="dxa"/>
              <w:bottom w:w="90" w:type="dxa"/>
              <w:right w:w="90" w:type="dxa"/>
            </w:tcMar>
            <w:vAlign w:val="center"/>
          </w:tcPr>
          <w:p w14:paraId="2255BFAB" w14:textId="77777777" w:rsidR="000C0649" w:rsidRDefault="00136B6B">
            <w:pPr>
              <w:spacing w:before="20" w:after="20"/>
              <w:jc w:val="left"/>
            </w:pPr>
            <w:r>
              <w:rPr>
                <w:sz w:val="21"/>
              </w:rPr>
              <w:t>Barriere</w:t>
            </w:r>
          </w:p>
        </w:tc>
        <w:tc>
          <w:tcPr>
            <w:tcW w:w="3402" w:type="dxa"/>
            <w:tcMar>
              <w:top w:w="90" w:type="dxa"/>
              <w:left w:w="90" w:type="dxa"/>
              <w:bottom w:w="90" w:type="dxa"/>
              <w:right w:w="90" w:type="dxa"/>
            </w:tcMar>
            <w:vAlign w:val="center"/>
          </w:tcPr>
          <w:p w14:paraId="4EA6CA27" w14:textId="77777777" w:rsidR="000C0649" w:rsidRDefault="00136B6B">
            <w:pPr>
              <w:spacing w:before="20" w:after="20"/>
              <w:jc w:val="center"/>
            </w:pPr>
            <w:r>
              <w:rPr>
                <w:sz w:val="21"/>
              </w:rPr>
              <w:t>360 €/m</w:t>
            </w:r>
          </w:p>
        </w:tc>
        <w:tc>
          <w:tcPr>
            <w:tcW w:w="3855" w:type="dxa"/>
            <w:tcMar>
              <w:top w:w="90" w:type="dxa"/>
              <w:left w:w="90" w:type="dxa"/>
              <w:bottom w:w="90" w:type="dxa"/>
              <w:right w:w="90" w:type="dxa"/>
            </w:tcMar>
            <w:vAlign w:val="center"/>
          </w:tcPr>
          <w:p w14:paraId="6FA61B7F" w14:textId="77777777" w:rsidR="000C0649" w:rsidRDefault="00136B6B">
            <w:pPr>
              <w:spacing w:before="20" w:after="20"/>
              <w:jc w:val="left"/>
            </w:pPr>
            <w:r>
              <w:rPr>
                <w:sz w:val="21"/>
              </w:rPr>
              <w:t>Confronto bordo ponte H4</w:t>
            </w:r>
          </w:p>
        </w:tc>
      </w:tr>
      <w:tr w:rsidR="000C0649" w14:paraId="1AB4B5E9" w14:textId="77777777">
        <w:trPr>
          <w:cantSplit/>
          <w:jc w:val="center"/>
        </w:trPr>
        <w:tc>
          <w:tcPr>
            <w:tcW w:w="2381" w:type="dxa"/>
            <w:tcMar>
              <w:top w:w="90" w:type="dxa"/>
              <w:left w:w="90" w:type="dxa"/>
              <w:bottom w:w="90" w:type="dxa"/>
              <w:right w:w="90" w:type="dxa"/>
            </w:tcMar>
            <w:vAlign w:val="center"/>
          </w:tcPr>
          <w:p w14:paraId="26FF19AA" w14:textId="77777777" w:rsidR="000C0649" w:rsidRDefault="00136B6B">
            <w:pPr>
              <w:spacing w:before="20" w:after="20"/>
              <w:jc w:val="left"/>
            </w:pPr>
            <w:r>
              <w:rPr>
                <w:sz w:val="21"/>
              </w:rPr>
              <w:t>Pavimentazione</w:t>
            </w:r>
          </w:p>
        </w:tc>
        <w:tc>
          <w:tcPr>
            <w:tcW w:w="3402" w:type="dxa"/>
            <w:tcMar>
              <w:top w:w="90" w:type="dxa"/>
              <w:left w:w="90" w:type="dxa"/>
              <w:bottom w:w="90" w:type="dxa"/>
              <w:right w:w="90" w:type="dxa"/>
            </w:tcMar>
            <w:vAlign w:val="center"/>
          </w:tcPr>
          <w:p w14:paraId="238843A9" w14:textId="77777777" w:rsidR="000C0649" w:rsidRDefault="00136B6B">
            <w:pPr>
              <w:spacing w:before="20" w:after="20"/>
              <w:jc w:val="center"/>
            </w:pPr>
            <w:r>
              <w:rPr>
                <w:sz w:val="21"/>
              </w:rPr>
              <w:t>32 €/m²</w:t>
            </w:r>
          </w:p>
        </w:tc>
        <w:tc>
          <w:tcPr>
            <w:tcW w:w="3855" w:type="dxa"/>
            <w:tcMar>
              <w:top w:w="90" w:type="dxa"/>
              <w:left w:w="90" w:type="dxa"/>
              <w:bottom w:w="90" w:type="dxa"/>
              <w:right w:w="90" w:type="dxa"/>
            </w:tcMar>
            <w:vAlign w:val="center"/>
          </w:tcPr>
          <w:p w14:paraId="3D986703" w14:textId="77777777" w:rsidR="000C0649" w:rsidRDefault="00136B6B">
            <w:pPr>
              <w:spacing w:before="20" w:after="20"/>
              <w:jc w:val="left"/>
            </w:pPr>
            <w:r>
              <w:rPr>
                <w:sz w:val="21"/>
              </w:rPr>
              <w:t>Pacchetto convenzionale</w:t>
            </w:r>
          </w:p>
        </w:tc>
      </w:tr>
      <w:tr w:rsidR="000C0649" w14:paraId="35A8831E" w14:textId="77777777">
        <w:trPr>
          <w:cantSplit/>
          <w:jc w:val="center"/>
        </w:trPr>
        <w:tc>
          <w:tcPr>
            <w:tcW w:w="2381" w:type="dxa"/>
            <w:tcMar>
              <w:top w:w="90" w:type="dxa"/>
              <w:left w:w="90" w:type="dxa"/>
              <w:bottom w:w="90" w:type="dxa"/>
              <w:right w:w="90" w:type="dxa"/>
            </w:tcMar>
            <w:vAlign w:val="center"/>
          </w:tcPr>
          <w:p w14:paraId="21B35AA0" w14:textId="77777777" w:rsidR="000C0649" w:rsidRDefault="00136B6B">
            <w:pPr>
              <w:spacing w:before="20" w:after="20"/>
              <w:jc w:val="left"/>
            </w:pPr>
            <w:r>
              <w:rPr>
                <w:sz w:val="21"/>
              </w:rPr>
              <w:t>Carpenteria ortotropa</w:t>
            </w:r>
          </w:p>
        </w:tc>
        <w:tc>
          <w:tcPr>
            <w:tcW w:w="3402" w:type="dxa"/>
            <w:tcMar>
              <w:top w:w="90" w:type="dxa"/>
              <w:left w:w="90" w:type="dxa"/>
              <w:bottom w:w="90" w:type="dxa"/>
              <w:right w:w="90" w:type="dxa"/>
            </w:tcMar>
            <w:vAlign w:val="center"/>
          </w:tcPr>
          <w:p w14:paraId="78A881B1" w14:textId="77777777" w:rsidR="000C0649" w:rsidRDefault="00136B6B">
            <w:pPr>
              <w:spacing w:before="20" w:after="20"/>
              <w:jc w:val="center"/>
            </w:pPr>
            <w:r>
              <w:rPr>
                <w:sz w:val="21"/>
              </w:rPr>
              <w:t>5.000 €/t</w:t>
            </w:r>
          </w:p>
        </w:tc>
        <w:tc>
          <w:tcPr>
            <w:tcW w:w="3855" w:type="dxa"/>
            <w:tcMar>
              <w:top w:w="90" w:type="dxa"/>
              <w:left w:w="90" w:type="dxa"/>
              <w:bottom w:w="90" w:type="dxa"/>
              <w:right w:w="90" w:type="dxa"/>
            </w:tcMar>
            <w:vAlign w:val="center"/>
          </w:tcPr>
          <w:p w14:paraId="73844DC5" w14:textId="77777777" w:rsidR="000C0649" w:rsidRDefault="00136B6B">
            <w:pPr>
              <w:spacing w:before="20" w:after="20"/>
              <w:jc w:val="left"/>
            </w:pPr>
            <w:r>
              <w:rPr>
                <w:sz w:val="21"/>
              </w:rPr>
              <w:t>Aggregato non singola voce ANAS</w:t>
            </w:r>
          </w:p>
        </w:tc>
      </w:tr>
      <w:tr w:rsidR="000C0649" w14:paraId="70C22C22" w14:textId="77777777">
        <w:trPr>
          <w:cantSplit/>
          <w:jc w:val="center"/>
        </w:trPr>
        <w:tc>
          <w:tcPr>
            <w:tcW w:w="2381" w:type="dxa"/>
            <w:tcMar>
              <w:top w:w="90" w:type="dxa"/>
              <w:left w:w="90" w:type="dxa"/>
              <w:bottom w:w="90" w:type="dxa"/>
              <w:right w:w="90" w:type="dxa"/>
            </w:tcMar>
            <w:vAlign w:val="center"/>
          </w:tcPr>
          <w:p w14:paraId="1CBAD5D1" w14:textId="77777777" w:rsidR="000C0649" w:rsidRDefault="00136B6B">
            <w:pPr>
              <w:spacing w:before="20" w:after="20"/>
              <w:jc w:val="left"/>
            </w:pPr>
            <w:r>
              <w:rPr>
                <w:sz w:val="21"/>
              </w:rPr>
              <w:t>Cavi e pendini</w:t>
            </w:r>
          </w:p>
        </w:tc>
        <w:tc>
          <w:tcPr>
            <w:tcW w:w="3402" w:type="dxa"/>
            <w:tcMar>
              <w:top w:w="90" w:type="dxa"/>
              <w:left w:w="90" w:type="dxa"/>
              <w:bottom w:w="90" w:type="dxa"/>
              <w:right w:w="90" w:type="dxa"/>
            </w:tcMar>
            <w:vAlign w:val="center"/>
          </w:tcPr>
          <w:p w14:paraId="46A96414" w14:textId="77777777" w:rsidR="000C0649" w:rsidRDefault="00136B6B">
            <w:pPr>
              <w:spacing w:before="20" w:after="20"/>
              <w:jc w:val="center"/>
            </w:pPr>
            <w:r>
              <w:rPr>
                <w:sz w:val="21"/>
              </w:rPr>
              <w:t>16.000 €/t</w:t>
            </w:r>
          </w:p>
        </w:tc>
        <w:tc>
          <w:tcPr>
            <w:tcW w:w="3855" w:type="dxa"/>
            <w:tcMar>
              <w:top w:w="90" w:type="dxa"/>
              <w:left w:w="90" w:type="dxa"/>
              <w:bottom w:w="90" w:type="dxa"/>
              <w:right w:w="90" w:type="dxa"/>
            </w:tcMar>
            <w:vAlign w:val="center"/>
          </w:tcPr>
          <w:p w14:paraId="6B713319" w14:textId="77777777" w:rsidR="000C0649" w:rsidRDefault="00136B6B">
            <w:pPr>
              <w:spacing w:before="20" w:after="20"/>
              <w:jc w:val="left"/>
            </w:pPr>
            <w:r>
              <w:rPr>
                <w:sz w:val="21"/>
              </w:rPr>
              <w:t>Sistema installato da preventivare</w:t>
            </w:r>
          </w:p>
        </w:tc>
      </w:tr>
      <w:tr w:rsidR="000C0649" w14:paraId="0A707DD1" w14:textId="77777777">
        <w:trPr>
          <w:cantSplit/>
          <w:jc w:val="center"/>
        </w:trPr>
        <w:tc>
          <w:tcPr>
            <w:tcW w:w="2381" w:type="dxa"/>
            <w:tcMar>
              <w:top w:w="90" w:type="dxa"/>
              <w:left w:w="90" w:type="dxa"/>
              <w:bottom w:w="90" w:type="dxa"/>
              <w:right w:w="90" w:type="dxa"/>
            </w:tcMar>
            <w:vAlign w:val="center"/>
          </w:tcPr>
          <w:p w14:paraId="6423FD79" w14:textId="77777777" w:rsidR="000C0649" w:rsidRDefault="00136B6B">
            <w:pPr>
              <w:spacing w:before="20" w:after="20"/>
              <w:jc w:val="left"/>
            </w:pPr>
            <w:r>
              <w:rPr>
                <w:sz w:val="21"/>
              </w:rPr>
              <w:t>Montaggio speciale</w:t>
            </w:r>
          </w:p>
        </w:tc>
        <w:tc>
          <w:tcPr>
            <w:tcW w:w="3402" w:type="dxa"/>
            <w:tcMar>
              <w:top w:w="90" w:type="dxa"/>
              <w:left w:w="90" w:type="dxa"/>
              <w:bottom w:w="90" w:type="dxa"/>
              <w:right w:w="90" w:type="dxa"/>
            </w:tcMar>
            <w:vAlign w:val="center"/>
          </w:tcPr>
          <w:p w14:paraId="53C0052A" w14:textId="77777777" w:rsidR="000C0649" w:rsidRDefault="00136B6B">
            <w:pPr>
              <w:spacing w:before="20" w:after="20"/>
              <w:jc w:val="center"/>
            </w:pPr>
            <w:r>
              <w:rPr>
                <w:sz w:val="21"/>
              </w:rPr>
              <w:t>1.000 €/t</w:t>
            </w:r>
          </w:p>
        </w:tc>
        <w:tc>
          <w:tcPr>
            <w:tcW w:w="3855" w:type="dxa"/>
            <w:tcMar>
              <w:top w:w="90" w:type="dxa"/>
              <w:left w:w="90" w:type="dxa"/>
              <w:bottom w:w="90" w:type="dxa"/>
              <w:right w:w="90" w:type="dxa"/>
            </w:tcMar>
            <w:vAlign w:val="center"/>
          </w:tcPr>
          <w:p w14:paraId="0892FFEB" w14:textId="77777777" w:rsidR="000C0649" w:rsidRDefault="00136B6B">
            <w:pPr>
              <w:spacing w:before="20" w:after="20"/>
              <w:jc w:val="left"/>
            </w:pPr>
            <w:r>
              <w:rPr>
                <w:sz w:val="21"/>
              </w:rPr>
              <w:t>Aggiunta per complessità speciale</w:t>
            </w:r>
          </w:p>
        </w:tc>
      </w:tr>
    </w:tbl>
    <w:p w14:paraId="18976B2F" w14:textId="77777777" w:rsidR="000C0649" w:rsidRDefault="000C0649"/>
    <w:p w14:paraId="03F79CA8" w14:textId="77777777" w:rsidR="000C0649" w:rsidRDefault="00136B6B">
      <w:pPr>
        <w:spacing w:after="140"/>
      </w:pPr>
      <w:r>
        <w:t>Il computo separa quantità fisiche e prezzi risolti. Ogni risultato conserva la revisione del catalogo, le associazioni, le unità e gli eventuali prezzi personalizzati con motivazione. Una rivalutazione economica mantiene geometria e quantità; una nuova ricerca valuta invece tutti i candidati con la stessa copia del prezzario. I costi sono sommati dopo la conversione coerente delle unità, ad esempio €/kg e €/t. Un prezzo mancante rende il computo incompleto per le quantità che lo richiedono; zero resta un p</w:t>
      </w:r>
      <w:r>
        <w:t>rezzo esplicito.</w:t>
      </w:r>
    </w:p>
    <w:p w14:paraId="4D417D72" w14:textId="77777777" w:rsidR="000C0649" w:rsidRDefault="00136B6B">
      <w:pPr>
        <w:spacing w:after="140"/>
      </w:pPr>
      <w:r>
        <w:t xml:space="preserve">Le inclusioni agiscono solo sulle quantità figlie rappresentate dal computo. La relazione disponibile è l’armatura compresa nella tariffa del relativo palo: non sopprime l’armatura delle altre parti. Una dichiarazione di inclusione non supportata viene rifiutata. Catalogo economico e fattori ambientali hanno revisioni indipendenti; il cambio di uno non modifica l’altro. I prezzi iniziali riportati restano riferimenti convenzionali da sostituire o confermare nel progetto, non un aggiornamento automatico dei </w:t>
      </w:r>
      <w:r>
        <w:t>prezzari citati.</w:t>
      </w:r>
    </w:p>
    <w:p w14:paraId="647662E4" w14:textId="77777777" w:rsidR="000C0649" w:rsidRDefault="00136B6B">
      <w:pPr>
        <w:spacing w:after="140"/>
      </w:pPr>
      <w:r>
        <w:lastRenderedPageBreak/>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2CBCB4EC" w14:textId="77777777" w:rsidR="000C0649" w:rsidRDefault="00136B6B">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5E759162" w14:textId="77777777" w:rsidR="000C0649" w:rsidRDefault="00136B6B">
      <w:pPr>
        <w:spacing w:after="140"/>
      </w:pPr>
      <w:r>
        <w:t>Un'analisi composta ricava il prezzo unitario dai componenti, voci del prezzario o altre analisi, con quantità qi nell'unità del componente e prezzi pi. Spese generali g e utile d'impresa u sono voci distinte del totale:</w:t>
      </w:r>
    </w:p>
    <w:p w14:paraId="5F5739A9" w14:textId="77777777" w:rsidR="000C0649" w:rsidRDefault="00136B6B">
      <w:pPr>
        <w:keepNext/>
        <w:spacing w:before="60" w:after="80"/>
        <w:ind w:left="255"/>
      </w:pPr>
      <m:oMathPara>
        <m:oMath>
          <m:r>
            <m:t>S=</m:t>
          </m:r>
          <m:nary>
            <m:naryPr>
              <m:chr m:val="∑"/>
              <m:limLoc m:val="subSup"/>
              <m:grow m:val="1"/>
              <m:subHide m:val="off"/>
              <m:supHide m:val="on"/>
            </m:naryPr>
            <m:sub>
              <m:r>
                <m:t>i</m:t>
              </m:r>
            </m:sub>
            <m:sup/>
            <m:e>
              <m:sSub>
                <m:e>
                  <m:r>
                    <m:t>q</m:t>
                  </m:r>
                </m:e>
                <m:sub>
                  <m:r>
                    <m:t>i</m:t>
                  </m:r>
                </m:sub>
              </m:sSub>
            </m:e>
          </m:nary>
          <m:sSub>
            <m:e>
              <m:r>
                <m:t>p</m:t>
              </m:r>
            </m:e>
            <m:sub>
              <m:r>
                <m:t>i</m:t>
              </m:r>
            </m:sub>
          </m:sSub>
        </m:oMath>
      </m:oMathPara>
    </w:p>
    <w:p w14:paraId="304BF92A" w14:textId="77777777" w:rsidR="000C0649" w:rsidRDefault="00136B6B">
      <w:pPr>
        <w:keepNext/>
        <w:spacing w:before="60" w:after="80"/>
        <w:ind w:left="255"/>
      </w:pPr>
      <m:oMathPara>
        <m:oMath>
          <m:r>
            <m:t>G=S</m:t>
          </m:r>
          <m:f>
            <m:fPr>
              <m:type m:val="bar"/>
            </m:fPr>
            <m:num>
              <m:r>
                <m:t>g</m:t>
              </m:r>
            </m:num>
            <m:den>
              <m:r>
                <m:t>100</m:t>
              </m:r>
            </m:den>
          </m:f>
        </m:oMath>
      </m:oMathPara>
    </w:p>
    <w:p w14:paraId="6DA281E4" w14:textId="77777777" w:rsidR="000C0649" w:rsidRDefault="00136B6B">
      <w:pPr>
        <w:keepNext/>
        <w:spacing w:before="60" w:after="80"/>
        <w:ind w:left="255"/>
      </w:pPr>
      <m:oMathPara>
        <m:oMath>
          <m:r>
            <m:t>U=(S+G)</m:t>
          </m:r>
          <m:f>
            <m:fPr>
              <m:type m:val="bar"/>
            </m:fPr>
            <m:num>
              <m:r>
                <m:t>u</m:t>
              </m:r>
            </m:num>
            <m:den>
              <m:r>
                <m:t>100</m:t>
              </m:r>
            </m:den>
          </m:f>
        </m:oMath>
      </m:oMathPara>
    </w:p>
    <w:p w14:paraId="0E5E0C88" w14:textId="77777777" w:rsidR="000C0649" w:rsidRDefault="00136B6B">
      <w:pPr>
        <w:keepNext/>
        <w:spacing w:before="60" w:after="80"/>
        <w:ind w:left="255"/>
      </w:pPr>
      <m:oMathPara>
        <m:oMath>
          <m:sSub>
            <m:e>
              <m:r>
                <m:t>p</m:t>
              </m:r>
            </m:e>
            <m:sub>
              <m:r>
                <m:t>analisi</m:t>
              </m:r>
            </m:sub>
          </m:sSub>
          <m:r>
            <m:t>=S+G+U</m:t>
          </m:r>
        </m:oMath>
      </m:oMathPara>
    </w:p>
    <w:p w14:paraId="491364E5" w14:textId="77777777" w:rsidR="000C0649" w:rsidRDefault="00136B6B">
      <w:pPr>
        <w:spacing w:after="140"/>
      </w:pPr>
      <w:r>
        <w:t xml:space="preserve">g e u sono quelli del prezzario, salvo valori propri dell'analisi. Un'analisi annidata entra con il proprio prezzo esatto, senza arrotondamenti intermedi; i riferimenti circolari vengono rifiutati. Il prezzo di un'analisi comprende già spese generali e utile: gli oneri aggiuntivi del computo vanno quindi valutati con la stessa cautela indicata per il listino. Per esempio, 1,05 m³ di calcestruzzo a 110 €/m³, 0,80 h di manodopera a 30 €/h e 0,10 h di autopompa a 90 €/h danno </w:t>
      </w:r>
      <m:oMath>
        <m:r>
          <m:t>S=148</m:t>
        </m:r>
        <m:r>
          <m:t>,</m:t>
        </m:r>
        <m:r>
          <m:t>50</m:t>
        </m:r>
      </m:oMath>
      <w:r>
        <w:t xml:space="preserve"> €; con </w:t>
      </w:r>
      <m:oMath>
        <m:r>
          <m:t>g=15</m:t>
        </m:r>
      </m:oMath>
      <w:r>
        <w:t xml:space="preserve"> % e </w:t>
      </w:r>
      <m:oMath>
        <m:r>
          <m:t>u=10</m:t>
        </m:r>
      </m:oMath>
      <w:r>
        <w:t xml:space="preserve"> % si ottengono </w:t>
      </w:r>
      <m:oMath>
        <m:r>
          <m:t>G=22</m:t>
        </m:r>
        <m:r>
          <m:t>,</m:t>
        </m:r>
        <m:r>
          <m:t>275</m:t>
        </m:r>
      </m:oMath>
      <w:r>
        <w:t xml:space="preserve"> €, </w:t>
      </w:r>
      <m:oMath>
        <m:r>
          <m:t>U=17</m:t>
        </m:r>
        <m:r>
          <m:t>,</m:t>
        </m:r>
        <m:r>
          <m:t>0775</m:t>
        </m:r>
      </m:oMath>
      <w:r>
        <w:t xml:space="preserve"> € e un prezzo di 187,8525 €/m³, presentato come 187,85 €/m³.</w:t>
      </w:r>
    </w:p>
    <w:p w14:paraId="08127478" w14:textId="77777777" w:rsidR="000C0649" w:rsidRDefault="00136B6B">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470AD9D0" w14:textId="77777777" w:rsidR="000C0649" w:rsidRDefault="00136B6B">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0652DF93" w14:textId="77777777" w:rsidR="000C0649" w:rsidRDefault="00136B6B">
      <w:pPr>
        <w:spacing w:after="140"/>
      </w:pPr>
      <w:r>
        <w:t xml:space="preserve">Le opzioni cls a ridotta CO₂ e acciaio riciclato moltiplicano rispettivamente il fattore del cls per 0,60 e quello della carpenteria per 0,35. Non riducono automaticamente armature, cavi o prezzi. I fattori non provengono da EPD specifiche; finiture, </w:t>
      </w:r>
      <w:r>
        <w:lastRenderedPageBreak/>
        <w:t>manutenzione, esercizio e fine vita restano esclusi. Una scelta a CO₂ minima è quindi minima per questo indicatore parziale, non per un’analisi completa del ciclo di vita.</w:t>
      </w:r>
    </w:p>
    <w:p w14:paraId="3457CA2B" w14:textId="77777777" w:rsidR="000C0649" w:rsidRDefault="00136B6B">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26F39D34" w14:textId="77777777" w:rsidR="000C0649" w:rsidRDefault="00136B6B">
      <w:pPr>
        <w:pStyle w:val="Titolo2"/>
        <w:keepNext/>
        <w:spacing w:after="140"/>
      </w:pPr>
      <w:bookmarkStart w:id="100" w:name="_Toc244238426"/>
      <w:r>
        <w:t>Filtri di ammissibilità</w:t>
      </w:r>
      <w:bookmarkEnd w:id="100"/>
    </w:p>
    <w:p w14:paraId="6AE2959A" w14:textId="77777777" w:rsidR="000C0649" w:rsidRDefault="00136B6B">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11921A40" w14:textId="77777777" w:rsidR="000C0649" w:rsidRDefault="00136B6B">
      <w:pPr>
        <w:spacing w:after="140"/>
        <w:ind w:left="283" w:hanging="283"/>
      </w:pPr>
      <w:r>
        <w:t>1. Numero di campate fuori dai limiti, luci effettive fuori dal campo della famiglia, altezza sotto il minimo richiesto o la regola di predimensionamento, oppure altezza massima dell’impalcato superata.</w:t>
      </w:r>
    </w:p>
    <w:p w14:paraId="2D05D2E8" w14:textId="77777777" w:rsidR="000C0649" w:rsidRDefault="00136B6B">
      <w:pPr>
        <w:spacing w:after="140"/>
        <w:ind w:left="283" w:hanging="283"/>
      </w:pPr>
      <w:r>
        <w:t>2. Appoggi interni dentro l’ostacolo ampliato di 1 m per lato; schemi di continuità incompatibili con la tipologia; geometrie impossibili.</w:t>
      </w:r>
    </w:p>
    <w:p w14:paraId="5378D6F6" w14:textId="77777777" w:rsidR="000C0649" w:rsidRDefault="00136B6B">
      <w:pPr>
        <w:spacing w:after="140"/>
        <w:ind w:left="283" w:hanging="283"/>
      </w:pPr>
      <w:r>
        <w:t>3. Rapporto assiale della fondazione maggiore di 1, snellezza delle pile maggiore di 100, compressione media maggiore di 0,30fc,sub o antenna oltre la tensione di riferimento.</w:t>
      </w:r>
    </w:p>
    <w:p w14:paraId="5DDB7C8C" w14:textId="77777777" w:rsidR="000C0649" w:rsidRDefault="00136B6B">
      <w:pPr>
        <w:spacing w:after="140"/>
        <w:ind w:left="283" w:hanging="283"/>
      </w:pPr>
      <w:r>
        <w:t>4. Fusto non contenuto nel plinto, più di 64 pali per appoggio o griglia a interasse 3D non contenuta nel plinto.</w:t>
      </w:r>
    </w:p>
    <w:p w14:paraId="4845F740" w14:textId="77777777" w:rsidR="000C0649" w:rsidRDefault="00136B6B">
      <w:pPr>
        <w:spacing w:after="140"/>
        <w:ind w:left="283" w:hanging="283"/>
      </w:pPr>
      <w:r>
        <w:t>5. Reazione negativa per tipologie diverse dal sospeso, quando servirebbero dispositivi antisollevamento non dimensionati; risultante di fondazione non compressa dopo i pesi propri.</w:t>
      </w:r>
    </w:p>
    <w:p w14:paraId="3F2B3DC6" w14:textId="77777777" w:rsidR="000C0649" w:rsidRDefault="00136B6B">
      <w:pPr>
        <w:spacing w:after="140"/>
        <w:ind w:left="283" w:hanging="283"/>
      </w:pPr>
      <w:r>
        <w:t>6. Sovrapposizione delle travi a U, cassoni metallici ordinari oltre la larghezza disponibile, costo o CO₂ negativi o non finiti.</w:t>
      </w:r>
    </w:p>
    <w:p w14:paraId="78EDA181" w14:textId="77777777" w:rsidR="000C0649" w:rsidRDefault="00136B6B">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4F59C421" w14:textId="77777777" w:rsidR="000C0649" w:rsidRDefault="00136B6B">
      <w:pPr>
        <w:pStyle w:val="Titolo2"/>
        <w:keepNext/>
        <w:spacing w:after="140"/>
      </w:pPr>
      <w:bookmarkStart w:id="101" w:name="_Toc244238427"/>
      <w:r>
        <w:t>Punteggi graduatoria e frontiera Pareto</w:t>
      </w:r>
      <w:bookmarkEnd w:id="101"/>
    </w:p>
    <w:p w14:paraId="41C5FFFA" w14:textId="77777777" w:rsidR="000C0649" w:rsidRDefault="00136B6B">
      <w:pPr>
        <w:spacing w:after="140"/>
      </w:pPr>
      <w:r>
        <w:t>Con Costo minimo il punteggio coincide con C; con CO₂ minima coincide con E. Il compromesso usa i minimi Cmin ed Emin delle soluzioni ammesse della stessa ricerca:</w:t>
      </w:r>
    </w:p>
    <w:p w14:paraId="63F9F96D" w14:textId="77777777" w:rsidR="000C0649" w:rsidRDefault="00136B6B">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07E2C21D" w14:textId="77777777" w:rsidR="000C0649" w:rsidRDefault="00136B6B">
      <w:pPr>
        <w:spacing w:after="140"/>
      </w:pPr>
      <w:r>
        <w:t xml:space="preserve">Il punteggio di compromesso è adimensionale e va minimizzato. I denominatori sono limitati inferiormente per gestire anche indicatori nulli. Non è una monetizzazione della </w:t>
      </w:r>
      <w:r>
        <w:lastRenderedPageBreak/>
        <w:t>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213D7B26" w14:textId="77777777" w:rsidR="000C0649" w:rsidRDefault="00136B6B">
      <w:pPr>
        <w:spacing w:after="140"/>
      </w:pPr>
      <w:r>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4EAA2583" w14:textId="77777777" w:rsidR="000C0649" w:rsidRDefault="00136B6B">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706E0215" w14:textId="77777777" w:rsidR="000C0649" w:rsidRDefault="00136B6B">
      <w:pPr>
        <w:pStyle w:val="Titolo2"/>
        <w:keepNext/>
        <w:spacing w:after="140"/>
      </w:pPr>
      <w:bookmarkStart w:id="102" w:name="_Toc244238428"/>
      <w:r>
        <w:t>Cosa rimane da validare prima dell’uso progettuale</w:t>
      </w:r>
      <w:bookmarkEnd w:id="102"/>
    </w:p>
    <w:p w14:paraId="4752C442" w14:textId="77777777" w:rsidR="000C0649" w:rsidRDefault="00136B6B">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4D3FEFB8" w14:textId="77777777" w:rsidR="000C0649" w:rsidRDefault="00136B6B">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28DC3438" w14:textId="77777777" w:rsidR="000C0649" w:rsidRDefault="00136B6B">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22CC2209" w14:textId="77777777" w:rsidR="000C0649" w:rsidRDefault="00136B6B">
      <w:pPr>
        <w:pStyle w:val="Titolo2"/>
        <w:keepNext/>
        <w:spacing w:after="140"/>
      </w:pPr>
      <w:bookmarkStart w:id="103" w:name="_Toc244238429"/>
      <w:r>
        <w:t>Riferimenti</w:t>
      </w:r>
      <w:bookmarkEnd w:id="103"/>
    </w:p>
    <w:p w14:paraId="0C427702" w14:textId="77777777" w:rsidR="000C0649" w:rsidRDefault="00136B6B">
      <w:pPr>
        <w:spacing w:after="140"/>
      </w:pPr>
      <w:r>
        <w:t>[R1] ANAS, Elenco prezzi 2026 Rev 1, Nuove costruzioni e manutenzione programmata, giugno 2026. Consultato il 30 settembre 2026. Usato per il riscontro delle tariffe e delle inclusioni, non per le regole di dimensionamento.</w:t>
      </w:r>
    </w:p>
    <w:p w14:paraId="6CDC42FE" w14:textId="77777777" w:rsidR="000C0649" w:rsidRDefault="00136B6B">
      <w:pPr>
        <w:spacing w:after="140"/>
      </w:pPr>
      <w:r>
        <w:t>[R2] Regione Emilia Romagna, Elenco regionale prezzi 2026 e correzioni 2026. Riscontro territoriale delle tariffe; non attribuisce una localizzazione al progetto.</w:t>
      </w:r>
    </w:p>
    <w:p w14:paraId="5902FE1D" w14:textId="77777777" w:rsidR="000C0649" w:rsidRDefault="00136B6B">
      <w:pPr>
        <w:spacing w:after="140"/>
      </w:pPr>
      <w:r>
        <w:lastRenderedPageBreak/>
        <w:t>[R3] Decreto 17 gennaio 2018, Aggiornamento delle Norme tecniche per le costruzioni, pubblicazione in GU 20 febbraio 2018. Riferimento del quadro normativo, non certificazione del predimensionamento.</w:t>
      </w:r>
    </w:p>
    <w:p w14:paraId="62DB717B" w14:textId="77777777" w:rsidR="000C0649" w:rsidRDefault="00136B6B">
      <w:pPr>
        <w:pStyle w:val="Titolo2"/>
        <w:keepNext/>
        <w:spacing w:after="140"/>
      </w:pPr>
      <w:bookmarkStart w:id="104" w:name="_Toc244238430"/>
      <w:r>
        <w:t>Controllo manuale della trave equivalente</w:t>
      </w:r>
      <w:bookmarkEnd w:id="104"/>
    </w:p>
    <w:p w14:paraId="179D5873" w14:textId="77777777" w:rsidR="000C0649" w:rsidRDefault="00136B6B">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0A56E250" w14:textId="77777777" w:rsidR="000C0649" w:rsidRDefault="00136B6B">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4234C2D2" w14:textId="77777777" w:rsidR="000C0649" w:rsidRDefault="00136B6B">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7D22CF1F" w14:textId="77777777" w:rsidR="000C0649" w:rsidRDefault="00136B6B">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3B70DA7D" w14:textId="77777777" w:rsidR="000C0649" w:rsidRDefault="00136B6B">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737ABB8F" w14:textId="77777777" w:rsidR="000C0649" w:rsidRDefault="00136B6B">
      <w:pPr>
        <w:spacing w:after="140"/>
      </w:pPr>
      <w:r>
        <w:t>La somma delle reazioni è 4000 kN, uguale al carico sulle due campate. Il controllo riguarda una trave a EI costante: non valida lo schema globale di uno strallato, le fasi costruttive o l'inviluppo di carichi mobili.</w:t>
      </w:r>
    </w:p>
    <w:p w14:paraId="467A4819" w14:textId="77777777" w:rsidR="000C0649" w:rsidRDefault="00136B6B">
      <w:pPr>
        <w:pStyle w:val="Titolo1"/>
        <w:keepNext/>
        <w:spacing w:after="140"/>
      </w:pPr>
      <w:bookmarkStart w:id="105" w:name="_Toc244238431"/>
      <w:r>
        <w:t>Esempi trasversali e lettura critica</w:t>
      </w:r>
      <w:bookmarkEnd w:id="105"/>
    </w:p>
    <w:p w14:paraId="5C2CB754" w14:textId="77777777" w:rsidR="000C0649" w:rsidRDefault="00136B6B">
      <w:pPr>
        <w:pStyle w:val="Titolo2"/>
        <w:keepNext/>
        <w:spacing w:after="140"/>
      </w:pPr>
      <w:bookmarkStart w:id="106" w:name="_Toc244238432"/>
      <w:r>
        <w:t>Separare capacità domanda e quantità</w:t>
      </w:r>
      <w:bookmarkEnd w:id="106"/>
    </w:p>
    <w:p w14:paraId="3A81FFF6" w14:textId="77777777" w:rsidR="000C0649" w:rsidRDefault="00136B6B">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2845502B" w14:textId="77777777" w:rsidR="000C0649" w:rsidRDefault="00136B6B">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06214642" w14:textId="77777777" w:rsidR="000C0649" w:rsidRDefault="00136B6B">
      <w:pPr>
        <w:pStyle w:val="Titolo2"/>
        <w:keepNext/>
        <w:spacing w:after="140"/>
      </w:pPr>
      <w:bookmarkStart w:id="107" w:name="_Toc244238433"/>
      <w:r>
        <w:t>Controlli indipendenti semplici</w:t>
      </w:r>
      <w:bookmarkEnd w:id="107"/>
    </w:p>
    <w:p w14:paraId="45911423" w14:textId="77777777" w:rsidR="000C0649" w:rsidRDefault="00136B6B">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69BE6B76" w14:textId="77777777" w:rsidR="000C0649" w:rsidRDefault="00136B6B">
      <w:pPr>
        <w:spacing w:after="140"/>
      </w:pPr>
      <w:r>
        <w:t xml:space="preserve">Per una sezione metallica ideale in campo elastico, verificare preliminarmente che N/A e M/W abbiano unità MPa dopo la conversione delle azioni. Per un palo laterale verificare che la somma delle forze distribuite, dell'eventuale forza al piede e della forza in testa sia </w:t>
      </w:r>
      <w:r>
        <w:lastRenderedPageBreak/>
        <w:t>equilibrata. Per una trave verificare che la somma delle reazioni equivalga al carico totale. Questi controlli intercettano errori di unità e interpretazione prima di discutere dettagli costitutivi.</w:t>
      </w:r>
    </w:p>
    <w:p w14:paraId="492D8B86" w14:textId="77777777" w:rsidR="000C0649" w:rsidRDefault="00136B6B">
      <w:pPr>
        <w:pStyle w:val="Titolo2"/>
        <w:keepNext/>
        <w:spacing w:after="140"/>
      </w:pPr>
      <w:bookmarkStart w:id="108" w:name="_Toc244238434"/>
      <w:r>
        <w:t>Interpretare una prova</w:t>
      </w:r>
      <w:bookmarkEnd w:id="108"/>
    </w:p>
    <w:p w14:paraId="734E5E9B" w14:textId="77777777" w:rsidR="000C0649" w:rsidRDefault="00136B6B">
      <w:pPr>
        <w:spacing w:after="140"/>
      </w:pPr>
      <w:r>
        <w:t>Confronti analitici, benchmark e controlli dell’interfaccia rispondono a domande diverse. Consulta Tracciabilità, fonti e archivio (Wiki) per conservare il campo del confronto senza estenderlo all’intera opera.</w:t>
      </w:r>
    </w:p>
    <w:p w14:paraId="209052BA" w14:textId="77777777" w:rsidR="000C0649" w:rsidRDefault="00136B6B">
      <w:pPr>
        <w:pStyle w:val="Titolo1"/>
        <w:keepNext/>
        <w:spacing w:after="140"/>
      </w:pPr>
      <w:bookmarkStart w:id="109" w:name="_Toc244238435"/>
      <w:r>
        <w:t>Tracciabilità, fonti e archivio</w:t>
      </w:r>
      <w:bookmarkEnd w:id="109"/>
    </w:p>
    <w:p w14:paraId="5BC26B22" w14:textId="77777777" w:rsidR="000C0649" w:rsidRDefault="00136B6B">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4C94CEB8" w14:textId="77777777" w:rsidR="000C0649" w:rsidRDefault="00136B6B">
      <w:pPr>
        <w:pStyle w:val="Titolo2"/>
        <w:keepNext/>
        <w:spacing w:after="140"/>
      </w:pPr>
      <w:bookmarkStart w:id="110" w:name="_Toc244238436"/>
      <w:r>
        <w:t>Tre tipi di fonte</w:t>
      </w:r>
      <w:bookmarkEnd w:id="11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C0649" w14:paraId="01E20B87" w14:textId="77777777">
        <w:trPr>
          <w:cantSplit/>
          <w:tblHeader/>
          <w:jc w:val="center"/>
        </w:trPr>
        <w:tc>
          <w:tcPr>
            <w:tcW w:w="2381" w:type="dxa"/>
            <w:shd w:val="clear" w:color="auto" w:fill="E7E6E6"/>
            <w:tcMar>
              <w:top w:w="90" w:type="dxa"/>
              <w:left w:w="90" w:type="dxa"/>
              <w:bottom w:w="90" w:type="dxa"/>
              <w:right w:w="90" w:type="dxa"/>
            </w:tcMar>
            <w:vAlign w:val="center"/>
          </w:tcPr>
          <w:p w14:paraId="03CB3ABF" w14:textId="77777777" w:rsidR="000C0649" w:rsidRDefault="00136B6B">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269952F5" w14:textId="77777777" w:rsidR="000C0649" w:rsidRDefault="00136B6B">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631042DD" w14:textId="77777777" w:rsidR="000C0649" w:rsidRDefault="00136B6B">
            <w:pPr>
              <w:spacing w:before="20" w:after="20"/>
              <w:jc w:val="center"/>
            </w:pPr>
            <w:r>
              <w:rPr>
                <w:b/>
                <w:sz w:val="21"/>
              </w:rPr>
              <w:t>Cosa non dimostra</w:t>
            </w:r>
          </w:p>
        </w:tc>
      </w:tr>
      <w:tr w:rsidR="000C0649" w14:paraId="30A5855C" w14:textId="77777777">
        <w:trPr>
          <w:cantSplit/>
          <w:jc w:val="center"/>
        </w:trPr>
        <w:tc>
          <w:tcPr>
            <w:tcW w:w="2381" w:type="dxa"/>
            <w:tcMar>
              <w:top w:w="90" w:type="dxa"/>
              <w:left w:w="90" w:type="dxa"/>
              <w:bottom w:w="90" w:type="dxa"/>
              <w:right w:w="90" w:type="dxa"/>
            </w:tcMar>
            <w:vAlign w:val="center"/>
          </w:tcPr>
          <w:p w14:paraId="57E0FB74" w14:textId="77777777" w:rsidR="000C0649" w:rsidRDefault="00136B6B">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6D1B80EF" w14:textId="77777777" w:rsidR="000C0649" w:rsidRDefault="00136B6B">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532E41F7" w14:textId="77777777" w:rsidR="000C0649" w:rsidRDefault="00136B6B">
            <w:pPr>
              <w:spacing w:before="20" w:after="20"/>
              <w:jc w:val="left"/>
            </w:pPr>
            <w:r>
              <w:rPr>
                <w:sz w:val="21"/>
              </w:rPr>
              <w:t>Che il software implementi ogni clausola</w:t>
            </w:r>
          </w:p>
        </w:tc>
      </w:tr>
      <w:tr w:rsidR="000C0649" w14:paraId="71774307" w14:textId="77777777">
        <w:trPr>
          <w:cantSplit/>
          <w:jc w:val="center"/>
        </w:trPr>
        <w:tc>
          <w:tcPr>
            <w:tcW w:w="2381" w:type="dxa"/>
            <w:tcMar>
              <w:top w:w="90" w:type="dxa"/>
              <w:left w:w="90" w:type="dxa"/>
              <w:bottom w:w="90" w:type="dxa"/>
              <w:right w:w="90" w:type="dxa"/>
            </w:tcMar>
            <w:vAlign w:val="center"/>
          </w:tcPr>
          <w:p w14:paraId="58F9F216" w14:textId="77777777" w:rsidR="000C0649" w:rsidRDefault="00136B6B">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07C923C4" w14:textId="77777777" w:rsidR="000C0649" w:rsidRDefault="00136B6B">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4A6DCDA6" w14:textId="77777777" w:rsidR="000C0649" w:rsidRDefault="00136B6B">
            <w:pPr>
              <w:spacing w:before="20" w:after="20"/>
              <w:jc w:val="left"/>
            </w:pPr>
            <w:r>
              <w:rPr>
                <w:sz w:val="21"/>
              </w:rPr>
              <w:t>Che valga per qualsiasi geometria e terreno</w:t>
            </w:r>
          </w:p>
        </w:tc>
      </w:tr>
      <w:tr w:rsidR="000C0649" w14:paraId="011820EB" w14:textId="77777777">
        <w:trPr>
          <w:cantSplit/>
          <w:jc w:val="center"/>
        </w:trPr>
        <w:tc>
          <w:tcPr>
            <w:tcW w:w="2381" w:type="dxa"/>
            <w:tcMar>
              <w:top w:w="90" w:type="dxa"/>
              <w:left w:w="90" w:type="dxa"/>
              <w:bottom w:w="90" w:type="dxa"/>
              <w:right w:w="90" w:type="dxa"/>
            </w:tcMar>
            <w:vAlign w:val="center"/>
          </w:tcPr>
          <w:p w14:paraId="075348B3" w14:textId="77777777" w:rsidR="000C0649" w:rsidRDefault="00136B6B">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2118B6E6" w14:textId="77777777" w:rsidR="000C0649" w:rsidRDefault="00136B6B">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4C2D4E0D" w14:textId="77777777" w:rsidR="000C0649" w:rsidRDefault="00136B6B">
            <w:pPr>
              <w:spacing w:before="20" w:after="20"/>
              <w:jc w:val="left"/>
            </w:pPr>
            <w:r>
              <w:rPr>
                <w:sz w:val="21"/>
              </w:rPr>
              <w:t>La sicurezza dell'opera nel suo insieme</w:t>
            </w:r>
          </w:p>
        </w:tc>
      </w:tr>
    </w:tbl>
    <w:p w14:paraId="15B382D5" w14:textId="77777777" w:rsidR="000C0649" w:rsidRDefault="000C0649"/>
    <w:p w14:paraId="22AEE658" w14:textId="77777777" w:rsidR="000C0649" w:rsidRDefault="00136B6B">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2AC78F74" w14:textId="77777777" w:rsidR="000C0649" w:rsidRDefault="00136B6B">
      <w:pPr>
        <w:pStyle w:val="Titolo2"/>
        <w:keepNext/>
        <w:spacing w:after="140"/>
      </w:pPr>
      <w:bookmarkStart w:id="111" w:name="_Toc244238437"/>
      <w:r>
        <w:t>Ritrovare i contenuti precedenti</w:t>
      </w:r>
      <w:bookmarkEnd w:id="111"/>
    </w:p>
    <w:p w14:paraId="44D7304A" w14:textId="77777777" w:rsidR="000C0649" w:rsidRDefault="00136B6B">
      <w:pPr>
        <w:spacing w:after="140"/>
      </w:pPr>
      <w:r>
        <w:t>I vecchi indirizzi della Wiki portano alla pagina corrente pertinente, senza creare duplicati nella ricerca. I risultati storici restano evidenze della versione e del caso originari, non risultati appena rieseguiti.</w:t>
      </w:r>
    </w:p>
    <w:p w14:paraId="0E647298" w14:textId="77777777" w:rsidR="000C0649" w:rsidRDefault="00136B6B">
      <w:pPr>
        <w:pStyle w:val="Titolo2"/>
        <w:keepNext/>
        <w:spacing w:after="140"/>
      </w:pPr>
      <w:bookmarkStart w:id="112" w:name="_Toc244238438"/>
      <w:r>
        <w:t>Controlli indipendenti</w:t>
      </w:r>
      <w:bookmarkEnd w:id="112"/>
    </w:p>
    <w:p w14:paraId="3E8CFBFF" w14:textId="77777777" w:rsidR="000C0649" w:rsidRDefault="00136B6B">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41AC4A1E" w14:textId="77777777" w:rsidR="000C0649" w:rsidRDefault="00136B6B">
      <w:pPr>
        <w:spacing w:after="140"/>
      </w:pPr>
      <w:r>
        <w:t xml:space="preserve">I test di integrazione confrontano chiamate, dati e visualizzazione; non sono indipendenti dal motore se usano la stessa libreria come riferimento. I benchmark </w:t>
      </w:r>
      <w:r>
        <w:lastRenderedPageBreak/>
        <w:t>numerici devono dichiarare il modello e la fonte della soluzione. Il numero di test superati non sostituisce questa distinzione.</w:t>
      </w:r>
    </w:p>
    <w:p w14:paraId="09A42AA2" w14:textId="77777777" w:rsidR="000C0649" w:rsidRDefault="00136B6B">
      <w:pPr>
        <w:pStyle w:val="Titolo2"/>
        <w:keepNext/>
        <w:spacing w:after="140"/>
      </w:pPr>
      <w:bookmarkStart w:id="113" w:name="_Toc244238439"/>
      <w:r>
        <w:t>Riferimenti normativi identificati</w:t>
      </w:r>
      <w:bookmarkEnd w:id="113"/>
    </w:p>
    <w:p w14:paraId="7A043222" w14:textId="77777777" w:rsidR="000C0649" w:rsidRDefault="00136B6B">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0E0445C7" w14:textId="77777777" w:rsidR="000C0649" w:rsidRDefault="00136B6B">
      <w:pPr>
        <w:pStyle w:val="Titolo1"/>
        <w:keepNext/>
        <w:spacing w:after="140"/>
      </w:pPr>
      <w:bookmarkStart w:id="114" w:name="_Toc244238440"/>
      <w:r>
        <w:t>Muri di sostegno e stabilità globale</w:t>
      </w:r>
      <w:bookmarkEnd w:id="114"/>
    </w:p>
    <w:p w14:paraId="54F5ADD8" w14:textId="77777777" w:rsidR="000C0649" w:rsidRDefault="00136B6B">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701B2D67" w14:textId="77777777" w:rsidR="000C0649" w:rsidRDefault="00136B6B">
      <w:pPr>
        <w:spacing w:after="140"/>
      </w:pPr>
      <w:r>
        <w:t xml:space="preserve">L’attrito automatico usa </w:t>
      </w:r>
      <m:oMath>
        <m:sSub>
          <m:e>
            <m:r>
              <m:t>δ</m:t>
            </m:r>
          </m:e>
          <m:sub>
            <m:r>
              <m:t>d</m:t>
            </m:r>
          </m:sub>
        </m:sSub>
        <m:r>
          <m:t>=k</m:t>
        </m:r>
        <m:r>
          <m:rPr>
            <m:sty m:val="p"/>
          </m:rPr>
          <m:t>arctan</m:t>
        </m:r>
        <m:r>
          <m:t>(</m:t>
        </m:r>
        <m:r>
          <m:rPr>
            <m:sty m:val="p"/>
          </m:rPr>
          <m:t>tan</m:t>
        </m:r>
        <m:sSub>
          <m:e>
            <m:r>
              <m:t>φ</m:t>
            </m:r>
          </m:e>
          <m:sub>
            <m:r>
              <m:t>cv,k</m:t>
            </m:r>
          </m:sub>
        </m:sSub>
        <m:r>
          <m:t>/</m:t>
        </m:r>
        <m:sSub>
          <m:e>
            <m:r>
              <m:t>γ</m:t>
            </m:r>
          </m:e>
          <m:sub>
            <m:r>
              <m:t>Mφ</m:t>
            </m:r>
          </m:sub>
        </m:sSub>
        <m:r>
          <m:t>)</m:t>
        </m:r>
      </m:oMath>
      <w:r>
        <w:t xml:space="preserve">, con </w:t>
      </w:r>
      <m:oMath>
        <m:r>
          <m:t>k=1</m:t>
        </m:r>
      </m:oMath>
      <w:r>
        <w:t xml:space="preserve"> per gettato in opera e 2/3 per prefabbricato liscio. L’assegnazione usa </w:t>
      </w:r>
      <m:oMath>
        <m:r>
          <m:rPr>
            <m:sty m:val="p"/>
          </m:rPr>
          <m:t>tan</m:t>
        </m:r>
        <m:sSub>
          <m:e>
            <m:r>
              <m:t>δ</m:t>
            </m:r>
          </m:e>
          <m:sub>
            <m:r>
              <m:t>d</m:t>
            </m:r>
          </m:sub>
        </m:sSub>
        <m:r>
          <m:t>=</m:t>
        </m:r>
        <m:r>
          <m:rPr>
            <m:sty m:val="p"/>
          </m:rPr>
          <m:t>tan</m:t>
        </m:r>
        <m:sSub>
          <m:e>
            <m:r>
              <m:t>δ</m:t>
            </m:r>
          </m:e>
          <m:sub>
            <m:r>
              <m:t>k</m:t>
            </m:r>
          </m:sub>
        </m:sSub>
        <m:r>
          <m:t>/</m:t>
        </m:r>
        <m:sSub>
          <m:e>
            <m:r>
              <m:t>γ</m:t>
            </m:r>
          </m:e>
          <m:sub>
            <m:r>
              <m:t>Mφ</m:t>
            </m:r>
          </m:sub>
        </m:sSub>
      </m:oMath>
      <w:r>
        <w:t xml:space="preserve">. Coulomb/MO sul fusto tiene conto di </w:t>
      </w:r>
      <w:r>
        <w:rPr>
          <w:rFonts w:ascii="Calibri" w:eastAsia="Calibri" w:hAnsi="Calibri" w:cs="Calibri"/>
        </w:rPr>
        <w:t>δ</w:t>
      </w:r>
      <w:r>
        <w:t xml:space="preserve"> muro; l’equilibrio del blocco muro e terreno sulla mensola usa il piano virtuale a </w:t>
      </w:r>
      <m:oMath>
        <m:r>
          <m:t>δ=0</m:t>
        </m:r>
      </m:oMath>
      <w:r>
        <w:t>,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confronta Ed, cioè spinta motrice, azioni orizzontali e inerzia, mai ridotta dalla passiva, con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 xml:space="preserve">R + </w:t>
      </w:r>
      <w:r>
        <w:rPr>
          <w:rFonts w:ascii="Calibri" w:eastAsia="Calibri" w:hAnsi="Calibri" w:cs="Calibri"/>
        </w:rPr>
        <w:t>η</w:t>
      </w:r>
      <w:r>
        <w:t>p·Pp/</w:t>
      </w:r>
      <w:r>
        <w:rPr>
          <w:rFonts w:ascii="Calibri" w:eastAsia="Calibri" w:hAnsi="Calibri" w:cs="Calibri"/>
        </w:rPr>
        <w:t>γ</w:t>
      </w:r>
      <w:r>
        <w:t>R,e; il ribaltamento confronta il momento ribaltante con Mstab/</w:t>
      </w:r>
      <w:r>
        <w:rPr>
          <w:rFonts w:ascii="Calibri" w:eastAsia="Calibri" w:hAnsi="Calibri" w:cs="Calibri"/>
        </w:rPr>
        <w:t>γ</w:t>
      </w:r>
      <w:r>
        <w:t xml:space="preserve">R, senza la passiva a valle, che resta fra le sole resistenze allo scorrimento (prima della 1.14.2 il suo momento rispetto al piede, diviso per </w:t>
      </w:r>
      <w:r>
        <w:rPr>
          <w:rFonts w:ascii="Calibri" w:eastAsia="Calibri" w:hAnsi="Calibri" w:cs="Calibri"/>
        </w:rPr>
        <w:t>γ</w:t>
      </w:r>
      <w:r>
        <w:t xml:space="preserve">R,e, entrava anche nella resistenza al ribaltamento). La passiva a valle è facoltativa ed esclusa nel sisma, con </w:t>
      </w:r>
      <m:oMath>
        <m:sSub>
          <m:e>
            <m:r>
              <m:t>η</m:t>
            </m:r>
          </m:e>
          <m:sub>
            <m:r>
              <m:t>p</m:t>
            </m:r>
          </m:sub>
        </m:sSub>
        <m:r>
          <m:t>≤0</m:t>
        </m:r>
        <m:r>
          <m:t>,</m:t>
        </m:r>
        <m:r>
          <m:t>5</m:t>
        </m:r>
      </m:oMath>
      <w:r>
        <w:t xml:space="preserve"> (NTC 2018 §6.5.3.1.1) e </w:t>
      </w:r>
      <m:oMath>
        <m:sSub>
          <m:e>
            <m:r>
              <m:t>γ</m:t>
            </m:r>
          </m:e>
          <m:sub>
            <m:r>
              <m:t>R,e</m:t>
            </m:r>
          </m:sub>
        </m:sSub>
        <m:r>
          <m:t>=1</m:t>
        </m:r>
        <m:r>
          <m:t>,</m:t>
        </m:r>
        <m:r>
          <m:t>4</m:t>
        </m:r>
      </m:oMath>
      <w:r>
        <w:t xml:space="preserve"> nelle SLU (Tab. 6.5.I), 1 negli altri stati; nell’equilibrio (contatto, eccentricità, inclinazione della portanza e sollecitazioni del fusto) la passiva di progetto è limitata alla spinta motrice. Con la mensola a monte ogni combinazione SLU, sismica o eccezionale con un sovraccarico uniforme variabile ha la gemella «b», con la stessa spinta e senza il sovraccarico variabile sulla mensola: la variabile favorevole non si applica (</w:t>
      </w:r>
      <m:oMath>
        <m:sSub>
          <m:e>
            <m:r>
              <m:t>γ</m:t>
            </m:r>
          </m:e>
          <m:sub>
            <m:r>
              <m:t>Q</m:t>
            </m:r>
          </m:sub>
        </m:sSub>
        <m:r>
          <m:t>=0</m:t>
        </m:r>
      </m:oMath>
      <w:r>
        <w:t xml:space="preserve"> nelle SLU, NTC 2018 Tab. 2.6.I; </w:t>
      </w:r>
      <w:r>
        <w:rPr>
          <w:rFonts w:ascii="Calibri" w:eastAsia="Calibri" w:hAnsi="Calibri" w:cs="Calibri"/>
        </w:rPr>
        <w:t>ψ</w:t>
      </w:r>
      <w:r>
        <w:t>2·q solo se sfavorevole nel sisma e negli eccezionali, §2.5.3), quindi né il suo peso né l’inerzia kh·</w:t>
      </w:r>
      <w:r>
        <w:rPr>
          <w:rFonts w:ascii="Calibri" w:eastAsia="Calibri" w:hAnsi="Calibri" w:cs="Calibri"/>
        </w:rPr>
        <w:t>ψ</w:t>
      </w:r>
      <w:r>
        <w:t>2·q sulla mensola stabilizzano. Principale e gemella entrano in tutte le verifiche.</w:t>
      </w:r>
    </w:p>
    <w:p w14:paraId="5DA9C4DF" w14:textId="77777777" w:rsidR="000C0649" w:rsidRDefault="00136B6B">
      <w:pPr>
        <w:spacing w:after="140"/>
      </w:pPr>
      <w:r>
        <w:t xml:space="preserve">Le combinazioni automatiche delle verifiche locali sono generate dalla libreria Model secondo NTC 2018 §2.5.3, con l'Approccio 2 A1+M1+R3 (§6.5.3.1.1) nelle righe SLU. I coefficienti A1, favorevole/sfavorevole, sono quelli della Tab. 2.6.I e 6.2.I: 1/1,3 per muro, terreno, acqua e permanenti strutturali G1, 0,8/1,5 per i permanenti non strutturali G2, 0/1,5 per le variabili; </w:t>
      </w:r>
      <w:r>
        <w:rPr>
          <w:rFonts w:ascii="Calibri" w:eastAsia="Calibri" w:hAnsi="Calibri" w:cs="Calibri"/>
        </w:rPr>
        <w:t>γ</w:t>
      </w:r>
      <w:r>
        <w:t xml:space="preserve">R (Tab. 6.5.I, R3) vale 1,1 a scorrimento, 1,15 a ribaltamento e 1,4 a carico limite. Tutte le righe sismiche, con kh e kv assegnati come con i coefficienti del </w:t>
      </w:r>
      <w:r>
        <w:lastRenderedPageBreak/>
        <w:t xml:space="preserve">sito, hanno i </w:t>
      </w:r>
      <w:r>
        <w:rPr>
          <w:rFonts w:ascii="Calibri" w:eastAsia="Calibri" w:hAnsi="Calibri" w:cs="Calibri"/>
        </w:rPr>
        <w:t>γ</w:t>
      </w:r>
      <w:r>
        <w:t xml:space="preserve">R della Tab. 7.11.III: 1 a scorrimento, 1 a ribaltamento e 1,2 a carico limite; l'approccio è «Sismica · NTC 7.11.III» con kh e kv assegnati e «SLV · NTC 7.11.III» con quelli del sito. Le righe eccezionali hanno </w:t>
      </w:r>
      <m:oMath>
        <m:sSub>
          <m:e>
            <m:r>
              <m:t>γ</m:t>
            </m:r>
          </m:e>
          <m:sub>
            <m:r>
              <m:t>R</m:t>
            </m:r>
          </m:sub>
        </m:sSub>
        <m:r>
          <m:t>=1</m:t>
        </m:r>
      </m:oMath>
      <w:r>
        <w:t xml:space="preserve">. Fino alla 1.14.3 il G2 favorevole valeva 0 e le righe sismiche con kh e kv assegnati usavano i </w:t>
      </w:r>
      <w:r>
        <w:rPr>
          <w:rFonts w:ascii="Calibri" w:eastAsia="Calibri" w:hAnsi="Calibri" w:cs="Calibri"/>
        </w:rPr>
        <w:t>γ</w:t>
      </w:r>
      <w:r>
        <w:t>R statici di R3 (1,1; 1,15; 1,4). Le combinazioni Personalizzate conservano i coefficienti salvati.</w:t>
      </w:r>
    </w:p>
    <w:p w14:paraId="54F293F9" w14:textId="77777777" w:rsidR="000C0649" w:rsidRDefault="00136B6B">
      <w:pPr>
        <w:spacing w:after="140"/>
      </w:pPr>
      <w:r>
        <w:t xml:space="preserve">Nelle combinazioni sismiche ed eccezionali le azioni variabili entrano con </w:t>
      </w:r>
      <m:oMath>
        <m:sSub>
          <m:e>
            <m:r>
              <m:t>ψ</m:t>
            </m:r>
          </m:e>
          <m:sub>
            <m:r>
              <m:t>2</m:t>
            </m:r>
          </m:sub>
        </m:sSub>
        <m:sSub>
          <m:e>
            <m:r>
              <m:t>Q</m:t>
            </m:r>
          </m:e>
          <m:sub>
            <m:r>
              <m:t>k</m:t>
            </m:r>
          </m:sub>
        </m:sSub>
      </m:oMath>
      <w:r>
        <w:t xml:space="preserve"> solo se sfavorevoli (NTC 2018 §2.5.3). Per questo, come nelle combinazioni SLU, ogni gruppo di azioni variabili è considerato presente, con </w:t>
      </w:r>
      <m:oMath>
        <m:sSub>
          <m:e>
            <m:r>
              <m:t>ψ</m:t>
            </m:r>
          </m:e>
          <m:sub>
            <m:r>
              <m:t>2</m:t>
            </m:r>
          </m:sub>
        </m:sSub>
      </m:oMath>
      <w:r>
        <w:t xml:space="preserve">, oppure assente. Per ogni segno di </w:t>
      </w:r>
      <m:oMath>
        <m:sSub>
          <m:e>
            <m:r>
              <m:t>k</m:t>
            </m:r>
          </m:e>
          <m:sub>
            <m:r>
              <m:t>v</m:t>
            </m:r>
          </m:sub>
        </m:sSub>
      </m:oMath>
      <w:r>
        <w:t xml:space="preserve">, con i coefficienti del sito anche per le righe generali e di ribaltamento, e per ogni azione eccezionale la prima riga ha tutte le variabili; le successive tolgono il primo gruppo, il secondo, entrambi, e così via. Le righe che risultano uguali, per esempio con un gruppo a </w:t>
      </w:r>
      <m:oMath>
        <m:sSub>
          <m:e>
            <m:r>
              <m:t>ψ</m:t>
            </m:r>
          </m:e>
          <m:sub>
            <m:r>
              <m:t>2</m:t>
            </m:r>
          </m:sub>
        </m:sSub>
        <m:r>
          <m:t>=0</m:t>
        </m:r>
      </m:oMath>
      <w:r>
        <w:t xml:space="preserve">, non si ripetono, e una riga senza il sovraccarico non ha la gemella «b». Le righe sono numerate di seguito, quindi i numeri delle righe sismiche ed eccezionali dopo la prima cambiano rispetto alle versioni precedenti, che avevano una sola riga per segno di </w:t>
      </w:r>
      <m:oMath>
        <m:sSub>
          <m:e>
            <m:r>
              <m:t>k</m:t>
            </m:r>
          </m:e>
          <m:sub>
            <m:r>
              <m:t>v</m:t>
            </m:r>
          </m:sub>
        </m:sSub>
      </m:oMath>
      <w:r>
        <w:t xml:space="preserve"> e per azione eccezionale, con tutte le variabili a </w:t>
      </w:r>
      <m:oMath>
        <m:sSub>
          <m:e>
            <m:r>
              <m:t>ψ</m:t>
            </m:r>
          </m:e>
          <m:sub>
            <m:r>
              <m:t>2</m:t>
            </m:r>
          </m:sub>
        </m:sSub>
      </m:oMath>
      <w:r>
        <w:t>. La stabilità globale segue la stessa regola nelle righe eccezionali e SLV.</w:t>
      </w:r>
    </w:p>
    <w:p w14:paraId="7923A60C" w14:textId="77777777" w:rsidR="000C0649" w:rsidRDefault="00136B6B">
      <w:pPr>
        <w:spacing w:after="140"/>
      </w:pPr>
      <w:r>
        <w:t xml:space="preserve">Un documento dei muri della prima versione si aggiorna alla versione 2 sia quando si apre nell'interfaccia sia quando si calcola senza aprirlo, per esempio nel calcolo del progetto: i tre carichi diventano un gruppo correlato con </w:t>
      </w:r>
      <m:oMath>
        <m:sSub>
          <m:e>
            <m:r>
              <m:t>ψ</m:t>
            </m:r>
          </m:e>
          <m:sub>
            <m:r>
              <m:t>1</m:t>
            </m:r>
          </m:sub>
        </m:sSub>
      </m:oMath>
      <w:r>
        <w:t xml:space="preserve"> e </w:t>
      </w:r>
      <m:oMath>
        <m:sSub>
          <m:e>
            <m:r>
              <m:t>ψ</m:t>
            </m:r>
          </m:e>
          <m:sub>
            <m:r>
              <m:t>2</m:t>
            </m:r>
          </m:sub>
        </m:sSub>
      </m:oMath>
      <w:r>
        <w:t xml:space="preserve"> del documento e </w:t>
      </w:r>
      <m:oMath>
        <m:sSub>
          <m:e>
            <m:r>
              <m:t>ψ</m:t>
            </m:r>
          </m:e>
          <m:sub>
            <m:r>
              <m:t>0</m:t>
            </m:r>
          </m:sub>
        </m:sSub>
        <m:r>
          <m:t>=0</m:t>
        </m:r>
        <m:r>
          <m:t>,</m:t>
        </m:r>
        <m:r>
          <m:t>7</m:t>
        </m:r>
      </m:oMath>
      <w:r>
        <w:t xml:space="preserve">, oppure </w:t>
      </w:r>
      <m:oMath>
        <m:sSub>
          <m:e>
            <m:r>
              <m:t>ψ</m:t>
            </m:r>
          </m:e>
          <m:sub>
            <m:r>
              <m:t>0</m:t>
            </m:r>
          </m:sub>
        </m:sSub>
        <m:r>
          <m:t>=1</m:t>
        </m:r>
      </m:oMath>
      <w:r>
        <w:t xml:space="preserve"> se </w:t>
      </w:r>
      <m:oMath>
        <m:sSub>
          <m:e>
            <m:r>
              <m:t>ψ</m:t>
            </m:r>
          </m:e>
          <m:sub>
            <m:r>
              <m:t>1</m:t>
            </m:r>
          </m:sub>
        </m:sSub>
      </m:oMath>
      <w:r>
        <w:t xml:space="preserve"> supera 0,7 (categoria E della NTC 2018 Tab. 2.5.I, l'unica con </w:t>
      </w:r>
      <m:oMath>
        <m:sSub>
          <m:e>
            <m:r>
              <m:t>ψ</m:t>
            </m:r>
          </m:e>
          <m:sub>
            <m:r>
              <m:t>1</m:t>
            </m:r>
          </m:sub>
        </m:sSub>
        <m:r>
          <m:t>&gt;0</m:t>
        </m:r>
        <m:r>
          <m:t>,</m:t>
        </m:r>
        <m:r>
          <m:t>7</m:t>
        </m:r>
      </m:oMath>
      <w:r>
        <w:t xml:space="preserve">), e il calcolo usa le combinazioni automatiche della versione 2, con i nomi della versione 2 («SLE 1», «SLU 4», «Sisma kv− 12», …). Con un gruppo solo </w:t>
      </w:r>
      <m:oMath>
        <m:sSub>
          <m:e>
            <m:r>
              <m:t>ψ</m:t>
            </m:r>
          </m:e>
          <m:sub>
            <m:r>
              <m:t>0</m:t>
            </m:r>
          </m:sub>
        </m:sSub>
      </m:oMath>
      <w:r>
        <w:t xml:space="preserve"> non entra nelle combinazioni; conta solo se si aggiungono altre azioni variabili. Senza sisma i rapporti governanti sono quelli di prima. Con il sisma ci sono più righe, perché ogni gruppo variabile è presente o assente, e le righe sismiche usano i </w:t>
      </w:r>
      <w:r>
        <w:rPr>
          <w:rFonts w:ascii="Calibri" w:eastAsia="Calibri" w:hAnsi="Calibri" w:cs="Calibri"/>
        </w:rPr>
        <w:t>γ</w:t>
      </w:r>
      <w:r>
        <w:t xml:space="preserve">R della Tab. 7.11.III (1 a scorrimento e a ribaltamento, 1,2 alla portanza) invece di quelli statici: dove governa una riga sismica i rapporti di scorrimento e di ribaltamento scendono fino al 9 % e al 13 %. Fino alla 1.15.0 il calcolo senza interfaccia usava i casi fissi della prima versione (caratteristica, frequente, quasi permanente, 8 o 16 SLU, sisma </w:t>
      </w:r>
      <m:oMath>
        <m:r>
          <m:t>±</m:t>
        </m:r>
        <m:sSub>
          <m:e>
            <m:r>
              <m:t>k</m:t>
            </m:r>
          </m:e>
          <m:sub>
            <m:r>
              <m:t>v</m:t>
            </m:r>
          </m:sub>
        </m:sSub>
      </m:oMath>
      <w:r>
        <w:t xml:space="preserve"> con i </w:t>
      </w:r>
      <w:r>
        <w:rPr>
          <w:rFonts w:ascii="Calibri" w:eastAsia="Calibri" w:hAnsi="Calibri" w:cs="Calibri"/>
        </w:rPr>
        <w:t>γ</w:t>
      </w:r>
      <w:r>
        <w:t xml:space="preserve">R di R3) e un documento con </w:t>
      </w:r>
      <m:oMath>
        <m:sSub>
          <m:e>
            <m:r>
              <m:t>ψ</m:t>
            </m:r>
          </m:e>
          <m:sub>
            <m:r>
              <m:t>1</m:t>
            </m:r>
          </m:sub>
        </m:sSub>
        <m:r>
          <m:t>&gt;0</m:t>
        </m:r>
        <m:r>
          <m:t>,</m:t>
        </m:r>
        <m:r>
          <m:t>7</m:t>
        </m:r>
      </m:oMath>
      <w:r>
        <w:t xml:space="preserve"> si apriva non valido.</w:t>
      </w:r>
    </w:p>
    <w:p w14:paraId="67A61E75" w14:textId="77777777" w:rsidR="000C0649" w:rsidRDefault="00136B6B">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6AEB5155" w14:textId="77777777" w:rsidR="000C0649" w:rsidRDefault="00136B6B">
      <w:pPr>
        <w:pStyle w:val="Titolo2"/>
        <w:keepNext/>
        <w:spacing w:after="140"/>
      </w:pPr>
      <w:bookmarkStart w:id="115" w:name="_Toc244238441"/>
      <w:r>
        <w:t>Dati del profilo globale e conversione degli spessori</w:t>
      </w:r>
      <w:bookmarkEnd w:id="115"/>
    </w:p>
    <w:p w14:paraId="609C1A1F" w14:textId="77777777" w:rsidR="000C0649" w:rsidRDefault="00136B6B">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5FA2F4FF" w14:textId="77777777" w:rsidR="000C0649" w:rsidRDefault="00136B6B">
      <w:pPr>
        <w:spacing w:after="140"/>
      </w:pPr>
      <w:r>
        <w:lastRenderedPageBreak/>
        <w:t>L’interfaccia acquisisce gli spessori e conserva nell’archivio i fondi a quota assoluta. Ogni colonna parte dalla superficie del rilievo presso il muro, inizialmente H+t a monte e Dv a valle. Con y positivo verso l’alto e spessori h_i positivi:</w:t>
      </w:r>
    </w:p>
    <w:p w14:paraId="099DBD65" w14:textId="77777777" w:rsidR="000C0649" w:rsidRDefault="00136B6B">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03778E9B" w14:textId="77777777" w:rsidR="000C0649" w:rsidRDefault="00136B6B">
      <w:pPr>
        <w:spacing w:after="140"/>
      </w:pPr>
      <w:r>
        <w:t xml:space="preserve">Un fondo negativo è sotto il piano di posa. Le superfici degli strati restano orizzontali e decrescenti entro ogni colonna; Due colonne usa un confine verticale assegnato, inizialmente </w:t>
      </w:r>
      <m:oMath>
        <m:r>
          <m:t>x=a+</m:t>
        </m:r>
        <m:sSub>
          <m:e>
            <m:r>
              <m:t>s</m:t>
            </m:r>
          </m:e>
          <m:sub>
            <m:r>
              <m:t>0</m:t>
            </m:r>
          </m:sub>
        </m:sSub>
      </m:oMath>
      <w:r>
        <w:t>. Il disegno e l’editor usano lo stesso riferimento. Nomi uguali condividono il colore, senza imporre uguaglianza delle proprietà o collegamento dei dati.</w:t>
      </w:r>
    </w:p>
    <w:p w14:paraId="1CA68BA7" w14:textId="77777777" w:rsidR="000C0649" w:rsidRDefault="00136B6B">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m:oMath>
        <m:sSub>
          <m:e>
            <m:r>
              <m:t>φ</m:t>
            </m:r>
          </m:e>
          <m:sub>
            <m:r>
              <m:t>u</m:t>
            </m:r>
          </m:sub>
        </m:sSub>
        <m:r>
          <m:t>=0</m:t>
        </m:r>
      </m:oMath>
      <w:r>
        <w:t xml:space="preserve"> e non sottrae nuovamente le pressioni interstiziali nella resistenza del concio. La falda globale è una polilinea di quote piezometriche, non una successione di profondità sotto la superficie; non è previsto battente esterno sopra il terreno.</w:t>
      </w:r>
    </w:p>
    <w:p w14:paraId="3C485A1D" w14:textId="77777777" w:rsidR="000C0649" w:rsidRDefault="00136B6B">
      <w:pPr>
        <w:pStyle w:val="Titolo2"/>
        <w:keepNext/>
        <w:spacing w:after="140"/>
      </w:pPr>
      <w:bookmarkStart w:id="116" w:name="_Toc244238442"/>
      <w:r>
        <w:t>Proposta automatica e dominio della ricerca</w:t>
      </w:r>
      <w:bookmarkEnd w:id="116"/>
    </w:p>
    <w:p w14:paraId="3EB5D936" w14:textId="77777777" w:rsidR="000C0649" w:rsidRDefault="00136B6B">
      <w:pPr>
        <w:spacing w:after="140"/>
      </w:pPr>
      <w:r>
        <w:t xml:space="preserve">La modalità Automatica è una proposta di input, non una prescrizione normativa sulla sufficienza delle indagini. Le uscite vanno dall’estremo del rilievo di valle a </w:t>
      </w:r>
      <m:oMath>
        <m:r>
          <m:t>x=−0</m:t>
        </m:r>
        <m:r>
          <m:t>,</m:t>
        </m:r>
        <m:r>
          <m:t>10</m:t>
        </m:r>
      </m:oMath>
      <w:r>
        <w:t xml:space="preserve"> m; gli ingressi da </w:t>
      </w:r>
      <m:oMath>
        <m:r>
          <m:t>x=B+0</m:t>
        </m:r>
        <m:r>
          <m:t>,</m:t>
        </m:r>
        <m:r>
          <m:t>10</m:t>
        </m:r>
      </m:oMath>
      <w:r>
        <w:t xml:space="preserve"> m all’estremo del rilievo di monte. La profondità minima è 0,10 m sotto il piano di posa. La profondità massima proposta è il minore fra 2(H+t) e quella nota in entrambe le colonne; nel Profilo unico si usa la sola colonna attiva.</w:t>
      </w:r>
    </w:p>
    <w:p w14:paraId="615ABBD1" w14:textId="77777777" w:rsidR="000C0649" w:rsidRDefault="00136B6B">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70E41A8A" w14:textId="77777777" w:rsidR="000C0649" w:rsidRDefault="00136B6B">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79DB0342" w14:textId="77777777" w:rsidR="000C0649" w:rsidRDefault="00136B6B">
      <w:pPr>
        <w:pStyle w:val="Titolo2"/>
        <w:keepNext/>
        <w:spacing w:after="140"/>
      </w:pPr>
      <w:bookmarkStart w:id="117" w:name="_Toc244238443"/>
      <w:r>
        <w:t>Metodo di equilibrio e interpretazione dei tassi</w:t>
      </w:r>
      <w:bookmarkEnd w:id="117"/>
    </w:p>
    <w:p w14:paraId="6219072A" w14:textId="77777777" w:rsidR="000C0649" w:rsidRDefault="00136B6B">
      <w:pPr>
        <w:spacing w:after="140"/>
      </w:pPr>
      <w:r>
        <w:t xml:space="preserve">Bishop semplificato impone l’equilibrio verticale dei conci e quello globale dei momenti, trascurando il taglio interconcio; non impone l’equilibrio orizzontale. Un concio con attrito che richiederebbe </w:t>
      </w:r>
      <m:oMath>
        <m:sSup>
          <m:e>
            <m:r>
              <m:t>N</m:t>
            </m:r>
          </m:e>
          <m:sup>
            <m:r>
              <m:t>′</m:t>
            </m:r>
          </m:sup>
        </m:sSup>
        <m:r>
          <m:t>&lt;0</m:t>
        </m:r>
      </m:oMath>
      <w:r>
        <w:t xml:space="preserve"> rende la superficie non valida, perché il terreno non ha resistenza a trazione. Con </w:t>
      </w:r>
      <m:oMath>
        <m:r>
          <m:t>φ=0</m:t>
        </m:r>
      </m:oMath>
      <w:r>
        <w:t xml:space="preserve">, come nell’analisi non drenata, la resistenza del concio è </w:t>
      </w:r>
      <m:oMath>
        <m:r>
          <m:t>c</m:t>
        </m:r>
        <m:r>
          <m:t>l</m:t>
        </m:r>
      </m:oMath>
      <w:r>
        <w:t xml:space="preserve"> e non dipende da </w:t>
      </w:r>
      <m:oMath>
        <m:sSup>
          <m:e>
            <m:r>
              <m:t>N</m:t>
            </m:r>
          </m:e>
          <m:sup>
            <m:r>
              <m:t>′</m:t>
            </m:r>
          </m:sup>
        </m:sSup>
      </m:oMath>
      <w:r>
        <w:t xml:space="preserve">: un </w:t>
      </w:r>
      <m:oMath>
        <m:sSup>
          <m:e>
            <m:r>
              <m:t>N</m:t>
            </m:r>
          </m:e>
          <m:sup>
            <m:r>
              <m:t>′</m:t>
            </m:r>
          </m:sup>
        </m:sSup>
        <m:r>
          <m:t>&lt;0</m:t>
        </m:r>
      </m:oMath>
      <w:r>
        <w:t xml:space="preserve"> su quel concio non esclude la superficie.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7534D0C3" w14:textId="77777777" w:rsidR="000C0649" w:rsidRDefault="00136B6B">
      <w:pPr>
        <w:spacing w:after="140"/>
      </w:pPr>
      <w:r>
        <w:lastRenderedPageBreak/>
        <w:t xml:space="preserve">Le combinazioni globali sono indipendenti dalle verifiche locali. Il preset statico è A2–M2–R2: </w:t>
      </w:r>
      <m:oMath>
        <m:sSub>
          <m:e>
            <m:r>
              <m:t>γ</m:t>
            </m:r>
          </m:e>
          <m:sub>
            <m:r>
              <m:t>G1</m:t>
            </m:r>
          </m:sub>
        </m:sSub>
        <m:r>
          <m:t>=1</m:t>
        </m:r>
      </m:oMath>
      <w:r>
        <w:t xml:space="preserve">, </w:t>
      </w:r>
      <m:oMath>
        <m:sSub>
          <m:e>
            <m:r>
              <m:t>γ</m:t>
            </m:r>
          </m:e>
          <m:sub>
            <m:r>
              <m:t>G2</m:t>
            </m:r>
          </m:sub>
        </m:sSub>
        <m:r>
          <m:t>=0</m:t>
        </m:r>
        <m:r>
          <m:t>,</m:t>
        </m:r>
        <m:r>
          <m:t>8/1</m:t>
        </m:r>
        <m:r>
          <m:t>,</m:t>
        </m:r>
        <m:r>
          <m:t>3</m:t>
        </m:r>
      </m:oMath>
      <w:r>
        <w:t xml:space="preserve"> e </w:t>
      </w:r>
      <m:oMath>
        <m:sSub>
          <m:e>
            <m:r>
              <m:t>γ</m:t>
            </m:r>
          </m:e>
          <m:sub>
            <m:r>
              <m:t>Q</m:t>
            </m:r>
          </m:sub>
        </m:sSub>
        <m:r>
          <m:t>=0/1</m:t>
        </m:r>
        <m:r>
          <m:t>,</m:t>
        </m:r>
        <m:r>
          <m:t>3</m:t>
        </m:r>
      </m:oMath>
      <w:r>
        <w:t xml:space="preserve"> (NTC 2018 Tab. 6.2.I),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m:oMath>
        <m:sSub>
          <m:e>
            <m:r>
              <m:t>γ</m:t>
            </m:r>
          </m:e>
          <m:sub>
            <m:r>
              <m:t>R</m:t>
            </m:r>
          </m:sub>
        </m:sSub>
        <m:r>
          <m:t>=1</m:t>
        </m:r>
        <m:r>
          <m:t>,</m:t>
        </m:r>
        <m:r>
          <m:t>10</m:t>
        </m:r>
      </m:oMath>
      <w:r>
        <w:t xml:space="preserve">; fino alla 1.14.3 il G2 favorevole valeva 0. Le azioni e i coefficienti effettivamente usati restano esposti nella matrice. Lo SLV globale usa la propria impostazione, con </w:t>
      </w:r>
      <m:oMath>
        <m:sSub>
          <m:e>
            <m:r>
              <m:t>β</m:t>
            </m:r>
          </m:e>
          <m:sub>
            <m:r>
              <m:t>s</m:t>
            </m:r>
          </m:sub>
        </m:sSub>
        <m:r>
          <m:t>=0</m:t>
        </m:r>
        <m:r>
          <m:t>,</m:t>
        </m:r>
        <m:r>
          <m:t>38</m:t>
        </m:r>
      </m:oMath>
      <w:r>
        <w:t xml:space="preserve"> per la derivazione dal sito e </w:t>
      </w:r>
      <m:oMath>
        <m:sSub>
          <m:e>
            <m:r>
              <m:t>γ</m:t>
            </m:r>
          </m:e>
          <m:sub>
            <m:r>
              <m:t>R</m:t>
            </m:r>
          </m:sub>
        </m:sSub>
        <m:r>
          <m:t>=1</m:t>
        </m:r>
        <m:r>
          <m:t>,</m:t>
        </m:r>
        <m:r>
          <m:t>20</m:t>
        </m:r>
      </m:oMath>
      <w:r>
        <w:t>; i coefficienti delle spinte non vengono trasferiti come se fossero quelli del meccanismo globale.</w:t>
      </w:r>
    </w:p>
    <w:p w14:paraId="0639C85F" w14:textId="77777777" w:rsidR="000C0649" w:rsidRDefault="00136B6B">
      <w:pPr>
        <w:spacing w:after="140"/>
      </w:pPr>
      <w:r>
        <w:t>F è calcolato sui parametri e sulle azioni di progetto della combinazione. Il confronto con il fattore di resistenza si esprime con:</w:t>
      </w:r>
    </w:p>
    <w:p w14:paraId="71C89DFB" w14:textId="77777777" w:rsidR="000C0649" w:rsidRDefault="00136B6B">
      <w:pPr>
        <w:keepNext/>
        <w:spacing w:before="60" w:after="80"/>
        <w:ind w:left="255"/>
      </w:pPr>
      <m:oMathPara>
        <m:oMath>
          <m:r>
            <m:t>η=</m:t>
          </m:r>
          <m:f>
            <m:fPr>
              <m:type m:val="bar"/>
            </m:fPr>
            <m:num>
              <m:sSub>
                <m:e>
                  <m:r>
                    <m:t>γ</m:t>
                  </m:r>
                </m:e>
                <m:sub>
                  <m:r>
                    <m:t>R</m:t>
                  </m:r>
                </m:sub>
              </m:sSub>
            </m:num>
            <m:den>
              <m:r>
                <m:t>F</m:t>
              </m:r>
            </m:den>
          </m:f>
        </m:oMath>
      </m:oMathPara>
    </w:p>
    <w:p w14:paraId="38618C3D" w14:textId="77777777" w:rsidR="000C0649" w:rsidRDefault="00136B6B">
      <w:pPr>
        <w:spacing w:after="140"/>
      </w:pPr>
      <w:r>
        <w:t xml:space="preserve">Nel dominio analizzato la verifica è soddisfatta se </w:t>
      </w:r>
      <m:oMath>
        <m:r>
          <m:t>F≥</m:t>
        </m:r>
        <m:sSub>
          <m:e>
            <m:r>
              <m:t>γ</m:t>
            </m:r>
          </m:e>
          <m:sub>
            <m:r>
              <m:t>R</m:t>
            </m:r>
          </m:sub>
        </m:sSub>
      </m:oMath>
      <w:r>
        <w:t xml:space="preserve">, equivalente a </w:t>
      </w:r>
      <m:oMath>
        <m:r>
          <m:t>η≤1</m:t>
        </m:r>
      </m:oMath>
      <w:r>
        <w:t xml:space="preserve">,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114DC2ED" w14:textId="77777777" w:rsidR="000C0649" w:rsidRDefault="00136B6B">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6F3BAB80" w14:textId="77777777" w:rsidR="000C0649" w:rsidRDefault="00136B6B">
      <w:pPr>
        <w:pStyle w:val="Titolo2"/>
        <w:keepNext/>
        <w:spacing w:after="140"/>
      </w:pPr>
      <w:bookmarkStart w:id="118" w:name="_Toc244238444"/>
      <w:r>
        <w:t>Riscontro ripercorribile e limiti</w:t>
      </w:r>
      <w:bookmarkEnd w:id="118"/>
    </w:p>
    <w:p w14:paraId="5F2F508C" w14:textId="77777777" w:rsidR="000C0649" w:rsidRDefault="00136B6B">
      <w:pPr>
        <w:spacing w:after="140"/>
      </w:pPr>
      <w:r>
        <w:t xml:space="preserve">Il caso stratificato della guida pratica ha </w:t>
      </w:r>
      <m:oMath>
        <m:r>
          <m:t>H=3</m:t>
        </m:r>
      </m:oMath>
      <w:r>
        <w:t xml:space="preserve"> m, </w:t>
      </w:r>
      <m:oMath>
        <m:r>
          <m:t>t=0</m:t>
        </m:r>
        <m:r>
          <m:t>,</m:t>
        </m:r>
        <m:r>
          <m:t>45</m:t>
        </m:r>
      </m:oMath>
      <w:r>
        <w:t xml:space="preserve"> m, strati profondi fino a </w:t>
      </w:r>
      <m:oMath>
        <m:r>
          <m:t>y=−10</m:t>
        </m:r>
      </m:oMath>
      <w:r>
        <w:t xml:space="preserve"> m e ricerca automatica fino a 6,90 m. Il modello completo è salvato in supporto/artefatti/globale-guidata-20260930/offscreen-rilascio/esempio-stratificato.anthea; i valori di riferimento dei due casi statici sono </w:t>
      </w:r>
      <m:oMath>
        <m:r>
          <m:t>F=1</m:t>
        </m:r>
        <m:r>
          <m:t>,</m:t>
        </m:r>
        <m:r>
          <m:t>176315</m:t>
        </m:r>
      </m:oMath>
      <w:r>
        <w:t xml:space="preserve"> e </w:t>
      </w:r>
      <m:oMath>
        <m:r>
          <m:t>F=1</m:t>
        </m:r>
        <m:r>
          <m:t>,</m:t>
        </m:r>
        <m:r>
          <m:t>075737</m:t>
        </m:r>
      </m:oMath>
      <w:r>
        <w:t xml:space="preserve">, con </w:t>
      </w:r>
      <m:oMath>
        <m:sSub>
          <m:e>
            <m:r>
              <m:t>γ</m:t>
            </m:r>
          </m:e>
          <m:sub>
            <m:r>
              <m:t>R</m:t>
            </m:r>
          </m:sub>
        </m:sSub>
        <m:r>
          <m:t>=1</m:t>
        </m:r>
        <m:r>
          <m:t>,</m:t>
        </m:r>
        <m:r>
          <m:t>10</m:t>
        </m:r>
      </m:oMath>
      <w:r>
        <w:t>. Il secondo tasso è 1,022555 e non soddisfa il confronto.</w:t>
      </w:r>
    </w:p>
    <w:p w14:paraId="3531FF39" w14:textId="77777777" w:rsidR="000C0649" w:rsidRDefault="00136B6B">
      <w:pPr>
        <w:spacing w:after="140"/>
      </w:pPr>
      <w:r>
        <w:t>Nel motore Bishop restano esclusi i meccanismi non circolari e la liquefazione. La ricerca circolare nel dominio assegnato non esaurisce la stabilità generale del versante.</w:t>
      </w:r>
    </w:p>
    <w:p w14:paraId="5A190AEB" w14:textId="77777777" w:rsidR="000C0649" w:rsidRDefault="00136B6B">
      <w:pPr>
        <w:pStyle w:val="Titolo1"/>
        <w:keepNext/>
        <w:spacing w:after="140"/>
      </w:pPr>
      <w:bookmarkStart w:id="119" w:name="_Toc244238445"/>
      <w:r>
        <w:t>Portanza, cedimenti, spostamenti e armature dei muri</w:t>
      </w:r>
      <w:bookmarkEnd w:id="119"/>
    </w:p>
    <w:p w14:paraId="0DC4B1B7" w14:textId="77777777" w:rsidR="000C0649" w:rsidRDefault="00136B6B">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4DE272E0" w14:textId="77777777" w:rsidR="000C0649" w:rsidRDefault="00136B6B">
      <w:pPr>
        <w:pStyle w:val="Titolo2"/>
        <w:keepNext/>
        <w:spacing w:after="140"/>
      </w:pPr>
      <w:bookmarkStart w:id="120" w:name="_Toc244238446"/>
      <w:r>
        <w:t>Portanza sismica</w:t>
      </w:r>
      <w:bookmarkEnd w:id="120"/>
    </w:p>
    <w:p w14:paraId="035DDA77" w14:textId="77777777" w:rsidR="000C0649" w:rsidRDefault="00136B6B">
      <w:pPr>
        <w:spacing w:after="140"/>
      </w:pPr>
      <w:r>
        <w:t xml:space="preserve">Si applica EN 1998-5:2004 allegato F alla fondazione nastriforme su terreno granulare asciutto, omogeneo e con base ruvida. </w:t>
      </w:r>
      <m:oMath>
        <m:sSub>
          <m:e>
            <m:r>
              <m:t>N</m:t>
            </m:r>
          </m:e>
          <m:sub>
            <m:r>
              <m:t>max</m:t>
            </m:r>
          </m:sub>
        </m:sSub>
        <m:r>
          <m:t>=0</m:t>
        </m:r>
        <m:r>
          <m:t>,</m:t>
        </m:r>
        <m:r>
          <m:t>5</m:t>
        </m:r>
        <m:r>
          <m:t>γ</m:t>
        </m:r>
        <m:r>
          <m:t>(1−</m:t>
        </m:r>
        <m:sSub>
          <m:e>
            <m:r>
              <m:t>a</m:t>
            </m:r>
          </m:e>
          <m:sub>
            <m:r>
              <m:t>v</m:t>
            </m:r>
          </m:sub>
        </m:sSub>
        <m:r>
          <m:t>/g)</m:t>
        </m:r>
        <m:sSup>
          <m:e>
            <m:r>
              <m:t>B</m:t>
            </m:r>
          </m:e>
          <m:sup>
            <m:r>
              <m:t>2</m:t>
            </m:r>
          </m:sup>
        </m:sSup>
        <m:sSub>
          <m:e>
            <m:r>
              <m:t>N</m:t>
            </m:r>
          </m:e>
          <m:sub>
            <m:r>
              <m:t>γ</m:t>
            </m:r>
          </m:sub>
        </m:sSub>
      </m:oMath>
      <w:r>
        <w:t xml:space="preserve">, con </w:t>
      </w:r>
      <m:oMath>
        <m:sSub>
          <m:e>
            <m:r>
              <m:t>N</m:t>
            </m:r>
          </m:e>
          <m:sub>
            <m:r>
              <m:t>γ</m:t>
            </m:r>
          </m:sub>
        </m:sSub>
        <m:r>
          <m:t>=2</m:t>
        </m:r>
        <m:r>
          <m:t>(</m:t>
        </m:r>
        <m:sSub>
          <m:e>
            <m:r>
              <m:t>N</m:t>
            </m:r>
          </m:e>
          <m:sub>
            <m:r>
              <m:t>q</m:t>
            </m:r>
          </m:sub>
        </m:sSub>
        <m:r>
          <m:t>−1)</m:t>
        </m:r>
        <m:r>
          <m:rPr>
            <m:sty m:val="p"/>
          </m:rPr>
          <m:t>tan</m:t>
        </m:r>
        <m:sSub>
          <m:e>
            <m:r>
              <m:t>φ</m:t>
            </m:r>
          </m:e>
          <m:sub>
            <m:r>
              <m:t>d</m:t>
            </m:r>
          </m:sub>
        </m:sSub>
      </m:oMath>
      <w:r>
        <w:t xml:space="preserve">. Si trascura il contributo favorevole del ricoprimento. N, V e M sono normalizzati </w:t>
      </w:r>
      <w:r>
        <w:lastRenderedPageBreak/>
        <w:t xml:space="preserve">con </w:t>
      </w:r>
      <m:oMath>
        <m:sSub>
          <m:e>
            <m:r>
              <m:t>γ</m:t>
            </m:r>
          </m:e>
          <m:sub>
            <m:r>
              <m:t>RD</m:t>
            </m:r>
          </m:sub>
        </m:sSub>
        <m:sSub>
          <m:e>
            <m:r>
              <m:t>γ</m:t>
            </m:r>
          </m:e>
          <m:sub>
            <m:r>
              <m:t>R</m:t>
            </m:r>
          </m:sub>
        </m:sSub>
      </m:oMath>
      <w:r>
        <w:t xml:space="preserve">; l'inerzia del terreno </w:t>
      </w:r>
      <m:oMath>
        <m:r>
          <m:t>F=</m:t>
        </m:r>
        <m:sSub>
          <m:e>
            <m:r>
              <m:t>a</m:t>
            </m:r>
          </m:e>
          <m:sub>
            <m:r>
              <m:t>h</m:t>
            </m:r>
          </m:sub>
        </m:sSub>
        <m:r>
          <m:t>/(g</m:t>
        </m:r>
        <m:r>
          <m:rPr>
            <m:sty m:val="p"/>
          </m:rPr>
          <m:t>tan</m:t>
        </m:r>
        <m:sSub>
          <m:e>
            <m:r>
              <m:t>φ</m:t>
            </m:r>
          </m:e>
          <m:sub>
            <m:r>
              <m:t>d</m:t>
            </m:r>
          </m:sub>
        </m:sSub>
        <m:r>
          <m:t>)</m:t>
        </m:r>
      </m:oMath>
      <w:r>
        <w:t xml:space="preserve">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m:oMath>
        <m:sSub>
          <m:e>
            <m:r>
              <m:t>γ</m:t>
            </m:r>
          </m:e>
          <m:sub>
            <m:r>
              <m:t>RD</m:t>
            </m:r>
          </m:sub>
        </m:sSub>
        <m:r>
          <m:t>=1</m:t>
        </m:r>
        <m:r>
          <m:t>,</m:t>
        </m:r>
        <m:r>
          <m:t>15</m:t>
        </m:r>
      </m:oMath>
      <w:r>
        <w:t xml:space="preserve">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4292A79A" w14:textId="77777777" w:rsidR="000C0649" w:rsidRDefault="00136B6B">
      <w:pPr>
        <w:spacing w:after="140"/>
      </w:pPr>
      <w:r>
        <w:t xml:space="preserve">Il dominio usa </w:t>
      </w:r>
      <m:oMath>
        <m:r>
          <m:t>a=c=0</m:t>
        </m:r>
        <m:r>
          <m:t>,</m:t>
        </m:r>
        <m:r>
          <m:t>92</m:t>
        </m:r>
      </m:oMath>
      <w:r>
        <w:t xml:space="preserve">; </w:t>
      </w:r>
      <m:oMath>
        <m:r>
          <m:t>b=d=1</m:t>
        </m:r>
        <m:r>
          <m:t>,</m:t>
        </m:r>
        <m:r>
          <m:t>25</m:t>
        </m:r>
      </m:oMath>
      <w:r>
        <w:t xml:space="preserve">; </w:t>
      </w:r>
      <m:oMath>
        <m:r>
          <m:t>e=0</m:t>
        </m:r>
        <m:r>
          <m:t>,</m:t>
        </m:r>
        <m:r>
          <m:t>41</m:t>
        </m:r>
      </m:oMath>
      <w:r>
        <w:t xml:space="preserve">; </w:t>
      </w:r>
      <m:oMath>
        <m:r>
          <m:t>f=0</m:t>
        </m:r>
        <m:r>
          <m:t>,</m:t>
        </m:r>
        <m:r>
          <m:t>32</m:t>
        </m:r>
      </m:oMath>
      <w:r>
        <w:t xml:space="preserve">; </w:t>
      </w:r>
      <m:oMath>
        <m:r>
          <m:t>m=0</m:t>
        </m:r>
        <m:r>
          <m:t>,</m:t>
        </m:r>
        <m:r>
          <m:t>96</m:t>
        </m:r>
      </m:oMath>
      <w:r>
        <w:t xml:space="preserve">; </w:t>
      </w:r>
      <m:oMath>
        <m:r>
          <m:t>k=1</m:t>
        </m:r>
      </m:oMath>
      <w:r>
        <w:t xml:space="preserve">; </w:t>
      </w:r>
      <m:oMath>
        <m:sSup>
          <m:e>
            <m:r>
              <m:t>k</m:t>
            </m:r>
          </m:e>
          <m:sup>
            <m:r>
              <m:t>′</m:t>
            </m:r>
          </m:sup>
        </m:sSup>
        <m:r>
          <m:t>=0</m:t>
        </m:r>
        <m:r>
          <m:t>,</m:t>
        </m:r>
        <m:r>
          <m:t>39</m:t>
        </m:r>
      </m:oMath>
      <w:r>
        <w:t xml:space="preserve">; </w:t>
      </w:r>
      <m:oMath>
        <m:sSub>
          <m:e>
            <m:r>
              <m:t>c</m:t>
            </m:r>
          </m:e>
          <m:sub>
            <m:r>
              <m:t>T</m:t>
            </m:r>
          </m:sub>
        </m:sSub>
        <m:r>
          <m:t>=1</m:t>
        </m:r>
        <m:r>
          <m:t>,</m:t>
        </m:r>
        <m:r>
          <m:t>14</m:t>
        </m:r>
      </m:oMath>
      <w:r>
        <w:t xml:space="preserve">; </w:t>
      </w:r>
      <m:oMath>
        <m:sSub>
          <m:e>
            <m:r>
              <m:t>c</m:t>
            </m:r>
          </m:e>
          <m:sub>
            <m:r>
              <m:t>M</m:t>
            </m:r>
          </m:sub>
        </m:sSub>
        <m:r>
          <m:t>=</m:t>
        </m:r>
        <m:sSubSup>
          <m:e>
            <m:r>
              <m:t>c</m:t>
            </m:r>
          </m:e>
          <m:sub>
            <m:r>
              <m:t>M</m:t>
            </m:r>
          </m:sub>
          <m:sup>
            <m:r>
              <m:t>′</m:t>
            </m:r>
          </m:sup>
        </m:sSubSup>
        <m:r>
          <m:t>=1</m:t>
        </m:r>
        <m:r>
          <m:t>,</m:t>
        </m:r>
        <m:r>
          <m:t>01</m:t>
        </m:r>
      </m:oMath>
      <w:r>
        <w:t xml:space="preserve">; </w:t>
      </w:r>
      <m:oMath>
        <m:r>
          <m:t>β=2</m:t>
        </m:r>
        <m:r>
          <m:t>,</m:t>
        </m:r>
        <m:r>
          <m:t>90</m:t>
        </m:r>
      </m:oMath>
      <w:r>
        <w:t xml:space="preserve">; </w:t>
      </w:r>
      <m:oMath>
        <m:r>
          <m:t>γ=2</m:t>
        </m:r>
        <m:r>
          <m:t>,</m:t>
        </m:r>
        <m:r>
          <m:t>80</m:t>
        </m:r>
      </m:oMath>
      <w:r>
        <w:t>.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0F348468" w14:textId="77777777" w:rsidR="000C0649" w:rsidRDefault="00136B6B">
      <w:pPr>
        <w:pStyle w:val="Titolo2"/>
        <w:keepNext/>
        <w:spacing w:after="140"/>
      </w:pPr>
      <w:bookmarkStart w:id="121" w:name="_Toc244238447"/>
      <w:r>
        <w:t>Cedimenti e spostamenti di esercizio</w:t>
      </w:r>
      <w:bookmarkEnd w:id="121"/>
    </w:p>
    <w:p w14:paraId="6CC84BDE" w14:textId="77777777" w:rsidR="000C0649" w:rsidRDefault="00136B6B">
      <w:pPr>
        <w:spacing w:after="140"/>
      </w:pPr>
      <w:r>
        <w:t xml:space="preserve">Si integra </w:t>
      </w:r>
      <m:oMath>
        <m:r>
          <m:t>s=∫Δ</m:t>
        </m:r>
        <m:sSub>
          <m:e>
            <m:r>
              <m:t>σ</m:t>
            </m:r>
          </m:e>
          <m:sub>
            <m:r>
              <m:t>z</m:t>
            </m:r>
          </m:sub>
        </m:sSub>
        <m:r>
          <m:t>/M</m:t>
        </m:r>
        <m:r>
          <m:t>dz</m:t>
        </m:r>
      </m:oMath>
      <w:r>
        <w:t xml:space="preserve"> con tensioni Boussinesq di una striscia infinita e pressione di contatto lineare. Il calcolo è ripetuto a valle, al centro e a monte. La profondità deve arrivare a </w:t>
      </w:r>
      <m:oMath>
        <m:r>
          <m:t>Δ</m:t>
        </m:r>
        <m:sSub>
          <m:e>
            <m:r>
              <m:t>σ</m:t>
            </m:r>
          </m:e>
          <m:sub>
            <m:r>
              <m:t>z</m:t>
            </m:r>
          </m:sub>
        </m:sSub>
        <m:r>
          <m:t>≤10</m:t>
        </m:r>
      </m:oMath>
      <w:r>
        <w:t xml:space="preserve"> % del carico netto oppure a un substrato rigido documentato. Viene controllata anche la convergenza numerica. Profili insufficienti non producono un esito favorevole né uno spostamento totale valido.</w:t>
      </w:r>
    </w:p>
    <w:p w14:paraId="5B13656E" w14:textId="77777777" w:rsidR="000C0649" w:rsidRDefault="00136B6B">
      <w:pPr>
        <w:spacing w:after="140"/>
      </w:pPr>
      <w:r>
        <w:t xml:space="preserve">È un cedimento finale con moduli costanti assegnati: non ricostruisce tempi di consolidazione, OCR, scarico e ricarico, variazione di M con le tensioni o degrado ciclico. La rotazione </w:t>
      </w:r>
      <m:oMath>
        <m:r>
          <m:t>θ=(</m:t>
        </m:r>
        <m:sSub>
          <m:e>
            <m:r>
              <m:t>s</m:t>
            </m:r>
          </m:e>
          <m:sub>
            <m:r>
              <m:t>monte</m:t>
            </m:r>
          </m:sub>
        </m:sSub>
        <m:r>
          <m:t>−</m:t>
        </m:r>
        <m:sSub>
          <m:e>
            <m:r>
              <m:t>s</m:t>
            </m:r>
          </m:e>
          <m:sub>
            <m:r>
              <m:t>valle</m:t>
            </m:r>
          </m:sub>
        </m:sSub>
        <m:r>
          <m:t>)/B</m:t>
        </m:r>
      </m:oMath>
      <w:r>
        <w:t xml:space="preserve"> deriva dal profilo libero; non è una soluzione accoppiata della fondazione rigida.</w:t>
      </w:r>
    </w:p>
    <w:p w14:paraId="12270874" w14:textId="77777777" w:rsidR="000C0649" w:rsidRDefault="00136B6B">
      <w:pPr>
        <w:spacing w:after="140"/>
      </w:pPr>
      <w:r>
        <w:t xml:space="preserve">Per Calcola spostamenti in testa servono anche la rigidezza orizzontale di fondazione K per metro di muro, in kN/m², e il limite scelto. Il fusto in c.a. usa curvature totali delle sezioni fessurate GPC con viscosità assegnata. Per l’analisi lineare si usa la curvatura totale comprensiva dell’effetto viscoso, mantenendo la convenzione del solutore e senza moltiplicarla nuovamente per 1 + </w:t>
      </w:r>
      <w:r>
        <w:rPr>
          <w:rFonts w:ascii="Calibri" w:eastAsia="Calibri" w:hAnsi="Calibri" w:cs="Calibri"/>
        </w:rPr>
        <w:t>φ</w:t>
      </w:r>
      <w:r>
        <w:t xml:space="preserve">. La doppia integrazione fornisce u del fusto con base fissa; la stima disaccoppiata totale è </w:t>
      </w:r>
      <m:oMath>
        <m:sSub>
          <m:e>
            <m:r>
              <m:t>u</m:t>
            </m:r>
          </m:e>
          <m:sub>
            <m:r>
              <m:t>testa</m:t>
            </m:r>
          </m:sub>
        </m:sSub>
        <m:r>
          <m:t>=</m:t>
        </m:r>
        <m:sSub>
          <m:e>
            <m:r>
              <m:t>u</m:t>
            </m:r>
          </m:e>
          <m:sub>
            <m:r>
              <m:t>fusto</m:t>
            </m:r>
          </m:sub>
        </m:sSub>
        <m:r>
          <m:t>+H/K−θ</m:t>
        </m:r>
        <m:r>
          <m:t>(</m:t>
        </m:r>
        <m:sSub>
          <m:e>
            <m:r>
              <m:t>H</m:t>
            </m:r>
          </m:e>
          <m:sub>
            <m:r>
              <m:t>muro</m:t>
            </m:r>
          </m:sub>
        </m:sSub>
        <m:r>
          <m:t>+t)</m:t>
        </m:r>
      </m:oMath>
      <w:r>
        <w:t>. Il termine di rotazione conserva il segno. Le curvature mancanti impediscono il risultato. La gravità usa il modello elastico del materiale nel campo senza trazione.</w:t>
      </w:r>
    </w:p>
    <w:p w14:paraId="7E7BF54C" w14:textId="77777777" w:rsidR="000C0649" w:rsidRDefault="00136B6B">
      <w:pPr>
        <w:pStyle w:val="Titolo2"/>
        <w:keepNext/>
        <w:spacing w:after="140"/>
      </w:pPr>
      <w:bookmarkStart w:id="122" w:name="_Toc244238448"/>
      <w:r>
        <w:t>Spostamenti permanenti Newmark</w:t>
      </w:r>
      <w:bookmarkEnd w:id="122"/>
    </w:p>
    <w:p w14:paraId="747E566C" w14:textId="77777777" w:rsidR="000C0649" w:rsidRDefault="00136B6B">
      <w:pPr>
        <w:spacing w:after="140"/>
      </w:pPr>
      <w:r>
        <w:t xml:space="preserve">Il blocco rigido scorre in una sola direzione. L’integrazione dei tratti lineari di </w:t>
      </w:r>
      <m:oMath>
        <m:r>
          <m:t>a(t)−</m:t>
        </m:r>
        <m:sSub>
          <m:e>
            <m:r>
              <m:t>k</m:t>
            </m:r>
          </m:e>
          <m:sub>
            <m:r>
              <m:t>y</m:t>
            </m:r>
          </m:sub>
        </m:sSub>
        <m:r>
          <m:t>g</m:t>
        </m:r>
      </m:oMath>
      <w:r>
        <w:t xml:space="preserve">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2DC66A24" w14:textId="77777777" w:rsidR="000C0649" w:rsidRDefault="00136B6B">
      <w:pPr>
        <w:pStyle w:val="Titolo2"/>
        <w:keepNext/>
        <w:spacing w:after="140"/>
      </w:pPr>
      <w:bookmarkStart w:id="123" w:name="_Toc244238449"/>
      <w:r>
        <w:t>Armature e comando Calcola armature</w:t>
      </w:r>
      <w:bookmarkEnd w:id="123"/>
    </w:p>
    <w:p w14:paraId="2FE2B920" w14:textId="77777777" w:rsidR="000C0649" w:rsidRDefault="00136B6B">
      <w:pPr>
        <w:spacing w:after="140"/>
      </w:pPr>
      <w:r>
        <w:t xml:space="preserve">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w:t>
      </w:r>
      <w:r>
        <w:lastRenderedPageBreak/>
        <w:t>interferro tra coppie, ingombro, area e passo dei collegamenti. Il mandrino considera anche la pressione nel calcestruzzo all’interno della piega.</w:t>
      </w:r>
    </w:p>
    <w:p w14:paraId="27E4D67F" w14:textId="77777777" w:rsidR="000C0649" w:rsidRDefault="00136B6B">
      <w:pPr>
        <w:pStyle w:val="Titolo2"/>
        <w:keepNext/>
        <w:spacing w:after="140"/>
      </w:pPr>
      <w:bookmarkStart w:id="124" w:name="_Toc244238450"/>
      <w:r>
        <w:t>Taglio senza staffe e stato delle verifiche del muro</w:t>
      </w:r>
      <w:bookmarkEnd w:id="124"/>
    </w:p>
    <w:p w14:paraId="11057FC3" w14:textId="77777777" w:rsidR="000C0649" w:rsidRDefault="00136B6B">
      <w:pPr>
        <w:spacing w:after="140"/>
      </w:pPr>
      <w:r>
        <w:t xml:space="preserve">La verifica a taglio senza staffe riusa il servizio delle sezioni in c.a. e comprende il contributo della compressione assiale </w:t>
      </w:r>
      <w:r>
        <w:rPr>
          <w:rFonts w:ascii="Calibri" w:eastAsia="Calibri" w:hAnsi="Calibri" w:cs="Calibri"/>
        </w:rPr>
        <w:t>σ</w:t>
      </w:r>
      <w:r>
        <w:t>cp entro i limiti del profilo normativo. La striscia strutturale è larga 1 m; l’adattatore converte una sola volta le azioni e il segno della compressione. I dati che escono dal campo supportato, compresi i casi di trazione rifiutati dal servizio, producono una diagnosi e non una resistenza favorevole fittizia.</w:t>
      </w:r>
    </w:p>
    <w:p w14:paraId="1B03031B" w14:textId="77777777" w:rsidR="000C0649" w:rsidRDefault="00136B6B">
      <w:pPr>
        <w:spacing w:after="140"/>
      </w:pPr>
      <w:r>
        <w:t>Esecuzione, disponibilità dei dati ed esito ingegneristico sono distinti. Un controllo non eseguito, incompleto o non convergente non diventa soddisfatto; una violazione accertata resta evidenziata anche se un altro controllo è incompleto. Questo criterio vale anche per le verifiche dei pali e per l’ammissione dei candidati nelle ricerche.</w:t>
      </w:r>
    </w:p>
    <w:p w14:paraId="5D9ADD2D" w14:textId="77777777" w:rsidR="000C0649" w:rsidRDefault="00136B6B">
      <w:pPr>
        <w:pStyle w:val="Titolo2"/>
        <w:keepNext/>
        <w:spacing w:after="140"/>
      </w:pPr>
      <w:bookmarkStart w:id="125" w:name="_Toc244238451"/>
      <w:r>
        <w:t>Materiali del muro e condivisione nel progetto</w:t>
      </w:r>
      <w:bookmarkEnd w:id="125"/>
    </w:p>
    <w:p w14:paraId="1923F44C" w14:textId="77777777" w:rsidR="000C0649" w:rsidRDefault="00136B6B">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 xml:space="preserve">s. Le verifiche N–M, le curvature SLE, le resistenze a taglio e il calcolo degli ancoraggi utilizzano i parametri effettivi; </w:t>
      </w:r>
      <m:oMath>
        <m:sSub>
          <m:e>
            <m:r>
              <m:t>f</m:t>
            </m:r>
          </m:e>
          <m:sub>
            <m:r>
              <m:t>cd</m:t>
            </m:r>
          </m:sub>
        </m:sSub>
        <m:r>
          <m:t>=</m:t>
        </m:r>
        <m:sSub>
          <m:e>
            <m:r>
              <m:t>α</m:t>
            </m:r>
          </m:e>
          <m:sub>
            <m:r>
              <m:t>cc</m:t>
            </m:r>
          </m:sub>
        </m:sSub>
        <m:sSub>
          <m:e>
            <m:r>
              <m:t>f</m:t>
            </m:r>
          </m:e>
          <m:sub>
            <m:r>
              <m:t>ck</m:t>
            </m:r>
          </m:sub>
        </m:sSub>
        <m:r>
          <m:t>/</m:t>
        </m:r>
        <m:sSub>
          <m:e>
            <m:r>
              <m:t>γ</m:t>
            </m:r>
          </m:e>
          <m:sub>
            <m:r>
              <m:t>c</m:t>
            </m:r>
          </m:sub>
        </m:sSub>
      </m:oMath>
      <w:r>
        <w:t xml:space="preserve"> e </w:t>
      </w:r>
      <m:oMath>
        <m:sSub>
          <m:e>
            <m:r>
              <m:t>f</m:t>
            </m:r>
          </m:e>
          <m:sub>
            <m:r>
              <m:t>yd</m:t>
            </m:r>
          </m:sub>
        </m:sSub>
        <m:r>
          <m:t>=</m:t>
        </m:r>
        <m:sSub>
          <m:e>
            <m:r>
              <m:t>f</m:t>
            </m:r>
          </m:e>
          <m:sub>
            <m:r>
              <m:t>yk</m:t>
            </m:r>
          </m:sub>
        </m:sSub>
        <m:r>
          <m:t>/</m:t>
        </m:r>
        <m:sSub>
          <m:e>
            <m:r>
              <m:t>γ</m:t>
            </m:r>
          </m:e>
          <m:sub>
            <m:r>
              <m:t>s</m:t>
            </m:r>
          </m:sub>
        </m:sSub>
      </m:oMath>
      <w:r>
        <w:t xml:space="preserve">. I cataloghi non sono duplicati nel modulo dei muri. Per gli archivi precedenti, i campi mancanti mantengono il comportamento originario, compreso l'acciaio elastoplastico con </w:t>
      </w:r>
      <m:oMath>
        <m:sSub>
          <m:e>
            <m:r>
              <m:t>f</m:t>
            </m:r>
          </m:e>
          <m:sub>
            <m:r>
              <m:t>u</m:t>
            </m:r>
          </m:sub>
        </m:sSub>
        <m:r>
          <m:t>=</m:t>
        </m:r>
        <m:sSub>
          <m:e>
            <m:r>
              <m:t>f</m:t>
            </m:r>
          </m:e>
          <m:sub>
            <m:r>
              <m:t>y</m:t>
            </m:r>
          </m:sub>
        </m:sSub>
      </m:oMath>
      <w:r>
        <w:t>, senza cambiare le resistenze memorizzate.</w:t>
      </w:r>
    </w:p>
    <w:p w14:paraId="135FBF22" w14:textId="77777777" w:rsidR="000C0649" w:rsidRDefault="00136B6B">
      <w:pPr>
        <w:spacing w:after="140"/>
      </w:pPr>
      <w:r>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5B3445AE" w14:textId="77777777" w:rsidR="000C0649" w:rsidRDefault="00136B6B">
      <w:pPr>
        <w:pStyle w:val="Titolo2"/>
        <w:keepNext/>
        <w:spacing w:after="140"/>
      </w:pPr>
      <w:bookmarkStart w:id="126" w:name="_Toc244238452"/>
      <w:r>
        <w:t>Dettagli d'armatura e distinta ferri del muro</w:t>
      </w:r>
      <w:bookmarkEnd w:id="126"/>
    </w:p>
    <w:p w14:paraId="7F62053D" w14:textId="77777777" w:rsidR="000C0649" w:rsidRDefault="00136B6B">
      <w:pPr>
        <w:spacing w:after="140"/>
      </w:pPr>
      <w:r>
        <w:t xml:space="preserve">La distinta è calcolata separatamente dalle resistenze. La lunghezza L del tratto, il copriferro di estremità </w:t>
      </w:r>
      <m:oMath>
        <m:sSub>
          <m:e>
            <m:r>
              <m:t>c</m:t>
            </m:r>
          </m:e>
          <m:sub>
            <m:r>
              <m:t>e</m:t>
            </m:r>
          </m:sub>
        </m:sSub>
      </m:oMath>
      <w:r>
        <w:t xml:space="preserve"> e la lunghezza commerciale sono parametri del computo, non della striscia strutturale di 1 m.</w:t>
      </w:r>
    </w:p>
    <w:p w14:paraId="6E6FFDFA" w14:textId="77777777" w:rsidR="000C0649" w:rsidRDefault="00136B6B">
      <w:pPr>
        <w:spacing w:after="140"/>
      </w:pPr>
      <w:r>
        <w:rPr>
          <w:i/>
        </w:rPr>
        <w:t>Passo.</w:t>
      </w:r>
      <w:r>
        <w:t xml:space="preserve"> Le verifiche usano </w:t>
      </w:r>
      <m:oMath>
        <m:sSub>
          <m:e>
            <m:r>
              <m:t>A</m:t>
            </m:r>
          </m:e>
          <m:sub>
            <m:r>
              <m:t>s</m:t>
            </m:r>
          </m:sub>
        </m:sSub>
        <m:r>
          <m:t>=n</m:t>
        </m:r>
        <m:r>
          <m:t>π</m:t>
        </m:r>
        <m:sSup>
          <m:e>
            <m:r>
              <m:t>ϕ</m:t>
            </m:r>
          </m:e>
          <m:sup>
            <m:r>
              <m:t>2</m:t>
            </m:r>
          </m:sup>
        </m:sSup>
        <m:r>
          <m:t>/4</m:t>
        </m:r>
      </m:oMath>
      <w:r>
        <w:t xml:space="preserve"> per metro di muro; nel muro continuo le n barre per metro hanno passo </w:t>
      </w:r>
      <m:oMath>
        <m:r>
          <m:t>p=1000/n</m:t>
        </m:r>
      </m:oMath>
      <w:r>
        <w:t xml:space="preserve"> mm. Interferro, passo massimo e interferro delle coppie giuntate si controllano con questo passo. Nel tratto della distinta c'è una barra a ogni estremità, al copriferro di estremità, e il numero dei pezzi è arrotondato per eccesso, così che il passo non superi quello verificato (61 barre su 10 m con 6 Ø16/m), con L in m e </w:t>
      </w:r>
      <m:oMath>
        <m:sSub>
          <m:e>
            <m:r>
              <m:t>c</m:t>
            </m:r>
          </m:e>
          <m:sub>
            <m:r>
              <m:t>e</m:t>
            </m:r>
          </m:sub>
        </m:sSub>
      </m:oMath>
      <w:r>
        <w:t xml:space="preserve">, </w:t>
      </w:r>
      <w:r>
        <w:rPr>
          <w:rFonts w:ascii="Calibri" w:eastAsia="Calibri" w:hAnsi="Calibri" w:cs="Calibri"/>
        </w:rPr>
        <w:t>φ</w:t>
      </w:r>
      <w:r>
        <w:t xml:space="preserve"> e p in mm:</w:t>
      </w:r>
    </w:p>
    <w:p w14:paraId="596F53BC" w14:textId="77777777" w:rsidR="000C0649" w:rsidRDefault="00136B6B">
      <w:pPr>
        <w:keepNext/>
        <w:spacing w:before="60" w:after="80"/>
        <w:ind w:left="255"/>
      </w:pPr>
      <m:oMathPara>
        <m:oMath>
          <m:r>
            <m:t>N=</m:t>
          </m:r>
          <m:r>
            <m:rPr>
              <m:sty m:val="p"/>
            </m:rPr>
            <m:t>ceil</m:t>
          </m:r>
          <m:d>
            <m:dPr>
              <m:sepChr m:val=""/>
            </m:dPr>
            <m:e>
              <m:f>
                <m:fPr>
                  <m:type m:val="bar"/>
                </m:fPr>
                <m:num>
                  <m:r>
                    <m:t>1000L−2</m:t>
                  </m:r>
                  <m:sSub>
                    <m:e>
                      <m:r>
                        <m:t>c</m:t>
                      </m:r>
                    </m:e>
                    <m:sub>
                      <m:r>
                        <m:t>e</m:t>
                      </m:r>
                    </m:sub>
                  </m:sSub>
                  <m:r>
                    <m:t>−ϕ</m:t>
                  </m:r>
                </m:num>
                <m:den>
                  <m:r>
                    <m:t>p</m:t>
                  </m:r>
                </m:den>
              </m:f>
            </m:e>
          </m:d>
          <m:r>
            <m:t>+1</m:t>
          </m:r>
        </m:oMath>
      </m:oMathPara>
    </w:p>
    <w:p w14:paraId="1EEC2D23" w14:textId="77777777" w:rsidR="000C0649" w:rsidRDefault="00136B6B">
      <w:pPr>
        <w:spacing w:after="140"/>
      </w:pPr>
      <w:r>
        <w:rPr>
          <w:i/>
        </w:rPr>
        <w:t>Nodo fusto–fondazione.</w:t>
      </w:r>
      <w:r>
        <w:t xml:space="preserve"> Il terreno tende le fibre di monte del fusto e le superiori della mensola di monte: per il nodo è un momento che apre l'angolo (EN 1992-1-1, Allegato J.2.3, nodi d'angolo con momento in apertura). Le barre tese di monte scendono nella fondazione e piegano verso valle, sotto il fusto; quelle di valle piegano verso monte: i piedi si incrociano. Se la mensola dalla parte opposta non contiene il piede, la barra piega dalla sua parte e la distinta lo segnala. Il piede appoggia sulla rete inferiore: copriferro +</w:t>
      </w:r>
      <w:r>
        <w:t xml:space="preserve"> Ø trasversale + Ø longitudinale + Ø/2 all'asse. Ancoraggio = tratto verticale dal piano della fondazione + arco + coda, con coda </w:t>
      </w:r>
      <m:oMath>
        <m:r>
          <m:t>≥5ϕ</m:t>
        </m:r>
      </m:oMath>
      <w:r>
        <w:t>; mandrino come prima (piegatura e pressione sul calcestruzzo). Fonti secondarie sulla direzione dei piedi nei muri a mensola (manuali di dettaglio delle armature): da riscontrare sul testo.</w:t>
      </w:r>
    </w:p>
    <w:p w14:paraId="658C6962" w14:textId="77777777" w:rsidR="000C0649" w:rsidRDefault="00136B6B">
      <w:pPr>
        <w:spacing w:after="140"/>
      </w:pPr>
      <w:r>
        <w:rPr>
          <w:i/>
        </w:rPr>
        <w:t>Fondazione.</w:t>
      </w:r>
      <w:r>
        <w:t xml:space="preserve"> Quando le due mensole hanno le stesse barre (Ø e numero per metro) e la barra sta nella barra commerciale, la barra inferiore e quella superiore sono uniche su tutta la larghezza; altrimenti ogni mensola ha la sua barra, prolungata oltre la radice per l'ancoraggio richiesto. Ai bordi liberi le barre inferiori risvoltano in su e le superiori in giù fino al copriferro della faccia opposta, così che il bordo resti chiuso (EN 1992-1-1 §9.3.1.4 e fig. 9.8); mandrino minimo 4Ø fino a Ø16, 7Ø oltre (EN 1992-1-1 p</w:t>
      </w:r>
      <w:r>
        <w:t>rospetto 8.1N).</w:t>
      </w:r>
    </w:p>
    <w:p w14:paraId="56B3D45A" w14:textId="77777777" w:rsidR="000C0649" w:rsidRDefault="00136B6B">
      <w:pPr>
        <w:spacing w:after="140"/>
      </w:pPr>
      <w:r>
        <w:rPr>
          <w:i/>
        </w:rPr>
        <w:t>Testa del fusto.</w:t>
      </w:r>
      <w:r>
        <w:t xml:space="preserve"> Il bordo libero in testa è chiuso da forcelle a U con il Ø dei ferri longitudinali del fusto, una per ogni verticale della faccia più armata, con gambe lunghe due volte lo spessore in testa (fig. 9.8) e un ferro longitudinale in ogni angolo.</w:t>
      </w:r>
    </w:p>
    <w:p w14:paraId="4BE67549" w14:textId="77777777" w:rsidR="000C0649" w:rsidRDefault="00136B6B">
      <w:pPr>
        <w:spacing w:after="140"/>
      </w:pPr>
      <w:r>
        <w:rPr>
          <w:i/>
        </w:rPr>
        <w:t>Spilli della giunzione.</w:t>
      </w:r>
      <w:r>
        <w:t xml:space="preserve"> Diritti fra le verticali delle due facce alla quota della giunzione, con ganci a 135° prolungati di 10Ø (NTC 2018 §7.4.6.2.2; EN 1992-1-1 §8.5, fig. 8.5) e mandrino 4Ø; file distribuite sulla sovrapposizione </w:t>
      </w:r>
      <m:oMath>
        <m:sSub>
          <m:e>
            <m:r>
              <m:t>l</m:t>
            </m:r>
          </m:e>
          <m:sub>
            <m:r>
              <m:t>0</m:t>
            </m:r>
          </m:sub>
        </m:sSub>
      </m:oMath>
      <w:r>
        <w:t xml:space="preserve"> a passo non maggiore di quello assegnato. Lo sviluppo inserito dall'utente resta una forzatura.</w:t>
      </w:r>
    </w:p>
    <w:p w14:paraId="632E3D45" w14:textId="77777777" w:rsidR="000C0649" w:rsidRDefault="00136B6B">
      <w:pPr>
        <w:spacing w:after="140"/>
      </w:pPr>
      <w:r>
        <w:rPr>
          <w:i/>
        </w:rPr>
        <w:t>Scarpa.</w:t>
      </w:r>
      <w:r>
        <w:t xml:space="preserve"> La barra di valle segue la faccia inclinata e diventa verticale nella fondazione con una piega di angolo </w:t>
      </w:r>
      <m:oMath>
        <m:r>
          <m:rPr>
            <m:sty m:val="p"/>
          </m:rPr>
          <m:t>arctan</m:t>
        </m:r>
        <m:r>
          <m:t>[(</m:t>
        </m:r>
        <m:sSub>
          <m:e>
            <m:r>
              <m:t>s</m:t>
            </m:r>
          </m:e>
          <m:sub>
            <m:r>
              <m:t>0</m:t>
            </m:r>
          </m:sub>
        </m:sSub>
        <m:r>
          <m:t>−</m:t>
        </m:r>
        <m:sSub>
          <m:e>
            <m:r>
              <m:t>s</m:t>
            </m:r>
          </m:e>
          <m:sub>
            <m:r>
              <m:t>1</m:t>
            </m:r>
          </m:sub>
        </m:sSub>
        <m:r>
          <m:t>)/H]</m:t>
        </m:r>
      </m:oMath>
      <w:r>
        <w:t>, riportato sulla sagoma.</w:t>
      </w:r>
    </w:p>
    <w:p w14:paraId="7FF17267" w14:textId="77777777" w:rsidR="000C0649" w:rsidRDefault="00136B6B">
      <w:pPr>
        <w:spacing w:after="140"/>
      </w:pPr>
      <w:r>
        <w:rPr>
          <w:i/>
        </w:rPr>
        <w:t>Ferri longitudinali.</w:t>
      </w:r>
      <w:r>
        <w:t xml:space="preserve"> Stanno nello strato interno: dentro le verticali del fusto, sopra le barre trasversali inferiori e sotto le superiori della fondazione, al passo assegnato e con una barra in ogni angolo di forcelle e risvolti. Nel tratto sono lunghi </w:t>
      </w:r>
      <m:oMath>
        <m:r>
          <m:t>L−2</m:t>
        </m:r>
        <m:sSub>
          <m:e>
            <m:r>
              <m:t>c</m:t>
            </m:r>
          </m:e>
          <m:sub>
            <m:r>
              <m:t>e</m:t>
            </m:r>
          </m:sub>
        </m:sSub>
      </m:oMath>
      <w:r>
        <w:t xml:space="preserve">; oltre la barra commerciale </w:t>
      </w:r>
      <m:oMath>
        <m:sSub>
          <m:e>
            <m:r>
              <m:t>L</m:t>
            </m:r>
          </m:e>
          <m:sub>
            <m:r>
              <m:t>comm</m:t>
            </m:r>
          </m:sub>
        </m:sSub>
      </m:oMath>
      <w:r>
        <w:t xml:space="preserve"> si dividono in k pezzi uguali, ciascuno arrotondato per eccesso al cm, con la sovrapposizione </w:t>
      </w:r>
      <m:oMath>
        <m:sSub>
          <m:e>
            <m:r>
              <m:t>l</m:t>
            </m:r>
          </m:e>
          <m:sub>
            <m:r>
              <m:t>0</m:t>
            </m:r>
          </m:sub>
        </m:sSub>
      </m:oMath>
      <w:r>
        <w:t xml:space="preserve"> delle regole d'ancoraggio di Concrete (come per le verticali); se dopo l'arrotondamento un pezzo supera la barra commerciale, k cresce di uno:</w:t>
      </w:r>
    </w:p>
    <w:p w14:paraId="6CBEE0A9" w14:textId="77777777" w:rsidR="000C0649" w:rsidRDefault="00136B6B">
      <w:pPr>
        <w:keepNext/>
        <w:spacing w:before="60" w:after="80"/>
        <w:ind w:left="255"/>
      </w:pPr>
      <m:oMathPara>
        <m:oMath>
          <m:r>
            <m:t>k=</m:t>
          </m:r>
          <m:r>
            <m:rPr>
              <m:sty m:val="p"/>
            </m:rPr>
            <m:t>ceil</m:t>
          </m:r>
          <m:d>
            <m:dPr>
              <m:sepChr m:val=""/>
            </m:dPr>
            <m:e>
              <m:f>
                <m:fPr>
                  <m:type m:val="bar"/>
                </m:fPr>
                <m:num>
                  <m:r>
                    <m:t>L−2</m:t>
                  </m:r>
                  <m:sSub>
                    <m:e>
                      <m:r>
                        <m:t>c</m:t>
                      </m:r>
                    </m:e>
                    <m:sub>
                      <m:r>
                        <m:t>e</m:t>
                      </m:r>
                    </m:sub>
                  </m:sSub>
                  <m:r>
                    <m:t>−</m:t>
                  </m:r>
                  <m:sSub>
                    <m:e>
                      <m:r>
                        <m:t>l</m:t>
                      </m:r>
                    </m:e>
                    <m:sub>
                      <m:r>
                        <m:t>0</m:t>
                      </m:r>
                    </m:sub>
                  </m:sSub>
                </m:num>
                <m:den>
                  <m:sSub>
                    <m:e>
                      <m:r>
                        <m:t>L</m:t>
                      </m:r>
                    </m:e>
                    <m:sub>
                      <m:r>
                        <m:t>comm</m:t>
                      </m:r>
                    </m:sub>
                  </m:sSub>
                  <m:r>
                    <m:t>−</m:t>
                  </m:r>
                  <m:sSub>
                    <m:e>
                      <m:r>
                        <m:t>l</m:t>
                      </m:r>
                    </m:e>
                    <m:sub>
                      <m:r>
                        <m:t>0</m:t>
                      </m:r>
                    </m:sub>
                  </m:sSub>
                </m:den>
              </m:f>
            </m:e>
          </m:d>
        </m:oMath>
      </m:oMathPara>
    </w:p>
    <w:p w14:paraId="71BDAE59" w14:textId="77777777" w:rsidR="000C0649" w:rsidRDefault="00136B6B">
      <w:pPr>
        <w:keepNext/>
        <w:spacing w:before="60" w:after="80"/>
        <w:ind w:left="255"/>
      </w:pPr>
      <m:oMathPara>
        <m:oMath>
          <m:sSub>
            <m:e>
              <m:r>
                <m:t>L</m:t>
              </m:r>
            </m:e>
            <m:sub>
              <m:r>
                <m:t>pezzo</m:t>
              </m:r>
            </m:sub>
          </m:sSub>
          <m:r>
            <m:t>=</m:t>
          </m:r>
          <m:f>
            <m:fPr>
              <m:type m:val="bar"/>
            </m:fPr>
            <m:num>
              <m:r>
                <m:t>L−2</m:t>
              </m:r>
              <m:sSub>
                <m:e>
                  <m:r>
                    <m:t>c</m:t>
                  </m:r>
                </m:e>
                <m:sub>
                  <m:r>
                    <m:t>e</m:t>
                  </m:r>
                </m:sub>
              </m:sSub>
              <m:r>
                <m:t>+(k−1)</m:t>
              </m:r>
              <m:sSub>
                <m:e>
                  <m:r>
                    <m:t>l</m:t>
                  </m:r>
                </m:e>
                <m:sub>
                  <m:r>
                    <m:t>0</m:t>
                  </m:r>
                </m:sub>
              </m:sSub>
            </m:num>
            <m:den>
              <m:r>
                <m:t>k</m:t>
              </m:r>
            </m:den>
          </m:f>
        </m:oMath>
      </m:oMathPara>
    </w:p>
    <w:p w14:paraId="14D68F62" w14:textId="77777777" w:rsidR="000C0649" w:rsidRDefault="00136B6B">
      <w:pPr>
        <w:spacing w:after="140"/>
      </w:pPr>
      <w:r>
        <w:rPr>
          <w:i/>
        </w:rPr>
        <w:t>Distinta.</w:t>
      </w:r>
      <w:r>
        <w:t xml:space="preserve"> Quote all'asse, archi sviluppati al raggio </w:t>
      </w:r>
      <m:oMath>
        <m:r>
          <m:t>r=(</m:t>
        </m:r>
        <m:sSub>
          <m:e>
            <m:r>
              <m:t>D</m:t>
            </m:r>
          </m:e>
          <m:sub>
            <m:r>
              <m:t>m</m:t>
            </m:r>
          </m:sub>
        </m:sSub>
        <m:r>
          <m:t>+ϕ)/2</m:t>
        </m:r>
      </m:oMath>
      <w:r>
        <w:t xml:space="preserve">, tratti arrotondati al cm e lunghezza unitaria </w:t>
      </w:r>
      <m:oMath>
        <m:sSub>
          <m:e>
            <m:r>
              <m:t>L</m:t>
            </m:r>
          </m:e>
          <m:sub>
            <m:r>
              <m:t>u</m:t>
            </m:r>
          </m:sub>
        </m:sSub>
      </m:oMath>
      <w:r>
        <w:t xml:space="preserve"> uguale alla loro somma; peso </w:t>
      </w:r>
      <m:oMath>
        <m:r>
          <m:t>=N</m:t>
        </m:r>
        <m:sSub>
          <m:e>
            <m:r>
              <m:t>L</m:t>
            </m:r>
          </m:e>
          <m:sub>
            <m:r>
              <m:t>u</m:t>
            </m:r>
          </m:sub>
        </m:sSub>
        <m:r>
          <m:t>(π</m:t>
        </m:r>
        <m:sSup>
          <m:e>
            <m:r>
              <m:t>ϕ</m:t>
            </m:r>
          </m:e>
          <m:sup>
            <m:r>
              <m:t>2</m:t>
            </m:r>
          </m:sup>
        </m:sSup>
        <m:r>
          <m:t>/4)·0</m:t>
        </m:r>
        <m:r>
          <m:t>,</m:t>
        </m:r>
        <m:r>
          <m:t>00785</m:t>
        </m:r>
      </m:oMath>
      <w:r>
        <w:t xml:space="preserve"> kg, con </w:t>
      </w:r>
      <w:r>
        <w:rPr>
          <w:rFonts w:ascii="Calibri" w:eastAsia="Calibri" w:hAnsi="Calibri" w:cs="Calibri"/>
        </w:rPr>
        <w:t>φ</w:t>
      </w:r>
      <w:r>
        <w:t xml:space="preserve"> in </w:t>
      </w:r>
      <w:r>
        <w:lastRenderedPageBreak/>
        <w:t xml:space="preserve">mm e </w:t>
      </w:r>
      <m:oMath>
        <m:sSub>
          <m:e>
            <m:r>
              <m:t>L</m:t>
            </m:r>
          </m:e>
          <m:sub>
            <m:r>
              <m:t>u</m:t>
            </m:r>
          </m:sub>
        </m:sSub>
      </m:oMath>
      <w:r>
        <w:t xml:space="preserve"> in m (acciaio 7850 kg/m³), netto senza sfridi; incidenza = peso totale / volume di calcestruzzo del tratto. Una posizione che resta più lunga della barra commerciale è segnalata, senza giunti aggiunti nelle barre trasversali.</w:t>
      </w:r>
    </w:p>
    <w:p w14:paraId="0647709B" w14:textId="77777777" w:rsidR="000C0649" w:rsidRDefault="00136B6B">
      <w:pPr>
        <w:spacing w:after="140"/>
      </w:pPr>
      <w:r>
        <w:t xml:space="preserve">Riscontro indipendente, con gli attesi calcolati a mano nelle prove della libreria: </w:t>
      </w:r>
      <m:oMath>
        <m:r>
          <m:t>H=4</m:t>
        </m:r>
      </m:oMath>
      <w:r>
        <w:t xml:space="preserve"> m, fondazione di 0,60 m, mensola di valle 1,0 m, fusto 0,40 m, mensola di monte 2,0 m (</w:t>
      </w:r>
      <m:oMath>
        <m:r>
          <m:t>B=3</m:t>
        </m:r>
        <m:r>
          <m:t>,</m:t>
        </m:r>
        <m:r>
          <m:t>4</m:t>
        </m:r>
      </m:oMath>
      <w:r>
        <w:t xml:space="preserve"> m), copriferro 40 mm, 6 Ø16/m sul fusto e 5 Ø14/m in fondazione, aderenza non buona (</w:t>
      </w:r>
      <m:oMath>
        <m:sSub>
          <m:e>
            <m:r>
              <m:t>f</m:t>
            </m:r>
          </m:e>
          <m:sub>
            <m:r>
              <m:t>bd</m:t>
            </m:r>
          </m:sub>
        </m:sSub>
        <m:r>
          <m:t>=1</m:t>
        </m:r>
        <m:r>
          <m:t>,</m:t>
        </m:r>
        <m:r>
          <m:t>8852</m:t>
        </m:r>
      </m:oMath>
      <w:r>
        <w:t xml:space="preserve"> MPa). Su 10 m le verticali di monte sono 61, perché </w:t>
      </w:r>
      <m:oMath>
        <m:r>
          <m:t>(10000−80−16)/166</m:t>
        </m:r>
        <m:r>
          <m:t>,</m:t>
        </m:r>
        <m:r>
          <m:t>67=59</m:t>
        </m:r>
        <m:r>
          <m:t>,</m:t>
        </m:r>
        <m:r>
          <m:t>42</m:t>
        </m:r>
      </m:oMath>
      <w:r>
        <w:t xml:space="preserve"> dà 60 intervalli, e le barre inferiori della fondazione 51. La verticale di monte ha mandrino 290 mm e </w:t>
      </w:r>
      <m:oMath>
        <m:r>
          <m:t>r=153</m:t>
        </m:r>
      </m:oMath>
      <w:r>
        <w:t xml:space="preserve"> mm; il piede sta a 72 mm dal fondo (40 + 14 + 10 + 8); l'ancoraggio di 840 mm è tratto verticale 375 mm + arco 240,3 mm + coda 224,7 mm, maggiore di </w:t>
      </w:r>
      <m:oMath>
        <m:r>
          <m:t>5ϕ=80</m:t>
        </m:r>
      </m:oMath>
      <w:r>
        <w:t xml:space="preserve"> mm; la barra è lunga 4,792 m. La barra inferiore della fondazione, unica con i risvolti, ha tratti di 0,471, 3,236 e 0,471 m e due archi di 0,055 m: 4,288 m. La forcella Ø10 ha gambe di 0,80 m e sviluppo 1,799 m. Con due zone la sovrapposizione Ø16 è 1250 mm: 8 file di spilli Ø8 lunghi 0,304 m fra le verticali più due ganci di 0,127 m, cioè 0,558 m.</w:t>
      </w:r>
    </w:p>
    <w:p w14:paraId="7DB7A127" w14:textId="77777777" w:rsidR="000C0649" w:rsidRDefault="00136B6B">
      <w:pPr>
        <w:pStyle w:val="Titolo2"/>
        <w:keepNext/>
        <w:spacing w:after="140"/>
      </w:pPr>
      <w:bookmarkStart w:id="127" w:name="_Toc244238453"/>
      <w:r>
        <w:t>Gravità in calcestruzzo o muratura</w:t>
      </w:r>
      <w:bookmarkEnd w:id="127"/>
    </w:p>
    <w:p w14:paraId="08AE53E0" w14:textId="77777777" w:rsidR="000C0649" w:rsidRDefault="00136B6B">
      <w:pPr>
        <w:spacing w:after="140"/>
      </w:pPr>
      <w:r>
        <w:t xml:space="preserve">In Materiali scegliere Calcestruzzo non armato oppure Muratura. Il primo usa fck e proprietà GPC, con compressione e taglio NTC 4.1.11 e </w:t>
      </w:r>
      <m:oMath>
        <m:sSub>
          <m:e>
            <m:r>
              <m:t>f</m:t>
            </m:r>
          </m:e>
          <m:sub>
            <m:r>
              <m:t>ct1d</m:t>
            </m:r>
          </m:sub>
        </m:sSub>
        <m:r>
          <m:t>=0</m:t>
        </m:r>
        <m:r>
          <m:t>,</m:t>
        </m:r>
        <m:r>
          <m:t>85</m:t>
        </m:r>
        <m:sSub>
          <m:e>
            <m:r>
              <m:t>f</m:t>
            </m:r>
          </m:e>
          <m:sub>
            <m:r>
              <m:t>ctk,0</m:t>
            </m:r>
            <m:r>
              <m:t>,</m:t>
            </m:r>
            <m:r>
              <m:t>05</m:t>
            </m:r>
          </m:sub>
        </m:sSub>
        <m:r>
          <m:t>/</m:t>
        </m:r>
        <m:sSub>
          <m:e>
            <m:r>
              <m:t>γ</m:t>
            </m:r>
          </m:e>
          <m:sub>
            <m:r>
              <m:t>c</m:t>
            </m:r>
          </m:sub>
        </m:sSub>
      </m:oMath>
      <w:r>
        <w:t xml:space="preserve">.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22D471D9" w14:textId="77777777" w:rsidR="000C0649" w:rsidRDefault="00136B6B">
      <w:pPr>
        <w:spacing w:after="140"/>
      </w:pPr>
      <w:r>
        <w:t xml:space="preserve">Il fusto è una mensola libera: lunghezza efficace almeno 2H, imperfezione almeno H/200, rigidezza EI minima e amplificazione </w:t>
      </w:r>
      <m:oMath>
        <m:r>
          <m:t>1/(1−N/</m:t>
        </m:r>
        <m:sSub>
          <m:e>
            <m:r>
              <m:t>N</m:t>
            </m:r>
          </m:e>
          <m:sub>
            <m:r>
              <m:t>cr</m:t>
            </m:r>
          </m:sub>
        </m:sSub>
        <m:r>
          <m:t>)</m:t>
        </m:r>
      </m:oMath>
      <w:r>
        <w:t xml:space="preserve">. La verifica rimane nel campo senza trazione e </w:t>
      </w:r>
      <m:oMath>
        <m:r>
          <m:t>N&lt;0</m:t>
        </m:r>
        <m:r>
          <m:t>,</m:t>
        </m:r>
        <m:r>
          <m:t>8</m:t>
        </m:r>
        <m:sSub>
          <m:e>
            <m:r>
              <m:t>N</m:t>
            </m:r>
          </m:e>
          <m:sub>
            <m:r>
              <m:t>cr</m:t>
            </m:r>
          </m:sub>
        </m:sSub>
      </m:oMath>
      <w:r>
        <w:t xml:space="preserve">. Se queste condizioni non sono soddisfatte serve un modello non lineare e l’esito non è dichiarato favorevole. Per muratura si controllano blocco compresso </w:t>
      </w:r>
      <m:oMath>
        <m:r>
          <m:t>0</m:t>
        </m:r>
        <m:r>
          <m:t>,</m:t>
        </m:r>
        <m:r>
          <m:t>85</m:t>
        </m:r>
        <m:sSub>
          <m:e>
            <m:r>
              <m:t>f</m:t>
            </m:r>
          </m:e>
          <m:sub>
            <m:r>
              <m:t>k</m:t>
            </m:r>
          </m:sub>
        </m:sSub>
        <m:r>
          <m:t>/(</m:t>
        </m:r>
        <m:sSub>
          <m:e>
            <m:r>
              <m:t>γ</m:t>
            </m:r>
          </m:e>
          <m:sub>
            <m:r>
              <m:t>M</m:t>
            </m:r>
          </m:sub>
        </m:sSub>
        <m:r>
          <m:t>FC)</m:t>
        </m:r>
      </m:oMath>
      <w:r>
        <w:t xml:space="preserve"> e scorrimento dei giunti; la resistenza a trazione è nulla. Le mensole di fondazione dello stesso materiale sono controllate anche a trazione, quindi una mensola in muratura può richiedere una diversa soluzione costruttiva.</w:t>
      </w:r>
    </w:p>
    <w:p w14:paraId="4B205185" w14:textId="77777777" w:rsidR="000C0649" w:rsidRDefault="00136B6B">
      <w:pPr>
        <w:spacing w:after="140"/>
      </w:pPr>
      <w:r>
        <w:t>La modalità Resistenze assegnate conserva la compatibilità con i file precedenti e i relativi controlli elastici; non diventa automaticamente una verifica normativa completa.</w:t>
      </w:r>
    </w:p>
    <w:p w14:paraId="31E4444B" w14:textId="77777777" w:rsidR="000C0649" w:rsidRDefault="00136B6B">
      <w:pPr>
        <w:pStyle w:val="Titolo2"/>
        <w:keepNext/>
        <w:spacing w:after="140"/>
      </w:pPr>
      <w:bookmarkStart w:id="128" w:name="_Toc244238454"/>
      <w:r>
        <w:t>Esempio ripercorribile e rapporto</w:t>
      </w:r>
      <w:bookmarkEnd w:id="128"/>
    </w:p>
    <w:p w14:paraId="1D1CB715" w14:textId="77777777" w:rsidR="000C0649" w:rsidRDefault="00136B6B">
      <w:pPr>
        <w:spacing w:after="140"/>
      </w:pPr>
      <w:r>
        <w:t xml:space="preserve">Aprire supporto/artefatti/muri-completamento-20260930/interfaccia-finale/esempio-completo.anthea. Il modello dimostrativo ha </w:t>
      </w:r>
      <m:oMath>
        <m:r>
          <m:t>H=3</m:t>
        </m:r>
      </m:oMath>
      <w:r>
        <w:t xml:space="preserve"> m, </w:t>
      </w:r>
      <m:oMath>
        <m:r>
          <m:t>B=3</m:t>
        </m:r>
      </m:oMath>
      <w:r>
        <w:t xml:space="preserve"> m, due zone di armatura, terreno deformabile di spessore 25 m con </w:t>
      </w:r>
      <m:oMath>
        <m:r>
          <m:t>M=30000</m:t>
        </m:r>
      </m:oMath>
      <w:r>
        <w:t xml:space="preserve"> kPa, sisma da sito e una storia triangolare sintetica. Questi dati servono a riprodurre il test e non descrivono un sito reale. La storia sintetica non è un accelerogramma normativamente qualificato.</w:t>
      </w:r>
    </w:p>
    <w:p w14:paraId="71A85F31" w14:textId="77777777" w:rsidR="000C0649" w:rsidRDefault="00136B6B">
      <w:pPr>
        <w:spacing w:after="140"/>
      </w:pPr>
      <w:r>
        <w:t>Nella stessa cartella sono presenti relazione Word e PDF, figure della sezione e risultati JSON.</w:t>
      </w:r>
    </w:p>
    <w:p w14:paraId="6358CE57" w14:textId="77777777" w:rsidR="000C0649" w:rsidRDefault="00136B6B">
      <w:pPr>
        <w:spacing w:after="140"/>
      </w:pPr>
      <w:r>
        <w:lastRenderedPageBreak/>
        <w:t>Fonti: NTC 2018 §§4.1.11 e 7.8.2.2.3; USGS, SIR 2007-5196 sul metodo di Newmark; USACE EM 1110-1-1905, 2025.</w:t>
      </w:r>
    </w:p>
    <w:p w14:paraId="60F0BD0A" w14:textId="77777777" w:rsidR="000C0649" w:rsidRDefault="00136B6B">
      <w:pPr>
        <w:pStyle w:val="Titolo2"/>
        <w:keepNext/>
        <w:spacing w:after="140"/>
      </w:pPr>
      <w:bookmarkStart w:id="129" w:name="_Toc244238455"/>
      <w:r>
        <w:t>Relazioni degli spostamenti</w:t>
      </w:r>
      <w:bookmarkEnd w:id="129"/>
    </w:p>
    <w:p w14:paraId="0E9115E2" w14:textId="77777777" w:rsidR="000C0649" w:rsidRDefault="00136B6B">
      <w:pPr>
        <w:spacing w:after="140"/>
      </w:pPr>
      <w:r>
        <w:t>La stima del cedimento integra l'incremento di tensione verticale nel profilo deformabile. I moduli devono essere coerenti con il campo di tensione del problema.</w:t>
      </w:r>
    </w:p>
    <w:p w14:paraId="6F012C22" w14:textId="77777777" w:rsidR="000C0649" w:rsidRDefault="00136B6B">
      <w:pPr>
        <w:keepNext/>
        <w:spacing w:before="60" w:after="80"/>
        <w:ind w:left="255"/>
      </w:pPr>
      <m:oMathPara>
        <m:oMath>
          <m:r>
            <m:t>s=∫</m:t>
          </m:r>
          <m:f>
            <m:fPr>
              <m:type m:val="bar"/>
            </m:fPr>
            <m:num>
              <m:r>
                <m:t>Δ</m:t>
              </m:r>
              <m:sSub>
                <m:e>
                  <m:r>
                    <m:t>σ</m:t>
                  </m:r>
                </m:e>
                <m:sub>
                  <m:r>
                    <m:t>z</m:t>
                  </m:r>
                </m:sub>
              </m:sSub>
            </m:num>
            <m:den>
              <m:r>
                <m:t>M</m:t>
              </m:r>
            </m:den>
          </m:f>
          <m:r>
            <m:t>dz</m:t>
          </m:r>
        </m:oMath>
      </m:oMathPara>
    </w:p>
    <w:p w14:paraId="1B06F490" w14:textId="77777777" w:rsidR="000C0649" w:rsidRDefault="00136B6B">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74E0F47A" w14:textId="77777777" w:rsidR="000C0649" w:rsidRDefault="00136B6B">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r>
            <m:t>+t)</m:t>
          </m:r>
        </m:oMath>
      </m:oMathPara>
    </w:p>
    <w:p w14:paraId="750FE70D" w14:textId="77777777" w:rsidR="000C0649" w:rsidRDefault="00136B6B">
      <w:pPr>
        <w:spacing w:after="140"/>
      </w:pPr>
      <w:r>
        <w:t xml:space="preserve">Nell'ultima relazione H è la risultante orizzontale per metro di muro, non l'altezza; Hmuro è l'altezza geometrica del fusto e t lo spessore della fondazione. </w:t>
      </w:r>
      <w:r>
        <w:rPr>
          <w:rFonts w:ascii="Calibri" w:eastAsia="Calibri" w:hAnsi="Calibri" w:cs="Calibri"/>
        </w:rPr>
        <w:t>θ</w:t>
      </w:r>
      <w:r>
        <w:t xml:space="preserve"> è una rotazione rigida della fondazione attorno alla base: il suo braccio è l'intera altezza sopra la base. Con H in kN/m e K in kN/m², </w:t>
      </w:r>
      <m:oMath>
        <m:f>
          <m:fPr>
            <m:type m:val="lin"/>
          </m:fPr>
          <m:num>
            <m:r>
              <m:t>H</m:t>
            </m:r>
          </m:num>
          <m:den>
            <m:r>
              <m:t>K</m:t>
            </m:r>
          </m:den>
        </m:f>
      </m:oMath>
      <w:r>
        <w:t xml:space="preserve"> è uno spostamento in metri. Somma i contributi conservandone i segni. Il modello disaccoppiato non ricostruisce l'interazione rigida terreno–fondazione.</w:t>
      </w:r>
    </w:p>
    <w:p w14:paraId="7E1FCBF0" w14:textId="77777777" w:rsidR="000C0649" w:rsidRDefault="00136B6B">
      <w:pPr>
        <w:pStyle w:val="Titolo1"/>
        <w:keepNext/>
        <w:spacing w:after="140"/>
      </w:pPr>
      <w:bookmarkStart w:id="130" w:name="_Toc244238456"/>
      <w:r>
        <w:t>Efficienza orizzontale della palificata</w:t>
      </w:r>
      <w:bookmarkEnd w:id="130"/>
    </w:p>
    <w:p w14:paraId="24DFBDE2" w14:textId="77777777" w:rsidR="000C0649" w:rsidRDefault="00136B6B">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36845F25" w14:textId="77777777" w:rsidR="000C0649" w:rsidRDefault="00136B6B">
      <w:pPr>
        <w:pStyle w:val="Titolo2"/>
        <w:keepNext/>
        <w:spacing w:after="140"/>
      </w:pPr>
      <w:bookmarkStart w:id="131" w:name="_Toc244238457"/>
      <w:r>
        <w:t>Grandezze e geometria</w:t>
      </w:r>
      <w:bookmarkEnd w:id="131"/>
    </w:p>
    <w:p w14:paraId="0F42D254" w14:textId="77777777" w:rsidR="000C0649" w:rsidRDefault="00136B6B">
      <w:pPr>
        <w:spacing w:after="140"/>
      </w:pPr>
      <w:r>
        <w:t>L'efficienza di capacità sarebbe definita come segue.</w:t>
      </w:r>
    </w:p>
    <w:p w14:paraId="118BA9B9" w14:textId="77777777" w:rsidR="000C0649" w:rsidRDefault="00136B6B">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35FAE371" w14:textId="77777777" w:rsidR="000C0649" w:rsidRDefault="00136B6B">
      <w:pPr>
        <w:spacing w:after="140"/>
      </w:pPr>
      <w:r>
        <w:t>La scheda riporta invece la media dei p-multiplier come indicatore di riduzione per pali identici.</w:t>
      </w:r>
    </w:p>
    <w:p w14:paraId="74F43998" w14:textId="77777777" w:rsidR="000C0649" w:rsidRDefault="00136B6B">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58526A5D" w14:textId="77777777" w:rsidR="000C0649" w:rsidRDefault="00136B6B">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6CC74C39" w14:textId="77777777" w:rsidR="000C0649" w:rsidRDefault="00136B6B">
      <w:pPr>
        <w:keepNext/>
        <w:spacing w:before="60" w:after="80"/>
        <w:ind w:left="255"/>
      </w:pPr>
      <m:oMathPara>
        <m:oMath>
          <m:r>
            <m:t>u=(</m:t>
          </m:r>
          <m:r>
            <m:rPr>
              <m:sty m:val="p"/>
            </m:rPr>
            <m:t>cos</m:t>
          </m:r>
          <m:r>
            <m:t>θ,</m:t>
          </m:r>
          <m:r>
            <m:rPr>
              <m:sty m:val="p"/>
            </m:rPr>
            <m:t>sin</m:t>
          </m:r>
          <m:r>
            <m:t>θ)</m:t>
          </m:r>
        </m:oMath>
      </m:oMathPara>
    </w:p>
    <w:p w14:paraId="34C409C3" w14:textId="77777777" w:rsidR="000C0649" w:rsidRDefault="00136B6B">
      <w:pPr>
        <w:spacing w:before="60" w:after="80"/>
        <w:ind w:left="255"/>
      </w:pPr>
      <m:oMathPara>
        <m:oMath>
          <m:r>
            <m:t>v=(−</m:t>
          </m:r>
          <m:r>
            <m:rPr>
              <m:sty m:val="p"/>
            </m:rPr>
            <m:t>sin</m:t>
          </m:r>
          <m:r>
            <m:t>θ,</m:t>
          </m:r>
          <m:r>
            <m:rPr>
              <m:sty m:val="p"/>
            </m:rPr>
            <m:t>cos</m:t>
          </m:r>
          <m:r>
            <m:t>θ)</m:t>
          </m:r>
        </m:oMath>
      </m:oMathPara>
    </w:p>
    <w:p w14:paraId="5FB75CC6" w14:textId="77777777" w:rsidR="000C0649" w:rsidRDefault="00136B6B">
      <w:pPr>
        <w:keepNext/>
        <w:spacing w:before="60" w:after="80"/>
        <w:ind w:left="255"/>
      </w:pPr>
      <m:oMathPara>
        <m:oMath>
          <m:sSub>
            <m:e>
              <m:r>
                <m:t>q</m:t>
              </m:r>
            </m:e>
            <m:sub>
              <m:r>
                <m:t>i</m:t>
              </m:r>
            </m:sub>
          </m:sSub>
          <m:r>
            <m:t>=</m:t>
          </m:r>
          <m:sSub>
            <m:e>
              <m:r>
                <m:t>r</m:t>
              </m:r>
            </m:e>
            <m:sub>
              <m:r>
                <m:t>i</m:t>
              </m:r>
            </m:sub>
          </m:sSub>
          <m:r>
            <m:t>·u</m:t>
          </m:r>
        </m:oMath>
      </m:oMathPara>
    </w:p>
    <w:p w14:paraId="186EF717" w14:textId="77777777" w:rsidR="000C0649" w:rsidRDefault="00136B6B">
      <w:pPr>
        <w:spacing w:before="60" w:after="80"/>
        <w:ind w:left="255"/>
      </w:pPr>
      <m:oMathPara>
        <m:oMath>
          <m:sSub>
            <m:e>
              <m:r>
                <m:t>t</m:t>
              </m:r>
            </m:e>
            <m:sub>
              <m:r>
                <m:t>i</m:t>
              </m:r>
            </m:sub>
          </m:sSub>
          <m:r>
            <m:t>=</m:t>
          </m:r>
          <m:sSub>
            <m:e>
              <m:r>
                <m:t>r</m:t>
              </m:r>
            </m:e>
            <m:sub>
              <m:r>
                <m:t>i</m:t>
              </m:r>
            </m:sub>
          </m:sSub>
          <m:r>
            <m:t>·v</m:t>
          </m:r>
        </m:oMath>
      </m:oMathPara>
    </w:p>
    <w:p w14:paraId="7409FB0E" w14:textId="77777777" w:rsidR="000C0649" w:rsidRDefault="00136B6B">
      <w:pPr>
        <w:spacing w:after="140"/>
      </w:pPr>
      <w:r>
        <w:lastRenderedPageBreak/>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3DF12FCA" w14:textId="77777777" w:rsidR="000C0649" w:rsidRDefault="00136B6B">
      <w:pPr>
        <w:pStyle w:val="Titolo2"/>
        <w:keepNext/>
        <w:spacing w:after="140"/>
      </w:pPr>
      <w:bookmarkStart w:id="132" w:name="_Toc244238458"/>
      <w:r>
        <w:t>Davisson</w:t>
      </w:r>
      <w:bookmarkEnd w:id="132"/>
    </w:p>
    <w:p w14:paraId="68C31AD8" w14:textId="77777777" w:rsidR="000C0649" w:rsidRDefault="00136B6B">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1FE9AEBB" w14:textId="77777777" w:rsidR="000C0649" w:rsidRDefault="00136B6B">
      <w:pPr>
        <w:keepNext/>
        <w:spacing w:before="60" w:after="80"/>
        <w:ind w:left="255"/>
      </w:pPr>
      <m:oMathPara>
        <m:oMath>
          <m:sSub>
            <m:e>
              <m:r>
                <m:t>k</m:t>
              </m:r>
            </m:e>
            <m:sub>
              <m:r>
                <m:t>h,g</m:t>
              </m:r>
            </m:sub>
          </m:sSub>
          <m:r>
            <m:t>=</m:t>
          </m:r>
          <m:sSub>
            <m:e>
              <m:r>
                <m:t>R</m:t>
              </m:r>
            </m:e>
            <m:sub>
              <m:r>
                <m:t>g</m:t>
              </m:r>
            </m:sub>
          </m:sSub>
          <m:sSub>
            <m:e>
              <m:r>
                <m:t>k</m:t>
              </m:r>
            </m:e>
            <m:sub>
              <m:r>
                <m:t>h,1</m:t>
              </m:r>
            </m:sub>
          </m:sSub>
        </m:oMath>
      </m:oMathPara>
    </w:p>
    <w:p w14:paraId="62E102BD" w14:textId="77777777" w:rsidR="000C0649" w:rsidRDefault="00136B6B">
      <w:pPr>
        <w:spacing w:before="60" w:after="80"/>
        <w:ind w:left="255"/>
      </w:pPr>
      <m:oMathPara>
        <m:oMath>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C0649" w14:paraId="120FC50B" w14:textId="77777777">
        <w:trPr>
          <w:cantSplit/>
          <w:tblHeader/>
          <w:jc w:val="center"/>
        </w:trPr>
        <w:tc>
          <w:tcPr>
            <w:tcW w:w="3005" w:type="dxa"/>
            <w:shd w:val="clear" w:color="auto" w:fill="E7E6E6"/>
            <w:tcMar>
              <w:top w:w="90" w:type="dxa"/>
              <w:left w:w="90" w:type="dxa"/>
              <w:bottom w:w="90" w:type="dxa"/>
              <w:right w:w="90" w:type="dxa"/>
            </w:tcMar>
            <w:vAlign w:val="center"/>
          </w:tcPr>
          <w:p w14:paraId="6D32FF73" w14:textId="77777777" w:rsidR="000C0649" w:rsidRDefault="00136B6B">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587EC31B" w14:textId="77777777" w:rsidR="000C0649" w:rsidRDefault="00136B6B">
            <w:pPr>
              <w:spacing w:before="20" w:after="20"/>
              <w:jc w:val="center"/>
            </w:pPr>
            <w:r>
              <w:rPr>
                <w:b/>
                <w:sz w:val="21"/>
              </w:rPr>
              <w:t>Rg</w:t>
            </w:r>
          </w:p>
        </w:tc>
      </w:tr>
      <w:tr w:rsidR="000C0649" w14:paraId="3212B18E" w14:textId="77777777">
        <w:trPr>
          <w:cantSplit/>
          <w:jc w:val="center"/>
        </w:trPr>
        <w:tc>
          <w:tcPr>
            <w:tcW w:w="3005" w:type="dxa"/>
            <w:tcMar>
              <w:top w:w="90" w:type="dxa"/>
              <w:left w:w="90" w:type="dxa"/>
              <w:bottom w:w="90" w:type="dxa"/>
              <w:right w:w="90" w:type="dxa"/>
            </w:tcMar>
            <w:vAlign w:val="center"/>
          </w:tcPr>
          <w:p w14:paraId="0206EF7F" w14:textId="77777777" w:rsidR="000C0649" w:rsidRDefault="00136B6B">
            <w:pPr>
              <w:spacing w:before="20" w:after="20"/>
              <w:jc w:val="left"/>
            </w:pPr>
            <w:r>
              <w:rPr>
                <w:sz w:val="21"/>
              </w:rPr>
              <w:t>3</w:t>
            </w:r>
          </w:p>
        </w:tc>
        <w:tc>
          <w:tcPr>
            <w:tcW w:w="6633" w:type="dxa"/>
            <w:tcMar>
              <w:top w:w="90" w:type="dxa"/>
              <w:left w:w="90" w:type="dxa"/>
              <w:bottom w:w="90" w:type="dxa"/>
              <w:right w:w="90" w:type="dxa"/>
            </w:tcMar>
            <w:vAlign w:val="center"/>
          </w:tcPr>
          <w:p w14:paraId="5F1E8CF6" w14:textId="77777777" w:rsidR="000C0649" w:rsidRDefault="00136B6B">
            <w:pPr>
              <w:spacing w:before="20" w:after="20"/>
              <w:jc w:val="center"/>
            </w:pPr>
            <w:r>
              <w:rPr>
                <w:sz w:val="21"/>
              </w:rPr>
              <w:t>0,25</w:t>
            </w:r>
          </w:p>
        </w:tc>
      </w:tr>
      <w:tr w:rsidR="000C0649" w14:paraId="1A666231" w14:textId="77777777">
        <w:trPr>
          <w:cantSplit/>
          <w:jc w:val="center"/>
        </w:trPr>
        <w:tc>
          <w:tcPr>
            <w:tcW w:w="3005" w:type="dxa"/>
            <w:tcMar>
              <w:top w:w="90" w:type="dxa"/>
              <w:left w:w="90" w:type="dxa"/>
              <w:bottom w:w="90" w:type="dxa"/>
              <w:right w:w="90" w:type="dxa"/>
            </w:tcMar>
            <w:vAlign w:val="center"/>
          </w:tcPr>
          <w:p w14:paraId="12326C8E" w14:textId="77777777" w:rsidR="000C0649" w:rsidRDefault="00136B6B">
            <w:pPr>
              <w:spacing w:before="20" w:after="20"/>
              <w:jc w:val="left"/>
            </w:pPr>
            <w:r>
              <w:rPr>
                <w:sz w:val="21"/>
              </w:rPr>
              <w:t>4</w:t>
            </w:r>
          </w:p>
        </w:tc>
        <w:tc>
          <w:tcPr>
            <w:tcW w:w="6633" w:type="dxa"/>
            <w:tcMar>
              <w:top w:w="90" w:type="dxa"/>
              <w:left w:w="90" w:type="dxa"/>
              <w:bottom w:w="90" w:type="dxa"/>
              <w:right w:w="90" w:type="dxa"/>
            </w:tcMar>
            <w:vAlign w:val="center"/>
          </w:tcPr>
          <w:p w14:paraId="337B4081" w14:textId="77777777" w:rsidR="000C0649" w:rsidRDefault="00136B6B">
            <w:pPr>
              <w:spacing w:before="20" w:after="20"/>
              <w:jc w:val="center"/>
            </w:pPr>
            <w:r>
              <w:rPr>
                <w:sz w:val="21"/>
              </w:rPr>
              <w:t>0,40</w:t>
            </w:r>
          </w:p>
        </w:tc>
      </w:tr>
      <w:tr w:rsidR="000C0649" w14:paraId="683DB340" w14:textId="77777777">
        <w:trPr>
          <w:cantSplit/>
          <w:jc w:val="center"/>
        </w:trPr>
        <w:tc>
          <w:tcPr>
            <w:tcW w:w="3005" w:type="dxa"/>
            <w:tcMar>
              <w:top w:w="90" w:type="dxa"/>
              <w:left w:w="90" w:type="dxa"/>
              <w:bottom w:w="90" w:type="dxa"/>
              <w:right w:w="90" w:type="dxa"/>
            </w:tcMar>
            <w:vAlign w:val="center"/>
          </w:tcPr>
          <w:p w14:paraId="64D1B6A8" w14:textId="77777777" w:rsidR="000C0649" w:rsidRDefault="00136B6B">
            <w:pPr>
              <w:spacing w:before="20" w:after="20"/>
              <w:jc w:val="left"/>
            </w:pPr>
            <w:r>
              <w:rPr>
                <w:sz w:val="21"/>
              </w:rPr>
              <w:t>5</w:t>
            </w:r>
          </w:p>
        </w:tc>
        <w:tc>
          <w:tcPr>
            <w:tcW w:w="6633" w:type="dxa"/>
            <w:tcMar>
              <w:top w:w="90" w:type="dxa"/>
              <w:left w:w="90" w:type="dxa"/>
              <w:bottom w:w="90" w:type="dxa"/>
              <w:right w:w="90" w:type="dxa"/>
            </w:tcMar>
            <w:vAlign w:val="center"/>
          </w:tcPr>
          <w:p w14:paraId="5C594876" w14:textId="77777777" w:rsidR="000C0649" w:rsidRDefault="00136B6B">
            <w:pPr>
              <w:spacing w:before="20" w:after="20"/>
              <w:jc w:val="center"/>
            </w:pPr>
            <w:r>
              <w:rPr>
                <w:sz w:val="21"/>
              </w:rPr>
              <w:t>0,55</w:t>
            </w:r>
          </w:p>
        </w:tc>
      </w:tr>
      <w:tr w:rsidR="000C0649" w14:paraId="22C0BE08" w14:textId="77777777">
        <w:trPr>
          <w:cantSplit/>
          <w:jc w:val="center"/>
        </w:trPr>
        <w:tc>
          <w:tcPr>
            <w:tcW w:w="3005" w:type="dxa"/>
            <w:tcMar>
              <w:top w:w="90" w:type="dxa"/>
              <w:left w:w="90" w:type="dxa"/>
              <w:bottom w:w="90" w:type="dxa"/>
              <w:right w:w="90" w:type="dxa"/>
            </w:tcMar>
            <w:vAlign w:val="center"/>
          </w:tcPr>
          <w:p w14:paraId="22129D08" w14:textId="77777777" w:rsidR="000C0649" w:rsidRDefault="00136B6B">
            <w:pPr>
              <w:spacing w:before="20" w:after="20"/>
              <w:jc w:val="left"/>
            </w:pPr>
            <w:r>
              <w:rPr>
                <w:sz w:val="21"/>
              </w:rPr>
              <w:t>6</w:t>
            </w:r>
          </w:p>
        </w:tc>
        <w:tc>
          <w:tcPr>
            <w:tcW w:w="6633" w:type="dxa"/>
            <w:tcMar>
              <w:top w:w="90" w:type="dxa"/>
              <w:left w:w="90" w:type="dxa"/>
              <w:bottom w:w="90" w:type="dxa"/>
              <w:right w:w="90" w:type="dxa"/>
            </w:tcMar>
            <w:vAlign w:val="center"/>
          </w:tcPr>
          <w:p w14:paraId="3F1EFC45" w14:textId="77777777" w:rsidR="000C0649" w:rsidRDefault="00136B6B">
            <w:pPr>
              <w:spacing w:before="20" w:after="20"/>
              <w:jc w:val="center"/>
            </w:pPr>
            <w:r>
              <w:rPr>
                <w:sz w:val="21"/>
              </w:rPr>
              <w:t>0,70</w:t>
            </w:r>
          </w:p>
        </w:tc>
      </w:tr>
      <w:tr w:rsidR="000C0649" w14:paraId="5C36DF2C" w14:textId="77777777">
        <w:trPr>
          <w:cantSplit/>
          <w:jc w:val="center"/>
        </w:trPr>
        <w:tc>
          <w:tcPr>
            <w:tcW w:w="3005" w:type="dxa"/>
            <w:tcMar>
              <w:top w:w="90" w:type="dxa"/>
              <w:left w:w="90" w:type="dxa"/>
              <w:bottom w:w="90" w:type="dxa"/>
              <w:right w:w="90" w:type="dxa"/>
            </w:tcMar>
            <w:vAlign w:val="center"/>
          </w:tcPr>
          <w:p w14:paraId="57470003" w14:textId="77777777" w:rsidR="000C0649" w:rsidRDefault="00136B6B">
            <w:pPr>
              <w:spacing w:before="20" w:after="20"/>
              <w:jc w:val="left"/>
            </w:pPr>
            <w:r>
              <w:rPr>
                <w:sz w:val="21"/>
              </w:rPr>
              <w:t>7</w:t>
            </w:r>
          </w:p>
        </w:tc>
        <w:tc>
          <w:tcPr>
            <w:tcW w:w="6633" w:type="dxa"/>
            <w:tcMar>
              <w:top w:w="90" w:type="dxa"/>
              <w:left w:w="90" w:type="dxa"/>
              <w:bottom w:w="90" w:type="dxa"/>
              <w:right w:w="90" w:type="dxa"/>
            </w:tcMar>
            <w:vAlign w:val="center"/>
          </w:tcPr>
          <w:p w14:paraId="59D85B64" w14:textId="77777777" w:rsidR="000C0649" w:rsidRDefault="00136B6B">
            <w:pPr>
              <w:spacing w:before="20" w:after="20"/>
              <w:jc w:val="center"/>
            </w:pPr>
            <w:r>
              <w:rPr>
                <w:sz w:val="21"/>
              </w:rPr>
              <w:t>0,85</w:t>
            </w:r>
          </w:p>
        </w:tc>
      </w:tr>
      <w:tr w:rsidR="000C0649" w14:paraId="64E13D37" w14:textId="77777777">
        <w:trPr>
          <w:cantSplit/>
          <w:jc w:val="center"/>
        </w:trPr>
        <w:tc>
          <w:tcPr>
            <w:tcW w:w="3005" w:type="dxa"/>
            <w:tcMar>
              <w:top w:w="90" w:type="dxa"/>
              <w:left w:w="90" w:type="dxa"/>
              <w:bottom w:w="90" w:type="dxa"/>
              <w:right w:w="90" w:type="dxa"/>
            </w:tcMar>
            <w:vAlign w:val="center"/>
          </w:tcPr>
          <w:p w14:paraId="401C7EA4" w14:textId="77777777" w:rsidR="000C0649" w:rsidRDefault="00136B6B">
            <w:pPr>
              <w:spacing w:before="20" w:after="20"/>
              <w:jc w:val="left"/>
            </w:pPr>
            <w:r>
              <w:rPr>
                <w:sz w:val="21"/>
              </w:rPr>
              <w:t>8 e oltre</w:t>
            </w:r>
          </w:p>
        </w:tc>
        <w:tc>
          <w:tcPr>
            <w:tcW w:w="6633" w:type="dxa"/>
            <w:tcMar>
              <w:top w:w="90" w:type="dxa"/>
              <w:left w:w="90" w:type="dxa"/>
              <w:bottom w:w="90" w:type="dxa"/>
              <w:right w:w="90" w:type="dxa"/>
            </w:tcMar>
            <w:vAlign w:val="center"/>
          </w:tcPr>
          <w:p w14:paraId="20332362" w14:textId="77777777" w:rsidR="000C0649" w:rsidRDefault="00136B6B">
            <w:pPr>
              <w:spacing w:before="20" w:after="20"/>
              <w:jc w:val="center"/>
            </w:pPr>
            <w:r>
              <w:rPr>
                <w:sz w:val="21"/>
              </w:rPr>
              <w:t>1,00</w:t>
            </w:r>
          </w:p>
        </w:tc>
      </w:tr>
    </w:tbl>
    <w:p w14:paraId="2FF66649" w14:textId="77777777" w:rsidR="000C0649" w:rsidRDefault="000C0649"/>
    <w:p w14:paraId="1ABEC94D" w14:textId="77777777" w:rsidR="000C0649" w:rsidRDefault="00136B6B">
      <w:pPr>
        <w:spacing w:before="60" w:after="80"/>
        <w:ind w:left="255"/>
      </w:pPr>
      <m:oMathPara>
        <m:oMath>
          <m:sSub>
            <m:e>
              <m:r>
                <m:t>R</m:t>
              </m:r>
            </m:e>
            <m:sub>
              <m:r>
                <m:t>g</m:t>
              </m:r>
            </m:sub>
          </m:sSub>
          <m:r>
            <m:t>=0</m:t>
          </m:r>
          <m:r>
            <m:t>,</m:t>
          </m:r>
          <m:r>
            <m:t>15</m:t>
          </m:r>
          <m:f>
            <m:fPr>
              <m:type m:val="bar"/>
            </m:fPr>
            <m:num>
              <m:sSub>
                <m:e>
                  <m:r>
                    <m:t>S</m:t>
                  </m:r>
                </m:e>
                <m:sub>
                  <m:r>
                    <m:t>∥</m:t>
                  </m:r>
                </m:sub>
              </m:sSub>
            </m:num>
            <m:den>
              <m:r>
                <m:t>D</m:t>
              </m:r>
            </m:den>
          </m:f>
          <m:r>
            <m:t>−0</m:t>
          </m:r>
          <m:r>
            <m:t>,</m:t>
          </m:r>
          <m:r>
            <m:t>20</m:t>
          </m:r>
          <m:r>
            <m:rPr>
              <m:sty m:val="p"/>
            </m:rPr>
            <m:t>  per </m:t>
          </m:r>
          <m:r>
            <m:t>3≤</m:t>
          </m:r>
          <m:f>
            <m:fPr>
              <m:type m:val="bar"/>
            </m:fPr>
            <m:num>
              <m:sSub>
                <m:e>
                  <m:r>
                    <m:t>S</m:t>
                  </m:r>
                </m:e>
                <m:sub>
                  <m:r>
                    <m:t>∥</m:t>
                  </m:r>
                </m:sub>
              </m:sSub>
            </m:num>
            <m:den>
              <m:r>
                <m:t>D</m:t>
              </m:r>
            </m:den>
          </m:f>
          <m:r>
            <m:t>≤8</m:t>
          </m:r>
        </m:oMath>
      </m:oMathPara>
    </w:p>
    <w:p w14:paraId="243D4D17" w14:textId="77777777" w:rsidR="000C0649" w:rsidRDefault="00136B6B">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5EC33515" w14:textId="77777777" w:rsidR="000C0649" w:rsidRDefault="00136B6B">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01D85CA5" w14:textId="77777777" w:rsidR="000C0649" w:rsidRDefault="00136B6B">
      <w:pPr>
        <w:pStyle w:val="Titolo2"/>
        <w:keepNext/>
        <w:spacing w:after="140"/>
      </w:pPr>
      <w:bookmarkStart w:id="133" w:name="_Toc244238459"/>
      <w:r>
        <w:lastRenderedPageBreak/>
        <w:t>AASHTO e FHWA</w:t>
      </w:r>
      <w:bookmarkEnd w:id="133"/>
    </w:p>
    <w:p w14:paraId="6466DCA3" w14:textId="77777777" w:rsidR="000C0649" w:rsidRDefault="00136B6B">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0C0649" w14:paraId="3F0A7445" w14:textId="77777777">
        <w:trPr>
          <w:cantSplit/>
          <w:tblHeader/>
          <w:jc w:val="center"/>
        </w:trPr>
        <w:tc>
          <w:tcPr>
            <w:tcW w:w="2835" w:type="dxa"/>
            <w:shd w:val="clear" w:color="auto" w:fill="E7E6E6"/>
            <w:tcMar>
              <w:top w:w="90" w:type="dxa"/>
              <w:left w:w="90" w:type="dxa"/>
              <w:bottom w:w="90" w:type="dxa"/>
              <w:right w:w="90" w:type="dxa"/>
            </w:tcMar>
            <w:vAlign w:val="center"/>
          </w:tcPr>
          <w:p w14:paraId="592B49FC" w14:textId="77777777" w:rsidR="000C0649" w:rsidRDefault="00136B6B">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6CC2212F" w14:textId="77777777" w:rsidR="000C0649" w:rsidRDefault="00136B6B">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6E8003B4" w14:textId="77777777" w:rsidR="000C0649" w:rsidRDefault="00136B6B">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401B0581" w14:textId="77777777" w:rsidR="000C0649" w:rsidRDefault="00136B6B">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67AEFC1B" w14:textId="77777777" w:rsidR="000C0649" w:rsidRDefault="00136B6B">
            <w:pPr>
              <w:spacing w:before="20" w:after="20"/>
              <w:jc w:val="left"/>
            </w:pPr>
            <w:r>
              <w:rPr>
                <w:b/>
                <w:sz w:val="21"/>
              </w:rPr>
              <w:t>Fila 3 e successive</w:t>
            </w:r>
          </w:p>
        </w:tc>
      </w:tr>
      <w:tr w:rsidR="000C0649" w14:paraId="774346DC" w14:textId="77777777">
        <w:trPr>
          <w:cantSplit/>
          <w:jc w:val="center"/>
        </w:trPr>
        <w:tc>
          <w:tcPr>
            <w:tcW w:w="2835" w:type="dxa"/>
            <w:tcMar>
              <w:top w:w="90" w:type="dxa"/>
              <w:left w:w="90" w:type="dxa"/>
              <w:bottom w:w="90" w:type="dxa"/>
              <w:right w:w="90" w:type="dxa"/>
            </w:tcMar>
            <w:vAlign w:val="center"/>
          </w:tcPr>
          <w:p w14:paraId="0F1B5A74" w14:textId="77777777" w:rsidR="000C0649" w:rsidRDefault="00136B6B">
            <w:pPr>
              <w:spacing w:before="20" w:after="20"/>
              <w:jc w:val="left"/>
            </w:pPr>
            <w:r>
              <w:rPr>
                <w:sz w:val="21"/>
              </w:rPr>
              <w:t>AASHTO 2014</w:t>
            </w:r>
          </w:p>
        </w:tc>
        <w:tc>
          <w:tcPr>
            <w:tcW w:w="1701" w:type="dxa"/>
            <w:tcMar>
              <w:top w:w="90" w:type="dxa"/>
              <w:left w:w="90" w:type="dxa"/>
              <w:bottom w:w="90" w:type="dxa"/>
              <w:right w:w="90" w:type="dxa"/>
            </w:tcMar>
            <w:vAlign w:val="center"/>
          </w:tcPr>
          <w:p w14:paraId="2769D063" w14:textId="77777777" w:rsidR="000C0649" w:rsidRDefault="00136B6B">
            <w:pPr>
              <w:spacing w:before="20" w:after="20"/>
              <w:jc w:val="center"/>
            </w:pPr>
            <w:r>
              <w:rPr>
                <w:sz w:val="21"/>
              </w:rPr>
              <w:t>3</w:t>
            </w:r>
          </w:p>
        </w:tc>
        <w:tc>
          <w:tcPr>
            <w:tcW w:w="1701" w:type="dxa"/>
            <w:tcMar>
              <w:top w:w="90" w:type="dxa"/>
              <w:left w:w="90" w:type="dxa"/>
              <w:bottom w:w="90" w:type="dxa"/>
              <w:right w:w="90" w:type="dxa"/>
            </w:tcMar>
            <w:vAlign w:val="center"/>
          </w:tcPr>
          <w:p w14:paraId="216C1AF1" w14:textId="77777777" w:rsidR="000C0649" w:rsidRDefault="00136B6B">
            <w:pPr>
              <w:spacing w:before="20" w:after="20"/>
              <w:jc w:val="center"/>
            </w:pPr>
            <w:r>
              <w:rPr>
                <w:sz w:val="21"/>
              </w:rPr>
              <w:t>0,80</w:t>
            </w:r>
          </w:p>
        </w:tc>
        <w:tc>
          <w:tcPr>
            <w:tcW w:w="1701" w:type="dxa"/>
            <w:tcMar>
              <w:top w:w="90" w:type="dxa"/>
              <w:left w:w="90" w:type="dxa"/>
              <w:bottom w:w="90" w:type="dxa"/>
              <w:right w:w="90" w:type="dxa"/>
            </w:tcMar>
            <w:vAlign w:val="center"/>
          </w:tcPr>
          <w:p w14:paraId="4B525323" w14:textId="77777777" w:rsidR="000C0649" w:rsidRDefault="00136B6B">
            <w:pPr>
              <w:spacing w:before="20" w:after="20"/>
              <w:jc w:val="center"/>
            </w:pPr>
            <w:r>
              <w:rPr>
                <w:sz w:val="21"/>
              </w:rPr>
              <w:t>0,40</w:t>
            </w:r>
          </w:p>
        </w:tc>
        <w:tc>
          <w:tcPr>
            <w:tcW w:w="1701" w:type="dxa"/>
            <w:tcMar>
              <w:top w:w="90" w:type="dxa"/>
              <w:left w:w="90" w:type="dxa"/>
              <w:bottom w:w="90" w:type="dxa"/>
              <w:right w:w="90" w:type="dxa"/>
            </w:tcMar>
            <w:vAlign w:val="center"/>
          </w:tcPr>
          <w:p w14:paraId="304C3969" w14:textId="77777777" w:rsidR="000C0649" w:rsidRDefault="00136B6B">
            <w:pPr>
              <w:spacing w:before="20" w:after="20"/>
              <w:jc w:val="center"/>
            </w:pPr>
            <w:r>
              <w:rPr>
                <w:sz w:val="21"/>
              </w:rPr>
              <w:t>0,30</w:t>
            </w:r>
          </w:p>
        </w:tc>
      </w:tr>
      <w:tr w:rsidR="000C0649" w14:paraId="5BB5F9EE" w14:textId="77777777">
        <w:trPr>
          <w:cantSplit/>
          <w:jc w:val="center"/>
        </w:trPr>
        <w:tc>
          <w:tcPr>
            <w:tcW w:w="2835" w:type="dxa"/>
            <w:tcMar>
              <w:top w:w="90" w:type="dxa"/>
              <w:left w:w="90" w:type="dxa"/>
              <w:bottom w:w="90" w:type="dxa"/>
              <w:right w:w="90" w:type="dxa"/>
            </w:tcMar>
            <w:vAlign w:val="center"/>
          </w:tcPr>
          <w:p w14:paraId="6B025E54" w14:textId="77777777" w:rsidR="000C0649" w:rsidRDefault="00136B6B">
            <w:pPr>
              <w:spacing w:before="20" w:after="20"/>
              <w:jc w:val="left"/>
            </w:pPr>
            <w:r>
              <w:rPr>
                <w:sz w:val="21"/>
              </w:rPr>
              <w:t>AASHTO 2014</w:t>
            </w:r>
          </w:p>
        </w:tc>
        <w:tc>
          <w:tcPr>
            <w:tcW w:w="1701" w:type="dxa"/>
            <w:tcMar>
              <w:top w:w="90" w:type="dxa"/>
              <w:left w:w="90" w:type="dxa"/>
              <w:bottom w:w="90" w:type="dxa"/>
              <w:right w:w="90" w:type="dxa"/>
            </w:tcMar>
            <w:vAlign w:val="center"/>
          </w:tcPr>
          <w:p w14:paraId="54E9B8D2" w14:textId="77777777" w:rsidR="000C0649" w:rsidRDefault="00136B6B">
            <w:pPr>
              <w:spacing w:before="20" w:after="20"/>
              <w:jc w:val="center"/>
            </w:pPr>
            <w:r>
              <w:rPr>
                <w:sz w:val="21"/>
              </w:rPr>
              <w:t>5</w:t>
            </w:r>
          </w:p>
        </w:tc>
        <w:tc>
          <w:tcPr>
            <w:tcW w:w="1701" w:type="dxa"/>
            <w:tcMar>
              <w:top w:w="90" w:type="dxa"/>
              <w:left w:w="90" w:type="dxa"/>
              <w:bottom w:w="90" w:type="dxa"/>
              <w:right w:w="90" w:type="dxa"/>
            </w:tcMar>
            <w:vAlign w:val="center"/>
          </w:tcPr>
          <w:p w14:paraId="25643751" w14:textId="77777777" w:rsidR="000C0649" w:rsidRDefault="00136B6B">
            <w:pPr>
              <w:spacing w:before="20" w:after="20"/>
              <w:jc w:val="center"/>
            </w:pPr>
            <w:r>
              <w:rPr>
                <w:sz w:val="21"/>
              </w:rPr>
              <w:t>1,00</w:t>
            </w:r>
          </w:p>
        </w:tc>
        <w:tc>
          <w:tcPr>
            <w:tcW w:w="1701" w:type="dxa"/>
            <w:tcMar>
              <w:top w:w="90" w:type="dxa"/>
              <w:left w:w="90" w:type="dxa"/>
              <w:bottom w:w="90" w:type="dxa"/>
              <w:right w:w="90" w:type="dxa"/>
            </w:tcMar>
            <w:vAlign w:val="center"/>
          </w:tcPr>
          <w:p w14:paraId="10AAEEE7" w14:textId="77777777" w:rsidR="000C0649" w:rsidRDefault="00136B6B">
            <w:pPr>
              <w:spacing w:before="20" w:after="20"/>
              <w:jc w:val="center"/>
            </w:pPr>
            <w:r>
              <w:rPr>
                <w:sz w:val="21"/>
              </w:rPr>
              <w:t>0,85</w:t>
            </w:r>
          </w:p>
        </w:tc>
        <w:tc>
          <w:tcPr>
            <w:tcW w:w="1701" w:type="dxa"/>
            <w:tcMar>
              <w:top w:w="90" w:type="dxa"/>
              <w:left w:w="90" w:type="dxa"/>
              <w:bottom w:w="90" w:type="dxa"/>
              <w:right w:w="90" w:type="dxa"/>
            </w:tcMar>
            <w:vAlign w:val="center"/>
          </w:tcPr>
          <w:p w14:paraId="089BCA8B" w14:textId="77777777" w:rsidR="000C0649" w:rsidRDefault="00136B6B">
            <w:pPr>
              <w:spacing w:before="20" w:after="20"/>
              <w:jc w:val="center"/>
            </w:pPr>
            <w:r>
              <w:rPr>
                <w:sz w:val="21"/>
              </w:rPr>
              <w:t>0,70</w:t>
            </w:r>
          </w:p>
        </w:tc>
      </w:tr>
      <w:tr w:rsidR="000C0649" w14:paraId="57EAC9DE" w14:textId="77777777">
        <w:trPr>
          <w:cantSplit/>
          <w:jc w:val="center"/>
        </w:trPr>
        <w:tc>
          <w:tcPr>
            <w:tcW w:w="2835" w:type="dxa"/>
            <w:tcMar>
              <w:top w:w="90" w:type="dxa"/>
              <w:left w:w="90" w:type="dxa"/>
              <w:bottom w:w="90" w:type="dxa"/>
              <w:right w:w="90" w:type="dxa"/>
            </w:tcMar>
            <w:vAlign w:val="center"/>
          </w:tcPr>
          <w:p w14:paraId="6F420B94" w14:textId="77777777" w:rsidR="000C0649" w:rsidRDefault="00136B6B">
            <w:pPr>
              <w:spacing w:before="20" w:after="20"/>
              <w:jc w:val="left"/>
            </w:pPr>
            <w:r>
              <w:rPr>
                <w:sz w:val="21"/>
              </w:rPr>
              <w:t>FHWA 2018</w:t>
            </w:r>
          </w:p>
        </w:tc>
        <w:tc>
          <w:tcPr>
            <w:tcW w:w="1701" w:type="dxa"/>
            <w:tcMar>
              <w:top w:w="90" w:type="dxa"/>
              <w:left w:w="90" w:type="dxa"/>
              <w:bottom w:w="90" w:type="dxa"/>
              <w:right w:w="90" w:type="dxa"/>
            </w:tcMar>
            <w:vAlign w:val="center"/>
          </w:tcPr>
          <w:p w14:paraId="53C33117" w14:textId="77777777" w:rsidR="000C0649" w:rsidRDefault="00136B6B">
            <w:pPr>
              <w:spacing w:before="20" w:after="20"/>
              <w:jc w:val="center"/>
            </w:pPr>
            <w:r>
              <w:rPr>
                <w:sz w:val="21"/>
              </w:rPr>
              <w:t>3</w:t>
            </w:r>
          </w:p>
        </w:tc>
        <w:tc>
          <w:tcPr>
            <w:tcW w:w="1701" w:type="dxa"/>
            <w:tcMar>
              <w:top w:w="90" w:type="dxa"/>
              <w:left w:w="90" w:type="dxa"/>
              <w:bottom w:w="90" w:type="dxa"/>
              <w:right w:w="90" w:type="dxa"/>
            </w:tcMar>
            <w:vAlign w:val="center"/>
          </w:tcPr>
          <w:p w14:paraId="023F10CE" w14:textId="77777777" w:rsidR="000C0649" w:rsidRDefault="00136B6B">
            <w:pPr>
              <w:spacing w:before="20" w:after="20"/>
              <w:jc w:val="center"/>
            </w:pPr>
            <w:r>
              <w:rPr>
                <w:sz w:val="21"/>
              </w:rPr>
              <w:t>0,70</w:t>
            </w:r>
          </w:p>
        </w:tc>
        <w:tc>
          <w:tcPr>
            <w:tcW w:w="1701" w:type="dxa"/>
            <w:tcMar>
              <w:top w:w="90" w:type="dxa"/>
              <w:left w:w="90" w:type="dxa"/>
              <w:bottom w:w="90" w:type="dxa"/>
              <w:right w:w="90" w:type="dxa"/>
            </w:tcMar>
            <w:vAlign w:val="center"/>
          </w:tcPr>
          <w:p w14:paraId="48747352" w14:textId="77777777" w:rsidR="000C0649" w:rsidRDefault="00136B6B">
            <w:pPr>
              <w:spacing w:before="20" w:after="20"/>
              <w:jc w:val="center"/>
            </w:pPr>
            <w:r>
              <w:rPr>
                <w:sz w:val="21"/>
              </w:rPr>
              <w:t>0,50</w:t>
            </w:r>
          </w:p>
        </w:tc>
        <w:tc>
          <w:tcPr>
            <w:tcW w:w="1701" w:type="dxa"/>
            <w:tcMar>
              <w:top w:w="90" w:type="dxa"/>
              <w:left w:w="90" w:type="dxa"/>
              <w:bottom w:w="90" w:type="dxa"/>
              <w:right w:w="90" w:type="dxa"/>
            </w:tcMar>
            <w:vAlign w:val="center"/>
          </w:tcPr>
          <w:p w14:paraId="3678EB61" w14:textId="77777777" w:rsidR="000C0649" w:rsidRDefault="00136B6B">
            <w:pPr>
              <w:spacing w:before="20" w:after="20"/>
              <w:jc w:val="center"/>
            </w:pPr>
            <w:r>
              <w:rPr>
                <w:sz w:val="21"/>
              </w:rPr>
              <w:t>0,35</w:t>
            </w:r>
          </w:p>
        </w:tc>
      </w:tr>
      <w:tr w:rsidR="000C0649" w14:paraId="44424C43" w14:textId="77777777">
        <w:trPr>
          <w:cantSplit/>
          <w:jc w:val="center"/>
        </w:trPr>
        <w:tc>
          <w:tcPr>
            <w:tcW w:w="2835" w:type="dxa"/>
            <w:tcMar>
              <w:top w:w="90" w:type="dxa"/>
              <w:left w:w="90" w:type="dxa"/>
              <w:bottom w:w="90" w:type="dxa"/>
              <w:right w:w="90" w:type="dxa"/>
            </w:tcMar>
            <w:vAlign w:val="center"/>
          </w:tcPr>
          <w:p w14:paraId="654F3D7C" w14:textId="77777777" w:rsidR="000C0649" w:rsidRDefault="00136B6B">
            <w:pPr>
              <w:spacing w:before="20" w:after="20"/>
              <w:jc w:val="left"/>
            </w:pPr>
            <w:r>
              <w:rPr>
                <w:sz w:val="21"/>
              </w:rPr>
              <w:t>FHWA 2018</w:t>
            </w:r>
          </w:p>
        </w:tc>
        <w:tc>
          <w:tcPr>
            <w:tcW w:w="1701" w:type="dxa"/>
            <w:tcMar>
              <w:top w:w="90" w:type="dxa"/>
              <w:left w:w="90" w:type="dxa"/>
              <w:bottom w:w="90" w:type="dxa"/>
              <w:right w:w="90" w:type="dxa"/>
            </w:tcMar>
            <w:vAlign w:val="center"/>
          </w:tcPr>
          <w:p w14:paraId="2BF6B735" w14:textId="77777777" w:rsidR="000C0649" w:rsidRDefault="00136B6B">
            <w:pPr>
              <w:spacing w:before="20" w:after="20"/>
              <w:jc w:val="center"/>
            </w:pPr>
            <w:r>
              <w:rPr>
                <w:sz w:val="21"/>
              </w:rPr>
              <w:t>4</w:t>
            </w:r>
          </w:p>
        </w:tc>
        <w:tc>
          <w:tcPr>
            <w:tcW w:w="1701" w:type="dxa"/>
            <w:tcMar>
              <w:top w:w="90" w:type="dxa"/>
              <w:left w:w="90" w:type="dxa"/>
              <w:bottom w:w="90" w:type="dxa"/>
              <w:right w:w="90" w:type="dxa"/>
            </w:tcMar>
            <w:vAlign w:val="center"/>
          </w:tcPr>
          <w:p w14:paraId="32DF3B14" w14:textId="77777777" w:rsidR="000C0649" w:rsidRDefault="00136B6B">
            <w:pPr>
              <w:spacing w:before="20" w:after="20"/>
              <w:jc w:val="center"/>
            </w:pPr>
            <w:r>
              <w:rPr>
                <w:sz w:val="21"/>
              </w:rPr>
              <w:t>0,85</w:t>
            </w:r>
          </w:p>
        </w:tc>
        <w:tc>
          <w:tcPr>
            <w:tcW w:w="1701" w:type="dxa"/>
            <w:tcMar>
              <w:top w:w="90" w:type="dxa"/>
              <w:left w:w="90" w:type="dxa"/>
              <w:bottom w:w="90" w:type="dxa"/>
              <w:right w:w="90" w:type="dxa"/>
            </w:tcMar>
            <w:vAlign w:val="center"/>
          </w:tcPr>
          <w:p w14:paraId="38EA4B67" w14:textId="77777777" w:rsidR="000C0649" w:rsidRDefault="00136B6B">
            <w:pPr>
              <w:spacing w:before="20" w:after="20"/>
              <w:jc w:val="center"/>
            </w:pPr>
            <w:r>
              <w:rPr>
                <w:sz w:val="21"/>
              </w:rPr>
              <w:t>0,65</w:t>
            </w:r>
          </w:p>
        </w:tc>
        <w:tc>
          <w:tcPr>
            <w:tcW w:w="1701" w:type="dxa"/>
            <w:tcMar>
              <w:top w:w="90" w:type="dxa"/>
              <w:left w:w="90" w:type="dxa"/>
              <w:bottom w:w="90" w:type="dxa"/>
              <w:right w:w="90" w:type="dxa"/>
            </w:tcMar>
            <w:vAlign w:val="center"/>
          </w:tcPr>
          <w:p w14:paraId="0F5B7FCB" w14:textId="77777777" w:rsidR="000C0649" w:rsidRDefault="00136B6B">
            <w:pPr>
              <w:spacing w:before="20" w:after="20"/>
              <w:jc w:val="center"/>
            </w:pPr>
            <w:r>
              <w:rPr>
                <w:sz w:val="21"/>
              </w:rPr>
              <w:t>0,50</w:t>
            </w:r>
          </w:p>
        </w:tc>
      </w:tr>
      <w:tr w:rsidR="000C0649" w14:paraId="6C936482" w14:textId="77777777">
        <w:trPr>
          <w:cantSplit/>
          <w:jc w:val="center"/>
        </w:trPr>
        <w:tc>
          <w:tcPr>
            <w:tcW w:w="2835" w:type="dxa"/>
            <w:tcMar>
              <w:top w:w="90" w:type="dxa"/>
              <w:left w:w="90" w:type="dxa"/>
              <w:bottom w:w="90" w:type="dxa"/>
              <w:right w:w="90" w:type="dxa"/>
            </w:tcMar>
            <w:vAlign w:val="center"/>
          </w:tcPr>
          <w:p w14:paraId="3E74850D" w14:textId="77777777" w:rsidR="000C0649" w:rsidRDefault="00136B6B">
            <w:pPr>
              <w:spacing w:before="20" w:after="20"/>
              <w:jc w:val="left"/>
            </w:pPr>
            <w:r>
              <w:rPr>
                <w:sz w:val="21"/>
              </w:rPr>
              <w:t>FHWA 2018</w:t>
            </w:r>
          </w:p>
        </w:tc>
        <w:tc>
          <w:tcPr>
            <w:tcW w:w="1701" w:type="dxa"/>
            <w:tcMar>
              <w:top w:w="90" w:type="dxa"/>
              <w:left w:w="90" w:type="dxa"/>
              <w:bottom w:w="90" w:type="dxa"/>
              <w:right w:w="90" w:type="dxa"/>
            </w:tcMar>
            <w:vAlign w:val="center"/>
          </w:tcPr>
          <w:p w14:paraId="17210DFB" w14:textId="77777777" w:rsidR="000C0649" w:rsidRDefault="00136B6B">
            <w:pPr>
              <w:spacing w:before="20" w:after="20"/>
              <w:jc w:val="center"/>
            </w:pPr>
            <w:r>
              <w:rPr>
                <w:sz w:val="21"/>
              </w:rPr>
              <w:t>5</w:t>
            </w:r>
          </w:p>
        </w:tc>
        <w:tc>
          <w:tcPr>
            <w:tcW w:w="1701" w:type="dxa"/>
            <w:tcMar>
              <w:top w:w="90" w:type="dxa"/>
              <w:left w:w="90" w:type="dxa"/>
              <w:bottom w:w="90" w:type="dxa"/>
              <w:right w:w="90" w:type="dxa"/>
            </w:tcMar>
            <w:vAlign w:val="center"/>
          </w:tcPr>
          <w:p w14:paraId="6A2209E2" w14:textId="77777777" w:rsidR="000C0649" w:rsidRDefault="00136B6B">
            <w:pPr>
              <w:spacing w:before="20" w:after="20"/>
              <w:jc w:val="center"/>
            </w:pPr>
            <w:r>
              <w:rPr>
                <w:sz w:val="21"/>
              </w:rPr>
              <w:t>1,00</w:t>
            </w:r>
          </w:p>
        </w:tc>
        <w:tc>
          <w:tcPr>
            <w:tcW w:w="1701" w:type="dxa"/>
            <w:tcMar>
              <w:top w:w="90" w:type="dxa"/>
              <w:left w:w="90" w:type="dxa"/>
              <w:bottom w:w="90" w:type="dxa"/>
              <w:right w:w="90" w:type="dxa"/>
            </w:tcMar>
            <w:vAlign w:val="center"/>
          </w:tcPr>
          <w:p w14:paraId="36E209AE" w14:textId="77777777" w:rsidR="000C0649" w:rsidRDefault="00136B6B">
            <w:pPr>
              <w:spacing w:before="20" w:after="20"/>
              <w:jc w:val="center"/>
            </w:pPr>
            <w:r>
              <w:rPr>
                <w:sz w:val="21"/>
              </w:rPr>
              <w:t>0,85</w:t>
            </w:r>
          </w:p>
        </w:tc>
        <w:tc>
          <w:tcPr>
            <w:tcW w:w="1701" w:type="dxa"/>
            <w:tcMar>
              <w:top w:w="90" w:type="dxa"/>
              <w:left w:w="90" w:type="dxa"/>
              <w:bottom w:w="90" w:type="dxa"/>
              <w:right w:w="90" w:type="dxa"/>
            </w:tcMar>
            <w:vAlign w:val="center"/>
          </w:tcPr>
          <w:p w14:paraId="189A253D" w14:textId="77777777" w:rsidR="000C0649" w:rsidRDefault="00136B6B">
            <w:pPr>
              <w:spacing w:before="20" w:after="20"/>
              <w:jc w:val="center"/>
            </w:pPr>
            <w:r>
              <w:rPr>
                <w:sz w:val="21"/>
              </w:rPr>
              <w:t>0,70</w:t>
            </w:r>
          </w:p>
        </w:tc>
      </w:tr>
      <w:tr w:rsidR="000C0649" w14:paraId="6AE43273" w14:textId="77777777">
        <w:trPr>
          <w:cantSplit/>
          <w:jc w:val="center"/>
        </w:trPr>
        <w:tc>
          <w:tcPr>
            <w:tcW w:w="2835" w:type="dxa"/>
            <w:tcMar>
              <w:top w:w="90" w:type="dxa"/>
              <w:left w:w="90" w:type="dxa"/>
              <w:bottom w:w="90" w:type="dxa"/>
              <w:right w:w="90" w:type="dxa"/>
            </w:tcMar>
            <w:vAlign w:val="center"/>
          </w:tcPr>
          <w:p w14:paraId="6D83B6C6" w14:textId="77777777" w:rsidR="000C0649" w:rsidRDefault="00136B6B">
            <w:pPr>
              <w:spacing w:before="20" w:after="20"/>
              <w:jc w:val="left"/>
            </w:pPr>
            <w:r>
              <w:rPr>
                <w:sz w:val="21"/>
              </w:rPr>
              <w:t>FHWA 2018</w:t>
            </w:r>
          </w:p>
        </w:tc>
        <w:tc>
          <w:tcPr>
            <w:tcW w:w="1701" w:type="dxa"/>
            <w:tcMar>
              <w:top w:w="90" w:type="dxa"/>
              <w:left w:w="90" w:type="dxa"/>
              <w:bottom w:w="90" w:type="dxa"/>
              <w:right w:w="90" w:type="dxa"/>
            </w:tcMar>
            <w:vAlign w:val="center"/>
          </w:tcPr>
          <w:p w14:paraId="7107CB54" w14:textId="77777777" w:rsidR="000C0649" w:rsidRDefault="00136B6B">
            <w:pPr>
              <w:spacing w:before="20" w:after="20"/>
              <w:jc w:val="center"/>
            </w:pPr>
            <w:r>
              <w:rPr>
                <w:sz w:val="21"/>
              </w:rPr>
              <w:t>6 e oltre</w:t>
            </w:r>
          </w:p>
        </w:tc>
        <w:tc>
          <w:tcPr>
            <w:tcW w:w="1701" w:type="dxa"/>
            <w:tcMar>
              <w:top w:w="90" w:type="dxa"/>
              <w:left w:w="90" w:type="dxa"/>
              <w:bottom w:w="90" w:type="dxa"/>
              <w:right w:w="90" w:type="dxa"/>
            </w:tcMar>
            <w:vAlign w:val="center"/>
          </w:tcPr>
          <w:p w14:paraId="53104A07" w14:textId="77777777" w:rsidR="000C0649" w:rsidRDefault="00136B6B">
            <w:pPr>
              <w:spacing w:before="20" w:after="20"/>
              <w:jc w:val="center"/>
            </w:pPr>
            <w:r>
              <w:rPr>
                <w:sz w:val="21"/>
              </w:rPr>
              <w:t>1,00</w:t>
            </w:r>
          </w:p>
        </w:tc>
        <w:tc>
          <w:tcPr>
            <w:tcW w:w="1701" w:type="dxa"/>
            <w:tcMar>
              <w:top w:w="90" w:type="dxa"/>
              <w:left w:w="90" w:type="dxa"/>
              <w:bottom w:w="90" w:type="dxa"/>
              <w:right w:w="90" w:type="dxa"/>
            </w:tcMar>
            <w:vAlign w:val="center"/>
          </w:tcPr>
          <w:p w14:paraId="32F4D9C4" w14:textId="77777777" w:rsidR="000C0649" w:rsidRDefault="00136B6B">
            <w:pPr>
              <w:spacing w:before="20" w:after="20"/>
              <w:jc w:val="center"/>
            </w:pPr>
            <w:r>
              <w:rPr>
                <w:sz w:val="21"/>
              </w:rPr>
              <w:t>1,00</w:t>
            </w:r>
          </w:p>
        </w:tc>
        <w:tc>
          <w:tcPr>
            <w:tcW w:w="1701" w:type="dxa"/>
            <w:tcMar>
              <w:top w:w="90" w:type="dxa"/>
              <w:left w:w="90" w:type="dxa"/>
              <w:bottom w:w="90" w:type="dxa"/>
              <w:right w:w="90" w:type="dxa"/>
            </w:tcMar>
            <w:vAlign w:val="center"/>
          </w:tcPr>
          <w:p w14:paraId="76530B44" w14:textId="77777777" w:rsidR="000C0649" w:rsidRDefault="00136B6B">
            <w:pPr>
              <w:spacing w:before="20" w:after="20"/>
              <w:jc w:val="center"/>
            </w:pPr>
            <w:r>
              <w:rPr>
                <w:sz w:val="21"/>
              </w:rPr>
              <w:t>1,00</w:t>
            </w:r>
          </w:p>
        </w:tc>
      </w:tr>
    </w:tbl>
    <w:p w14:paraId="4F7064A1" w14:textId="77777777" w:rsidR="000C0649" w:rsidRDefault="000C0649"/>
    <w:p w14:paraId="25D16243" w14:textId="77777777" w:rsidR="000C0649" w:rsidRDefault="00136B6B">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6CB35BC9" w14:textId="77777777" w:rsidR="000C0649" w:rsidRDefault="00136B6B">
      <w:pPr>
        <w:pStyle w:val="Titolo2"/>
        <w:keepNext/>
        <w:spacing w:after="140"/>
      </w:pPr>
      <w:bookmarkStart w:id="134" w:name="_Toc244238460"/>
      <w:r>
        <w:t>Rollins e FEMA</w:t>
      </w:r>
      <w:bookmarkEnd w:id="134"/>
    </w:p>
    <w:p w14:paraId="37D517BF" w14:textId="77777777" w:rsidR="000C0649" w:rsidRDefault="00136B6B">
      <w:pPr>
        <w:spacing w:after="140"/>
      </w:pPr>
      <w:r>
        <w:t>Ponendo lambda uguale a S su D, il modulo usa logaritmi naturali.</w:t>
      </w:r>
    </w:p>
    <w:p w14:paraId="04FCB941" w14:textId="77777777" w:rsidR="000C0649" w:rsidRDefault="00136B6B">
      <w:pPr>
        <w:spacing w:before="60" w:after="80"/>
        <w:ind w:left="255"/>
      </w:pPr>
      <m:oMathPara>
        <m:oMath>
          <m:sSub>
            <m:e>
              <m:r>
                <m:t>P</m:t>
              </m:r>
            </m:e>
            <m:sub>
              <m:r>
                <m:t>m,1</m:t>
              </m:r>
            </m:sub>
          </m:sSub>
          <m:r>
            <m:t>=min(1,0</m:t>
          </m:r>
          <m:r>
            <m:t>,</m:t>
          </m:r>
          <m:r>
            <m:t>26</m:t>
          </m:r>
          <m:r>
            <m:rPr>
              <m:sty m:val="p"/>
            </m:rPr>
            <m:t>ln</m:t>
          </m:r>
          <m:r>
            <m:t>λ+0</m:t>
          </m:r>
          <m:r>
            <m:t>,</m:t>
          </m:r>
          <m:r>
            <m:t>50)</m:t>
          </m:r>
        </m:oMath>
      </m:oMathPara>
    </w:p>
    <w:p w14:paraId="6E5BB54C" w14:textId="77777777" w:rsidR="000C0649" w:rsidRDefault="00136B6B">
      <w:pPr>
        <w:spacing w:before="60" w:after="80"/>
        <w:ind w:left="255"/>
      </w:pPr>
      <m:oMathPara>
        <m:oMath>
          <m:sSub>
            <m:e>
              <m:r>
                <m:t>P</m:t>
              </m:r>
            </m:e>
            <m:sub>
              <m:r>
                <m:t>m,2</m:t>
              </m:r>
            </m:sub>
          </m:sSub>
          <m:r>
            <m:t>=min(1,0</m:t>
          </m:r>
          <m:r>
            <m:t>,</m:t>
          </m:r>
          <m:r>
            <m:t>52</m:t>
          </m:r>
          <m:r>
            <m:rPr>
              <m:sty m:val="p"/>
            </m:rPr>
            <m:t>ln</m:t>
          </m:r>
          <m:r>
            <m:t>λ)</m:t>
          </m:r>
        </m:oMath>
      </m:oMathPara>
    </w:p>
    <w:p w14:paraId="4F4717C6" w14:textId="77777777" w:rsidR="000C0649" w:rsidRDefault="00136B6B">
      <w:pPr>
        <w:spacing w:before="60" w:after="80"/>
        <w:ind w:left="255"/>
      </w:pPr>
      <m:oMathPara>
        <m:oMath>
          <m:sSub>
            <m:e>
              <m:r>
                <m:t>P</m:t>
              </m:r>
            </m:e>
            <m:sub>
              <m:r>
                <m:t>m,≥3</m:t>
              </m:r>
            </m:sub>
          </m:sSub>
          <m:r>
            <m:t>=min(1,0</m:t>
          </m:r>
          <m:r>
            <m:t>,</m:t>
          </m:r>
          <m:r>
            <m:t>60</m:t>
          </m:r>
          <m:r>
            <m:rPr>
              <m:sty m:val="p"/>
            </m:rPr>
            <m:t>ln</m:t>
          </m:r>
          <m:r>
            <m:t>λ−0</m:t>
          </m:r>
          <m:r>
            <m:t>,</m:t>
          </m:r>
          <m:r>
            <m:t>25)</m:t>
          </m:r>
        </m:oMath>
      </m:oMathPara>
    </w:p>
    <w:p w14:paraId="7567E7CF" w14:textId="77777777" w:rsidR="000C0649" w:rsidRDefault="00136B6B">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2E34EB15" w14:textId="77777777" w:rsidR="000C0649" w:rsidRDefault="00136B6B">
      <w:pPr>
        <w:pStyle w:val="Titolo2"/>
        <w:keepNext/>
        <w:spacing w:after="140"/>
      </w:pPr>
      <w:bookmarkStart w:id="135" w:name="_Toc244238461"/>
      <w:r>
        <w:t>Reese e Van Impe</w:t>
      </w:r>
      <w:bookmarkEnd w:id="135"/>
    </w:p>
    <w:p w14:paraId="3F2B5A46" w14:textId="77777777" w:rsidR="000C0649" w:rsidRDefault="00136B6B">
      <w:pPr>
        <w:spacing w:after="140"/>
      </w:pPr>
      <w:r>
        <w:t>Si considerano tutte le coppie distinte, senza limitarsi ai vicini. La distanza s è quella reale fra i centri, anche per coppie oblique. Per ciascuna coppia, il fattore affiancato è il seguente.</w:t>
      </w:r>
    </w:p>
    <w:p w14:paraId="7D32FA81" w14:textId="77777777" w:rsidR="000C0649" w:rsidRDefault="00136B6B">
      <w:pPr>
        <w:spacing w:before="60" w:after="80"/>
        <w:ind w:left="255"/>
      </w:pPr>
      <m:oMathPara>
        <m:oMath>
          <m:sSub>
            <m:e>
              <m:r>
                <m:t>β</m:t>
              </m:r>
            </m:e>
            <m:sub>
              <m:r>
                <m:t>a</m:t>
              </m:r>
            </m:sub>
          </m:sSub>
          <m:r>
            <m:t>=0</m:t>
          </m:r>
          <m:r>
            <m:t>,</m:t>
          </m:r>
          <m:r>
            <m:t>64(s/D</m:t>
          </m:r>
          <m:sSup>
            <m:e>
              <m:r>
                <m:t>)</m:t>
              </m:r>
            </m:e>
            <m:sup>
              <m:r>
                <m:t>0</m:t>
              </m:r>
              <m:r>
                <m:t>,</m:t>
              </m:r>
              <m:r>
                <m:t>34</m:t>
              </m:r>
            </m:sup>
          </m:sSup>
          <m:r>
            <m:rPr>
              <m:sty m:val="p"/>
            </m:rPr>
            <m:t>  per </m:t>
          </m:r>
          <m:r>
            <m:t>1≤s/D&lt;3</m:t>
          </m:r>
          <m:r>
            <m:t>,</m:t>
          </m:r>
          <m:r>
            <m:t>75</m:t>
          </m:r>
        </m:oMath>
      </m:oMathPara>
    </w:p>
    <w:p w14:paraId="27C12738" w14:textId="77777777" w:rsidR="000C0649" w:rsidRDefault="00136B6B">
      <w:pPr>
        <w:spacing w:after="140"/>
      </w:pPr>
      <w:r>
        <w:lastRenderedPageBreak/>
        <w:t>Da 3.75D il fattore affiancato è uno. Per l'allineamento nel verso del carico si distinguono palo avanzato e arretrato.</w:t>
      </w:r>
    </w:p>
    <w:p w14:paraId="380A48AA" w14:textId="77777777" w:rsidR="000C0649" w:rsidRDefault="00136B6B">
      <w:pPr>
        <w:spacing w:before="60" w:after="80"/>
        <w:ind w:left="255"/>
      </w:pPr>
      <m:oMathPara>
        <m:oMath>
          <m:sSub>
            <m:e>
              <m:r>
                <m:t>β</m:t>
              </m:r>
            </m:e>
            <m:sub>
              <m:r>
                <m:t>bl</m:t>
              </m:r>
            </m:sub>
          </m:sSub>
          <m:r>
            <m:t>=0</m:t>
          </m:r>
          <m:r>
            <m:t>,</m:t>
          </m:r>
          <m:r>
            <m:t>70(s/D</m:t>
          </m:r>
          <m:sSup>
            <m:e>
              <m:r>
                <m:t>)</m:t>
              </m:r>
            </m:e>
            <m:sup>
              <m:r>
                <m:t>0</m:t>
              </m:r>
              <m:r>
                <m:t>,</m:t>
              </m:r>
              <m:r>
                <m:t>26</m:t>
              </m:r>
            </m:sup>
          </m:sSup>
          <m:r>
            <m:rPr>
              <m:sty m:val="p"/>
            </m:rPr>
            <m:t>  per </m:t>
          </m:r>
          <m:r>
            <m:t>1≤s/D&lt;4</m:t>
          </m:r>
        </m:oMath>
      </m:oMathPara>
    </w:p>
    <w:p w14:paraId="7D9279DF" w14:textId="77777777" w:rsidR="000C0649" w:rsidRDefault="00136B6B">
      <w:pPr>
        <w:spacing w:before="60" w:after="80"/>
        <w:ind w:left="255"/>
      </w:pPr>
      <m:oMathPara>
        <m:oMath>
          <m:sSub>
            <m:e>
              <m:r>
                <m:t>β</m:t>
              </m:r>
            </m:e>
            <m:sub>
              <m:r>
                <m:t>bt</m:t>
              </m:r>
            </m:sub>
          </m:sSub>
          <m:r>
            <m:t>=0</m:t>
          </m:r>
          <m:r>
            <m:t>,</m:t>
          </m:r>
          <m:r>
            <m:t>48(s/D</m:t>
          </m:r>
          <m:sSup>
            <m:e>
              <m:r>
                <m:t>)</m:t>
              </m:r>
            </m:e>
            <m:sup>
              <m:r>
                <m:t>0</m:t>
              </m:r>
              <m:r>
                <m:t>,</m:t>
              </m:r>
              <m:r>
                <m:t>38</m:t>
              </m:r>
            </m:sup>
          </m:sSup>
          <m:r>
            <m:rPr>
              <m:sty m:val="p"/>
            </m:rPr>
            <m:t>  per </m:t>
          </m:r>
          <m:r>
            <m:t>1≤s/D&lt;7</m:t>
          </m:r>
        </m:oMath>
      </m:oMathPara>
    </w:p>
    <w:p w14:paraId="775A513A" w14:textId="77777777" w:rsidR="000C0649" w:rsidRDefault="00136B6B">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5EEB0997" w14:textId="77777777" w:rsidR="000C0649" w:rsidRDefault="00136B6B">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79DBD8DE" w14:textId="77777777" w:rsidR="000C0649" w:rsidRDefault="00136B6B">
      <w:pPr>
        <w:keepNext/>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oMath>
      </m:oMathPara>
    </w:p>
    <w:p w14:paraId="021BB5E3" w14:textId="77777777" w:rsidR="000C0649" w:rsidRDefault="00136B6B">
      <w:pPr>
        <w:spacing w:before="60" w:after="80"/>
        <w:ind w:left="255"/>
      </w:pPr>
      <m:oMathPara>
        <m:oMath>
          <m:sSub>
            <m:e>
              <m:r>
                <m:t>P</m:t>
              </m:r>
            </m:e>
            <m:sub>
              <m:r>
                <m:t>m,i</m:t>
              </m:r>
            </m:sub>
          </m:sSub>
          <m:r>
            <m:t>=</m:t>
          </m:r>
          <m:sSub>
            <m:e>
              <m:r>
                <m:t>β</m:t>
              </m:r>
            </m:e>
            <m:sub>
              <m:r>
                <m:t>i</m:t>
              </m:r>
            </m:sub>
          </m:sSub>
        </m:oMath>
      </m:oMathPara>
    </w:p>
    <w:p w14:paraId="7C1D750A" w14:textId="77777777" w:rsidR="000C0649" w:rsidRDefault="00136B6B">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11200DF4" w14:textId="77777777" w:rsidR="000C0649" w:rsidRDefault="00136B6B">
      <w:pPr>
        <w:pStyle w:val="Titolo2"/>
        <w:keepNext/>
        <w:spacing w:after="140"/>
      </w:pPr>
      <w:bookmarkStart w:id="136" w:name="_Toc244238462"/>
      <w:r>
        <w:t>Caltrans Modified Reese</w:t>
      </w:r>
      <w:bookmarkEnd w:id="136"/>
    </w:p>
    <w:p w14:paraId="15C403DD" w14:textId="77777777" w:rsidR="000C0649" w:rsidRDefault="00136B6B">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1BD4EDEF" w14:textId="77777777" w:rsidR="000C0649" w:rsidRDefault="00136B6B">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0C0649" w14:paraId="5EA2FDF2" w14:textId="77777777">
        <w:trPr>
          <w:cantSplit/>
          <w:tblHeader/>
          <w:jc w:val="center"/>
        </w:trPr>
        <w:tc>
          <w:tcPr>
            <w:tcW w:w="2835" w:type="dxa"/>
            <w:shd w:val="clear" w:color="auto" w:fill="E7E6E6"/>
            <w:tcMar>
              <w:top w:w="90" w:type="dxa"/>
              <w:left w:w="90" w:type="dxa"/>
              <w:bottom w:w="90" w:type="dxa"/>
              <w:right w:w="90" w:type="dxa"/>
            </w:tcMar>
            <w:vAlign w:val="center"/>
          </w:tcPr>
          <w:p w14:paraId="52B8A996" w14:textId="77777777" w:rsidR="000C0649" w:rsidRDefault="00136B6B">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114ECF70" w14:textId="77777777" w:rsidR="000C0649" w:rsidRDefault="00136B6B">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1778BD67" w14:textId="77777777" w:rsidR="000C0649" w:rsidRDefault="00136B6B">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0E06D75C" w14:textId="77777777" w:rsidR="000C0649" w:rsidRDefault="00136B6B">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3780AE14" w14:textId="77777777" w:rsidR="000C0649" w:rsidRDefault="00136B6B">
            <w:pPr>
              <w:spacing w:before="20" w:after="20"/>
              <w:jc w:val="center"/>
            </w:pPr>
            <w:r>
              <w:rPr>
                <w:b/>
                <w:sz w:val="21"/>
              </w:rPr>
              <w:t>Oltre fila 3</w:t>
            </w:r>
          </w:p>
        </w:tc>
      </w:tr>
      <w:tr w:rsidR="000C0649" w14:paraId="297C8E83" w14:textId="77777777">
        <w:trPr>
          <w:cantSplit/>
          <w:jc w:val="center"/>
        </w:trPr>
        <w:tc>
          <w:tcPr>
            <w:tcW w:w="2835" w:type="dxa"/>
            <w:tcMar>
              <w:top w:w="90" w:type="dxa"/>
              <w:left w:w="90" w:type="dxa"/>
              <w:bottom w:w="90" w:type="dxa"/>
              <w:right w:w="90" w:type="dxa"/>
            </w:tcMar>
            <w:vAlign w:val="center"/>
          </w:tcPr>
          <w:p w14:paraId="2DF50E19" w14:textId="77777777" w:rsidR="000C0649" w:rsidRDefault="00136B6B">
            <w:pPr>
              <w:spacing w:before="20" w:after="20"/>
              <w:jc w:val="left"/>
            </w:pPr>
            <w:r>
              <w:rPr>
                <w:sz w:val="21"/>
              </w:rPr>
              <w:t>2</w:t>
            </w:r>
          </w:p>
        </w:tc>
        <w:tc>
          <w:tcPr>
            <w:tcW w:w="1701" w:type="dxa"/>
            <w:tcMar>
              <w:top w:w="90" w:type="dxa"/>
              <w:left w:w="90" w:type="dxa"/>
              <w:bottom w:w="90" w:type="dxa"/>
              <w:right w:w="90" w:type="dxa"/>
            </w:tcMar>
            <w:vAlign w:val="center"/>
          </w:tcPr>
          <w:p w14:paraId="2D2A9F1D" w14:textId="77777777" w:rsidR="000C0649" w:rsidRDefault="00136B6B">
            <w:pPr>
              <w:spacing w:before="20" w:after="20"/>
              <w:jc w:val="center"/>
            </w:pPr>
            <w:r>
              <w:rPr>
                <w:sz w:val="21"/>
              </w:rPr>
              <w:t>1,0</w:t>
            </w:r>
          </w:p>
        </w:tc>
        <w:tc>
          <w:tcPr>
            <w:tcW w:w="1701" w:type="dxa"/>
            <w:tcMar>
              <w:top w:w="90" w:type="dxa"/>
              <w:left w:w="90" w:type="dxa"/>
              <w:bottom w:w="90" w:type="dxa"/>
              <w:right w:w="90" w:type="dxa"/>
            </w:tcMar>
            <w:vAlign w:val="center"/>
          </w:tcPr>
          <w:p w14:paraId="5726E0B1" w14:textId="77777777" w:rsidR="000C0649" w:rsidRDefault="00136B6B">
            <w:pPr>
              <w:spacing w:before="20" w:after="20"/>
              <w:jc w:val="center"/>
            </w:pPr>
            <w:r>
              <w:rPr>
                <w:sz w:val="21"/>
              </w:rPr>
              <w:t>1,0</w:t>
            </w:r>
          </w:p>
        </w:tc>
        <w:tc>
          <w:tcPr>
            <w:tcW w:w="1701" w:type="dxa"/>
            <w:tcMar>
              <w:top w:w="90" w:type="dxa"/>
              <w:left w:w="90" w:type="dxa"/>
              <w:bottom w:w="90" w:type="dxa"/>
              <w:right w:w="90" w:type="dxa"/>
            </w:tcMar>
            <w:vAlign w:val="center"/>
          </w:tcPr>
          <w:p w14:paraId="0986D93F" w14:textId="77777777" w:rsidR="000C0649" w:rsidRDefault="00136B6B">
            <w:pPr>
              <w:spacing w:before="20" w:after="20"/>
              <w:jc w:val="center"/>
            </w:pPr>
            <w:r>
              <w:rPr>
                <w:sz w:val="21"/>
              </w:rPr>
              <w:t>1,0</w:t>
            </w:r>
          </w:p>
        </w:tc>
        <w:tc>
          <w:tcPr>
            <w:tcW w:w="1701" w:type="dxa"/>
            <w:tcMar>
              <w:top w:w="90" w:type="dxa"/>
              <w:left w:w="90" w:type="dxa"/>
              <w:bottom w:w="90" w:type="dxa"/>
              <w:right w:w="90" w:type="dxa"/>
            </w:tcMar>
            <w:vAlign w:val="center"/>
          </w:tcPr>
          <w:p w14:paraId="1548EB6E" w14:textId="77777777" w:rsidR="000C0649" w:rsidRDefault="00136B6B">
            <w:pPr>
              <w:spacing w:before="20" w:after="20"/>
              <w:jc w:val="center"/>
            </w:pPr>
            <w:r>
              <w:rPr>
                <w:sz w:val="21"/>
              </w:rPr>
              <w:t>1,0</w:t>
            </w:r>
          </w:p>
        </w:tc>
      </w:tr>
      <w:tr w:rsidR="000C0649" w14:paraId="27FCB157" w14:textId="77777777">
        <w:trPr>
          <w:cantSplit/>
          <w:jc w:val="center"/>
        </w:trPr>
        <w:tc>
          <w:tcPr>
            <w:tcW w:w="2835" w:type="dxa"/>
            <w:tcMar>
              <w:top w:w="90" w:type="dxa"/>
              <w:left w:w="90" w:type="dxa"/>
              <w:bottom w:w="90" w:type="dxa"/>
              <w:right w:w="90" w:type="dxa"/>
            </w:tcMar>
            <w:vAlign w:val="center"/>
          </w:tcPr>
          <w:p w14:paraId="2A74103B" w14:textId="77777777" w:rsidR="000C0649" w:rsidRDefault="00136B6B">
            <w:pPr>
              <w:spacing w:before="20" w:after="20"/>
              <w:jc w:val="left"/>
            </w:pPr>
            <w:r>
              <w:rPr>
                <w:sz w:val="21"/>
              </w:rPr>
              <w:t>3</w:t>
            </w:r>
          </w:p>
        </w:tc>
        <w:tc>
          <w:tcPr>
            <w:tcW w:w="1701" w:type="dxa"/>
            <w:tcMar>
              <w:top w:w="90" w:type="dxa"/>
              <w:left w:w="90" w:type="dxa"/>
              <w:bottom w:w="90" w:type="dxa"/>
              <w:right w:w="90" w:type="dxa"/>
            </w:tcMar>
            <w:vAlign w:val="center"/>
          </w:tcPr>
          <w:p w14:paraId="419F7CB4" w14:textId="77777777" w:rsidR="000C0649" w:rsidRDefault="00136B6B">
            <w:pPr>
              <w:spacing w:before="20" w:after="20"/>
              <w:jc w:val="center"/>
            </w:pPr>
            <w:r>
              <w:rPr>
                <w:sz w:val="21"/>
              </w:rPr>
              <w:t>0,9</w:t>
            </w:r>
          </w:p>
        </w:tc>
        <w:tc>
          <w:tcPr>
            <w:tcW w:w="1701" w:type="dxa"/>
            <w:tcMar>
              <w:top w:w="90" w:type="dxa"/>
              <w:left w:w="90" w:type="dxa"/>
              <w:bottom w:w="90" w:type="dxa"/>
              <w:right w:w="90" w:type="dxa"/>
            </w:tcMar>
            <w:vAlign w:val="center"/>
          </w:tcPr>
          <w:p w14:paraId="1E7FD3FE" w14:textId="77777777" w:rsidR="000C0649" w:rsidRDefault="00136B6B">
            <w:pPr>
              <w:spacing w:before="20" w:after="20"/>
              <w:jc w:val="center"/>
            </w:pPr>
            <w:r>
              <w:rPr>
                <w:sz w:val="21"/>
              </w:rPr>
              <w:t>1,0</w:t>
            </w:r>
          </w:p>
        </w:tc>
        <w:tc>
          <w:tcPr>
            <w:tcW w:w="1701" w:type="dxa"/>
            <w:tcMar>
              <w:top w:w="90" w:type="dxa"/>
              <w:left w:w="90" w:type="dxa"/>
              <w:bottom w:w="90" w:type="dxa"/>
              <w:right w:w="90" w:type="dxa"/>
            </w:tcMar>
            <w:vAlign w:val="center"/>
          </w:tcPr>
          <w:p w14:paraId="28F47F82" w14:textId="77777777" w:rsidR="000C0649" w:rsidRDefault="00136B6B">
            <w:pPr>
              <w:spacing w:before="20" w:after="20"/>
              <w:jc w:val="center"/>
            </w:pPr>
            <w:r>
              <w:rPr>
                <w:sz w:val="21"/>
              </w:rPr>
              <w:t>0,8</w:t>
            </w:r>
          </w:p>
        </w:tc>
        <w:tc>
          <w:tcPr>
            <w:tcW w:w="1701" w:type="dxa"/>
            <w:tcMar>
              <w:top w:w="90" w:type="dxa"/>
              <w:left w:w="90" w:type="dxa"/>
              <w:bottom w:w="90" w:type="dxa"/>
              <w:right w:w="90" w:type="dxa"/>
            </w:tcMar>
            <w:vAlign w:val="center"/>
          </w:tcPr>
          <w:p w14:paraId="46CC5599" w14:textId="77777777" w:rsidR="000C0649" w:rsidRDefault="00136B6B">
            <w:pPr>
              <w:spacing w:before="20" w:after="20"/>
              <w:jc w:val="center"/>
            </w:pPr>
            <w:r>
              <w:rPr>
                <w:sz w:val="21"/>
              </w:rPr>
              <w:t>0,8</w:t>
            </w:r>
          </w:p>
        </w:tc>
      </w:tr>
      <w:tr w:rsidR="000C0649" w14:paraId="231E4CEB" w14:textId="77777777">
        <w:trPr>
          <w:cantSplit/>
          <w:jc w:val="center"/>
        </w:trPr>
        <w:tc>
          <w:tcPr>
            <w:tcW w:w="2835" w:type="dxa"/>
            <w:tcMar>
              <w:top w:w="90" w:type="dxa"/>
              <w:left w:w="90" w:type="dxa"/>
              <w:bottom w:w="90" w:type="dxa"/>
              <w:right w:w="90" w:type="dxa"/>
            </w:tcMar>
            <w:vAlign w:val="center"/>
          </w:tcPr>
          <w:p w14:paraId="242C1985" w14:textId="77777777" w:rsidR="000C0649" w:rsidRDefault="00136B6B">
            <w:pPr>
              <w:spacing w:before="20" w:after="20"/>
              <w:jc w:val="left"/>
            </w:pPr>
            <w:r>
              <w:rPr>
                <w:sz w:val="21"/>
              </w:rPr>
              <w:t>5</w:t>
            </w:r>
          </w:p>
        </w:tc>
        <w:tc>
          <w:tcPr>
            <w:tcW w:w="1701" w:type="dxa"/>
            <w:tcMar>
              <w:top w:w="90" w:type="dxa"/>
              <w:left w:w="90" w:type="dxa"/>
              <w:bottom w:w="90" w:type="dxa"/>
              <w:right w:w="90" w:type="dxa"/>
            </w:tcMar>
            <w:vAlign w:val="center"/>
          </w:tcPr>
          <w:p w14:paraId="4ADBBEA9" w14:textId="77777777" w:rsidR="000C0649" w:rsidRDefault="00136B6B">
            <w:pPr>
              <w:spacing w:before="20" w:after="20"/>
              <w:jc w:val="center"/>
            </w:pPr>
            <w:r>
              <w:rPr>
                <w:sz w:val="21"/>
              </w:rPr>
              <w:t>1,0</w:t>
            </w:r>
          </w:p>
        </w:tc>
        <w:tc>
          <w:tcPr>
            <w:tcW w:w="1701" w:type="dxa"/>
            <w:tcMar>
              <w:top w:w="90" w:type="dxa"/>
              <w:left w:w="90" w:type="dxa"/>
              <w:bottom w:w="90" w:type="dxa"/>
              <w:right w:w="90" w:type="dxa"/>
            </w:tcMar>
            <w:vAlign w:val="center"/>
          </w:tcPr>
          <w:p w14:paraId="6B2E2DD6" w14:textId="77777777" w:rsidR="000C0649" w:rsidRDefault="00136B6B">
            <w:pPr>
              <w:spacing w:before="20" w:after="20"/>
              <w:jc w:val="center"/>
            </w:pPr>
            <w:r>
              <w:rPr>
                <w:sz w:val="21"/>
              </w:rPr>
              <w:t>1,0</w:t>
            </w:r>
          </w:p>
        </w:tc>
        <w:tc>
          <w:tcPr>
            <w:tcW w:w="1701" w:type="dxa"/>
            <w:tcMar>
              <w:top w:w="90" w:type="dxa"/>
              <w:left w:w="90" w:type="dxa"/>
              <w:bottom w:w="90" w:type="dxa"/>
              <w:right w:w="90" w:type="dxa"/>
            </w:tcMar>
            <w:vAlign w:val="center"/>
          </w:tcPr>
          <w:p w14:paraId="65A15FC7" w14:textId="77777777" w:rsidR="000C0649" w:rsidRDefault="00136B6B">
            <w:pPr>
              <w:spacing w:before="20" w:after="20"/>
              <w:jc w:val="center"/>
            </w:pPr>
            <w:r>
              <w:rPr>
                <w:sz w:val="21"/>
              </w:rPr>
              <w:t>0,8</w:t>
            </w:r>
          </w:p>
        </w:tc>
        <w:tc>
          <w:tcPr>
            <w:tcW w:w="1701" w:type="dxa"/>
            <w:tcMar>
              <w:top w:w="90" w:type="dxa"/>
              <w:left w:w="90" w:type="dxa"/>
              <w:bottom w:w="90" w:type="dxa"/>
              <w:right w:w="90" w:type="dxa"/>
            </w:tcMar>
            <w:vAlign w:val="center"/>
          </w:tcPr>
          <w:p w14:paraId="7AE44B01" w14:textId="77777777" w:rsidR="000C0649" w:rsidRDefault="00136B6B">
            <w:pPr>
              <w:spacing w:before="20" w:after="20"/>
              <w:jc w:val="center"/>
            </w:pPr>
            <w:r>
              <w:rPr>
                <w:sz w:val="21"/>
              </w:rPr>
              <w:t>0,9</w:t>
            </w:r>
          </w:p>
        </w:tc>
      </w:tr>
      <w:tr w:rsidR="000C0649" w14:paraId="7FC75666" w14:textId="77777777">
        <w:trPr>
          <w:cantSplit/>
          <w:jc w:val="center"/>
        </w:trPr>
        <w:tc>
          <w:tcPr>
            <w:tcW w:w="2835" w:type="dxa"/>
            <w:tcMar>
              <w:top w:w="90" w:type="dxa"/>
              <w:left w:w="90" w:type="dxa"/>
              <w:bottom w:w="90" w:type="dxa"/>
              <w:right w:w="90" w:type="dxa"/>
            </w:tcMar>
            <w:vAlign w:val="center"/>
          </w:tcPr>
          <w:p w14:paraId="5C79880B" w14:textId="77777777" w:rsidR="000C0649" w:rsidRDefault="00136B6B">
            <w:pPr>
              <w:spacing w:before="20" w:after="20"/>
              <w:jc w:val="left"/>
            </w:pPr>
            <w:r>
              <w:rPr>
                <w:sz w:val="21"/>
              </w:rPr>
              <w:t>7</w:t>
            </w:r>
          </w:p>
        </w:tc>
        <w:tc>
          <w:tcPr>
            <w:tcW w:w="1701" w:type="dxa"/>
            <w:tcMar>
              <w:top w:w="90" w:type="dxa"/>
              <w:left w:w="90" w:type="dxa"/>
              <w:bottom w:w="90" w:type="dxa"/>
              <w:right w:w="90" w:type="dxa"/>
            </w:tcMar>
            <w:vAlign w:val="center"/>
          </w:tcPr>
          <w:p w14:paraId="3D65026F" w14:textId="77777777" w:rsidR="000C0649" w:rsidRDefault="00136B6B">
            <w:pPr>
              <w:spacing w:before="20" w:after="20"/>
              <w:jc w:val="center"/>
            </w:pPr>
            <w:r>
              <w:rPr>
                <w:sz w:val="21"/>
              </w:rPr>
              <w:t>1,0</w:t>
            </w:r>
          </w:p>
        </w:tc>
        <w:tc>
          <w:tcPr>
            <w:tcW w:w="1701" w:type="dxa"/>
            <w:tcMar>
              <w:top w:w="90" w:type="dxa"/>
              <w:left w:w="90" w:type="dxa"/>
              <w:bottom w:w="90" w:type="dxa"/>
              <w:right w:w="90" w:type="dxa"/>
            </w:tcMar>
            <w:vAlign w:val="center"/>
          </w:tcPr>
          <w:p w14:paraId="671B4080" w14:textId="77777777" w:rsidR="000C0649" w:rsidRDefault="00136B6B">
            <w:pPr>
              <w:spacing w:before="20" w:after="20"/>
              <w:jc w:val="center"/>
            </w:pPr>
            <w:r>
              <w:rPr>
                <w:sz w:val="21"/>
              </w:rPr>
              <w:t>1,0</w:t>
            </w:r>
          </w:p>
        </w:tc>
        <w:tc>
          <w:tcPr>
            <w:tcW w:w="1701" w:type="dxa"/>
            <w:tcMar>
              <w:top w:w="90" w:type="dxa"/>
              <w:left w:w="90" w:type="dxa"/>
              <w:bottom w:w="90" w:type="dxa"/>
              <w:right w:w="90" w:type="dxa"/>
            </w:tcMar>
            <w:vAlign w:val="center"/>
          </w:tcPr>
          <w:p w14:paraId="1B866916" w14:textId="77777777" w:rsidR="000C0649" w:rsidRDefault="00136B6B">
            <w:pPr>
              <w:spacing w:before="20" w:after="20"/>
              <w:jc w:val="center"/>
            </w:pPr>
            <w:r>
              <w:rPr>
                <w:sz w:val="21"/>
              </w:rPr>
              <w:t>0,9</w:t>
            </w:r>
          </w:p>
        </w:tc>
        <w:tc>
          <w:tcPr>
            <w:tcW w:w="1701" w:type="dxa"/>
            <w:tcMar>
              <w:top w:w="90" w:type="dxa"/>
              <w:left w:w="90" w:type="dxa"/>
              <w:bottom w:w="90" w:type="dxa"/>
              <w:right w:w="90" w:type="dxa"/>
            </w:tcMar>
            <w:vAlign w:val="center"/>
          </w:tcPr>
          <w:p w14:paraId="0E7A2AC4" w14:textId="77777777" w:rsidR="000C0649" w:rsidRDefault="00136B6B">
            <w:pPr>
              <w:spacing w:before="20" w:after="20"/>
              <w:jc w:val="center"/>
            </w:pPr>
            <w:r>
              <w:rPr>
                <w:sz w:val="21"/>
              </w:rPr>
              <w:t>1,0</w:t>
            </w:r>
          </w:p>
        </w:tc>
      </w:tr>
      <w:tr w:rsidR="000C0649" w14:paraId="56FBC828" w14:textId="77777777">
        <w:trPr>
          <w:cantSplit/>
          <w:jc w:val="center"/>
        </w:trPr>
        <w:tc>
          <w:tcPr>
            <w:tcW w:w="2835" w:type="dxa"/>
            <w:tcMar>
              <w:top w:w="90" w:type="dxa"/>
              <w:left w:w="90" w:type="dxa"/>
              <w:bottom w:w="90" w:type="dxa"/>
              <w:right w:w="90" w:type="dxa"/>
            </w:tcMar>
            <w:vAlign w:val="center"/>
          </w:tcPr>
          <w:p w14:paraId="1D4A85E9" w14:textId="77777777" w:rsidR="000C0649" w:rsidRDefault="00136B6B">
            <w:pPr>
              <w:spacing w:before="20" w:after="20"/>
              <w:jc w:val="left"/>
            </w:pPr>
            <w:r>
              <w:rPr>
                <w:sz w:val="21"/>
              </w:rPr>
              <w:t>8</w:t>
            </w:r>
          </w:p>
        </w:tc>
        <w:tc>
          <w:tcPr>
            <w:tcW w:w="1701" w:type="dxa"/>
            <w:tcMar>
              <w:top w:w="90" w:type="dxa"/>
              <w:left w:w="90" w:type="dxa"/>
              <w:bottom w:w="90" w:type="dxa"/>
              <w:right w:w="90" w:type="dxa"/>
            </w:tcMar>
            <w:vAlign w:val="center"/>
          </w:tcPr>
          <w:p w14:paraId="4F00030D" w14:textId="77777777" w:rsidR="000C0649" w:rsidRDefault="00136B6B">
            <w:pPr>
              <w:spacing w:before="20" w:after="20"/>
              <w:jc w:val="center"/>
            </w:pPr>
            <w:r>
              <w:rPr>
                <w:sz w:val="21"/>
              </w:rPr>
              <w:t>1,0</w:t>
            </w:r>
          </w:p>
        </w:tc>
        <w:tc>
          <w:tcPr>
            <w:tcW w:w="1701" w:type="dxa"/>
            <w:tcMar>
              <w:top w:w="90" w:type="dxa"/>
              <w:left w:w="90" w:type="dxa"/>
              <w:bottom w:w="90" w:type="dxa"/>
              <w:right w:w="90" w:type="dxa"/>
            </w:tcMar>
            <w:vAlign w:val="center"/>
          </w:tcPr>
          <w:p w14:paraId="4E81E788" w14:textId="77777777" w:rsidR="000C0649" w:rsidRDefault="00136B6B">
            <w:pPr>
              <w:spacing w:before="20" w:after="20"/>
              <w:jc w:val="center"/>
            </w:pPr>
            <w:r>
              <w:rPr>
                <w:sz w:val="21"/>
              </w:rPr>
              <w:t>1,0</w:t>
            </w:r>
          </w:p>
        </w:tc>
        <w:tc>
          <w:tcPr>
            <w:tcW w:w="1701" w:type="dxa"/>
            <w:tcMar>
              <w:top w:w="90" w:type="dxa"/>
              <w:left w:w="90" w:type="dxa"/>
              <w:bottom w:w="90" w:type="dxa"/>
              <w:right w:w="90" w:type="dxa"/>
            </w:tcMar>
            <w:vAlign w:val="center"/>
          </w:tcPr>
          <w:p w14:paraId="689C3621" w14:textId="77777777" w:rsidR="000C0649" w:rsidRDefault="00136B6B">
            <w:pPr>
              <w:spacing w:before="20" w:after="20"/>
              <w:jc w:val="center"/>
            </w:pPr>
            <w:r>
              <w:rPr>
                <w:sz w:val="21"/>
              </w:rPr>
              <w:t>1,0</w:t>
            </w:r>
          </w:p>
        </w:tc>
        <w:tc>
          <w:tcPr>
            <w:tcW w:w="1701" w:type="dxa"/>
            <w:tcMar>
              <w:top w:w="90" w:type="dxa"/>
              <w:left w:w="90" w:type="dxa"/>
              <w:bottom w:w="90" w:type="dxa"/>
              <w:right w:w="90" w:type="dxa"/>
            </w:tcMar>
            <w:vAlign w:val="center"/>
          </w:tcPr>
          <w:p w14:paraId="4BD57524" w14:textId="77777777" w:rsidR="000C0649" w:rsidRDefault="00136B6B">
            <w:pPr>
              <w:spacing w:before="20" w:after="20"/>
              <w:jc w:val="center"/>
            </w:pPr>
            <w:r>
              <w:rPr>
                <w:sz w:val="21"/>
              </w:rPr>
              <w:t>1,0</w:t>
            </w:r>
          </w:p>
        </w:tc>
      </w:tr>
    </w:tbl>
    <w:p w14:paraId="143A9DD2" w14:textId="77777777" w:rsidR="000C0649" w:rsidRDefault="000C0649"/>
    <w:p w14:paraId="27C53B5C" w14:textId="77777777" w:rsidR="000C0649" w:rsidRDefault="00136B6B">
      <w:pPr>
        <w:spacing w:after="140"/>
      </w:pPr>
      <w:r>
        <w:t xml:space="preserve">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w:t>
      </w:r>
      <w:r>
        <w:lastRenderedPageBreak/>
        <w:t>accettare esplicitamente l'estensione per file proiettate prima di applicare la correzione per fila.</w:t>
      </w:r>
    </w:p>
    <w:p w14:paraId="5483097E" w14:textId="77777777" w:rsidR="000C0649" w:rsidRDefault="00136B6B">
      <w:pPr>
        <w:pStyle w:val="Titolo2"/>
        <w:keepNext/>
        <w:spacing w:after="140"/>
      </w:pPr>
      <w:bookmarkStart w:id="137" w:name="_Toc244238463"/>
      <w:r>
        <w:t>Fonti e verifica</w:t>
      </w:r>
      <w:bookmarkEnd w:id="137"/>
    </w:p>
    <w:p w14:paraId="42101525" w14:textId="77777777" w:rsidR="000C0649" w:rsidRDefault="00136B6B">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7E07F545" w14:textId="77777777" w:rsidR="000C0649" w:rsidRDefault="00136B6B">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12594730" w14:textId="77777777" w:rsidR="000C0649" w:rsidRDefault="00136B6B">
      <w:pPr>
        <w:spacing w:after="140"/>
      </w:pPr>
      <w:r>
        <w:t>- Davisson M T e Salley J R, 1970, Model Study of Laterally Loaded Piles, ASCE, volume 96, numero 5, pagine 1605–1627.</w:t>
      </w:r>
    </w:p>
    <w:p w14:paraId="060CBE4E" w14:textId="77777777" w:rsidR="000C0649" w:rsidRDefault="00136B6B">
      <w:pPr>
        <w:spacing w:after="140"/>
      </w:pPr>
      <w:r>
        <w:t>- FHWA GEC 12 volume I, 2016, Design and Construction of Driven Pile Foundations, FHWA-NHI-16-009: valori AASHTO 2014.</w:t>
      </w:r>
    </w:p>
    <w:p w14:paraId="31ED5CDA" w14:textId="77777777" w:rsidR="000C0649" w:rsidRDefault="00136B6B">
      <w:pPr>
        <w:spacing w:after="140"/>
      </w:pPr>
      <w:r>
        <w:t>- FHWA GEC 10, 2018, Drilled Shafts Construction Procedures and Design Methods, FHWA-NHI-18-024: tabella 10-41 dei p-multiplier.</w:t>
      </w:r>
    </w:p>
    <w:p w14:paraId="7A0FD89B" w14:textId="77777777" w:rsidR="000C0649" w:rsidRDefault="00136B6B">
      <w:pPr>
        <w:spacing w:after="140"/>
      </w:pPr>
      <w:r>
        <w:t>- Rollins et al., 2006; FEMA P-751, 2012: relazioni logaritmiche riprese nella specifica interna.</w:t>
      </w:r>
    </w:p>
    <w:p w14:paraId="4CF5A21A" w14:textId="77777777" w:rsidR="000C0649" w:rsidRDefault="00136B6B">
      <w:pPr>
        <w:spacing w:after="140"/>
      </w:pPr>
      <w:r>
        <w:t>- Caltrans, California Amendments ad AASHTO LRFD, settembre 2025, paragrafo 10.7.2.4, equazioni 1–6 e tabella 10.7.2.4-2: interazioni palo-palo e modifica Caltrans.</w:t>
      </w:r>
    </w:p>
    <w:p w14:paraId="06589997" w14:textId="77777777" w:rsidR="000C0649" w:rsidRDefault="00136B6B">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1008D6AD" w14:textId="77777777" w:rsidR="000C0649" w:rsidRDefault="00136B6B">
      <w:pPr>
        <w:pStyle w:val="Titolo1"/>
        <w:keepNext/>
        <w:spacing w:after="140"/>
      </w:pPr>
      <w:bookmarkStart w:id="138" w:name="_Toc244238464"/>
      <w:r>
        <w:t>Risposta elastica del palo orizzontale</w:t>
      </w:r>
      <w:bookmarkEnd w:id="138"/>
    </w:p>
    <w:p w14:paraId="3E2073C1" w14:textId="77777777" w:rsidR="000C0649" w:rsidRDefault="00136B6B">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7E0582D5" w14:textId="77777777" w:rsidR="000C0649" w:rsidRDefault="00136B6B">
      <w:pPr>
        <w:pStyle w:val="Titolo2"/>
        <w:keepNext/>
        <w:spacing w:after="140"/>
      </w:pPr>
      <w:bookmarkStart w:id="139" w:name="_Toc244238465"/>
      <w:r>
        <w:t>Fonti consultate e attribuzione</w:t>
      </w:r>
      <w:bookmarkEnd w:id="139"/>
    </w:p>
    <w:p w14:paraId="34792FC6" w14:textId="77777777" w:rsidR="000C0649" w:rsidRDefault="00136B6B">
      <w:pPr>
        <w:spacing w:after="140"/>
      </w:pPr>
      <w:r>
        <w:t>La formulazione FEM è quella classica dell'elemento trave di Euler–Bernoulli: relazione cinematica delle sezioni piane, deformazioni da taglio trascurate e interpolazione di Hermite con spostamento e rotazione nodali. La convenzione dei segni qui dichiarata viene usata coerentemente nell'implementazione.</w:t>
      </w:r>
    </w:p>
    <w:p w14:paraId="282A854A" w14:textId="77777777" w:rsidR="000C0649" w:rsidRDefault="00136B6B">
      <w:pPr>
        <w:spacing w:after="140"/>
      </w:pPr>
      <w:r>
        <w:lastRenderedPageBreak/>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024830DE" w14:textId="77777777" w:rsidR="000C0649" w:rsidRDefault="00136B6B">
      <w:pPr>
        <w:pStyle w:val="Titolo2"/>
        <w:keepNext/>
        <w:spacing w:after="140"/>
      </w:pPr>
      <w:bookmarkStart w:id="140" w:name="_Toc244238466"/>
      <w:r>
        <w:t>Modulo di reazione e conversioni</w:t>
      </w:r>
      <w:bookmarkEnd w:id="140"/>
    </w:p>
    <w:p w14:paraId="268764FB" w14:textId="77777777" w:rsidR="000C0649" w:rsidRDefault="00136B6B">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3339AABB" w14:textId="77777777" w:rsidR="000C0649" w:rsidRDefault="00136B6B">
      <w:pPr>
        <w:keepNext/>
        <w:spacing w:before="60" w:after="80"/>
        <w:ind w:left="255"/>
      </w:pPr>
      <m:oMathPara>
        <m:oMath>
          <m:r>
            <m:t>k=D</m:t>
          </m:r>
          <m:sSub>
            <m:e>
              <m:r>
                <m:t>k</m:t>
              </m:r>
            </m:e>
            <m:sub>
              <m:r>
                <m:t>h</m:t>
              </m:r>
            </m:sub>
          </m:sSub>
        </m:oMath>
      </m:oMathPara>
    </w:p>
    <w:p w14:paraId="4657A598" w14:textId="77777777" w:rsidR="000C0649" w:rsidRDefault="00136B6B">
      <w:pPr>
        <w:spacing w:before="60" w:after="80"/>
        <w:ind w:left="255"/>
      </w:pPr>
      <m:oMathPara>
        <m:oMath>
          <m:r>
            <m:t>q=−ky</m:t>
          </m:r>
        </m:oMath>
      </m:oMathPara>
    </w:p>
    <w:p w14:paraId="2B789402" w14:textId="77777777" w:rsidR="000C0649" w:rsidRDefault="00136B6B">
      <w:pPr>
        <w:spacing w:after="140"/>
      </w:pPr>
      <w:r>
        <w:t xml:space="preserve">La rigidezza distribuita k ha unità F/L². Se l'utente assegna direttamente k, il diametro non viene moltiplicato una seconda volta. In tabella si mostra anche </w:t>
      </w:r>
      <m:oMath>
        <m:sSub>
          <m:e>
            <m:r>
              <m:t>k</m:t>
            </m:r>
          </m:e>
          <m:sub>
            <m:r>
              <m:t>h</m:t>
            </m:r>
          </m:sub>
        </m:sSub>
      </m:oMath>
      <w:r>
        <w:t xml:space="preserve"> equivalente </w:t>
      </w:r>
      <m:oMath>
        <m:r>
          <m:t>=k/D</m:t>
        </m:r>
      </m:oMath>
      <w:r>
        <w:t>.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estremi è una sola mezza lunghezza. Checker integra k su questi tratti, separatamente sui due lati di eventuali discontinuità. Non si assegnano molle scalari al posto della matrice FEM.</w:t>
      </w:r>
    </w:p>
    <w:p w14:paraId="4BD2D7C2" w14:textId="77777777" w:rsidR="000C0649" w:rsidRDefault="00136B6B">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 xml:space="preserve">/1,35 e k distribuito manuale. Viggiani scrive </w:t>
      </w:r>
      <m:oMath>
        <m:r>
          <m:t>p=</m:t>
        </m:r>
        <m:sSub>
          <m:e>
            <m:r>
              <m:t>k</m:t>
            </m:r>
          </m:e>
          <m:sub>
            <m:r>
              <m:t>h</m:t>
            </m:r>
          </m:sub>
        </m:sSub>
        <m:r>
          <m:t>y</m:t>
        </m:r>
      </m:oMath>
      <w:r>
        <w:t xml:space="preserve">, </w:t>
      </w:r>
      <m:oMath>
        <m:r>
          <m:t>P=p</m:t>
        </m:r>
        <m:r>
          <m:t>d</m:t>
        </m:r>
      </m:oMath>
      <w:r>
        <w:t xml:space="preserve"> ed </w:t>
      </w:r>
      <m:oMath>
        <m:sSub>
          <m:e>
            <m:r>
              <m:t>E</m:t>
            </m:r>
          </m:e>
          <m:sub>
            <m:r>
              <m:t>s</m:t>
            </m:r>
          </m:sub>
        </m:sSub>
        <m:r>
          <m:t>=</m:t>
        </m:r>
        <m:sSub>
          <m:e>
            <m:r>
              <m:t>k</m:t>
            </m:r>
          </m:e>
          <m:sub>
            <m:r>
              <m:t>h</m:t>
            </m:r>
          </m:sub>
        </m:sSub>
        <m:r>
          <m:t>d</m:t>
        </m:r>
      </m:oMath>
      <w:r>
        <w:t xml:space="preserve">; il nostro k corrisponde a Es. p e P nel testo sono le intensità resistenti; la reazione sul palo qui ha il segno </w:t>
      </w:r>
      <m:oMath>
        <m:r>
          <m:t>q=−k</m:t>
        </m:r>
        <m:r>
          <m:t>y</m:t>
        </m:r>
      </m:oMath>
      <w:r>
        <w:t>.</w:t>
      </w:r>
    </w:p>
    <w:p w14:paraId="72AC0ECE" w14:textId="77777777" w:rsidR="000C0649" w:rsidRDefault="00136B6B">
      <w:pPr>
        <w:keepNext/>
        <w:spacing w:before="60" w:after="80"/>
        <w:ind w:left="255"/>
      </w:pPr>
      <m:oMathPara>
        <m:oMath>
          <m:sSub>
            <m:e>
              <m:r>
                <m:t>k</m:t>
              </m:r>
            </m:e>
            <m:sub>
              <m:r>
                <m:t>h</m:t>
              </m:r>
            </m:sub>
          </m:sSub>
          <m:r>
            <m:t>(z)=</m:t>
          </m:r>
          <m:sSub>
            <m:e>
              <m:r>
                <m:t>n</m:t>
              </m:r>
            </m:e>
            <m:sub>
              <m:r>
                <m:t>h</m:t>
              </m:r>
            </m:sub>
          </m:sSub>
          <m:f>
            <m:fPr>
              <m:type m:val="bar"/>
            </m:fPr>
            <m:num>
              <m:r>
                <m:t>z</m:t>
              </m:r>
            </m:num>
            <m:den>
              <m:r>
                <m:t>D</m:t>
              </m:r>
            </m:den>
          </m:f>
        </m:oMath>
      </m:oMathPara>
    </w:p>
    <w:p w14:paraId="4DC0F32A" w14:textId="77777777" w:rsidR="000C0649" w:rsidRDefault="00136B6B">
      <w:pPr>
        <w:spacing w:before="60" w:after="80"/>
        <w:ind w:left="255"/>
      </w:pPr>
      <m:oMathPara>
        <m:oMath>
          <m:r>
            <m:t>k(z)=</m:t>
          </m:r>
          <m:sSub>
            <m:e>
              <m:r>
                <m:t>E</m:t>
              </m:r>
            </m:e>
            <m:sub>
              <m:r>
                <m:t>s</m:t>
              </m:r>
            </m:sub>
          </m:sSub>
          <m:r>
            <m:t>=</m:t>
          </m:r>
          <m:sSub>
            <m:e>
              <m:r>
                <m:t>n</m:t>
              </m:r>
            </m:e>
            <m:sub>
              <m:r>
                <m:t>h</m:t>
              </m:r>
            </m:sub>
          </m:sSub>
          <m:r>
            <m:t>z</m:t>
          </m:r>
        </m:oMath>
      </m:oMathPara>
    </w:p>
    <w:p w14:paraId="7E3D75AF" w14:textId="77777777" w:rsidR="000C0649" w:rsidRDefault="00136B6B">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16D8BC34" w14:textId="77777777" w:rsidR="000C0649" w:rsidRDefault="00136B6B">
      <w:pPr>
        <w:pStyle w:val="Titolo2"/>
        <w:keepNext/>
        <w:spacing w:after="140"/>
      </w:pPr>
      <w:bookmarkStart w:id="141" w:name="_Toc244238467"/>
      <w:r>
        <w:t>Parametri delle tabelle di Viggiani</w:t>
      </w:r>
      <w:bookmarkEnd w:id="141"/>
    </w:p>
    <w:p w14:paraId="13B8D3A9" w14:textId="77777777" w:rsidR="000C0649" w:rsidRDefault="00136B6B">
      <w:pPr>
        <w:spacing w:after="140"/>
      </w:pPr>
      <w:r>
        <w:t>La tabella 14.5 separa A, adimensionale, dai valori direttamente consigliati di nh. Gli intervalli di A non sono intervalli di nh. I valori tabellati di nh sono in N/cm³:</w:t>
      </w:r>
    </w:p>
    <w:p w14:paraId="349CB9C9" w14:textId="77777777" w:rsidR="000C0649" w:rsidRDefault="00136B6B">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0C0649" w14:paraId="17238B96" w14:textId="77777777">
        <w:trPr>
          <w:cantSplit/>
          <w:tblHeader/>
          <w:jc w:val="center"/>
        </w:trPr>
        <w:tc>
          <w:tcPr>
            <w:tcW w:w="2835" w:type="dxa"/>
            <w:shd w:val="clear" w:color="auto" w:fill="E7E6E6"/>
            <w:tcMar>
              <w:top w:w="90" w:type="dxa"/>
              <w:left w:w="90" w:type="dxa"/>
              <w:bottom w:w="90" w:type="dxa"/>
              <w:right w:w="90" w:type="dxa"/>
            </w:tcMar>
            <w:vAlign w:val="center"/>
          </w:tcPr>
          <w:p w14:paraId="7B90211E" w14:textId="77777777" w:rsidR="000C0649" w:rsidRDefault="00136B6B">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63537894" w14:textId="77777777" w:rsidR="000C0649" w:rsidRDefault="00136B6B">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1445A933" w14:textId="77777777" w:rsidR="000C0649" w:rsidRDefault="00136B6B">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4F78BE6D" w14:textId="77777777" w:rsidR="000C0649" w:rsidRDefault="00136B6B">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662E3E93" w14:textId="77777777" w:rsidR="000C0649" w:rsidRDefault="00136B6B">
            <w:pPr>
              <w:spacing w:before="20" w:after="20"/>
              <w:jc w:val="left"/>
            </w:pPr>
            <w:r>
              <w:rPr>
                <w:b/>
                <w:sz w:val="21"/>
              </w:rPr>
              <w:t>nh sabbie immerse [N/cm³]</w:t>
            </w:r>
          </w:p>
        </w:tc>
      </w:tr>
      <w:tr w:rsidR="000C0649" w14:paraId="6BB08836" w14:textId="77777777">
        <w:trPr>
          <w:cantSplit/>
          <w:jc w:val="center"/>
        </w:trPr>
        <w:tc>
          <w:tcPr>
            <w:tcW w:w="2835" w:type="dxa"/>
            <w:tcMar>
              <w:top w:w="90" w:type="dxa"/>
              <w:left w:w="90" w:type="dxa"/>
              <w:bottom w:w="90" w:type="dxa"/>
              <w:right w:w="90" w:type="dxa"/>
            </w:tcMar>
            <w:vAlign w:val="center"/>
          </w:tcPr>
          <w:p w14:paraId="49AEA879" w14:textId="77777777" w:rsidR="000C0649" w:rsidRDefault="00136B6B">
            <w:pPr>
              <w:spacing w:before="20" w:after="20"/>
              <w:jc w:val="left"/>
            </w:pPr>
            <w:r>
              <w:rPr>
                <w:sz w:val="21"/>
              </w:rPr>
              <w:t>Sciolto</w:t>
            </w:r>
          </w:p>
        </w:tc>
        <w:tc>
          <w:tcPr>
            <w:tcW w:w="1701" w:type="dxa"/>
            <w:tcMar>
              <w:top w:w="90" w:type="dxa"/>
              <w:left w:w="90" w:type="dxa"/>
              <w:bottom w:w="90" w:type="dxa"/>
              <w:right w:w="90" w:type="dxa"/>
            </w:tcMar>
            <w:vAlign w:val="center"/>
          </w:tcPr>
          <w:p w14:paraId="4C81FF86" w14:textId="77777777" w:rsidR="000C0649" w:rsidRDefault="00136B6B">
            <w:pPr>
              <w:spacing w:before="20" w:after="20"/>
              <w:jc w:val="center"/>
            </w:pPr>
            <w:r>
              <w:rPr>
                <w:sz w:val="21"/>
              </w:rPr>
              <w:t>100–300</w:t>
            </w:r>
          </w:p>
        </w:tc>
        <w:tc>
          <w:tcPr>
            <w:tcW w:w="1701" w:type="dxa"/>
            <w:tcMar>
              <w:top w:w="90" w:type="dxa"/>
              <w:left w:w="90" w:type="dxa"/>
              <w:bottom w:w="90" w:type="dxa"/>
              <w:right w:w="90" w:type="dxa"/>
            </w:tcMar>
            <w:vAlign w:val="center"/>
          </w:tcPr>
          <w:p w14:paraId="3234A227" w14:textId="77777777" w:rsidR="000C0649" w:rsidRDefault="00136B6B">
            <w:pPr>
              <w:spacing w:before="20" w:after="20"/>
              <w:jc w:val="center"/>
            </w:pPr>
            <w:r>
              <w:rPr>
                <w:sz w:val="21"/>
              </w:rPr>
              <w:t>200</w:t>
            </w:r>
          </w:p>
        </w:tc>
        <w:tc>
          <w:tcPr>
            <w:tcW w:w="1701" w:type="dxa"/>
            <w:tcMar>
              <w:top w:w="90" w:type="dxa"/>
              <w:left w:w="90" w:type="dxa"/>
              <w:bottom w:w="90" w:type="dxa"/>
              <w:right w:w="90" w:type="dxa"/>
            </w:tcMar>
            <w:vAlign w:val="center"/>
          </w:tcPr>
          <w:p w14:paraId="283D9048" w14:textId="77777777" w:rsidR="000C0649" w:rsidRDefault="00136B6B">
            <w:pPr>
              <w:spacing w:before="20" w:after="20"/>
              <w:jc w:val="center"/>
            </w:pPr>
            <w:r>
              <w:rPr>
                <w:sz w:val="21"/>
              </w:rPr>
              <w:t>2,5</w:t>
            </w:r>
          </w:p>
        </w:tc>
        <w:tc>
          <w:tcPr>
            <w:tcW w:w="1701" w:type="dxa"/>
            <w:tcMar>
              <w:top w:w="90" w:type="dxa"/>
              <w:left w:w="90" w:type="dxa"/>
              <w:bottom w:w="90" w:type="dxa"/>
              <w:right w:w="90" w:type="dxa"/>
            </w:tcMar>
            <w:vAlign w:val="center"/>
          </w:tcPr>
          <w:p w14:paraId="5CD4D307" w14:textId="77777777" w:rsidR="000C0649" w:rsidRDefault="00136B6B">
            <w:pPr>
              <w:spacing w:before="20" w:after="20"/>
              <w:jc w:val="center"/>
            </w:pPr>
            <w:r>
              <w:rPr>
                <w:sz w:val="21"/>
              </w:rPr>
              <w:t>1,5</w:t>
            </w:r>
          </w:p>
        </w:tc>
      </w:tr>
      <w:tr w:rsidR="000C0649" w14:paraId="0C2FD3BC" w14:textId="77777777">
        <w:trPr>
          <w:cantSplit/>
          <w:jc w:val="center"/>
        </w:trPr>
        <w:tc>
          <w:tcPr>
            <w:tcW w:w="2835" w:type="dxa"/>
            <w:tcMar>
              <w:top w:w="90" w:type="dxa"/>
              <w:left w:w="90" w:type="dxa"/>
              <w:bottom w:w="90" w:type="dxa"/>
              <w:right w:w="90" w:type="dxa"/>
            </w:tcMar>
            <w:vAlign w:val="center"/>
          </w:tcPr>
          <w:p w14:paraId="6E666332" w14:textId="77777777" w:rsidR="000C0649" w:rsidRDefault="00136B6B">
            <w:pPr>
              <w:spacing w:before="20" w:after="20"/>
              <w:jc w:val="left"/>
            </w:pPr>
            <w:r>
              <w:rPr>
                <w:sz w:val="21"/>
              </w:rPr>
              <w:t>Medio</w:t>
            </w:r>
          </w:p>
        </w:tc>
        <w:tc>
          <w:tcPr>
            <w:tcW w:w="1701" w:type="dxa"/>
            <w:tcMar>
              <w:top w:w="90" w:type="dxa"/>
              <w:left w:w="90" w:type="dxa"/>
              <w:bottom w:w="90" w:type="dxa"/>
              <w:right w:w="90" w:type="dxa"/>
            </w:tcMar>
            <w:vAlign w:val="center"/>
          </w:tcPr>
          <w:p w14:paraId="68F85E70" w14:textId="77777777" w:rsidR="000C0649" w:rsidRDefault="00136B6B">
            <w:pPr>
              <w:spacing w:before="20" w:after="20"/>
              <w:jc w:val="center"/>
            </w:pPr>
            <w:r>
              <w:rPr>
                <w:sz w:val="21"/>
              </w:rPr>
              <w:t>300–1000</w:t>
            </w:r>
          </w:p>
        </w:tc>
        <w:tc>
          <w:tcPr>
            <w:tcW w:w="1701" w:type="dxa"/>
            <w:tcMar>
              <w:top w:w="90" w:type="dxa"/>
              <w:left w:w="90" w:type="dxa"/>
              <w:bottom w:w="90" w:type="dxa"/>
              <w:right w:w="90" w:type="dxa"/>
            </w:tcMar>
            <w:vAlign w:val="center"/>
          </w:tcPr>
          <w:p w14:paraId="1B4BD079" w14:textId="77777777" w:rsidR="000C0649" w:rsidRDefault="00136B6B">
            <w:pPr>
              <w:spacing w:before="20" w:after="20"/>
              <w:jc w:val="center"/>
            </w:pPr>
            <w:r>
              <w:rPr>
                <w:sz w:val="21"/>
              </w:rPr>
              <w:t>600</w:t>
            </w:r>
          </w:p>
        </w:tc>
        <w:tc>
          <w:tcPr>
            <w:tcW w:w="1701" w:type="dxa"/>
            <w:tcMar>
              <w:top w:w="90" w:type="dxa"/>
              <w:left w:w="90" w:type="dxa"/>
              <w:bottom w:w="90" w:type="dxa"/>
              <w:right w:w="90" w:type="dxa"/>
            </w:tcMar>
            <w:vAlign w:val="center"/>
          </w:tcPr>
          <w:p w14:paraId="46896702" w14:textId="77777777" w:rsidR="000C0649" w:rsidRDefault="00136B6B">
            <w:pPr>
              <w:spacing w:before="20" w:after="20"/>
              <w:jc w:val="center"/>
            </w:pPr>
            <w:r>
              <w:rPr>
                <w:sz w:val="21"/>
              </w:rPr>
              <w:t>7,5</w:t>
            </w:r>
          </w:p>
        </w:tc>
        <w:tc>
          <w:tcPr>
            <w:tcW w:w="1701" w:type="dxa"/>
            <w:tcMar>
              <w:top w:w="90" w:type="dxa"/>
              <w:left w:w="90" w:type="dxa"/>
              <w:bottom w:w="90" w:type="dxa"/>
              <w:right w:w="90" w:type="dxa"/>
            </w:tcMar>
            <w:vAlign w:val="center"/>
          </w:tcPr>
          <w:p w14:paraId="20418248" w14:textId="77777777" w:rsidR="000C0649" w:rsidRDefault="00136B6B">
            <w:pPr>
              <w:spacing w:before="20" w:after="20"/>
              <w:jc w:val="center"/>
            </w:pPr>
            <w:r>
              <w:rPr>
                <w:sz w:val="21"/>
              </w:rPr>
              <w:t>5</w:t>
            </w:r>
          </w:p>
        </w:tc>
      </w:tr>
      <w:tr w:rsidR="000C0649" w14:paraId="6C3F110F" w14:textId="77777777">
        <w:trPr>
          <w:cantSplit/>
          <w:jc w:val="center"/>
        </w:trPr>
        <w:tc>
          <w:tcPr>
            <w:tcW w:w="2835" w:type="dxa"/>
            <w:tcMar>
              <w:top w:w="90" w:type="dxa"/>
              <w:left w:w="90" w:type="dxa"/>
              <w:bottom w:w="90" w:type="dxa"/>
              <w:right w:w="90" w:type="dxa"/>
            </w:tcMar>
            <w:vAlign w:val="center"/>
          </w:tcPr>
          <w:p w14:paraId="21DA8307" w14:textId="77777777" w:rsidR="000C0649" w:rsidRDefault="00136B6B">
            <w:pPr>
              <w:spacing w:before="20" w:after="20"/>
              <w:jc w:val="left"/>
            </w:pPr>
            <w:r>
              <w:rPr>
                <w:sz w:val="21"/>
              </w:rPr>
              <w:t>Denso</w:t>
            </w:r>
          </w:p>
        </w:tc>
        <w:tc>
          <w:tcPr>
            <w:tcW w:w="1701" w:type="dxa"/>
            <w:tcMar>
              <w:top w:w="90" w:type="dxa"/>
              <w:left w:w="90" w:type="dxa"/>
              <w:bottom w:w="90" w:type="dxa"/>
              <w:right w:w="90" w:type="dxa"/>
            </w:tcMar>
            <w:vAlign w:val="center"/>
          </w:tcPr>
          <w:p w14:paraId="56E17211" w14:textId="77777777" w:rsidR="000C0649" w:rsidRDefault="00136B6B">
            <w:pPr>
              <w:spacing w:before="20" w:after="20"/>
              <w:jc w:val="center"/>
            </w:pPr>
            <w:r>
              <w:rPr>
                <w:sz w:val="21"/>
              </w:rPr>
              <w:t>1000–3000</w:t>
            </w:r>
          </w:p>
        </w:tc>
        <w:tc>
          <w:tcPr>
            <w:tcW w:w="1701" w:type="dxa"/>
            <w:tcMar>
              <w:top w:w="90" w:type="dxa"/>
              <w:left w:w="90" w:type="dxa"/>
              <w:bottom w:w="90" w:type="dxa"/>
              <w:right w:w="90" w:type="dxa"/>
            </w:tcMar>
            <w:vAlign w:val="center"/>
          </w:tcPr>
          <w:p w14:paraId="21E1DDCE" w14:textId="77777777" w:rsidR="000C0649" w:rsidRDefault="00136B6B">
            <w:pPr>
              <w:spacing w:before="20" w:after="20"/>
              <w:jc w:val="center"/>
            </w:pPr>
            <w:r>
              <w:rPr>
                <w:sz w:val="21"/>
              </w:rPr>
              <w:t>1500</w:t>
            </w:r>
          </w:p>
        </w:tc>
        <w:tc>
          <w:tcPr>
            <w:tcW w:w="1701" w:type="dxa"/>
            <w:tcMar>
              <w:top w:w="90" w:type="dxa"/>
              <w:left w:w="90" w:type="dxa"/>
              <w:bottom w:w="90" w:type="dxa"/>
              <w:right w:w="90" w:type="dxa"/>
            </w:tcMar>
            <w:vAlign w:val="center"/>
          </w:tcPr>
          <w:p w14:paraId="7106E354" w14:textId="77777777" w:rsidR="000C0649" w:rsidRDefault="00136B6B">
            <w:pPr>
              <w:spacing w:before="20" w:after="20"/>
              <w:jc w:val="center"/>
            </w:pPr>
            <w:r>
              <w:rPr>
                <w:sz w:val="21"/>
              </w:rPr>
              <w:t>20</w:t>
            </w:r>
          </w:p>
        </w:tc>
        <w:tc>
          <w:tcPr>
            <w:tcW w:w="1701" w:type="dxa"/>
            <w:tcMar>
              <w:top w:w="90" w:type="dxa"/>
              <w:left w:w="90" w:type="dxa"/>
              <w:bottom w:w="90" w:type="dxa"/>
              <w:right w:w="90" w:type="dxa"/>
            </w:tcMar>
            <w:vAlign w:val="center"/>
          </w:tcPr>
          <w:p w14:paraId="304BEFE6" w14:textId="77777777" w:rsidR="000C0649" w:rsidRDefault="00136B6B">
            <w:pPr>
              <w:spacing w:before="20" w:after="20"/>
              <w:jc w:val="center"/>
            </w:pPr>
            <w:r>
              <w:rPr>
                <w:sz w:val="21"/>
              </w:rPr>
              <w:t>12</w:t>
            </w:r>
          </w:p>
        </w:tc>
      </w:tr>
    </w:tbl>
    <w:p w14:paraId="4A7E69BB" w14:textId="77777777" w:rsidR="000C0649" w:rsidRDefault="000C0649"/>
    <w:p w14:paraId="6EAAF962" w14:textId="77777777" w:rsidR="000C0649" w:rsidRDefault="00136B6B">
      <w:pPr>
        <w:spacing w:after="140"/>
      </w:pPr>
      <w:r>
        <w:t>Per la correlazione, equazione 14.25:</w:t>
      </w:r>
    </w:p>
    <w:p w14:paraId="302E0543" w14:textId="77777777" w:rsidR="000C0649" w:rsidRDefault="00136B6B">
      <w:pPr>
        <w:keepNext/>
        <w:spacing w:before="60" w:after="80"/>
        <w:ind w:left="255"/>
      </w:pPr>
      <m:oMathPara>
        <m:oMath>
          <m:sSub>
            <m:e>
              <m:r>
                <m:t>n</m:t>
              </m:r>
            </m:e>
            <m:sub>
              <m:r>
                <m:t>h</m:t>
              </m:r>
            </m:sub>
          </m:sSub>
          <m:r>
            <m:t>=</m:t>
          </m:r>
          <m:f>
            <m:fPr>
              <m:type m:val="bar"/>
            </m:fPr>
            <m:num>
              <m:r>
                <m:t>Aγ</m:t>
              </m:r>
            </m:num>
            <m:den>
              <m:r>
                <m:t>1,35</m:t>
              </m:r>
            </m:den>
          </m:f>
        </m:oMath>
      </m:oMathPara>
    </w:p>
    <w:p w14:paraId="708C9B1A" w14:textId="77777777" w:rsidR="000C0649" w:rsidRDefault="00136B6B">
      <w:pPr>
        <w:spacing w:before="60" w:after="80"/>
        <w:ind w:left="255"/>
      </w:pPr>
      <m:oMathPara>
        <m:oMath>
          <m:sSup>
            <m:e>
              <m:r>
                <m:t>γ</m:t>
              </m:r>
            </m:e>
            <m:sup>
              <m:r>
                <m:t>′</m:t>
              </m:r>
            </m:sup>
          </m:sSup>
          <m:r>
            <m:t>=</m:t>
          </m:r>
          <m:sSub>
            <m:e>
              <m:r>
                <m:t>γ</m:t>
              </m:r>
            </m:e>
            <m:sub>
              <m:r>
                <m:t>sat</m:t>
              </m:r>
            </m:sub>
          </m:sSub>
          <m:r>
            <m:t>−</m:t>
          </m:r>
          <m:sSub>
            <m:e>
              <m:r>
                <m:t>γ</m:t>
              </m:r>
            </m:e>
            <m:sub>
              <m:r>
                <m:t>w</m:t>
              </m:r>
            </m:sub>
          </m:sSub>
        </m:oMath>
      </m:oMathPara>
    </w:p>
    <w:p w14:paraId="5D272463" w14:textId="77777777" w:rsidR="000C0649" w:rsidRDefault="00136B6B">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w:t>
      </w:r>
      <m:oMath>
        <m:r>
          <m:t>A=600</m:t>
        </m:r>
      </m:oMath>
      <w:r>
        <w:t xml:space="preserve"> e </w:t>
      </w:r>
      <m:oMath>
        <m:r>
          <m:t>γ=18</m:t>
        </m:r>
      </m:oMath>
      <w:r>
        <w:t xml:space="preserve"> danno </w:t>
      </w:r>
      <m:oMath>
        <m:sSub>
          <m:e>
            <m:r>
              <m:t>n</m:t>
            </m:r>
          </m:e>
          <m:sub>
            <m:r>
              <m:t>h</m:t>
            </m:r>
          </m:sub>
        </m:sSub>
        <m:r>
          <m:t>=8000</m:t>
        </m:r>
      </m:oMath>
      <w:r>
        <w:t xml:space="preserve"> kN/m³, mentre la riga Medio non immerso della tabella dà 7500 kN/m³. Con </w:t>
      </w:r>
      <m:oMath>
        <m:sSub>
          <m:e>
            <m:r>
              <m:t>γ</m:t>
            </m:r>
          </m:e>
          <m:sub>
            <m:r>
              <m:t>sat</m:t>
            </m:r>
          </m:sub>
        </m:sSub>
        <m:r>
          <m:t>=20</m:t>
        </m:r>
      </m:oMath>
      <w:r>
        <w:t xml:space="preserve"> e </w:t>
      </w:r>
      <m:oMath>
        <m:sSub>
          <m:e>
            <m:r>
              <m:t>γ</m:t>
            </m:r>
          </m:e>
          <m:sub>
            <m:r>
              <m:t>w</m:t>
            </m:r>
          </m:sub>
        </m:sSub>
        <m:r>
          <m:t>=9</m:t>
        </m:r>
        <m:r>
          <m:t>,</m:t>
        </m:r>
        <m:r>
          <m:t>81</m:t>
        </m:r>
      </m:oMath>
      <w:r>
        <w:t xml:space="preserve">, la correlazione dà </w:t>
      </w:r>
      <m:oMath>
        <m:sSub>
          <m:e>
            <m:r>
              <m:t>n</m:t>
            </m:r>
          </m:e>
          <m:sub>
            <m:r>
              <m:t>h</m:t>
            </m:r>
          </m:sub>
        </m:sSub>
        <m:r>
          <m:t>=4528</m:t>
        </m:r>
        <m:r>
          <m:t>,</m:t>
        </m:r>
        <m:r>
          <m:t>888889</m:t>
        </m:r>
      </m:oMath>
      <w:r>
        <w:t xml:space="preserve"> kN/m³ sotto falda.</w:t>
      </w:r>
    </w:p>
    <w:p w14:paraId="41ABD231" w14:textId="77777777" w:rsidR="000C0649" w:rsidRDefault="00136B6B">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C0649" w14:paraId="02BB7299" w14:textId="77777777">
        <w:trPr>
          <w:cantSplit/>
          <w:tblHeader/>
          <w:jc w:val="center"/>
        </w:trPr>
        <w:tc>
          <w:tcPr>
            <w:tcW w:w="2381" w:type="dxa"/>
            <w:shd w:val="clear" w:color="auto" w:fill="E7E6E6"/>
            <w:tcMar>
              <w:top w:w="90" w:type="dxa"/>
              <w:left w:w="90" w:type="dxa"/>
              <w:bottom w:w="90" w:type="dxa"/>
              <w:right w:w="90" w:type="dxa"/>
            </w:tcMar>
            <w:vAlign w:val="center"/>
          </w:tcPr>
          <w:p w14:paraId="77AB6EAD" w14:textId="77777777" w:rsidR="000C0649" w:rsidRDefault="00136B6B">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06C1CAA1" w14:textId="77777777" w:rsidR="000C0649" w:rsidRDefault="00136B6B">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538725A1" w14:textId="77777777" w:rsidR="000C0649" w:rsidRDefault="00136B6B">
            <w:pPr>
              <w:spacing w:before="20" w:after="20"/>
              <w:jc w:val="left"/>
            </w:pPr>
            <w:r>
              <w:rPr>
                <w:b/>
                <w:sz w:val="21"/>
              </w:rPr>
              <w:t>Fonte indicata nella tabella 14.6</w:t>
            </w:r>
          </w:p>
        </w:tc>
      </w:tr>
      <w:tr w:rsidR="000C0649" w14:paraId="3E6CAD3D" w14:textId="77777777">
        <w:trPr>
          <w:cantSplit/>
          <w:jc w:val="center"/>
        </w:trPr>
        <w:tc>
          <w:tcPr>
            <w:tcW w:w="2381" w:type="dxa"/>
            <w:tcMar>
              <w:top w:w="90" w:type="dxa"/>
              <w:left w:w="90" w:type="dxa"/>
              <w:bottom w:w="90" w:type="dxa"/>
              <w:right w:w="90" w:type="dxa"/>
            </w:tcMar>
            <w:vAlign w:val="center"/>
          </w:tcPr>
          <w:p w14:paraId="6C281AA4" w14:textId="77777777" w:rsidR="000C0649" w:rsidRDefault="00136B6B">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5992F539" w14:textId="77777777" w:rsidR="000C0649" w:rsidRDefault="00136B6B">
            <w:pPr>
              <w:spacing w:before="20" w:after="20"/>
              <w:jc w:val="center"/>
            </w:pPr>
            <w:r>
              <w:rPr>
                <w:sz w:val="21"/>
              </w:rPr>
              <w:t>0,2–3,5</w:t>
            </w:r>
          </w:p>
        </w:tc>
        <w:tc>
          <w:tcPr>
            <w:tcW w:w="3855" w:type="dxa"/>
            <w:tcMar>
              <w:top w:w="90" w:type="dxa"/>
              <w:left w:w="90" w:type="dxa"/>
              <w:bottom w:w="90" w:type="dxa"/>
              <w:right w:w="90" w:type="dxa"/>
            </w:tcMar>
            <w:vAlign w:val="center"/>
          </w:tcPr>
          <w:p w14:paraId="75D66EFC" w14:textId="77777777" w:rsidR="000C0649" w:rsidRDefault="00136B6B">
            <w:pPr>
              <w:spacing w:before="20" w:after="20"/>
              <w:jc w:val="left"/>
            </w:pPr>
            <w:r>
              <w:rPr>
                <w:sz w:val="21"/>
              </w:rPr>
              <w:t>Reese, Matlock, 1956</w:t>
            </w:r>
          </w:p>
        </w:tc>
      </w:tr>
      <w:tr w:rsidR="000C0649" w14:paraId="1AE7B5D4" w14:textId="77777777">
        <w:trPr>
          <w:cantSplit/>
          <w:jc w:val="center"/>
        </w:trPr>
        <w:tc>
          <w:tcPr>
            <w:tcW w:w="2381" w:type="dxa"/>
            <w:tcMar>
              <w:top w:w="90" w:type="dxa"/>
              <w:left w:w="90" w:type="dxa"/>
              <w:bottom w:w="90" w:type="dxa"/>
              <w:right w:w="90" w:type="dxa"/>
            </w:tcMar>
            <w:vAlign w:val="center"/>
          </w:tcPr>
          <w:p w14:paraId="6A3EC204" w14:textId="77777777" w:rsidR="000C0649" w:rsidRDefault="00136B6B">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04A610E3" w14:textId="77777777" w:rsidR="000C0649" w:rsidRDefault="00136B6B">
            <w:pPr>
              <w:spacing w:before="20" w:after="20"/>
              <w:jc w:val="center"/>
            </w:pPr>
            <w:r>
              <w:rPr>
                <w:sz w:val="21"/>
              </w:rPr>
              <w:t>0,3–0,5</w:t>
            </w:r>
          </w:p>
        </w:tc>
        <w:tc>
          <w:tcPr>
            <w:tcW w:w="3855" w:type="dxa"/>
            <w:tcMar>
              <w:top w:w="90" w:type="dxa"/>
              <w:left w:w="90" w:type="dxa"/>
              <w:bottom w:w="90" w:type="dxa"/>
              <w:right w:w="90" w:type="dxa"/>
            </w:tcMar>
            <w:vAlign w:val="center"/>
          </w:tcPr>
          <w:p w14:paraId="71E28A7C" w14:textId="77777777" w:rsidR="000C0649" w:rsidRDefault="00136B6B">
            <w:pPr>
              <w:spacing w:before="20" w:after="20"/>
              <w:jc w:val="left"/>
            </w:pPr>
            <w:r>
              <w:rPr>
                <w:sz w:val="21"/>
              </w:rPr>
              <w:t>Davisson, Prakash, 1963</w:t>
            </w:r>
          </w:p>
        </w:tc>
      </w:tr>
      <w:tr w:rsidR="000C0649" w14:paraId="5C4BADEF" w14:textId="77777777">
        <w:trPr>
          <w:cantSplit/>
          <w:jc w:val="center"/>
        </w:trPr>
        <w:tc>
          <w:tcPr>
            <w:tcW w:w="2381" w:type="dxa"/>
            <w:tcMar>
              <w:top w:w="90" w:type="dxa"/>
              <w:left w:w="90" w:type="dxa"/>
              <w:bottom w:w="90" w:type="dxa"/>
              <w:right w:w="90" w:type="dxa"/>
            </w:tcMar>
            <w:vAlign w:val="center"/>
          </w:tcPr>
          <w:p w14:paraId="46374661" w14:textId="77777777" w:rsidR="000C0649" w:rsidRDefault="00136B6B">
            <w:pPr>
              <w:spacing w:before="20" w:after="20"/>
              <w:jc w:val="left"/>
            </w:pPr>
            <w:r>
              <w:rPr>
                <w:sz w:val="21"/>
              </w:rPr>
              <w:t>Argilla organica n.c.</w:t>
            </w:r>
          </w:p>
        </w:tc>
        <w:tc>
          <w:tcPr>
            <w:tcW w:w="3402" w:type="dxa"/>
            <w:tcMar>
              <w:top w:w="90" w:type="dxa"/>
              <w:left w:w="90" w:type="dxa"/>
              <w:bottom w:w="90" w:type="dxa"/>
              <w:right w:w="90" w:type="dxa"/>
            </w:tcMar>
            <w:vAlign w:val="center"/>
          </w:tcPr>
          <w:p w14:paraId="5193D233" w14:textId="77777777" w:rsidR="000C0649" w:rsidRDefault="00136B6B">
            <w:pPr>
              <w:spacing w:before="20" w:after="20"/>
              <w:jc w:val="center"/>
            </w:pPr>
            <w:r>
              <w:rPr>
                <w:sz w:val="21"/>
              </w:rPr>
              <w:t>0,1–1</w:t>
            </w:r>
          </w:p>
        </w:tc>
        <w:tc>
          <w:tcPr>
            <w:tcW w:w="3855" w:type="dxa"/>
            <w:tcMar>
              <w:top w:w="90" w:type="dxa"/>
              <w:left w:w="90" w:type="dxa"/>
              <w:bottom w:w="90" w:type="dxa"/>
              <w:right w:w="90" w:type="dxa"/>
            </w:tcMar>
            <w:vAlign w:val="center"/>
          </w:tcPr>
          <w:p w14:paraId="2EF3DC00" w14:textId="77777777" w:rsidR="000C0649" w:rsidRDefault="00136B6B">
            <w:pPr>
              <w:spacing w:before="20" w:after="20"/>
              <w:jc w:val="left"/>
            </w:pPr>
            <w:r>
              <w:rPr>
                <w:sz w:val="21"/>
              </w:rPr>
              <w:t>Peck, Davisson, 1970</w:t>
            </w:r>
          </w:p>
        </w:tc>
      </w:tr>
      <w:tr w:rsidR="000C0649" w14:paraId="02BDF585" w14:textId="77777777">
        <w:trPr>
          <w:cantSplit/>
          <w:jc w:val="center"/>
        </w:trPr>
        <w:tc>
          <w:tcPr>
            <w:tcW w:w="2381" w:type="dxa"/>
            <w:tcMar>
              <w:top w:w="90" w:type="dxa"/>
              <w:left w:w="90" w:type="dxa"/>
              <w:bottom w:w="90" w:type="dxa"/>
              <w:right w:w="90" w:type="dxa"/>
            </w:tcMar>
            <w:vAlign w:val="center"/>
          </w:tcPr>
          <w:p w14:paraId="5E5CA408" w14:textId="77777777" w:rsidR="000C0649" w:rsidRDefault="00136B6B">
            <w:pPr>
              <w:spacing w:before="20" w:after="20"/>
              <w:jc w:val="left"/>
            </w:pPr>
            <w:r>
              <w:rPr>
                <w:sz w:val="21"/>
              </w:rPr>
              <w:t>Argilla organica n.c.</w:t>
            </w:r>
          </w:p>
        </w:tc>
        <w:tc>
          <w:tcPr>
            <w:tcW w:w="3402" w:type="dxa"/>
            <w:tcMar>
              <w:top w:w="90" w:type="dxa"/>
              <w:left w:w="90" w:type="dxa"/>
              <w:bottom w:w="90" w:type="dxa"/>
              <w:right w:w="90" w:type="dxa"/>
            </w:tcMar>
            <w:vAlign w:val="center"/>
          </w:tcPr>
          <w:p w14:paraId="230DAA90" w14:textId="77777777" w:rsidR="000C0649" w:rsidRDefault="00136B6B">
            <w:pPr>
              <w:spacing w:before="20" w:after="20"/>
              <w:jc w:val="center"/>
            </w:pPr>
            <w:r>
              <w:rPr>
                <w:sz w:val="21"/>
              </w:rPr>
              <w:t>0,1–0,8</w:t>
            </w:r>
          </w:p>
        </w:tc>
        <w:tc>
          <w:tcPr>
            <w:tcW w:w="3855" w:type="dxa"/>
            <w:tcMar>
              <w:top w:w="90" w:type="dxa"/>
              <w:left w:w="90" w:type="dxa"/>
              <w:bottom w:w="90" w:type="dxa"/>
              <w:right w:w="90" w:type="dxa"/>
            </w:tcMar>
            <w:vAlign w:val="center"/>
          </w:tcPr>
          <w:p w14:paraId="5E55201E" w14:textId="77777777" w:rsidR="000C0649" w:rsidRDefault="00136B6B">
            <w:pPr>
              <w:spacing w:before="20" w:after="20"/>
              <w:jc w:val="center"/>
            </w:pPr>
            <w:r>
              <w:rPr>
                <w:sz w:val="21"/>
              </w:rPr>
              <w:t>Davisson, 1970</w:t>
            </w:r>
          </w:p>
        </w:tc>
      </w:tr>
      <w:tr w:rsidR="000C0649" w14:paraId="610EB76D" w14:textId="77777777">
        <w:trPr>
          <w:cantSplit/>
          <w:jc w:val="center"/>
        </w:trPr>
        <w:tc>
          <w:tcPr>
            <w:tcW w:w="2381" w:type="dxa"/>
            <w:tcMar>
              <w:top w:w="90" w:type="dxa"/>
              <w:left w:w="90" w:type="dxa"/>
              <w:bottom w:w="90" w:type="dxa"/>
              <w:right w:w="90" w:type="dxa"/>
            </w:tcMar>
            <w:vAlign w:val="center"/>
          </w:tcPr>
          <w:p w14:paraId="4C80A1E4" w14:textId="77777777" w:rsidR="000C0649" w:rsidRDefault="00136B6B">
            <w:pPr>
              <w:spacing w:before="20" w:after="20"/>
              <w:jc w:val="left"/>
            </w:pPr>
            <w:r>
              <w:rPr>
                <w:sz w:val="21"/>
              </w:rPr>
              <w:t>Torba</w:t>
            </w:r>
          </w:p>
        </w:tc>
        <w:tc>
          <w:tcPr>
            <w:tcW w:w="3402" w:type="dxa"/>
            <w:tcMar>
              <w:top w:w="90" w:type="dxa"/>
              <w:left w:w="90" w:type="dxa"/>
              <w:bottom w:w="90" w:type="dxa"/>
              <w:right w:w="90" w:type="dxa"/>
            </w:tcMar>
            <w:vAlign w:val="center"/>
          </w:tcPr>
          <w:p w14:paraId="7DCF98F8" w14:textId="77777777" w:rsidR="000C0649" w:rsidRDefault="00136B6B">
            <w:pPr>
              <w:spacing w:before="20" w:after="20"/>
              <w:jc w:val="center"/>
            </w:pPr>
            <w:r>
              <w:rPr>
                <w:sz w:val="21"/>
              </w:rPr>
              <w:t>0,05</w:t>
            </w:r>
          </w:p>
        </w:tc>
        <w:tc>
          <w:tcPr>
            <w:tcW w:w="3855" w:type="dxa"/>
            <w:tcMar>
              <w:top w:w="90" w:type="dxa"/>
              <w:left w:w="90" w:type="dxa"/>
              <w:bottom w:w="90" w:type="dxa"/>
              <w:right w:w="90" w:type="dxa"/>
            </w:tcMar>
            <w:vAlign w:val="center"/>
          </w:tcPr>
          <w:p w14:paraId="202C5D94" w14:textId="77777777" w:rsidR="000C0649" w:rsidRDefault="00136B6B">
            <w:pPr>
              <w:spacing w:before="20" w:after="20"/>
              <w:jc w:val="center"/>
            </w:pPr>
            <w:r>
              <w:rPr>
                <w:sz w:val="21"/>
              </w:rPr>
              <w:t>Davisson, 1970</w:t>
            </w:r>
          </w:p>
        </w:tc>
      </w:tr>
      <w:tr w:rsidR="000C0649" w14:paraId="09204E43" w14:textId="77777777">
        <w:trPr>
          <w:cantSplit/>
          <w:jc w:val="center"/>
        </w:trPr>
        <w:tc>
          <w:tcPr>
            <w:tcW w:w="2381" w:type="dxa"/>
            <w:tcMar>
              <w:top w:w="90" w:type="dxa"/>
              <w:left w:w="90" w:type="dxa"/>
              <w:bottom w:w="90" w:type="dxa"/>
              <w:right w:w="90" w:type="dxa"/>
            </w:tcMar>
            <w:vAlign w:val="center"/>
          </w:tcPr>
          <w:p w14:paraId="0C9FC770" w14:textId="77777777" w:rsidR="000C0649" w:rsidRDefault="00136B6B">
            <w:pPr>
              <w:spacing w:before="20" w:after="20"/>
              <w:jc w:val="left"/>
            </w:pPr>
            <w:r>
              <w:rPr>
                <w:sz w:val="21"/>
              </w:rPr>
              <w:lastRenderedPageBreak/>
              <w:t>Torba</w:t>
            </w:r>
          </w:p>
        </w:tc>
        <w:tc>
          <w:tcPr>
            <w:tcW w:w="3402" w:type="dxa"/>
            <w:tcMar>
              <w:top w:w="90" w:type="dxa"/>
              <w:left w:w="90" w:type="dxa"/>
              <w:bottom w:w="90" w:type="dxa"/>
              <w:right w:w="90" w:type="dxa"/>
            </w:tcMar>
            <w:vAlign w:val="center"/>
          </w:tcPr>
          <w:p w14:paraId="68B2CA4F" w14:textId="77777777" w:rsidR="000C0649" w:rsidRDefault="00136B6B">
            <w:pPr>
              <w:spacing w:before="20" w:after="20"/>
              <w:jc w:val="center"/>
            </w:pPr>
            <w:r>
              <w:rPr>
                <w:sz w:val="21"/>
              </w:rPr>
              <w:t>0,03–0,1</w:t>
            </w:r>
          </w:p>
        </w:tc>
        <w:tc>
          <w:tcPr>
            <w:tcW w:w="3855" w:type="dxa"/>
            <w:tcMar>
              <w:top w:w="90" w:type="dxa"/>
              <w:left w:w="90" w:type="dxa"/>
              <w:bottom w:w="90" w:type="dxa"/>
              <w:right w:w="90" w:type="dxa"/>
            </w:tcMar>
            <w:vAlign w:val="center"/>
          </w:tcPr>
          <w:p w14:paraId="2E082280" w14:textId="77777777" w:rsidR="000C0649" w:rsidRDefault="00136B6B">
            <w:pPr>
              <w:spacing w:before="20" w:after="20"/>
              <w:jc w:val="left"/>
            </w:pPr>
            <w:r>
              <w:rPr>
                <w:sz w:val="21"/>
              </w:rPr>
              <w:t>Wilson, Hilts, 1967</w:t>
            </w:r>
          </w:p>
        </w:tc>
      </w:tr>
      <w:tr w:rsidR="000C0649" w14:paraId="495421D6" w14:textId="77777777">
        <w:trPr>
          <w:cantSplit/>
          <w:jc w:val="center"/>
        </w:trPr>
        <w:tc>
          <w:tcPr>
            <w:tcW w:w="2381" w:type="dxa"/>
            <w:tcMar>
              <w:top w:w="90" w:type="dxa"/>
              <w:left w:w="90" w:type="dxa"/>
              <w:bottom w:w="90" w:type="dxa"/>
              <w:right w:w="90" w:type="dxa"/>
            </w:tcMar>
            <w:vAlign w:val="center"/>
          </w:tcPr>
          <w:p w14:paraId="376717F0" w14:textId="77777777" w:rsidR="000C0649" w:rsidRDefault="00136B6B">
            <w:pPr>
              <w:spacing w:before="20" w:after="20"/>
              <w:jc w:val="left"/>
            </w:pPr>
            <w:r>
              <w:rPr>
                <w:sz w:val="21"/>
              </w:rPr>
              <w:t>Loess</w:t>
            </w:r>
          </w:p>
        </w:tc>
        <w:tc>
          <w:tcPr>
            <w:tcW w:w="3402" w:type="dxa"/>
            <w:tcMar>
              <w:top w:w="90" w:type="dxa"/>
              <w:left w:w="90" w:type="dxa"/>
              <w:bottom w:w="90" w:type="dxa"/>
              <w:right w:w="90" w:type="dxa"/>
            </w:tcMar>
            <w:vAlign w:val="center"/>
          </w:tcPr>
          <w:p w14:paraId="090E237D" w14:textId="77777777" w:rsidR="000C0649" w:rsidRDefault="00136B6B">
            <w:pPr>
              <w:spacing w:before="20" w:after="20"/>
              <w:jc w:val="center"/>
            </w:pPr>
            <w:r>
              <w:rPr>
                <w:sz w:val="21"/>
              </w:rPr>
              <w:t>8–10</w:t>
            </w:r>
          </w:p>
        </w:tc>
        <w:tc>
          <w:tcPr>
            <w:tcW w:w="3855" w:type="dxa"/>
            <w:tcMar>
              <w:top w:w="90" w:type="dxa"/>
              <w:left w:w="90" w:type="dxa"/>
              <w:bottom w:w="90" w:type="dxa"/>
              <w:right w:w="90" w:type="dxa"/>
            </w:tcMar>
            <w:vAlign w:val="center"/>
          </w:tcPr>
          <w:p w14:paraId="7E7428F4" w14:textId="77777777" w:rsidR="000C0649" w:rsidRDefault="00136B6B">
            <w:pPr>
              <w:spacing w:before="20" w:after="20"/>
              <w:jc w:val="center"/>
            </w:pPr>
            <w:r>
              <w:rPr>
                <w:sz w:val="21"/>
              </w:rPr>
              <w:t>Bowles, 1968</w:t>
            </w:r>
          </w:p>
        </w:tc>
      </w:tr>
    </w:tbl>
    <w:p w14:paraId="3BA2D8B2" w14:textId="77777777" w:rsidR="000C0649" w:rsidRDefault="000C0649"/>
    <w:p w14:paraId="71600937" w14:textId="77777777" w:rsidR="000C0649" w:rsidRDefault="00136B6B">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0C4E7A0C" w14:textId="77777777" w:rsidR="000C0649" w:rsidRDefault="00136B6B">
      <w:pPr>
        <w:pStyle w:val="Titolo2"/>
        <w:keepNext/>
        <w:spacing w:after="140"/>
      </w:pPr>
      <w:bookmarkStart w:id="142" w:name="_Toc244238468"/>
      <w:r>
        <w:t>Estensione a strati e falda</w:t>
      </w:r>
      <w:bookmarkEnd w:id="142"/>
    </w:p>
    <w:p w14:paraId="39ACC399" w14:textId="77777777" w:rsidR="000C0649" w:rsidRDefault="00136B6B">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33D8A8FD" w14:textId="77777777" w:rsidR="000C0649" w:rsidRDefault="00136B6B">
      <w:pPr>
        <w:pStyle w:val="Titolo2"/>
        <w:keepNext/>
        <w:spacing w:after="140"/>
      </w:pPr>
      <w:bookmarkStart w:id="143" w:name="_Toc244238469"/>
      <w:r>
        <w:t>Modello e condizioni al contorno</w:t>
      </w:r>
      <w:bookmarkEnd w:id="143"/>
    </w:p>
    <w:p w14:paraId="19D7B4AD" w14:textId="77777777" w:rsidR="000C0649" w:rsidRDefault="00136B6B">
      <w:pPr>
        <w:spacing w:after="140"/>
      </w:pPr>
      <w:r>
        <w:t xml:space="preserve">x cresce dalla testa verso la punta; </w:t>
      </w:r>
      <m:oMath>
        <m:r>
          <m:t>z=x−</m:t>
        </m:r>
        <m:sSub>
          <m:e>
            <m:r>
              <m:t>L</m:t>
            </m:r>
          </m:e>
          <m:sub>
            <m:r>
              <m:t>libero</m:t>
            </m:r>
          </m:sub>
        </m:sSub>
      </m:oMath>
      <w:r>
        <w:t xml:space="preserve">. </w:t>
      </w:r>
      <m:oMath>
        <m:sSub>
          <m:e>
            <m:r>
              <m:t>L</m:t>
            </m:r>
          </m:e>
          <m:sub>
            <m:r>
              <m:t>totale</m:t>
            </m:r>
          </m:sub>
        </m:sSub>
        <m:r>
          <m:t>&gt;</m:t>
        </m:r>
        <m:sSub>
          <m:e>
            <m:r>
              <m:t>L</m:t>
            </m:r>
          </m:e>
          <m:sub>
            <m:r>
              <m:t>libero</m:t>
            </m:r>
          </m:sub>
        </m:sSub>
        <m:r>
          <m:t>≥0</m:t>
        </m:r>
      </m:oMath>
      <w:r>
        <w:t xml:space="preserve">. Con la testa a una profondità d sotto il piano campagna il tratto libero è nullo e </w:t>
      </w:r>
      <m:oMath>
        <m:r>
          <m:t>z=d+x</m:t>
        </m:r>
      </m:oMath>
      <w:r>
        <w:t xml:space="preserve">: gli strati sopra la testa non entrano nel modello e le leggi lineari di k usano la profondità dal piano campagna, per esempio </w:t>
      </w:r>
      <m:oMath>
        <m:sSub>
          <m:e>
            <m:r>
              <m:t>k</m:t>
            </m:r>
          </m:e>
          <m:sub>
            <m:r>
              <m:t>h</m:t>
            </m:r>
          </m:sub>
        </m:sSub>
        <m:r>
          <m:t>=</m:t>
        </m:r>
        <m:sSub>
          <m:e>
            <m:r>
              <m:t>n</m:t>
            </m:r>
          </m:e>
          <m:sub>
            <m:r>
              <m:t>h</m:t>
            </m:r>
          </m:sub>
        </m:sSub>
        <m:r>
          <m:t>(d+x)/D</m:t>
        </m:r>
      </m:oMath>
      <w:r>
        <w:t xml:space="preserve">. Il tratto libero ha </w:t>
      </w:r>
      <m:oMath>
        <m:r>
          <m:t>k=0</m:t>
        </m:r>
      </m:oMath>
      <w:r>
        <w:t>;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033AFE42" w14:textId="77777777" w:rsidR="000C0649" w:rsidRDefault="00136B6B">
      <w:pPr>
        <w:spacing w:after="140"/>
      </w:pPr>
      <w:r>
        <w:t xml:space="preserve">La convenzione adottata è H e y positivi verso destra, </w:t>
      </w:r>
      <m:oMath>
        <m:r>
          <m:t>θ=</m:t>
        </m:r>
        <m:sSup>
          <m:e>
            <m:r>
              <m:t>y</m:t>
            </m:r>
          </m:e>
          <m:sup>
            <m:r>
              <m:t>′</m:t>
            </m:r>
          </m:sup>
        </m:sSup>
      </m:oMath>
      <w:r>
        <w:t xml:space="preserve">, C positivo nel verso della rotazione nodale, </w:t>
      </w:r>
      <m:oMath>
        <m:r>
          <m:t>M=EI</m:t>
        </m:r>
        <m:sSup>
          <m:e>
            <m:r>
              <m:t>y</m:t>
            </m:r>
          </m:e>
          <m:sup>
            <m:r>
              <m:t>″</m:t>
            </m:r>
          </m:sup>
        </m:sSup>
      </m:oMath>
      <w:r>
        <w:t xml:space="preserve">, </w:t>
      </w:r>
      <m:oMath>
        <m:r>
          <m:t>V=</m:t>
        </m:r>
        <m:sSup>
          <m:e>
            <m:r>
              <m:t>M</m:t>
            </m:r>
          </m:e>
          <m:sup>
            <m:r>
              <m:t>′</m:t>
            </m:r>
          </m:sup>
        </m:sSup>
      </m:oMath>
      <w:r>
        <w:t xml:space="preserve"> e </w:t>
      </w:r>
      <m:oMath>
        <m:r>
          <m:t>q=−k</m:t>
        </m:r>
        <m:r>
          <m:t>y</m:t>
        </m:r>
      </m:oMath>
      <w:r>
        <w:t>. Ne consegue:</w:t>
      </w:r>
    </w:p>
    <w:p w14:paraId="0938E04E" w14:textId="77777777" w:rsidR="000C0649" w:rsidRDefault="00136B6B">
      <w:pPr>
        <w:keepNext/>
        <w:spacing w:before="60" w:after="80"/>
        <w:ind w:left="255"/>
      </w:pPr>
      <m:oMathPara>
        <m:oMath>
          <m:r>
            <m:t>EI</m:t>
          </m:r>
          <m:sSup>
            <m:e>
              <m:r>
                <m:t>y</m:t>
              </m:r>
            </m:e>
            <m:sup>
              <m:d>
                <m:dPr>
                  <m:sepChr m:val=""/>
                </m:dPr>
                <m:e>
                  <m:r>
                    <m:t>4</m:t>
                  </m:r>
                </m:e>
              </m:d>
            </m:sup>
          </m:sSup>
          <m:r>
            <m:t>+ky=0</m:t>
          </m:r>
        </m:oMath>
      </m:oMathPara>
    </w:p>
    <w:p w14:paraId="6601B7E6" w14:textId="77777777" w:rsidR="000C0649" w:rsidRDefault="00136B6B">
      <w:pPr>
        <w:keepNext/>
        <w:spacing w:before="60" w:after="80"/>
        <w:ind w:left="255"/>
      </w:pPr>
      <m:oMathPara>
        <m:oMath>
          <m:sSup>
            <m:e>
              <m:r>
                <m:t>V</m:t>
              </m:r>
            </m:e>
            <m:sup>
              <m:r>
                <m:t>′</m:t>
              </m:r>
            </m:sup>
          </m:sSup>
          <m:r>
            <m:t>=q</m:t>
          </m:r>
        </m:oMath>
      </m:oMathPara>
    </w:p>
    <w:p w14:paraId="6AF8DFCA" w14:textId="77777777" w:rsidR="000C0649" w:rsidRDefault="00136B6B">
      <w:pPr>
        <w:spacing w:before="60" w:after="80"/>
        <w:ind w:left="255"/>
      </w:pPr>
      <m:oMathPara>
        <m:oMath>
          <m:sSup>
            <m:e>
              <m:r>
                <m:t>M</m:t>
              </m:r>
            </m:e>
            <m:sup>
              <m:r>
                <m:t>′</m:t>
              </m:r>
            </m:sup>
          </m:sSup>
          <m:r>
            <m:t>=V</m:t>
          </m:r>
        </m:oMath>
      </m:oMathPara>
    </w:p>
    <w:p w14:paraId="68AE32DB" w14:textId="77777777" w:rsidR="000C0649" w:rsidRDefault="00136B6B">
      <w:pPr>
        <w:spacing w:after="140"/>
      </w:pPr>
      <w:r>
        <w:t xml:space="preserve">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w:t>
      </w:r>
      <m:oMath>
        <m:r>
          <m:t>C=H</m:t>
        </m:r>
        <m:r>
          <m:t>(</m:t>
        </m:r>
        <m:sSub>
          <m:e>
            <m:r>
              <m:t>L</m:t>
            </m:r>
          </m:e>
          <m:sub>
            <m:r>
              <m:t>libero</m:t>
            </m:r>
          </m:sub>
        </m:sSub>
        <m:r>
          <m:t>−e)</m:t>
        </m:r>
      </m:oMath>
      <w:r>
        <w:t xml:space="preserve">; la lunghezza totale è Linfissa + Llibero. Il momento interno al piano campagna dovuto a H è </w:t>
      </w:r>
      <w:r>
        <w:lastRenderedPageBreak/>
        <w:t>quindi H e, indipendentemente dalla ripartizione del braccio. La migrazione conserva esplicitamente la convenzione dei vecchi modelli separati.</w:t>
      </w:r>
    </w:p>
    <w:p w14:paraId="7DE1D9BD" w14:textId="77777777" w:rsidR="000C0649" w:rsidRDefault="00136B6B">
      <w:pPr>
        <w:spacing w:after="140"/>
      </w:pPr>
      <w:r>
        <w:t xml:space="preserve">Testa libera: spostamento e rotazione incogniti. Testa con rotazione impedita: </w:t>
      </w:r>
      <m:oMath>
        <m:r>
          <m:t>θ=0</m:t>
        </m:r>
      </m:oMath>
      <w:r>
        <w:t xml:space="preserve">, traslazione libera e reazione rotazionale calcolata. Punta libera: nessun vincolo cinematico e azioni terminali nulle; cerniera: </w:t>
      </w:r>
      <m:oMath>
        <m:r>
          <m:t>y=0</m:t>
        </m:r>
      </m:oMath>
      <w:r>
        <w:t xml:space="preserve">; incastro: </w:t>
      </w:r>
      <m:oMath>
        <m:r>
          <m:t>y=θ=0</m:t>
        </m:r>
      </m:oMath>
      <w:r>
        <w:t>.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5C6B3439" w14:textId="77777777" w:rsidR="000C0649" w:rsidRDefault="00136B6B">
      <w:pPr>
        <w:spacing w:after="140"/>
      </w:pPr>
      <w:r>
        <w:t xml:space="preserve">Alla testa </w:t>
      </w:r>
      <m:oMath>
        <m:r>
          <m:t>M=−C−R</m:t>
        </m:r>
        <m:r>
          <m:t>θ</m:t>
        </m:r>
      </m:oMath>
      <w:r>
        <w:t xml:space="preserve"> e </w:t>
      </w:r>
      <m:oMath>
        <m:r>
          <m:t>V=H</m:t>
        </m:r>
      </m:oMath>
      <w:r>
        <w:t>. Alla punta i segni delle azioni interne sono coerenti con le reazioni esterne. Tutte le reazioni restituite sono azioni esercitate sul palo. Un carico negativo inverte i segni dell'intera risposta elastica.</w:t>
      </w:r>
    </w:p>
    <w:p w14:paraId="17BF659F" w14:textId="77777777" w:rsidR="000C0649" w:rsidRDefault="00136B6B">
      <w:pPr>
        <w:pStyle w:val="Titolo2"/>
        <w:keepNext/>
        <w:spacing w:after="140"/>
      </w:pPr>
      <w:bookmarkStart w:id="144" w:name="_Toc244238470"/>
      <w:r>
        <w:t>Rigidezza della sezione e dati condivisi</w:t>
      </w:r>
      <w:bookmarkEnd w:id="144"/>
    </w:p>
    <w:p w14:paraId="24AA425B" w14:textId="77777777" w:rsidR="000C0649" w:rsidRDefault="00136B6B">
      <w:pPr>
        <w:spacing w:after="140"/>
      </w:pPr>
      <w:r>
        <w:t>ElasticPileSection in Checker riutilizza ConcreteMaterialEN1992.Ecm e le inerzie SectionCircular e SectionCHS di Model. Per la sezione circolare in calcestruzzo:</w:t>
      </w:r>
    </w:p>
    <w:p w14:paraId="32C05C60" w14:textId="77777777" w:rsidR="000C0649" w:rsidRDefault="00136B6B">
      <w:pPr>
        <w:keepNext/>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m:t>
              </m:r>
              <m:r>
                <m:t>,</m:t>
              </m:r>
              <m:r>
                <m:t>3</m:t>
              </m:r>
            </m:sup>
          </m:sSup>
        </m:oMath>
      </m:oMathPara>
    </w:p>
    <w:p w14:paraId="18A49503" w14:textId="77777777" w:rsidR="000C0649" w:rsidRDefault="00136B6B">
      <w:pPr>
        <w:spacing w:before="60" w:after="80"/>
        <w:ind w:left="255"/>
      </w:pPr>
      <m:oMathPara>
        <m:oMath>
          <m:r>
            <m:t>J=</m:t>
          </m:r>
          <m:f>
            <m:fPr>
              <m:type m:val="bar"/>
            </m:fPr>
            <m:num>
              <m:r>
                <m:t>π</m:t>
              </m:r>
              <m:sSup>
                <m:e>
                  <m:r>
                    <m:t>D</m:t>
                  </m:r>
                </m:e>
                <m:sup>
                  <m:r>
                    <m:t>4</m:t>
                  </m:r>
                </m:sup>
              </m:sSup>
            </m:num>
            <m:den>
              <m:r>
                <m:t>64</m:t>
              </m:r>
            </m:den>
          </m:f>
        </m:oMath>
      </m:oMathPara>
    </w:p>
    <w:p w14:paraId="7CF54829" w14:textId="77777777" w:rsidR="000C0649" w:rsidRDefault="00136B6B">
      <w:pPr>
        <w:spacing w:after="140"/>
      </w:pPr>
      <w:r>
        <w:t xml:space="preserve">Ecm è in MPa; con D in mm, J è in mm⁴. Si usa la sezione integra lorda in calcestruzzo, senza aggiungere il contributo delle armature. Fessurazione e viscosità non sono introdotte automaticamente. Per CHS, </w:t>
      </w:r>
      <m:oMath>
        <m:r>
          <m:t>J=π</m:t>
        </m:r>
        <m:r>
          <m:t>(</m:t>
        </m:r>
        <m:sSubSup>
          <m:e>
            <m:r>
              <m:t>D</m:t>
            </m:r>
          </m:e>
          <m:sub>
            <m:r>
              <m:t>e</m:t>
            </m:r>
          </m:sub>
          <m:sup>
            <m:r>
              <m:t>4</m:t>
            </m:r>
          </m:sup>
        </m:sSubSup>
        <m:r>
          <m:t>−</m:t>
        </m:r>
        <m:sSubSup>
          <m:e>
            <m:r>
              <m:t>D</m:t>
            </m:r>
          </m:e>
          <m:sub>
            <m:r>
              <m:t>i</m:t>
            </m:r>
          </m:sub>
          <m:sup>
            <m:r>
              <m:t>4</m:t>
            </m:r>
          </m:sup>
        </m:sSubSup>
        <m:r>
          <m:t>)/64</m:t>
        </m:r>
      </m:oMath>
      <w:r>
        <w:t xml:space="preserve"> ed E è il modulo dell’acciaio assegnato nell’editor iniziale; il contributo della malta è escluso. Non è attiva un’ipotesi di collaborazione composta implicita.</w:t>
      </w:r>
    </w:p>
    <w:p w14:paraId="68DE5650" w14:textId="77777777" w:rsidR="000C0649" w:rsidRDefault="00136B6B">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34A219FF" w14:textId="77777777" w:rsidR="000C0649" w:rsidRDefault="00136B6B">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49CC2ACC" w14:textId="77777777" w:rsidR="000C0649" w:rsidRDefault="00136B6B">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3892A1D0" w14:textId="77777777" w:rsidR="000C0649" w:rsidRDefault="00136B6B">
      <w:pPr>
        <w:spacing w:after="140"/>
      </w:pPr>
      <w:r>
        <w:t>Checker restituisce SectionDemands per ascissa e lato, con N, V e M concomitanti, riferimento a geometria e materiale e riferimenti agli estremi. Questi dati alimentano i verificatori di sezione descritti di seguito.</w:t>
      </w:r>
    </w:p>
    <w:p w14:paraId="6C5669E6" w14:textId="77777777" w:rsidR="000C0649" w:rsidRDefault="00136B6B">
      <w:pPr>
        <w:pStyle w:val="Titolo2"/>
        <w:keepNext/>
        <w:spacing w:after="140"/>
      </w:pPr>
      <w:bookmarkStart w:id="145" w:name="_Toc244238471"/>
      <w:r>
        <w:lastRenderedPageBreak/>
        <w:t>Sforzo normale e verifica per ascissa</w:t>
      </w:r>
      <w:bookmarkEnd w:id="145"/>
    </w:p>
    <w:p w14:paraId="4A298561" w14:textId="77777777" w:rsidR="000C0649" w:rsidRDefault="00136B6B">
      <w:pPr>
        <w:spacing w:after="140"/>
      </w:pPr>
      <w:r>
        <w:t>Checker aggiunge N ai risultati FEM e alle azioni strutturate per sezione. Con x dalla testa verso la punta e compressione positiva:</w:t>
      </w:r>
    </w:p>
    <w:p w14:paraId="35EEB893" w14:textId="77777777" w:rsidR="000C0649" w:rsidRDefault="00136B6B">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222BAD2E" w14:textId="77777777" w:rsidR="000C0649" w:rsidRDefault="00136B6B">
      <w:pPr>
        <w:spacing w:after="140"/>
      </w:pPr>
      <w:r>
        <w:t xml:space="preserve">Il modello corrente ha geometria e materiali comuni lungo il palo e peso w costante. Per c.a. </w:t>
      </w:r>
      <m:oMath>
        <m:r>
          <m:t>w=</m:t>
        </m:r>
        <m:sSub>
          <m:e>
            <m:r>
              <m:t>γ</m:t>
            </m:r>
          </m:e>
          <m:sub>
            <m:r>
              <m:t>ca</m:t>
            </m:r>
          </m:sub>
        </m:sSub>
        <m:r>
          <m:t>π</m:t>
        </m:r>
        <m:sSup>
          <m:e>
            <m:r>
              <m:t>D</m:t>
            </m:r>
          </m:e>
          <m:sup>
            <m:r>
              <m:t>2</m:t>
            </m:r>
          </m:sup>
        </m:sSup>
        <m:r>
          <m:t>/4</m:t>
        </m:r>
      </m:oMath>
      <w:r>
        <w:t xml:space="preserve">; </w:t>
      </w:r>
      <w:r>
        <w:rPr>
          <w:rFonts w:ascii="Calibri" w:eastAsia="Calibri" w:hAnsi="Calibri" w:cs="Calibri"/>
        </w:rPr>
        <w:t>γ</w:t>
      </w:r>
      <w:r>
        <w:t xml:space="preserve">ca include l'armatura, che non viene sommata nuovamente. Per il CHS, </w:t>
      </w:r>
      <m:oMath>
        <m:sSub>
          <m:e>
            <m:r>
              <m:t>A</m:t>
            </m:r>
          </m:e>
          <m:sub>
            <m:r>
              <m:t>st</m:t>
            </m:r>
          </m:sub>
        </m:sSub>
        <m:r>
          <m:t>=πt</m:t>
        </m:r>
        <m:r>
          <m:t>(</m:t>
        </m:r>
        <m:sSub>
          <m:e>
            <m:r>
              <m:t>D</m:t>
            </m:r>
          </m:e>
          <m:sub>
            <m:r>
              <m:t>e</m:t>
            </m:r>
          </m:sub>
        </m:sSub>
        <m:r>
          <m:t>−t)</m:t>
        </m:r>
      </m:oMath>
      <w:r>
        <w:t xml:space="preserve"> e </w:t>
      </w:r>
      <m:oMath>
        <m:r>
          <m:t>w=</m:t>
        </m:r>
        <m:sSub>
          <m:e>
            <m:r>
              <m:t>γ</m:t>
            </m:r>
          </m:e>
          <m:sub>
            <m:r>
              <m:t>s</m:t>
            </m:r>
          </m:sub>
        </m:sSub>
        <m:sSub>
          <m:e>
            <m:r>
              <m:t>A</m:t>
            </m:r>
          </m:e>
          <m:sub>
            <m:r>
              <m:t>st</m:t>
            </m:r>
          </m:sub>
        </m:sSub>
        <m:r>
          <m:t>+</m:t>
        </m:r>
        <m:sSub>
          <m:e>
            <m:r>
              <m:t>γ</m:t>
            </m:r>
          </m:e>
          <m:sub>
            <m:r>
              <m:t>iniezione</m:t>
            </m:r>
          </m:sub>
        </m:sSub>
        <m:r>
          <m:t>(π</m:t>
        </m:r>
        <m:sSubSup>
          <m:e>
            <m:r>
              <m:t>D</m:t>
            </m:r>
          </m:e>
          <m:sub>
            <m:r>
              <m:t>geo</m:t>
            </m:r>
          </m:sub>
          <m:sup>
            <m:r>
              <m:t>2</m:t>
            </m:r>
          </m:sup>
        </m:sSubSup>
        <m:r>
          <m:t>/4−</m:t>
        </m:r>
        <m:sSub>
          <m:e>
            <m:r>
              <m:t>A</m:t>
            </m:r>
          </m:e>
          <m:sub>
            <m:r>
              <m:t>st</m:t>
            </m:r>
          </m:sub>
        </m:sSub>
        <m:r>
          <m:t>)</m:t>
        </m:r>
      </m:oMath>
      <w:r>
        <w:t>, dopo conversione in metri. Il valore zero del peso dell'iniezione la esclude esplicitamente. I componenti del peso non vengono dedotti da EJ. Non sono introdotti resistenza assiale del terreno, spinta idrostatica o rigidezza geometrica.</w:t>
      </w:r>
    </w:p>
    <w:p w14:paraId="009F8605" w14:textId="77777777" w:rsidR="000C0649" w:rsidRDefault="00136B6B">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02E52C29" w14:textId="77777777" w:rsidR="000C0649" w:rsidRDefault="00136B6B">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2CDBD92B" w14:textId="77777777" w:rsidR="000C0649" w:rsidRDefault="00136B6B">
      <w:pPr>
        <w:spacing w:after="140"/>
      </w:pPr>
      <w:r>
        <w:t xml:space="preserve">Per il taglio si conserva il verificatore NTC esistente. L'adattamento circolare esplicito tratta le barre longitudinali come un anello continuo di raggio rs, media dei raggi delle barre pesata sulle aree: l'altezza utile è il baricentro del semianello teso, </w:t>
      </w:r>
      <m:oMath>
        <m:r>
          <m:t>d=R+2</m:t>
        </m:r>
        <m:sSub>
          <m:e>
            <m:r>
              <m:t>r</m:t>
            </m:r>
          </m:e>
          <m:sub>
            <m:r>
              <m:t>s</m:t>
            </m:r>
          </m:sub>
        </m:sSub>
        <m:r>
          <m:t>/π</m:t>
        </m:r>
      </m:oMath>
      <w:r>
        <w:t xml:space="preserve">, l'armatura longitudinale tesa è </w:t>
      </w:r>
      <m:oMath>
        <m:f>
          <m:fPr>
            <m:type m:val="lin"/>
          </m:fPr>
          <m:num>
            <m:sSub>
              <m:e>
                <m:r>
                  <m:t>A</m:t>
                </m:r>
              </m:e>
              <m:sub>
                <m:r>
                  <m:t>s</m:t>
                </m:r>
              </m:sub>
            </m:sSub>
          </m:num>
          <m:den>
            <m:r>
              <m:t>2</m:t>
            </m:r>
          </m:den>
        </m:f>
      </m:oMath>
      <w:r>
        <w:t xml:space="preserve"> e </w:t>
      </w:r>
      <m:oMath>
        <m:sSub>
          <m:e>
            <m:r>
              <m:t>b</m:t>
            </m:r>
          </m:e>
          <m:sub>
            <m:r>
              <m:t>w</m:t>
            </m:r>
          </m:sub>
        </m:sSub>
        <m:r>
          <m:t>=D</m:t>
        </m:r>
      </m:oMath>
      <w:r>
        <w:t xml:space="preserve">. Il risultato non dipende dal numero delle barre né dalla posizione di quelle vicine all'asse neutro. Per </w:t>
      </w:r>
      <m:oMath>
        <m:r>
          <m:t>D=800</m:t>
        </m:r>
      </m:oMath>
      <w:r>
        <w:t xml:space="preserve"> mm e </w:t>
      </w:r>
      <m:oMath>
        <m:sSub>
          <m:e>
            <m:r>
              <m:t>r</m:t>
            </m:r>
          </m:e>
          <m:sub>
            <m:r>
              <m:t>s</m:t>
            </m:r>
          </m:sub>
        </m:sSub>
        <m:r>
          <m:t>=330</m:t>
        </m:r>
      </m:oMath>
      <w:r>
        <w:t xml:space="preserve"> mm si ottiene </w:t>
      </w:r>
      <m:oMath>
        <m:r>
          <m:t>d=400+2·330/π=610</m:t>
        </m:r>
        <m:r>
          <m:t>,</m:t>
        </m:r>
        <m:r>
          <m:t>08</m:t>
        </m:r>
      </m:oMath>
      <w:r>
        <w:t xml:space="preserve"> mm.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separati.</w:t>
      </w:r>
    </w:p>
    <w:p w14:paraId="09271569" w14:textId="77777777" w:rsidR="000C0649" w:rsidRDefault="00136B6B">
      <w:pPr>
        <w:pStyle w:val="Titolo2"/>
        <w:keepNext/>
        <w:spacing w:after="140"/>
      </w:pPr>
      <w:bookmarkStart w:id="146" w:name="_Toc244238472"/>
      <w:r>
        <w:t>Tagli dei tratti e sovrapposizione entrante</w:t>
      </w:r>
      <w:bookmarkEnd w:id="146"/>
    </w:p>
    <w:p w14:paraId="3B6D0C9D" w14:textId="77777777" w:rsidR="000C0649" w:rsidRDefault="00136B6B">
      <w:pPr>
        <w:spacing w:after="140"/>
      </w:pPr>
      <w:r>
        <w:t xml:space="preserve">Le lunghezze di ancoraggio e sovrapposizione richiamano il motore Checker già validato, con barre ad aderenza migliorata, </w:t>
      </w:r>
      <m:oMath>
        <m:sSub>
          <m:e>
            <m:r>
              <m:t>σ</m:t>
            </m:r>
          </m:e>
          <m:sub>
            <m:r>
              <m:t>sd</m:t>
            </m:r>
          </m:sub>
        </m:sSub>
        <m:r>
          <m:t>=</m:t>
        </m:r>
        <m:sSub>
          <m:e>
            <m:r>
              <m:t>f</m:t>
            </m:r>
          </m:e>
          <m:sub>
            <m:r>
              <m:t>yd</m:t>
            </m:r>
          </m:sub>
        </m:sSub>
      </m:oMath>
      <w:r>
        <w:t xml:space="preserve"> e nessuna riduzione favorevole di forma o confinamento (</w:t>
      </w:r>
      <m:oMath>
        <m:sSub>
          <m:e>
            <m:r>
              <m:t>α</m:t>
            </m:r>
          </m:e>
          <m:sub>
            <m:r>
              <m:t>1</m:t>
            </m:r>
          </m:sub>
        </m:sSub>
        <m:r>
          <m:t>…</m:t>
        </m:r>
        <m:sSub>
          <m:e>
            <m:r>
              <m:t>α</m:t>
            </m:r>
          </m:e>
          <m:sub>
            <m:r>
              <m:t>5</m:t>
            </m:r>
          </m:sub>
        </m:sSub>
        <m:r>
          <m:t>=1</m:t>
        </m:r>
      </m:oMath>
      <w:r>
        <w:t>).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xml:space="preserve">, arrotondata per </w:t>
      </w:r>
      <w:r>
        <w:lastRenderedPageBreak/>
        <w:t>eccesso a 0,10 m, è una convenzione di ANTHEA, distinta dalla lunghezza richiesta dal verificatore.</w:t>
      </w:r>
    </w:p>
    <w:p w14:paraId="6189AC5A" w14:textId="77777777" w:rsidR="000C0649" w:rsidRDefault="00136B6B">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79A5DB99" w14:textId="77777777" w:rsidR="000C0649" w:rsidRDefault="00136B6B">
      <w:pPr>
        <w:spacing w:after="140"/>
      </w:pPr>
      <w:r>
        <w:t xml:space="preserve">Lo sviluppo richiesto per usare la resistenza conserva </w:t>
      </w:r>
      <m:oMath>
        <m:sSub>
          <m:e>
            <m:r>
              <m:t>l</m:t>
            </m:r>
          </m:e>
          <m:sub>
            <m:r>
              <m:t>bd</m:t>
            </m:r>
          </m:sub>
        </m:sSub>
        <m:r>
          <m:t>+</m:t>
        </m:r>
        <m:sSub>
          <m:e>
            <m:r>
              <m:t>a</m:t>
            </m:r>
          </m:e>
          <m:sub>
            <m:r>
              <m:t>l</m:t>
            </m:r>
          </m:sub>
        </m:sSub>
      </m:oMath>
      <w:r>
        <w:t xml:space="preserve">, con </w:t>
      </w:r>
      <m:oMath>
        <m:sSub>
          <m:e>
            <m:r>
              <m:t>a</m:t>
            </m:r>
          </m:e>
          <m:sub>
            <m:r>
              <m:t>l</m:t>
            </m:r>
          </m:sub>
        </m:sSub>
        <m:r>
          <m:t>=z</m:t>
        </m:r>
        <m:r>
          <m:rPr>
            <m:sty m:val="p"/>
          </m:rPr>
          <m:t>cot</m:t>
        </m:r>
        <m:r>
          <m:t>θ/2</m:t>
        </m:r>
      </m:oMath>
      <w:r>
        <w:t xml:space="preserve"> per staffe ortogonali (EN 1992-1-1 §9.2.1.3). Se il taglio non è confermato si usa il limite superiore </w:t>
      </w:r>
      <m:oMath>
        <m:r>
          <m:rPr>
            <m:sty m:val="p"/>
          </m:rPr>
          <m:t>cot</m:t>
        </m:r>
        <m:r>
          <m:t>θ=2</m:t>
        </m:r>
        <m:r>
          <m:t>,</m:t>
        </m:r>
        <m:r>
          <m:t>5</m:t>
        </m:r>
      </m:oMath>
      <w:r>
        <w:t xml:space="preserve"> a fini preliminari. Questo controllo non modifica le quote scelte: può lasciare tratti non verificati. La regola riguarda esclusivamente i tagli e la costruzione della distinta, non le formule del motore di aderenza.</w:t>
      </w:r>
    </w:p>
    <w:p w14:paraId="6AE673CA" w14:textId="77777777" w:rsidR="000C0649" w:rsidRDefault="00136B6B">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25F50C4A" w14:textId="77777777" w:rsidR="000C0649" w:rsidRDefault="00136B6B">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44E528C2" w14:textId="77777777" w:rsidR="000C0649" w:rsidRDefault="00136B6B">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265964F5" w14:textId="77777777" w:rsidR="000C0649" w:rsidRDefault="00136B6B">
      <w:pPr>
        <w:spacing w:after="140"/>
      </w:pPr>
      <w:r>
        <w:t xml:space="preserve">Per non accreditare capacità a barre insufficientemente sviluppate, Checker separa MRd nominale e utilizzabile. Il pieno sviluppo è disponibile alle quote comprese fra inizio fisico+lbd+a_l e fine fisica−lbd−a_l di ciascun gruppo necessario alla sezione, usando gli </w:t>
      </w:r>
      <w:r>
        <w:lastRenderedPageBreak/>
        <w:t>sviluppi pertinenti ai due estremi. Fuori da questi intervalli, vicino alle estremità delle barre, la sezione è verificata con lo sviluppo parziale: la resistenza delle barre è ridotta in proporzione alla lunghezza sviluppata, fyd·r, con</w:t>
      </w:r>
    </w:p>
    <w:p w14:paraId="4E82D39C" w14:textId="77777777" w:rsidR="000C0649" w:rsidRDefault="00136B6B">
      <w:pPr>
        <w:keepNext/>
        <w:spacing w:before="60" w:after="80"/>
        <w:ind w:left="255"/>
      </w:pPr>
      <m:oMathPara>
        <m:oMath>
          <m:r>
            <m:t>r=</m:t>
          </m:r>
          <m:f>
            <m:fPr>
              <m:type m:val="bar"/>
            </m:fPr>
            <m:num>
              <m:r>
                <m:t>l−</m:t>
              </m:r>
              <m:sSub>
                <m:e>
                  <m:r>
                    <m:t>a</m:t>
                  </m:r>
                </m:e>
                <m:sub>
                  <m:r>
                    <m:t>l</m:t>
                  </m:r>
                </m:sub>
              </m:sSub>
            </m:num>
            <m:den>
              <m:sSub>
                <m:e>
                  <m:r>
                    <m:t>l</m:t>
                  </m:r>
                </m:e>
                <m:sub>
                  <m:r>
                    <m:t>bd</m:t>
                  </m:r>
                </m:sub>
              </m:sSub>
            </m:den>
          </m:f>
        </m:oMath>
      </m:oMathPara>
    </w:p>
    <w:p w14:paraId="0BFCE1E4" w14:textId="77777777" w:rsidR="000C0649" w:rsidRDefault="00136B6B">
      <w:pPr>
        <w:spacing w:after="140"/>
      </w:pPr>
      <w:r>
        <w:t>limitato fra 0 e 1, dove l è la distanza dall'estremità delle barre più vicina, comprese le lunghezze di ancoraggio fuori dal modello alle estremità del palo, e governa il gruppo con r minore. r è arrotondato per difetto a 0,05; la sezione ridotta è la stessa con fyk e fu moltiplicati per r, e MRd± diventa quello delle barre ridotte, con il proprio rapporto ed esito, mentre il valore nominale e il taglio non cambiano. Vista e report scrivono «MRd con fyd·r» invece di «MRd nominale». Sotto r = 0,05, o con un</w:t>
      </w:r>
      <w:r>
        <w:t xml:space="preserve"> giunto non utilizzabile, MRd utilizzabile è nullo, il grafico si interrompe e il controllo resta parziale. In un caso di prova a strato unico, con testa libera e senza ancoraggio oltre la testa, la sezione critica passa così da </w:t>
      </w:r>
      <m:oMath>
        <m:r>
          <m:t>x=3</m:t>
        </m:r>
        <m:r>
          <m:t>,</m:t>
        </m:r>
        <m:r>
          <m:t>97</m:t>
        </m:r>
      </m:oMath>
      <w:r>
        <w:t xml:space="preserve"> m, con rapporto 0,22, a </w:t>
      </w:r>
      <m:oMath>
        <m:r>
          <m:t>x=0</m:t>
        </m:r>
        <m:r>
          <m:t>,</m:t>
        </m:r>
        <m:r>
          <m:t>94</m:t>
        </m:r>
      </m:oMath>
      <w:r>
        <w:t xml:space="preserve"> m, con </w:t>
      </w:r>
      <m:oMath>
        <m:r>
          <m:t>r=0</m:t>
        </m:r>
        <m:r>
          <m:t>,</m:t>
        </m:r>
        <m:r>
          <m:t>05</m:t>
        </m:r>
      </m:oMath>
      <w:r>
        <w:t xml:space="preserve">, </w:t>
      </w:r>
      <m:oMath>
        <m:sSub>
          <m:e>
            <m:r>
              <m:t>M</m:t>
            </m:r>
          </m:e>
          <m:sub>
            <m:r>
              <m:t>Rd</m:t>
            </m:r>
          </m:sub>
        </m:sSub>
        <m:r>
          <m:t>=76</m:t>
        </m:r>
      </m:oMath>
      <w:r>
        <w:t xml:space="preserve"> kNm contro </w:t>
      </w:r>
      <m:oMath>
        <m:r>
          <m:t>M=91</m:t>
        </m:r>
      </m:oMath>
      <w:r>
        <w:t xml:space="preserve"> kNm e rapporto 1,19. Fino alla 1.14.2 queste quote restavano da completare. Lo sviluppo parziale è una regola di resistenza della sezione: non certifica giunti o nodi speciali.</w:t>
      </w:r>
    </w:p>
    <w:p w14:paraId="7F728F9D" w14:textId="77777777" w:rsidR="000C0649" w:rsidRDefault="00136B6B">
      <w:pPr>
        <w:spacing w:after="140"/>
      </w:pPr>
      <w:r>
        <w:t xml:space="preserve">Il controllo opzionale dei minimi pali è limitato a NTC 2018 §7.2.5, testo della Gazzetta Ufficiale del 20 febbraio 2018, p.213 (pagina 7 del PDF del capitolo 7): </w:t>
      </w:r>
      <m:oMath>
        <m:sSub>
          <m:e>
            <m:r>
              <m:t>A</m:t>
            </m:r>
          </m:e>
          <m:sub>
            <m:r>
              <m:t>s</m:t>
            </m:r>
          </m:sub>
        </m:sSub>
        <m:r>
          <m:t>≥0</m:t>
        </m:r>
        <m:r>
          <m:t>,</m:t>
        </m:r>
        <m:r>
          <m:t>003</m:t>
        </m:r>
        <m:sSub>
          <m:e>
            <m:r>
              <m:t>A</m:t>
            </m:r>
          </m:e>
          <m:sub>
            <m:r>
              <m:t>c</m:t>
            </m:r>
          </m:sub>
        </m:sSub>
      </m:oMath>
      <w:r>
        <w:t xml:space="preserve">, </w:t>
      </w:r>
      <m:oMath>
        <m:sSub>
          <m:e>
            <m:r>
              <m:t>ϕ</m:t>
            </m:r>
          </m:e>
          <m:sub>
            <m:r>
              <m:t>st</m:t>
            </m:r>
          </m:sub>
        </m:sSub>
        <m:r>
          <m:t>≥8</m:t>
        </m:r>
      </m:oMath>
      <w:r>
        <w:t xml:space="preserve"> mm e </w:t>
      </w:r>
      <m:oMath>
        <m:r>
          <m:t>s≤8</m:t>
        </m:r>
        <m:sSub>
          <m:e>
            <m:r>
              <m:t>ϕ</m:t>
            </m:r>
          </m:e>
          <m:sub>
            <m:r>
              <m:t>L</m:t>
            </m:r>
          </m:sub>
        </m:sSub>
      </m:oMath>
      <w:r>
        <w:t>.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dall</w:t>
      </w:r>
      <w:r>
        <w:t>'utente.</w:t>
      </w:r>
    </w:p>
    <w:p w14:paraId="68FC652E" w14:textId="77777777" w:rsidR="000C0649" w:rsidRDefault="00136B6B">
      <w:pPr>
        <w:pStyle w:val="Titolo2"/>
        <w:keepNext/>
        <w:spacing w:after="140"/>
      </w:pPr>
      <w:bookmarkStart w:id="147" w:name="_Toc244238473"/>
      <w:r>
        <w:t>Dettagli dei pali e comportamento adottato</w:t>
      </w:r>
      <w:bookmarkEnd w:id="147"/>
    </w:p>
    <w:p w14:paraId="35C28C53" w14:textId="77777777" w:rsidR="000C0649" w:rsidRDefault="00136B6B">
      <w:pPr>
        <w:spacing w:after="140"/>
      </w:pPr>
      <w:r>
        <w:t>Fonte consultata: D.M. 17 gennaio 2018, Gazzetta Ufficiale n. 42, supplemento ordinario n. 8, §7.2.5, pagina PDF 217, pagina stampata 213.</w:t>
      </w:r>
    </w:p>
    <w:p w14:paraId="038E143D" w14:textId="77777777" w:rsidR="000C0649" w:rsidRDefault="00136B6B">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7CAB1198" w14:textId="77777777" w:rsidR="000C0649" w:rsidRDefault="00136B6B">
      <w:pPr>
        <w:spacing w:after="140"/>
      </w:pPr>
      <w:r>
        <w:t xml:space="preserve">Il default Pilastro, convenzione di ANTHEA, aggiunge le regole del verificatore esistente per diametri, interassi, armatura minima e massima, staffe e trattenimento delle barre. </w:t>
      </w:r>
      <w:r>
        <w:lastRenderedPageBreak/>
        <w:t>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50/100 anni e qualità dichiarata; nessuna correlazione è duplicata nell'interfaccia.</w:t>
      </w:r>
    </w:p>
    <w:p w14:paraId="49CEDF37" w14:textId="77777777" w:rsidR="000C0649" w:rsidRDefault="00136B6B">
      <w:pPr>
        <w:pStyle w:val="Titolo2"/>
        <w:keepNext/>
        <w:spacing w:after="140"/>
      </w:pPr>
      <w:bookmarkStart w:id="148" w:name="_Toc244238474"/>
      <w:r>
        <w:t>Geometria delle staffe e delle spirali e significato delle approvazioni</w:t>
      </w:r>
      <w:bookmarkEnd w:id="148"/>
    </w:p>
    <w:p w14:paraId="20562982" w14:textId="77777777" w:rsidR="000C0649" w:rsidRDefault="00136B6B">
      <w:pPr>
        <w:spacing w:after="140"/>
      </w:pPr>
      <w:r>
        <w:t xml:space="preserve">La tipologia trasversale è condivisa dai tratti ancora collegati; un tratto personalizzato può modificarla. Checker calcola all'asse il raggio </w:t>
      </w:r>
      <m:oMath>
        <m:r>
          <m:t>r=D/2−c−</m:t>
        </m:r>
        <m:sSub>
          <m:e>
            <m:r>
              <m:t>ϕ</m:t>
            </m:r>
          </m:e>
          <m:sub>
            <m:r>
              <m:t>t</m:t>
            </m:r>
          </m:sub>
        </m:sSub>
        <m:r>
          <m:t>/2</m:t>
        </m:r>
      </m:oMath>
      <w:r>
        <w:t xml:space="preserve">, con c copriferro esterno e diametro </w:t>
      </w:r>
      <w:r>
        <w:rPr>
          <w:rFonts w:ascii="Calibri" w:eastAsia="Calibri" w:hAnsi="Calibri" w:cs="Calibri"/>
        </w:rPr>
        <w:t>φ</w:t>
      </w:r>
      <w:r>
        <w:t xml:space="preserve">t dell'armatura trasversale. Per le staffe circolari, le quote derivano dalla suddivisione uniforme del tratto con passo non superiore a quello assegnato. Un confine interno appartiene al tratto successivo; l'ultimo comprende la punta. La lunghezza geometrica degli anelli è </w:t>
      </w:r>
      <m:oMath>
        <m:r>
          <m:t>n·2πr</m:t>
        </m:r>
      </m:oMath>
      <w:r>
        <w:t>.</w:t>
      </w:r>
    </w:p>
    <w:p w14:paraId="2483229D" w14:textId="77777777" w:rsidR="000C0649" w:rsidRDefault="00136B6B">
      <w:pPr>
        <w:spacing w:after="140"/>
      </w:pPr>
      <w:r>
        <w:t xml:space="preserve">Per la spirale si assume, solo ai fini della geometria nominale, un numero intero di spire pari all'arrotondamento per eccesso di </w:t>
      </w:r>
      <m:oMath>
        <m:f>
          <m:fPr>
            <m:type m:val="lin"/>
          </m:fPr>
          <m:num>
            <m:r>
              <m:t>L</m:t>
            </m:r>
          </m:num>
          <m:den>
            <m:sSub>
              <m:e>
                <m:r>
                  <m:t>p</m:t>
                </m:r>
              </m:e>
              <m:sub>
                <m:r>
                  <m:t>max</m:t>
                </m:r>
              </m:sub>
            </m:sSub>
          </m:den>
        </m:f>
      </m:oMath>
      <w:r>
        <w:t xml:space="preserve">; il passo effettivo è </w:t>
      </w:r>
      <m:oMath>
        <m:f>
          <m:fPr>
            <m:type m:val="lin"/>
          </m:fPr>
          <m:num>
            <m:r>
              <m:t>L</m:t>
            </m:r>
          </m:num>
          <m:den>
            <m:r>
              <m:t>n</m:t>
            </m:r>
          </m:den>
        </m:f>
      </m:oMath>
      <w:r>
        <w:t xml:space="preserve">. La lunghezza dell'elica è la diagonale del rettangolo ottenuto sviluppando il cilindro, con lati </w:t>
      </w:r>
      <m:oMath>
        <m:r>
          <m:t>n·2πr</m:t>
        </m:r>
      </m:oMath>
      <w:r>
        <w:t xml:space="preserve"> e </w:t>
      </w:r>
      <m:oMath>
        <m:r>
          <m:t>L</m:t>
        </m:r>
      </m:oMath>
      <w:r>
        <w:t>.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55D3B853" w14:textId="77777777" w:rsidR="000C0649" w:rsidRDefault="00136B6B">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36533972" w14:textId="77777777" w:rsidR="000C0649" w:rsidRDefault="00136B6B">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31CF9678" w14:textId="77777777" w:rsidR="000C0649" w:rsidRDefault="00136B6B">
      <w:pPr>
        <w:pStyle w:val="Titolo2"/>
        <w:keepNext/>
        <w:spacing w:after="140"/>
      </w:pPr>
      <w:bookmarkStart w:id="149" w:name="_Toc244238475"/>
      <w:r>
        <w:t>Zona dissipativa di testa secondo NTC 2018</w:t>
      </w:r>
      <w:bookmarkEnd w:id="149"/>
    </w:p>
    <w:p w14:paraId="03CC3B16" w14:textId="77777777" w:rsidR="000C0649" w:rsidRDefault="00136B6B">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4D036507" w14:textId="77777777" w:rsidR="000C0649" w:rsidRDefault="00136B6B">
      <w:pPr>
        <w:spacing w:after="140"/>
      </w:pPr>
      <w:r>
        <w:lastRenderedPageBreak/>
        <w:t xml:space="preserve">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w:t>
      </w:r>
      <m:oMath>
        <m:r>
          <m:t>min(10D,L)</m:t>
        </m:r>
      </m:oMath>
      <w:r>
        <w:t xml:space="preserve"> produce un esito non soddisfatto; una maggiore è ammessa. Il contatto profondo tra strati e la relativa zona di almeno 5D sono richiamati nelle informazioni, ma non sono dedotti né verificati da questa modalità di testa.</w:t>
      </w:r>
    </w:p>
    <w:p w14:paraId="16479390" w14:textId="77777777" w:rsidR="000C0649" w:rsidRDefault="00136B6B">
      <w:pPr>
        <w:spacing w:after="140"/>
      </w:pPr>
      <w:r>
        <w:t xml:space="preserve">Checker applica nella zona </w:t>
      </w:r>
      <m:oMath>
        <m:sSub>
          <m:e>
            <m:r>
              <m:t>A</m:t>
            </m:r>
          </m:e>
          <m:sub>
            <m:r>
              <m:t>s</m:t>
            </m:r>
          </m:sub>
        </m:sSub>
        <m:r>
          <m:t>≥0</m:t>
        </m:r>
        <m:r>
          <m:t>,</m:t>
        </m:r>
        <m:r>
          <m:t>01</m:t>
        </m:r>
        <m:sSub>
          <m:e>
            <m:r>
              <m:t>A</m:t>
            </m:r>
          </m:e>
          <m:sub>
            <m:r>
              <m:t>c</m:t>
            </m:r>
          </m:sub>
        </m:sSub>
      </m:oMath>
      <w:r>
        <w:t xml:space="preserve">, staffe singole e </w:t>
      </w:r>
      <m:oMath>
        <m:r>
          <m:t>s≤6</m:t>
        </m:r>
        <m:sSub>
          <m:e>
            <m:r>
              <m:t>ϕ</m:t>
            </m:r>
          </m:e>
          <m:sub>
            <m:r>
              <m:t>L,min</m:t>
            </m:r>
          </m:sub>
        </m:sSub>
      </m:oMath>
      <w:r>
        <w:t xml:space="preserve">; mantiene </w:t>
      </w:r>
      <m:oMath>
        <m:sSub>
          <m:e>
            <m:r>
              <m:t>ϕ</m:t>
            </m:r>
          </m:e>
          <m:sub>
            <m:r>
              <m:t>st</m:t>
            </m:r>
          </m:sub>
        </m:sSub>
        <m:r>
          <m:t>≥8</m:t>
        </m:r>
      </m:oMath>
      <w:r>
        <w:t xml:space="preserve"> mm lungo tutto il palo. Fuori dalla zona controlla </w:t>
      </w:r>
      <m:oMath>
        <m:sSub>
          <m:e>
            <m:r>
              <m:t>A</m:t>
            </m:r>
          </m:e>
          <m:sub>
            <m:r>
              <m:t>s</m:t>
            </m:r>
          </m:sub>
        </m:sSub>
        <m:r>
          <m:t>≥0</m:t>
        </m:r>
        <m:r>
          <m:t>,</m:t>
        </m:r>
        <m:r>
          <m:t>003</m:t>
        </m:r>
        <m:sSub>
          <m:e>
            <m:r>
              <m:t>A</m:t>
            </m:r>
          </m:e>
          <m:sub>
            <m:r>
              <m:t>c</m:t>
            </m:r>
          </m:sub>
        </m:sSub>
      </m:oMath>
      <w:r>
        <w:t xml:space="preserve"> e </w:t>
      </w:r>
      <m:oMath>
        <m:r>
          <m:t>s≤8</m:t>
        </m:r>
        <m:sSub>
          <m:e>
            <m:r>
              <m:t>ϕ</m:t>
            </m:r>
          </m:e>
          <m:sub>
            <m:r>
              <m:t>L,min</m:t>
            </m:r>
          </m:sub>
        </m:sSub>
      </m:oMath>
      <w:r>
        <w:t>.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52F4C2DE" w14:textId="77777777" w:rsidR="000C0649" w:rsidRDefault="00136B6B">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C0649" w14:paraId="6B0BBE80" w14:textId="77777777">
        <w:trPr>
          <w:cantSplit/>
          <w:tblHeader/>
          <w:jc w:val="center"/>
        </w:trPr>
        <w:tc>
          <w:tcPr>
            <w:tcW w:w="2381" w:type="dxa"/>
            <w:shd w:val="clear" w:color="auto" w:fill="E7E6E6"/>
            <w:tcMar>
              <w:top w:w="90" w:type="dxa"/>
              <w:left w:w="90" w:type="dxa"/>
              <w:bottom w:w="90" w:type="dxa"/>
              <w:right w:w="90" w:type="dxa"/>
            </w:tcMar>
            <w:vAlign w:val="center"/>
          </w:tcPr>
          <w:p w14:paraId="12E4AA66" w14:textId="77777777" w:rsidR="000C0649" w:rsidRDefault="00136B6B">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6969C62C" w14:textId="77777777" w:rsidR="000C0649" w:rsidRDefault="00136B6B">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19E46BE4" w14:textId="77777777" w:rsidR="000C0649" w:rsidRDefault="00136B6B">
            <w:pPr>
              <w:spacing w:before="20" w:after="20"/>
              <w:jc w:val="left"/>
            </w:pPr>
            <w:r>
              <w:rPr>
                <w:b/>
                <w:sz w:val="21"/>
              </w:rPr>
              <w:t>Campo e dati necessari</w:t>
            </w:r>
          </w:p>
        </w:tc>
      </w:tr>
      <w:tr w:rsidR="000C0649" w14:paraId="256E8711" w14:textId="77777777">
        <w:trPr>
          <w:cantSplit/>
          <w:jc w:val="center"/>
        </w:trPr>
        <w:tc>
          <w:tcPr>
            <w:tcW w:w="2381" w:type="dxa"/>
            <w:tcMar>
              <w:top w:w="90" w:type="dxa"/>
              <w:left w:w="90" w:type="dxa"/>
              <w:bottom w:w="90" w:type="dxa"/>
              <w:right w:w="90" w:type="dxa"/>
            </w:tcMar>
            <w:vAlign w:val="center"/>
          </w:tcPr>
          <w:p w14:paraId="3C9828F0" w14:textId="77777777" w:rsidR="000C0649" w:rsidRDefault="00136B6B">
            <w:pPr>
              <w:spacing w:before="20" w:after="20"/>
              <w:jc w:val="left"/>
            </w:pPr>
            <w:r>
              <w:rPr>
                <w:sz w:val="21"/>
              </w:rPr>
              <w:t>Margine a taglio</w:t>
            </w:r>
          </w:p>
        </w:tc>
        <w:tc>
          <w:tcPr>
            <w:tcW w:w="3402" w:type="dxa"/>
            <w:tcMar>
              <w:top w:w="90" w:type="dxa"/>
              <w:left w:w="90" w:type="dxa"/>
              <w:bottom w:w="90" w:type="dxa"/>
              <w:right w:w="90" w:type="dxa"/>
            </w:tcMar>
            <w:vAlign w:val="center"/>
          </w:tcPr>
          <w:p w14:paraId="34676384" w14:textId="77777777" w:rsidR="000C0649" w:rsidRDefault="00136B6B">
            <w:pPr>
              <w:spacing w:before="20" w:after="20"/>
              <w:jc w:val="left"/>
            </w:pPr>
            <m:oMathPara>
              <m:oMath>
                <m:r>
                  <m:t>1</m:t>
                </m:r>
                <m:r>
                  <m:t>,</m:t>
                </m:r>
                <m:r>
                  <m:t>3</m:t>
                </m:r>
                <m:r>
                  <m:rPr>
                    <m:sty m:val="p"/>
                  </m:rPr>
                  <m:t>abs</m:t>
                </m:r>
                <m:r>
                  <m:t>(</m:t>
                </m:r>
                <m:sSub>
                  <m:e>
                    <m:r>
                      <m:t>V</m:t>
                    </m:r>
                  </m:e>
                  <m:sub>
                    <m:r>
                      <m:t>Ed</m:t>
                    </m:r>
                  </m:sub>
                </m:sSub>
                <m:r>
                  <m:t>)≤</m:t>
                </m:r>
                <m:sSub>
                  <m:e>
                    <m:r>
                      <m:t>V</m:t>
                    </m:r>
                  </m:e>
                  <m:sub>
                    <m:r>
                      <m:t>Rd</m:t>
                    </m:r>
                  </m:sub>
                </m:sSub>
              </m:oMath>
            </m:oMathPara>
          </w:p>
        </w:tc>
        <w:tc>
          <w:tcPr>
            <w:tcW w:w="3855" w:type="dxa"/>
            <w:tcMar>
              <w:top w:w="90" w:type="dxa"/>
              <w:left w:w="90" w:type="dxa"/>
              <w:bottom w:w="90" w:type="dxa"/>
              <w:right w:w="90" w:type="dxa"/>
            </w:tcMar>
            <w:vAlign w:val="center"/>
          </w:tcPr>
          <w:p w14:paraId="7D61A11B" w14:textId="77777777" w:rsidR="000C0649" w:rsidRDefault="00136B6B">
            <w:pPr>
              <w:spacing w:before="20" w:after="20"/>
              <w:jc w:val="left"/>
            </w:pPr>
            <w:r>
              <w:rPr>
                <w:sz w:val="21"/>
              </w:rPr>
              <w:t>Tutto il palo; domanda sismica confermata e modello di taglio disponibile</w:t>
            </w:r>
          </w:p>
        </w:tc>
      </w:tr>
      <w:tr w:rsidR="000C0649" w14:paraId="6988CFC1" w14:textId="77777777">
        <w:trPr>
          <w:cantSplit/>
          <w:jc w:val="center"/>
        </w:trPr>
        <w:tc>
          <w:tcPr>
            <w:tcW w:w="2381" w:type="dxa"/>
            <w:tcMar>
              <w:top w:w="90" w:type="dxa"/>
              <w:left w:w="90" w:type="dxa"/>
              <w:bottom w:w="90" w:type="dxa"/>
              <w:right w:w="90" w:type="dxa"/>
            </w:tcMar>
            <w:vAlign w:val="center"/>
          </w:tcPr>
          <w:p w14:paraId="1C404D34" w14:textId="77777777" w:rsidR="000C0649" w:rsidRDefault="00136B6B">
            <w:pPr>
              <w:spacing w:before="20" w:after="20"/>
              <w:jc w:val="left"/>
            </w:pPr>
            <w:r>
              <w:rPr>
                <w:sz w:val="21"/>
              </w:rPr>
              <w:t>Compressione media</w:t>
            </w:r>
          </w:p>
        </w:tc>
        <w:tc>
          <w:tcPr>
            <w:tcW w:w="3402" w:type="dxa"/>
            <w:tcMar>
              <w:top w:w="90" w:type="dxa"/>
              <w:left w:w="90" w:type="dxa"/>
              <w:bottom w:w="90" w:type="dxa"/>
              <w:right w:w="90" w:type="dxa"/>
            </w:tcMar>
            <w:vAlign w:val="center"/>
          </w:tcPr>
          <w:p w14:paraId="69DE75F1" w14:textId="77777777" w:rsidR="000C0649" w:rsidRDefault="00136B6B">
            <w:pPr>
              <w:spacing w:before="20" w:after="20"/>
              <w:jc w:val="left"/>
            </w:pPr>
            <m:oMathPara>
              <m:oMath>
                <m:r>
                  <m:t>max(0,N)·1000/</m:t>
                </m:r>
                <m:sSub>
                  <m:e>
                    <m:r>
                      <m:t>A</m:t>
                    </m:r>
                  </m:e>
                  <m:sub>
                    <m:r>
                      <m:t>c</m:t>
                    </m:r>
                  </m:sub>
                </m:sSub>
                <m:r>
                  <m:t>&lt;0</m:t>
                </m:r>
                <m:r>
                  <m:t>,</m:t>
                </m:r>
                <m:r>
                  <m:t>45</m:t>
                </m:r>
                <m:sSub>
                  <m:e>
                    <m:r>
                      <m:t>f</m:t>
                    </m:r>
                  </m:e>
                  <m:sub>
                    <m:r>
                      <m:t>cd</m:t>
                    </m:r>
                  </m:sub>
                </m:sSub>
              </m:oMath>
            </m:oMathPara>
          </w:p>
        </w:tc>
        <w:tc>
          <w:tcPr>
            <w:tcW w:w="3855" w:type="dxa"/>
            <w:tcMar>
              <w:top w:w="90" w:type="dxa"/>
              <w:left w:w="90" w:type="dxa"/>
              <w:bottom w:w="90" w:type="dxa"/>
              <w:right w:w="90" w:type="dxa"/>
            </w:tcMar>
            <w:vAlign w:val="center"/>
          </w:tcPr>
          <w:p w14:paraId="165F8548" w14:textId="77777777" w:rsidR="000C0649" w:rsidRDefault="00136B6B">
            <w:pPr>
              <w:spacing w:before="20" w:after="20"/>
              <w:jc w:val="left"/>
            </w:pPr>
            <w:r>
              <w:rPr>
                <w:sz w:val="21"/>
              </w:rPr>
              <w:t>Zona dissipativa; N positivo a compressione in kN, Ac in mm², tensioni in MPa</w:t>
            </w:r>
          </w:p>
        </w:tc>
      </w:tr>
      <w:tr w:rsidR="000C0649" w14:paraId="0CD4CD92" w14:textId="77777777">
        <w:trPr>
          <w:cantSplit/>
          <w:jc w:val="center"/>
        </w:trPr>
        <w:tc>
          <w:tcPr>
            <w:tcW w:w="2381" w:type="dxa"/>
            <w:tcMar>
              <w:top w:w="90" w:type="dxa"/>
              <w:left w:w="90" w:type="dxa"/>
              <w:bottom w:w="90" w:type="dxa"/>
              <w:right w:w="90" w:type="dxa"/>
            </w:tcMar>
            <w:vAlign w:val="center"/>
          </w:tcPr>
          <w:p w14:paraId="40970C95" w14:textId="77777777" w:rsidR="000C0649" w:rsidRDefault="00136B6B">
            <w:pPr>
              <w:spacing w:before="20" w:after="20"/>
              <w:jc w:val="left"/>
            </w:pPr>
            <w:r>
              <w:rPr>
                <w:sz w:val="21"/>
              </w:rPr>
              <w:t>Momento elastico</w:t>
            </w:r>
          </w:p>
        </w:tc>
        <w:tc>
          <w:tcPr>
            <w:tcW w:w="3402" w:type="dxa"/>
            <w:tcMar>
              <w:top w:w="90" w:type="dxa"/>
              <w:left w:w="90" w:type="dxa"/>
              <w:bottom w:w="90" w:type="dxa"/>
              <w:right w:w="90" w:type="dxa"/>
            </w:tcMar>
            <w:vAlign w:val="center"/>
          </w:tcPr>
          <w:p w14:paraId="7DCA986D" w14:textId="77777777" w:rsidR="000C0649" w:rsidRDefault="00136B6B">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604687CE" w14:textId="77777777" w:rsidR="000C0649" w:rsidRDefault="00136B6B">
            <w:pPr>
              <w:spacing w:before="20" w:after="20"/>
              <w:jc w:val="left"/>
            </w:pPr>
            <w:r>
              <w:rPr>
                <w:sz w:val="21"/>
              </w:rPr>
              <w:t>Tutto il palo; momento elastico non ridotto e N della stessa combinazione sismica</w:t>
            </w:r>
          </w:p>
        </w:tc>
      </w:tr>
    </w:tbl>
    <w:p w14:paraId="5ADF0472" w14:textId="77777777" w:rsidR="000C0649" w:rsidRDefault="000C0649"/>
    <w:p w14:paraId="38BA8246" w14:textId="77777777" w:rsidR="000C0649" w:rsidRDefault="00136B6B">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 xml:space="preserve">iene usato per sostituire </w:t>
      </w:r>
      <m:oMath>
        <m:sSub>
          <m:e>
            <m:r>
              <m:t>M</m:t>
            </m:r>
          </m:e>
          <m:sub>
            <m:r>
              <m:t>Ed</m:t>
            </m:r>
          </m:sub>
        </m:sSub>
        <m:r>
          <m:t>≤</m:t>
        </m:r>
        <m:sSub>
          <m:e>
            <m:r>
              <m:t>M</m:t>
            </m:r>
          </m:e>
          <m:sub>
            <m:r>
              <m:t>Rd</m:t>
            </m:r>
          </m:sub>
        </m:sSub>
      </m:oMath>
      <w:r>
        <w:t>.</w:t>
      </w:r>
    </w:p>
    <w:p w14:paraId="662490BE" w14:textId="77777777" w:rsidR="000C0649" w:rsidRDefault="00136B6B">
      <w:pPr>
        <w:spacing w:after="140"/>
      </w:pPr>
      <w:r>
        <w:t xml:space="preserve">L'implementazione richiama le resistenze del verificatore esistente. La geometria della zona e i confronti risiedono in PileReinforcement.Seismic di Checker. ANTHEA aggiunge il confine alla discretizzazione, raccoglie gli input e rappresenta i risultati. Per le azioni </w:t>
      </w:r>
      <w:r>
        <w:lastRenderedPageBreak/>
        <w:t>sono esaminati i campioni FEM con gli estremi già recuperati dal motore; il punto di fine zona è presente esattamente. N, V e M restano concomitanti. Un controllo dello sviluppo non soddisfatto impedisce di presentare le sole resistenze nominali come dettaglio sismico verificato. Giunzioni, confinamento e nodo di testa non sono certificati da questi confronti.</w:t>
      </w:r>
    </w:p>
    <w:p w14:paraId="23D1B6A5" w14:textId="77777777" w:rsidR="000C0649" w:rsidRDefault="00136B6B">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3F58A7D1" w14:textId="77777777" w:rsidR="000C0649" w:rsidRDefault="00136B6B">
      <w:pPr>
        <w:spacing w:after="140"/>
      </w:pPr>
      <w:r>
        <w:t xml:space="preserve">Riferimenti indipendenti dei test: per </w:t>
      </w:r>
      <m:oMath>
        <m:r>
          <m:t>D=1</m:t>
        </m:r>
      </m:oMath>
      <w:r>
        <w:t xml:space="preserve"> m, </w:t>
      </w:r>
      <m:oMath>
        <m:sSub>
          <m:e>
            <m:r>
              <m:t>A</m:t>
            </m:r>
          </m:e>
          <m:sub>
            <m:r>
              <m:t>c</m:t>
            </m:r>
          </m:sub>
        </m:sSub>
        <m:r>
          <m:t>=785398</m:t>
        </m:r>
        <m:r>
          <m:t>,</m:t>
        </m:r>
        <m:r>
          <m:t>1634</m:t>
        </m:r>
      </m:oMath>
      <w:r>
        <w:t xml:space="preserve"> mm² e </w:t>
      </w:r>
      <m:oMath>
        <m:sSub>
          <m:e>
            <m:r>
              <m:t>A</m:t>
            </m:r>
          </m:e>
          <m:sub>
            <m:r>
              <m:t>s,min</m:t>
            </m:r>
          </m:sub>
        </m:sSub>
        <m:r>
          <m:t>=7853</m:t>
        </m:r>
        <m:r>
          <m:t>,</m:t>
        </m:r>
        <m:r>
          <m:t>9816</m:t>
        </m:r>
      </m:oMath>
      <w:r>
        <w:t xml:space="preserve"> mm² in testa. 24Ø24 forniscono 10857,3442 mm² e passo limite 144 mm; 20Ø20 forniscono 6283,1853 mm² e non soddisfano il minimo di testa. Con </w:t>
      </w:r>
      <m:oMath>
        <m:sSub>
          <m:e>
            <m:r>
              <m:t>f</m:t>
            </m:r>
          </m:e>
          <m:sub>
            <m:r>
              <m:t>cd</m:t>
            </m:r>
          </m:sub>
        </m:sSub>
        <m:r>
          <m:t>=20</m:t>
        </m:r>
      </m:oMath>
      <w:r>
        <w:t xml:space="preserve"> MPa il limite di compressione è 9 MPa; </w:t>
      </w:r>
      <m:oMath>
        <m:r>
          <m:t>N=1000</m:t>
        </m:r>
      </m:oMath>
      <w:r>
        <w:t xml:space="preserve"> kN dà 1,2732395 MPa. </w:t>
      </w:r>
      <m:oMath>
        <m:r>
          <m:t>V=100</m:t>
        </m:r>
      </m:oMath>
      <w:r>
        <w:t xml:space="preserve"> kN richiede VRd almeno 130 kN. Con MRd positivo 200 e negativo −150 kNm, i limiti elastici nominali sono 300 e 225 kNm nei rispettivi versi, con uguaglianza non ammessa. Le prove coprono anche zona estesa su più tratti, palo corto, spirale, azioni mancanti, coefficienti custom, resistenze non disponibili e salvataggio.</w:t>
      </w:r>
    </w:p>
    <w:p w14:paraId="472AC887" w14:textId="77777777" w:rsidR="000C0649" w:rsidRDefault="00136B6B">
      <w:pPr>
        <w:pStyle w:val="Titolo2"/>
        <w:keepNext/>
        <w:spacing w:after="140"/>
      </w:pPr>
      <w:bookmarkStart w:id="150" w:name="_Toc244238476"/>
      <w:r>
        <w:t>Criterio di cambio sezione e tempi delle verifiche</w:t>
      </w:r>
      <w:bookmarkEnd w:id="150"/>
    </w:p>
    <w:p w14:paraId="4F5BC772" w14:textId="77777777" w:rsidR="000C0649" w:rsidRDefault="00136B6B">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0EFF498B" w14:textId="77777777" w:rsidR="000C0649" w:rsidRDefault="00136B6B">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72B506E6" w14:textId="77777777" w:rsidR="000C0649" w:rsidRDefault="00136B6B">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25D6A89B" w14:textId="77777777" w:rsidR="000C0649" w:rsidRDefault="00136B6B">
      <w:pPr>
        <w:spacing w:after="140"/>
      </w:pPr>
      <w:r>
        <w:t xml:space="preserve">La configurazione custom Coefficienti unitari modifica un'istanza della normativa GPC, impostando a 1 ogni proprietà gamma disponibile e alpha_cc. Materiali, geometria e azioni restano quelli assegnati; la modalità è tracciata. Non è una verifica con i </w:t>
      </w:r>
      <w:r>
        <w:lastRenderedPageBreak/>
        <w:t xml:space="preserve">coefficienti ordinari NTC e non altera EJ lordo né il peso unitario adottato. Nel foglio c.a. di approfondimento i coefficienti unitari valgono in tutte le verifiche della sezione: dominio, taglio e torsione, ancoraggi, dettagli costruttivi e primo snervamento della curva momento–curvatura, con </w:t>
      </w:r>
      <m:oMath>
        <m:sSub>
          <m:e>
            <m:r>
              <m:t>ε</m:t>
            </m:r>
          </m:e>
          <m:sub>
            <m:r>
              <m:t>yd</m:t>
            </m:r>
          </m:sub>
        </m:sSub>
        <m:r>
          <m:t>=</m:t>
        </m:r>
        <m:sSub>
          <m:e>
            <m:r>
              <m:t>f</m:t>
            </m:r>
          </m:e>
          <m:sub>
            <m:r>
              <m:t>yk</m:t>
            </m:r>
          </m:sub>
        </m:sSub>
        <m:r>
          <m:t>/</m:t>
        </m:r>
        <m:sSub>
          <m:e>
            <m:r>
              <m:t>E</m:t>
            </m:r>
          </m:e>
          <m:sub>
            <m:r>
              <m:t>s</m:t>
            </m:r>
          </m:sub>
        </m:sSub>
      </m:oMath>
      <w:r>
        <w:t>.</w:t>
      </w:r>
    </w:p>
    <w:p w14:paraId="370F104F" w14:textId="77777777" w:rsidR="000C0649" w:rsidRDefault="00136B6B">
      <w:pPr>
        <w:pStyle w:val="Titolo2"/>
        <w:keepNext/>
        <w:spacing w:after="140"/>
      </w:pPr>
      <w:bookmarkStart w:id="151" w:name="_Toc244238477"/>
      <w:r>
        <w:t>Calcolo parallelo e dipendenze dei risultati</w:t>
      </w:r>
      <w:bookmarkEnd w:id="151"/>
    </w:p>
    <w:p w14:paraId="57F183E9" w14:textId="77777777" w:rsidR="000C0649" w:rsidRDefault="00136B6B">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675E59FC" w14:textId="77777777" w:rsidR="000C0649" w:rsidRDefault="00136B6B">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29AEF84F" w14:textId="77777777" w:rsidR="000C0649" w:rsidRDefault="00136B6B">
      <w:pPr>
        <w:pStyle w:val="Titolo2"/>
        <w:keepNext/>
        <w:spacing w:after="140"/>
      </w:pPr>
      <w:bookmarkStart w:id="152" w:name="_Toc244238478"/>
      <w:r>
        <w:t>Sovrapposizioni iniziali e suddivisione costruttiva</w:t>
      </w:r>
      <w:bookmarkEnd w:id="152"/>
    </w:p>
    <w:p w14:paraId="3878A76C" w14:textId="77777777" w:rsidR="000C0649" w:rsidRDefault="00136B6B">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07BBA0F8" w14:textId="77777777" w:rsidR="000C0649" w:rsidRDefault="00136B6B">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441B0F8D" w14:textId="77777777" w:rsidR="000C0649" w:rsidRDefault="00136B6B">
      <w:pPr>
        <w:spacing w:after="140"/>
      </w:pPr>
      <w:r>
        <w:t xml:space="preserve">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w:t>
      </w:r>
      <w:r>
        <w:lastRenderedPageBreak/>
        <w:t>successivo e solo l'ultimo comprende la punta. La distinta conserva quantità e quote, senza inventare sviluppi dei ganci: la sagomatura esecutiva delle staffe resta da completare.</w:t>
      </w:r>
    </w:p>
    <w:p w14:paraId="5D307CAC" w14:textId="77777777" w:rsidR="000C0649" w:rsidRDefault="00136B6B">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282BB444" w14:textId="77777777" w:rsidR="000C0649" w:rsidRDefault="00136B6B">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2FAF701E" w14:textId="77777777" w:rsidR="000C0649" w:rsidRDefault="00136B6B">
      <w:pPr>
        <w:pStyle w:val="Titolo2"/>
        <w:keepNext/>
        <w:spacing w:after="140"/>
      </w:pPr>
      <w:bookmarkStart w:id="153" w:name="_Toc244238479"/>
      <w:r>
        <w:t>Fonti e validazione dell'estensione strutturale</w:t>
      </w:r>
      <w:bookmarkEnd w:id="153"/>
    </w:p>
    <w:p w14:paraId="786CF973" w14:textId="77777777" w:rsidR="000C0649" w:rsidRDefault="00136B6B">
      <w:pPr>
        <w:spacing w:after="140"/>
      </w:pPr>
      <w:r>
        <w:t>Fonti: DM 17 gennaio 2018, NTC, Gazzetta Ufficiale, capitolo 4 (§4.1.2.3.5, §4.1.6.1.4) e capitolo 7 (§7.2.5); EN 1992-1-1:2004 §9.2.1.3 per la traslazione del diagramma delle forze di trazione.</w:t>
      </w:r>
    </w:p>
    <w:p w14:paraId="07AAA6B8" w14:textId="77777777" w:rsidR="000C0649" w:rsidRDefault="00136B6B">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m:oMath>
        <m:sSub>
          <m:e>
            <m:r>
              <m:t>σ</m:t>
            </m:r>
          </m:e>
          <m:sub>
            <m:r>
              <m:t>sd</m:t>
            </m:r>
          </m:sub>
        </m:sSub>
        <m:r>
          <m:t>=400</m:t>
        </m:r>
      </m:oMath>
      <w:r>
        <w:t xml:space="preserve"> MPa, </w:t>
      </w:r>
      <m:oMath>
        <m:sSub>
          <m:e>
            <m:r>
              <m:t>f</m:t>
            </m:r>
          </m:e>
          <m:sub>
            <m:r>
              <m:t>ctk,0</m:t>
            </m:r>
            <m:r>
              <m:t>,</m:t>
            </m:r>
            <m:r>
              <m:t>05</m:t>
            </m:r>
          </m:sub>
        </m:sSub>
        <m:r>
          <m:t>=2</m:t>
        </m:r>
      </m:oMath>
      <w:r>
        <w:t xml:space="preserve"> MPa, </w:t>
      </w:r>
      <m:oMath>
        <m:sSub>
          <m:e>
            <m:r>
              <m:t>γ</m:t>
            </m:r>
          </m:e>
          <m:sub>
            <m:r>
              <m:t>c</m:t>
            </m:r>
          </m:sub>
        </m:sSub>
        <m:r>
          <m:t>=1</m:t>
        </m:r>
        <m:r>
          <m:t>,</m:t>
        </m:r>
        <m:r>
          <m:t>5</m:t>
        </m:r>
      </m:oMath>
      <w:r>
        <w:t xml:space="preserve"> e buona aderenza danno </w:t>
      </w:r>
      <m:oMath>
        <m:sSub>
          <m:e>
            <m:r>
              <m:t>f</m:t>
            </m:r>
          </m:e>
          <m:sub>
            <m:r>
              <m:t>bd</m:t>
            </m:r>
          </m:sub>
        </m:sSub>
        <m:r>
          <m:t>=3</m:t>
        </m:r>
      </m:oMath>
      <w:r>
        <w:t xml:space="preserve"> MPa, </w:t>
      </w:r>
      <m:oMath>
        <m:sSub>
          <m:e>
            <m:r>
              <m:t>l</m:t>
            </m:r>
          </m:e>
          <m:sub>
            <m:r>
              <m:t>bd</m:t>
            </m:r>
          </m:sub>
        </m:sSub>
        <m:r>
          <m:t>=533</m:t>
        </m:r>
        <m:r>
          <m:t>,</m:t>
        </m:r>
        <m:r>
          <m:t>333</m:t>
        </m:r>
      </m:oMath>
      <w:r>
        <w:t xml:space="preserve"> mm e </w:t>
      </w:r>
      <m:oMath>
        <m:sSub>
          <m:e>
            <m:r>
              <m:t>l</m:t>
            </m:r>
          </m:e>
          <m:sub>
            <m:r>
              <m:t>0</m:t>
            </m:r>
          </m:sub>
        </m:sSub>
        <m:r>
          <m:t>=800</m:t>
        </m:r>
      </m:oMath>
      <w:r>
        <w:t xml:space="preserve"> mm con tutte le barre sovrapposte. Restano attivi i confronti analitici FEM e Viggiani già documentati.</w:t>
      </w:r>
    </w:p>
    <w:p w14:paraId="38CA90B9" w14:textId="77777777" w:rsidR="000C0649" w:rsidRDefault="00136B6B">
      <w:pPr>
        <w:pStyle w:val="Titolo2"/>
        <w:keepNext/>
        <w:spacing w:after="140"/>
      </w:pPr>
      <w:bookmarkStart w:id="154" w:name="_Toc244238480"/>
      <w:r>
        <w:t>Discretizzazione e recupero delle sollecitazioni</w:t>
      </w:r>
      <w:bookmarkEnd w:id="154"/>
    </w:p>
    <w:p w14:paraId="4E1EE5AB" w14:textId="77777777" w:rsidR="000C0649" w:rsidRDefault="00136B6B">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125DB082" w14:textId="77777777" w:rsidR="000C0649" w:rsidRDefault="00136B6B">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2F492778" w14:textId="77777777" w:rsidR="000C0649" w:rsidRDefault="00136B6B">
      <w:pPr>
        <w:spacing w:after="140"/>
      </w:pPr>
      <w:r>
        <w:t xml:space="preserve">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w:t>
      </w:r>
      <w:r>
        <w:lastRenderedPageBreak/>
        <w:t>stessa molla a ciascun nodo. La soluzione usa Cholesky simmetrica a banda, con scala diagonale e vincoli imposti senza penalità. Sono ammessi al massimo 4000 elementi per soluzione, inclusa la mesh raffinata.</w:t>
      </w:r>
    </w:p>
    <w:p w14:paraId="247C01EF" w14:textId="77777777" w:rsidR="000C0649" w:rsidRDefault="00136B6B">
      <w:pPr>
        <w:spacing w:after="140"/>
      </w:pPr>
      <w:r>
        <w:t xml:space="preserve">Le forze terminali dell'elemento provengono dalla matrice completa dell'elemento moltiplicata per i suoi gradi di libertà. Da esse si ricostruiscono V e M integrando analiticamente </w:t>
      </w:r>
      <m:oMath>
        <m:r>
          <m:t>q=−k</m:t>
        </m:r>
        <m:r>
          <m:t>y</m:t>
        </m:r>
      </m:oMath>
      <w:r>
        <w:t xml:space="preserve"> e le equazioni di equilibrio. Non si derivano ripetutamente gli spostamenti campionati. Il recupero equilibrato converge alla relazione costitutiva della trave; a mesh finita è distinto dalla semplice curvatura cubica elementare.</w:t>
      </w:r>
    </w:p>
    <w:p w14:paraId="4462F169" w14:textId="77777777" w:rsidR="000C0649" w:rsidRDefault="00136B6B">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22D41CD7" w14:textId="77777777" w:rsidR="000C0649" w:rsidRDefault="00136B6B">
      <w:pPr>
        <w:pStyle w:val="Titolo2"/>
        <w:keepNext/>
        <w:spacing w:after="140"/>
      </w:pPr>
      <w:bookmarkStart w:id="155" w:name="_Toc244238481"/>
      <w:r>
        <w:t>Equilibrio e convergenza</w:t>
      </w:r>
      <w:bookmarkEnd w:id="155"/>
    </w:p>
    <w:p w14:paraId="3E6339D3" w14:textId="77777777" w:rsidR="000C0649" w:rsidRDefault="00136B6B">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7FAE25B2" w14:textId="77777777" w:rsidR="000C0649" w:rsidRDefault="00136B6B">
      <w:pPr>
        <w:keepNext/>
        <w:spacing w:before="60" w:after="80"/>
        <w:ind w:left="255"/>
      </w:pPr>
      <m:oMathPara>
        <m:oMath>
          <m:sSub>
            <m:e>
              <m:r>
                <m:t>R</m:t>
              </m:r>
            </m:e>
            <m:sub>
              <m:r>
                <m:t>F</m:t>
              </m:r>
            </m:sub>
          </m:sSub>
          <m:r>
            <m:t>=H+∫q</m:t>
          </m:r>
          <m:r>
            <m:t>dx+</m:t>
          </m:r>
          <m:sSub>
            <m:e>
              <m:r>
                <m:t>R</m:t>
              </m:r>
            </m:e>
            <m:sub>
              <m:r>
                <m:t>H,p</m:t>
              </m:r>
            </m:sub>
          </m:sSub>
        </m:oMath>
      </m:oMathPara>
    </w:p>
    <w:p w14:paraId="56E919E5" w14:textId="77777777" w:rsidR="000C0649" w:rsidRDefault="00136B6B">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47934653" w14:textId="77777777" w:rsidR="000C0649" w:rsidRDefault="00136B6B">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77FDB9B6" w14:textId="77777777" w:rsidR="000C0649" w:rsidRDefault="00136B6B">
      <w:pPr>
        <w:pStyle w:val="Titolo2"/>
        <w:keepNext/>
        <w:spacing w:after="140"/>
      </w:pPr>
      <w:bookmarkStart w:id="156" w:name="_Toc244238482"/>
      <w:r>
        <w:t>Riferimenti indipendenti e prove riproducibili</w:t>
      </w:r>
      <w:bookmarkEnd w:id="156"/>
    </w:p>
    <w:p w14:paraId="5BCA79F8" w14:textId="77777777" w:rsidR="000C0649" w:rsidRDefault="00136B6B">
      <w:pPr>
        <w:spacing w:after="140"/>
      </w:pPr>
      <w:r>
        <w:t>Per un palo semi-infinito con k costante, testa libera e solo H, la soluzione decadente dell'equazione differenziale fornisce un riferimento indipendente dalla discretizzazione:</w:t>
      </w:r>
    </w:p>
    <w:p w14:paraId="01B60CDE" w14:textId="77777777" w:rsidR="000C0649" w:rsidRDefault="00136B6B">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oMath>
      </m:oMathPara>
    </w:p>
    <w:p w14:paraId="40185818" w14:textId="77777777" w:rsidR="000C0649" w:rsidRDefault="00136B6B">
      <w:pPr>
        <w:keepNext/>
        <w:spacing w:before="60" w:after="80"/>
        <w:ind w:left="255"/>
      </w:pPr>
      <m:oMathPara>
        <m:oMath>
          <m:sSub>
            <m:e>
              <m:r>
                <m:t>y</m:t>
              </m:r>
            </m:e>
            <m:sub>
              <m:r>
                <m:t>0</m:t>
              </m:r>
            </m:sub>
          </m:sSub>
          <m:r>
            <m:t>=</m:t>
          </m:r>
          <m:f>
            <m:fPr>
              <m:type m:val="bar"/>
            </m:fPr>
            <m:num>
              <m:r>
                <m:t>H</m:t>
              </m:r>
            </m:num>
            <m:den>
              <m:r>
                <m:t>2EI</m:t>
              </m:r>
              <m:sSup>
                <m:e>
                  <m:r>
                    <m:t>β</m:t>
                  </m:r>
                </m:e>
                <m:sup>
                  <m:r>
                    <m:t>3</m:t>
                  </m:r>
                </m:sup>
              </m:sSup>
            </m:den>
          </m:f>
        </m:oMath>
      </m:oMathPara>
    </w:p>
    <w:p w14:paraId="00F87A73" w14:textId="77777777" w:rsidR="000C0649" w:rsidRDefault="00136B6B">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577E3D35" w14:textId="77777777" w:rsidR="000C0649" w:rsidRDefault="00136B6B">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20FEF346" w14:textId="77777777" w:rsidR="000C0649" w:rsidRDefault="00136B6B">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6FC77B46" w14:textId="77777777" w:rsidR="000C0649" w:rsidRDefault="00136B6B">
      <w:pPr>
        <w:spacing w:after="140"/>
      </w:pPr>
      <w:r>
        <w:t xml:space="preserve">Il primo massimo di M è a </w:t>
      </w:r>
      <m:oMath>
        <m:r>
          <m:t>x=π/(4β)</m:t>
        </m:r>
      </m:oMath>
      <w:r>
        <w:t xml:space="preserve">. Con rotazione impedita in testa ytesta è metà del valore libero e la reazione rotazionale è </w:t>
      </w:r>
      <m:oMath>
        <m:r>
          <m:t>H/(2β)</m:t>
        </m:r>
      </m:oMath>
      <w:r>
        <w:t xml:space="preserve">. Il test usa </w:t>
      </w:r>
      <m:oMath>
        <m:r>
          <m:t>D=1</m:t>
        </m:r>
      </m:oMath>
      <w:r>
        <w:t xml:space="preserve"> m, </w:t>
      </w:r>
      <m:oMath>
        <m:r>
          <m:t>L=30</m:t>
        </m:r>
      </m:oMath>
      <w:r>
        <w:t xml:space="preserve"> m, </w:t>
      </w:r>
      <m:oMath>
        <m:r>
          <m:t>EI=50000</m:t>
        </m:r>
      </m:oMath>
      <w:r>
        <w:t xml:space="preserve"> kNm², </w:t>
      </w:r>
      <m:oMath>
        <m:r>
          <m:t>H=100</m:t>
        </m:r>
      </m:oMath>
      <w:r>
        <w:t xml:space="preserve"> kN, </w:t>
      </w:r>
      <m:oMath>
        <m:sSub>
          <m:e>
            <m:r>
              <m:t>k</m:t>
            </m:r>
          </m:e>
          <m:sub>
            <m:r>
              <m:t>h</m:t>
            </m:r>
          </m:sub>
        </m:sSub>
        <m:r>
          <m:t>=10000</m:t>
        </m:r>
      </m:oMath>
      <w:r>
        <w:t xml:space="preserve">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w:t>
      </w:r>
      <m:oMath>
        <m:sSub>
          <m:e>
            <m:r>
              <m:t>y</m:t>
            </m:r>
          </m:e>
          <m:sub>
            <m:r>
              <m:t>testa</m:t>
            </m:r>
          </m:sub>
        </m:sSub>
        <m:r>
          <m:t>=H</m:t>
        </m:r>
        <m:sSup>
          <m:e>
            <m:r>
              <m:t>L</m:t>
            </m:r>
          </m:e>
          <m:sup>
            <m:r>
              <m:t>3</m:t>
            </m:r>
          </m:sup>
        </m:sSup>
        <m:r>
          <m:t>/(3EI)−C</m:t>
        </m:r>
        <m:sSup>
          <m:e>
            <m:r>
              <m:t>L</m:t>
            </m:r>
          </m:e>
          <m:sup>
            <m:r>
              <m:t>2</m:t>
            </m:r>
          </m:sup>
        </m:sSup>
        <m:r>
          <m:t>/(2EI)</m:t>
        </m:r>
      </m:oMath>
      <w:r>
        <w:t xml:space="preserve">, </w:t>
      </w:r>
      <m:oMath>
        <m:sSub>
          <m:e>
            <m:r>
              <m:t>θ</m:t>
            </m:r>
          </m:e>
          <m:sub>
            <m:r>
              <m:t>testa</m:t>
            </m:r>
          </m:sub>
        </m:sSub>
        <m:r>
          <m:t>=−H</m:t>
        </m:r>
        <m:sSup>
          <m:e>
            <m:r>
              <m:t>L</m:t>
            </m:r>
          </m:e>
          <m:sup>
            <m:r>
              <m:t>2</m:t>
            </m:r>
          </m:sup>
        </m:sSup>
        <m:r>
          <m:t>/(2EI)+CL/EI</m:t>
        </m:r>
      </m:oMath>
      <w:r>
        <w: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C0649" w14:paraId="7A0A69C6" w14:textId="77777777">
        <w:trPr>
          <w:cantSplit/>
          <w:tblHeader/>
          <w:jc w:val="center"/>
        </w:trPr>
        <w:tc>
          <w:tcPr>
            <w:tcW w:w="3969" w:type="dxa"/>
            <w:shd w:val="clear" w:color="auto" w:fill="E7E6E6"/>
            <w:tcMar>
              <w:top w:w="90" w:type="dxa"/>
              <w:left w:w="90" w:type="dxa"/>
              <w:bottom w:w="90" w:type="dxa"/>
              <w:right w:w="90" w:type="dxa"/>
            </w:tcMar>
            <w:vAlign w:val="center"/>
          </w:tcPr>
          <w:p w14:paraId="52D12B22" w14:textId="77777777" w:rsidR="000C0649" w:rsidRDefault="00136B6B">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3D70972F" w14:textId="77777777" w:rsidR="000C0649" w:rsidRDefault="00136B6B">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2364CC21" w14:textId="77777777" w:rsidR="000C0649" w:rsidRDefault="00136B6B">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6CF7D099" w14:textId="77777777" w:rsidR="000C0649" w:rsidRDefault="00136B6B">
            <w:pPr>
              <w:spacing w:before="20" w:after="20"/>
              <w:jc w:val="center"/>
            </w:pPr>
            <w:r>
              <w:rPr>
                <w:b/>
                <w:sz w:val="21"/>
              </w:rPr>
              <w:t>Vmax [kN]</w:t>
            </w:r>
          </w:p>
        </w:tc>
      </w:tr>
      <w:tr w:rsidR="000C0649" w14:paraId="03FAF62A" w14:textId="77777777">
        <w:trPr>
          <w:cantSplit/>
          <w:jc w:val="center"/>
        </w:trPr>
        <w:tc>
          <w:tcPr>
            <w:tcW w:w="3969" w:type="dxa"/>
            <w:tcMar>
              <w:top w:w="90" w:type="dxa"/>
              <w:left w:w="90" w:type="dxa"/>
              <w:bottom w:w="90" w:type="dxa"/>
              <w:right w:w="90" w:type="dxa"/>
            </w:tcMar>
            <w:vAlign w:val="center"/>
          </w:tcPr>
          <w:p w14:paraId="7C88DC38" w14:textId="77777777" w:rsidR="000C0649" w:rsidRDefault="00136B6B">
            <w:pPr>
              <w:spacing w:before="20" w:after="20"/>
              <w:jc w:val="left"/>
            </w:pPr>
            <w:r>
              <w:rPr>
                <w:sz w:val="21"/>
              </w:rPr>
              <w:t>1,00</w:t>
            </w:r>
          </w:p>
        </w:tc>
        <w:tc>
          <w:tcPr>
            <w:tcW w:w="1814" w:type="dxa"/>
            <w:tcMar>
              <w:top w:w="90" w:type="dxa"/>
              <w:left w:w="90" w:type="dxa"/>
              <w:bottom w:w="90" w:type="dxa"/>
              <w:right w:w="90" w:type="dxa"/>
            </w:tcMar>
            <w:vAlign w:val="center"/>
          </w:tcPr>
          <w:p w14:paraId="297543F6" w14:textId="77777777" w:rsidR="000C0649" w:rsidRDefault="00136B6B">
            <w:pPr>
              <w:spacing w:before="20" w:after="20"/>
              <w:jc w:val="center"/>
            </w:pPr>
            <w:r>
              <w:rPr>
                <w:sz w:val="21"/>
              </w:rPr>
              <w:t>0,00945552714</w:t>
            </w:r>
          </w:p>
        </w:tc>
        <w:tc>
          <w:tcPr>
            <w:tcW w:w="1814" w:type="dxa"/>
            <w:tcMar>
              <w:top w:w="90" w:type="dxa"/>
              <w:left w:w="90" w:type="dxa"/>
              <w:bottom w:w="90" w:type="dxa"/>
              <w:right w:w="90" w:type="dxa"/>
            </w:tcMar>
            <w:vAlign w:val="center"/>
          </w:tcPr>
          <w:p w14:paraId="12BCF256" w14:textId="77777777" w:rsidR="000C0649" w:rsidRDefault="00136B6B">
            <w:pPr>
              <w:spacing w:before="20" w:after="20"/>
              <w:jc w:val="center"/>
            </w:pPr>
            <w:r>
              <w:rPr>
                <w:sz w:val="21"/>
              </w:rPr>
              <w:t>68,1749852</w:t>
            </w:r>
          </w:p>
        </w:tc>
        <w:tc>
          <w:tcPr>
            <w:tcW w:w="2041" w:type="dxa"/>
            <w:tcMar>
              <w:top w:w="90" w:type="dxa"/>
              <w:left w:w="90" w:type="dxa"/>
              <w:bottom w:w="90" w:type="dxa"/>
              <w:right w:w="90" w:type="dxa"/>
            </w:tcMar>
            <w:vAlign w:val="center"/>
          </w:tcPr>
          <w:p w14:paraId="75A98908" w14:textId="77777777" w:rsidR="000C0649" w:rsidRDefault="00136B6B">
            <w:pPr>
              <w:spacing w:before="20" w:after="20"/>
              <w:jc w:val="center"/>
            </w:pPr>
            <w:r>
              <w:rPr>
                <w:sz w:val="21"/>
              </w:rPr>
              <w:t>100</w:t>
            </w:r>
          </w:p>
        </w:tc>
      </w:tr>
      <w:tr w:rsidR="000C0649" w14:paraId="462E42BA" w14:textId="77777777">
        <w:trPr>
          <w:cantSplit/>
          <w:jc w:val="center"/>
        </w:trPr>
        <w:tc>
          <w:tcPr>
            <w:tcW w:w="3969" w:type="dxa"/>
            <w:tcMar>
              <w:top w:w="90" w:type="dxa"/>
              <w:left w:w="90" w:type="dxa"/>
              <w:bottom w:w="90" w:type="dxa"/>
              <w:right w:w="90" w:type="dxa"/>
            </w:tcMar>
            <w:vAlign w:val="center"/>
          </w:tcPr>
          <w:p w14:paraId="4DC25F48" w14:textId="77777777" w:rsidR="000C0649" w:rsidRDefault="00136B6B">
            <w:pPr>
              <w:spacing w:before="20" w:after="20"/>
              <w:jc w:val="left"/>
            </w:pPr>
            <w:r>
              <w:rPr>
                <w:sz w:val="21"/>
              </w:rPr>
              <w:t>0,50</w:t>
            </w:r>
          </w:p>
        </w:tc>
        <w:tc>
          <w:tcPr>
            <w:tcW w:w="1814" w:type="dxa"/>
            <w:tcMar>
              <w:top w:w="90" w:type="dxa"/>
              <w:left w:w="90" w:type="dxa"/>
              <w:bottom w:w="90" w:type="dxa"/>
              <w:right w:w="90" w:type="dxa"/>
            </w:tcMar>
            <w:vAlign w:val="center"/>
          </w:tcPr>
          <w:p w14:paraId="34CE2593" w14:textId="77777777" w:rsidR="000C0649" w:rsidRDefault="00136B6B">
            <w:pPr>
              <w:spacing w:before="20" w:after="20"/>
              <w:jc w:val="center"/>
            </w:pPr>
            <w:r>
              <w:rPr>
                <w:sz w:val="21"/>
              </w:rPr>
              <w:t>0,00945729422</w:t>
            </w:r>
          </w:p>
        </w:tc>
        <w:tc>
          <w:tcPr>
            <w:tcW w:w="1814" w:type="dxa"/>
            <w:tcMar>
              <w:top w:w="90" w:type="dxa"/>
              <w:left w:w="90" w:type="dxa"/>
              <w:bottom w:w="90" w:type="dxa"/>
              <w:right w:w="90" w:type="dxa"/>
            </w:tcMar>
            <w:vAlign w:val="center"/>
          </w:tcPr>
          <w:p w14:paraId="638438C4" w14:textId="77777777" w:rsidR="000C0649" w:rsidRDefault="00136B6B">
            <w:pPr>
              <w:spacing w:before="20" w:after="20"/>
              <w:jc w:val="center"/>
            </w:pPr>
            <w:r>
              <w:rPr>
                <w:sz w:val="21"/>
              </w:rPr>
              <w:t>68,1783709</w:t>
            </w:r>
          </w:p>
        </w:tc>
        <w:tc>
          <w:tcPr>
            <w:tcW w:w="2041" w:type="dxa"/>
            <w:tcMar>
              <w:top w:w="90" w:type="dxa"/>
              <w:left w:w="90" w:type="dxa"/>
              <w:bottom w:w="90" w:type="dxa"/>
              <w:right w:w="90" w:type="dxa"/>
            </w:tcMar>
            <w:vAlign w:val="center"/>
          </w:tcPr>
          <w:p w14:paraId="6282922A" w14:textId="77777777" w:rsidR="000C0649" w:rsidRDefault="00136B6B">
            <w:pPr>
              <w:spacing w:before="20" w:after="20"/>
              <w:jc w:val="center"/>
            </w:pPr>
            <w:r>
              <w:rPr>
                <w:sz w:val="21"/>
              </w:rPr>
              <w:t>100</w:t>
            </w:r>
          </w:p>
        </w:tc>
      </w:tr>
      <w:tr w:rsidR="000C0649" w14:paraId="23A0CE88" w14:textId="77777777">
        <w:trPr>
          <w:cantSplit/>
          <w:jc w:val="center"/>
        </w:trPr>
        <w:tc>
          <w:tcPr>
            <w:tcW w:w="3969" w:type="dxa"/>
            <w:tcMar>
              <w:top w:w="90" w:type="dxa"/>
              <w:left w:w="90" w:type="dxa"/>
              <w:bottom w:w="90" w:type="dxa"/>
              <w:right w:w="90" w:type="dxa"/>
            </w:tcMar>
            <w:vAlign w:val="center"/>
          </w:tcPr>
          <w:p w14:paraId="77C2C1DE" w14:textId="77777777" w:rsidR="000C0649" w:rsidRDefault="00136B6B">
            <w:pPr>
              <w:spacing w:before="20" w:after="20"/>
              <w:jc w:val="left"/>
            </w:pPr>
            <w:r>
              <w:rPr>
                <w:sz w:val="21"/>
              </w:rPr>
              <w:t>0,25</w:t>
            </w:r>
          </w:p>
        </w:tc>
        <w:tc>
          <w:tcPr>
            <w:tcW w:w="1814" w:type="dxa"/>
            <w:tcMar>
              <w:top w:w="90" w:type="dxa"/>
              <w:left w:w="90" w:type="dxa"/>
              <w:bottom w:w="90" w:type="dxa"/>
              <w:right w:w="90" w:type="dxa"/>
            </w:tcMar>
            <w:vAlign w:val="center"/>
          </w:tcPr>
          <w:p w14:paraId="05945BDC" w14:textId="77777777" w:rsidR="000C0649" w:rsidRDefault="00136B6B">
            <w:pPr>
              <w:spacing w:before="20" w:after="20"/>
              <w:jc w:val="center"/>
            </w:pPr>
            <w:r>
              <w:rPr>
                <w:sz w:val="21"/>
              </w:rPr>
              <w:t>0,00945740841</w:t>
            </w:r>
          </w:p>
        </w:tc>
        <w:tc>
          <w:tcPr>
            <w:tcW w:w="1814" w:type="dxa"/>
            <w:tcMar>
              <w:top w:w="90" w:type="dxa"/>
              <w:left w:w="90" w:type="dxa"/>
              <w:bottom w:w="90" w:type="dxa"/>
              <w:right w:w="90" w:type="dxa"/>
            </w:tcMar>
            <w:vAlign w:val="center"/>
          </w:tcPr>
          <w:p w14:paraId="2794C44A" w14:textId="77777777" w:rsidR="000C0649" w:rsidRDefault="00136B6B">
            <w:pPr>
              <w:spacing w:before="20" w:after="20"/>
              <w:jc w:val="center"/>
            </w:pPr>
            <w:r>
              <w:rPr>
                <w:sz w:val="21"/>
              </w:rPr>
              <w:t>68,1786341</w:t>
            </w:r>
          </w:p>
        </w:tc>
        <w:tc>
          <w:tcPr>
            <w:tcW w:w="2041" w:type="dxa"/>
            <w:tcMar>
              <w:top w:w="90" w:type="dxa"/>
              <w:left w:w="90" w:type="dxa"/>
              <w:bottom w:w="90" w:type="dxa"/>
              <w:right w:w="90" w:type="dxa"/>
            </w:tcMar>
            <w:vAlign w:val="center"/>
          </w:tcPr>
          <w:p w14:paraId="113B1BA9" w14:textId="77777777" w:rsidR="000C0649" w:rsidRDefault="00136B6B">
            <w:pPr>
              <w:spacing w:before="20" w:after="20"/>
              <w:jc w:val="center"/>
            </w:pPr>
            <w:r>
              <w:rPr>
                <w:sz w:val="21"/>
              </w:rPr>
              <w:t>100</w:t>
            </w:r>
          </w:p>
        </w:tc>
      </w:tr>
      <w:tr w:rsidR="000C0649" w14:paraId="2A048584" w14:textId="77777777">
        <w:trPr>
          <w:cantSplit/>
          <w:jc w:val="center"/>
        </w:trPr>
        <w:tc>
          <w:tcPr>
            <w:tcW w:w="3969" w:type="dxa"/>
            <w:tcMar>
              <w:top w:w="90" w:type="dxa"/>
              <w:left w:w="90" w:type="dxa"/>
              <w:bottom w:w="90" w:type="dxa"/>
              <w:right w:w="90" w:type="dxa"/>
            </w:tcMar>
            <w:vAlign w:val="center"/>
          </w:tcPr>
          <w:p w14:paraId="6B1FEA5B" w14:textId="77777777" w:rsidR="000C0649" w:rsidRDefault="00136B6B">
            <w:pPr>
              <w:spacing w:before="20" w:after="20"/>
              <w:jc w:val="left"/>
            </w:pPr>
            <w:r>
              <w:rPr>
                <w:sz w:val="21"/>
              </w:rPr>
              <w:t>Analitico semi-infinito</w:t>
            </w:r>
          </w:p>
        </w:tc>
        <w:tc>
          <w:tcPr>
            <w:tcW w:w="1814" w:type="dxa"/>
            <w:tcMar>
              <w:top w:w="90" w:type="dxa"/>
              <w:left w:w="90" w:type="dxa"/>
              <w:bottom w:w="90" w:type="dxa"/>
              <w:right w:w="90" w:type="dxa"/>
            </w:tcMar>
            <w:vAlign w:val="center"/>
          </w:tcPr>
          <w:p w14:paraId="426E92AE" w14:textId="77777777" w:rsidR="000C0649" w:rsidRDefault="00136B6B">
            <w:pPr>
              <w:spacing w:before="20" w:after="20"/>
              <w:jc w:val="center"/>
            </w:pPr>
            <w:r>
              <w:rPr>
                <w:sz w:val="21"/>
              </w:rPr>
              <w:t>0,0094574161</w:t>
            </w:r>
          </w:p>
        </w:tc>
        <w:tc>
          <w:tcPr>
            <w:tcW w:w="1814" w:type="dxa"/>
            <w:tcMar>
              <w:top w:w="90" w:type="dxa"/>
              <w:left w:w="90" w:type="dxa"/>
              <w:bottom w:w="90" w:type="dxa"/>
              <w:right w:w="90" w:type="dxa"/>
            </w:tcMar>
            <w:vAlign w:val="center"/>
          </w:tcPr>
          <w:p w14:paraId="26FDED29" w14:textId="77777777" w:rsidR="000C0649" w:rsidRDefault="00136B6B">
            <w:pPr>
              <w:spacing w:before="20" w:after="20"/>
              <w:jc w:val="center"/>
            </w:pPr>
            <w:r>
              <w:rPr>
                <w:sz w:val="21"/>
              </w:rPr>
              <w:t>68,178652</w:t>
            </w:r>
          </w:p>
        </w:tc>
        <w:tc>
          <w:tcPr>
            <w:tcW w:w="2041" w:type="dxa"/>
            <w:tcMar>
              <w:top w:w="90" w:type="dxa"/>
              <w:left w:w="90" w:type="dxa"/>
              <w:bottom w:w="90" w:type="dxa"/>
              <w:right w:w="90" w:type="dxa"/>
            </w:tcMar>
            <w:vAlign w:val="center"/>
          </w:tcPr>
          <w:p w14:paraId="76801076" w14:textId="77777777" w:rsidR="000C0649" w:rsidRDefault="00136B6B">
            <w:pPr>
              <w:spacing w:before="20" w:after="20"/>
              <w:jc w:val="center"/>
            </w:pPr>
            <w:r>
              <w:rPr>
                <w:sz w:val="21"/>
              </w:rPr>
              <w:t>100</w:t>
            </w:r>
          </w:p>
        </w:tc>
      </w:tr>
    </w:tbl>
    <w:p w14:paraId="0A82DC2B" w14:textId="77777777" w:rsidR="000C0649" w:rsidRDefault="000C0649"/>
    <w:p w14:paraId="59450E79" w14:textId="77777777" w:rsidR="000C0649" w:rsidRDefault="00136B6B">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49492248" w14:textId="77777777" w:rsidR="000C0649" w:rsidRDefault="00136B6B">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15B4F455" w14:textId="77777777" w:rsidR="000C0649" w:rsidRDefault="00136B6B">
      <w:pPr>
        <w:pStyle w:val="Titolo2"/>
        <w:keepNext/>
        <w:spacing w:after="140"/>
      </w:pPr>
      <w:bookmarkStart w:id="157" w:name="_Toc244238483"/>
      <w:r>
        <w:lastRenderedPageBreak/>
        <w:t>Confronto con le soluzioni di Reese e Matlock riportate nel libro</w:t>
      </w:r>
      <w:bookmarkEnd w:id="157"/>
    </w:p>
    <w:p w14:paraId="5A0E21FE" w14:textId="77777777" w:rsidR="000C0649" w:rsidRDefault="00136B6B">
      <w:pPr>
        <w:spacing w:after="140"/>
      </w:pPr>
      <w:r>
        <w:t xml:space="preserve">Alle pp. 466–467 la lunghezza caratteristica è </w:t>
      </w:r>
      <m:oMath>
        <m:r>
          <m:t>λ=(EI/</m:t>
        </m:r>
        <m:sSub>
          <m:e>
            <m:r>
              <m:t>n</m:t>
            </m:r>
          </m:e>
          <m:sub>
            <m:r>
              <m:t>h</m:t>
            </m:r>
          </m:sub>
        </m:sSub>
        <m:sSup>
          <m:e>
            <m:r>
              <m:t>)</m:t>
            </m:r>
          </m:e>
          <m:sup>
            <m:f>
              <m:fPr>
                <m:type m:val="lin"/>
              </m:fPr>
              <m:num>
                <m:r>
                  <m:t>1</m:t>
                </m:r>
              </m:num>
              <m:den>
                <m:r>
                  <m:t>5</m:t>
                </m:r>
              </m:den>
            </m:f>
          </m:sup>
        </m:sSup>
      </m:oMath>
      <w:r>
        <w:t xml:space="preserve">. Per </w:t>
      </w:r>
      <m:oMath>
        <m:r>
          <m:t>L/λ&gt;4</m:t>
        </m:r>
      </m:oMath>
      <w:r>
        <w:t xml:space="preserve">, testa libera e solo H, il testo riporta </w:t>
      </w:r>
      <m:oMath>
        <m:sSub>
          <m:e>
            <m:r>
              <m:t>y</m:t>
            </m:r>
          </m:e>
          <m:sub>
            <m:r>
              <m:t>0</m:t>
            </m:r>
          </m:sub>
        </m:sSub>
        <m:r>
          <m:t>=2</m:t>
        </m:r>
        <m:r>
          <m:t>,</m:t>
        </m:r>
        <m:r>
          <m:t>40</m:t>
        </m:r>
        <m:r>
          <m:t>H/(</m:t>
        </m:r>
        <m:sSubSup>
          <m:e>
            <m:r>
              <m:t>n</m:t>
            </m:r>
          </m:e>
          <m:sub>
            <m:r>
              <m:t>h</m:t>
            </m:r>
          </m:sub>
          <m:sup>
            <m:r>
              <m:t>0</m:t>
            </m:r>
            <m:r>
              <m:t>,</m:t>
            </m:r>
            <m:r>
              <m:t>6</m:t>
            </m:r>
          </m:sup>
        </m:sSubSup>
        <m:r>
          <m:t>E</m:t>
        </m:r>
        <m:sSup>
          <m:e>
            <m:r>
              <m:t>I</m:t>
            </m:r>
          </m:e>
          <m:sup>
            <m:r>
              <m:t>0</m:t>
            </m:r>
            <m:r>
              <m:t>,</m:t>
            </m:r>
            <m:r>
              <m:t>4</m:t>
            </m:r>
          </m:sup>
        </m:sSup>
        <m:r>
          <m:t>)</m:t>
        </m:r>
      </m:oMath>
      <w:r>
        <w:t xml:space="preserve"> e </w:t>
      </w:r>
      <m:oMath>
        <m:r>
          <m:t>|</m:t>
        </m:r>
        <m:sSub>
          <m:e>
            <m:r>
              <m:t>θ</m:t>
            </m:r>
          </m:e>
          <m:sub>
            <m:r>
              <m:t>0</m:t>
            </m:r>
          </m:sub>
        </m:sSub>
        <m:r>
          <m:t>|=1</m:t>
        </m:r>
        <m:r>
          <m:t>,</m:t>
        </m:r>
        <m:r>
          <m:t>60</m:t>
        </m:r>
        <m:r>
          <m:t>H/(</m:t>
        </m:r>
        <m:sSubSup>
          <m:e>
            <m:r>
              <m:t>n</m:t>
            </m:r>
          </m:e>
          <m:sub>
            <m:r>
              <m:t>h</m:t>
            </m:r>
          </m:sub>
          <m:sup>
            <m:r>
              <m:t>0</m:t>
            </m:r>
            <m:r>
              <m:t>,</m:t>
            </m:r>
            <m:r>
              <m:t>4</m:t>
            </m:r>
          </m:sup>
        </m:sSubSup>
        <m:r>
          <m:t>E</m:t>
        </m:r>
        <m:sSup>
          <m:e>
            <m:r>
              <m:t>I</m:t>
            </m:r>
          </m:e>
          <m:sup>
            <m:r>
              <m:t>0</m:t>
            </m:r>
            <m:r>
              <m:t>,</m:t>
            </m:r>
            <m:r>
              <m:t>6</m:t>
            </m:r>
          </m:sup>
        </m:sSup>
        <m:r>
          <m:t>)</m:t>
        </m:r>
      </m:oMath>
      <w:r>
        <w:t xml:space="preserve">. Per testa con rotazione impedita il coefficiente di y0 è 0,93. Il segno della rotazione del testo viene adattato alla convenzione </w:t>
      </w:r>
      <m:oMath>
        <m:r>
          <m:t>θ=</m:t>
        </m:r>
        <m:sSup>
          <m:e>
            <m:r>
              <m:t>y</m:t>
            </m:r>
          </m:e>
          <m:sup>
            <m:r>
              <m:t>′</m:t>
            </m:r>
          </m:sup>
        </m:sSup>
      </m:oMath>
      <w:r>
        <w:t xml:space="preserve"> adottata qui. Le soluzioni pubblicate usano coefficienti approssimati e costituiscono un riferimento distinto dal test di convergenza.</w:t>
      </w:r>
    </w:p>
    <w:p w14:paraId="6B3AE131" w14:textId="77777777" w:rsidR="000C0649" w:rsidRDefault="00136B6B">
      <w:pPr>
        <w:spacing w:after="140"/>
      </w:pPr>
      <w:r>
        <w:t xml:space="preserve">Il test usa </w:t>
      </w:r>
      <m:oMath>
        <m:r>
          <m:t>EI=50000</m:t>
        </m:r>
      </m:oMath>
      <w:r>
        <w:t xml:space="preserve"> kNm², </w:t>
      </w:r>
      <m:oMath>
        <m:sSub>
          <m:e>
            <m:r>
              <m:t>n</m:t>
            </m:r>
          </m:e>
          <m:sub>
            <m:r>
              <m:t>h</m:t>
            </m:r>
          </m:sub>
        </m:sSub>
        <m:r>
          <m:t>=5000</m:t>
        </m:r>
      </m:oMath>
      <w:r>
        <w:t xml:space="preserve"> kN/m³, </w:t>
      </w:r>
      <m:oMath>
        <m:r>
          <m:t>L=30</m:t>
        </m:r>
      </m:oMath>
      <w:r>
        <w:t xml:space="preserve"> m, </w:t>
      </w:r>
      <m:oMath>
        <m:r>
          <m:t>H=100</m:t>
        </m:r>
      </m:oMath>
      <w:r>
        <w:t xml:space="preserve">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4CDDFF6C" w14:textId="77777777" w:rsidR="000C0649" w:rsidRDefault="00136B6B">
      <w:pPr>
        <w:spacing w:after="140"/>
      </w:pPr>
      <w:r>
        <w:t xml:space="preserve">Per </w:t>
      </w:r>
      <m:oMath>
        <m:r>
          <m:t>L/λ&lt;2</m:t>
        </m:r>
      </m:oMath>
      <w:r>
        <w:t xml:space="preserve">, il riferimento rigido con solo </w:t>
      </w:r>
      <m:oMath>
        <m:r>
          <m:t>H</m:t>
        </m:r>
      </m:oMath>
      <w:r>
        <w:t xml:space="preserve"> è </w:t>
      </w:r>
      <m:oMath>
        <m:sSub>
          <m:e>
            <m:r>
              <m:t>y</m:t>
            </m:r>
          </m:e>
          <m:sub>
            <m:r>
              <m:t>0</m:t>
            </m:r>
          </m:sub>
        </m:sSub>
        <m:r>
          <m:t>=18H/(</m:t>
        </m:r>
        <m:sSub>
          <m:e>
            <m:r>
              <m:t>n</m:t>
            </m:r>
          </m:e>
          <m:sub>
            <m:r>
              <m:t>h</m:t>
            </m:r>
          </m:sub>
        </m:sSub>
        <m:sSup>
          <m:e>
            <m:r>
              <m:t>L</m:t>
            </m:r>
          </m:e>
          <m:sup>
            <m:r>
              <m:t>2</m:t>
            </m:r>
          </m:sup>
        </m:sSup>
        <m:r>
          <m:t>)</m:t>
        </m:r>
      </m:oMath>
      <w:r>
        <w:t xml:space="preserve">, </w:t>
      </w:r>
      <m:oMath>
        <m:r>
          <m:t>|</m:t>
        </m:r>
        <m:sSub>
          <m:e>
            <m:r>
              <m:t>θ</m:t>
            </m:r>
          </m:e>
          <m:sub>
            <m:r>
              <m:t>0</m:t>
            </m:r>
          </m:sub>
        </m:sSub>
        <m:r>
          <m:t>|=24H/(</m:t>
        </m:r>
        <m:sSub>
          <m:e>
            <m:r>
              <m:t>n</m:t>
            </m:r>
          </m:e>
          <m:sub>
            <m:r>
              <m:t>h</m:t>
            </m:r>
          </m:sub>
        </m:sSub>
        <m:sSup>
          <m:e>
            <m:r>
              <m:t>L</m:t>
            </m:r>
          </m:e>
          <m:sup>
            <m:r>
              <m:t>3</m:t>
            </m:r>
          </m:sup>
        </m:sSup>
        <m:r>
          <m:t>)</m:t>
        </m:r>
      </m:oMath>
      <w:r>
        <w:t xml:space="preserve">; con rotazione impedita </w:t>
      </w:r>
      <m:oMath>
        <m:sSub>
          <m:e>
            <m:r>
              <m:t>y</m:t>
            </m:r>
          </m:e>
          <m:sub>
            <m:r>
              <m:t>0</m:t>
            </m:r>
          </m:sub>
        </m:sSub>
        <m:r>
          <m:t>=2H/(</m:t>
        </m:r>
        <m:sSub>
          <m:e>
            <m:r>
              <m:t>n</m:t>
            </m:r>
          </m:e>
          <m:sub>
            <m:r>
              <m:t>h</m:t>
            </m:r>
          </m:sub>
        </m:sSub>
        <m:sSup>
          <m:e>
            <m:r>
              <m:t>L</m:t>
            </m:r>
          </m:e>
          <m:sup>
            <m:r>
              <m:t>2</m:t>
            </m:r>
          </m:sup>
        </m:sSup>
        <m:r>
          <m:t>)</m:t>
        </m:r>
      </m:oMath>
      <w:r>
        <w:t xml:space="preserve">. Il test </w:t>
      </w:r>
      <m:oMath>
        <m:r>
          <m:t>L=0</m:t>
        </m:r>
        <m:r>
          <m:t>,</m:t>
        </m:r>
        <m:r>
          <m:t>2</m:t>
        </m:r>
      </m:oMath>
      <w:r>
        <w:t xml:space="preserve"> m, </w:t>
      </w:r>
      <m:oMath>
        <m:r>
          <m:t>H=0</m:t>
        </m:r>
        <m:r>
          <m:t>,</m:t>
        </m:r>
        <m:r>
          <m:t>001</m:t>
        </m:r>
      </m:oMath>
      <w:r>
        <w:t xml:space="preserve">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C0649" w14:paraId="1632892E" w14:textId="77777777">
        <w:trPr>
          <w:cantSplit/>
          <w:tblHeader/>
          <w:jc w:val="center"/>
        </w:trPr>
        <w:tc>
          <w:tcPr>
            <w:tcW w:w="3969" w:type="dxa"/>
            <w:shd w:val="clear" w:color="auto" w:fill="E7E6E6"/>
            <w:tcMar>
              <w:top w:w="90" w:type="dxa"/>
              <w:left w:w="90" w:type="dxa"/>
              <w:bottom w:w="90" w:type="dxa"/>
              <w:right w:w="90" w:type="dxa"/>
            </w:tcMar>
            <w:vAlign w:val="center"/>
          </w:tcPr>
          <w:p w14:paraId="7B9CBE5A" w14:textId="77777777" w:rsidR="000C0649" w:rsidRDefault="00136B6B">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473F8705" w14:textId="77777777" w:rsidR="000C0649" w:rsidRDefault="00136B6B">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6B2B9C43" w14:textId="77777777" w:rsidR="000C0649" w:rsidRDefault="00136B6B">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0316A131" w14:textId="77777777" w:rsidR="000C0649" w:rsidRDefault="00136B6B">
            <w:pPr>
              <w:spacing w:before="20" w:after="20"/>
              <w:jc w:val="left"/>
            </w:pPr>
            <w:r>
              <w:rPr>
                <w:b/>
                <w:sz w:val="21"/>
              </w:rPr>
              <w:t>massimo assoluto V [kN]</w:t>
            </w:r>
          </w:p>
        </w:tc>
      </w:tr>
      <w:tr w:rsidR="000C0649" w14:paraId="06C993DE" w14:textId="77777777">
        <w:trPr>
          <w:cantSplit/>
          <w:jc w:val="center"/>
        </w:trPr>
        <w:tc>
          <w:tcPr>
            <w:tcW w:w="3969" w:type="dxa"/>
            <w:tcMar>
              <w:top w:w="90" w:type="dxa"/>
              <w:left w:w="90" w:type="dxa"/>
              <w:bottom w:w="90" w:type="dxa"/>
              <w:right w:w="90" w:type="dxa"/>
            </w:tcMar>
            <w:vAlign w:val="center"/>
          </w:tcPr>
          <w:p w14:paraId="2BC55BEB" w14:textId="77777777" w:rsidR="000C0649" w:rsidRDefault="00136B6B">
            <w:pPr>
              <w:spacing w:before="20" w:after="20"/>
              <w:jc w:val="left"/>
            </w:pPr>
            <w:r>
              <w:rPr>
                <w:sz w:val="21"/>
              </w:rPr>
              <w:t>0,50</w:t>
            </w:r>
          </w:p>
        </w:tc>
        <w:tc>
          <w:tcPr>
            <w:tcW w:w="1814" w:type="dxa"/>
            <w:tcMar>
              <w:top w:w="90" w:type="dxa"/>
              <w:left w:w="90" w:type="dxa"/>
              <w:bottom w:w="90" w:type="dxa"/>
              <w:right w:w="90" w:type="dxa"/>
            </w:tcMar>
            <w:vAlign w:val="center"/>
          </w:tcPr>
          <w:p w14:paraId="4D64054F" w14:textId="77777777" w:rsidR="000C0649" w:rsidRDefault="00136B6B">
            <w:pPr>
              <w:spacing w:before="20" w:after="20"/>
              <w:jc w:val="center"/>
            </w:pPr>
            <w:r>
              <w:rPr>
                <w:sz w:val="21"/>
              </w:rPr>
              <w:t>0,0274768019</w:t>
            </w:r>
          </w:p>
        </w:tc>
        <w:tc>
          <w:tcPr>
            <w:tcW w:w="1814" w:type="dxa"/>
            <w:tcMar>
              <w:top w:w="90" w:type="dxa"/>
              <w:left w:w="90" w:type="dxa"/>
              <w:bottom w:w="90" w:type="dxa"/>
              <w:right w:w="90" w:type="dxa"/>
            </w:tcMar>
            <w:vAlign w:val="center"/>
          </w:tcPr>
          <w:p w14:paraId="112C97B8" w14:textId="77777777" w:rsidR="000C0649" w:rsidRDefault="00136B6B">
            <w:pPr>
              <w:spacing w:before="20" w:after="20"/>
              <w:jc w:val="center"/>
            </w:pPr>
            <w:r>
              <w:rPr>
                <w:sz w:val="21"/>
              </w:rPr>
              <w:t>200,317922</w:t>
            </w:r>
          </w:p>
        </w:tc>
        <w:tc>
          <w:tcPr>
            <w:tcW w:w="2041" w:type="dxa"/>
            <w:tcMar>
              <w:top w:w="90" w:type="dxa"/>
              <w:left w:w="90" w:type="dxa"/>
              <w:bottom w:w="90" w:type="dxa"/>
              <w:right w:w="90" w:type="dxa"/>
            </w:tcMar>
            <w:vAlign w:val="center"/>
          </w:tcPr>
          <w:p w14:paraId="76C53685" w14:textId="77777777" w:rsidR="000C0649" w:rsidRDefault="00136B6B">
            <w:pPr>
              <w:spacing w:before="20" w:after="20"/>
              <w:jc w:val="center"/>
            </w:pPr>
            <w:r>
              <w:rPr>
                <w:sz w:val="21"/>
              </w:rPr>
              <w:t>100</w:t>
            </w:r>
          </w:p>
        </w:tc>
      </w:tr>
      <w:tr w:rsidR="000C0649" w14:paraId="2E512C56" w14:textId="77777777">
        <w:trPr>
          <w:cantSplit/>
          <w:jc w:val="center"/>
        </w:trPr>
        <w:tc>
          <w:tcPr>
            <w:tcW w:w="3969" w:type="dxa"/>
            <w:tcMar>
              <w:top w:w="90" w:type="dxa"/>
              <w:left w:w="90" w:type="dxa"/>
              <w:bottom w:w="90" w:type="dxa"/>
              <w:right w:w="90" w:type="dxa"/>
            </w:tcMar>
            <w:vAlign w:val="center"/>
          </w:tcPr>
          <w:p w14:paraId="7E3A4F63" w14:textId="77777777" w:rsidR="000C0649" w:rsidRDefault="00136B6B">
            <w:pPr>
              <w:spacing w:before="20" w:after="20"/>
              <w:jc w:val="left"/>
            </w:pPr>
            <w:r>
              <w:rPr>
                <w:sz w:val="21"/>
              </w:rPr>
              <w:t>0,25</w:t>
            </w:r>
          </w:p>
        </w:tc>
        <w:tc>
          <w:tcPr>
            <w:tcW w:w="1814" w:type="dxa"/>
            <w:tcMar>
              <w:top w:w="90" w:type="dxa"/>
              <w:left w:w="90" w:type="dxa"/>
              <w:bottom w:w="90" w:type="dxa"/>
              <w:right w:w="90" w:type="dxa"/>
            </w:tcMar>
            <w:vAlign w:val="center"/>
          </w:tcPr>
          <w:p w14:paraId="1E047B75" w14:textId="77777777" w:rsidR="000C0649" w:rsidRDefault="00136B6B">
            <w:pPr>
              <w:spacing w:before="20" w:after="20"/>
              <w:jc w:val="center"/>
            </w:pPr>
            <w:r>
              <w:rPr>
                <w:sz w:val="21"/>
              </w:rPr>
              <w:t>0,0274769497</w:t>
            </w:r>
          </w:p>
        </w:tc>
        <w:tc>
          <w:tcPr>
            <w:tcW w:w="1814" w:type="dxa"/>
            <w:tcMar>
              <w:top w:w="90" w:type="dxa"/>
              <w:left w:w="90" w:type="dxa"/>
              <w:bottom w:w="90" w:type="dxa"/>
              <w:right w:w="90" w:type="dxa"/>
            </w:tcMar>
            <w:vAlign w:val="center"/>
          </w:tcPr>
          <w:p w14:paraId="2D00FFF6" w14:textId="77777777" w:rsidR="000C0649" w:rsidRDefault="00136B6B">
            <w:pPr>
              <w:spacing w:before="20" w:after="20"/>
              <w:jc w:val="center"/>
            </w:pPr>
            <w:r>
              <w:rPr>
                <w:sz w:val="21"/>
              </w:rPr>
              <w:t>200,317875</w:t>
            </w:r>
          </w:p>
        </w:tc>
        <w:tc>
          <w:tcPr>
            <w:tcW w:w="2041" w:type="dxa"/>
            <w:tcMar>
              <w:top w:w="90" w:type="dxa"/>
              <w:left w:w="90" w:type="dxa"/>
              <w:bottom w:w="90" w:type="dxa"/>
              <w:right w:w="90" w:type="dxa"/>
            </w:tcMar>
            <w:vAlign w:val="center"/>
          </w:tcPr>
          <w:p w14:paraId="1A684CA6" w14:textId="77777777" w:rsidR="000C0649" w:rsidRDefault="00136B6B">
            <w:pPr>
              <w:spacing w:before="20" w:after="20"/>
              <w:jc w:val="center"/>
            </w:pPr>
            <w:r>
              <w:rPr>
                <w:sz w:val="21"/>
              </w:rPr>
              <w:t>100</w:t>
            </w:r>
          </w:p>
        </w:tc>
      </w:tr>
      <w:tr w:rsidR="000C0649" w14:paraId="0B72755C" w14:textId="77777777">
        <w:trPr>
          <w:cantSplit/>
          <w:jc w:val="center"/>
        </w:trPr>
        <w:tc>
          <w:tcPr>
            <w:tcW w:w="3969" w:type="dxa"/>
            <w:tcMar>
              <w:top w:w="90" w:type="dxa"/>
              <w:left w:w="90" w:type="dxa"/>
              <w:bottom w:w="90" w:type="dxa"/>
              <w:right w:w="90" w:type="dxa"/>
            </w:tcMar>
            <w:vAlign w:val="center"/>
          </w:tcPr>
          <w:p w14:paraId="7B1EA346" w14:textId="77777777" w:rsidR="000C0649" w:rsidRDefault="00136B6B">
            <w:pPr>
              <w:spacing w:before="20" w:after="20"/>
              <w:jc w:val="left"/>
            </w:pPr>
            <w:r>
              <w:rPr>
                <w:sz w:val="21"/>
              </w:rPr>
              <w:t>0,125</w:t>
            </w:r>
          </w:p>
        </w:tc>
        <w:tc>
          <w:tcPr>
            <w:tcW w:w="1814" w:type="dxa"/>
            <w:tcMar>
              <w:top w:w="90" w:type="dxa"/>
              <w:left w:w="90" w:type="dxa"/>
              <w:bottom w:w="90" w:type="dxa"/>
              <w:right w:w="90" w:type="dxa"/>
            </w:tcMar>
            <w:vAlign w:val="center"/>
          </w:tcPr>
          <w:p w14:paraId="616AB1EF" w14:textId="77777777" w:rsidR="000C0649" w:rsidRDefault="00136B6B">
            <w:pPr>
              <w:spacing w:before="20" w:after="20"/>
              <w:jc w:val="center"/>
            </w:pPr>
            <w:r>
              <w:rPr>
                <w:sz w:val="21"/>
              </w:rPr>
              <w:t>0,0274769590</w:t>
            </w:r>
          </w:p>
        </w:tc>
        <w:tc>
          <w:tcPr>
            <w:tcW w:w="1814" w:type="dxa"/>
            <w:tcMar>
              <w:top w:w="90" w:type="dxa"/>
              <w:left w:w="90" w:type="dxa"/>
              <w:bottom w:w="90" w:type="dxa"/>
              <w:right w:w="90" w:type="dxa"/>
            </w:tcMar>
            <w:vAlign w:val="center"/>
          </w:tcPr>
          <w:p w14:paraId="55390141" w14:textId="77777777" w:rsidR="000C0649" w:rsidRDefault="00136B6B">
            <w:pPr>
              <w:spacing w:before="20" w:after="20"/>
              <w:jc w:val="center"/>
            </w:pPr>
            <w:r>
              <w:rPr>
                <w:sz w:val="21"/>
              </w:rPr>
              <w:t>200,317872</w:t>
            </w:r>
          </w:p>
        </w:tc>
        <w:tc>
          <w:tcPr>
            <w:tcW w:w="2041" w:type="dxa"/>
            <w:tcMar>
              <w:top w:w="90" w:type="dxa"/>
              <w:left w:w="90" w:type="dxa"/>
              <w:bottom w:w="90" w:type="dxa"/>
              <w:right w:w="90" w:type="dxa"/>
            </w:tcMar>
            <w:vAlign w:val="center"/>
          </w:tcPr>
          <w:p w14:paraId="06F1F5E1" w14:textId="77777777" w:rsidR="000C0649" w:rsidRDefault="00136B6B">
            <w:pPr>
              <w:spacing w:before="20" w:after="20"/>
              <w:jc w:val="center"/>
            </w:pPr>
            <w:r>
              <w:rPr>
                <w:sz w:val="21"/>
              </w:rPr>
              <w:t>100</w:t>
            </w:r>
          </w:p>
        </w:tc>
      </w:tr>
    </w:tbl>
    <w:p w14:paraId="410CFBE0" w14:textId="77777777" w:rsidR="000C0649" w:rsidRDefault="000C0649"/>
    <w:p w14:paraId="2A2795B8" w14:textId="77777777" w:rsidR="000C0649" w:rsidRDefault="00136B6B">
      <w:pPr>
        <w:spacing w:after="140"/>
      </w:pPr>
      <w:r>
        <w:t xml:space="preserve">La tabella usa lo stesso palo lungo con </w:t>
      </w:r>
      <m:oMath>
        <m:r>
          <m:t>H=100</m:t>
        </m:r>
      </m:oMath>
      <w:r>
        <w:t xml:space="preserve"> kN e </w:t>
      </w:r>
      <m:oMath>
        <m:r>
          <m:t>C=−100</m:t>
        </m:r>
      </m:oMath>
      <w:r>
        <w:t xml:space="preserve">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4BA78969" w14:textId="77777777" w:rsidR="000C0649" w:rsidRDefault="00136B6B">
      <w:pPr>
        <w:pStyle w:val="Titolo1"/>
        <w:keepNext/>
        <w:spacing w:after="140"/>
      </w:pPr>
      <w:bookmarkStart w:id="158" w:name="_Toc244238484"/>
      <w:r>
        <w:t>Elementi Beam</w:t>
      </w:r>
      <w:bookmarkEnd w:id="158"/>
    </w:p>
    <w:p w14:paraId="754F6B9D" w14:textId="77777777" w:rsidR="000C0649" w:rsidRDefault="00136B6B">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02E06A83" w14:textId="77777777" w:rsidR="000C0649" w:rsidRDefault="00136B6B">
      <w:pPr>
        <w:pStyle w:val="Titolo2"/>
        <w:keepNext/>
        <w:spacing w:after="140"/>
      </w:pPr>
      <w:bookmarkStart w:id="159" w:name="_Toc244238485"/>
      <w:r>
        <w:lastRenderedPageBreak/>
        <w:t>Cos'è un elemento beam</w:t>
      </w:r>
      <w:bookmarkEnd w:id="159"/>
    </w:p>
    <w:p w14:paraId="7662DC75" w14:textId="77777777" w:rsidR="000C0649" w:rsidRDefault="00136B6B">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49B06F8A" w14:textId="77777777" w:rsidR="000C0649" w:rsidRDefault="00136B6B">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10B3D56E" w14:textId="77777777" w:rsidR="000C0649" w:rsidRDefault="00136B6B">
      <w:pPr>
        <w:pStyle w:val="Titolo2"/>
        <w:keepNext/>
        <w:spacing w:after="140"/>
      </w:pPr>
      <w:bookmarkStart w:id="160" w:name="_Toc244238486"/>
      <w:r>
        <w:t>Idealizzazione della struttura reale</w:t>
      </w:r>
      <w:bookmarkEnd w:id="160"/>
    </w:p>
    <w:p w14:paraId="5E0F9DB3" w14:textId="77777777" w:rsidR="000C0649" w:rsidRDefault="00136B6B">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1821B379" w14:textId="77777777" w:rsidR="000C0649" w:rsidRDefault="00136B6B">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5FEEDB75" w14:textId="77777777" w:rsidR="000C0649" w:rsidRDefault="00136B6B">
      <w:pPr>
        <w:pStyle w:val="Titolo2"/>
        <w:keepNext/>
        <w:spacing w:after="140"/>
      </w:pPr>
      <w:bookmarkStart w:id="161" w:name="_Toc244238487"/>
      <w:r>
        <w:t>Nodi e asse dell'elemento</w:t>
      </w:r>
      <w:bookmarkEnd w:id="161"/>
    </w:p>
    <w:p w14:paraId="696601AD" w14:textId="77777777" w:rsidR="000C0649" w:rsidRDefault="00136B6B">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095B3274" w14:textId="77777777" w:rsidR="000C0649" w:rsidRDefault="00136B6B">
      <w:pPr>
        <w:keepNext/>
        <w:spacing w:after="140"/>
      </w:pPr>
      <w:r>
        <w:rPr>
          <w:noProof/>
        </w:rPr>
        <w:lastRenderedPageBreak/>
        <w:drawing>
          <wp:inline distT="0" distB="0" distL="0" distR="0" wp14:anchorId="1B616CF3" wp14:editId="039D57CF">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0AAB2F23" w14:textId="77777777" w:rsidR="000C0649" w:rsidRDefault="00136B6B">
      <w:pPr>
        <w:pStyle w:val="Didascalia"/>
      </w:pPr>
      <w:r>
        <w:t>Fig. 6.1 Elemento beam tra i nodi i e j con asse locale x e direzioni trasversali y e z.</w:t>
      </w:r>
    </w:p>
    <w:p w14:paraId="643BFE85" w14:textId="77777777" w:rsidR="000C0649" w:rsidRDefault="00136B6B">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6CA025FB" w14:textId="77777777" w:rsidR="000C0649" w:rsidRDefault="00136B6B">
      <w:pPr>
        <w:pStyle w:val="Titolo2"/>
        <w:keepNext/>
        <w:spacing w:after="140"/>
      </w:pPr>
      <w:bookmarkStart w:id="162" w:name="_Toc244238488"/>
      <w:r>
        <w:t>Sistema locale e globale</w:t>
      </w:r>
      <w:bookmarkEnd w:id="162"/>
    </w:p>
    <w:p w14:paraId="56DDFD14" w14:textId="77777777" w:rsidR="000C0649" w:rsidRDefault="00136B6B">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1D42BB83" w14:textId="77777777" w:rsidR="000C0649" w:rsidRDefault="00136B6B">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242062DD" w14:textId="77777777" w:rsidR="000C0649" w:rsidRDefault="00136B6B">
      <w:pPr>
        <w:pStyle w:val="Titolo2"/>
        <w:keepNext/>
        <w:spacing w:after="140"/>
      </w:pPr>
      <w:bookmarkStart w:id="163" w:name="_Toc244238489"/>
      <w:r>
        <w:t>Gradi di libertà</w:t>
      </w:r>
      <w:bookmarkEnd w:id="163"/>
    </w:p>
    <w:p w14:paraId="097D7CB3" w14:textId="77777777" w:rsidR="000C0649" w:rsidRDefault="00136B6B">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2E258C49" w14:textId="77777777" w:rsidR="000C0649" w:rsidRDefault="00136B6B">
      <w:pPr>
        <w:keepNext/>
        <w:spacing w:after="140"/>
      </w:pPr>
      <w:r>
        <w:rPr>
          <w:noProof/>
        </w:rPr>
        <w:lastRenderedPageBreak/>
        <w:drawing>
          <wp:inline distT="0" distB="0" distL="0" distR="0" wp14:anchorId="463E5626" wp14:editId="607BC140">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71839B44" w14:textId="77777777" w:rsidR="000C0649" w:rsidRDefault="00136B6B">
      <w:pPr>
        <w:pStyle w:val="Didascalia"/>
      </w:pPr>
      <w:r>
        <w:t>Fig. 6.2 Traslazioni e rotazioni nodali nel piano; deformata amplificata a solo scopo illustrativo.</w:t>
      </w:r>
    </w:p>
    <w:p w14:paraId="60E87C3B" w14:textId="77777777" w:rsidR="000C0649" w:rsidRDefault="00136B6B">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51F2DF70" w14:textId="77777777" w:rsidR="000C0649" w:rsidRDefault="00136B6B">
      <w:pPr>
        <w:pStyle w:val="Titolo2"/>
        <w:keepNext/>
        <w:spacing w:after="140"/>
      </w:pPr>
      <w:bookmarkStart w:id="164" w:name="_Toc244238490"/>
      <w:r>
        <w:t>Rigidezza assiale</w:t>
      </w:r>
      <w:bookmarkEnd w:id="164"/>
    </w:p>
    <w:p w14:paraId="6D72BD20" w14:textId="77777777" w:rsidR="000C0649" w:rsidRDefault="00136B6B">
      <w:pPr>
        <w:keepNext/>
        <w:spacing w:before="60" w:after="80"/>
        <w:ind w:left="255"/>
      </w:pPr>
      <m:oMathPara>
        <m:oMath>
          <m:sSub>
            <m:e>
              <m:r>
                <m:t>k</m:t>
              </m:r>
            </m:e>
            <m:sub>
              <m:r>
                <m:t>a</m:t>
              </m:r>
            </m:sub>
          </m:sSub>
          <m:r>
            <m:t>=</m:t>
          </m:r>
          <m:f>
            <m:fPr>
              <m:type m:val="bar"/>
            </m:fPr>
            <m:num>
              <m:r>
                <m:t>EA</m:t>
              </m:r>
            </m:num>
            <m:den>
              <m:r>
                <m:t>L</m:t>
              </m:r>
            </m:den>
          </m:f>
        </m:oMath>
      </m:oMathPara>
    </w:p>
    <w:p w14:paraId="65CE74FA" w14:textId="77777777" w:rsidR="000C0649" w:rsidRDefault="00136B6B">
      <w:pPr>
        <w:keepNext/>
        <w:spacing w:before="60" w:after="80"/>
        <w:ind w:left="255"/>
      </w:pPr>
      <m:oMathPara>
        <m:oMath>
          <m:r>
            <m:t>δ=</m:t>
          </m:r>
          <m:f>
            <m:fPr>
              <m:type m:val="bar"/>
            </m:fPr>
            <m:num>
              <m:r>
                <m:t>NL</m:t>
              </m:r>
            </m:num>
            <m:den>
              <m:r>
                <m:t>EA</m:t>
              </m:r>
            </m:den>
          </m:f>
        </m:oMath>
      </m:oMathPara>
    </w:p>
    <w:p w14:paraId="3C6A7A81" w14:textId="77777777" w:rsidR="000C0649" w:rsidRDefault="00136B6B">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5BEA7EFA" w14:textId="77777777" w:rsidR="000C0649" w:rsidRDefault="00136B6B">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4E162E09" w14:textId="77777777" w:rsidR="000C0649" w:rsidRDefault="00136B6B">
      <w:pPr>
        <w:pStyle w:val="Titolo2"/>
        <w:keepNext/>
        <w:spacing w:after="140"/>
      </w:pPr>
      <w:bookmarkStart w:id="165" w:name="_Toc244238491"/>
      <w:r>
        <w:t>Dalla cinematica alla matrice</w:t>
      </w:r>
      <w:bookmarkEnd w:id="165"/>
    </w:p>
    <w:p w14:paraId="43F0FAB7" w14:textId="77777777" w:rsidR="000C0649" w:rsidRDefault="00136B6B">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0ECF2A75" w14:textId="77777777" w:rsidR="000C0649" w:rsidRDefault="00136B6B">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3C9C742A" w14:textId="77777777" w:rsidR="000C0649" w:rsidRDefault="00136B6B">
      <w:pPr>
        <w:spacing w:after="140"/>
      </w:pPr>
      <w:r>
        <w:t xml:space="preserve">La matrice trasforma spostamenti e rotazioni nodali nelle azioni nodali elastiche. Il carico distribuito deve entrare anche nel vettore nodale coerente: applicare soltanto metà della risultante a ogni nodo può perdere le coppie equivalenti. Un elemento libero </w:t>
      </w:r>
      <w:r>
        <w:lastRenderedPageBreak/>
        <w:t>possiede moti rigidi; la singolarità scompare soltanto con vincoli fisicamente sufficienti, non aumentando artificialmente la rigidezza.</w:t>
      </w:r>
    </w:p>
    <w:p w14:paraId="592148CC" w14:textId="77777777" w:rsidR="000C0649" w:rsidRDefault="00136B6B">
      <w:pPr>
        <w:keepNext/>
        <w:spacing w:after="140"/>
      </w:pPr>
      <w:r>
        <w:rPr>
          <w:noProof/>
        </w:rPr>
        <w:drawing>
          <wp:inline distT="0" distB="0" distL="0" distR="0" wp14:anchorId="06B19F1A" wp14:editId="67315CAB">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6CF29645" w14:textId="77777777" w:rsidR="000C0649" w:rsidRDefault="00136B6B">
      <w:pPr>
        <w:pStyle w:val="Didascalia"/>
      </w:pPr>
      <w:r>
        <w:t>Figura 09.1 — Trave di 8 m con carico 25 kN/m, cerniera e carrello. Le reazioni sono 100 kN; il momento positivo è parabolico e raggiunge 200 kNm in mezzeria.</w:t>
      </w:r>
    </w:p>
    <w:p w14:paraId="317BBEF1" w14:textId="77777777" w:rsidR="000C0649" w:rsidRDefault="00136B6B">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7358F059" w14:textId="77777777" w:rsidR="000C0649" w:rsidRDefault="00136B6B">
      <w:pPr>
        <w:spacing w:after="140"/>
      </w:pPr>
      <w:r>
        <w:t>La formulazione variazionale e l'interpolazione sono quelle classiche dell'elemento trave di Euler–Bernoulli. Il segno di curvatura può differire fra testi: la relazione costitutiva deve essere letta con la stessa convenzione del momento, senza combinare definizioni provenienti da solutori diversi.</w:t>
      </w:r>
    </w:p>
    <w:p w14:paraId="36098D81" w14:textId="77777777" w:rsidR="000C0649" w:rsidRDefault="00136B6B">
      <w:pPr>
        <w:pStyle w:val="Titolo2"/>
        <w:keepNext/>
        <w:spacing w:after="140"/>
      </w:pPr>
      <w:bookmarkStart w:id="166" w:name="_Toc244238492"/>
      <w:r>
        <w:t>Flessione</w:t>
      </w:r>
      <w:bookmarkEnd w:id="166"/>
    </w:p>
    <w:p w14:paraId="27865B6A" w14:textId="77777777" w:rsidR="000C0649" w:rsidRDefault="00136B6B">
      <w:pPr>
        <w:keepNext/>
        <w:spacing w:before="60" w:after="80"/>
        <w:ind w:left="255"/>
      </w:pPr>
      <m:oMathPara>
        <m:oMath>
          <m:r>
            <m:t>κ=</m:t>
          </m:r>
          <m:f>
            <m:fPr>
              <m:type m:val="bar"/>
            </m:fPr>
            <m:num>
              <m:r>
                <m:t>M</m:t>
              </m:r>
            </m:num>
            <m:den>
              <m:r>
                <m:t>EI</m:t>
              </m:r>
            </m:den>
          </m:f>
        </m:oMath>
      </m:oMathPara>
    </w:p>
    <w:p w14:paraId="686DCB45" w14:textId="77777777" w:rsidR="000C0649" w:rsidRDefault="00136B6B">
      <w:pPr>
        <w:keepNext/>
        <w:spacing w:before="60" w:after="80"/>
        <w:ind w:left="255"/>
      </w:pPr>
      <m:oMathPara>
        <m:oMath>
          <m:r>
            <m:t>σ=</m:t>
          </m:r>
          <m:f>
            <m:fPr>
              <m:type m:val="bar"/>
            </m:fPr>
            <m:num>
              <m:r>
                <m:t>M</m:t>
              </m:r>
            </m:num>
            <m:den>
              <m:r>
                <m:t>W</m:t>
              </m:r>
            </m:den>
          </m:f>
        </m:oMath>
      </m:oMathPara>
    </w:p>
    <w:p w14:paraId="571C0722" w14:textId="77777777" w:rsidR="000C0649" w:rsidRDefault="00136B6B">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694A80DC" w14:textId="77777777" w:rsidR="000C0649" w:rsidRDefault="00136B6B">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6A3E6C22" w14:textId="77777777" w:rsidR="000C0649" w:rsidRDefault="00136B6B">
      <w:pPr>
        <w:pStyle w:val="Titolo2"/>
        <w:keepNext/>
        <w:spacing w:after="140"/>
      </w:pPr>
      <w:bookmarkStart w:id="167" w:name="_Toc244238493"/>
      <w:r>
        <w:lastRenderedPageBreak/>
        <w:t>Taglio</w:t>
      </w:r>
      <w:bookmarkEnd w:id="167"/>
    </w:p>
    <w:p w14:paraId="77C749FC" w14:textId="77777777" w:rsidR="000C0649" w:rsidRDefault="00136B6B">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336E4F7E" w14:textId="77777777" w:rsidR="000C0649" w:rsidRDefault="00136B6B">
      <w:pPr>
        <w:keepNext/>
        <w:spacing w:before="60" w:after="80"/>
        <w:ind w:left="255"/>
      </w:pPr>
      <m:oMathPara>
        <m:oMath>
          <m:r>
            <m:t>γ=</m:t>
          </m:r>
          <m:f>
            <m:fPr>
              <m:type m:val="bar"/>
            </m:fPr>
            <m:num>
              <m:r>
                <m:t>V</m:t>
              </m:r>
            </m:num>
            <m:den>
              <m:r>
                <m:t>G</m:t>
              </m:r>
              <m:sSub>
                <m:e>
                  <m:r>
                    <m:t>A</m:t>
                  </m:r>
                </m:e>
                <m:sub>
                  <m:r>
                    <m:t>s</m:t>
                  </m:r>
                </m:sub>
              </m:sSub>
            </m:den>
          </m:f>
        </m:oMath>
      </m:oMathPara>
    </w:p>
    <w:p w14:paraId="29EC73DC" w14:textId="77777777" w:rsidR="000C0649" w:rsidRDefault="00136B6B">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6F2585A7" w14:textId="77777777" w:rsidR="000C0649" w:rsidRDefault="00136B6B">
      <w:pPr>
        <w:pStyle w:val="Titolo2"/>
        <w:keepNext/>
        <w:spacing w:after="140"/>
      </w:pPr>
      <w:bookmarkStart w:id="168" w:name="_Toc244238494"/>
      <w:r>
        <w:t>Torsione</w:t>
      </w:r>
      <w:bookmarkEnd w:id="168"/>
    </w:p>
    <w:p w14:paraId="0D85437E" w14:textId="77777777" w:rsidR="000C0649" w:rsidRDefault="00136B6B">
      <w:pPr>
        <w:keepNext/>
        <w:spacing w:before="60" w:after="80"/>
        <w:ind w:left="255"/>
      </w:pPr>
      <m:oMathPara>
        <m:oMath>
          <m:r>
            <m:t>θ=</m:t>
          </m:r>
          <m:f>
            <m:fPr>
              <m:type m:val="bar"/>
            </m:fPr>
            <m:num>
              <m:r>
                <m:t>TL</m:t>
              </m:r>
            </m:num>
            <m:den>
              <m:r>
                <m:t>GJ</m:t>
              </m:r>
            </m:den>
          </m:f>
        </m:oMath>
      </m:oMathPara>
    </w:p>
    <w:p w14:paraId="4C7AFAEF" w14:textId="77777777" w:rsidR="000C0649" w:rsidRDefault="00136B6B">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24F98B93" w14:textId="77777777" w:rsidR="000C0649" w:rsidRDefault="00136B6B">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146C5DB2" w14:textId="77777777" w:rsidR="000C0649" w:rsidRDefault="00136B6B">
      <w:pPr>
        <w:pStyle w:val="Titolo2"/>
        <w:keepNext/>
        <w:spacing w:after="140"/>
      </w:pPr>
      <w:bookmarkStart w:id="169" w:name="_Toc244238495"/>
      <w:r>
        <w:t>Euler-Bernoulli e Timoshenko</w:t>
      </w:r>
      <w:bookmarkEnd w:id="169"/>
    </w:p>
    <w:p w14:paraId="1C534098" w14:textId="77777777" w:rsidR="000C0649" w:rsidRDefault="00136B6B">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C0649" w14:paraId="66EDB395" w14:textId="77777777">
        <w:trPr>
          <w:cantSplit/>
          <w:tblHeader/>
          <w:jc w:val="center"/>
        </w:trPr>
        <w:tc>
          <w:tcPr>
            <w:tcW w:w="2381" w:type="dxa"/>
            <w:shd w:val="clear" w:color="auto" w:fill="E7E6E6"/>
            <w:tcMar>
              <w:top w:w="90" w:type="dxa"/>
              <w:left w:w="90" w:type="dxa"/>
              <w:bottom w:w="90" w:type="dxa"/>
              <w:right w:w="90" w:type="dxa"/>
            </w:tcMar>
            <w:vAlign w:val="center"/>
          </w:tcPr>
          <w:p w14:paraId="40E1D345" w14:textId="77777777" w:rsidR="000C0649" w:rsidRDefault="00136B6B">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3272E5EB" w14:textId="77777777" w:rsidR="000C0649" w:rsidRDefault="00136B6B">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7CEB38C4" w14:textId="77777777" w:rsidR="000C0649" w:rsidRDefault="00136B6B">
            <w:pPr>
              <w:spacing w:before="20" w:after="20"/>
              <w:jc w:val="center"/>
            </w:pPr>
            <w:r>
              <w:rPr>
                <w:b/>
                <w:sz w:val="21"/>
              </w:rPr>
              <w:t>Timoshenko</w:t>
            </w:r>
          </w:p>
        </w:tc>
      </w:tr>
      <w:tr w:rsidR="000C0649" w14:paraId="5C26FAC9" w14:textId="77777777">
        <w:trPr>
          <w:cantSplit/>
          <w:jc w:val="center"/>
        </w:trPr>
        <w:tc>
          <w:tcPr>
            <w:tcW w:w="2381" w:type="dxa"/>
            <w:tcMar>
              <w:top w:w="90" w:type="dxa"/>
              <w:left w:w="90" w:type="dxa"/>
              <w:bottom w:w="90" w:type="dxa"/>
              <w:right w:w="90" w:type="dxa"/>
            </w:tcMar>
            <w:vAlign w:val="center"/>
          </w:tcPr>
          <w:p w14:paraId="480F490C" w14:textId="77777777" w:rsidR="000C0649" w:rsidRDefault="00136B6B">
            <w:pPr>
              <w:spacing w:before="20" w:after="20"/>
              <w:jc w:val="left"/>
            </w:pPr>
            <w:r>
              <w:rPr>
                <w:sz w:val="21"/>
              </w:rPr>
              <w:t>Cinematica</w:t>
            </w:r>
          </w:p>
        </w:tc>
        <w:tc>
          <w:tcPr>
            <w:tcW w:w="3402" w:type="dxa"/>
            <w:tcMar>
              <w:top w:w="90" w:type="dxa"/>
              <w:left w:w="90" w:type="dxa"/>
              <w:bottom w:w="90" w:type="dxa"/>
              <w:right w:w="90" w:type="dxa"/>
            </w:tcMar>
            <w:vAlign w:val="center"/>
          </w:tcPr>
          <w:p w14:paraId="0D723D1C" w14:textId="77777777" w:rsidR="000C0649" w:rsidRDefault="00136B6B">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729F164A" w14:textId="77777777" w:rsidR="000C0649" w:rsidRDefault="00136B6B">
            <w:pPr>
              <w:spacing w:before="20" w:after="20"/>
              <w:jc w:val="left"/>
            </w:pPr>
            <w:r>
              <w:rPr>
                <w:sz w:val="21"/>
              </w:rPr>
              <w:t>Rotazione indipendente</w:t>
            </w:r>
          </w:p>
        </w:tc>
      </w:tr>
      <w:tr w:rsidR="000C0649" w14:paraId="3CF11525" w14:textId="77777777">
        <w:trPr>
          <w:cantSplit/>
          <w:jc w:val="center"/>
        </w:trPr>
        <w:tc>
          <w:tcPr>
            <w:tcW w:w="2381" w:type="dxa"/>
            <w:tcMar>
              <w:top w:w="90" w:type="dxa"/>
              <w:left w:w="90" w:type="dxa"/>
              <w:bottom w:w="90" w:type="dxa"/>
              <w:right w:w="90" w:type="dxa"/>
            </w:tcMar>
            <w:vAlign w:val="center"/>
          </w:tcPr>
          <w:p w14:paraId="5E6FCC0E" w14:textId="77777777" w:rsidR="000C0649" w:rsidRDefault="00136B6B">
            <w:pPr>
              <w:spacing w:before="20" w:after="20"/>
              <w:jc w:val="left"/>
            </w:pPr>
            <w:r>
              <w:rPr>
                <w:sz w:val="21"/>
              </w:rPr>
              <w:t>Taglio deformabile</w:t>
            </w:r>
          </w:p>
        </w:tc>
        <w:tc>
          <w:tcPr>
            <w:tcW w:w="3402" w:type="dxa"/>
            <w:tcMar>
              <w:top w:w="90" w:type="dxa"/>
              <w:left w:w="90" w:type="dxa"/>
              <w:bottom w:w="90" w:type="dxa"/>
              <w:right w:w="90" w:type="dxa"/>
            </w:tcMar>
            <w:vAlign w:val="center"/>
          </w:tcPr>
          <w:p w14:paraId="01F42987" w14:textId="77777777" w:rsidR="000C0649" w:rsidRDefault="00136B6B">
            <w:pPr>
              <w:spacing w:before="20" w:after="20"/>
              <w:jc w:val="center"/>
            </w:pPr>
            <w:r>
              <w:rPr>
                <w:sz w:val="21"/>
              </w:rPr>
              <w:t>Trascurato</w:t>
            </w:r>
          </w:p>
        </w:tc>
        <w:tc>
          <w:tcPr>
            <w:tcW w:w="3855" w:type="dxa"/>
            <w:tcMar>
              <w:top w:w="90" w:type="dxa"/>
              <w:left w:w="90" w:type="dxa"/>
              <w:bottom w:w="90" w:type="dxa"/>
              <w:right w:w="90" w:type="dxa"/>
            </w:tcMar>
            <w:vAlign w:val="center"/>
          </w:tcPr>
          <w:p w14:paraId="0EE9DDDD" w14:textId="77777777" w:rsidR="000C0649" w:rsidRDefault="00136B6B">
            <w:pPr>
              <w:spacing w:before="20" w:after="20"/>
              <w:jc w:val="left"/>
            </w:pPr>
            <w:r>
              <w:rPr>
                <w:sz w:val="21"/>
              </w:rPr>
              <w:t>Incluso mediante area efficace</w:t>
            </w:r>
          </w:p>
        </w:tc>
      </w:tr>
      <w:tr w:rsidR="000C0649" w14:paraId="6834B278" w14:textId="77777777">
        <w:trPr>
          <w:cantSplit/>
          <w:jc w:val="center"/>
        </w:trPr>
        <w:tc>
          <w:tcPr>
            <w:tcW w:w="2381" w:type="dxa"/>
            <w:tcMar>
              <w:top w:w="90" w:type="dxa"/>
              <w:left w:w="90" w:type="dxa"/>
              <w:bottom w:w="90" w:type="dxa"/>
              <w:right w:w="90" w:type="dxa"/>
            </w:tcMar>
            <w:vAlign w:val="center"/>
          </w:tcPr>
          <w:p w14:paraId="07C4FD38" w14:textId="77777777" w:rsidR="000C0649" w:rsidRDefault="00136B6B">
            <w:pPr>
              <w:spacing w:before="20" w:after="20"/>
              <w:jc w:val="left"/>
            </w:pPr>
            <w:r>
              <w:rPr>
                <w:sz w:val="21"/>
              </w:rPr>
              <w:t>Controllo</w:t>
            </w:r>
          </w:p>
        </w:tc>
        <w:tc>
          <w:tcPr>
            <w:tcW w:w="3402" w:type="dxa"/>
            <w:tcMar>
              <w:top w:w="90" w:type="dxa"/>
              <w:left w:w="90" w:type="dxa"/>
              <w:bottom w:w="90" w:type="dxa"/>
              <w:right w:w="90" w:type="dxa"/>
            </w:tcMar>
            <w:vAlign w:val="center"/>
          </w:tcPr>
          <w:p w14:paraId="2B32F97A" w14:textId="77777777" w:rsidR="000C0649" w:rsidRDefault="00136B6B">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5D9996A2" w14:textId="77777777" w:rsidR="000C0649" w:rsidRDefault="00136B6B">
            <w:pPr>
              <w:spacing w:before="20" w:after="20"/>
              <w:jc w:val="left"/>
            </w:pPr>
            <w:r>
              <w:rPr>
                <w:sz w:val="21"/>
              </w:rPr>
              <w:t>Parametri di taglio e possibili fenomeni di locking</w:t>
            </w:r>
          </w:p>
        </w:tc>
      </w:tr>
    </w:tbl>
    <w:p w14:paraId="48AF9BD5" w14:textId="77777777" w:rsidR="000C0649" w:rsidRDefault="000C0649"/>
    <w:p w14:paraId="13FA05FC" w14:textId="77777777" w:rsidR="000C0649" w:rsidRDefault="00136B6B">
      <w:pPr>
        <w:spacing w:after="140"/>
      </w:pPr>
      <w:r>
        <w:lastRenderedPageBreak/>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79C45296" w14:textId="77777777" w:rsidR="000C0649" w:rsidRDefault="00136B6B">
      <w:pPr>
        <w:pStyle w:val="Titolo2"/>
        <w:keepNext/>
        <w:spacing w:after="140"/>
      </w:pPr>
      <w:bookmarkStart w:id="170" w:name="_Toc244238496"/>
      <w:r>
        <w:t>Proprietà della sezione</w:t>
      </w:r>
      <w:bookmarkEnd w:id="170"/>
    </w:p>
    <w:p w14:paraId="7BA12D9D" w14:textId="77777777" w:rsidR="000C0649" w:rsidRDefault="00136B6B">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715FDA3E" w14:textId="77777777" w:rsidR="000C0649" w:rsidRDefault="00136B6B">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05446042" w14:textId="77777777" w:rsidR="000C0649" w:rsidRDefault="00136B6B">
      <w:pPr>
        <w:pStyle w:val="Titolo2"/>
        <w:keepNext/>
        <w:spacing w:after="140"/>
      </w:pPr>
      <w:bookmarkStart w:id="171" w:name="_Toc244238497"/>
      <w:r>
        <w:t>Orientamento</w:t>
      </w:r>
      <w:bookmarkEnd w:id="171"/>
    </w:p>
    <w:p w14:paraId="2B2D6E76" w14:textId="77777777" w:rsidR="000C0649" w:rsidRDefault="00136B6B">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08F37E56" w14:textId="77777777" w:rsidR="000C0649" w:rsidRDefault="00136B6B">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00425814" w14:textId="77777777" w:rsidR="000C0649" w:rsidRDefault="00136B6B">
      <w:pPr>
        <w:pStyle w:val="Titolo2"/>
        <w:keepNext/>
        <w:spacing w:after="140"/>
      </w:pPr>
      <w:bookmarkStart w:id="172" w:name="_Toc244238498"/>
      <w:r>
        <w:t>Offset ed eccentricità</w:t>
      </w:r>
      <w:bookmarkEnd w:id="172"/>
    </w:p>
    <w:p w14:paraId="0C39988A" w14:textId="77777777" w:rsidR="000C0649" w:rsidRDefault="00136B6B">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189D8C20" w14:textId="77777777" w:rsidR="000C0649" w:rsidRDefault="00136B6B">
      <w:pPr>
        <w:keepNext/>
        <w:spacing w:after="140"/>
      </w:pPr>
      <w:r>
        <w:rPr>
          <w:noProof/>
        </w:rPr>
        <w:lastRenderedPageBreak/>
        <w:drawing>
          <wp:inline distT="0" distB="0" distL="0" distR="0" wp14:anchorId="6BBCFD1C" wp14:editId="4C471814">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6F156CFF" w14:textId="77777777" w:rsidR="000C0649" w:rsidRDefault="00136B6B">
      <w:pPr>
        <w:pStyle w:val="Didascalia"/>
      </w:pPr>
      <w:r>
        <w:t>Fig. 6.3 Offset tra asse del beam e punto di applicazione della forza; la coppia aggiuntiva dipende dal braccio e.</w:t>
      </w:r>
    </w:p>
    <w:p w14:paraId="24036B3C" w14:textId="77777777" w:rsidR="000C0649" w:rsidRDefault="00136B6B">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3235B0F1" w14:textId="77777777" w:rsidR="000C0649" w:rsidRDefault="00136B6B">
      <w:pPr>
        <w:pStyle w:val="Titolo2"/>
        <w:keepNext/>
        <w:spacing w:after="140"/>
      </w:pPr>
      <w:bookmarkStart w:id="173" w:name="_Toc244238499"/>
      <w:r>
        <w:t>Releases</w:t>
      </w:r>
      <w:bookmarkEnd w:id="173"/>
    </w:p>
    <w:p w14:paraId="50D1E6B7" w14:textId="77777777" w:rsidR="000C0649" w:rsidRDefault="00136B6B">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1F8CDA2B" w14:textId="77777777" w:rsidR="000C0649" w:rsidRDefault="00136B6B">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799A555F" w14:textId="77777777" w:rsidR="000C0649" w:rsidRDefault="00136B6B">
      <w:pPr>
        <w:pStyle w:val="Titolo2"/>
        <w:keepNext/>
        <w:spacing w:after="140"/>
      </w:pPr>
      <w:bookmarkStart w:id="174" w:name="_Toc244238500"/>
      <w:r>
        <w:t>Discretizzazione</w:t>
      </w:r>
      <w:bookmarkEnd w:id="174"/>
    </w:p>
    <w:p w14:paraId="30CA0EBB" w14:textId="77777777" w:rsidR="000C0649" w:rsidRDefault="00136B6B">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52A3E117" w14:textId="77777777" w:rsidR="000C0649" w:rsidRDefault="00136B6B">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73FF224B" w14:textId="77777777" w:rsidR="000C0649" w:rsidRDefault="00136B6B">
      <w:pPr>
        <w:pStyle w:val="Titolo2"/>
        <w:keepNext/>
        <w:spacing w:after="140"/>
      </w:pPr>
      <w:bookmarkStart w:id="175" w:name="_Toc244238501"/>
      <w:r>
        <w:lastRenderedPageBreak/>
        <w:t>Risultati FEM</w:t>
      </w:r>
      <w:bookmarkEnd w:id="175"/>
    </w:p>
    <w:p w14:paraId="1DD38984" w14:textId="77777777" w:rsidR="000C0649" w:rsidRDefault="00136B6B">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574F4094" w14:textId="77777777" w:rsidR="000C0649" w:rsidRDefault="00136B6B">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166D4D61" w14:textId="77777777" w:rsidR="000C0649" w:rsidRDefault="00136B6B">
      <w:pPr>
        <w:pStyle w:val="Titolo2"/>
        <w:keepNext/>
        <w:spacing w:after="140"/>
      </w:pPr>
      <w:bookmarkStart w:id="176" w:name="_Toc244238502"/>
      <w:r>
        <w:t>Convenzioni di segno</w:t>
      </w:r>
      <w:bookmarkEnd w:id="176"/>
    </w:p>
    <w:p w14:paraId="7A3E2D05" w14:textId="77777777" w:rsidR="000C0649" w:rsidRDefault="00136B6B">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3E520E28" w14:textId="77777777" w:rsidR="000C0649" w:rsidRDefault="00136B6B">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6CF5D963" w14:textId="77777777" w:rsidR="000C0649" w:rsidRDefault="00136B6B">
      <w:pPr>
        <w:pStyle w:val="Titolo2"/>
        <w:keepNext/>
        <w:spacing w:after="140"/>
      </w:pPr>
      <w:bookmarkStart w:id="177" w:name="_Toc244238503"/>
      <w:r>
        <w:t>Limiti del modello</w:t>
      </w:r>
      <w:bookmarkEnd w:id="177"/>
    </w:p>
    <w:p w14:paraId="2EA1A865" w14:textId="77777777" w:rsidR="000C0649" w:rsidRDefault="00136B6B">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0AC6073B" w14:textId="77777777" w:rsidR="000C0649" w:rsidRDefault="00136B6B">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6A10226C" w14:textId="77777777" w:rsidR="000C0649" w:rsidRDefault="00136B6B">
      <w:pPr>
        <w:pStyle w:val="Titolo2"/>
        <w:keepNext/>
        <w:spacing w:after="140"/>
      </w:pPr>
      <w:bookmarkStart w:id="178" w:name="_Toc244238504"/>
      <w:r>
        <w:t>Errori comuni</w:t>
      </w:r>
      <w:bookmarkEnd w:id="178"/>
    </w:p>
    <w:p w14:paraId="080567B9" w14:textId="77777777" w:rsidR="000C0649" w:rsidRDefault="00136B6B">
      <w:pPr>
        <w:keepNext/>
        <w:spacing w:after="140"/>
      </w:pPr>
      <w:r>
        <w:t>ERRORI COMUNI</w:t>
      </w:r>
    </w:p>
    <w:p w14:paraId="5268D98E" w14:textId="77777777" w:rsidR="000C0649" w:rsidRDefault="00136B6B">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1B6F0304" w14:textId="77777777" w:rsidR="000C0649" w:rsidRDefault="00136B6B">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0CD36F8C" w14:textId="77777777" w:rsidR="000C0649" w:rsidRDefault="00136B6B">
      <w:pPr>
        <w:pStyle w:val="Titolo2"/>
        <w:keepNext/>
        <w:spacing w:after="140"/>
      </w:pPr>
      <w:bookmarkStart w:id="179" w:name="_Toc244238505"/>
      <w:r>
        <w:t>Regole pratiche</w:t>
      </w:r>
      <w:bookmarkEnd w:id="179"/>
    </w:p>
    <w:p w14:paraId="266AFF17" w14:textId="77777777" w:rsidR="000C0649" w:rsidRDefault="00136B6B">
      <w:pPr>
        <w:keepNext/>
        <w:spacing w:after="140"/>
      </w:pPr>
      <w:r>
        <w:t>REGOLA PRATICA</w:t>
      </w:r>
    </w:p>
    <w:p w14:paraId="71C8D5CB" w14:textId="77777777" w:rsidR="000C0649" w:rsidRDefault="00136B6B">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40BEAEAD" w14:textId="77777777" w:rsidR="000C0649" w:rsidRDefault="00136B6B">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6E400C45" w14:textId="77777777" w:rsidR="000C0649" w:rsidRDefault="00136B6B">
      <w:pPr>
        <w:pStyle w:val="Titolo2"/>
        <w:keepNext/>
        <w:spacing w:after="140"/>
      </w:pPr>
      <w:bookmarkStart w:id="180" w:name="_Toc244238506"/>
      <w:r>
        <w:t>Esempio concettuale</w:t>
      </w:r>
      <w:bookmarkEnd w:id="180"/>
    </w:p>
    <w:p w14:paraId="2A23A2B6" w14:textId="77777777" w:rsidR="000C0649" w:rsidRDefault="00136B6B">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3425EC78" w14:textId="77777777" w:rsidR="000C0649" w:rsidRDefault="00136B6B">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2DED94F5" w14:textId="77777777" w:rsidR="000C0649" w:rsidRDefault="00136B6B">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0E783AEC" w14:textId="77777777" w:rsidR="000C0649" w:rsidRDefault="00136B6B">
      <w:pPr>
        <w:keepNext/>
        <w:spacing w:after="140"/>
      </w:pPr>
      <w:r>
        <w:rPr>
          <w:noProof/>
        </w:rPr>
        <w:drawing>
          <wp:inline distT="0" distB="0" distL="0" distR="0" wp14:anchorId="5E738950" wp14:editId="116797EF">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357920E3" w14:textId="77777777" w:rsidR="000C0649" w:rsidRDefault="00136B6B">
      <w:pPr>
        <w:pStyle w:val="Didascalia"/>
      </w:pPr>
      <w:r>
        <w:t>Fig. 6.4 Trave appoggiata con carico uniforme; diagramma qualitativo del momento positivo massimo in mezzeria.</w:t>
      </w:r>
    </w:p>
    <w:p w14:paraId="02EF844D" w14:textId="77777777" w:rsidR="000C0649" w:rsidRDefault="00136B6B">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39B33DAA" w14:textId="77777777" w:rsidR="000C0649" w:rsidRDefault="00136B6B">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2C51655F" w14:textId="77777777" w:rsidR="000C0649" w:rsidRDefault="00136B6B">
      <w:pPr>
        <w:pStyle w:val="Titolo2"/>
        <w:keepNext/>
        <w:spacing w:after="140"/>
      </w:pPr>
      <w:bookmarkStart w:id="181" w:name="_Toc244238507"/>
      <w:r>
        <w:t>Interazione con Anthea</w:t>
      </w:r>
      <w:bookmarkEnd w:id="181"/>
    </w:p>
    <w:p w14:paraId="49AACA59" w14:textId="77777777" w:rsidR="000C0649" w:rsidRDefault="00136B6B">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38219432" w14:textId="77777777" w:rsidR="000C0649" w:rsidRDefault="00136B6B">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7B3F1029" w14:textId="77777777" w:rsidR="000C0649" w:rsidRDefault="00136B6B">
      <w:pPr>
        <w:spacing w:after="140"/>
      </w:pPr>
      <w:r>
        <w:t>Guida del modulo Sezione in c.a. (Wiki: Modulo Sezione in c.a.)</w:t>
      </w:r>
    </w:p>
    <w:p w14:paraId="3D5BF878" w14:textId="77777777" w:rsidR="000C0649" w:rsidRDefault="00136B6B">
      <w:pPr>
        <w:pStyle w:val="Titolo2"/>
        <w:keepNext/>
        <w:spacing w:after="140"/>
      </w:pPr>
      <w:bookmarkStart w:id="182" w:name="_Toc244238508"/>
      <w:r>
        <w:t>Riepilogo</w:t>
      </w:r>
      <w:bookmarkEnd w:id="182"/>
    </w:p>
    <w:p w14:paraId="0C57EBF0" w14:textId="77777777" w:rsidR="000C0649" w:rsidRDefault="00136B6B">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24030F96" w14:textId="77777777" w:rsidR="000C0649" w:rsidRDefault="00136B6B">
      <w:pPr>
        <w:pStyle w:val="Titolo2"/>
        <w:keepNext/>
        <w:spacing w:after="140"/>
      </w:pPr>
      <w:bookmarkStart w:id="183" w:name="_Toc244238509"/>
      <w:r>
        <w:t>Argomenti correlati</w:t>
      </w:r>
      <w:bookmarkEnd w:id="183"/>
    </w:p>
    <w:p w14:paraId="2479A637" w14:textId="77777777" w:rsidR="000C0649" w:rsidRDefault="00136B6B">
      <w:pPr>
        <w:spacing w:after="140"/>
      </w:pPr>
      <w:r>
        <w:t>Elementi Shell (Wiki)</w:t>
      </w:r>
    </w:p>
    <w:p w14:paraId="69EA52B6" w14:textId="77777777" w:rsidR="000C0649" w:rsidRDefault="00136B6B">
      <w:pPr>
        <w:spacing w:after="140"/>
      </w:pPr>
      <w:r>
        <w:t>Releases e connettività (Wiki)</w:t>
      </w:r>
    </w:p>
    <w:p w14:paraId="5D73FBF0" w14:textId="77777777" w:rsidR="000C0649" w:rsidRDefault="00136B6B">
      <w:pPr>
        <w:spacing w:after="140"/>
      </w:pPr>
      <w:r>
        <w:t>Instabilità delle aste compresse (Wiki)</w:t>
      </w:r>
    </w:p>
    <w:p w14:paraId="45950EA3" w14:textId="77777777" w:rsidR="000C0649" w:rsidRDefault="00136B6B">
      <w:pPr>
        <w:pStyle w:val="Titolo2"/>
        <w:keepNext/>
        <w:spacing w:after="140"/>
      </w:pPr>
      <w:bookmarkStart w:id="184" w:name="_Toc244238510"/>
      <w:r>
        <w:t>Riferimenti</w:t>
      </w:r>
      <w:bookmarkEnd w:id="184"/>
    </w:p>
    <w:p w14:paraId="025F6500" w14:textId="77777777" w:rsidR="000C0649" w:rsidRDefault="00136B6B">
      <w:pPr>
        <w:spacing w:after="140"/>
      </w:pPr>
      <w:r>
        <w:t>- Il capitolo spiega un modello meccanico e non introduce coefficienti di verifica normativa. Le prescrizioni dei materiali e gli stati limite si consultano nella guida teorica globale, nelle sezioni dei moduli corrispondenti.</w:t>
      </w:r>
    </w:p>
    <w:p w14:paraId="20B2660D" w14:textId="77777777" w:rsidR="000C0649" w:rsidRDefault="00136B6B">
      <w:pPr>
        <w:pStyle w:val="Titolo1"/>
        <w:keepNext/>
        <w:spacing w:after="140"/>
      </w:pPr>
      <w:bookmarkStart w:id="185" w:name="_Toc244238511"/>
      <w:r>
        <w:lastRenderedPageBreak/>
        <w:t>Elementi Shell</w:t>
      </w:r>
      <w:bookmarkEnd w:id="185"/>
    </w:p>
    <w:p w14:paraId="7701CB47" w14:textId="77777777" w:rsidR="000C0649" w:rsidRDefault="00136B6B">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1AE0495F" w14:textId="77777777" w:rsidR="000C0649" w:rsidRDefault="00136B6B">
      <w:pPr>
        <w:pStyle w:val="Titolo2"/>
        <w:keepNext/>
        <w:spacing w:after="140"/>
      </w:pPr>
      <w:bookmarkStart w:id="186" w:name="_Toc244238512"/>
      <w:r>
        <w:t>Membrana e flessione</w:t>
      </w:r>
      <w:bookmarkEnd w:id="186"/>
    </w:p>
    <w:p w14:paraId="296B8E9D" w14:textId="77777777" w:rsidR="000C0649" w:rsidRDefault="00136B6B">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1E4AF35B" w14:textId="77777777" w:rsidR="000C0649" w:rsidRDefault="00136B6B">
      <w:pPr>
        <w:pStyle w:val="Titolo2"/>
        <w:keepNext/>
        <w:spacing w:after="140"/>
      </w:pPr>
      <w:bookmarkStart w:id="187" w:name="_Toc244238513"/>
      <w:r>
        <w:t>Assi e connessioni</w:t>
      </w:r>
      <w:bookmarkEnd w:id="187"/>
    </w:p>
    <w:p w14:paraId="3C66A720" w14:textId="77777777" w:rsidR="000C0649" w:rsidRDefault="00136B6B">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492651E3" w14:textId="77777777" w:rsidR="000C0649" w:rsidRDefault="00136B6B">
      <w:pPr>
        <w:pStyle w:val="Titolo2"/>
        <w:keepNext/>
        <w:spacing w:after="140"/>
      </w:pPr>
      <w:bookmarkStart w:id="188" w:name="_Toc244238514"/>
      <w:r>
        <w:t>Errori e limiti</w:t>
      </w:r>
      <w:bookmarkEnd w:id="188"/>
    </w:p>
    <w:p w14:paraId="5E205472" w14:textId="77777777" w:rsidR="000C0649" w:rsidRDefault="00136B6B">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1954713C" w14:textId="77777777" w:rsidR="000C0649" w:rsidRDefault="00136B6B">
      <w:pPr>
        <w:pStyle w:val="Titolo2"/>
        <w:keepNext/>
        <w:spacing w:after="140"/>
      </w:pPr>
      <w:bookmarkStart w:id="189" w:name="_Toc244238515"/>
      <w:r>
        <w:t>Riepilogo</w:t>
      </w:r>
      <w:bookmarkEnd w:id="189"/>
    </w:p>
    <w:p w14:paraId="5788B9C7" w14:textId="77777777" w:rsidR="000C0649" w:rsidRDefault="00136B6B">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334BDCDD" w14:textId="77777777" w:rsidR="000C0649" w:rsidRDefault="00136B6B">
      <w:pPr>
        <w:pStyle w:val="Titolo2"/>
        <w:keepNext/>
        <w:spacing w:after="140"/>
      </w:pPr>
      <w:bookmarkStart w:id="190" w:name="_Toc244238516"/>
      <w:r>
        <w:t>Controllo delle unità e fonte</w:t>
      </w:r>
      <w:bookmarkEnd w:id="190"/>
    </w:p>
    <w:p w14:paraId="0064CE66" w14:textId="77777777" w:rsidR="000C0649" w:rsidRDefault="00136B6B">
      <w:pPr>
        <w:spacing w:after="140"/>
      </w:pPr>
      <w:r>
        <w:t>Se il momento di piastra è uniforme e pari a 12 kNm/m, una striscia larga 2,5 m porta 30 kNm. Per una distribuzione variabile occorre integrare lungo la striscia. Le componenti di membrana vanno distinte da quelle flessionali; le convenzioni specifiche vanno lette nella documentazione del solutore di origine. Un carico concentrato può rendere la tensione locale dipendente dalla mesh.</w:t>
      </w:r>
    </w:p>
    <w:p w14:paraId="364ED6CD" w14:textId="77777777" w:rsidR="000C0649" w:rsidRDefault="00136B6B">
      <w:pPr>
        <w:pStyle w:val="Titolo1"/>
        <w:keepNext/>
        <w:spacing w:after="140"/>
      </w:pPr>
      <w:bookmarkStart w:id="191" w:name="_Toc244238517"/>
      <w:r>
        <w:lastRenderedPageBreak/>
        <w:t>Releases e connettività</w:t>
      </w:r>
      <w:bookmarkEnd w:id="191"/>
    </w:p>
    <w:p w14:paraId="099355B6" w14:textId="77777777" w:rsidR="000C0649" w:rsidRDefault="00136B6B">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744BE3CE" w14:textId="77777777" w:rsidR="000C0649" w:rsidRDefault="00136B6B">
      <w:pPr>
        <w:pStyle w:val="Titolo2"/>
        <w:keepNext/>
        <w:spacing w:after="140"/>
      </w:pPr>
      <w:bookmarkStart w:id="192" w:name="_Toc244238518"/>
      <w:r>
        <w:t>Controllare un nodo</w:t>
      </w:r>
      <w:bookmarkEnd w:id="192"/>
    </w:p>
    <w:p w14:paraId="1E6F5AFC" w14:textId="77777777" w:rsidR="000C0649" w:rsidRDefault="00136B6B">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310246D8" w14:textId="77777777" w:rsidR="000C0649" w:rsidRDefault="00136B6B">
      <w:pPr>
        <w:pStyle w:val="Titolo2"/>
        <w:keepNext/>
        <w:spacing w:after="140"/>
      </w:pPr>
      <w:bookmarkStart w:id="193" w:name="_Toc244238519"/>
      <w:r>
        <w:t>Meccanismi e collegamenti rigidi</w:t>
      </w:r>
      <w:bookmarkEnd w:id="193"/>
    </w:p>
    <w:p w14:paraId="3F64A961" w14:textId="77777777" w:rsidR="000C0649" w:rsidRDefault="00136B6B">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13C2D112" w14:textId="77777777" w:rsidR="000C0649" w:rsidRDefault="00136B6B">
      <w:pPr>
        <w:pStyle w:val="Titolo2"/>
        <w:keepNext/>
        <w:spacing w:after="140"/>
      </w:pPr>
      <w:bookmarkStart w:id="194" w:name="_Toc244238520"/>
      <w:r>
        <w:t>Riepilogo</w:t>
      </w:r>
      <w:bookmarkEnd w:id="194"/>
    </w:p>
    <w:p w14:paraId="33DB696B" w14:textId="77777777" w:rsidR="000C0649" w:rsidRDefault="00136B6B">
      <w:pPr>
        <w:spacing w:after="140"/>
      </w:pPr>
      <w:r>
        <w:t>Confronta il modello numerico con uno schizzo cinematico. Usa un carico unitario per verificare il movimento consentito e la distribuzione delle reazioni. Conserva una descrizione delle ipotesi del nodo accanto ai risultati.</w:t>
      </w:r>
    </w:p>
    <w:p w14:paraId="03680B76" w14:textId="77777777" w:rsidR="000C0649" w:rsidRDefault="00136B6B">
      <w:pPr>
        <w:pStyle w:val="Titolo2"/>
        <w:keepNext/>
        <w:spacing w:after="140"/>
      </w:pPr>
      <w:bookmarkStart w:id="195" w:name="_Toc244238521"/>
      <w:r>
        <w:t>Riferimento del modello</w:t>
      </w:r>
      <w:bookmarkEnd w:id="195"/>
    </w:p>
    <w:p w14:paraId="498C5C53" w14:textId="77777777" w:rsidR="000C0649" w:rsidRDefault="00136B6B">
      <w:pPr>
        <w:spacing w:after="140"/>
      </w:pPr>
      <w:r>
        <w:t>Nel modello a telaio piano ogni nodo ha due traslazioni e una rotazione; le rigidezze degli elementi si assemblano su queste incognite. Questa pagina riguarda l’interpretazione del modello esterno: non introduce un editor generale di release in Anthea.</w:t>
      </w:r>
    </w:p>
    <w:p w14:paraId="28BEA74F" w14:textId="77777777" w:rsidR="000C0649" w:rsidRDefault="00136B6B">
      <w:pPr>
        <w:pStyle w:val="Titolo1"/>
        <w:keepNext/>
        <w:spacing w:after="140"/>
      </w:pPr>
      <w:bookmarkStart w:id="196" w:name="_Toc244238522"/>
      <w:r>
        <w:t>Instabilità delle aste compresse</w:t>
      </w:r>
      <w:bookmarkEnd w:id="196"/>
    </w:p>
    <w:p w14:paraId="35253C4B" w14:textId="77777777" w:rsidR="000C0649" w:rsidRDefault="00136B6B">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7086E4BB" w14:textId="77777777" w:rsidR="000C0649" w:rsidRDefault="00136B6B">
      <w:pPr>
        <w:pStyle w:val="Titolo2"/>
        <w:keepNext/>
        <w:spacing w:after="140"/>
      </w:pPr>
      <w:bookmarkStart w:id="197" w:name="_Toc244238523"/>
      <w:r>
        <w:t>Modello di Eulero</w:t>
      </w:r>
      <w:bookmarkEnd w:id="197"/>
    </w:p>
    <w:p w14:paraId="0201D1D3" w14:textId="77777777" w:rsidR="000C0649" w:rsidRDefault="00136B6B">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1ADB30BF" w14:textId="77777777" w:rsidR="000C0649" w:rsidRDefault="00136B6B">
      <w:pPr>
        <w:keepNext/>
        <w:spacing w:after="140"/>
      </w:pPr>
      <w:r>
        <w:rPr>
          <w:noProof/>
        </w:rPr>
        <w:lastRenderedPageBreak/>
        <w:drawing>
          <wp:inline distT="0" distB="0" distL="0" distR="0" wp14:anchorId="4E3C6572" wp14:editId="7E0C9409">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65E9BF7E" w14:textId="77777777" w:rsidR="000C0649" w:rsidRDefault="00136B6B">
      <w:pPr>
        <w:pStyle w:val="Didascalia"/>
      </w:pPr>
      <w:r>
        <w:t>Figura 05.1 — Asta cerniera-carrello: carichi assiali opposti e primo modo sinusoidale. La deformata è amplificata e non rappresenta un'ampiezza calcolata.</w:t>
      </w:r>
    </w:p>
    <w:p w14:paraId="536426C7" w14:textId="77777777" w:rsidR="000C0649" w:rsidRDefault="00136B6B">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4430909C" w14:textId="77777777" w:rsidR="000C0649" w:rsidRDefault="00136B6B">
      <w:pPr>
        <w:keepNext/>
        <w:spacing w:before="60" w:after="80"/>
        <w:ind w:left="255"/>
      </w:pPr>
      <m:oMathPara>
        <m:oMath>
          <m:r>
            <m:t>EI</m:t>
          </m:r>
          <m:sSup>
            <m:e>
              <m:r>
                <m:t>v</m:t>
              </m:r>
            </m:e>
            <m:sup>
              <m:r>
                <m:t>⁗</m:t>
              </m:r>
            </m:sup>
          </m:sSup>
          <m:r>
            <m:t>+N</m:t>
          </m:r>
          <m:sSup>
            <m:e>
              <m:r>
                <m:t>v</m:t>
              </m:r>
            </m:e>
            <m:sup>
              <m:r>
                <m:t>″</m:t>
              </m:r>
            </m:sup>
          </m:sSup>
          <m:r>
            <m:t>=0</m:t>
          </m:r>
        </m:oMath>
      </m:oMathPara>
    </w:p>
    <w:p w14:paraId="1628953B" w14:textId="77777777" w:rsidR="000C0649" w:rsidRDefault="00136B6B">
      <w:pPr>
        <w:keepNext/>
        <w:spacing w:before="60" w:after="80"/>
        <w:ind w:left="255"/>
      </w:pPr>
      <m:oMathPara>
        <m:oMath>
          <m:r>
            <m:t>v(0)=v(L)=</m:t>
          </m:r>
          <m:sSup>
            <m:e>
              <m:r>
                <m:t>v</m:t>
              </m:r>
            </m:e>
            <m:sup>
              <m:r>
                <m:t>″</m:t>
              </m:r>
            </m:sup>
          </m:sSup>
          <m:r>
            <m:t>(0)=</m:t>
          </m:r>
          <m:sSup>
            <m:e>
              <m:r>
                <m:t>v</m:t>
              </m:r>
            </m:e>
            <m:sup>
              <m:r>
                <m:t>″</m:t>
              </m:r>
            </m:sup>
          </m:sSup>
          <m:r>
            <m:t>(L)=0</m:t>
          </m:r>
        </m:oMath>
      </m:oMathPara>
    </w:p>
    <w:p w14:paraId="2DF1A2C5" w14:textId="77777777" w:rsidR="000C0649" w:rsidRDefault="00136B6B">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29FE2B19" w14:textId="77777777" w:rsidR="000C0649" w:rsidRDefault="00136B6B">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16C81528" w14:textId="77777777" w:rsidR="000C0649" w:rsidRDefault="00136B6B">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14E0666B" w14:textId="77777777" w:rsidR="000C0649" w:rsidRDefault="00136B6B">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7FC5C3E6" w14:textId="77777777" w:rsidR="000C0649" w:rsidRDefault="00136B6B">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60F95520" w14:textId="77777777" w:rsidR="000C0649" w:rsidRDefault="00136B6B">
      <w:pPr>
        <w:pStyle w:val="Titolo2"/>
        <w:keepNext/>
        <w:spacing w:after="140"/>
      </w:pPr>
      <w:bookmarkStart w:id="198" w:name="_Toc244238524"/>
      <w:r>
        <w:t>Lunghezza libera di inflessione</w:t>
      </w:r>
      <w:bookmarkEnd w:id="198"/>
    </w:p>
    <w:p w14:paraId="58438F28" w14:textId="77777777" w:rsidR="000C0649" w:rsidRDefault="00136B6B">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C0649" w14:paraId="0DD08DA8" w14:textId="77777777">
        <w:trPr>
          <w:cantSplit/>
          <w:tblHeader/>
          <w:jc w:val="center"/>
        </w:trPr>
        <w:tc>
          <w:tcPr>
            <w:tcW w:w="2381" w:type="dxa"/>
            <w:shd w:val="clear" w:color="auto" w:fill="E7E6E6"/>
            <w:tcMar>
              <w:top w:w="90" w:type="dxa"/>
              <w:left w:w="90" w:type="dxa"/>
              <w:bottom w:w="90" w:type="dxa"/>
              <w:right w:w="90" w:type="dxa"/>
            </w:tcMar>
            <w:vAlign w:val="center"/>
          </w:tcPr>
          <w:p w14:paraId="32D7C5E7" w14:textId="77777777" w:rsidR="000C0649" w:rsidRDefault="00136B6B">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1ACFF6A0" w14:textId="77777777" w:rsidR="000C0649" w:rsidRDefault="00136B6B">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37352B72" w14:textId="77777777" w:rsidR="000C0649" w:rsidRDefault="00136B6B">
            <w:pPr>
              <w:spacing w:before="20" w:after="20"/>
              <w:jc w:val="left"/>
            </w:pPr>
            <w:r>
              <w:rPr>
                <w:b/>
                <w:sz w:val="21"/>
              </w:rPr>
              <w:t>Unità nell'esempio</w:t>
            </w:r>
          </w:p>
        </w:tc>
      </w:tr>
      <w:tr w:rsidR="000C0649" w14:paraId="1C6DDDD1" w14:textId="77777777">
        <w:trPr>
          <w:cantSplit/>
          <w:jc w:val="center"/>
        </w:trPr>
        <w:tc>
          <w:tcPr>
            <w:tcW w:w="2381" w:type="dxa"/>
            <w:tcMar>
              <w:top w:w="90" w:type="dxa"/>
              <w:left w:w="90" w:type="dxa"/>
              <w:bottom w:w="90" w:type="dxa"/>
              <w:right w:w="90" w:type="dxa"/>
            </w:tcMar>
            <w:vAlign w:val="center"/>
          </w:tcPr>
          <w:p w14:paraId="14D72653" w14:textId="77777777" w:rsidR="000C0649" w:rsidRDefault="00136B6B">
            <w:pPr>
              <w:spacing w:before="20" w:after="20"/>
              <w:jc w:val="left"/>
            </w:pPr>
            <m:oMathPara>
              <m:oMath>
                <m:r>
                  <m:t>E</m:t>
                </m:r>
              </m:oMath>
            </m:oMathPara>
          </w:p>
        </w:tc>
        <w:tc>
          <w:tcPr>
            <w:tcW w:w="3402" w:type="dxa"/>
            <w:tcMar>
              <w:top w:w="90" w:type="dxa"/>
              <w:left w:w="90" w:type="dxa"/>
              <w:bottom w:w="90" w:type="dxa"/>
              <w:right w:w="90" w:type="dxa"/>
            </w:tcMar>
            <w:vAlign w:val="center"/>
          </w:tcPr>
          <w:p w14:paraId="1CE5EBC9" w14:textId="77777777" w:rsidR="000C0649" w:rsidRDefault="00136B6B">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3B934940" w14:textId="77777777" w:rsidR="000C0649" w:rsidRDefault="00136B6B">
            <w:pPr>
              <w:spacing w:before="20" w:after="20"/>
              <w:jc w:val="center"/>
            </w:pPr>
            <w:r>
              <w:rPr>
                <w:sz w:val="21"/>
              </w:rPr>
              <w:t>N/mm²</w:t>
            </w:r>
          </w:p>
        </w:tc>
      </w:tr>
      <w:tr w:rsidR="000C0649" w14:paraId="26ECE4EC" w14:textId="77777777">
        <w:trPr>
          <w:cantSplit/>
          <w:jc w:val="center"/>
        </w:trPr>
        <w:tc>
          <w:tcPr>
            <w:tcW w:w="2381" w:type="dxa"/>
            <w:tcMar>
              <w:top w:w="90" w:type="dxa"/>
              <w:left w:w="90" w:type="dxa"/>
              <w:bottom w:w="90" w:type="dxa"/>
              <w:right w:w="90" w:type="dxa"/>
            </w:tcMar>
            <w:vAlign w:val="center"/>
          </w:tcPr>
          <w:p w14:paraId="3DE34BEE" w14:textId="77777777" w:rsidR="000C0649" w:rsidRDefault="00136B6B">
            <w:pPr>
              <w:spacing w:before="20" w:after="20"/>
              <w:jc w:val="left"/>
            </w:pPr>
            <m:oMathPara>
              <m:oMath>
                <m:r>
                  <m:t>I</m:t>
                </m:r>
              </m:oMath>
            </m:oMathPara>
          </w:p>
        </w:tc>
        <w:tc>
          <w:tcPr>
            <w:tcW w:w="3402" w:type="dxa"/>
            <w:tcMar>
              <w:top w:w="90" w:type="dxa"/>
              <w:left w:w="90" w:type="dxa"/>
              <w:bottom w:w="90" w:type="dxa"/>
              <w:right w:w="90" w:type="dxa"/>
            </w:tcMar>
            <w:vAlign w:val="center"/>
          </w:tcPr>
          <w:p w14:paraId="53E4BB5B" w14:textId="77777777" w:rsidR="000C0649" w:rsidRDefault="00136B6B">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08F4805B" w14:textId="77777777" w:rsidR="000C0649" w:rsidRDefault="00136B6B">
            <w:pPr>
              <w:spacing w:before="20" w:after="20"/>
              <w:jc w:val="center"/>
            </w:pPr>
            <w:r>
              <w:rPr>
                <w:sz w:val="21"/>
              </w:rPr>
              <w:t>mm⁴</w:t>
            </w:r>
          </w:p>
        </w:tc>
      </w:tr>
      <w:tr w:rsidR="000C0649" w14:paraId="18421A65" w14:textId="77777777">
        <w:trPr>
          <w:cantSplit/>
          <w:jc w:val="center"/>
        </w:trPr>
        <w:tc>
          <w:tcPr>
            <w:tcW w:w="2381" w:type="dxa"/>
            <w:tcMar>
              <w:top w:w="90" w:type="dxa"/>
              <w:left w:w="90" w:type="dxa"/>
              <w:bottom w:w="90" w:type="dxa"/>
              <w:right w:w="90" w:type="dxa"/>
            </w:tcMar>
            <w:vAlign w:val="center"/>
          </w:tcPr>
          <w:p w14:paraId="6916FE9C" w14:textId="77777777" w:rsidR="000C0649" w:rsidRDefault="00136B6B">
            <w:pPr>
              <w:spacing w:before="20" w:after="20"/>
              <w:jc w:val="left"/>
            </w:pPr>
            <m:oMathPara>
              <m:oMath>
                <m:r>
                  <m:t>A</m:t>
                </m:r>
              </m:oMath>
            </m:oMathPara>
          </w:p>
        </w:tc>
        <w:tc>
          <w:tcPr>
            <w:tcW w:w="3402" w:type="dxa"/>
            <w:tcMar>
              <w:top w:w="90" w:type="dxa"/>
              <w:left w:w="90" w:type="dxa"/>
              <w:bottom w:w="90" w:type="dxa"/>
              <w:right w:w="90" w:type="dxa"/>
            </w:tcMar>
            <w:vAlign w:val="center"/>
          </w:tcPr>
          <w:p w14:paraId="32328E73" w14:textId="77777777" w:rsidR="000C0649" w:rsidRDefault="00136B6B">
            <w:pPr>
              <w:spacing w:before="20" w:after="20"/>
              <w:jc w:val="left"/>
            </w:pPr>
            <w:r>
              <w:rPr>
                <w:sz w:val="21"/>
              </w:rPr>
              <w:t>Area della sezione</w:t>
            </w:r>
          </w:p>
        </w:tc>
        <w:tc>
          <w:tcPr>
            <w:tcW w:w="3855" w:type="dxa"/>
            <w:tcMar>
              <w:top w:w="90" w:type="dxa"/>
              <w:left w:w="90" w:type="dxa"/>
              <w:bottom w:w="90" w:type="dxa"/>
              <w:right w:w="90" w:type="dxa"/>
            </w:tcMar>
            <w:vAlign w:val="center"/>
          </w:tcPr>
          <w:p w14:paraId="588F9B35" w14:textId="77777777" w:rsidR="000C0649" w:rsidRDefault="00136B6B">
            <w:pPr>
              <w:spacing w:before="20" w:after="20"/>
              <w:jc w:val="center"/>
            </w:pPr>
            <w:r>
              <w:rPr>
                <w:sz w:val="21"/>
              </w:rPr>
              <w:t>mm²</w:t>
            </w:r>
          </w:p>
        </w:tc>
      </w:tr>
      <w:tr w:rsidR="000C0649" w14:paraId="304EA1C5" w14:textId="77777777">
        <w:trPr>
          <w:cantSplit/>
          <w:jc w:val="center"/>
        </w:trPr>
        <w:tc>
          <w:tcPr>
            <w:tcW w:w="2381" w:type="dxa"/>
            <w:tcMar>
              <w:top w:w="90" w:type="dxa"/>
              <w:left w:w="90" w:type="dxa"/>
              <w:bottom w:w="90" w:type="dxa"/>
              <w:right w:w="90" w:type="dxa"/>
            </w:tcMar>
            <w:vAlign w:val="center"/>
          </w:tcPr>
          <w:p w14:paraId="3AFB5BE0" w14:textId="77777777" w:rsidR="000C0649" w:rsidRDefault="00136B6B">
            <w:pPr>
              <w:spacing w:before="20" w:after="20"/>
              <w:jc w:val="left"/>
            </w:pPr>
            <m:oMathPara>
              <m:oMath>
                <m:r>
                  <m:t>L</m:t>
                </m:r>
              </m:oMath>
            </m:oMathPara>
          </w:p>
        </w:tc>
        <w:tc>
          <w:tcPr>
            <w:tcW w:w="3402" w:type="dxa"/>
            <w:tcMar>
              <w:top w:w="90" w:type="dxa"/>
              <w:left w:w="90" w:type="dxa"/>
              <w:bottom w:w="90" w:type="dxa"/>
              <w:right w:w="90" w:type="dxa"/>
            </w:tcMar>
            <w:vAlign w:val="center"/>
          </w:tcPr>
          <w:p w14:paraId="58006947" w14:textId="77777777" w:rsidR="000C0649" w:rsidRDefault="00136B6B">
            <w:pPr>
              <w:spacing w:before="20" w:after="20"/>
              <w:jc w:val="left"/>
            </w:pPr>
            <w:r>
              <w:rPr>
                <w:sz w:val="21"/>
              </w:rPr>
              <w:t>Distanza fra i vincoli</w:t>
            </w:r>
          </w:p>
        </w:tc>
        <w:tc>
          <w:tcPr>
            <w:tcW w:w="3855" w:type="dxa"/>
            <w:tcMar>
              <w:top w:w="90" w:type="dxa"/>
              <w:left w:w="90" w:type="dxa"/>
              <w:bottom w:w="90" w:type="dxa"/>
              <w:right w:w="90" w:type="dxa"/>
            </w:tcMar>
            <w:vAlign w:val="center"/>
          </w:tcPr>
          <w:p w14:paraId="22D3BEE2" w14:textId="77777777" w:rsidR="000C0649" w:rsidRDefault="00136B6B">
            <w:pPr>
              <w:spacing w:before="20" w:after="20"/>
              <w:jc w:val="center"/>
            </w:pPr>
            <w:r>
              <w:rPr>
                <w:sz w:val="21"/>
              </w:rPr>
              <w:t>mm</w:t>
            </w:r>
          </w:p>
        </w:tc>
      </w:tr>
      <w:tr w:rsidR="000C0649" w14:paraId="516D04B5" w14:textId="77777777">
        <w:trPr>
          <w:cantSplit/>
          <w:jc w:val="center"/>
        </w:trPr>
        <w:tc>
          <w:tcPr>
            <w:tcW w:w="2381" w:type="dxa"/>
            <w:tcMar>
              <w:top w:w="90" w:type="dxa"/>
              <w:left w:w="90" w:type="dxa"/>
              <w:bottom w:w="90" w:type="dxa"/>
              <w:right w:w="90" w:type="dxa"/>
            </w:tcMar>
            <w:vAlign w:val="center"/>
          </w:tcPr>
          <w:p w14:paraId="53A0C8D9" w14:textId="77777777" w:rsidR="000C0649" w:rsidRDefault="00136B6B">
            <w:pPr>
              <w:spacing w:before="20" w:after="20"/>
              <w:jc w:val="left"/>
            </w:pPr>
            <m:oMathPara>
              <m:oMath>
                <m:r>
                  <m:t>K</m:t>
                </m:r>
              </m:oMath>
            </m:oMathPara>
          </w:p>
        </w:tc>
        <w:tc>
          <w:tcPr>
            <w:tcW w:w="3402" w:type="dxa"/>
            <w:tcMar>
              <w:top w:w="90" w:type="dxa"/>
              <w:left w:w="90" w:type="dxa"/>
              <w:bottom w:w="90" w:type="dxa"/>
              <w:right w:w="90" w:type="dxa"/>
            </w:tcMar>
            <w:vAlign w:val="center"/>
          </w:tcPr>
          <w:p w14:paraId="5A461535" w14:textId="77777777" w:rsidR="000C0649" w:rsidRDefault="00136B6B">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4DA86D11" w14:textId="77777777" w:rsidR="000C0649" w:rsidRDefault="00136B6B">
            <w:pPr>
              <w:spacing w:before="20" w:after="20"/>
              <w:jc w:val="center"/>
            </w:pPr>
            <w:r>
              <w:rPr>
                <w:sz w:val="21"/>
              </w:rPr>
              <w:t>adimensionale</w:t>
            </w:r>
          </w:p>
        </w:tc>
      </w:tr>
      <w:tr w:rsidR="000C0649" w14:paraId="2F2B0D02" w14:textId="77777777">
        <w:trPr>
          <w:cantSplit/>
          <w:jc w:val="center"/>
        </w:trPr>
        <w:tc>
          <w:tcPr>
            <w:tcW w:w="2381" w:type="dxa"/>
            <w:tcMar>
              <w:top w:w="90" w:type="dxa"/>
              <w:left w:w="90" w:type="dxa"/>
              <w:bottom w:w="90" w:type="dxa"/>
              <w:right w:w="90" w:type="dxa"/>
            </w:tcMar>
            <w:vAlign w:val="center"/>
          </w:tcPr>
          <w:p w14:paraId="5E5A844B" w14:textId="77777777" w:rsidR="000C0649" w:rsidRDefault="00136B6B">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51922AB4" w14:textId="77777777" w:rsidR="000C0649" w:rsidRDefault="00136B6B">
            <w:pPr>
              <w:spacing w:before="20" w:after="20"/>
              <w:jc w:val="left"/>
            </w:pPr>
            <w:r>
              <w:rPr>
                <w:sz w:val="21"/>
              </w:rPr>
              <w:t>Lunghezza efficace</w:t>
            </w:r>
          </w:p>
        </w:tc>
        <w:tc>
          <w:tcPr>
            <w:tcW w:w="3855" w:type="dxa"/>
            <w:tcMar>
              <w:top w:w="90" w:type="dxa"/>
              <w:left w:w="90" w:type="dxa"/>
              <w:bottom w:w="90" w:type="dxa"/>
              <w:right w:w="90" w:type="dxa"/>
            </w:tcMar>
            <w:vAlign w:val="center"/>
          </w:tcPr>
          <w:p w14:paraId="6F7D2616" w14:textId="77777777" w:rsidR="000C0649" w:rsidRDefault="00136B6B">
            <w:pPr>
              <w:spacing w:before="20" w:after="20"/>
              <w:jc w:val="center"/>
            </w:pPr>
            <w:r>
              <w:rPr>
                <w:sz w:val="21"/>
              </w:rPr>
              <w:t>mm</w:t>
            </w:r>
          </w:p>
        </w:tc>
      </w:tr>
      <w:tr w:rsidR="000C0649" w14:paraId="7E070EC6" w14:textId="77777777">
        <w:trPr>
          <w:cantSplit/>
          <w:jc w:val="center"/>
        </w:trPr>
        <w:tc>
          <w:tcPr>
            <w:tcW w:w="2381" w:type="dxa"/>
            <w:tcMar>
              <w:top w:w="90" w:type="dxa"/>
              <w:left w:w="90" w:type="dxa"/>
              <w:bottom w:w="90" w:type="dxa"/>
              <w:right w:w="90" w:type="dxa"/>
            </w:tcMar>
            <w:vAlign w:val="center"/>
          </w:tcPr>
          <w:p w14:paraId="219ED8AD" w14:textId="77777777" w:rsidR="000C0649" w:rsidRDefault="00136B6B">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65EB1B3E" w14:textId="77777777" w:rsidR="000C0649" w:rsidRDefault="00136B6B">
            <w:pPr>
              <w:spacing w:before="20" w:after="20"/>
              <w:jc w:val="left"/>
            </w:pPr>
            <w:r>
              <w:rPr>
                <w:sz w:val="21"/>
              </w:rPr>
              <w:t>Carico di biforcazione</w:t>
            </w:r>
          </w:p>
        </w:tc>
        <w:tc>
          <w:tcPr>
            <w:tcW w:w="3855" w:type="dxa"/>
            <w:tcMar>
              <w:top w:w="90" w:type="dxa"/>
              <w:left w:w="90" w:type="dxa"/>
              <w:bottom w:w="90" w:type="dxa"/>
              <w:right w:w="90" w:type="dxa"/>
            </w:tcMar>
            <w:vAlign w:val="center"/>
          </w:tcPr>
          <w:p w14:paraId="078114C9" w14:textId="77777777" w:rsidR="000C0649" w:rsidRDefault="00136B6B">
            <w:pPr>
              <w:spacing w:before="20" w:after="20"/>
              <w:jc w:val="center"/>
            </w:pPr>
            <w:r>
              <w:rPr>
                <w:sz w:val="21"/>
              </w:rPr>
              <w:t>N</w:t>
            </w:r>
          </w:p>
        </w:tc>
      </w:tr>
      <w:tr w:rsidR="000C0649" w14:paraId="191D6824" w14:textId="77777777">
        <w:trPr>
          <w:cantSplit/>
          <w:jc w:val="center"/>
        </w:trPr>
        <w:tc>
          <w:tcPr>
            <w:tcW w:w="2381" w:type="dxa"/>
            <w:tcMar>
              <w:top w:w="90" w:type="dxa"/>
              <w:left w:w="90" w:type="dxa"/>
              <w:bottom w:w="90" w:type="dxa"/>
              <w:right w:w="90" w:type="dxa"/>
            </w:tcMar>
            <w:vAlign w:val="center"/>
          </w:tcPr>
          <w:p w14:paraId="6FCEC520" w14:textId="77777777" w:rsidR="000C0649" w:rsidRDefault="00136B6B">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6A6D5EEC" w14:textId="77777777" w:rsidR="000C0649" w:rsidRDefault="00136B6B">
            <w:pPr>
              <w:spacing w:before="20" w:after="20"/>
              <w:jc w:val="center"/>
            </w:pPr>
            <w:r>
              <w:rPr>
                <w:sz w:val="21"/>
              </w:rPr>
              <w:t>Raggio d'inerzia</w:t>
            </w:r>
          </w:p>
        </w:tc>
        <w:tc>
          <w:tcPr>
            <w:tcW w:w="3855" w:type="dxa"/>
            <w:tcMar>
              <w:top w:w="90" w:type="dxa"/>
              <w:left w:w="90" w:type="dxa"/>
              <w:bottom w:w="90" w:type="dxa"/>
              <w:right w:w="90" w:type="dxa"/>
            </w:tcMar>
            <w:vAlign w:val="center"/>
          </w:tcPr>
          <w:p w14:paraId="00DF7F25" w14:textId="77777777" w:rsidR="000C0649" w:rsidRDefault="00136B6B">
            <w:pPr>
              <w:spacing w:before="20" w:after="20"/>
              <w:jc w:val="center"/>
            </w:pPr>
            <w:r>
              <w:rPr>
                <w:sz w:val="21"/>
              </w:rPr>
              <w:t>mm</w:t>
            </w:r>
          </w:p>
        </w:tc>
      </w:tr>
      <w:tr w:rsidR="000C0649" w14:paraId="73F51E65" w14:textId="77777777">
        <w:trPr>
          <w:cantSplit/>
          <w:jc w:val="center"/>
        </w:trPr>
        <w:tc>
          <w:tcPr>
            <w:tcW w:w="2381" w:type="dxa"/>
            <w:tcMar>
              <w:top w:w="90" w:type="dxa"/>
              <w:left w:w="90" w:type="dxa"/>
              <w:bottom w:w="90" w:type="dxa"/>
              <w:right w:w="90" w:type="dxa"/>
            </w:tcMar>
            <w:vAlign w:val="center"/>
          </w:tcPr>
          <w:p w14:paraId="1830DB50" w14:textId="77777777" w:rsidR="000C0649" w:rsidRDefault="00136B6B">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255A4DD0" w14:textId="77777777" w:rsidR="000C0649" w:rsidRDefault="00136B6B">
            <w:pPr>
              <w:spacing w:before="20" w:after="20"/>
              <w:jc w:val="left"/>
            </w:pPr>
            <w:r>
              <w:rPr>
                <w:sz w:val="21"/>
              </w:rPr>
              <w:t>Snellezza geometrica</w:t>
            </w:r>
          </w:p>
        </w:tc>
        <w:tc>
          <w:tcPr>
            <w:tcW w:w="3855" w:type="dxa"/>
            <w:tcMar>
              <w:top w:w="90" w:type="dxa"/>
              <w:left w:w="90" w:type="dxa"/>
              <w:bottom w:w="90" w:type="dxa"/>
              <w:right w:w="90" w:type="dxa"/>
            </w:tcMar>
            <w:vAlign w:val="center"/>
          </w:tcPr>
          <w:p w14:paraId="1467FA2C" w14:textId="77777777" w:rsidR="000C0649" w:rsidRDefault="00136B6B">
            <w:pPr>
              <w:spacing w:before="20" w:after="20"/>
              <w:jc w:val="center"/>
            </w:pPr>
            <w:r>
              <w:rPr>
                <w:sz w:val="21"/>
              </w:rPr>
              <w:t>adimensionale</w:t>
            </w:r>
          </w:p>
        </w:tc>
      </w:tr>
    </w:tbl>
    <w:p w14:paraId="1D9BF7ED" w14:textId="77777777" w:rsidR="000C0649" w:rsidRDefault="000C0649"/>
    <w:p w14:paraId="0382F846" w14:textId="77777777" w:rsidR="000C0649" w:rsidRDefault="00136B6B">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527B393F" w14:textId="77777777" w:rsidR="000C0649" w:rsidRDefault="00136B6B">
      <w:pPr>
        <w:pStyle w:val="Titolo2"/>
        <w:keepNext/>
        <w:spacing w:after="140"/>
      </w:pPr>
      <w:bookmarkStart w:id="199" w:name="_Toc244238525"/>
      <w:r>
        <w:t>Snellezza e tensione critica</w:t>
      </w:r>
      <w:bookmarkEnd w:id="199"/>
    </w:p>
    <w:p w14:paraId="5C4FF8FB" w14:textId="77777777" w:rsidR="000C0649" w:rsidRDefault="00136B6B">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030F9FE3" w14:textId="77777777" w:rsidR="000C0649" w:rsidRDefault="00136B6B">
      <w:pPr>
        <w:keepNext/>
        <w:spacing w:after="140"/>
      </w:pPr>
      <w:r>
        <w:rPr>
          <w:noProof/>
        </w:rPr>
        <w:drawing>
          <wp:inline distT="0" distB="0" distL="0" distR="0" wp14:anchorId="4398245E" wp14:editId="3EB7F0CE">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09756DC2" w14:textId="77777777" w:rsidR="000C0649" w:rsidRDefault="00136B6B">
      <w:pPr>
        <w:pStyle w:val="Didascalia"/>
      </w:pPr>
      <w:r>
        <w:t>Figura 05.2 — Tensione critica ideale per E = 210000 MPa. La linea orizzontale indica fy = 355 MPa; il ramo sopra tale valore non è una resistenza elastica utilizzabile.</w:t>
      </w:r>
    </w:p>
    <w:p w14:paraId="790057FC" w14:textId="77777777" w:rsidR="000C0649" w:rsidRDefault="00136B6B">
      <w:pPr>
        <w:spacing w:after="140"/>
      </w:pPr>
      <w:r>
        <w:lastRenderedPageBreak/>
        <w:t>La tensione critica cala con il quadrato della snellezza. Il confronto con lo snervamento è un controllo di campo, non una curva normativa di resistenza: tensioni residue e imperfezioni riducono la capacità prima della previsione ideale.</w:t>
      </w:r>
    </w:p>
    <w:p w14:paraId="1D3C4B56" w14:textId="77777777" w:rsidR="000C0649" w:rsidRDefault="00136B6B">
      <w:pPr>
        <w:pStyle w:val="Titolo2"/>
        <w:keepNext/>
        <w:spacing w:after="140"/>
      </w:pPr>
      <w:bookmarkStart w:id="200" w:name="_Toc244238526"/>
      <w:r>
        <w:t>Esempio numerico verificabile</w:t>
      </w:r>
      <w:bookmarkEnd w:id="200"/>
    </w:p>
    <w:p w14:paraId="2D22E30E" w14:textId="77777777" w:rsidR="000C0649" w:rsidRDefault="00136B6B">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2E6D6E7F" w14:textId="77777777" w:rsidR="000C0649" w:rsidRDefault="00136B6B">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3734D2E2" w14:textId="77777777" w:rsidR="000C0649" w:rsidRDefault="00136B6B">
      <w:pPr>
        <w:keepNext/>
        <w:spacing w:before="60" w:after="80"/>
        <w:ind w:left="255"/>
      </w:pPr>
      <m:oMathPara>
        <m:oMath>
          <m:sSub>
            <m:e>
              <m:r>
                <m:t>N</m:t>
              </m:r>
            </m:e>
            <m:sub>
              <m:r>
                <m:t>cr</m:t>
              </m:r>
            </m:sub>
          </m:sSub>
          <m:r>
            <m:t>=1036308</m:t>
          </m:r>
          <m:r>
            <m:t>N=1036</m:t>
          </m:r>
          <m:r>
            <m:t>,</m:t>
          </m:r>
          <m:r>
            <m:t>31</m:t>
          </m:r>
          <m:r>
            <m:rPr>
              <m:sty m:val="p"/>
            </m:rPr>
            <m:t>kN</m:t>
          </m:r>
        </m:oMath>
      </m:oMathPara>
    </w:p>
    <w:p w14:paraId="008AEC4A" w14:textId="77777777" w:rsidR="000C0649" w:rsidRDefault="00136B6B">
      <w:pPr>
        <w:keepNext/>
        <w:spacing w:before="60" w:after="80"/>
        <w:ind w:left="255"/>
      </w:pPr>
      <m:oMathPara>
        <m:oMath>
          <m:r>
            <m:t>i=44</m:t>
          </m:r>
          <m:r>
            <m:t>,</m:t>
          </m:r>
          <m:r>
            <m:t>72</m:t>
          </m:r>
          <m:r>
            <m:rPr>
              <m:sty m:val="p"/>
            </m:rPr>
            <m:t>mm</m:t>
          </m:r>
        </m:oMath>
      </m:oMathPara>
    </w:p>
    <w:p w14:paraId="6C979198" w14:textId="77777777" w:rsidR="000C0649" w:rsidRDefault="00136B6B">
      <w:pPr>
        <w:keepNext/>
        <w:spacing w:before="60" w:after="80"/>
        <w:ind w:left="255"/>
      </w:pPr>
      <m:oMathPara>
        <m:oMath>
          <m:r>
            <m:t>λ=89</m:t>
          </m:r>
          <m:r>
            <m:t>,</m:t>
          </m:r>
          <m:r>
            <m:t>44</m:t>
          </m:r>
        </m:oMath>
      </m:oMathPara>
    </w:p>
    <w:p w14:paraId="0DB975B3" w14:textId="77777777" w:rsidR="000C0649" w:rsidRDefault="00136B6B">
      <w:pPr>
        <w:keepNext/>
        <w:spacing w:before="60" w:after="80"/>
        <w:ind w:left="255"/>
      </w:pPr>
      <m:oMathPara>
        <m:oMath>
          <m:sSub>
            <m:e>
              <m:r>
                <m:t>σ</m:t>
              </m:r>
            </m:e>
            <m:sub>
              <m:r>
                <m:t>cr</m:t>
              </m:r>
            </m:sub>
          </m:sSub>
          <m:r>
            <m:t>=259</m:t>
          </m:r>
          <m:r>
            <m:t>,</m:t>
          </m:r>
          <m:r>
            <m:t>08</m:t>
          </m:r>
          <m:r>
            <m:rPr>
              <m:sty m:val="p"/>
            </m:rPr>
            <m:t>MPa</m:t>
          </m:r>
        </m:oMath>
      </m:oMathPara>
    </w:p>
    <w:p w14:paraId="1EE50E40" w14:textId="77777777" w:rsidR="000C0649" w:rsidRDefault="00136B6B">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546065E5" w14:textId="77777777" w:rsidR="000C0649" w:rsidRDefault="00136B6B">
      <w:pPr>
        <w:pStyle w:val="Titolo2"/>
        <w:keepNext/>
        <w:spacing w:after="140"/>
      </w:pPr>
      <w:bookmarkStart w:id="201" w:name="_Toc244238527"/>
      <w:r>
        <w:t>Dalla teoria alla verifica</w:t>
      </w:r>
      <w:bookmarkEnd w:id="201"/>
    </w:p>
    <w:p w14:paraId="1131E852" w14:textId="77777777" w:rsidR="000C0649" w:rsidRDefault="00136B6B">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42AA5B5E" w14:textId="77777777" w:rsidR="000C0649" w:rsidRDefault="00136B6B">
      <w:pPr>
        <w:spacing w:after="140"/>
      </w:pPr>
      <w:r>
        <w:t xml:space="preserve">La derivazione è il modello teorico classico della biforcazione elastica.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1C800D3A" w14:textId="77777777" w:rsidR="000C0649" w:rsidRDefault="00136B6B">
      <w:pPr>
        <w:pStyle w:val="Titolo2"/>
        <w:keepNext/>
        <w:spacing w:after="140"/>
      </w:pPr>
      <w:bookmarkStart w:id="202" w:name="_Toc244238528"/>
      <w:r>
        <w:t>Errori comuni</w:t>
      </w:r>
      <w:bookmarkEnd w:id="202"/>
    </w:p>
    <w:p w14:paraId="77882902" w14:textId="77777777" w:rsidR="000C0649" w:rsidRDefault="00136B6B">
      <w:pPr>
        <w:keepNext/>
        <w:spacing w:after="140"/>
      </w:pPr>
      <w:r>
        <w:t>ATTENZIONE</w:t>
      </w:r>
    </w:p>
    <w:p w14:paraId="3D9A21BF" w14:textId="77777777" w:rsidR="000C0649" w:rsidRDefault="00136B6B">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5D0D6524" w14:textId="77777777" w:rsidR="000C0649" w:rsidRDefault="00136B6B">
      <w:pPr>
        <w:pStyle w:val="Titolo2"/>
        <w:keepNext/>
        <w:spacing w:after="140"/>
      </w:pPr>
      <w:bookmarkStart w:id="203" w:name="_Toc244238529"/>
      <w:r>
        <w:t>Riepilogo</w:t>
      </w:r>
      <w:bookmarkEnd w:id="203"/>
    </w:p>
    <w:p w14:paraId="65EDFE3A" w14:textId="77777777" w:rsidR="000C0649" w:rsidRDefault="00136B6B">
      <w:pPr>
        <w:spacing w:after="140"/>
      </w:pPr>
      <w:r>
        <w:t xml:space="preserve">Controlla il piano debole, i ritegni reali e il modo di instabilità. L'area da sola non descrive la vulnerabilità: due aste con la stessa area possono avere inerzie e capacità di stabilità </w:t>
      </w:r>
      <w:r>
        <w:lastRenderedPageBreak/>
        <w:t>molto differenti. Cerca anche i termini buckling, snellezza ed Euler nella Wiki per trovare i riferimenti presenti nelle guide globali.</w:t>
      </w:r>
    </w:p>
    <w:p w14:paraId="763EE357" w14:textId="77777777" w:rsidR="000C0649" w:rsidRDefault="00136B6B">
      <w:pPr>
        <w:pStyle w:val="Titolo1"/>
        <w:keepNext/>
        <w:spacing w:after="140"/>
      </w:pPr>
      <w:bookmarkStart w:id="204" w:name="_Toc244238530"/>
      <w:r>
        <w:t>Fondamenti del percorso dei carichi</w:t>
      </w:r>
      <w:bookmarkEnd w:id="204"/>
    </w:p>
    <w:p w14:paraId="65A46C80" w14:textId="77777777" w:rsidR="000C0649" w:rsidRDefault="00136B6B">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6FE359EA" w14:textId="77777777" w:rsidR="000C0649" w:rsidRDefault="00136B6B">
      <w:pPr>
        <w:pStyle w:val="Titolo2"/>
        <w:keepNext/>
        <w:spacing w:after="140"/>
      </w:pPr>
      <w:bookmarkStart w:id="205" w:name="_Toc244238531"/>
      <w:r>
        <w:t>Equilibrio e rigidezza</w:t>
      </w:r>
      <w:bookmarkEnd w:id="205"/>
    </w:p>
    <w:p w14:paraId="7FFD6A07" w14:textId="77777777" w:rsidR="000C0649" w:rsidRDefault="00136B6B">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37D990D8" w14:textId="77777777" w:rsidR="000C0649" w:rsidRDefault="00136B6B">
      <w:pPr>
        <w:pStyle w:val="Titolo2"/>
        <w:keepNext/>
        <w:spacing w:after="140"/>
      </w:pPr>
      <w:bookmarkStart w:id="206" w:name="_Toc244238532"/>
      <w:r>
        <w:t>Modello e verifica</w:t>
      </w:r>
      <w:bookmarkEnd w:id="206"/>
    </w:p>
    <w:p w14:paraId="30968383" w14:textId="77777777" w:rsidR="000C0649" w:rsidRDefault="00136B6B">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194018A7" w14:textId="77777777" w:rsidR="000C0649" w:rsidRDefault="00136B6B">
      <w:pPr>
        <w:pStyle w:val="Titolo2"/>
        <w:keepNext/>
        <w:spacing w:after="140"/>
      </w:pPr>
      <w:bookmarkStart w:id="207" w:name="_Toc244238533"/>
      <w:r>
        <w:t>Riepilogo</w:t>
      </w:r>
      <w:bookmarkEnd w:id="207"/>
    </w:p>
    <w:p w14:paraId="4AFE6CE6" w14:textId="77777777" w:rsidR="000C0649" w:rsidRDefault="00136B6B">
      <w:pPr>
        <w:spacing w:after="140"/>
      </w:pPr>
      <w:r>
        <w:t>Prima di leggere un coefficiente di utilizzo, controlla dove passa il carico e quale meccanismo rappresenta il calcolo. Confronta sempre un equilibrio globale e un ordine di grandezza indipendente con i risultati del software.</w:t>
      </w:r>
    </w:p>
    <w:p w14:paraId="1DA4902B" w14:textId="77777777" w:rsidR="000C0649" w:rsidRDefault="00136B6B">
      <w:pPr>
        <w:pStyle w:val="Titolo1"/>
        <w:keepNext/>
        <w:spacing w:after="140"/>
      </w:pPr>
      <w:bookmarkStart w:id="208" w:name="_Toc244238534"/>
      <w:r>
        <w:t>Azioni e combinazioni del modello</w:t>
      </w:r>
      <w:bookmarkEnd w:id="208"/>
    </w:p>
    <w:p w14:paraId="4D3B8894" w14:textId="77777777" w:rsidR="000C0649" w:rsidRDefault="00136B6B">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7FF37020" w14:textId="77777777" w:rsidR="000C0649" w:rsidRDefault="00136B6B">
      <w:pPr>
        <w:pStyle w:val="Titolo2"/>
        <w:keepNext/>
        <w:spacing w:after="140"/>
      </w:pPr>
      <w:bookmarkStart w:id="209" w:name="_Toc244238535"/>
      <w:r>
        <w:t>Percorso dal carico alla domanda</w:t>
      </w:r>
      <w:bookmarkEnd w:id="209"/>
    </w:p>
    <w:p w14:paraId="39217E13" w14:textId="77777777" w:rsidR="000C0649" w:rsidRDefault="00136B6B">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54EE81E2" w14:textId="77777777" w:rsidR="000C0649" w:rsidRDefault="00136B6B">
      <w:pPr>
        <w:spacing w:after="140"/>
      </w:pPr>
      <w:r>
        <w:t xml:space="preserve">La terna N-Mx-My deve provenire dalla stessa sezione e dalla stessa combinazione. Un inviluppo può essere utile per individuare sezioni critiche, ma gli estremi di componenti </w:t>
      </w:r>
      <w:r>
        <w:lastRenderedPageBreak/>
        <w:t>diverse non sono necessariamente simultanei. Conserva l'identificativo della combinazione originale per poter ricostruire il risultato.</w:t>
      </w:r>
    </w:p>
    <w:p w14:paraId="5CF992EB" w14:textId="77777777" w:rsidR="000C0649" w:rsidRDefault="00136B6B">
      <w:pPr>
        <w:pStyle w:val="Titolo2"/>
        <w:keepNext/>
        <w:spacing w:after="140"/>
      </w:pPr>
      <w:bookmarkStart w:id="210" w:name="_Toc244238536"/>
      <w:r>
        <w:t>Stati limite distinti</w:t>
      </w:r>
      <w:bookmarkEnd w:id="210"/>
    </w:p>
    <w:p w14:paraId="6D8616B6" w14:textId="77777777" w:rsidR="000C0649" w:rsidRDefault="00136B6B">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4C22400C" w14:textId="77777777" w:rsidR="000C0649" w:rsidRDefault="00136B6B">
      <w:pPr>
        <w:pStyle w:val="Titolo2"/>
        <w:keepNext/>
        <w:spacing w:after="140"/>
      </w:pPr>
      <w:bookmarkStart w:id="211" w:name="_Toc244238537"/>
      <w:r>
        <w:t>Errori comuni e riferimenti</w:t>
      </w:r>
      <w:bookmarkEnd w:id="211"/>
    </w:p>
    <w:p w14:paraId="58FFF6FB" w14:textId="77777777" w:rsidR="000C0649" w:rsidRDefault="00136B6B">
      <w:pPr>
        <w:keepNext/>
        <w:spacing w:after="140"/>
      </w:pPr>
      <w:r>
        <w:t>ERRORI COMUNI</w:t>
      </w:r>
    </w:p>
    <w:p w14:paraId="6EB2E73A" w14:textId="77777777" w:rsidR="000C0649" w:rsidRDefault="00136B6B">
      <w:pPr>
        <w:keepNext/>
        <w:spacing w:after="140"/>
      </w:pPr>
      <w:r>
        <w:t>Moltiplicare nuovamente un'azione già fattorizzata; includere due volte il peso proprio; confondere carico superficiale e lineare; usare un inviluppo di massimi indipendenti come se fosse una combinazione reale.</w:t>
      </w:r>
    </w:p>
    <w:p w14:paraId="605D996C" w14:textId="77777777" w:rsidR="000C0649" w:rsidRDefault="00136B6B">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01D3C018" w14:textId="77777777" w:rsidR="000C0649" w:rsidRDefault="00136B6B">
      <w:pPr>
        <w:spacing w:after="140"/>
      </w:pPr>
      <w:r>
        <w:t xml:space="preserve">Le combinazioni generate da ANTHEA seguono la NTC 2018, §2.5.3: coefficienti parziali della tabella 2.6.I (EQU, A1, A2) e coefficienti </w:t>
      </w:r>
      <m:oMath>
        <m:r>
          <m:t>ψ</m:t>
        </m:r>
      </m:oMath>
      <w:r>
        <w:t xml:space="preserve"> della tabella 2.5.I per categoria. La libreria conserva anche i valori raccomandati della EN 1990 (tabelle A1.1 e A1.2) per una futura scelta degli Eurocodici con una norma di progetto; oggi la norma delle combinazioni non si sceglie.</w:t>
      </w:r>
    </w:p>
    <w:p w14:paraId="337D15DD" w14:textId="77777777" w:rsidR="000C0649" w:rsidRDefault="00136B6B">
      <w:pPr>
        <w:pStyle w:val="Titolo1"/>
        <w:keepNext/>
        <w:spacing w:after="140"/>
      </w:pPr>
      <w:bookmarkStart w:id="212" w:name="_Toc244238538"/>
      <w:r>
        <w:t>Dinamica e sisma del modello</w:t>
      </w:r>
      <w:bookmarkEnd w:id="212"/>
    </w:p>
    <w:p w14:paraId="60BC7B27" w14:textId="77777777" w:rsidR="000C0649" w:rsidRDefault="00136B6B">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39CD7D08" w14:textId="77777777" w:rsidR="000C0649" w:rsidRDefault="00136B6B">
      <w:pPr>
        <w:pStyle w:val="Titolo2"/>
        <w:keepNext/>
        <w:spacing w:after="140"/>
      </w:pPr>
      <w:bookmarkStart w:id="213" w:name="_Toc244238539"/>
      <w:r>
        <w:t>Massa rigidezza e modi</w:t>
      </w:r>
      <w:bookmarkEnd w:id="213"/>
    </w:p>
    <w:p w14:paraId="1B426B08" w14:textId="77777777" w:rsidR="000C0649" w:rsidRDefault="00136B6B">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5E10E48D" w14:textId="77777777" w:rsidR="000C0649" w:rsidRDefault="00136B6B">
      <w:pPr>
        <w:spacing w:after="140"/>
      </w:pPr>
      <w:r>
        <w:t xml:space="preserve">La deformata modale è scalata convenzionalmente: la sua ampiezza grafica non è uno spostamento sismico di progetto. Controlla le masse effettivamente assegnate, le </w:t>
      </w:r>
      <w:r>
        <w:lastRenderedPageBreak/>
        <w:t>direzioni dei modi e l'effetto dei vincoli. Una rotazione locale inattesa può rivelare una release o una connessione non coerente.</w:t>
      </w:r>
    </w:p>
    <w:p w14:paraId="491CDC79" w14:textId="77777777" w:rsidR="000C0649" w:rsidRDefault="00136B6B">
      <w:pPr>
        <w:pStyle w:val="Titolo2"/>
        <w:keepNext/>
        <w:spacing w:after="140"/>
      </w:pPr>
      <w:bookmarkStart w:id="214" w:name="_Toc244238540"/>
      <w:r>
        <w:t>Azione e risposta</w:t>
      </w:r>
      <w:bookmarkEnd w:id="214"/>
    </w:p>
    <w:p w14:paraId="7342F355" w14:textId="77777777" w:rsidR="000C0649" w:rsidRDefault="00136B6B">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6A7DFADD" w14:textId="77777777" w:rsidR="000C0649" w:rsidRDefault="00136B6B">
      <w:pPr>
        <w:pStyle w:val="Titolo2"/>
        <w:keepNext/>
        <w:spacing w:after="140"/>
      </w:pPr>
      <w:bookmarkStart w:id="215" w:name="_Toc244238541"/>
      <w:r>
        <w:t>Limiti e applicazione</w:t>
      </w:r>
      <w:bookmarkEnd w:id="215"/>
    </w:p>
    <w:p w14:paraId="7E0DDB34" w14:textId="77777777" w:rsidR="000C0649" w:rsidRDefault="00136B6B">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749F61CF" w14:textId="77777777" w:rsidR="000C0649" w:rsidRDefault="00136B6B">
      <w:pPr>
        <w:pStyle w:val="Titolo2"/>
        <w:keepNext/>
        <w:spacing w:after="140"/>
      </w:pPr>
      <w:bookmarkStart w:id="216" w:name="_Toc244238542"/>
      <w:r>
        <w:t>Controllo dell’oscillatore</w:t>
      </w:r>
      <w:bookmarkEnd w:id="216"/>
    </w:p>
    <w:p w14:paraId="21782F39" w14:textId="77777777" w:rsidR="000C0649" w:rsidRDefault="00136B6B">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1AB85C46" w14:textId="77777777" w:rsidR="000C0649" w:rsidRDefault="00136B6B">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2DB8B69B" w14:textId="77777777" w:rsidR="000C0649" w:rsidRDefault="00136B6B">
      <w:pPr>
        <w:keepNext/>
        <w:spacing w:before="60" w:after="80"/>
        <w:ind w:left="255"/>
      </w:pPr>
      <m:oMathPara>
        <m:oMath>
          <m:r>
            <m:t>T=</m:t>
          </m:r>
          <m:f>
            <m:fPr>
              <m:type m:val="bar"/>
            </m:fPr>
            <m:num>
              <m:r>
                <m:t>2π</m:t>
              </m:r>
            </m:num>
            <m:den>
              <m:sSub>
                <m:e>
                  <m:r>
                    <m:t>ω</m:t>
                  </m:r>
                </m:e>
                <m:sub>
                  <m:r>
                    <m:t>n</m:t>
                  </m:r>
                </m:sub>
              </m:sSub>
            </m:den>
          </m:f>
        </m:oMath>
      </m:oMathPara>
    </w:p>
    <w:p w14:paraId="22423599" w14:textId="77777777" w:rsidR="000C0649" w:rsidRDefault="00136B6B">
      <w:pPr>
        <w:spacing w:after="140"/>
      </w:pPr>
      <w:r>
        <w:t>È la soluzione classica dell'oscillatore semplice non smorzato. I coefficienti normativi e lo smorzamento vanno definiti separatamente.</w:t>
      </w:r>
    </w:p>
    <w:p w14:paraId="610EE787" w14:textId="77777777" w:rsidR="000C0649" w:rsidRDefault="00136B6B">
      <w:pPr>
        <w:pStyle w:val="Titolo1"/>
        <w:keepNext/>
        <w:spacing w:after="140"/>
      </w:pPr>
      <w:bookmarkStart w:id="217" w:name="_Toc244238543"/>
      <w:r>
        <w:t>Fasi costruttive e percorso dei carichi</w:t>
      </w:r>
      <w:bookmarkEnd w:id="217"/>
    </w:p>
    <w:p w14:paraId="13D501AF" w14:textId="77777777" w:rsidR="000C0649" w:rsidRDefault="00136B6B">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6DAE4FAB" w14:textId="77777777" w:rsidR="000C0649" w:rsidRDefault="00136B6B">
      <w:pPr>
        <w:pStyle w:val="Titolo2"/>
        <w:keepNext/>
        <w:spacing w:after="140"/>
      </w:pPr>
      <w:bookmarkStart w:id="218" w:name="_Toc244238544"/>
      <w:r>
        <w:t>Carichi e sezioni attive</w:t>
      </w:r>
      <w:bookmarkEnd w:id="218"/>
    </w:p>
    <w:p w14:paraId="53333CB2" w14:textId="77777777" w:rsidR="000C0649" w:rsidRDefault="00136B6B">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6FAC4FF4" w14:textId="77777777" w:rsidR="000C0649" w:rsidRDefault="00136B6B">
      <w:pPr>
        <w:spacing w:after="140"/>
      </w:pPr>
      <w:r>
        <w:lastRenderedPageBreak/>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408434EF" w14:textId="77777777" w:rsidR="000C0649" w:rsidRDefault="00136B6B">
      <w:pPr>
        <w:pStyle w:val="Titolo2"/>
        <w:keepNext/>
        <w:spacing w:after="140"/>
      </w:pPr>
      <w:bookmarkStart w:id="219" w:name="_Toc244238545"/>
      <w:r>
        <w:t>Fenomeni differiti</w:t>
      </w:r>
      <w:bookmarkEnd w:id="219"/>
    </w:p>
    <w:p w14:paraId="2AEF80E1" w14:textId="77777777" w:rsidR="000C0649" w:rsidRDefault="00136B6B">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412FF93A" w14:textId="77777777" w:rsidR="000C0649" w:rsidRDefault="00136B6B">
      <w:pPr>
        <w:pStyle w:val="Titolo2"/>
        <w:keepNext/>
        <w:spacing w:after="140"/>
      </w:pPr>
      <w:bookmarkStart w:id="220" w:name="_Toc244238546"/>
      <w:r>
        <w:t>Controlli e riepilogo</w:t>
      </w:r>
      <w:bookmarkEnd w:id="220"/>
    </w:p>
    <w:p w14:paraId="6878F677" w14:textId="77777777" w:rsidR="000C0649" w:rsidRDefault="00136B6B">
      <w:pPr>
        <w:keepNext/>
        <w:spacing w:after="140"/>
      </w:pPr>
      <w:r>
        <w:t>REGOLA PRATICA</w:t>
      </w:r>
    </w:p>
    <w:p w14:paraId="03942F9E" w14:textId="77777777" w:rsidR="000C0649" w:rsidRDefault="00136B6B">
      <w:pPr>
        <w:keepNext/>
        <w:spacing w:after="140"/>
      </w:pPr>
      <w:r>
        <w:t>Scrivi una tabella delle fasi prima di compilare il modello. Per ogni carico identifica la sezione che lo porta al momento dell'applicazione e il percorso fino agli appoggi disponibili.</w:t>
      </w:r>
    </w:p>
    <w:p w14:paraId="66F36197" w14:textId="77777777" w:rsidR="000C0649" w:rsidRDefault="00136B6B">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21F3C99B" w14:textId="77777777" w:rsidR="000C0649" w:rsidRDefault="00136B6B">
      <w:pPr>
        <w:pStyle w:val="Titolo2"/>
        <w:keepNext/>
        <w:spacing w:after="140"/>
      </w:pPr>
      <w:bookmarkStart w:id="221" w:name="_Toc244238547"/>
      <w:r>
        <w:t>Riferimento e campo</w:t>
      </w:r>
      <w:bookmarkEnd w:id="221"/>
    </w:p>
    <w:p w14:paraId="2089FA6E" w14:textId="77777777" w:rsidR="000C0649" w:rsidRDefault="00136B6B">
      <w:pPr>
        <w:spacing w:after="140"/>
      </w:pPr>
      <w:r>
        <w:t>Il modello distingue la fase non puntellata, in cui l’acciaio sostiene il calcestruzzo fresco, dalla fase composta. Non sostituisce le norme applicabili al ponte né verifica puntelli, stabilità laterale o procedure di montaggio del progetto concreto.</w:t>
      </w:r>
    </w:p>
    <w:p w14:paraId="68590D7F" w14:textId="77777777" w:rsidR="000C0649" w:rsidRDefault="00136B6B">
      <w:pPr>
        <w:pStyle w:val="Titolo1"/>
        <w:keepNext/>
        <w:spacing w:after="140"/>
      </w:pPr>
      <w:bookmarkStart w:id="222" w:name="_Toc244238548"/>
      <w:r>
        <w:t>Cos'è un ponte?</w:t>
      </w:r>
      <w:bookmarkEnd w:id="222"/>
    </w:p>
    <w:p w14:paraId="3B67C28A" w14:textId="77777777" w:rsidR="000C0649" w:rsidRDefault="00136B6B">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169EF636" w14:textId="77777777" w:rsidR="000C0649" w:rsidRDefault="00136B6B">
      <w:pPr>
        <w:pStyle w:val="Titolo2"/>
        <w:keepNext/>
        <w:spacing w:after="140"/>
      </w:pPr>
      <w:bookmarkStart w:id="223" w:name="_Toc244238549"/>
      <w:r>
        <w:lastRenderedPageBreak/>
        <w:t>Leggere l'opera prima del modello</w:t>
      </w:r>
      <w:bookmarkEnd w:id="223"/>
    </w:p>
    <w:p w14:paraId="6B58336E" w14:textId="77777777" w:rsidR="000C0649" w:rsidRDefault="00136B6B">
      <w:pPr>
        <w:keepNext/>
        <w:spacing w:after="140"/>
      </w:pPr>
      <w:r>
        <w:rPr>
          <w:noProof/>
        </w:rPr>
        <w:drawing>
          <wp:inline distT="0" distB="0" distL="0" distR="0" wp14:anchorId="319DF3B1" wp14:editId="139A9383">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31B9FD8B" w14:textId="77777777" w:rsidR="000C0649" w:rsidRDefault="00136B6B">
      <w:pPr>
        <w:pStyle w:val="Didascalia"/>
      </w:pPr>
      <w:r>
        <w:t>Figura 07.1 — Taccuino di un viadotto a travata: campate, pila centrale e spalle. Il disegno identifica i componenti, senza attribuire loro dimensioni di progetto.</w:t>
      </w:r>
    </w:p>
    <w:p w14:paraId="47409DA1" w14:textId="77777777" w:rsidR="000C0649" w:rsidRDefault="00136B6B">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14EC050E" w14:textId="77777777" w:rsidR="000C0649" w:rsidRDefault="00136B6B">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3D8A9C37" w14:textId="77777777" w:rsidR="000C0649" w:rsidRDefault="00136B6B">
      <w:pPr>
        <w:pStyle w:val="Titolo2"/>
        <w:keepNext/>
        <w:spacing w:after="140"/>
      </w:pPr>
      <w:bookmarkStart w:id="224" w:name="_Toc244238550"/>
      <w:r>
        <w:t>Seguire il carico</w:t>
      </w:r>
      <w:bookmarkEnd w:id="224"/>
    </w:p>
    <w:p w14:paraId="0997B151" w14:textId="77777777" w:rsidR="000C0649" w:rsidRDefault="00136B6B">
      <w:pPr>
        <w:spacing w:after="140"/>
      </w:pPr>
      <w:r>
        <w:t>Una ruota produce una domanda locale nella soletta; la soletta la ripartisce alle travi secondo rigidezze e geometria. Gli appoggi raccolgono reazioni concentrate, le pile portano azioni assiali e momenti, le fondazioni mobilitano il terreno. Il modello a trave equivalente condensa questo percorso, ma perde la distribuzione trasversale e gli effetti locali.</w:t>
      </w:r>
    </w:p>
    <w:p w14:paraId="1B7A20E8" w14:textId="77777777" w:rsidR="000C0649" w:rsidRDefault="00136B6B">
      <w:pPr>
        <w:keepNext/>
        <w:spacing w:after="140"/>
      </w:pPr>
      <w:r>
        <w:rPr>
          <w:noProof/>
        </w:rPr>
        <w:lastRenderedPageBreak/>
        <w:drawing>
          <wp:inline distT="0" distB="0" distL="0" distR="0" wp14:anchorId="2C19C3A3" wp14:editId="7372FCC8">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374D2BC4" w14:textId="77777777" w:rsidR="000C0649" w:rsidRDefault="00136B6B">
      <w:pPr>
        <w:pStyle w:val="Didascalia"/>
      </w:pPr>
      <w:r>
        <w:t>Figura 07.2 — Percorso verticale in una campata ideale: carichi discendenti sull'impalcato, reazioni ascendenti agli appoggi e trasferimento attraverso pila e fondazione.</w:t>
      </w:r>
    </w:p>
    <w:p w14:paraId="2694BC9F" w14:textId="77777777" w:rsidR="000C0649" w:rsidRDefault="00136B6B">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3314DF01" w14:textId="77777777" w:rsidR="000C0649" w:rsidRDefault="00136B6B">
      <w:pPr>
        <w:pStyle w:val="Titolo2"/>
        <w:keepNext/>
        <w:spacing w:after="140"/>
      </w:pPr>
      <w:bookmarkStart w:id="225" w:name="_Toc244238551"/>
      <w:r>
        <w:t>Forma strutturale e conseguenze</w:t>
      </w:r>
      <w:bookmarkEnd w:id="22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C0649" w14:paraId="0416636F" w14:textId="77777777">
        <w:trPr>
          <w:cantSplit/>
          <w:tblHeader/>
          <w:jc w:val="center"/>
        </w:trPr>
        <w:tc>
          <w:tcPr>
            <w:tcW w:w="2381" w:type="dxa"/>
            <w:shd w:val="clear" w:color="auto" w:fill="E7E6E6"/>
            <w:tcMar>
              <w:top w:w="90" w:type="dxa"/>
              <w:left w:w="90" w:type="dxa"/>
              <w:bottom w:w="90" w:type="dxa"/>
              <w:right w:w="90" w:type="dxa"/>
            </w:tcMar>
            <w:vAlign w:val="center"/>
          </w:tcPr>
          <w:p w14:paraId="42BBE887" w14:textId="77777777" w:rsidR="000C0649" w:rsidRDefault="00136B6B">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3DD4619A" w14:textId="77777777" w:rsidR="000C0649" w:rsidRDefault="00136B6B">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17B133A1" w14:textId="77777777" w:rsidR="000C0649" w:rsidRDefault="00136B6B">
            <w:pPr>
              <w:spacing w:before="20" w:after="20"/>
              <w:jc w:val="left"/>
            </w:pPr>
            <w:r>
              <w:rPr>
                <w:b/>
                <w:sz w:val="21"/>
              </w:rPr>
              <w:t>Decisione da esplicitare</w:t>
            </w:r>
          </w:p>
        </w:tc>
      </w:tr>
      <w:tr w:rsidR="000C0649" w14:paraId="648D041F" w14:textId="77777777">
        <w:trPr>
          <w:cantSplit/>
          <w:jc w:val="center"/>
        </w:trPr>
        <w:tc>
          <w:tcPr>
            <w:tcW w:w="2381" w:type="dxa"/>
            <w:tcMar>
              <w:top w:w="90" w:type="dxa"/>
              <w:left w:w="90" w:type="dxa"/>
              <w:bottom w:w="90" w:type="dxa"/>
              <w:right w:w="90" w:type="dxa"/>
            </w:tcMar>
            <w:vAlign w:val="center"/>
          </w:tcPr>
          <w:p w14:paraId="69F158C9" w14:textId="77777777" w:rsidR="000C0649" w:rsidRDefault="00136B6B">
            <w:pPr>
              <w:spacing w:before="20" w:after="20"/>
              <w:jc w:val="left"/>
            </w:pPr>
            <w:r>
              <w:rPr>
                <w:sz w:val="21"/>
              </w:rPr>
              <w:t>Travata</w:t>
            </w:r>
          </w:p>
        </w:tc>
        <w:tc>
          <w:tcPr>
            <w:tcW w:w="3402" w:type="dxa"/>
            <w:tcMar>
              <w:top w:w="90" w:type="dxa"/>
              <w:left w:w="90" w:type="dxa"/>
              <w:bottom w:w="90" w:type="dxa"/>
              <w:right w:w="90" w:type="dxa"/>
            </w:tcMar>
            <w:vAlign w:val="center"/>
          </w:tcPr>
          <w:p w14:paraId="6AE81173" w14:textId="77777777" w:rsidR="000C0649" w:rsidRDefault="00136B6B">
            <w:pPr>
              <w:spacing w:before="20" w:after="20"/>
              <w:jc w:val="left"/>
            </w:pPr>
            <w:r>
              <w:rPr>
                <w:sz w:val="21"/>
              </w:rPr>
              <w:t>Flessione e taglio</w:t>
            </w:r>
          </w:p>
        </w:tc>
        <w:tc>
          <w:tcPr>
            <w:tcW w:w="3855" w:type="dxa"/>
            <w:tcMar>
              <w:top w:w="90" w:type="dxa"/>
              <w:left w:w="90" w:type="dxa"/>
              <w:bottom w:w="90" w:type="dxa"/>
              <w:right w:w="90" w:type="dxa"/>
            </w:tcMar>
            <w:vAlign w:val="center"/>
          </w:tcPr>
          <w:p w14:paraId="63F26156" w14:textId="77777777" w:rsidR="000C0649" w:rsidRDefault="00136B6B">
            <w:pPr>
              <w:spacing w:before="20" w:after="20"/>
              <w:jc w:val="left"/>
            </w:pPr>
            <w:r>
              <w:rPr>
                <w:sz w:val="21"/>
              </w:rPr>
              <w:t>Continuità, controventi e rigidezza trasversale</w:t>
            </w:r>
          </w:p>
        </w:tc>
      </w:tr>
      <w:tr w:rsidR="000C0649" w14:paraId="2D5BA84A" w14:textId="77777777">
        <w:trPr>
          <w:cantSplit/>
          <w:jc w:val="center"/>
        </w:trPr>
        <w:tc>
          <w:tcPr>
            <w:tcW w:w="2381" w:type="dxa"/>
            <w:tcMar>
              <w:top w:w="90" w:type="dxa"/>
              <w:left w:w="90" w:type="dxa"/>
              <w:bottom w:w="90" w:type="dxa"/>
              <w:right w:w="90" w:type="dxa"/>
            </w:tcMar>
            <w:vAlign w:val="center"/>
          </w:tcPr>
          <w:p w14:paraId="10E3F7F9" w14:textId="77777777" w:rsidR="000C0649" w:rsidRDefault="00136B6B">
            <w:pPr>
              <w:spacing w:before="20" w:after="20"/>
              <w:jc w:val="left"/>
            </w:pPr>
            <w:r>
              <w:rPr>
                <w:sz w:val="21"/>
              </w:rPr>
              <w:t>Arco</w:t>
            </w:r>
          </w:p>
        </w:tc>
        <w:tc>
          <w:tcPr>
            <w:tcW w:w="3402" w:type="dxa"/>
            <w:tcMar>
              <w:top w:w="90" w:type="dxa"/>
              <w:left w:w="90" w:type="dxa"/>
              <w:bottom w:w="90" w:type="dxa"/>
              <w:right w:w="90" w:type="dxa"/>
            </w:tcMar>
            <w:vAlign w:val="center"/>
          </w:tcPr>
          <w:p w14:paraId="14ACD5B7" w14:textId="77777777" w:rsidR="000C0649" w:rsidRDefault="00136B6B">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458F812E" w14:textId="77777777" w:rsidR="000C0649" w:rsidRDefault="00136B6B">
            <w:pPr>
              <w:spacing w:before="20" w:after="20"/>
              <w:jc w:val="left"/>
            </w:pPr>
            <w:r>
              <w:rPr>
                <w:sz w:val="21"/>
              </w:rPr>
              <w:t>Destinazione della spinta orizzontale</w:t>
            </w:r>
          </w:p>
        </w:tc>
      </w:tr>
      <w:tr w:rsidR="000C0649" w14:paraId="5AA30C8A" w14:textId="77777777">
        <w:trPr>
          <w:cantSplit/>
          <w:jc w:val="center"/>
        </w:trPr>
        <w:tc>
          <w:tcPr>
            <w:tcW w:w="2381" w:type="dxa"/>
            <w:tcMar>
              <w:top w:w="90" w:type="dxa"/>
              <w:left w:w="90" w:type="dxa"/>
              <w:bottom w:w="90" w:type="dxa"/>
              <w:right w:w="90" w:type="dxa"/>
            </w:tcMar>
            <w:vAlign w:val="center"/>
          </w:tcPr>
          <w:p w14:paraId="3053EBE9" w14:textId="77777777" w:rsidR="000C0649" w:rsidRDefault="00136B6B">
            <w:pPr>
              <w:spacing w:before="20" w:after="20"/>
              <w:jc w:val="left"/>
            </w:pPr>
            <w:r>
              <w:rPr>
                <w:sz w:val="21"/>
              </w:rPr>
              <w:t>Reticolare</w:t>
            </w:r>
          </w:p>
        </w:tc>
        <w:tc>
          <w:tcPr>
            <w:tcW w:w="3402" w:type="dxa"/>
            <w:tcMar>
              <w:top w:w="90" w:type="dxa"/>
              <w:left w:w="90" w:type="dxa"/>
              <w:bottom w:w="90" w:type="dxa"/>
              <w:right w:w="90" w:type="dxa"/>
            </w:tcMar>
            <w:vAlign w:val="center"/>
          </w:tcPr>
          <w:p w14:paraId="1E8E18FF" w14:textId="77777777" w:rsidR="000C0649" w:rsidRDefault="00136B6B">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4C61AFD3" w14:textId="77777777" w:rsidR="000C0649" w:rsidRDefault="00136B6B">
            <w:pPr>
              <w:spacing w:before="20" w:after="20"/>
              <w:jc w:val="left"/>
            </w:pPr>
            <w:r>
              <w:rPr>
                <w:sz w:val="21"/>
              </w:rPr>
              <w:t>Eccentricità e comportamento dei nodi reali</w:t>
            </w:r>
          </w:p>
        </w:tc>
      </w:tr>
      <w:tr w:rsidR="000C0649" w14:paraId="149C29E2" w14:textId="77777777">
        <w:trPr>
          <w:cantSplit/>
          <w:jc w:val="center"/>
        </w:trPr>
        <w:tc>
          <w:tcPr>
            <w:tcW w:w="2381" w:type="dxa"/>
            <w:tcMar>
              <w:top w:w="90" w:type="dxa"/>
              <w:left w:w="90" w:type="dxa"/>
              <w:bottom w:w="90" w:type="dxa"/>
              <w:right w:w="90" w:type="dxa"/>
            </w:tcMar>
            <w:vAlign w:val="center"/>
          </w:tcPr>
          <w:p w14:paraId="3C24F0A3" w14:textId="77777777" w:rsidR="000C0649" w:rsidRDefault="00136B6B">
            <w:pPr>
              <w:spacing w:before="20" w:after="20"/>
              <w:jc w:val="left"/>
            </w:pPr>
            <w:r>
              <w:rPr>
                <w:sz w:val="21"/>
              </w:rPr>
              <w:t>Strallato</w:t>
            </w:r>
          </w:p>
        </w:tc>
        <w:tc>
          <w:tcPr>
            <w:tcW w:w="3402" w:type="dxa"/>
            <w:tcMar>
              <w:top w:w="90" w:type="dxa"/>
              <w:left w:w="90" w:type="dxa"/>
              <w:bottom w:w="90" w:type="dxa"/>
              <w:right w:w="90" w:type="dxa"/>
            </w:tcMar>
            <w:vAlign w:val="center"/>
          </w:tcPr>
          <w:p w14:paraId="70306345" w14:textId="77777777" w:rsidR="000C0649" w:rsidRDefault="00136B6B">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0B5D47E7" w14:textId="77777777" w:rsidR="000C0649" w:rsidRDefault="00136B6B">
            <w:pPr>
              <w:spacing w:before="20" w:after="20"/>
              <w:jc w:val="left"/>
            </w:pPr>
            <w:r>
              <w:rPr>
                <w:sz w:val="21"/>
              </w:rPr>
              <w:t>Tesatura e sequenza di attivazione</w:t>
            </w:r>
          </w:p>
        </w:tc>
      </w:tr>
      <w:tr w:rsidR="000C0649" w14:paraId="236B8E93" w14:textId="77777777">
        <w:trPr>
          <w:cantSplit/>
          <w:jc w:val="center"/>
        </w:trPr>
        <w:tc>
          <w:tcPr>
            <w:tcW w:w="2381" w:type="dxa"/>
            <w:tcMar>
              <w:top w:w="90" w:type="dxa"/>
              <w:left w:w="90" w:type="dxa"/>
              <w:bottom w:w="90" w:type="dxa"/>
              <w:right w:w="90" w:type="dxa"/>
            </w:tcMar>
            <w:vAlign w:val="center"/>
          </w:tcPr>
          <w:p w14:paraId="45FF8916" w14:textId="77777777" w:rsidR="000C0649" w:rsidRDefault="00136B6B">
            <w:pPr>
              <w:spacing w:before="20" w:after="20"/>
              <w:jc w:val="left"/>
            </w:pPr>
            <w:r>
              <w:rPr>
                <w:sz w:val="21"/>
              </w:rPr>
              <w:t>Sospeso</w:t>
            </w:r>
          </w:p>
        </w:tc>
        <w:tc>
          <w:tcPr>
            <w:tcW w:w="3402" w:type="dxa"/>
            <w:tcMar>
              <w:top w:w="90" w:type="dxa"/>
              <w:left w:w="90" w:type="dxa"/>
              <w:bottom w:w="90" w:type="dxa"/>
              <w:right w:w="90" w:type="dxa"/>
            </w:tcMar>
            <w:vAlign w:val="center"/>
          </w:tcPr>
          <w:p w14:paraId="773ADD7E" w14:textId="77777777" w:rsidR="000C0649" w:rsidRDefault="00136B6B">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28501613" w14:textId="77777777" w:rsidR="000C0649" w:rsidRDefault="00136B6B">
            <w:pPr>
              <w:spacing w:before="20" w:after="20"/>
              <w:jc w:val="left"/>
            </w:pPr>
            <w:r>
              <w:rPr>
                <w:sz w:val="21"/>
              </w:rPr>
              <w:t>Ancoraggi e risposta ai carichi non simmetrici</w:t>
            </w:r>
          </w:p>
        </w:tc>
      </w:tr>
    </w:tbl>
    <w:p w14:paraId="704975AA" w14:textId="77777777" w:rsidR="000C0649" w:rsidRDefault="000C0649"/>
    <w:p w14:paraId="4D33F9E9" w14:textId="77777777" w:rsidR="000C0649" w:rsidRDefault="00136B6B">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5E0742EC" w14:textId="77777777" w:rsidR="000C0649" w:rsidRDefault="00136B6B">
      <w:pPr>
        <w:pStyle w:val="Titolo2"/>
        <w:keepNext/>
        <w:spacing w:after="140"/>
      </w:pPr>
      <w:bookmarkStart w:id="226" w:name="_Toc244238552"/>
      <w:r>
        <w:lastRenderedPageBreak/>
        <w:t>Il ponte durante la costruzione</w:t>
      </w:r>
      <w:bookmarkEnd w:id="226"/>
    </w:p>
    <w:p w14:paraId="579F4B6C" w14:textId="77777777" w:rsidR="000C0649" w:rsidRDefault="00136B6B">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151D5976" w14:textId="77777777" w:rsidR="000C0649" w:rsidRDefault="00136B6B">
      <w:pPr>
        <w:pStyle w:val="Titolo2"/>
        <w:keepNext/>
        <w:spacing w:after="140"/>
      </w:pPr>
      <w:bookmarkStart w:id="227" w:name="_Toc244238553"/>
      <w:r>
        <w:t>Dettagli che decidono la vita utile</w:t>
      </w:r>
      <w:bookmarkEnd w:id="227"/>
    </w:p>
    <w:p w14:paraId="21FDB493" w14:textId="77777777" w:rsidR="000C0649" w:rsidRDefault="00136B6B">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1D05216E" w14:textId="77777777" w:rsidR="000C0649" w:rsidRDefault="00136B6B">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68E02B03" w14:textId="77777777" w:rsidR="000C0649" w:rsidRDefault="00136B6B">
      <w:pPr>
        <w:pStyle w:val="Titolo2"/>
        <w:keepNext/>
        <w:spacing w:after="140"/>
      </w:pPr>
      <w:bookmarkStart w:id="228" w:name="_Toc244238554"/>
      <w:r>
        <w:t>Dall'anatomia al progetto in Anthea</w:t>
      </w:r>
      <w:bookmarkEnd w:id="228"/>
    </w:p>
    <w:p w14:paraId="7ADEF8D0" w14:textId="77777777" w:rsidR="000C0649" w:rsidRDefault="00136B6B">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56FC44E3" w14:textId="77777777" w:rsidR="000C0649" w:rsidRDefault="00136B6B">
      <w:pPr>
        <w:spacing w:after="140"/>
      </w:pPr>
      <w:r>
        <w:t>Testi e figure di questa pagina sono originali.</w:t>
      </w:r>
    </w:p>
    <w:p w14:paraId="26EBA616" w14:textId="77777777" w:rsidR="000C0649" w:rsidRDefault="00136B6B">
      <w:pPr>
        <w:pStyle w:val="Titolo1"/>
        <w:keepNext/>
        <w:spacing w:after="140"/>
      </w:pPr>
      <w:bookmarkStart w:id="229" w:name="_Toc244238555"/>
      <w:r>
        <w:t>Fessurazione del calcestruzzo armato</w:t>
      </w:r>
      <w:bookmarkEnd w:id="229"/>
    </w:p>
    <w:p w14:paraId="394F69DE" w14:textId="77777777" w:rsidR="000C0649" w:rsidRDefault="00136B6B">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369D3541" w14:textId="77777777" w:rsidR="000C0649" w:rsidRDefault="00136B6B">
      <w:pPr>
        <w:pStyle w:val="Titolo2"/>
        <w:keepNext/>
        <w:spacing w:after="140"/>
      </w:pPr>
      <w:bookmarkStart w:id="230" w:name="_Toc244238556"/>
      <w:r>
        <w:t>Meccanismo e campo</w:t>
      </w:r>
      <w:bookmarkEnd w:id="230"/>
    </w:p>
    <w:p w14:paraId="4810BCA7" w14:textId="77777777" w:rsidR="000C0649" w:rsidRDefault="00136B6B">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45223BCB" w14:textId="77777777" w:rsidR="000C0649" w:rsidRDefault="00136B6B">
      <w:pPr>
        <w:keepNext/>
        <w:spacing w:after="140"/>
      </w:pPr>
      <w:r>
        <w:rPr>
          <w:noProof/>
        </w:rPr>
        <w:lastRenderedPageBreak/>
        <w:drawing>
          <wp:inline distT="0" distB="0" distL="0" distR="0" wp14:anchorId="1D588A2E" wp14:editId="68B9D48F">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4D5CAE84" w14:textId="77777777" w:rsidR="000C0649" w:rsidRDefault="00136B6B">
      <w:pPr>
        <w:pStyle w:val="Didascalia"/>
      </w:pPr>
      <w:r>
        <w:t>Figura 04.1 — Tirante fessurato: due fessure attraversano la zona tesa e l'armatura continua trasferisce forza per aderenza. La distanza tra fessure e l'apertura sono grandezze diverse.</w:t>
      </w:r>
    </w:p>
    <w:p w14:paraId="779FDAA3" w14:textId="77777777" w:rsidR="000C0649" w:rsidRDefault="00136B6B">
      <w:pPr>
        <w:spacing w:after="140"/>
      </w:pPr>
      <w:r>
        <w:t>Le relazioni qui riportate riguardano la formulazione classica di EN 1992-1-1 (§7.3.4), per armatura ordinaria aderente, senza precompressione e con barre ravvicinate. È una relazione normativa empirico-meccanica, non una legge universale né una dichiarazione sull'edizione applicabile oggi al singolo progetto.</w:t>
      </w:r>
    </w:p>
    <w:p w14:paraId="4A939381" w14:textId="77777777" w:rsidR="000C0649" w:rsidRDefault="00136B6B">
      <w:pPr>
        <w:pStyle w:val="Titolo2"/>
        <w:keepNext/>
        <w:spacing w:after="140"/>
      </w:pPr>
      <w:bookmarkStart w:id="231" w:name="_Toc244238557"/>
      <w:r>
        <w:t>Relazioni e simboli</w:t>
      </w:r>
      <w:bookmarkEnd w:id="231"/>
    </w:p>
    <w:p w14:paraId="1A8E921C" w14:textId="77777777" w:rsidR="000C0649" w:rsidRDefault="00136B6B">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6A87F245" w14:textId="77777777" w:rsidR="000C0649" w:rsidRDefault="00136B6B">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oMath>
      </m:oMathPara>
    </w:p>
    <w:p w14:paraId="7C662072" w14:textId="77777777" w:rsidR="000C0649" w:rsidRDefault="00136B6B">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74F7BE61" w14:textId="77777777" w:rsidR="000C0649" w:rsidRDefault="00136B6B">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5F4F90F0" w14:textId="77777777" w:rsidR="000C0649" w:rsidRDefault="00136B6B">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C0649" w14:paraId="397C0489" w14:textId="77777777">
        <w:trPr>
          <w:cantSplit/>
          <w:tblHeader/>
          <w:jc w:val="center"/>
        </w:trPr>
        <w:tc>
          <w:tcPr>
            <w:tcW w:w="2381" w:type="dxa"/>
            <w:shd w:val="clear" w:color="auto" w:fill="E7E6E6"/>
            <w:tcMar>
              <w:top w:w="90" w:type="dxa"/>
              <w:left w:w="90" w:type="dxa"/>
              <w:bottom w:w="90" w:type="dxa"/>
              <w:right w:w="90" w:type="dxa"/>
            </w:tcMar>
            <w:vAlign w:val="center"/>
          </w:tcPr>
          <w:p w14:paraId="0A783137" w14:textId="77777777" w:rsidR="000C0649" w:rsidRDefault="00136B6B">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4004BF48" w14:textId="77777777" w:rsidR="000C0649" w:rsidRDefault="00136B6B">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112AFEC2" w14:textId="77777777" w:rsidR="000C0649" w:rsidRDefault="00136B6B">
            <w:pPr>
              <w:spacing w:before="20" w:after="20"/>
              <w:jc w:val="center"/>
            </w:pPr>
            <w:r>
              <w:rPr>
                <w:b/>
                <w:sz w:val="21"/>
              </w:rPr>
              <w:t>Unità</w:t>
            </w:r>
          </w:p>
        </w:tc>
      </w:tr>
      <w:tr w:rsidR="000C0649" w14:paraId="3FB5F35F" w14:textId="77777777">
        <w:trPr>
          <w:cantSplit/>
          <w:jc w:val="center"/>
        </w:trPr>
        <w:tc>
          <w:tcPr>
            <w:tcW w:w="2381" w:type="dxa"/>
            <w:tcMar>
              <w:top w:w="90" w:type="dxa"/>
              <w:left w:w="90" w:type="dxa"/>
              <w:bottom w:w="90" w:type="dxa"/>
              <w:right w:w="90" w:type="dxa"/>
            </w:tcMar>
            <w:vAlign w:val="center"/>
          </w:tcPr>
          <w:p w14:paraId="65C6CE1D" w14:textId="77777777" w:rsidR="000C0649" w:rsidRDefault="00136B6B">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16DE2047" w14:textId="77777777" w:rsidR="000C0649" w:rsidRDefault="00136B6B">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6289134A" w14:textId="77777777" w:rsidR="000C0649" w:rsidRDefault="00136B6B">
            <w:pPr>
              <w:spacing w:before="20" w:after="20"/>
              <w:jc w:val="center"/>
            </w:pPr>
            <w:r>
              <w:rPr>
                <w:sz w:val="21"/>
              </w:rPr>
              <w:t>mm</w:t>
            </w:r>
          </w:p>
        </w:tc>
      </w:tr>
      <w:tr w:rsidR="000C0649" w14:paraId="070B4AE5" w14:textId="77777777">
        <w:trPr>
          <w:cantSplit/>
          <w:jc w:val="center"/>
        </w:trPr>
        <w:tc>
          <w:tcPr>
            <w:tcW w:w="2381" w:type="dxa"/>
            <w:tcMar>
              <w:top w:w="90" w:type="dxa"/>
              <w:left w:w="90" w:type="dxa"/>
              <w:bottom w:w="90" w:type="dxa"/>
              <w:right w:w="90" w:type="dxa"/>
            </w:tcMar>
            <w:vAlign w:val="center"/>
          </w:tcPr>
          <w:p w14:paraId="42465628" w14:textId="77777777" w:rsidR="000C0649" w:rsidRDefault="00136B6B">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1F6423C9" w14:textId="77777777" w:rsidR="000C0649" w:rsidRDefault="00136B6B">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5FBD9508" w14:textId="77777777" w:rsidR="000C0649" w:rsidRDefault="00136B6B">
            <w:pPr>
              <w:spacing w:before="20" w:after="20"/>
              <w:jc w:val="center"/>
            </w:pPr>
            <w:r>
              <w:rPr>
                <w:sz w:val="21"/>
              </w:rPr>
              <w:t>mm</w:t>
            </w:r>
          </w:p>
        </w:tc>
      </w:tr>
      <w:tr w:rsidR="000C0649" w14:paraId="71A3C32B" w14:textId="77777777">
        <w:trPr>
          <w:cantSplit/>
          <w:jc w:val="center"/>
        </w:trPr>
        <w:tc>
          <w:tcPr>
            <w:tcW w:w="2381" w:type="dxa"/>
            <w:tcMar>
              <w:top w:w="90" w:type="dxa"/>
              <w:left w:w="90" w:type="dxa"/>
              <w:bottom w:w="90" w:type="dxa"/>
              <w:right w:w="90" w:type="dxa"/>
            </w:tcMar>
            <w:vAlign w:val="center"/>
          </w:tcPr>
          <w:p w14:paraId="5744F7C0" w14:textId="77777777" w:rsidR="000C0649" w:rsidRDefault="00136B6B">
            <w:pPr>
              <w:spacing w:before="20" w:after="20"/>
              <w:jc w:val="left"/>
            </w:pPr>
            <m:oMathPara>
              <m:oMath>
                <m:r>
                  <m:t>Δε</m:t>
                </m:r>
              </m:oMath>
            </m:oMathPara>
          </w:p>
        </w:tc>
        <w:tc>
          <w:tcPr>
            <w:tcW w:w="3402" w:type="dxa"/>
            <w:tcMar>
              <w:top w:w="90" w:type="dxa"/>
              <w:left w:w="90" w:type="dxa"/>
              <w:bottom w:w="90" w:type="dxa"/>
              <w:right w:w="90" w:type="dxa"/>
            </w:tcMar>
            <w:vAlign w:val="center"/>
          </w:tcPr>
          <w:p w14:paraId="0BE1624F" w14:textId="77777777" w:rsidR="000C0649" w:rsidRDefault="00136B6B">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60853735" w14:textId="77777777" w:rsidR="000C0649" w:rsidRDefault="00136B6B">
            <w:pPr>
              <w:spacing w:before="20" w:after="20"/>
              <w:jc w:val="center"/>
            </w:pPr>
            <w:r>
              <w:rPr>
                <w:sz w:val="21"/>
              </w:rPr>
              <w:t>adimensionale</w:t>
            </w:r>
          </w:p>
        </w:tc>
      </w:tr>
      <w:tr w:rsidR="000C0649" w14:paraId="46824AF1" w14:textId="77777777">
        <w:trPr>
          <w:cantSplit/>
          <w:jc w:val="center"/>
        </w:trPr>
        <w:tc>
          <w:tcPr>
            <w:tcW w:w="2381" w:type="dxa"/>
            <w:tcMar>
              <w:top w:w="90" w:type="dxa"/>
              <w:left w:w="90" w:type="dxa"/>
              <w:bottom w:w="90" w:type="dxa"/>
              <w:right w:w="90" w:type="dxa"/>
            </w:tcMar>
            <w:vAlign w:val="center"/>
          </w:tcPr>
          <w:p w14:paraId="32833D6F" w14:textId="77777777" w:rsidR="000C0649" w:rsidRDefault="00136B6B">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6FD8AC0E" w14:textId="77777777" w:rsidR="000C0649" w:rsidRDefault="00136B6B">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664D8208" w14:textId="77777777" w:rsidR="000C0649" w:rsidRDefault="00136B6B">
            <w:pPr>
              <w:spacing w:before="20" w:after="20"/>
              <w:jc w:val="center"/>
            </w:pPr>
            <w:r>
              <w:rPr>
                <w:sz w:val="21"/>
              </w:rPr>
              <w:t>MPa</w:t>
            </w:r>
          </w:p>
        </w:tc>
      </w:tr>
      <w:tr w:rsidR="000C0649" w14:paraId="2DB6064D" w14:textId="77777777">
        <w:trPr>
          <w:cantSplit/>
          <w:jc w:val="center"/>
        </w:trPr>
        <w:tc>
          <w:tcPr>
            <w:tcW w:w="2381" w:type="dxa"/>
            <w:tcMar>
              <w:top w:w="90" w:type="dxa"/>
              <w:left w:w="90" w:type="dxa"/>
              <w:bottom w:w="90" w:type="dxa"/>
              <w:right w:w="90" w:type="dxa"/>
            </w:tcMar>
            <w:vAlign w:val="center"/>
          </w:tcPr>
          <w:p w14:paraId="0F81D7D2" w14:textId="77777777" w:rsidR="000C0649" w:rsidRDefault="00136B6B">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034145B8" w14:textId="77777777" w:rsidR="000C0649" w:rsidRDefault="00136B6B">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7A1C60AF" w14:textId="77777777" w:rsidR="000C0649" w:rsidRDefault="00136B6B">
            <w:pPr>
              <w:spacing w:before="20" w:after="20"/>
              <w:jc w:val="center"/>
            </w:pPr>
            <w:r>
              <w:rPr>
                <w:sz w:val="21"/>
              </w:rPr>
              <w:t>MPa</w:t>
            </w:r>
          </w:p>
        </w:tc>
      </w:tr>
      <w:tr w:rsidR="000C0649" w14:paraId="33E7DD79" w14:textId="77777777">
        <w:trPr>
          <w:cantSplit/>
          <w:jc w:val="center"/>
        </w:trPr>
        <w:tc>
          <w:tcPr>
            <w:tcW w:w="2381" w:type="dxa"/>
            <w:tcMar>
              <w:top w:w="90" w:type="dxa"/>
              <w:left w:w="90" w:type="dxa"/>
              <w:bottom w:w="90" w:type="dxa"/>
              <w:right w:w="90" w:type="dxa"/>
            </w:tcMar>
            <w:vAlign w:val="center"/>
          </w:tcPr>
          <w:p w14:paraId="3B1C7198" w14:textId="77777777" w:rsidR="000C0649" w:rsidRDefault="00136B6B">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4D3EA1D8" w14:textId="77777777" w:rsidR="000C0649" w:rsidRDefault="00136B6B">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76D3BC33" w14:textId="77777777" w:rsidR="000C0649" w:rsidRDefault="00136B6B">
            <w:pPr>
              <w:spacing w:before="20" w:after="20"/>
              <w:jc w:val="center"/>
            </w:pPr>
            <w:r>
              <w:rPr>
                <w:sz w:val="21"/>
              </w:rPr>
              <w:t>MPa</w:t>
            </w:r>
          </w:p>
        </w:tc>
      </w:tr>
      <w:tr w:rsidR="000C0649" w14:paraId="2E8B7EF1" w14:textId="77777777">
        <w:trPr>
          <w:cantSplit/>
          <w:jc w:val="center"/>
        </w:trPr>
        <w:tc>
          <w:tcPr>
            <w:tcW w:w="2381" w:type="dxa"/>
            <w:tcMar>
              <w:top w:w="90" w:type="dxa"/>
              <w:left w:w="90" w:type="dxa"/>
              <w:bottom w:w="90" w:type="dxa"/>
              <w:right w:w="90" w:type="dxa"/>
            </w:tcMar>
            <w:vAlign w:val="center"/>
          </w:tcPr>
          <w:p w14:paraId="612848FE" w14:textId="77777777" w:rsidR="000C0649" w:rsidRDefault="00136B6B">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6185108A" w14:textId="77777777" w:rsidR="000C0649" w:rsidRDefault="00136B6B">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48D856EC" w14:textId="77777777" w:rsidR="000C0649" w:rsidRDefault="00136B6B">
            <w:pPr>
              <w:spacing w:before="20" w:after="20"/>
              <w:jc w:val="center"/>
            </w:pPr>
            <w:r>
              <w:rPr>
                <w:sz w:val="21"/>
              </w:rPr>
              <w:t>mm²</w:t>
            </w:r>
          </w:p>
        </w:tc>
      </w:tr>
      <w:tr w:rsidR="000C0649" w14:paraId="3CE699D6" w14:textId="77777777">
        <w:trPr>
          <w:cantSplit/>
          <w:jc w:val="center"/>
        </w:trPr>
        <w:tc>
          <w:tcPr>
            <w:tcW w:w="2381" w:type="dxa"/>
            <w:tcMar>
              <w:top w:w="90" w:type="dxa"/>
              <w:left w:w="90" w:type="dxa"/>
              <w:bottom w:w="90" w:type="dxa"/>
              <w:right w:w="90" w:type="dxa"/>
            </w:tcMar>
            <w:vAlign w:val="center"/>
          </w:tcPr>
          <w:p w14:paraId="3891A9E9" w14:textId="77777777" w:rsidR="000C0649" w:rsidRDefault="00136B6B">
            <w:pPr>
              <w:spacing w:before="20" w:after="20"/>
              <w:jc w:val="left"/>
            </w:pPr>
            <m:oMathPara>
              <m:oMath>
                <m:r>
                  <m:t>c,ϕ</m:t>
                </m:r>
              </m:oMath>
            </m:oMathPara>
          </w:p>
        </w:tc>
        <w:tc>
          <w:tcPr>
            <w:tcW w:w="3402" w:type="dxa"/>
            <w:tcMar>
              <w:top w:w="90" w:type="dxa"/>
              <w:left w:w="90" w:type="dxa"/>
              <w:bottom w:w="90" w:type="dxa"/>
              <w:right w:w="90" w:type="dxa"/>
            </w:tcMar>
            <w:vAlign w:val="center"/>
          </w:tcPr>
          <w:p w14:paraId="473018A0" w14:textId="77777777" w:rsidR="000C0649" w:rsidRDefault="00136B6B">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1B2D88D2" w14:textId="77777777" w:rsidR="000C0649" w:rsidRDefault="00136B6B">
            <w:pPr>
              <w:spacing w:before="20" w:after="20"/>
              <w:jc w:val="center"/>
            </w:pPr>
            <w:r>
              <w:rPr>
                <w:sz w:val="21"/>
              </w:rPr>
              <w:t>mm</w:t>
            </w:r>
          </w:p>
        </w:tc>
      </w:tr>
      <w:tr w:rsidR="000C0649" w14:paraId="7170B257" w14:textId="77777777">
        <w:trPr>
          <w:cantSplit/>
          <w:jc w:val="center"/>
        </w:trPr>
        <w:tc>
          <w:tcPr>
            <w:tcW w:w="2381" w:type="dxa"/>
            <w:tcMar>
              <w:top w:w="90" w:type="dxa"/>
              <w:left w:w="90" w:type="dxa"/>
              <w:bottom w:w="90" w:type="dxa"/>
              <w:right w:w="90" w:type="dxa"/>
            </w:tcMar>
            <w:vAlign w:val="center"/>
          </w:tcPr>
          <w:p w14:paraId="75A86D66" w14:textId="77777777" w:rsidR="000C0649" w:rsidRDefault="00136B6B">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5979C6E8" w14:textId="77777777" w:rsidR="000C0649" w:rsidRDefault="00136B6B">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2FD09F01" w14:textId="77777777" w:rsidR="000C0649" w:rsidRDefault="00136B6B">
            <w:pPr>
              <w:spacing w:before="20" w:after="20"/>
              <w:jc w:val="center"/>
            </w:pPr>
            <w:r>
              <w:rPr>
                <w:sz w:val="21"/>
              </w:rPr>
              <w:t>adimensionali</w:t>
            </w:r>
          </w:p>
        </w:tc>
      </w:tr>
    </w:tbl>
    <w:p w14:paraId="0B76B0AA" w14:textId="77777777" w:rsidR="000C0649" w:rsidRDefault="000C0649"/>
    <w:p w14:paraId="63642360" w14:textId="77777777" w:rsidR="000C0649" w:rsidRDefault="00136B6B">
      <w:pPr>
        <w:spacing w:after="140"/>
      </w:pPr>
      <w:r>
        <w:t xml:space="preserve">Il copriferro della formula va riferito alle barre che controllano la fessura: non sostituire senza controllo il copriferro netto alla staffa impostato nella UI. In ANTHEA, con il campo «c barra» vuoto, c è il minimo copriferro libero delle barre efficaci verso la faccia tesa, misurato sulle barre. L'area efficace non è l'intera sezione né tutta la zona geometricamente tesa. Per flessione semplice della sezione rettangolare, la definizione classica limita l'altezza efficace con il minimo dei tre contributi </w:t>
      </w:r>
      <w:r>
        <w:t xml:space="preserve">seguenti, dove </w:t>
      </w:r>
      <m:oMath>
        <m:r>
          <m:t>d</m:t>
        </m:r>
      </m:oMath>
      <w:r>
        <w:t xml:space="preserve"> è l'altezza utile e </w:t>
      </w:r>
      <m:oMath>
        <m:r>
          <m:t>x</m:t>
        </m:r>
      </m:oMath>
      <w:r>
        <w:t xml:space="preserve"> la profondità dell'asse neutro dal bordo compresso:</w:t>
      </w:r>
    </w:p>
    <w:p w14:paraId="13AE0DDE" w14:textId="77777777" w:rsidR="000C0649" w:rsidRDefault="00136B6B">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1756B805" w14:textId="77777777" w:rsidR="000C0649" w:rsidRDefault="00136B6B">
      <w:pPr>
        <w:pStyle w:val="Titolo2"/>
        <w:keepNext/>
        <w:spacing w:after="140"/>
      </w:pPr>
      <w:bookmarkStart w:id="232" w:name="_Toc244238558"/>
      <w:r>
        <w:t>Procedura per un caso ordinario</w:t>
      </w:r>
      <w:bookmarkEnd w:id="232"/>
    </w:p>
    <w:p w14:paraId="74DE5E65" w14:textId="77777777" w:rsidR="000C0649" w:rsidRDefault="00136B6B">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11D84CF1" w14:textId="77777777" w:rsidR="000C0649" w:rsidRDefault="00136B6B">
      <w:pPr>
        <w:pStyle w:val="Titolo2"/>
        <w:keepNext/>
        <w:spacing w:after="140"/>
      </w:pPr>
      <w:bookmarkStart w:id="233" w:name="_Toc244238559"/>
      <w:r>
        <w:t>Esempio numerico</w:t>
      </w:r>
      <w:bookmarkEnd w:id="233"/>
    </w:p>
    <w:p w14:paraId="320C83F5" w14:textId="77777777" w:rsidR="000C0649" w:rsidRDefault="00136B6B">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252F0FA5" w14:textId="77777777" w:rsidR="000C0649" w:rsidRDefault="00136B6B">
      <w:pPr>
        <w:keepNext/>
        <w:spacing w:before="60" w:after="80"/>
        <w:ind w:left="255"/>
      </w:pPr>
      <m:oMathPara>
        <m:oMath>
          <m:sSub>
            <m:e>
              <m:r>
                <m:t>α</m:t>
              </m:r>
            </m:e>
            <m:sub>
              <m:r>
                <m:t>e</m:t>
              </m:r>
            </m:sub>
          </m:sSub>
          <m:r>
            <m:t>=6</m:t>
          </m:r>
          <m:r>
            <m:t>,</m:t>
          </m:r>
          <m:r>
            <m:t>0606</m:t>
          </m:r>
        </m:oMath>
      </m:oMathPara>
    </w:p>
    <w:p w14:paraId="1977E4EA" w14:textId="77777777" w:rsidR="000C0649" w:rsidRDefault="00136B6B">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2795B2C9" w14:textId="77777777" w:rsidR="000C0649" w:rsidRDefault="00136B6B">
      <w:pPr>
        <w:keepNext/>
        <w:spacing w:before="60" w:after="80"/>
        <w:ind w:left="255"/>
      </w:pPr>
      <m:oMathPara>
        <m:oMath>
          <m:r>
            <m:t>Δε=max(0</m:t>
          </m:r>
          <m:r>
            <m:t>,</m:t>
          </m:r>
          <m:r>
            <m:t>00067485;0</m:t>
          </m:r>
          <m:r>
            <m:t>,</m:t>
          </m:r>
          <m:r>
            <m:t>00060000)=0</m:t>
          </m:r>
          <m:r>
            <m:t>,</m:t>
          </m:r>
          <m:r>
            <m:t>00067485</m:t>
          </m:r>
        </m:oMath>
      </m:oMathPara>
    </w:p>
    <w:p w14:paraId="34F89154" w14:textId="77777777" w:rsidR="000C0649" w:rsidRDefault="00136B6B">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3EEC01DB" w14:textId="77777777" w:rsidR="000C0649" w:rsidRDefault="00136B6B">
      <w:pPr>
        <w:keepNext/>
        <w:spacing w:before="60" w:after="80"/>
        <w:ind w:left="255"/>
      </w:pPr>
      <m:oMathPara>
        <m:oMath>
          <m:sSub>
            <m:e>
              <m:r>
                <m:t>w</m:t>
              </m:r>
            </m:e>
            <m:sub>
              <m:r>
                <m:t>k</m:t>
              </m:r>
            </m:sub>
          </m:sSub>
          <m:r>
            <m:t>=238·0</m:t>
          </m:r>
          <m:r>
            <m:t>,</m:t>
          </m:r>
          <m:r>
            <m:t>00067485=0</m:t>
          </m:r>
          <m:r>
            <m:t>,</m:t>
          </m:r>
          <m:r>
            <m:t>1606</m:t>
          </m:r>
          <m:r>
            <m:rPr>
              <m:sty m:val="p"/>
            </m:rPr>
            <m:t>mm</m:t>
          </m:r>
        </m:oMath>
      </m:oMathPara>
    </w:p>
    <w:p w14:paraId="7F100D31" w14:textId="77777777" w:rsidR="000C0649" w:rsidRDefault="00136B6B">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25D6FA74" w14:textId="77777777" w:rsidR="000C0649" w:rsidRDefault="00136B6B">
      <w:pPr>
        <w:pStyle w:val="Titolo2"/>
        <w:keepNext/>
        <w:spacing w:after="140"/>
      </w:pPr>
      <w:bookmarkStart w:id="234" w:name="_Toc244238560"/>
      <w:r>
        <w:t>Limiti e confronto con il software</w:t>
      </w:r>
      <w:bookmarkEnd w:id="234"/>
    </w:p>
    <w:p w14:paraId="4352EC1D" w14:textId="77777777" w:rsidR="000C0649" w:rsidRDefault="00136B6B">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5F38E24F" w14:textId="77777777" w:rsidR="000C0649" w:rsidRDefault="00136B6B">
      <w:pPr>
        <w:spacing w:after="140"/>
      </w:pPr>
      <w:r>
        <w:t>Apri la guida del modulo (Wiki: Modulo Sezione in c.a.) per le convenzioni degli input. Conserva nel report combinazione, parametri effettivi e ramo usato; un singolo numero di apertura non rende il risultato riproducibile.</w:t>
      </w:r>
    </w:p>
    <w:p w14:paraId="244EDF5F" w14:textId="77777777" w:rsidR="000C0649" w:rsidRDefault="00136B6B">
      <w:pPr>
        <w:pStyle w:val="Titolo1"/>
        <w:keepNext/>
        <w:spacing w:after="140"/>
      </w:pPr>
      <w:bookmarkStart w:id="235" w:name="_Toc244238561"/>
      <w:r>
        <w:t>Capacità portante delle fondazioni superficiali</w:t>
      </w:r>
      <w:bookmarkEnd w:id="235"/>
    </w:p>
    <w:p w14:paraId="00DBFDDB" w14:textId="77777777" w:rsidR="000C0649" w:rsidRDefault="00136B6B">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12A672D5" w14:textId="77777777" w:rsidR="000C0649" w:rsidRDefault="00136B6B">
      <w:pPr>
        <w:pStyle w:val="Titolo2"/>
        <w:keepNext/>
        <w:spacing w:after="140"/>
      </w:pPr>
      <w:bookmarkStart w:id="236" w:name="_Toc244238562"/>
      <w:r>
        <w:lastRenderedPageBreak/>
        <w:t>Geometria, drenaggio e azioni</w:t>
      </w:r>
      <w:bookmarkEnd w:id="236"/>
    </w:p>
    <w:p w14:paraId="169018AB" w14:textId="77777777" w:rsidR="000C0649" w:rsidRDefault="00136B6B">
      <w:pPr>
        <w:keepNext/>
        <w:spacing w:after="140"/>
      </w:pPr>
      <w:r>
        <w:rPr>
          <w:noProof/>
        </w:rPr>
        <w:drawing>
          <wp:inline distT="0" distB="0" distL="0" distR="0" wp14:anchorId="3C1C6796" wp14:editId="28BEC614">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310F1B72" w14:textId="77777777" w:rsidR="000C0649" w:rsidRDefault="00136B6B">
      <w:pPr>
        <w:pStyle w:val="Didascalia"/>
      </w:pPr>
      <w:r>
        <w:t>Figura 06.1 — Fondazione nastriforme: larghezza B, profondità D, carico verticale e pressione di contatto. La regione tratteggiata indica il terreno coinvolto, non una superficie critica calcolata.</w:t>
      </w:r>
    </w:p>
    <w:p w14:paraId="2B9CB2E7" w14:textId="77777777" w:rsidR="000C0649" w:rsidRDefault="00136B6B">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358818E1" w14:textId="77777777" w:rsidR="000C0649" w:rsidRDefault="00136B6B">
      <w:pPr>
        <w:pStyle w:val="Titolo2"/>
        <w:keepNext/>
        <w:spacing w:after="140"/>
      </w:pPr>
      <w:bookmarkStart w:id="237" w:name="_Toc244238563"/>
      <w:r>
        <w:t>Struttura della relazione drenata</w:t>
      </w:r>
      <w:bookmarkEnd w:id="237"/>
    </w:p>
    <w:p w14:paraId="412F4079" w14:textId="77777777" w:rsidR="000C0649" w:rsidRDefault="00136B6B">
      <w:pPr>
        <w:spacing w:after="140"/>
      </w:pPr>
      <w:r>
        <w:t>Per fondazione nastriforme ideale, terreno orizzontale e azione verticale centrata, la struttura classica della relazione è:</w:t>
      </w:r>
    </w:p>
    <w:p w14:paraId="4CC9441D" w14:textId="77777777" w:rsidR="000C0649" w:rsidRDefault="00136B6B">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6046E46D" w14:textId="77777777" w:rsidR="000C0649" w:rsidRDefault="00136B6B">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C0649" w14:paraId="1091237B" w14:textId="77777777">
        <w:trPr>
          <w:cantSplit/>
          <w:tblHeader/>
          <w:jc w:val="center"/>
        </w:trPr>
        <w:tc>
          <w:tcPr>
            <w:tcW w:w="2381" w:type="dxa"/>
            <w:shd w:val="clear" w:color="auto" w:fill="E7E6E6"/>
            <w:tcMar>
              <w:top w:w="90" w:type="dxa"/>
              <w:left w:w="90" w:type="dxa"/>
              <w:bottom w:w="90" w:type="dxa"/>
              <w:right w:w="90" w:type="dxa"/>
            </w:tcMar>
            <w:vAlign w:val="center"/>
          </w:tcPr>
          <w:p w14:paraId="1AB605E9" w14:textId="77777777" w:rsidR="000C0649" w:rsidRDefault="00136B6B">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540D8D17" w14:textId="77777777" w:rsidR="000C0649" w:rsidRDefault="00136B6B">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26EA9634" w14:textId="77777777" w:rsidR="000C0649" w:rsidRDefault="00136B6B">
            <w:pPr>
              <w:spacing w:before="20" w:after="20"/>
              <w:jc w:val="center"/>
            </w:pPr>
            <w:r>
              <w:rPr>
                <w:b/>
                <w:sz w:val="21"/>
              </w:rPr>
              <w:t>Unità</w:t>
            </w:r>
          </w:p>
        </w:tc>
      </w:tr>
      <w:tr w:rsidR="000C0649" w14:paraId="0AF3500F" w14:textId="77777777">
        <w:trPr>
          <w:cantSplit/>
          <w:jc w:val="center"/>
        </w:trPr>
        <w:tc>
          <w:tcPr>
            <w:tcW w:w="2381" w:type="dxa"/>
            <w:tcMar>
              <w:top w:w="90" w:type="dxa"/>
              <w:left w:w="90" w:type="dxa"/>
              <w:bottom w:w="90" w:type="dxa"/>
              <w:right w:w="90" w:type="dxa"/>
            </w:tcMar>
            <w:vAlign w:val="center"/>
          </w:tcPr>
          <w:p w14:paraId="2B0AF050" w14:textId="77777777" w:rsidR="000C0649" w:rsidRDefault="00136B6B">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5DB2039A" w14:textId="77777777" w:rsidR="000C0649" w:rsidRDefault="00136B6B">
            <w:pPr>
              <w:spacing w:before="20" w:after="20"/>
              <w:jc w:val="left"/>
            </w:pPr>
            <w:r>
              <w:rPr>
                <w:sz w:val="21"/>
              </w:rPr>
              <w:t>Pressione ultima lorda</w:t>
            </w:r>
          </w:p>
        </w:tc>
        <w:tc>
          <w:tcPr>
            <w:tcW w:w="3855" w:type="dxa"/>
            <w:tcMar>
              <w:top w:w="90" w:type="dxa"/>
              <w:left w:w="90" w:type="dxa"/>
              <w:bottom w:w="90" w:type="dxa"/>
              <w:right w:w="90" w:type="dxa"/>
            </w:tcMar>
            <w:vAlign w:val="center"/>
          </w:tcPr>
          <w:p w14:paraId="11412349" w14:textId="77777777" w:rsidR="000C0649" w:rsidRDefault="00136B6B">
            <w:pPr>
              <w:spacing w:before="20" w:after="20"/>
              <w:jc w:val="center"/>
            </w:pPr>
            <w:r>
              <w:rPr>
                <w:sz w:val="21"/>
              </w:rPr>
              <w:t>kPa</w:t>
            </w:r>
          </w:p>
        </w:tc>
      </w:tr>
      <w:tr w:rsidR="000C0649" w14:paraId="7A435E01" w14:textId="77777777">
        <w:trPr>
          <w:cantSplit/>
          <w:jc w:val="center"/>
        </w:trPr>
        <w:tc>
          <w:tcPr>
            <w:tcW w:w="2381" w:type="dxa"/>
            <w:tcMar>
              <w:top w:w="90" w:type="dxa"/>
              <w:left w:w="90" w:type="dxa"/>
              <w:bottom w:w="90" w:type="dxa"/>
              <w:right w:w="90" w:type="dxa"/>
            </w:tcMar>
            <w:vAlign w:val="center"/>
          </w:tcPr>
          <w:p w14:paraId="33530D31" w14:textId="77777777" w:rsidR="000C0649" w:rsidRDefault="00136B6B">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142DDE0E" w14:textId="77777777" w:rsidR="000C0649" w:rsidRDefault="00136B6B">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3EAC7CFA" w14:textId="77777777" w:rsidR="000C0649" w:rsidRDefault="00136B6B">
            <w:pPr>
              <w:spacing w:before="20" w:after="20"/>
              <w:jc w:val="center"/>
            </w:pPr>
            <w:r>
              <w:rPr>
                <w:sz w:val="21"/>
              </w:rPr>
              <w:t>kPa</w:t>
            </w:r>
          </w:p>
        </w:tc>
      </w:tr>
      <w:tr w:rsidR="000C0649" w14:paraId="448A1850" w14:textId="77777777">
        <w:trPr>
          <w:cantSplit/>
          <w:jc w:val="center"/>
        </w:trPr>
        <w:tc>
          <w:tcPr>
            <w:tcW w:w="2381" w:type="dxa"/>
            <w:tcMar>
              <w:top w:w="90" w:type="dxa"/>
              <w:left w:w="90" w:type="dxa"/>
              <w:bottom w:w="90" w:type="dxa"/>
              <w:right w:w="90" w:type="dxa"/>
            </w:tcMar>
            <w:vAlign w:val="center"/>
          </w:tcPr>
          <w:p w14:paraId="057A4EBE" w14:textId="77777777" w:rsidR="000C0649" w:rsidRDefault="00136B6B">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402B8499" w14:textId="77777777" w:rsidR="000C0649" w:rsidRDefault="00136B6B">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608AB68D" w14:textId="77777777" w:rsidR="000C0649" w:rsidRDefault="00136B6B">
            <w:pPr>
              <w:spacing w:before="20" w:after="20"/>
              <w:jc w:val="center"/>
            </w:pPr>
            <w:r>
              <w:rPr>
                <w:sz w:val="21"/>
              </w:rPr>
              <w:t>kPa</w:t>
            </w:r>
          </w:p>
        </w:tc>
      </w:tr>
      <w:tr w:rsidR="000C0649" w14:paraId="0CDFD68A" w14:textId="77777777">
        <w:trPr>
          <w:cantSplit/>
          <w:jc w:val="center"/>
        </w:trPr>
        <w:tc>
          <w:tcPr>
            <w:tcW w:w="2381" w:type="dxa"/>
            <w:tcMar>
              <w:top w:w="90" w:type="dxa"/>
              <w:left w:w="90" w:type="dxa"/>
              <w:bottom w:w="90" w:type="dxa"/>
              <w:right w:w="90" w:type="dxa"/>
            </w:tcMar>
            <w:vAlign w:val="center"/>
          </w:tcPr>
          <w:p w14:paraId="00D38DC8" w14:textId="77777777" w:rsidR="000C0649" w:rsidRDefault="00136B6B">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4EF2E787" w14:textId="77777777" w:rsidR="000C0649" w:rsidRDefault="00136B6B">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57A916E3" w14:textId="77777777" w:rsidR="000C0649" w:rsidRDefault="00136B6B">
            <w:pPr>
              <w:spacing w:before="20" w:after="20"/>
              <w:jc w:val="center"/>
            </w:pPr>
            <w:r>
              <w:rPr>
                <w:sz w:val="21"/>
              </w:rPr>
              <w:t>kN/m³</w:t>
            </w:r>
          </w:p>
        </w:tc>
      </w:tr>
      <w:tr w:rsidR="000C0649" w14:paraId="3719DBF8" w14:textId="77777777">
        <w:trPr>
          <w:cantSplit/>
          <w:jc w:val="center"/>
        </w:trPr>
        <w:tc>
          <w:tcPr>
            <w:tcW w:w="2381" w:type="dxa"/>
            <w:tcMar>
              <w:top w:w="90" w:type="dxa"/>
              <w:left w:w="90" w:type="dxa"/>
              <w:bottom w:w="90" w:type="dxa"/>
              <w:right w:w="90" w:type="dxa"/>
            </w:tcMar>
            <w:vAlign w:val="center"/>
          </w:tcPr>
          <w:p w14:paraId="023617F8" w14:textId="77777777" w:rsidR="000C0649" w:rsidRDefault="00136B6B">
            <w:pPr>
              <w:spacing w:before="20" w:after="20"/>
              <w:jc w:val="left"/>
            </w:pPr>
            <m:oMathPara>
              <m:oMath>
                <m:r>
                  <m:t>B</m:t>
                </m:r>
              </m:oMath>
            </m:oMathPara>
          </w:p>
        </w:tc>
        <w:tc>
          <w:tcPr>
            <w:tcW w:w="3402" w:type="dxa"/>
            <w:tcMar>
              <w:top w:w="90" w:type="dxa"/>
              <w:left w:w="90" w:type="dxa"/>
              <w:bottom w:w="90" w:type="dxa"/>
              <w:right w:w="90" w:type="dxa"/>
            </w:tcMar>
            <w:vAlign w:val="center"/>
          </w:tcPr>
          <w:p w14:paraId="70424288" w14:textId="77777777" w:rsidR="000C0649" w:rsidRDefault="00136B6B">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38FF5983" w14:textId="77777777" w:rsidR="000C0649" w:rsidRDefault="00136B6B">
            <w:pPr>
              <w:spacing w:before="20" w:after="20"/>
              <w:jc w:val="center"/>
            </w:pPr>
            <w:r>
              <w:rPr>
                <w:sz w:val="21"/>
              </w:rPr>
              <w:t>m</w:t>
            </w:r>
          </w:p>
        </w:tc>
      </w:tr>
      <w:tr w:rsidR="000C0649" w14:paraId="10C82934" w14:textId="77777777">
        <w:trPr>
          <w:cantSplit/>
          <w:jc w:val="center"/>
        </w:trPr>
        <w:tc>
          <w:tcPr>
            <w:tcW w:w="2381" w:type="dxa"/>
            <w:tcMar>
              <w:top w:w="90" w:type="dxa"/>
              <w:left w:w="90" w:type="dxa"/>
              <w:bottom w:w="90" w:type="dxa"/>
              <w:right w:w="90" w:type="dxa"/>
            </w:tcMar>
            <w:vAlign w:val="center"/>
          </w:tcPr>
          <w:p w14:paraId="761889B7" w14:textId="77777777" w:rsidR="000C0649" w:rsidRDefault="00136B6B">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26681C68" w14:textId="77777777" w:rsidR="000C0649" w:rsidRDefault="00136B6B">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03167D0E" w14:textId="77777777" w:rsidR="000C0649" w:rsidRDefault="00136B6B">
            <w:pPr>
              <w:spacing w:before="20" w:after="20"/>
              <w:jc w:val="center"/>
            </w:pPr>
            <w:r>
              <w:rPr>
                <w:sz w:val="21"/>
              </w:rPr>
              <w:t>adimensionali</w:t>
            </w:r>
          </w:p>
        </w:tc>
      </w:tr>
      <w:tr w:rsidR="000C0649" w14:paraId="541B25CF" w14:textId="77777777">
        <w:trPr>
          <w:cantSplit/>
          <w:jc w:val="center"/>
        </w:trPr>
        <w:tc>
          <w:tcPr>
            <w:tcW w:w="2381" w:type="dxa"/>
            <w:tcMar>
              <w:top w:w="90" w:type="dxa"/>
              <w:left w:w="90" w:type="dxa"/>
              <w:bottom w:w="90" w:type="dxa"/>
              <w:right w:w="90" w:type="dxa"/>
            </w:tcMar>
            <w:vAlign w:val="center"/>
          </w:tcPr>
          <w:p w14:paraId="69E15C53" w14:textId="77777777" w:rsidR="000C0649" w:rsidRDefault="00136B6B">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059FC1FC" w14:textId="77777777" w:rsidR="000C0649" w:rsidRDefault="00136B6B">
            <w:pPr>
              <w:spacing w:before="20" w:after="20"/>
              <w:jc w:val="left"/>
            </w:pPr>
            <w:r>
              <w:rPr>
                <w:sz w:val="21"/>
              </w:rPr>
              <w:t>Resistenza non drenata</w:t>
            </w:r>
          </w:p>
        </w:tc>
        <w:tc>
          <w:tcPr>
            <w:tcW w:w="3855" w:type="dxa"/>
            <w:tcMar>
              <w:top w:w="90" w:type="dxa"/>
              <w:left w:w="90" w:type="dxa"/>
              <w:bottom w:w="90" w:type="dxa"/>
              <w:right w:w="90" w:type="dxa"/>
            </w:tcMar>
            <w:vAlign w:val="center"/>
          </w:tcPr>
          <w:p w14:paraId="5CE18E40" w14:textId="77777777" w:rsidR="000C0649" w:rsidRDefault="00136B6B">
            <w:pPr>
              <w:spacing w:before="20" w:after="20"/>
              <w:jc w:val="center"/>
            </w:pPr>
            <w:r>
              <w:rPr>
                <w:sz w:val="21"/>
              </w:rPr>
              <w:t>kPa</w:t>
            </w:r>
          </w:p>
        </w:tc>
      </w:tr>
      <w:tr w:rsidR="000C0649" w14:paraId="5E3846C3" w14:textId="77777777">
        <w:trPr>
          <w:cantSplit/>
          <w:jc w:val="center"/>
        </w:trPr>
        <w:tc>
          <w:tcPr>
            <w:tcW w:w="2381" w:type="dxa"/>
            <w:tcMar>
              <w:top w:w="90" w:type="dxa"/>
              <w:left w:w="90" w:type="dxa"/>
              <w:bottom w:w="90" w:type="dxa"/>
              <w:right w:w="90" w:type="dxa"/>
            </w:tcMar>
            <w:vAlign w:val="center"/>
          </w:tcPr>
          <w:p w14:paraId="30865A01" w14:textId="77777777" w:rsidR="000C0649" w:rsidRDefault="00136B6B">
            <w:pPr>
              <w:spacing w:before="20" w:after="20"/>
              <w:jc w:val="left"/>
            </w:pPr>
            <m:oMathPara>
              <m:oMath>
                <m:r>
                  <m:t>D</m:t>
                </m:r>
              </m:oMath>
            </m:oMathPara>
          </w:p>
        </w:tc>
        <w:tc>
          <w:tcPr>
            <w:tcW w:w="3402" w:type="dxa"/>
            <w:tcMar>
              <w:top w:w="90" w:type="dxa"/>
              <w:left w:w="90" w:type="dxa"/>
              <w:bottom w:w="90" w:type="dxa"/>
              <w:right w:w="90" w:type="dxa"/>
            </w:tcMar>
            <w:vAlign w:val="center"/>
          </w:tcPr>
          <w:p w14:paraId="2D37B01B" w14:textId="77777777" w:rsidR="000C0649" w:rsidRDefault="00136B6B">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4C6BCA2F" w14:textId="77777777" w:rsidR="000C0649" w:rsidRDefault="00136B6B">
            <w:pPr>
              <w:spacing w:before="20" w:after="20"/>
              <w:jc w:val="center"/>
            </w:pPr>
            <w:r>
              <w:rPr>
                <w:sz w:val="21"/>
              </w:rPr>
              <w:t>m</w:t>
            </w:r>
          </w:p>
        </w:tc>
      </w:tr>
    </w:tbl>
    <w:p w14:paraId="2FFF90F1" w14:textId="77777777" w:rsidR="000C0649" w:rsidRDefault="000C0649"/>
    <w:p w14:paraId="7A6828D1" w14:textId="77777777" w:rsidR="000C0649" w:rsidRDefault="00136B6B">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08F2CDC5" w14:textId="77777777" w:rsidR="000C0649" w:rsidRDefault="00136B6B">
      <w:pPr>
        <w:pStyle w:val="Titolo2"/>
        <w:keepNext/>
        <w:spacing w:after="140"/>
      </w:pPr>
      <w:bookmarkStart w:id="238" w:name="_Toc244238564"/>
      <w:r>
        <w:t>Caso non drenato completamente specificato</w:t>
      </w:r>
      <w:bookmarkEnd w:id="238"/>
    </w:p>
    <w:p w14:paraId="65CCAB26" w14:textId="77777777" w:rsidR="000C0649" w:rsidRDefault="00136B6B">
      <w:pPr>
        <w:spacing w:after="140"/>
      </w:pPr>
      <w:r>
        <w:t>Per una striscia su terreno omogeneo idealmente puramente coesivo, carico verticale centrato e correzioni geometriche non applicate, il riferimento limite è:</w:t>
      </w:r>
    </w:p>
    <w:p w14:paraId="77CEAD90" w14:textId="77777777" w:rsidR="000C0649" w:rsidRDefault="00136B6B">
      <w:pPr>
        <w:keepNext/>
        <w:spacing w:before="60" w:after="80"/>
        <w:ind w:left="255"/>
      </w:pPr>
      <m:oMathPara>
        <m:oMath>
          <m:sSub>
            <m:e>
              <m:r>
                <m:t>ϕ</m:t>
              </m:r>
            </m:e>
            <m:sub>
              <m:r>
                <m:t>u</m:t>
              </m:r>
            </m:sub>
          </m:sSub>
          <m:r>
            <m:t>=0</m:t>
          </m:r>
        </m:oMath>
      </m:oMathPara>
    </w:p>
    <w:p w14:paraId="4EE56892" w14:textId="77777777" w:rsidR="000C0649" w:rsidRDefault="00136B6B">
      <w:pPr>
        <w:keepNext/>
        <w:spacing w:before="60" w:after="80"/>
        <w:ind w:left="255"/>
      </w:pPr>
      <m:oMathPara>
        <m:oMath>
          <m:sSub>
            <m:e>
              <m:r>
                <m:t>N</m:t>
              </m:r>
            </m:e>
            <m:sub>
              <m:r>
                <m:t>q</m:t>
              </m:r>
            </m:sub>
          </m:sSub>
          <m:r>
            <m:t>=1</m:t>
          </m:r>
        </m:oMath>
      </m:oMathPara>
    </w:p>
    <w:p w14:paraId="51E97B3C" w14:textId="77777777" w:rsidR="000C0649" w:rsidRDefault="00136B6B">
      <w:pPr>
        <w:keepNext/>
        <w:spacing w:before="60" w:after="80"/>
        <w:ind w:left="255"/>
      </w:pPr>
      <m:oMathPara>
        <m:oMath>
          <m:sSub>
            <m:e>
              <m:r>
                <m:t>N</m:t>
              </m:r>
            </m:e>
            <m:sub>
              <m:r>
                <m:t>γ</m:t>
              </m:r>
            </m:sub>
          </m:sSub>
          <m:r>
            <m:t>=0</m:t>
          </m:r>
        </m:oMath>
      </m:oMathPara>
    </w:p>
    <w:p w14:paraId="0529909B" w14:textId="77777777" w:rsidR="000C0649" w:rsidRDefault="00136B6B">
      <w:pPr>
        <w:keepNext/>
        <w:spacing w:before="60" w:after="80"/>
        <w:ind w:left="255"/>
      </w:pPr>
      <m:oMathPara>
        <m:oMath>
          <m:sSub>
            <m:e>
              <m:r>
                <m:t>N</m:t>
              </m:r>
            </m:e>
            <m:sub>
              <m:r>
                <m:t>c</m:t>
              </m:r>
            </m:sub>
          </m:sSub>
          <m:r>
            <m:t>=2+π</m:t>
          </m:r>
        </m:oMath>
      </m:oMathPara>
    </w:p>
    <w:p w14:paraId="269D3BB0" w14:textId="77777777" w:rsidR="000C0649" w:rsidRDefault="00136B6B">
      <w:pPr>
        <w:keepNext/>
        <w:spacing w:before="60" w:after="80"/>
        <w:ind w:left="255"/>
      </w:pPr>
      <m:oMathPara>
        <m:oMath>
          <m:sSub>
            <m:e>
              <m:r>
                <m:t>q</m:t>
              </m:r>
            </m:e>
            <m:sub>
              <m:r>
                <m:t>ult,net</m:t>
              </m:r>
            </m:sub>
          </m:sSub>
          <m:r>
            <m:t>=(2+π)</m:t>
          </m:r>
          <m:sSub>
            <m:e>
              <m:r>
                <m:t>c</m:t>
              </m:r>
            </m:e>
            <m:sub>
              <m:r>
                <m:t>u</m:t>
              </m:r>
            </m:sub>
          </m:sSub>
        </m:oMath>
      </m:oMathPara>
    </w:p>
    <w:p w14:paraId="79079D4F" w14:textId="77777777" w:rsidR="000C0649" w:rsidRDefault="00136B6B">
      <w:pPr>
        <w:keepNext/>
        <w:spacing w:before="60" w:after="80"/>
        <w:ind w:left="255"/>
      </w:pPr>
      <m:oMathPara>
        <m:oMath>
          <m:sSub>
            <m:e>
              <m:r>
                <m:t>q</m:t>
              </m:r>
            </m:e>
            <m:sub>
              <m:r>
                <m:t>ult,gross</m:t>
              </m:r>
            </m:sub>
          </m:sSub>
          <m:r>
            <m:t>=(2+π)</m:t>
          </m:r>
          <m:sSub>
            <m:e>
              <m:r>
                <m:t>c</m:t>
              </m:r>
            </m:e>
            <m:sub>
              <m:r>
                <m:t>u</m:t>
              </m:r>
            </m:sub>
          </m:sSub>
          <m:r>
            <m:t>+q</m:t>
          </m:r>
        </m:oMath>
      </m:oMathPara>
    </w:p>
    <w:p w14:paraId="342ADFC1" w14:textId="77777777" w:rsidR="000C0649" w:rsidRDefault="00136B6B">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6BD6B2EC" w14:textId="77777777" w:rsidR="000C0649" w:rsidRDefault="00136B6B">
      <w:pPr>
        <w:pStyle w:val="Titolo2"/>
        <w:keepNext/>
        <w:spacing w:after="140"/>
      </w:pPr>
      <w:bookmarkStart w:id="239" w:name="_Toc244238565"/>
      <w:r>
        <w:t>Esempio per metro di fondazione</w:t>
      </w:r>
      <w:bookmarkEnd w:id="239"/>
    </w:p>
    <w:p w14:paraId="269AF056" w14:textId="77777777" w:rsidR="000C0649" w:rsidRDefault="00136B6B">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2102DC99" w14:textId="77777777" w:rsidR="000C0649" w:rsidRDefault="00136B6B">
      <w:pPr>
        <w:keepNext/>
        <w:spacing w:before="60" w:after="80"/>
        <w:ind w:left="255"/>
      </w:pPr>
      <m:oMathPara>
        <m:oMath>
          <m:r>
            <m:t>q=γD=18</m:t>
          </m:r>
          <m:r>
            <m:rPr>
              <m:sty m:val="p"/>
            </m:rPr>
            <m:t>kPa</m:t>
          </m:r>
        </m:oMath>
      </m:oMathPara>
    </w:p>
    <w:p w14:paraId="05D5ACC2" w14:textId="77777777" w:rsidR="000C0649" w:rsidRDefault="00136B6B">
      <w:pPr>
        <w:keepNext/>
        <w:spacing w:before="60" w:after="80"/>
        <w:ind w:left="255"/>
      </w:pPr>
      <m:oMathPara>
        <m:oMath>
          <m:sSub>
            <m:e>
              <m:r>
                <m:t>q</m:t>
              </m:r>
            </m:e>
            <m:sub>
              <m:r>
                <m:t>ult,net</m:t>
              </m:r>
            </m:sub>
          </m:sSub>
          <m:r>
            <m:t>=(2+π)50=257</m:t>
          </m:r>
          <m:r>
            <m:t>,</m:t>
          </m:r>
          <m:r>
            <m:t>08</m:t>
          </m:r>
          <m:r>
            <m:rPr>
              <m:sty m:val="p"/>
            </m:rPr>
            <m:t>kPa</m:t>
          </m:r>
        </m:oMath>
      </m:oMathPara>
    </w:p>
    <w:p w14:paraId="7151336A" w14:textId="77777777" w:rsidR="000C0649" w:rsidRDefault="00136B6B">
      <w:pPr>
        <w:keepNext/>
        <w:spacing w:before="60" w:after="80"/>
        <w:ind w:left="255"/>
      </w:pPr>
      <m:oMathPara>
        <m:oMath>
          <m:sSub>
            <m:e>
              <m:r>
                <m:t>q</m:t>
              </m:r>
            </m:e>
            <m:sub>
              <m:r>
                <m:t>ult,gross</m:t>
              </m:r>
            </m:sub>
          </m:sSub>
          <m:r>
            <m:t>=257</m:t>
          </m:r>
          <m:r>
            <m:t>,</m:t>
          </m:r>
          <m:r>
            <m:t>08+18=275</m:t>
          </m:r>
          <m:r>
            <m:t>,</m:t>
          </m:r>
          <m:r>
            <m:t>08</m:t>
          </m:r>
          <m:r>
            <m:rPr>
              <m:sty m:val="p"/>
            </m:rPr>
            <m:t>kPa</m:t>
          </m:r>
        </m:oMath>
      </m:oMathPara>
    </w:p>
    <w:p w14:paraId="532E5867" w14:textId="77777777" w:rsidR="000C0649" w:rsidRDefault="00136B6B">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34023AAA" w14:textId="77777777" w:rsidR="000C0649" w:rsidRDefault="00136B6B">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54915E07" w14:textId="77777777" w:rsidR="000C0649" w:rsidRDefault="00136B6B">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67D11D50" w14:textId="77777777" w:rsidR="000C0649" w:rsidRDefault="00136B6B">
      <w:pPr>
        <w:pStyle w:val="Titolo2"/>
        <w:keepNext/>
        <w:spacing w:after="140"/>
      </w:pPr>
      <w:bookmarkStart w:id="240" w:name="_Toc244238566"/>
      <w:r>
        <w:t>Quando cambiare modello</w:t>
      </w:r>
      <w:bookmarkEnd w:id="240"/>
    </w:p>
    <w:p w14:paraId="5C5E800B" w14:textId="77777777" w:rsidR="000C0649" w:rsidRDefault="00136B6B">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30631B1C" w14:textId="77777777" w:rsidR="000C0649" w:rsidRDefault="00136B6B">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6513D756" w14:textId="77777777" w:rsidR="000C0649" w:rsidRDefault="00136B6B">
      <w:pPr>
        <w:pStyle w:val="Titolo1"/>
        <w:keepNext/>
        <w:spacing w:after="140"/>
      </w:pPr>
      <w:bookmarkStart w:id="241" w:name="_Toc244238567"/>
      <w:r>
        <w:t>BIM e controllo dello scambio informativo</w:t>
      </w:r>
      <w:bookmarkEnd w:id="241"/>
    </w:p>
    <w:p w14:paraId="4538FA19" w14:textId="77777777" w:rsidR="000C0649" w:rsidRDefault="00136B6B">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35DF7496" w14:textId="77777777" w:rsidR="000C0649" w:rsidRDefault="00136B6B">
      <w:pPr>
        <w:pStyle w:val="Titolo2"/>
        <w:keepNext/>
        <w:spacing w:after="140"/>
      </w:pPr>
      <w:bookmarkStart w:id="242" w:name="_Toc244238568"/>
      <w:r>
        <w:t>Definire prima il requisito</w:t>
      </w:r>
      <w:bookmarkEnd w:id="242"/>
    </w:p>
    <w:p w14:paraId="588880B9" w14:textId="77777777" w:rsidR="000C0649" w:rsidRDefault="00136B6B">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07BF1812" w14:textId="77777777" w:rsidR="000C0649" w:rsidRDefault="00136B6B">
      <w:pPr>
        <w:pStyle w:val="Titolo2"/>
        <w:keepNext/>
        <w:spacing w:after="140"/>
      </w:pPr>
      <w:bookmarkStart w:id="243" w:name="_Toc244238569"/>
      <w:r>
        <w:t>IFC e modello analitico</w:t>
      </w:r>
      <w:bookmarkEnd w:id="243"/>
    </w:p>
    <w:p w14:paraId="490B1C5E" w14:textId="77777777" w:rsidR="000C0649" w:rsidRDefault="00136B6B">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C0649" w14:paraId="4C28E9D8" w14:textId="77777777">
        <w:trPr>
          <w:cantSplit/>
          <w:tblHeader/>
          <w:jc w:val="center"/>
        </w:trPr>
        <w:tc>
          <w:tcPr>
            <w:tcW w:w="2381" w:type="dxa"/>
            <w:shd w:val="clear" w:color="auto" w:fill="E7E6E6"/>
            <w:tcMar>
              <w:top w:w="90" w:type="dxa"/>
              <w:left w:w="90" w:type="dxa"/>
              <w:bottom w:w="90" w:type="dxa"/>
              <w:right w:w="90" w:type="dxa"/>
            </w:tcMar>
            <w:vAlign w:val="center"/>
          </w:tcPr>
          <w:p w14:paraId="4A4C13F8" w14:textId="77777777" w:rsidR="000C0649" w:rsidRDefault="00136B6B">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63A6F86B" w14:textId="77777777" w:rsidR="000C0649" w:rsidRDefault="00136B6B">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17950D38" w14:textId="77777777" w:rsidR="000C0649" w:rsidRDefault="00136B6B">
            <w:pPr>
              <w:spacing w:before="20" w:after="20"/>
              <w:jc w:val="left"/>
            </w:pPr>
            <w:r>
              <w:rPr>
                <w:b/>
                <w:sz w:val="21"/>
              </w:rPr>
              <w:t>Errore intercettato</w:t>
            </w:r>
          </w:p>
        </w:tc>
      </w:tr>
      <w:tr w:rsidR="000C0649" w14:paraId="12C44564" w14:textId="77777777">
        <w:trPr>
          <w:cantSplit/>
          <w:jc w:val="center"/>
        </w:trPr>
        <w:tc>
          <w:tcPr>
            <w:tcW w:w="2381" w:type="dxa"/>
            <w:tcMar>
              <w:top w:w="90" w:type="dxa"/>
              <w:left w:w="90" w:type="dxa"/>
              <w:bottom w:w="90" w:type="dxa"/>
              <w:right w:w="90" w:type="dxa"/>
            </w:tcMar>
            <w:vAlign w:val="center"/>
          </w:tcPr>
          <w:p w14:paraId="589FEEC4" w14:textId="77777777" w:rsidR="000C0649" w:rsidRDefault="00136B6B">
            <w:pPr>
              <w:spacing w:before="20" w:after="20"/>
              <w:jc w:val="left"/>
            </w:pPr>
            <w:r>
              <w:rPr>
                <w:sz w:val="21"/>
              </w:rPr>
              <w:t>Unità</w:t>
            </w:r>
          </w:p>
        </w:tc>
        <w:tc>
          <w:tcPr>
            <w:tcW w:w="3402" w:type="dxa"/>
            <w:tcMar>
              <w:top w:w="90" w:type="dxa"/>
              <w:left w:w="90" w:type="dxa"/>
              <w:bottom w:w="90" w:type="dxa"/>
              <w:right w:w="90" w:type="dxa"/>
            </w:tcMar>
            <w:vAlign w:val="center"/>
          </w:tcPr>
          <w:p w14:paraId="0A97B33E" w14:textId="77777777" w:rsidR="000C0649" w:rsidRDefault="00136B6B">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78C4036C" w14:textId="77777777" w:rsidR="000C0649" w:rsidRDefault="00136B6B">
            <w:pPr>
              <w:spacing w:before="20" w:after="20"/>
              <w:jc w:val="left"/>
            </w:pPr>
            <w:r>
              <w:rPr>
                <w:sz w:val="21"/>
              </w:rPr>
              <w:t>Scala metri/millimetri</w:t>
            </w:r>
          </w:p>
        </w:tc>
      </w:tr>
      <w:tr w:rsidR="000C0649" w14:paraId="1769692D" w14:textId="77777777">
        <w:trPr>
          <w:cantSplit/>
          <w:jc w:val="center"/>
        </w:trPr>
        <w:tc>
          <w:tcPr>
            <w:tcW w:w="2381" w:type="dxa"/>
            <w:tcMar>
              <w:top w:w="90" w:type="dxa"/>
              <w:left w:w="90" w:type="dxa"/>
              <w:bottom w:w="90" w:type="dxa"/>
              <w:right w:w="90" w:type="dxa"/>
            </w:tcMar>
            <w:vAlign w:val="center"/>
          </w:tcPr>
          <w:p w14:paraId="0EA6CA40" w14:textId="77777777" w:rsidR="000C0649" w:rsidRDefault="00136B6B">
            <w:pPr>
              <w:spacing w:before="20" w:after="20"/>
              <w:jc w:val="left"/>
            </w:pPr>
            <w:r>
              <w:rPr>
                <w:sz w:val="21"/>
              </w:rPr>
              <w:t>Posizionamento</w:t>
            </w:r>
          </w:p>
        </w:tc>
        <w:tc>
          <w:tcPr>
            <w:tcW w:w="3402" w:type="dxa"/>
            <w:tcMar>
              <w:top w:w="90" w:type="dxa"/>
              <w:left w:w="90" w:type="dxa"/>
              <w:bottom w:w="90" w:type="dxa"/>
              <w:right w:w="90" w:type="dxa"/>
            </w:tcMar>
            <w:vAlign w:val="center"/>
          </w:tcPr>
          <w:p w14:paraId="2FA9A037" w14:textId="77777777" w:rsidR="000C0649" w:rsidRDefault="00136B6B">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197422D8" w14:textId="77777777" w:rsidR="000C0649" w:rsidRDefault="00136B6B">
            <w:pPr>
              <w:spacing w:before="20" w:after="20"/>
              <w:jc w:val="left"/>
            </w:pPr>
            <w:r>
              <w:rPr>
                <w:sz w:val="21"/>
              </w:rPr>
              <w:t>Traslazione o rotazione inattesa</w:t>
            </w:r>
          </w:p>
        </w:tc>
      </w:tr>
      <w:tr w:rsidR="000C0649" w14:paraId="59D4AC9D" w14:textId="77777777">
        <w:trPr>
          <w:cantSplit/>
          <w:jc w:val="center"/>
        </w:trPr>
        <w:tc>
          <w:tcPr>
            <w:tcW w:w="2381" w:type="dxa"/>
            <w:tcMar>
              <w:top w:w="90" w:type="dxa"/>
              <w:left w:w="90" w:type="dxa"/>
              <w:bottom w:w="90" w:type="dxa"/>
              <w:right w:w="90" w:type="dxa"/>
            </w:tcMar>
            <w:vAlign w:val="center"/>
          </w:tcPr>
          <w:p w14:paraId="41F4995F" w14:textId="77777777" w:rsidR="000C0649" w:rsidRDefault="00136B6B">
            <w:pPr>
              <w:spacing w:before="20" w:after="20"/>
              <w:jc w:val="left"/>
            </w:pPr>
            <w:r>
              <w:rPr>
                <w:sz w:val="21"/>
              </w:rPr>
              <w:t>Identità</w:t>
            </w:r>
          </w:p>
        </w:tc>
        <w:tc>
          <w:tcPr>
            <w:tcW w:w="3402" w:type="dxa"/>
            <w:tcMar>
              <w:top w:w="90" w:type="dxa"/>
              <w:left w:w="90" w:type="dxa"/>
              <w:bottom w:w="90" w:type="dxa"/>
              <w:right w:w="90" w:type="dxa"/>
            </w:tcMar>
            <w:vAlign w:val="center"/>
          </w:tcPr>
          <w:p w14:paraId="5FACA9ED" w14:textId="77777777" w:rsidR="000C0649" w:rsidRDefault="00136B6B">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7DFFCFD2" w14:textId="77777777" w:rsidR="000C0649" w:rsidRDefault="00136B6B">
            <w:pPr>
              <w:spacing w:before="20" w:after="20"/>
              <w:jc w:val="left"/>
            </w:pPr>
            <w:r>
              <w:rPr>
                <w:sz w:val="21"/>
              </w:rPr>
              <w:t>Elementi duplicati o persi</w:t>
            </w:r>
          </w:p>
        </w:tc>
      </w:tr>
      <w:tr w:rsidR="000C0649" w14:paraId="70B94181" w14:textId="77777777">
        <w:trPr>
          <w:cantSplit/>
          <w:jc w:val="center"/>
        </w:trPr>
        <w:tc>
          <w:tcPr>
            <w:tcW w:w="2381" w:type="dxa"/>
            <w:tcMar>
              <w:top w:w="90" w:type="dxa"/>
              <w:left w:w="90" w:type="dxa"/>
              <w:bottom w:w="90" w:type="dxa"/>
              <w:right w:w="90" w:type="dxa"/>
            </w:tcMar>
            <w:vAlign w:val="center"/>
          </w:tcPr>
          <w:p w14:paraId="4EEEF0A8" w14:textId="77777777" w:rsidR="000C0649" w:rsidRDefault="00136B6B">
            <w:pPr>
              <w:spacing w:before="20" w:after="20"/>
              <w:jc w:val="left"/>
            </w:pPr>
            <w:r>
              <w:rPr>
                <w:sz w:val="21"/>
              </w:rPr>
              <w:t>Materiale</w:t>
            </w:r>
          </w:p>
        </w:tc>
        <w:tc>
          <w:tcPr>
            <w:tcW w:w="3402" w:type="dxa"/>
            <w:tcMar>
              <w:top w:w="90" w:type="dxa"/>
              <w:left w:w="90" w:type="dxa"/>
              <w:bottom w:w="90" w:type="dxa"/>
              <w:right w:w="90" w:type="dxa"/>
            </w:tcMar>
            <w:vAlign w:val="center"/>
          </w:tcPr>
          <w:p w14:paraId="3F932CE8" w14:textId="77777777" w:rsidR="000C0649" w:rsidRDefault="00136B6B">
            <w:pPr>
              <w:spacing w:before="20" w:after="20"/>
              <w:jc w:val="center"/>
            </w:pPr>
            <w:r>
              <w:rPr>
                <w:sz w:val="21"/>
              </w:rPr>
              <w:t>Proprietà e fonte</w:t>
            </w:r>
          </w:p>
        </w:tc>
        <w:tc>
          <w:tcPr>
            <w:tcW w:w="3855" w:type="dxa"/>
            <w:tcMar>
              <w:top w:w="90" w:type="dxa"/>
              <w:left w:w="90" w:type="dxa"/>
              <w:bottom w:w="90" w:type="dxa"/>
              <w:right w:w="90" w:type="dxa"/>
            </w:tcMar>
            <w:vAlign w:val="center"/>
          </w:tcPr>
          <w:p w14:paraId="0C2E8BE3" w14:textId="77777777" w:rsidR="000C0649" w:rsidRDefault="00136B6B">
            <w:pPr>
              <w:spacing w:before="20" w:after="20"/>
              <w:jc w:val="left"/>
            </w:pPr>
            <w:r>
              <w:rPr>
                <w:sz w:val="21"/>
              </w:rPr>
              <w:t>Nome senza parametri utilizzabili</w:t>
            </w:r>
          </w:p>
        </w:tc>
      </w:tr>
      <w:tr w:rsidR="000C0649" w14:paraId="3022295F" w14:textId="77777777">
        <w:trPr>
          <w:cantSplit/>
          <w:jc w:val="center"/>
        </w:trPr>
        <w:tc>
          <w:tcPr>
            <w:tcW w:w="2381" w:type="dxa"/>
            <w:tcMar>
              <w:top w:w="90" w:type="dxa"/>
              <w:left w:w="90" w:type="dxa"/>
              <w:bottom w:w="90" w:type="dxa"/>
              <w:right w:w="90" w:type="dxa"/>
            </w:tcMar>
            <w:vAlign w:val="center"/>
          </w:tcPr>
          <w:p w14:paraId="0E12DAFE" w14:textId="77777777" w:rsidR="000C0649" w:rsidRDefault="00136B6B">
            <w:pPr>
              <w:spacing w:before="20" w:after="20"/>
              <w:jc w:val="left"/>
            </w:pPr>
            <w:r>
              <w:rPr>
                <w:sz w:val="21"/>
              </w:rPr>
              <w:t>Connettività</w:t>
            </w:r>
          </w:p>
        </w:tc>
        <w:tc>
          <w:tcPr>
            <w:tcW w:w="3402" w:type="dxa"/>
            <w:tcMar>
              <w:top w:w="90" w:type="dxa"/>
              <w:left w:w="90" w:type="dxa"/>
              <w:bottom w:w="90" w:type="dxa"/>
              <w:right w:w="90" w:type="dxa"/>
            </w:tcMar>
            <w:vAlign w:val="center"/>
          </w:tcPr>
          <w:p w14:paraId="0467EFC2" w14:textId="77777777" w:rsidR="000C0649" w:rsidRDefault="00136B6B">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2265A2C5" w14:textId="77777777" w:rsidR="000C0649" w:rsidRDefault="00136B6B">
            <w:pPr>
              <w:spacing w:before="20" w:after="20"/>
              <w:jc w:val="left"/>
            </w:pPr>
            <w:r>
              <w:rPr>
                <w:sz w:val="21"/>
              </w:rPr>
              <w:t>Solidi che si toccano ma aste scollegate</w:t>
            </w:r>
          </w:p>
        </w:tc>
      </w:tr>
    </w:tbl>
    <w:p w14:paraId="2999F821" w14:textId="77777777" w:rsidR="000C0649" w:rsidRDefault="000C0649"/>
    <w:p w14:paraId="12D0E2EE" w14:textId="77777777" w:rsidR="000C0649" w:rsidRDefault="00136B6B">
      <w:pPr>
        <w:pStyle w:val="Titolo2"/>
        <w:keepNext/>
        <w:spacing w:after="140"/>
      </w:pPr>
      <w:bookmarkStart w:id="244" w:name="_Toc244238570"/>
      <w:r>
        <w:t>CDE e revisione</w:t>
      </w:r>
      <w:bookmarkEnd w:id="244"/>
    </w:p>
    <w:p w14:paraId="729E8F3D" w14:textId="77777777" w:rsidR="000C0649" w:rsidRDefault="00136B6B">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47E9FBA4" w14:textId="77777777" w:rsidR="000C0649" w:rsidRDefault="00136B6B">
      <w:pPr>
        <w:pStyle w:val="Titolo2"/>
        <w:keepNext/>
        <w:spacing w:after="140"/>
      </w:pPr>
      <w:bookmarkStart w:id="245" w:name="_Toc244238571"/>
      <w:r>
        <w:t>Procedura di accettazione</w:t>
      </w:r>
      <w:bookmarkEnd w:id="245"/>
    </w:p>
    <w:p w14:paraId="76678C61" w14:textId="77777777" w:rsidR="000C0649" w:rsidRDefault="00136B6B">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7D816237" w14:textId="77777777" w:rsidR="000C0649" w:rsidRDefault="00136B6B">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67A1D748" w14:textId="77777777" w:rsidR="000C0649" w:rsidRDefault="00136B6B">
      <w:pPr>
        <w:pStyle w:val="Titolo1"/>
        <w:keepNext/>
        <w:spacing w:after="140"/>
      </w:pPr>
      <w:bookmarkStart w:id="246" w:name="_Toc244238572"/>
      <w:r>
        <w:t>Progettazione parametrica e controllo delle dipendenze</w:t>
      </w:r>
      <w:bookmarkEnd w:id="246"/>
    </w:p>
    <w:p w14:paraId="46CCD65F" w14:textId="77777777" w:rsidR="000C0649" w:rsidRDefault="00136B6B">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3B48E5F6" w14:textId="77777777" w:rsidR="000C0649" w:rsidRDefault="00136B6B">
      <w:pPr>
        <w:pStyle w:val="Titolo2"/>
        <w:keepNext/>
        <w:spacing w:after="140"/>
      </w:pPr>
      <w:bookmarkStart w:id="247" w:name="_Toc244238573"/>
      <w:r>
        <w:lastRenderedPageBreak/>
        <w:t>Separare quattro passaggi</w:t>
      </w:r>
      <w:bookmarkEnd w:id="247"/>
    </w:p>
    <w:p w14:paraId="76AAD3F9" w14:textId="77777777" w:rsidR="000C0649" w:rsidRDefault="00136B6B">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1292EDD9" w14:textId="77777777" w:rsidR="000C0649" w:rsidRDefault="00136B6B">
      <w:pPr>
        <w:pStyle w:val="Titolo2"/>
        <w:keepNext/>
        <w:spacing w:after="140"/>
      </w:pPr>
      <w:bookmarkStart w:id="248" w:name="_Toc244238574"/>
      <w:r>
        <w:t>Un esempio di dipendenza</w:t>
      </w:r>
      <w:bookmarkEnd w:id="248"/>
    </w:p>
    <w:p w14:paraId="29BB5102" w14:textId="77777777" w:rsidR="000C0649" w:rsidRDefault="00136B6B">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121F95E4" w14:textId="77777777" w:rsidR="000C0649" w:rsidRDefault="00136B6B">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60C60F56" w14:textId="77777777" w:rsidR="000C0649" w:rsidRDefault="00136B6B">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29474955" w14:textId="77777777" w:rsidR="000C0649" w:rsidRDefault="00136B6B">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2ED51BB8" w14:textId="77777777" w:rsidR="000C0649" w:rsidRDefault="00136B6B">
      <w:pPr>
        <w:pStyle w:val="Titolo2"/>
        <w:keepNext/>
        <w:spacing w:after="140"/>
      </w:pPr>
      <w:bookmarkStart w:id="249" w:name="_Toc244238575"/>
      <w:r>
        <w:t>Dati strutturati e identità</w:t>
      </w:r>
      <w:bookmarkEnd w:id="249"/>
    </w:p>
    <w:p w14:paraId="40953384" w14:textId="77777777" w:rsidR="000C0649" w:rsidRDefault="00136B6B">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36E62858" w14:textId="77777777" w:rsidR="000C0649" w:rsidRDefault="00136B6B">
      <w:pPr>
        <w:pStyle w:val="Titolo2"/>
        <w:keepNext/>
        <w:spacing w:after="140"/>
      </w:pPr>
      <w:bookmarkStart w:id="250" w:name="_Toc244238576"/>
      <w:r>
        <w:t>Riproducibilità e limiti</w:t>
      </w:r>
      <w:bookmarkEnd w:id="250"/>
    </w:p>
    <w:p w14:paraId="36A68632" w14:textId="77777777" w:rsidR="000C0649" w:rsidRDefault="00136B6B">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2D76F7EB" w14:textId="77777777" w:rsidR="000C0649" w:rsidRDefault="00136B6B">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4811BE59" w14:textId="77777777" w:rsidR="000C0649" w:rsidRDefault="00136B6B">
      <w:pPr>
        <w:pStyle w:val="Titolo1"/>
        <w:keepNext/>
        <w:spacing w:after="140"/>
      </w:pPr>
      <w:bookmarkStart w:id="251" w:name="_Toc244238577"/>
      <w:r>
        <w:t>Acciaio per armature: proprietà e diagrammi</w:t>
      </w:r>
      <w:bookmarkEnd w:id="251"/>
    </w:p>
    <w:p w14:paraId="6BC03D36" w14:textId="77777777" w:rsidR="000C0649" w:rsidRDefault="00136B6B">
      <w:pPr>
        <w:spacing w:after="140"/>
      </w:pPr>
      <w:r>
        <w:t xml:space="preserve">Il materiale definisce la risposta delle barre; non verifica da solo una sezione. La scheda propone B450C, B450A, classi storiche FeB e un materiale personalizzato. Nel catalogo </w:t>
      </w:r>
      <w:r>
        <w:lastRenderedPageBreak/>
        <w:t xml:space="preserve">B450A ha </w:t>
      </w:r>
      <w:r>
        <w:rPr>
          <w:rFonts w:ascii="Calibri" w:eastAsia="Calibri" w:hAnsi="Calibri" w:cs="Calibri"/>
        </w:rPr>
        <w:t>ε</w:t>
      </w:r>
      <w:r>
        <w:t>u = 25 ‰, cioè (Agt)k ≥ 2,5 % (NTC 2018 Tab. 11.3.Ic; EN 1992-1-1 Tab. C.1, classe A), e B450C 75 ‰. Le schede salvate con valori diversi dal catalogo, per esempio B450A con il 30 ‰ di un catalogo precedente, conservano i propri valori, che il calcolo usa, e dichiarano la differenza; riselezionando la classe si adottano i valori del catalogo. I valori storici di catalogo non sostituiscono le prove su una struttura esistente.</w:t>
      </w:r>
    </w:p>
    <w:p w14:paraId="48F93B80" w14:textId="77777777" w:rsidR="000C0649" w:rsidRDefault="00136B6B">
      <w:pPr>
        <w:pStyle w:val="Titolo2"/>
        <w:keepNext/>
        <w:spacing w:after="140"/>
      </w:pPr>
      <w:bookmarkStart w:id="252" w:name="_Toc244238578"/>
      <w:r>
        <w:t>Grandezze e unità</w:t>
      </w:r>
      <w:bookmarkEnd w:id="25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C0649" w14:paraId="598AFCF1" w14:textId="77777777">
        <w:trPr>
          <w:cantSplit/>
          <w:tblHeader/>
          <w:jc w:val="center"/>
        </w:trPr>
        <w:tc>
          <w:tcPr>
            <w:tcW w:w="2381" w:type="dxa"/>
            <w:shd w:val="clear" w:color="auto" w:fill="E7E6E6"/>
            <w:tcMar>
              <w:top w:w="90" w:type="dxa"/>
              <w:left w:w="90" w:type="dxa"/>
              <w:bottom w:w="90" w:type="dxa"/>
              <w:right w:w="90" w:type="dxa"/>
            </w:tcMar>
            <w:vAlign w:val="center"/>
          </w:tcPr>
          <w:p w14:paraId="1C6C7325" w14:textId="77777777" w:rsidR="000C0649" w:rsidRDefault="00136B6B">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078A1D86" w14:textId="77777777" w:rsidR="000C0649" w:rsidRDefault="00136B6B">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89B514E" w14:textId="77777777" w:rsidR="000C0649" w:rsidRDefault="00136B6B">
            <w:pPr>
              <w:spacing w:before="20" w:after="20"/>
              <w:jc w:val="center"/>
            </w:pPr>
            <w:r>
              <w:rPr>
                <w:b/>
                <w:sz w:val="21"/>
              </w:rPr>
              <w:t>Unità</w:t>
            </w:r>
          </w:p>
        </w:tc>
      </w:tr>
      <w:tr w:rsidR="000C0649" w14:paraId="56BBFCD9" w14:textId="77777777">
        <w:trPr>
          <w:cantSplit/>
          <w:jc w:val="center"/>
        </w:trPr>
        <w:tc>
          <w:tcPr>
            <w:tcW w:w="2381" w:type="dxa"/>
            <w:tcMar>
              <w:top w:w="90" w:type="dxa"/>
              <w:left w:w="90" w:type="dxa"/>
              <w:bottom w:w="90" w:type="dxa"/>
              <w:right w:w="90" w:type="dxa"/>
            </w:tcMar>
            <w:vAlign w:val="center"/>
          </w:tcPr>
          <w:p w14:paraId="4416A110" w14:textId="77777777" w:rsidR="000C0649" w:rsidRDefault="00136B6B">
            <w:pPr>
              <w:spacing w:before="20" w:after="20"/>
              <w:jc w:val="left"/>
            </w:pPr>
            <w:r>
              <w:rPr>
                <w:sz w:val="21"/>
              </w:rPr>
              <w:t>Es</w:t>
            </w:r>
          </w:p>
        </w:tc>
        <w:tc>
          <w:tcPr>
            <w:tcW w:w="3402" w:type="dxa"/>
            <w:tcMar>
              <w:top w:w="90" w:type="dxa"/>
              <w:left w:w="90" w:type="dxa"/>
              <w:bottom w:w="90" w:type="dxa"/>
              <w:right w:w="90" w:type="dxa"/>
            </w:tcMar>
            <w:vAlign w:val="center"/>
          </w:tcPr>
          <w:p w14:paraId="332DB1CA" w14:textId="77777777" w:rsidR="000C0649" w:rsidRDefault="00136B6B">
            <w:pPr>
              <w:spacing w:before="20" w:after="20"/>
              <w:jc w:val="center"/>
            </w:pPr>
            <w:r>
              <w:rPr>
                <w:sz w:val="21"/>
              </w:rPr>
              <w:t>Modulo elastico</w:t>
            </w:r>
          </w:p>
        </w:tc>
        <w:tc>
          <w:tcPr>
            <w:tcW w:w="3855" w:type="dxa"/>
            <w:tcMar>
              <w:top w:w="90" w:type="dxa"/>
              <w:left w:w="90" w:type="dxa"/>
              <w:bottom w:w="90" w:type="dxa"/>
              <w:right w:w="90" w:type="dxa"/>
            </w:tcMar>
            <w:vAlign w:val="center"/>
          </w:tcPr>
          <w:p w14:paraId="7B0A5717" w14:textId="77777777" w:rsidR="000C0649" w:rsidRDefault="00136B6B">
            <w:pPr>
              <w:spacing w:before="20" w:after="20"/>
              <w:jc w:val="center"/>
            </w:pPr>
            <w:r>
              <w:rPr>
                <w:sz w:val="21"/>
              </w:rPr>
              <w:t>MPa</w:t>
            </w:r>
          </w:p>
        </w:tc>
      </w:tr>
      <w:tr w:rsidR="000C0649" w14:paraId="34944E29" w14:textId="77777777">
        <w:trPr>
          <w:cantSplit/>
          <w:jc w:val="center"/>
        </w:trPr>
        <w:tc>
          <w:tcPr>
            <w:tcW w:w="2381" w:type="dxa"/>
            <w:tcMar>
              <w:top w:w="90" w:type="dxa"/>
              <w:left w:w="90" w:type="dxa"/>
              <w:bottom w:w="90" w:type="dxa"/>
              <w:right w:w="90" w:type="dxa"/>
            </w:tcMar>
            <w:vAlign w:val="center"/>
          </w:tcPr>
          <w:p w14:paraId="04DFF577" w14:textId="77777777" w:rsidR="000C0649" w:rsidRDefault="00136B6B">
            <w:pPr>
              <w:spacing w:before="20" w:after="20"/>
              <w:jc w:val="left"/>
            </w:pPr>
            <w:r>
              <w:rPr>
                <w:sz w:val="21"/>
              </w:rPr>
              <w:t>fyk, fu</w:t>
            </w:r>
          </w:p>
        </w:tc>
        <w:tc>
          <w:tcPr>
            <w:tcW w:w="3402" w:type="dxa"/>
            <w:tcMar>
              <w:top w:w="90" w:type="dxa"/>
              <w:left w:w="90" w:type="dxa"/>
              <w:bottom w:w="90" w:type="dxa"/>
              <w:right w:w="90" w:type="dxa"/>
            </w:tcMar>
            <w:vAlign w:val="center"/>
          </w:tcPr>
          <w:p w14:paraId="1ED88789" w14:textId="77777777" w:rsidR="000C0649" w:rsidRDefault="00136B6B">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73D45A2C" w14:textId="77777777" w:rsidR="000C0649" w:rsidRDefault="00136B6B">
            <w:pPr>
              <w:spacing w:before="20" w:after="20"/>
              <w:jc w:val="center"/>
            </w:pPr>
            <w:r>
              <w:rPr>
                <w:sz w:val="21"/>
              </w:rPr>
              <w:t>MPa</w:t>
            </w:r>
          </w:p>
        </w:tc>
      </w:tr>
      <w:tr w:rsidR="000C0649" w14:paraId="748AC670" w14:textId="77777777">
        <w:trPr>
          <w:cantSplit/>
          <w:jc w:val="center"/>
        </w:trPr>
        <w:tc>
          <w:tcPr>
            <w:tcW w:w="2381" w:type="dxa"/>
            <w:tcMar>
              <w:top w:w="90" w:type="dxa"/>
              <w:left w:w="90" w:type="dxa"/>
              <w:bottom w:w="90" w:type="dxa"/>
              <w:right w:w="90" w:type="dxa"/>
            </w:tcMar>
            <w:vAlign w:val="center"/>
          </w:tcPr>
          <w:p w14:paraId="38873E41" w14:textId="77777777" w:rsidR="000C0649" w:rsidRDefault="00136B6B">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376C28C4" w14:textId="77777777" w:rsidR="000C0649" w:rsidRDefault="00136B6B">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4B64C949" w14:textId="77777777" w:rsidR="000C0649" w:rsidRDefault="00136B6B">
            <w:pPr>
              <w:spacing w:before="20" w:after="20"/>
              <w:jc w:val="center"/>
            </w:pPr>
            <w:r>
              <w:rPr>
                <w:sz w:val="21"/>
              </w:rPr>
              <w:t>adimensionale</w:t>
            </w:r>
          </w:p>
        </w:tc>
      </w:tr>
      <w:tr w:rsidR="000C0649" w14:paraId="3217E9CA" w14:textId="77777777">
        <w:trPr>
          <w:cantSplit/>
          <w:jc w:val="center"/>
        </w:trPr>
        <w:tc>
          <w:tcPr>
            <w:tcW w:w="2381" w:type="dxa"/>
            <w:tcMar>
              <w:top w:w="90" w:type="dxa"/>
              <w:left w:w="90" w:type="dxa"/>
              <w:bottom w:w="90" w:type="dxa"/>
              <w:right w:w="90" w:type="dxa"/>
            </w:tcMar>
            <w:vAlign w:val="center"/>
          </w:tcPr>
          <w:p w14:paraId="0AEBBD7D" w14:textId="77777777" w:rsidR="000C0649" w:rsidRDefault="00136B6B">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10D10F33" w14:textId="77777777" w:rsidR="000C0649" w:rsidRDefault="00136B6B">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3F40C024" w14:textId="77777777" w:rsidR="000C0649" w:rsidRDefault="00136B6B">
            <w:pPr>
              <w:spacing w:before="20" w:after="20"/>
              <w:jc w:val="left"/>
            </w:pPr>
            <w:r>
              <w:rPr>
                <w:sz w:val="21"/>
              </w:rPr>
              <w:t>adimensionale nelle formule</w:t>
            </w:r>
          </w:p>
        </w:tc>
      </w:tr>
    </w:tbl>
    <w:p w14:paraId="5A70B383" w14:textId="77777777" w:rsidR="000C0649" w:rsidRDefault="000C0649"/>
    <w:p w14:paraId="30A38D38" w14:textId="77777777" w:rsidR="000C0649" w:rsidRDefault="00136B6B">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0D6D7503" w14:textId="77777777" w:rsidR="000C0649" w:rsidRDefault="00136B6B">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3B2EBB7F" w14:textId="77777777" w:rsidR="000C0649" w:rsidRDefault="00136B6B">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0ADBD4F3" w14:textId="77777777" w:rsidR="000C0649" w:rsidRDefault="00136B6B">
      <w:pPr>
        <w:pStyle w:val="Titolo2"/>
        <w:keepNext/>
        <w:spacing w:after="140"/>
      </w:pPr>
      <w:bookmarkStart w:id="253" w:name="_Toc244238579"/>
      <w:r>
        <w:t>Diagramma e classe storica</w:t>
      </w:r>
      <w:bookmarkEnd w:id="253"/>
    </w:p>
    <w:p w14:paraId="2E8531A4" w14:textId="77777777" w:rsidR="000C0649" w:rsidRDefault="00136B6B">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46CE1F5E" w14:textId="77777777" w:rsidR="000C0649" w:rsidRDefault="00136B6B">
      <w:pPr>
        <w:spacing w:after="140"/>
      </w:pPr>
      <w:r>
        <w:t xml:space="preserve">Con il diagramma Elastoplastico il ramo di progetto oltre </w:t>
      </w:r>
      <w:r>
        <w:rPr>
          <w:rFonts w:ascii="Calibri" w:eastAsia="Calibri" w:hAnsi="Calibri" w:cs="Calibri"/>
        </w:rPr>
        <w:t>ε</w:t>
      </w:r>
      <w:r>
        <w:t xml:space="preserve">yd resta orizzontale a fyd. Con il diagramma Incrudente il ramo di progetto va da fyd in </w:t>
      </w:r>
      <w:r>
        <w:rPr>
          <w:rFonts w:ascii="Calibri" w:eastAsia="Calibri" w:hAnsi="Calibri" w:cs="Calibri"/>
        </w:rPr>
        <w:t>ε</w:t>
      </w:r>
      <w:r>
        <w:t>yd a k·fyk/</w:t>
      </w:r>
      <w:r>
        <w:rPr>
          <w:rFonts w:ascii="Calibri" w:eastAsia="Calibri" w:hAnsi="Calibri" w:cs="Calibri"/>
        </w:rPr>
        <w:t>γ</w:t>
      </w:r>
      <w:r>
        <w:t xml:space="preserve">s in </w:t>
      </w:r>
      <w:r>
        <w:rPr>
          <w:rFonts w:ascii="Calibri" w:eastAsia="Calibri" w:hAnsi="Calibri" w:cs="Calibri"/>
        </w:rPr>
        <w:t>ε</w:t>
      </w:r>
      <w:r>
        <w:t xml:space="preserve">uk, con k = fu/fyk ed </w:t>
      </w:r>
      <w:r>
        <w:rPr>
          <w:rFonts w:ascii="Calibri" w:eastAsia="Calibri" w:hAnsi="Calibri" w:cs="Calibri"/>
        </w:rPr>
        <w:t>ε</w:t>
      </w:r>
      <w:r>
        <w:t xml:space="preserve">uk la deformazione ultima del materiale (EN 1992-1-1 §3.2.7(2) e Fig. 3.8; per i trefoli §3.3.6(7) e Fig. 3.10); la deformazione ultima di progetto </w:t>
      </w:r>
      <w:r>
        <w:rPr>
          <w:rFonts w:ascii="Calibri" w:eastAsia="Calibri" w:hAnsi="Calibri" w:cs="Calibri"/>
        </w:rPr>
        <w:t>ε</w:t>
      </w:r>
      <w:r>
        <w:t>ud resta il limite delle verifiche. Per |</w:t>
      </w:r>
      <w:r>
        <w:rPr>
          <w:rFonts w:ascii="Calibri" w:eastAsia="Calibri" w:hAnsi="Calibri" w:cs="Calibri"/>
        </w:rPr>
        <w:t>ε</w:t>
      </w:r>
      <w:r>
        <w:t xml:space="preserve">| </w:t>
      </w:r>
      <w:r>
        <w:rPr>
          <w:rFonts w:ascii="Calibri" w:eastAsia="Calibri" w:hAnsi="Calibri" w:cs="Calibri"/>
        </w:rPr>
        <w:t>&gt;</w:t>
      </w:r>
      <w:r>
        <w:t xml:space="preserve"> </w:t>
      </w:r>
      <w:r>
        <w:rPr>
          <w:rFonts w:ascii="Calibri" w:eastAsia="Calibri" w:hAnsi="Calibri" w:cs="Calibri"/>
        </w:rPr>
        <w:t>ε</w:t>
      </w:r>
      <w:r>
        <w:t xml:space="preserve">yd la legge di progetto è la curva caratteristica divisa per </w:t>
      </w:r>
      <w:r>
        <w:rPr>
          <w:rFonts w:ascii="Calibri" w:eastAsia="Calibri" w:hAnsi="Calibri" w:cs="Calibri"/>
        </w:rPr>
        <w:t>γ</w:t>
      </w:r>
      <w:r>
        <w:t>s, letta nella deformazione corrispondente:</w:t>
      </w:r>
    </w:p>
    <w:p w14:paraId="6C963B3A" w14:textId="77777777" w:rsidR="000C0649" w:rsidRDefault="00136B6B">
      <w:pPr>
        <w:keepNext/>
        <w:spacing w:before="60" w:after="80"/>
        <w:ind w:left="255"/>
      </w:pPr>
      <m:oMathPara>
        <m:oMath>
          <m:sSub>
            <m:e>
              <m:r>
                <m:t>σ</m:t>
              </m:r>
            </m:e>
            <m:sub>
              <m:r>
                <m:t>d</m:t>
              </m:r>
            </m:sub>
          </m:sSub>
          <m:r>
            <m:t>(ε)=</m:t>
          </m:r>
          <m:f>
            <m:fPr>
              <m:type m:val="bar"/>
            </m:fPr>
            <m:num>
              <m:r>
                <m:t>1</m:t>
              </m:r>
            </m:num>
            <m:den>
              <m:sSub>
                <m:e>
                  <m:r>
                    <m:t>γ</m:t>
                  </m:r>
                </m:e>
                <m:sub>
                  <m:r>
                    <m:t>s</m:t>
                  </m:r>
                </m:sub>
              </m:sSub>
            </m:den>
          </m:f>
          <m:sSub>
            <m:e>
              <m:r>
                <m:t>σ</m:t>
              </m:r>
            </m:e>
            <m:sub>
              <m:r>
                <m:t>k</m:t>
              </m:r>
            </m:sub>
          </m:sSub>
          <m:d>
            <m:dPr>
              <m:sepChr m:val=""/>
            </m:dPr>
            <m:e>
              <m:sSub>
                <m:e>
                  <m:r>
                    <m:t>ε</m:t>
                  </m:r>
                </m:e>
                <m:sub>
                  <m:r>
                    <m:t>yk</m:t>
                  </m:r>
                </m:sub>
              </m:sSub>
              <m:r>
                <m:t>+</m:t>
              </m:r>
              <m:r>
                <m:t>(</m:t>
              </m:r>
              <m:r>
                <m:t>|</m:t>
              </m:r>
              <m:r>
                <m:t>ε</m:t>
              </m:r>
              <m:r>
                <m:t>|</m:t>
              </m:r>
              <m:r>
                <m:t>−</m:t>
              </m:r>
              <m:sSub>
                <m:e>
                  <m:r>
                    <m:t>ε</m:t>
                  </m:r>
                </m:e>
                <m:sub>
                  <m:r>
                    <m:t>yd</m:t>
                  </m:r>
                </m:sub>
              </m:sSub>
              <m:r>
                <m:t>)</m:t>
              </m:r>
              <m:f>
                <m:fPr>
                  <m:type m:val="bar"/>
                </m:fPr>
                <m:num>
                  <m:sSub>
                    <m:e>
                      <m:r>
                        <m:t>ε</m:t>
                      </m:r>
                    </m:e>
                    <m:sub>
                      <m:r>
                        <m:t>uk</m:t>
                      </m:r>
                    </m:sub>
                  </m:sSub>
                  <m:r>
                    <m:t>−</m:t>
                  </m:r>
                  <m:sSub>
                    <m:e>
                      <m:r>
                        <m:t>ε</m:t>
                      </m:r>
                    </m:e>
                    <m:sub>
                      <m:r>
                        <m:t>yk</m:t>
                      </m:r>
                    </m:sub>
                  </m:sSub>
                </m:num>
                <m:den>
                  <m:sSub>
                    <m:e>
                      <m:r>
                        <m:t>ε</m:t>
                      </m:r>
                    </m:e>
                    <m:sub>
                      <m:r>
                        <m:t>uk</m:t>
                      </m:r>
                    </m:sub>
                  </m:sSub>
                  <m:r>
                    <m:t>−</m:t>
                  </m:r>
                  <m:sSub>
                    <m:e>
                      <m:r>
                        <m:t>ε</m:t>
                      </m:r>
                    </m:e>
                    <m:sub>
                      <m:r>
                        <m:t>yd</m:t>
                      </m:r>
                    </m:sub>
                  </m:sSub>
                </m:den>
              </m:f>
            </m:e>
          </m:d>
        </m:oMath>
      </m:oMathPara>
    </w:p>
    <w:p w14:paraId="5A6B175B" w14:textId="77777777" w:rsidR="000C0649" w:rsidRDefault="00136B6B">
      <w:pPr>
        <w:spacing w:after="140"/>
      </w:pPr>
      <w:r>
        <w:t xml:space="preserve">Fino alla 1.14.3 il ramo incrudente di progetto era la curva caratteristica traslata lungo la retta elastica e abbassata di fyk − fyd, con l'incremento di incrudimento riferito a fyk: per </w:t>
      </w:r>
      <w:r>
        <w:lastRenderedPageBreak/>
        <w:t xml:space="preserve">B450C con k = 1,15 ed </w:t>
      </w:r>
      <w:r>
        <w:rPr>
          <w:rFonts w:ascii="Calibri" w:eastAsia="Calibri" w:hAnsi="Calibri" w:cs="Calibri"/>
        </w:rPr>
        <w:t>ε</w:t>
      </w:r>
      <w:r>
        <w:t xml:space="preserve">uk = 7,5 % la tensione in </w:t>
      </w:r>
      <w:r>
        <w:rPr>
          <w:rFonts w:ascii="Calibri" w:eastAsia="Calibri" w:hAnsi="Calibri" w:cs="Calibri"/>
        </w:rPr>
        <w:t>ε</w:t>
      </w:r>
      <w:r>
        <w:t>ud superava di circa 8 MPa (2 %) quella della legge attuale. Il ramo orizzontale non cambia.</w:t>
      </w:r>
    </w:p>
    <w:p w14:paraId="596BDE7D" w14:textId="77777777" w:rsidR="000C0649" w:rsidRDefault="00136B6B">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1A4358D9" w14:textId="77777777" w:rsidR="000C0649" w:rsidRDefault="00136B6B">
      <w:pPr>
        <w:pStyle w:val="Titolo2"/>
        <w:keepNext/>
        <w:spacing w:after="140"/>
      </w:pPr>
      <w:bookmarkStart w:id="254" w:name="_Toc244238580"/>
      <w:r>
        <w:t>Trasferimento fra moduli</w:t>
      </w:r>
      <w:bookmarkEnd w:id="254"/>
    </w:p>
    <w:p w14:paraId="24B444D7" w14:textId="77777777" w:rsidR="000C0649" w:rsidRDefault="00136B6B">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32C1B4F0" w14:textId="77777777" w:rsidR="000C0649" w:rsidRDefault="00136B6B">
      <w:pPr>
        <w:spacing w:after="140"/>
      </w:pPr>
      <w:r>
        <w:t>Consulta Materiali e durabilità (Wiki) per la compilazione e Capacità orizzontale con Broms (Wiki) per il ruolo del momento resistente.</w:t>
      </w:r>
    </w:p>
    <w:p w14:paraId="4C4723F1" w14:textId="77777777" w:rsidR="000C0649" w:rsidRDefault="00136B6B">
      <w:pPr>
        <w:pStyle w:val="Titolo1"/>
        <w:keepNext/>
        <w:spacing w:after="140"/>
      </w:pPr>
      <w:bookmarkStart w:id="255" w:name="_Toc244238581"/>
      <w:r>
        <w:t>Profili di calcolo del calcestruzzo</w:t>
      </w:r>
      <w:bookmarkEnd w:id="255"/>
    </w:p>
    <w:p w14:paraId="603ABCB3" w14:textId="77777777" w:rsidR="000C0649" w:rsidRDefault="00136B6B">
      <w:pPr>
        <w:spacing w:after="140"/>
      </w:pPr>
      <w:r>
        <w:t>Questa matrice descrive le implementazioni presenti nel software, non certifica la conformità dell’intero progetto o la vigenza di ogni edizione nazionale. Il selettore propone NTC 2018, Model Code 2010,</w:t>
      </w:r>
    </w:p>
    <w:p w14:paraId="48660B4C" w14:textId="77777777" w:rsidR="000C0649" w:rsidRDefault="00136B6B">
      <w:pPr>
        <w:spacing w:after="140"/>
      </w:pPr>
      <w:r>
        <w:t>EN 1992-1-1 e le varianti UNI, DIN, DS e NS. CNR-DT 204 e TR34 restano leggibili</w:t>
      </w:r>
    </w:p>
    <w:p w14:paraId="0DCC4E82" w14:textId="77777777" w:rsidR="000C0649" w:rsidRDefault="00136B6B">
      <w:pPr>
        <w:spacing w:after="140"/>
      </w:pPr>
      <w:r>
        <w:t>negli archivi storici, ma non sono proposti per nuovi calcoli: FRC e pavimentazioni</w:t>
      </w:r>
    </w:p>
    <w:p w14:paraId="71EC9A47" w14:textId="77777777" w:rsidR="000C0649" w:rsidRDefault="00136B6B">
      <w:pPr>
        <w:spacing w:after="140"/>
      </w:pPr>
      <w:r>
        <w:t>non fanno parte del modello di calcestruzzo ordinario qui descritto.</w:t>
      </w:r>
    </w:p>
    <w:p w14:paraId="1CE799D2" w14:textId="77777777" w:rsidR="000C0649" w:rsidRDefault="00136B6B">
      <w:pPr>
        <w:pStyle w:val="Titolo2"/>
        <w:keepNext/>
        <w:spacing w:after="140"/>
      </w:pPr>
      <w:bookmarkStart w:id="256" w:name="_Toc244238582"/>
      <w:r>
        <w:t>Implementazioni</w:t>
      </w:r>
      <w:bookmarkEnd w:id="256"/>
    </w:p>
    <w:p w14:paraId="7C04C2DC" w14:textId="77777777" w:rsidR="000C0649" w:rsidRDefault="00136B6B">
      <w:pPr>
        <w:spacing w:after="140"/>
      </w:pPr>
      <w:r>
        <w:t>Le classi GPC.Model.Standards restano la sorgente dei coefficienti. Domini,</w:t>
      </w:r>
    </w:p>
    <w:p w14:paraId="5DB46D41" w14:textId="77777777" w:rsidR="000C0649" w:rsidRDefault="00136B6B">
      <w:pPr>
        <w:spacing w:after="140"/>
      </w:pPr>
      <w:r>
        <w:t>tensioni e piani di deformazione usano GPC Checker; geometrie e baricentri</w:t>
      </w:r>
    </w:p>
    <w:p w14:paraId="6DD02FDA" w14:textId="77777777" w:rsidR="000C0649" w:rsidRDefault="00136B6B">
      <w:pPr>
        <w:spacing w:after="140"/>
      </w:pPr>
      <w:r>
        <w:t>usano GPC Geometry. Le formule specifiche dei profili sono in ANTHEA.Calculations, indipendente</w:t>
      </w:r>
    </w:p>
    <w:p w14:paraId="66C8A4D8" w14:textId="77777777" w:rsidR="000C0649" w:rsidRDefault="00136B6B">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C0649" w14:paraId="10EC898D" w14:textId="77777777">
        <w:trPr>
          <w:cantSplit/>
          <w:tblHeader/>
          <w:jc w:val="center"/>
        </w:trPr>
        <w:tc>
          <w:tcPr>
            <w:tcW w:w="2381" w:type="dxa"/>
            <w:shd w:val="clear" w:color="auto" w:fill="E7E6E6"/>
            <w:tcMar>
              <w:top w:w="90" w:type="dxa"/>
              <w:left w:w="90" w:type="dxa"/>
              <w:bottom w:w="90" w:type="dxa"/>
              <w:right w:w="90" w:type="dxa"/>
            </w:tcMar>
            <w:vAlign w:val="center"/>
          </w:tcPr>
          <w:p w14:paraId="3A68ECFA" w14:textId="77777777" w:rsidR="000C0649" w:rsidRDefault="00136B6B">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66580BFC" w14:textId="77777777" w:rsidR="000C0649" w:rsidRDefault="00136B6B">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5AD0A23B" w14:textId="77777777" w:rsidR="000C0649" w:rsidRDefault="00136B6B">
            <w:pPr>
              <w:spacing w:before="20" w:after="20"/>
              <w:jc w:val="left"/>
            </w:pPr>
            <w:r>
              <w:rPr>
                <w:b/>
                <w:sz w:val="21"/>
              </w:rPr>
              <w:t>Apertura delle fessure</w:t>
            </w:r>
          </w:p>
        </w:tc>
      </w:tr>
      <w:tr w:rsidR="000C0649" w14:paraId="20C7D35D" w14:textId="77777777">
        <w:trPr>
          <w:cantSplit/>
          <w:jc w:val="center"/>
        </w:trPr>
        <w:tc>
          <w:tcPr>
            <w:tcW w:w="2381" w:type="dxa"/>
            <w:tcMar>
              <w:top w:w="90" w:type="dxa"/>
              <w:left w:w="90" w:type="dxa"/>
              <w:bottom w:w="90" w:type="dxa"/>
              <w:right w:w="90" w:type="dxa"/>
            </w:tcMar>
            <w:vAlign w:val="center"/>
          </w:tcPr>
          <w:p w14:paraId="5D65B113" w14:textId="77777777" w:rsidR="000C0649" w:rsidRDefault="00136B6B">
            <w:pPr>
              <w:spacing w:before="20" w:after="20"/>
              <w:jc w:val="left"/>
            </w:pPr>
            <w:r>
              <w:rPr>
                <w:sz w:val="21"/>
              </w:rPr>
              <w:t>NTC 2018</w:t>
            </w:r>
          </w:p>
        </w:tc>
        <w:tc>
          <w:tcPr>
            <w:tcW w:w="3402" w:type="dxa"/>
            <w:tcMar>
              <w:top w:w="90" w:type="dxa"/>
              <w:left w:w="90" w:type="dxa"/>
              <w:bottom w:w="90" w:type="dxa"/>
              <w:right w:w="90" w:type="dxa"/>
            </w:tcMar>
            <w:vAlign w:val="center"/>
          </w:tcPr>
          <w:p w14:paraId="2147115A" w14:textId="77777777" w:rsidR="000C0649" w:rsidRDefault="00136B6B">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3E716F4E" w14:textId="77777777" w:rsidR="000C0649" w:rsidRDefault="00136B6B">
            <w:pPr>
              <w:spacing w:before="20" w:after="20"/>
              <w:jc w:val="left"/>
            </w:pPr>
            <w:r>
              <w:rPr>
                <w:sz w:val="21"/>
              </w:rPr>
              <w:t>NTC e Circolare 2019; frequente e quasi permanente</w:t>
            </w:r>
          </w:p>
        </w:tc>
      </w:tr>
      <w:tr w:rsidR="000C0649" w14:paraId="5D4EC619" w14:textId="77777777">
        <w:trPr>
          <w:cantSplit/>
          <w:jc w:val="center"/>
        </w:trPr>
        <w:tc>
          <w:tcPr>
            <w:tcW w:w="2381" w:type="dxa"/>
            <w:tcMar>
              <w:top w:w="90" w:type="dxa"/>
              <w:left w:w="90" w:type="dxa"/>
              <w:bottom w:w="90" w:type="dxa"/>
              <w:right w:w="90" w:type="dxa"/>
            </w:tcMar>
            <w:vAlign w:val="center"/>
          </w:tcPr>
          <w:p w14:paraId="2D0449F6" w14:textId="77777777" w:rsidR="000C0649" w:rsidRDefault="00136B6B">
            <w:pPr>
              <w:spacing w:before="20" w:after="20"/>
              <w:jc w:val="left"/>
            </w:pPr>
            <w:r>
              <w:rPr>
                <w:sz w:val="21"/>
              </w:rPr>
              <w:t>EN 1992-1-1</w:t>
            </w:r>
          </w:p>
        </w:tc>
        <w:tc>
          <w:tcPr>
            <w:tcW w:w="3402" w:type="dxa"/>
            <w:tcMar>
              <w:top w:w="90" w:type="dxa"/>
              <w:left w:w="90" w:type="dxa"/>
              <w:bottom w:w="90" w:type="dxa"/>
              <w:right w:w="90" w:type="dxa"/>
            </w:tcMar>
            <w:vAlign w:val="center"/>
          </w:tcPr>
          <w:p w14:paraId="18963E88" w14:textId="77777777" w:rsidR="000C0649" w:rsidRDefault="00136B6B">
            <w:pPr>
              <w:spacing w:before="20" w:after="20"/>
              <w:jc w:val="left"/>
            </w:pPr>
            <w:r>
              <w:rPr>
                <w:sz w:val="21"/>
              </w:rPr>
              <w:t>Prima generazione, §§6.2.2–3</w:t>
            </w:r>
          </w:p>
        </w:tc>
        <w:tc>
          <w:tcPr>
            <w:tcW w:w="3855" w:type="dxa"/>
            <w:tcMar>
              <w:top w:w="90" w:type="dxa"/>
              <w:left w:w="90" w:type="dxa"/>
              <w:bottom w:w="90" w:type="dxa"/>
              <w:right w:w="90" w:type="dxa"/>
            </w:tcMar>
            <w:vAlign w:val="center"/>
          </w:tcPr>
          <w:p w14:paraId="56E9AAEA" w14:textId="77777777" w:rsidR="000C0649" w:rsidRDefault="00136B6B">
            <w:pPr>
              <w:spacing w:before="20" w:after="20"/>
              <w:jc w:val="left"/>
            </w:pPr>
            <w:r>
              <w:rPr>
                <w:sz w:val="21"/>
              </w:rPr>
              <w:t>§7.3.4; quasi permanente</w:t>
            </w:r>
          </w:p>
        </w:tc>
      </w:tr>
      <w:tr w:rsidR="000C0649" w14:paraId="0E763E36" w14:textId="77777777">
        <w:trPr>
          <w:cantSplit/>
          <w:jc w:val="center"/>
        </w:trPr>
        <w:tc>
          <w:tcPr>
            <w:tcW w:w="2381" w:type="dxa"/>
            <w:tcMar>
              <w:top w:w="90" w:type="dxa"/>
              <w:left w:w="90" w:type="dxa"/>
              <w:bottom w:w="90" w:type="dxa"/>
              <w:right w:w="90" w:type="dxa"/>
            </w:tcMar>
            <w:vAlign w:val="center"/>
          </w:tcPr>
          <w:p w14:paraId="321286EC" w14:textId="77777777" w:rsidR="000C0649" w:rsidRDefault="00136B6B">
            <w:pPr>
              <w:spacing w:before="20" w:after="20"/>
              <w:jc w:val="left"/>
            </w:pPr>
            <w:r>
              <w:rPr>
                <w:sz w:val="21"/>
              </w:rPr>
              <w:lastRenderedPageBreak/>
              <w:t>UNI EN 1992-1-1</w:t>
            </w:r>
          </w:p>
        </w:tc>
        <w:tc>
          <w:tcPr>
            <w:tcW w:w="3402" w:type="dxa"/>
            <w:tcMar>
              <w:top w:w="90" w:type="dxa"/>
              <w:left w:w="90" w:type="dxa"/>
              <w:bottom w:w="90" w:type="dxa"/>
              <w:right w:w="90" w:type="dxa"/>
            </w:tcMar>
            <w:vAlign w:val="center"/>
          </w:tcPr>
          <w:p w14:paraId="0BCEDD69" w14:textId="77777777" w:rsidR="000C0649" w:rsidRDefault="00136B6B">
            <w:pPr>
              <w:spacing w:before="20" w:after="20"/>
              <w:jc w:val="left"/>
            </w:pPr>
            <w:r>
              <w:rPr>
                <w:sz w:val="21"/>
              </w:rPr>
              <w:t xml:space="preserve">DM 31/07/2012: </w:t>
            </w:r>
            <w:r>
              <w:rPr>
                <w:rFonts w:ascii="Calibri" w:eastAsia="Calibri" w:hAnsi="Calibri" w:cs="Calibri"/>
                <w:sz w:val="21"/>
              </w:rPr>
              <w:t>ν</w:t>
            </w:r>
            <w:r>
              <w:rPr>
                <w:sz w:val="21"/>
              </w:rPr>
              <w:t xml:space="preserve"> nazionale; </w:t>
            </w:r>
            <m:oMath>
              <m:sSub>
                <m:e>
                  <m:r>
                    <m:t>α</m:t>
                  </m:r>
                </m:e>
                <m:sub>
                  <m:r>
                    <m:t>cw</m:t>
                  </m:r>
                </m:sub>
              </m:sSub>
              <m:r>
                <m:t>=1</m:t>
              </m:r>
            </m:oMath>
            <w:r>
              <w:rPr>
                <w:sz w:val="21"/>
              </w:rPr>
              <w:t xml:space="preserve"> per c.a. non precompresso</w:t>
            </w:r>
          </w:p>
        </w:tc>
        <w:tc>
          <w:tcPr>
            <w:tcW w:w="3855" w:type="dxa"/>
            <w:tcMar>
              <w:top w:w="90" w:type="dxa"/>
              <w:left w:w="90" w:type="dxa"/>
              <w:bottom w:w="90" w:type="dxa"/>
              <w:right w:w="90" w:type="dxa"/>
            </w:tcMar>
            <w:vAlign w:val="center"/>
          </w:tcPr>
          <w:p w14:paraId="1A10B82C" w14:textId="77777777" w:rsidR="000C0649" w:rsidRDefault="00136B6B">
            <w:pPr>
              <w:spacing w:before="20" w:after="20"/>
              <w:jc w:val="left"/>
            </w:pPr>
            <w:r>
              <w:rPr>
                <w:sz w:val="21"/>
              </w:rPr>
              <w:t>Formule EC2 e criteri ambientali italiani</w:t>
            </w:r>
          </w:p>
        </w:tc>
      </w:tr>
      <w:tr w:rsidR="000C0649" w14:paraId="6F1812D6" w14:textId="77777777">
        <w:trPr>
          <w:cantSplit/>
          <w:jc w:val="center"/>
        </w:trPr>
        <w:tc>
          <w:tcPr>
            <w:tcW w:w="2381" w:type="dxa"/>
            <w:tcMar>
              <w:top w:w="90" w:type="dxa"/>
              <w:left w:w="90" w:type="dxa"/>
              <w:bottom w:w="90" w:type="dxa"/>
              <w:right w:w="90" w:type="dxa"/>
            </w:tcMar>
            <w:vAlign w:val="center"/>
          </w:tcPr>
          <w:p w14:paraId="693D695E" w14:textId="77777777" w:rsidR="000C0649" w:rsidRDefault="00136B6B">
            <w:pPr>
              <w:spacing w:before="20" w:after="20"/>
              <w:jc w:val="left"/>
            </w:pPr>
            <w:r>
              <w:rPr>
                <w:sz w:val="21"/>
              </w:rPr>
              <w:t>DIN EN 1992-1-1</w:t>
            </w:r>
          </w:p>
        </w:tc>
        <w:tc>
          <w:tcPr>
            <w:tcW w:w="3402" w:type="dxa"/>
            <w:tcMar>
              <w:top w:w="90" w:type="dxa"/>
              <w:left w:w="90" w:type="dxa"/>
              <w:bottom w:w="90" w:type="dxa"/>
              <w:right w:w="90" w:type="dxa"/>
            </w:tcMar>
            <w:vAlign w:val="center"/>
          </w:tcPr>
          <w:p w14:paraId="74002D7C" w14:textId="77777777" w:rsidR="000C0649" w:rsidRDefault="00136B6B">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45DDF54B" w14:textId="77777777" w:rsidR="000C0649" w:rsidRDefault="00136B6B">
            <w:pPr>
              <w:spacing w:before="20" w:after="20"/>
              <w:jc w:val="left"/>
            </w:pPr>
            <w:r>
              <w:rPr>
                <w:sz w:val="21"/>
              </w:rPr>
              <w:t xml:space="preserve">Altezza efficace e distanza tra fessure DIN; </w:t>
            </w:r>
            <m:oMath>
              <m:sSub>
                <m:e>
                  <m:r>
                    <m:t>k</m:t>
                  </m:r>
                </m:e>
                <m:sub>
                  <m:r>
                    <m:t>t</m:t>
                  </m:r>
                </m:sub>
              </m:sSub>
              <m:r>
                <m:t>=0</m:t>
              </m:r>
              <m:r>
                <m:t>,</m:t>
              </m:r>
              <m:r>
                <m:t>4</m:t>
              </m:r>
            </m:oMath>
          </w:p>
        </w:tc>
      </w:tr>
      <w:tr w:rsidR="000C0649" w14:paraId="5275EED4" w14:textId="77777777">
        <w:trPr>
          <w:cantSplit/>
          <w:jc w:val="center"/>
        </w:trPr>
        <w:tc>
          <w:tcPr>
            <w:tcW w:w="2381" w:type="dxa"/>
            <w:tcMar>
              <w:top w:w="90" w:type="dxa"/>
              <w:left w:w="90" w:type="dxa"/>
              <w:bottom w:w="90" w:type="dxa"/>
              <w:right w:w="90" w:type="dxa"/>
            </w:tcMar>
            <w:vAlign w:val="center"/>
          </w:tcPr>
          <w:p w14:paraId="09979EB8" w14:textId="77777777" w:rsidR="000C0649" w:rsidRDefault="00136B6B">
            <w:pPr>
              <w:spacing w:before="20" w:after="20"/>
              <w:jc w:val="left"/>
            </w:pPr>
            <w:r>
              <w:rPr>
                <w:sz w:val="21"/>
              </w:rPr>
              <w:t>DS EN 1992-1-1</w:t>
            </w:r>
          </w:p>
        </w:tc>
        <w:tc>
          <w:tcPr>
            <w:tcW w:w="3402" w:type="dxa"/>
            <w:tcMar>
              <w:top w:w="90" w:type="dxa"/>
              <w:left w:w="90" w:type="dxa"/>
              <w:bottom w:w="90" w:type="dxa"/>
              <w:right w:w="90" w:type="dxa"/>
            </w:tcMar>
            <w:vAlign w:val="center"/>
          </w:tcPr>
          <w:p w14:paraId="18B0BFCE" w14:textId="77777777" w:rsidR="000C0649" w:rsidRDefault="00136B6B">
            <w:pPr>
              <w:spacing w:before="20" w:after="20"/>
              <w:jc w:val="left"/>
            </w:pPr>
            <w:r>
              <w:rPr>
                <w:sz w:val="21"/>
              </w:rPr>
              <w:t xml:space="preserve">DK NA:2024; vmin e </w:t>
            </w:r>
            <w:r>
              <w:rPr>
                <w:rFonts w:ascii="Calibri" w:eastAsia="Calibri" w:hAnsi="Calibri" w:cs="Calibri"/>
                <w:sz w:val="21"/>
              </w:rPr>
              <w:t>ν</w:t>
            </w:r>
            <w:r>
              <w:rPr>
                <w:sz w:val="21"/>
              </w:rPr>
              <w:t xml:space="preserve">1 nazionali, </w:t>
            </w:r>
            <m:oMath>
              <m:r>
                <m:rPr>
                  <m:sty m:val="p"/>
                </m:rPr>
                <m:t>cot</m:t>
              </m:r>
              <m:r>
                <m:t>θ≤2</m:t>
              </m:r>
            </m:oMath>
            <w:r>
              <w:rPr>
                <w:sz w:val="21"/>
              </w:rPr>
              <w:t xml:space="preserve"> cautelativo, duttilità almeno B</w:t>
            </w:r>
          </w:p>
        </w:tc>
        <w:tc>
          <w:tcPr>
            <w:tcW w:w="3855" w:type="dxa"/>
            <w:tcMar>
              <w:top w:w="90" w:type="dxa"/>
              <w:left w:w="90" w:type="dxa"/>
              <w:bottom w:w="90" w:type="dxa"/>
              <w:right w:w="90" w:type="dxa"/>
            </w:tcMar>
            <w:vAlign w:val="center"/>
          </w:tcPr>
          <w:p w14:paraId="4FBAF5D6" w14:textId="77777777" w:rsidR="000C0649" w:rsidRDefault="00136B6B">
            <w:pPr>
              <w:spacing w:before="20" w:after="20"/>
              <w:jc w:val="left"/>
            </w:pPr>
            <w:r>
              <w:rPr>
                <w:sz w:val="21"/>
              </w:rPr>
              <w:t>k3 e area efficace DK; sistemi fine e grossolano in trazione</w:t>
            </w:r>
          </w:p>
        </w:tc>
      </w:tr>
      <w:tr w:rsidR="000C0649" w14:paraId="00C3A491" w14:textId="77777777">
        <w:trPr>
          <w:cantSplit/>
          <w:jc w:val="center"/>
        </w:trPr>
        <w:tc>
          <w:tcPr>
            <w:tcW w:w="2381" w:type="dxa"/>
            <w:tcMar>
              <w:top w:w="90" w:type="dxa"/>
              <w:left w:w="90" w:type="dxa"/>
              <w:bottom w:w="90" w:type="dxa"/>
              <w:right w:w="90" w:type="dxa"/>
            </w:tcMar>
            <w:vAlign w:val="center"/>
          </w:tcPr>
          <w:p w14:paraId="11581DED" w14:textId="77777777" w:rsidR="000C0649" w:rsidRDefault="00136B6B">
            <w:pPr>
              <w:spacing w:before="20" w:after="20"/>
              <w:jc w:val="left"/>
            </w:pPr>
            <w:r>
              <w:rPr>
                <w:sz w:val="21"/>
              </w:rPr>
              <w:t>NS EN 1992-1-1</w:t>
            </w:r>
          </w:p>
        </w:tc>
        <w:tc>
          <w:tcPr>
            <w:tcW w:w="3402" w:type="dxa"/>
            <w:tcMar>
              <w:top w:w="90" w:type="dxa"/>
              <w:left w:w="90" w:type="dxa"/>
              <w:bottom w:w="90" w:type="dxa"/>
              <w:right w:w="90" w:type="dxa"/>
            </w:tcMar>
            <w:vAlign w:val="center"/>
          </w:tcPr>
          <w:p w14:paraId="7C80B794" w14:textId="77777777" w:rsidR="000C0649" w:rsidRDefault="00136B6B">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710FA897" w14:textId="77777777" w:rsidR="000C0649" w:rsidRDefault="00136B6B">
            <w:pPr>
              <w:spacing w:before="20" w:after="20"/>
              <w:jc w:val="left"/>
            </w:pPr>
            <w:r>
              <w:rPr>
                <w:sz w:val="21"/>
              </w:rPr>
              <w:t xml:space="preserve">XD3/XS3 in frequente; </w:t>
            </w:r>
            <m:oMath>
              <m:sSub>
                <m:e>
                  <m:r>
                    <m:t>k</m:t>
                  </m:r>
                </m:e>
                <m:sub>
                  <m:r>
                    <m:t>c</m:t>
                  </m:r>
                </m:sub>
              </m:sSub>
              <m:r>
                <m:t>=1</m:t>
              </m:r>
            </m:oMath>
            <w:r>
              <w:rPr>
                <w:sz w:val="21"/>
              </w:rPr>
              <w:t xml:space="preserve"> senza incremento favorevole</w:t>
            </w:r>
          </w:p>
        </w:tc>
      </w:tr>
      <w:tr w:rsidR="000C0649" w14:paraId="01CADF2B" w14:textId="77777777">
        <w:trPr>
          <w:cantSplit/>
          <w:jc w:val="center"/>
        </w:trPr>
        <w:tc>
          <w:tcPr>
            <w:tcW w:w="2381" w:type="dxa"/>
            <w:tcMar>
              <w:top w:w="90" w:type="dxa"/>
              <w:left w:w="90" w:type="dxa"/>
              <w:bottom w:w="90" w:type="dxa"/>
              <w:right w:w="90" w:type="dxa"/>
            </w:tcMar>
            <w:vAlign w:val="center"/>
          </w:tcPr>
          <w:p w14:paraId="6C8CFDF4" w14:textId="77777777" w:rsidR="000C0649" w:rsidRDefault="00136B6B">
            <w:pPr>
              <w:spacing w:before="20" w:after="20"/>
              <w:jc w:val="left"/>
            </w:pPr>
            <w:r>
              <w:rPr>
                <w:sz w:val="21"/>
              </w:rPr>
              <w:t>Model Code 2010</w:t>
            </w:r>
          </w:p>
        </w:tc>
        <w:tc>
          <w:tcPr>
            <w:tcW w:w="3402" w:type="dxa"/>
            <w:tcMar>
              <w:top w:w="90" w:type="dxa"/>
              <w:left w:w="90" w:type="dxa"/>
              <w:bottom w:w="90" w:type="dxa"/>
              <w:right w:w="90" w:type="dxa"/>
            </w:tcMar>
            <w:vAlign w:val="center"/>
          </w:tcPr>
          <w:p w14:paraId="77F76B15" w14:textId="77777777" w:rsidR="000C0649" w:rsidRDefault="00136B6B">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69D3EA28" w14:textId="77777777" w:rsidR="000C0649" w:rsidRDefault="00136B6B">
            <w:pPr>
              <w:spacing w:before="20" w:after="20"/>
              <w:jc w:val="left"/>
            </w:pPr>
            <w:r>
              <w:rPr>
                <w:sz w:val="21"/>
              </w:rPr>
              <w:t>Lunghezza di trasferimento; durata breve/lunga; wlim assegnato</w:t>
            </w:r>
          </w:p>
        </w:tc>
      </w:tr>
    </w:tbl>
    <w:p w14:paraId="5EE037E8" w14:textId="77777777" w:rsidR="000C0649" w:rsidRDefault="000C0649"/>
    <w:p w14:paraId="5ACD9D78" w14:textId="77777777" w:rsidR="000C0649" w:rsidRDefault="00136B6B">
      <w:pPr>
        <w:spacing w:after="140"/>
      </w:pPr>
      <w:r>
        <w:t xml:space="preserve">Nel Model Code 2010 l'inclinazione minima delle bielle dipende dalla deformazione longitudinale: </w:t>
      </w:r>
      <m:oMath>
        <m:sSub>
          <m:e>
            <m:r>
              <m:t>θ</m:t>
            </m:r>
          </m:e>
          <m:sub>
            <m:r>
              <m:t>min</m:t>
            </m:r>
          </m:sub>
        </m:sSub>
        <m:r>
          <m:t>=</m:t>
        </m:r>
        <m:sSup>
          <m:e>
            <m:r>
              <m:t>20</m:t>
            </m:r>
          </m:e>
          <m:sup>
            <m:r>
              <m:t>∘</m:t>
            </m:r>
          </m:sup>
        </m:sSup>
        <m:r>
          <m:t>+10000</m:t>
        </m:r>
        <m:sSub>
          <m:e>
            <m:r>
              <m:t>ε</m:t>
            </m:r>
          </m:e>
          <m:sub>
            <m:r>
              <m:t>x</m:t>
            </m:r>
          </m:sub>
        </m:sSub>
      </m:oMath>
      <w:r>
        <w:t xml:space="preserve">, al più 45° (fib Model Code 2010 §7.3.3.3), nel taglio con staffe e nella torsione. Quando la sezione è deformata cot </w:t>
      </w:r>
      <w:r>
        <w:rPr>
          <w:rFonts w:ascii="Calibri" w:eastAsia="Calibri" w:hAnsi="Calibri" w:cs="Calibri"/>
        </w:rPr>
        <w:t>θ</w:t>
      </w:r>
      <w:r>
        <w:t xml:space="preserve"> massimo scende e con esso la resistenza delle staffe; un cot </w:t>
      </w:r>
      <w:r>
        <w:rPr>
          <w:rFonts w:ascii="Calibri" w:eastAsia="Calibri" w:hAnsi="Calibri" w:cs="Calibri"/>
        </w:rPr>
        <w:t>θ</w:t>
      </w:r>
      <w:r>
        <w:t xml:space="preserve"> assegnato oltre il limite è rifiutato con il limite nel messaggio. Prima della 1.14.2 </w:t>
      </w:r>
      <w:r>
        <w:rPr>
          <w:rFonts w:ascii="Calibri" w:eastAsia="Calibri" w:hAnsi="Calibri" w:cs="Calibri"/>
        </w:rPr>
        <w:t>θ</w:t>
      </w:r>
      <w:r>
        <w:t xml:space="preserve">min valeva 20° per ogni </w:t>
      </w:r>
      <w:r>
        <w:rPr>
          <w:rFonts w:ascii="Calibri" w:eastAsia="Calibri" w:hAnsi="Calibri" w:cs="Calibri"/>
        </w:rPr>
        <w:t>ε</w:t>
      </w:r>
      <w:r>
        <w:t xml:space="preserve">x. Nei profili EN 1992-1-1, UNI, DIN, DS e NS la resistenza degli elementi senza armatura a taglio è limitata anche da </w:t>
      </w:r>
      <m:oMath>
        <m:sSub>
          <m:e>
            <m:r>
              <m:t>V</m:t>
            </m:r>
          </m:e>
          <m:sub>
            <m:r>
              <m:t>Ed</m:t>
            </m:r>
          </m:sub>
        </m:sSub>
        <m:r>
          <m:t>≤0</m:t>
        </m:r>
        <m:r>
          <m:t>,</m:t>
        </m:r>
        <m:r>
          <m:t>5</m:t>
        </m:r>
        <m:sSub>
          <m:e>
            <m:r>
              <m:t>b</m:t>
            </m:r>
          </m:e>
          <m:sub>
            <m:r>
              <m:t>w</m:t>
            </m:r>
          </m:sub>
        </m:sSub>
        <m:r>
          <m:t>d</m:t>
        </m:r>
        <m:r>
          <m:t>ν</m:t>
        </m:r>
        <m:sSub>
          <m:e>
            <m:r>
              <m:t>f</m:t>
            </m:r>
          </m:e>
          <m:sub>
            <m:r>
              <m:t>cd</m:t>
            </m:r>
          </m:sub>
        </m:sSub>
      </m:oMath>
      <w:r>
        <w:t xml:space="preserve"> (EN 1992-1-1 §6.2.2(6)), con il </w:t>
      </w:r>
      <w:r>
        <w:rPr>
          <w:rFonts w:ascii="Calibri" w:eastAsia="Calibri" w:hAnsi="Calibri" w:cs="Calibri"/>
        </w:rPr>
        <w:t>ν</w:t>
      </w:r>
      <w:r>
        <w:t xml:space="preserve"> del profilo e </w:t>
      </w:r>
      <m:oMath>
        <m:r>
          <m:t>ν=0</m:t>
        </m:r>
        <m:r>
          <m:t>,</m:t>
        </m:r>
        <m:r>
          <m:t>675</m:t>
        </m:r>
      </m:oMath>
      <w:r>
        <w:t xml:space="preserve"> nel DIN: il limite compare fra i dettagli come VEd,max. Con le formule implementate VRd,c resta sotto il limite, quindi nessun valore cambia.</w:t>
      </w:r>
    </w:p>
    <w:p w14:paraId="1D1EDB70" w14:textId="77777777" w:rsidR="000C0649" w:rsidRDefault="00136B6B">
      <w:pPr>
        <w:spacing w:after="140"/>
      </w:pPr>
      <w:r>
        <w:t>DIN usa i parametri di prima generazione riscontrati nella documentazione NA:2011;</w:t>
      </w:r>
    </w:p>
    <w:p w14:paraId="43D51F2B" w14:textId="77777777" w:rsidR="000C0649" w:rsidRDefault="00136B6B">
      <w:pPr>
        <w:spacing w:after="140"/>
      </w:pPr>
      <w:r>
        <w:t>il materiale GPC dichiara NA:2013-04. Questa distinzione</w:t>
      </w:r>
    </w:p>
    <w:p w14:paraId="62199966" w14:textId="77777777" w:rsidR="000C0649" w:rsidRDefault="00136B6B">
      <w:pPr>
        <w:spacing w:after="140"/>
      </w:pPr>
      <w:r>
        <w:t>è intenzionale: non è un'attestazione di copertura di ogni aggiornamento</w:t>
      </w:r>
    </w:p>
    <w:p w14:paraId="0B1EC3A9" w14:textId="77777777" w:rsidR="000C0649" w:rsidRDefault="00136B6B">
      <w:pPr>
        <w:spacing w:after="140"/>
      </w:pPr>
      <w:r>
        <w:t>dell'annesso. NS è NA:2010. Non sono implementati EC2:2023, Model Code 2020</w:t>
      </w:r>
    </w:p>
    <w:p w14:paraId="3644E98F" w14:textId="77777777" w:rsidR="000C0649" w:rsidRDefault="00136B6B">
      <w:pPr>
        <w:spacing w:after="140"/>
      </w:pPr>
      <w:r>
        <w:t>o il progetto di aggiornamento delle appendici italiane.</w:t>
      </w:r>
    </w:p>
    <w:p w14:paraId="0CC0F183" w14:textId="77777777" w:rsidR="000C0649" w:rsidRDefault="00136B6B">
      <w:pPr>
        <w:spacing w:after="140"/>
      </w:pPr>
      <w:r>
        <w:t xml:space="preserve">Predefiniti impostati nell'adattatore: UNI </w:t>
      </w:r>
      <m:oMath>
        <m:sSub>
          <m:e>
            <m:r>
              <m:t>α</m:t>
            </m:r>
          </m:e>
          <m:sub>
            <m:r>
              <m:t>cc</m:t>
            </m:r>
          </m:sub>
        </m:sSub>
        <m:r>
          <m:t>=0</m:t>
        </m:r>
        <m:r>
          <m:t>,</m:t>
        </m:r>
        <m:r>
          <m:t>85</m:t>
        </m:r>
      </m:oMath>
      <w:r>
        <w:t xml:space="preserve">; DIN </w:t>
      </w:r>
      <m:oMath>
        <m:sSub>
          <m:e>
            <m:r>
              <m:t>α</m:t>
            </m:r>
          </m:e>
          <m:sub>
            <m:r>
              <m:t>ct</m:t>
            </m:r>
          </m:sub>
        </m:sSub>
        <m:r>
          <m:t>=0</m:t>
        </m:r>
        <m:r>
          <m:t>,</m:t>
        </m:r>
        <m:r>
          <m:t>85</m:t>
        </m:r>
      </m:oMath>
      <w:r>
        <w:t>;</w:t>
      </w:r>
    </w:p>
    <w:p w14:paraId="60FDEAE8" w14:textId="77777777" w:rsidR="000C0649" w:rsidRDefault="00136B6B">
      <w:pPr>
        <w:spacing w:after="140"/>
      </w:pPr>
      <w:r>
        <w:t xml:space="preserve">NS </w:t>
      </w:r>
      <m:oMath>
        <m:sSub>
          <m:e>
            <m:r>
              <m:t>α</m:t>
            </m:r>
          </m:e>
          <m:sub>
            <m:r>
              <m:t>ct</m:t>
            </m:r>
          </m:sub>
        </m:sSub>
        <m:r>
          <m:t>=0</m:t>
        </m:r>
        <m:r>
          <m:t>,</m:t>
        </m:r>
        <m:r>
          <m:t>85</m:t>
        </m:r>
      </m:oMath>
      <w:r>
        <w:t xml:space="preserve"> e </w:t>
      </w:r>
      <m:oMath>
        <m:sSub>
          <m:e>
            <m:r>
              <m:t>ε</m:t>
            </m:r>
          </m:e>
          <m:sub>
            <m:r>
              <m:t>ud</m:t>
            </m:r>
          </m:sub>
        </m:sSub>
        <m:r>
          <m:t>/</m:t>
        </m:r>
        <m:sSub>
          <m:e>
            <m:r>
              <m:t>ε</m:t>
            </m:r>
          </m:e>
          <m:sub>
            <m:r>
              <m:t>uk</m:t>
            </m:r>
          </m:sub>
        </m:sSub>
        <m:r>
          <m:t>=0</m:t>
        </m:r>
        <m:r>
          <m:t>,</m:t>
        </m:r>
        <m:r>
          <m:t>4</m:t>
        </m:r>
      </m:oMath>
      <w:r>
        <w:t xml:space="preserve">. DS usa </w:t>
      </w:r>
      <m:oMath>
        <m:sSub>
          <m:e>
            <m:r>
              <m:t>γ</m:t>
            </m:r>
          </m:e>
          <m:sub>
            <m:r>
              <m:t>c</m:t>
            </m:r>
          </m:sub>
        </m:sSub>
        <m:r>
          <m:t>=1</m:t>
        </m:r>
        <m:r>
          <m:t>,</m:t>
        </m:r>
        <m:r>
          <m:t>45</m:t>
        </m:r>
      </m:oMath>
      <w:r>
        <w:t xml:space="preserve"> e </w:t>
      </w:r>
      <m:oMath>
        <m:sSub>
          <m:e>
            <m:r>
              <m:t>γ</m:t>
            </m:r>
          </m:e>
          <m:sub>
            <m:r>
              <m:t>s</m:t>
            </m:r>
          </m:sub>
        </m:sSub>
        <m:r>
          <m:t>=1</m:t>
        </m:r>
        <m:r>
          <m:t>,</m:t>
        </m:r>
        <m:r>
          <m:t>20</m:t>
        </m:r>
      </m:oMath>
      <w:r>
        <w:t xml:space="preserve"> della libreria GPC.</w:t>
      </w:r>
    </w:p>
    <w:p w14:paraId="0829A897" w14:textId="77777777" w:rsidR="000C0649" w:rsidRDefault="00136B6B">
      <w:pPr>
        <w:spacing w:after="140"/>
      </w:pPr>
      <w:r>
        <w:t>I coefficienti salvati restano assegnazioni dell'utente: consultare il confronto</w:t>
      </w:r>
    </w:p>
    <w:p w14:paraId="41356852" w14:textId="77777777" w:rsidR="000C0649" w:rsidRDefault="00136B6B">
      <w:pPr>
        <w:spacing w:after="140"/>
      </w:pPr>
      <w:r>
        <w:t>con i predefiniti e usare il ripristino per aggiornare un vecchio foglio.</w:t>
      </w:r>
    </w:p>
    <w:p w14:paraId="38EFE5DC" w14:textId="77777777" w:rsidR="000C0649" w:rsidRDefault="00136B6B">
      <w:pPr>
        <w:pStyle w:val="Titolo2"/>
        <w:keepNext/>
        <w:spacing w:after="140"/>
      </w:pPr>
      <w:bookmarkStart w:id="257" w:name="_Toc244238583"/>
      <w:r>
        <w:t>Dati condivisi e aggiornamento</w:t>
      </w:r>
      <w:bookmarkEnd w:id="257"/>
    </w:p>
    <w:p w14:paraId="6651FB1E" w14:textId="77777777" w:rsidR="000C0649" w:rsidRDefault="00136B6B">
      <w:pPr>
        <w:spacing w:after="140"/>
      </w:pPr>
      <w:r>
        <w:t>- Nel nuovo schema ogni combinazione conserva insieme N, Vx, Vy, T, Mx e My,</w:t>
      </w:r>
    </w:p>
    <w:p w14:paraId="721B91B3" w14:textId="77777777" w:rsidR="000C0649" w:rsidRDefault="00136B6B">
      <w:pPr>
        <w:spacing w:after="140"/>
      </w:pPr>
      <w:r>
        <w:lastRenderedPageBreak/>
        <w:t>nome, stato limite e riferimento elemento facoltativo. SLU e SLV alimentano</w:t>
      </w:r>
    </w:p>
    <w:p w14:paraId="26B17E22" w14:textId="77777777" w:rsidR="000C0649" w:rsidRDefault="00136B6B">
      <w:pPr>
        <w:spacing w:after="140"/>
      </w:pPr>
      <w:r>
        <w:t>domini, taglio e torsione dalla stessa riga; i tre stati SLE alimentano i</w:t>
      </w:r>
    </w:p>
    <w:p w14:paraId="0240ACCE" w14:textId="77777777" w:rsidR="000C0649" w:rsidRDefault="00136B6B">
      <w:pPr>
        <w:spacing w:after="140"/>
      </w:pPr>
      <w:r>
        <w:t>controlli pertinenti. Non si costruiscono stati concomitanti da estremi</w:t>
      </w:r>
    </w:p>
    <w:p w14:paraId="06321522" w14:textId="77777777" w:rsidR="000C0649" w:rsidRDefault="00136B6B">
      <w:pPr>
        <w:spacing w:after="140"/>
      </w:pPr>
      <w:r>
        <w:t>indipendenti e non si riapplicano coefficienti alle azioni.</w:t>
      </w:r>
    </w:p>
    <w:p w14:paraId="4A6178F8" w14:textId="77777777" w:rsidR="000C0649" w:rsidRDefault="00136B6B">
      <w:pPr>
        <w:spacing w:after="140"/>
      </w:pPr>
      <w:r>
        <w:t>- Il criterio resistente Plastico o Elastico è scelto nella verifica,</w:t>
      </w:r>
    </w:p>
    <w:p w14:paraId="186A94BC" w14:textId="77777777" w:rsidR="000C0649" w:rsidRDefault="00136B6B">
      <w:pPr>
        <w:spacing w:after="140"/>
      </w:pPr>
      <w:r>
        <w:t>separatamente dallo stato limite e dal percorso di ricerca della resistenza.</w:t>
      </w:r>
    </w:p>
    <w:p w14:paraId="4BD8A1E6" w14:textId="77777777" w:rsidR="000C0649" w:rsidRDefault="00136B6B">
      <w:pPr>
        <w:spacing w:after="140"/>
      </w:pPr>
      <w:r>
        <w:t>L’etichetta SLV non attiva da sola gerarchie sismiche o altri controlli</w:t>
      </w:r>
    </w:p>
    <w:p w14:paraId="50C7D7D5" w14:textId="77777777" w:rsidR="000C0649" w:rsidRDefault="00136B6B">
      <w:pPr>
        <w:spacing w:after="140"/>
      </w:pPr>
      <w:r>
        <w:t>dell’elemento non rappresentati nel modulo.</w:t>
      </w:r>
    </w:p>
    <w:p w14:paraId="1DAFFA12" w14:textId="77777777" w:rsidR="000C0649" w:rsidRDefault="00136B6B">
      <w:pPr>
        <w:spacing w:after="140"/>
      </w:pPr>
      <w:r>
        <w:t>- Elemento identifica la provenienza delle azioni; non assegna una geometria</w:t>
      </w:r>
    </w:p>
    <w:p w14:paraId="03194967" w14:textId="77777777" w:rsidR="000C0649" w:rsidRDefault="00136B6B">
      <w:pPr>
        <w:spacing w:after="140"/>
      </w:pPr>
      <w:r>
        <w:t>differente. Tutte le righe sono verificate sulla sezione del foglio. I nomi</w:t>
      </w:r>
    </w:p>
    <w:p w14:paraId="7C21A51E" w14:textId="77777777" w:rsidR="000C0649" w:rsidRDefault="00136B6B">
      <w:pPr>
        <w:spacing w:after="140"/>
      </w:pPr>
      <w:r>
        <w:t>delle combinazioni non sono usati come chiave per fondere le righe.</w:t>
      </w:r>
    </w:p>
    <w:p w14:paraId="31C872A7" w14:textId="77777777" w:rsidR="000C0649" w:rsidRDefault="00136B6B">
      <w:pPr>
        <w:spacing w:after="140"/>
      </w:pPr>
      <w:r>
        <w:t>- I documenti precedenti mantengono il comportamento originario fino alla</w:t>
      </w:r>
    </w:p>
    <w:p w14:paraId="71E339B8" w14:textId="77777777" w:rsidR="000C0649" w:rsidRDefault="00136B6B">
      <w:pPr>
        <w:spacing w:after="140"/>
      </w:pPr>
      <w:r>
        <w:t>conversione esplicita. I vecchi gruppi Plastico/Elastico e Taglio richiedono</w:t>
      </w:r>
    </w:p>
    <w:p w14:paraId="352A4BDE" w14:textId="77777777" w:rsidR="000C0649" w:rsidRDefault="00136B6B">
      <w:pPr>
        <w:spacing w:after="140"/>
      </w:pPr>
      <w:r>
        <w:t>l’assegnazione dello stato limite. Le componenti mancanti nel nuovo elenco</w:t>
      </w:r>
    </w:p>
    <w:p w14:paraId="32AD5F96" w14:textId="77777777" w:rsidR="000C0649" w:rsidRDefault="00136B6B">
      <w:pPr>
        <w:spacing w:after="140"/>
      </w:pPr>
      <w:r>
        <w:t>devono essere compilate; non sono trasformate implicitamente in zero.</w:t>
      </w:r>
    </w:p>
    <w:p w14:paraId="4038D276" w14:textId="77777777" w:rsidR="000C0649" w:rsidRDefault="00136B6B">
      <w:pPr>
        <w:spacing w:after="140"/>
      </w:pPr>
      <w:r>
        <w:t>- N negativo a compressione. Mx è associato a Vy, My a Vx nel livello II MC.</w:t>
      </w:r>
    </w:p>
    <w:p w14:paraId="5EEED1F5" w14:textId="77777777" w:rsidR="000C0649" w:rsidRDefault="00136B6B">
      <w:pPr>
        <w:spacing w:after="140"/>
      </w:pPr>
      <w:r>
        <w:t>Le azioni sono già combinate/coefficientate: non vengono moltiplicate ancora.</w:t>
      </w:r>
    </w:p>
    <w:p w14:paraId="0AF97CB9" w14:textId="77777777" w:rsidR="000C0649" w:rsidRDefault="00136B6B">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20327B15" w14:textId="77777777" w:rsidR="000C0649" w:rsidRDefault="00136B6B">
      <w:pPr>
        <w:spacing w:after="140"/>
      </w:pPr>
      <w:r>
        <w:t>- dg è condiviso con Dettagli → Copriferro e durabilità; modificarlo invalida il</w:t>
      </w:r>
    </w:p>
    <w:p w14:paraId="4BA89F1B" w14:textId="77777777" w:rsidR="000C0649" w:rsidRDefault="00136B6B">
      <w:pPr>
        <w:spacing w:after="140"/>
      </w:pPr>
      <w:r>
        <w:t xml:space="preserve">taglio. </w:t>
      </w:r>
      <w:r>
        <w:rPr>
          <w:rFonts w:ascii="Calibri" w:eastAsia="Calibri" w:hAnsi="Calibri" w:cs="Calibri"/>
        </w:rPr>
        <w:t>Δ</w:t>
      </w:r>
      <w:r>
        <w:t>e MC è distinto per asse e visibile solo per quel modello.</w:t>
      </w:r>
    </w:p>
    <w:p w14:paraId="1EECBDC8" w14:textId="77777777" w:rsidR="000C0649" w:rsidRDefault="00136B6B">
      <w:pPr>
        <w:spacing w:after="140"/>
      </w:pPr>
      <w:r>
        <w:rPr>
          <w:rFonts w:ascii="Calibri" w:eastAsia="Calibri" w:hAnsi="Calibri" w:cs="Calibri"/>
        </w:rPr>
        <w:t>Δ</w:t>
      </w:r>
      <w:r>
        <w:t xml:space="preserve">e è la distanza della retta d'azione di N dalla metà di z, positiva verso il lembo teso a flessione e negativa verso quello compresso, come richiede il segno + di N(1/2 + </w:t>
      </w:r>
      <w:r>
        <w:rPr>
          <w:rFonts w:ascii="Calibri" w:eastAsia="Calibri" w:hAnsi="Calibri" w:cs="Calibri"/>
        </w:rPr>
        <w:t>Δ</w:t>
      </w:r>
      <w:r>
        <w:t>e/z) nella (7.3-16) di Model Code 2010; il campo accetta valori negativi.</w:t>
      </w:r>
    </w:p>
    <w:p w14:paraId="7B395581" w14:textId="77777777" w:rsidR="000C0649" w:rsidRDefault="00136B6B">
      <w:pPr>
        <w:spacing w:after="140"/>
      </w:pPr>
      <w:r>
        <w:t>Asl automatica richiede conferma dell'ancoraggio, anche con staffe nel Model Code;</w:t>
      </w:r>
    </w:p>
    <w:p w14:paraId="61922A60" w14:textId="77777777" w:rsidR="000C0649" w:rsidRDefault="00136B6B">
      <w:pPr>
        <w:spacing w:after="140"/>
      </w:pPr>
      <w:r>
        <w:t>cambiare la geometria revoca la conferma.</w:t>
      </w:r>
    </w:p>
    <w:p w14:paraId="3F709019" w14:textId="77777777" w:rsidR="000C0649" w:rsidRDefault="00136B6B">
      <w:pPr>
        <w:spacing w:after="140"/>
      </w:pPr>
      <w:r>
        <w:t>- wlim è comune alle SLE. Vuoto: criterio del codice; MC e classi ambientali</w:t>
      </w:r>
    </w:p>
    <w:p w14:paraId="5C54E626" w14:textId="77777777" w:rsidR="000C0649" w:rsidRDefault="00136B6B">
      <w:pPr>
        <w:spacing w:after="140"/>
      </w:pPr>
      <w:r>
        <w:t>non tabulate richiedono un valore esplicito. NTC/UNI conservano i propri</w:t>
      </w:r>
    </w:p>
    <w:p w14:paraId="400E1C31" w14:textId="77777777" w:rsidR="000C0649" w:rsidRDefault="00136B6B">
      <w:pPr>
        <w:spacing w:after="140"/>
      </w:pPr>
      <w:r>
        <w:t>criteri e ignorano l'override. Modificare wlim aggiorna la verifica senza</w:t>
      </w:r>
    </w:p>
    <w:p w14:paraId="785C5C37" w14:textId="77777777" w:rsidR="000C0649" w:rsidRDefault="00136B6B">
      <w:pPr>
        <w:spacing w:after="140"/>
      </w:pPr>
      <w:r>
        <w:t>ricostruire l'equilibrio tensionale invariato.</w:t>
      </w:r>
    </w:p>
    <w:p w14:paraId="0A4A90B6" w14:textId="77777777" w:rsidR="000C0649" w:rsidRDefault="00136B6B">
      <w:pPr>
        <w:pStyle w:val="Titolo2"/>
        <w:keepNext/>
        <w:spacing w:after="140"/>
      </w:pPr>
      <w:bookmarkStart w:id="258" w:name="_Toc244238584"/>
      <w:r>
        <w:lastRenderedPageBreak/>
        <w:t>Geometrie</w:t>
      </w:r>
      <w:bookmarkEnd w:id="258"/>
    </w:p>
    <w:p w14:paraId="699E4ACA" w14:textId="77777777" w:rsidR="000C0649" w:rsidRDefault="00136B6B">
      <w:pPr>
        <w:spacing w:after="140"/>
      </w:pPr>
      <w:r>
        <w:t>Rettangolo, T, cerchio, rettangolo cavo e cerchio cavo sono collegati a taglio</w:t>
      </w:r>
    </w:p>
    <w:p w14:paraId="78A81BD1" w14:textId="77777777" w:rsidR="000C0649" w:rsidRDefault="00136B6B">
      <w:pPr>
        <w:spacing w:after="140"/>
      </w:pPr>
      <w:r>
        <w:t>e fessurazione. Nel taglio automatico si impiegano larghezza resistente minima</w:t>
      </w:r>
    </w:p>
    <w:p w14:paraId="64402B77" w14:textId="77777777" w:rsidR="000C0649" w:rsidRDefault="00136B6B">
      <w:pPr>
        <w:spacing w:after="140"/>
      </w:pPr>
      <w:r>
        <w:t>e armatura efficace nei due versi. I fori sono sottratti. Per i cerchi occorre</w:t>
      </w:r>
    </w:p>
    <w:p w14:paraId="0CD06EE4" w14:textId="77777777" w:rsidR="000C0649" w:rsidRDefault="00136B6B">
      <w:pPr>
        <w:spacing w:after="140"/>
      </w:pPr>
      <w:r>
        <w:t>scegliere il modello: le riduzioni per pile NTC non vengono trasferite agli altri</w:t>
      </w:r>
    </w:p>
    <w:p w14:paraId="333AE191" w14:textId="77777777" w:rsidR="000C0649" w:rsidRDefault="00136B6B">
      <w:pPr>
        <w:spacing w:after="140"/>
      </w:pPr>
      <w:r>
        <w:t>codici, che richiedono z/d assegnato e una schematizzazione verificata.</w:t>
      </w:r>
    </w:p>
    <w:p w14:paraId="74EC4F1D" w14:textId="77777777" w:rsidR="000C0649" w:rsidRDefault="00136B6B">
      <w:pPr>
        <w:spacing w:after="140"/>
      </w:pPr>
      <w:r>
        <w:t>wk richiede analisi lineare con CLS teso escluso. Le fasce efficaci sono tagli</w:t>
      </w:r>
    </w:p>
    <w:p w14:paraId="28A40AC4" w14:textId="77777777" w:rsidR="000C0649" w:rsidRDefault="00136B6B">
      <w:pPr>
        <w:spacing w:after="140"/>
      </w:pPr>
      <w:r>
        <w:t>geometrici della sezione reale, verificati separatamente senza sommare aree di</w:t>
      </w:r>
    </w:p>
    <w:p w14:paraId="383DC52A" w14:textId="77777777" w:rsidR="000C0649" w:rsidRDefault="00136B6B">
      <w:pPr>
        <w:spacing w:after="140"/>
      </w:pPr>
      <w:r>
        <w:t>facce diverse. La trazione uniforme/disuniforme è inclusa. DS usa il baricentro</w:t>
      </w:r>
    </w:p>
    <w:p w14:paraId="34C1AC6F" w14:textId="77777777" w:rsidR="000C0649" w:rsidRDefault="00136B6B">
      <w:pPr>
        <w:spacing w:after="140"/>
      </w:pPr>
      <w:r>
        <w:t>della fascia per il sistema fine e controlla anche il sistema grossolano, con</w:t>
      </w:r>
    </w:p>
    <w:p w14:paraId="0500DF71" w14:textId="77777777" w:rsidR="000C0649" w:rsidRDefault="00136B6B">
      <w:pPr>
        <w:spacing w:after="140"/>
      </w:pPr>
      <w:r>
        <w:t>intera area tesa e fattore 0,5 DK.</w:t>
      </w:r>
    </w:p>
    <w:p w14:paraId="0D889F9C" w14:textId="77777777" w:rsidR="000C0649" w:rsidRDefault="00136B6B">
      <w:pPr>
        <w:spacing w:after="140"/>
      </w:pPr>
      <w:r>
        <w:t>Le superfici interne hanno fasce di parete o anello limitate a metà spessore.</w:t>
      </w:r>
    </w:p>
    <w:p w14:paraId="4D5FE7EE" w14:textId="77777777" w:rsidR="000C0649" w:rsidRDefault="00136B6B">
      <w:pPr>
        <w:spacing w:after="140"/>
      </w:pPr>
      <w:r>
        <w:t>Nel rettangolo si limita anche l'estensione tangenziale alla faccia del foro:</w:t>
      </w:r>
    </w:p>
    <w:p w14:paraId="73518181" w14:textId="77777777" w:rsidR="000C0649" w:rsidRDefault="00136B6B">
      <w:pPr>
        <w:spacing w:after="140"/>
      </w:pPr>
      <w:r>
        <w:t>le barre esterne agli angoli non diventano armatura della parete interna.</w:t>
      </w:r>
    </w:p>
    <w:p w14:paraId="18E22F39" w14:textId="77777777" w:rsidR="000C0649" w:rsidRDefault="00136B6B">
      <w:pPr>
        <w:spacing w:after="140"/>
      </w:pPr>
      <w:r>
        <w:t>Un foro compresso non richiede verifica di apertura. Una superficie tesa senza</w:t>
      </w:r>
    </w:p>
    <w:p w14:paraId="383A4CD6" w14:textId="77777777" w:rsidR="000C0649" w:rsidRDefault="00136B6B">
      <w:pPr>
        <w:spacing w:after="140"/>
      </w:pPr>
      <w:r>
        <w:t>armatura efficace non soddisfa la verifica; senza interasse definito il controllo resta incompleto.</w:t>
      </w:r>
    </w:p>
    <w:p w14:paraId="2FA29140" w14:textId="77777777" w:rsidR="000C0649" w:rsidRDefault="00136B6B">
      <w:pPr>
        <w:spacing w:after="140"/>
      </w:pPr>
      <w:r>
        <w:t>Un superamento noto resta negativo. Report e vista mostrano lo stesso inviluppo.</w:t>
      </w:r>
    </w:p>
    <w:p w14:paraId="0AAB001F" w14:textId="77777777" w:rsidR="000C0649" w:rsidRDefault="00136B6B">
      <w:pPr>
        <w:spacing w:after="140"/>
      </w:pPr>
      <w:r>
        <w:t>L'estensione a pareti/anelli è una schematizzazione geometrica del modulo,</w:t>
      </w:r>
    </w:p>
    <w:p w14:paraId="5D305DC2" w14:textId="77777777" w:rsidR="000C0649" w:rsidRDefault="00136B6B">
      <w:pPr>
        <w:spacing w:after="140"/>
      </w:pPr>
      <w:r>
        <w:t>esplicitata nelle tracce; non è una validazione sperimentale di tutte le cavità.</w:t>
      </w:r>
    </w:p>
    <w:p w14:paraId="2389B3AB" w14:textId="77777777" w:rsidR="000C0649" w:rsidRDefault="00136B6B">
      <w:pPr>
        <w:pStyle w:val="Titolo2"/>
        <w:keepNext/>
        <w:spacing w:after="140"/>
      </w:pPr>
      <w:bookmarkStart w:id="259" w:name="_Toc244238585"/>
      <w:r>
        <w:t>Campo ancora non coperto</w:t>
      </w:r>
      <w:bookmarkEnd w:id="259"/>
    </w:p>
    <w:p w14:paraId="74BE78F1" w14:textId="77777777" w:rsidR="000C0649" w:rsidRDefault="00136B6B">
      <w:pPr>
        <w:spacing w:after="140"/>
      </w:pPr>
      <w:r>
        <w:t>Il modulo non costituisce una verifica normativa completa. Restano esclusi:</w:t>
      </w:r>
    </w:p>
    <w:p w14:paraId="4A329CE0" w14:textId="77777777" w:rsidR="000C0649" w:rsidRDefault="00136B6B">
      <w:pPr>
        <w:spacing w:after="140"/>
      </w:pPr>
      <w:r>
        <w:t>- taglio CAP con componenti dei cavi e apertura con aderenza dei trefoli;</w:t>
      </w:r>
    </w:p>
    <w:p w14:paraId="12B929CD" w14:textId="77777777" w:rsidR="000C0649" w:rsidRDefault="00136B6B">
      <w:pPr>
        <w:spacing w:after="140"/>
      </w:pPr>
      <w:r>
        <w:t>- torsione accoppiata e dettagli/ancoraggi nazionali diversi dal modello NTC</w:t>
      </w:r>
    </w:p>
    <w:p w14:paraId="64854A94" w14:textId="77777777" w:rsidR="000C0649" w:rsidRDefault="00136B6B">
      <w:pPr>
        <w:spacing w:after="140"/>
      </w:pPr>
      <w:r>
        <w:t>disponibile; torsione automatica della T;</w:t>
      </w:r>
    </w:p>
    <w:p w14:paraId="688AF6F1" w14:textId="77777777" w:rsidR="000C0649" w:rsidRDefault="00136B6B">
      <w:pPr>
        <w:spacing w:after="140"/>
      </w:pPr>
      <w:r>
        <w:t>- armatura minima per deformazioni imposte, fatica, fuoco, gerarchia sismica,</w:t>
      </w:r>
    </w:p>
    <w:p w14:paraId="363059F6" w14:textId="77777777" w:rsidR="000C0649" w:rsidRDefault="00136B6B">
      <w:pPr>
        <w:spacing w:after="140"/>
      </w:pPr>
      <w:r>
        <w:t>punzonamento, appoggi, perdite e secondo ordine;</w:t>
      </w:r>
    </w:p>
    <w:p w14:paraId="77F8071C" w14:textId="77777777" w:rsidR="000C0649" w:rsidRDefault="00136B6B">
      <w:pPr>
        <w:spacing w:after="140"/>
      </w:pPr>
      <w:r>
        <w:t>- interazione generale Vx–Vy: le resistenze sono controllate separatamente;</w:t>
      </w:r>
    </w:p>
    <w:p w14:paraId="0135A7B9" w14:textId="77777777" w:rsidR="000C0649" w:rsidRDefault="00136B6B">
      <w:pPr>
        <w:spacing w:after="140"/>
      </w:pPr>
      <w:r>
        <w:t>- wk non lineare, barre lisce MC/DIN, durabilità nazionale completa e incremento</w:t>
      </w:r>
    </w:p>
    <w:p w14:paraId="02702313" w14:textId="77777777" w:rsidR="000C0649" w:rsidRDefault="00136B6B">
      <w:pPr>
        <w:spacing w:after="140"/>
      </w:pPr>
      <w:r>
        <w:t>favorevole del limite NS legato al copriferro;</w:t>
      </w:r>
    </w:p>
    <w:p w14:paraId="22FE5297" w14:textId="77777777" w:rsidR="000C0649" w:rsidRDefault="00136B6B">
      <w:pPr>
        <w:spacing w:after="140"/>
      </w:pPr>
      <w:r>
        <w:lastRenderedPageBreak/>
        <w:t>- normative di seconda generazione e FRC.</w:t>
      </w:r>
    </w:p>
    <w:p w14:paraId="11B34329" w14:textId="77777777" w:rsidR="000C0649" w:rsidRDefault="00136B6B">
      <w:pPr>
        <w:spacing w:after="140"/>
      </w:pPr>
      <w:r>
        <w:t>Per usare il modulo consulta Sezione in c.a. (Wiki: Modulo Sezione in c.a.); per le formule implementate consulta Teoria della sezione (Wiki: Sezione in calcestruzzo armato).</w:t>
      </w:r>
    </w:p>
    <w:p w14:paraId="25242DFC" w14:textId="77777777" w:rsidR="000C0649" w:rsidRDefault="00136B6B">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7804F393" w14:textId="77777777" w:rsidR="000C0649" w:rsidRDefault="00136B6B">
      <w:pPr>
        <w:pStyle w:val="Titolo1"/>
        <w:keepNext/>
        <w:spacing w:after="140"/>
      </w:pPr>
      <w:bookmarkStart w:id="260" w:name="_Toc244238586"/>
      <w:r>
        <w:t>Dalle indagini geotecniche ai parametri del modello</w:t>
      </w:r>
      <w:bookmarkEnd w:id="260"/>
    </w:p>
    <w:p w14:paraId="71013A7C" w14:textId="77777777" w:rsidR="000C0649" w:rsidRDefault="00136B6B">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572D94D1" w14:textId="77777777" w:rsidR="000C0649" w:rsidRDefault="00136B6B">
      <w:pPr>
        <w:pStyle w:val="Titolo2"/>
        <w:keepNext/>
        <w:spacing w:after="140"/>
      </w:pPr>
      <w:bookmarkStart w:id="261" w:name="_Toc244238587"/>
      <w:r>
        <w:t>Tensioni efficaci e condizioni di drenaggio</w:t>
      </w:r>
      <w:bookmarkEnd w:id="261"/>
    </w:p>
    <w:p w14:paraId="0AB2F3D1" w14:textId="77777777" w:rsidR="000C0649" w:rsidRDefault="00136B6B">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0E403CE5" w14:textId="77777777" w:rsidR="000C0649" w:rsidRDefault="00136B6B">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f ≈ 35,30 kPa nel criterio di Mohr-Coulomb. Usare 120 kPa al posto di 61,14 kPa quasi raddoppierebbe il contributo di attrito. L’esempio riguarda il criterio locale, non la capacità portante di una fondazione.</w:t>
      </w:r>
    </w:p>
    <w:p w14:paraId="516CD7DC" w14:textId="77777777" w:rsidR="000C0649" w:rsidRDefault="00136B6B">
      <w:pPr>
        <w:pStyle w:val="Titolo2"/>
        <w:keepNext/>
        <w:spacing w:after="140"/>
      </w:pPr>
      <w:bookmarkStart w:id="262" w:name="_Toc244238588"/>
      <w:r>
        <w:t>Che cosa misurano CPT e SPT</w:t>
      </w:r>
      <w:bookmarkEnd w:id="262"/>
    </w:p>
    <w:p w14:paraId="57A1F560" w14:textId="77777777" w:rsidR="000C0649" w:rsidRDefault="00136B6B">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7B4F57A3" w14:textId="77777777" w:rsidR="000C0649" w:rsidRDefault="00136B6B">
      <w:pPr>
        <w:spacing w:after="140"/>
      </w:pPr>
      <w:r>
        <w:t xml:space="preserve">Una discontinuità nei segnali può suggerire un cambio di unità geotecnica, ma l’interpretazione va confrontata con sondaggi, campioni, falda e storia geologica. Strati </w:t>
      </w:r>
      <w:r>
        <w:lastRenderedPageBreak/>
        <w:t>sottili e terreni cementati richiedono particolare attenzione. Una correlazione empirica deve conservare autore, campo di calibrazione e unità.</w:t>
      </w:r>
    </w:p>
    <w:p w14:paraId="2DE1FA68" w14:textId="77777777" w:rsidR="000C0649" w:rsidRDefault="00136B6B">
      <w:pPr>
        <w:pStyle w:val="Titolo2"/>
        <w:keepNext/>
        <w:spacing w:after="140"/>
      </w:pPr>
      <w:bookmarkStart w:id="263" w:name="_Toc244238589"/>
      <w:r>
        <w:t>Dal profilo alle verifiche ANTHEA</w:t>
      </w:r>
      <w:bookmarkEnd w:id="263"/>
    </w:p>
    <w:p w14:paraId="51503ABA" w14:textId="77777777" w:rsidR="000C0649" w:rsidRDefault="00136B6B">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0DE9CE56" w14:textId="77777777" w:rsidR="000C0649" w:rsidRDefault="00136B6B">
      <w:pPr>
        <w:spacing w:after="140"/>
      </w:pPr>
      <w:r>
        <w:t>Il testo e l’esempio sono una trattazione originale.</w:t>
      </w:r>
    </w:p>
    <w:p w14:paraId="5D9D67C5" w14:textId="77777777" w:rsidR="000C0649" w:rsidRDefault="00136B6B">
      <w:pPr>
        <w:pStyle w:val="Titolo2"/>
        <w:keepNext/>
        <w:spacing w:after="140"/>
      </w:pPr>
      <w:bookmarkStart w:id="264" w:name="_Toc244238590"/>
      <w:r>
        <w:t>Proseguire nella Wiki</w:t>
      </w:r>
      <w:bookmarkEnd w:id="264"/>
    </w:p>
    <w:p w14:paraId="7AA2E90C" w14:textId="77777777" w:rsidR="000C0649" w:rsidRDefault="00136B6B">
      <w:pPr>
        <w:spacing w:after="140"/>
      </w:pPr>
      <w:r>
        <w:t>- Capacità portante delle fondazioni superficiali (Wiki)</w:t>
      </w:r>
    </w:p>
    <w:p w14:paraId="56D3748F" w14:textId="77777777" w:rsidR="000C0649" w:rsidRDefault="00136B6B">
      <w:pPr>
        <w:pStyle w:val="Titolo1"/>
        <w:keepNext/>
        <w:spacing w:after="140"/>
      </w:pPr>
      <w:bookmarkStart w:id="265" w:name="_Toc244238591"/>
      <w:r>
        <w:t>Cedimenti edometrici tempi di consolidazione e drenaggi</w:t>
      </w:r>
      <w:bookmarkEnd w:id="265"/>
    </w:p>
    <w:p w14:paraId="092B6DE4" w14:textId="77777777" w:rsidR="000C0649" w:rsidRDefault="00136B6B">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6223726F" w14:textId="77777777" w:rsidR="000C0649" w:rsidRDefault="00136B6B">
      <w:pPr>
        <w:pStyle w:val="Titolo2"/>
        <w:keepNext/>
        <w:spacing w:after="140"/>
      </w:pPr>
      <w:bookmarkStart w:id="266" w:name="_Toc244238592"/>
      <w:r>
        <w:t>Integrazione per strati</w:t>
      </w:r>
      <w:bookmarkEnd w:id="266"/>
    </w:p>
    <w:p w14:paraId="04E9E56B" w14:textId="77777777" w:rsidR="000C0649" w:rsidRDefault="00136B6B">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1C12EC3A" w14:textId="77777777" w:rsidR="000C0649" w:rsidRDefault="00136B6B">
      <w:pPr>
        <w:spacing w:after="140"/>
      </w:pPr>
      <w:r>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1CFD22F2" w14:textId="77777777" w:rsidR="000C0649" w:rsidRDefault="00136B6B">
      <w:pPr>
        <w:pStyle w:val="Titolo2"/>
        <w:keepNext/>
        <w:spacing w:after="140"/>
      </w:pPr>
      <w:bookmarkStart w:id="267" w:name="_Toc244238593"/>
      <w:r>
        <w:t>Il ruolo della lunghezza drenante</w:t>
      </w:r>
      <w:bookmarkEnd w:id="267"/>
    </w:p>
    <w:p w14:paraId="36326865" w14:textId="77777777" w:rsidR="000C0649" w:rsidRDefault="00136B6B">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46DBB34C" w14:textId="77777777" w:rsidR="000C0649" w:rsidRDefault="00136B6B">
      <w:pPr>
        <w:spacing w:after="140"/>
      </w:pPr>
      <w:r>
        <w:t>Esempio: strato H = 4 m, cv = 10</w:t>
      </w:r>
      <w:r>
        <w:rPr>
          <w:rFonts w:ascii="Calibri" w:eastAsia="Calibri" w:hAnsi="Calibri" w:cs="Calibri"/>
        </w:rPr>
        <w:t>⁻</w:t>
      </w:r>
      <w:r>
        <w:t xml:space="preserve">⁷ m²/s. Con doppio drenaggio Hdr = 2 m, t90 ≈ 33,92 milioni di secondi, circa 393 giorni. Con drenaggio da una sola faccia si passa a circa 1570 </w:t>
      </w:r>
      <w:r>
        <w:lastRenderedPageBreak/>
        <w:t>giorni. La costruzione per fasi e cv variabile modificano questa stima; il cedimento secondario non è incluso nella soluzione di consolidazione primaria.</w:t>
      </w:r>
    </w:p>
    <w:p w14:paraId="757A44D2" w14:textId="77777777" w:rsidR="000C0649" w:rsidRDefault="00136B6B">
      <w:pPr>
        <w:pStyle w:val="Titolo2"/>
        <w:keepNext/>
        <w:spacing w:after="140"/>
      </w:pPr>
      <w:bookmarkStart w:id="268" w:name="_Toc244238594"/>
      <w:r>
        <w:t>Acqua e opere di sostegno</w:t>
      </w:r>
      <w:bookmarkEnd w:id="268"/>
    </w:p>
    <w:p w14:paraId="6EAF20CD" w14:textId="77777777" w:rsidR="000C0649" w:rsidRDefault="00136B6B">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4F8A43B2" w14:textId="77777777" w:rsidR="000C0649" w:rsidRDefault="00136B6B">
      <w:pPr>
        <w:spacing w:after="140"/>
      </w:pPr>
      <w:r>
        <w:t>Riferimento bibliografico: FHWA GEC 6, Shallow Foundations. Esempi originali con ipotesi esplicite.</w:t>
      </w:r>
    </w:p>
    <w:p w14:paraId="0653DACF" w14:textId="77777777" w:rsidR="000C0649" w:rsidRDefault="00136B6B">
      <w:pPr>
        <w:pStyle w:val="Titolo2"/>
        <w:keepNext/>
        <w:spacing w:after="140"/>
      </w:pPr>
      <w:bookmarkStart w:id="269" w:name="_Toc244238595"/>
      <w:r>
        <w:t>Proseguire nella Wiki</w:t>
      </w:r>
      <w:bookmarkEnd w:id="269"/>
    </w:p>
    <w:p w14:paraId="59FDF431" w14:textId="77777777" w:rsidR="000C0649" w:rsidRDefault="00136B6B">
      <w:pPr>
        <w:spacing w:after="140"/>
      </w:pPr>
      <w:r>
        <w:t>- Dalle indagini geotecniche ai parametri del modello (Wiki)</w:t>
      </w:r>
    </w:p>
    <w:p w14:paraId="7E8DD017" w14:textId="77777777" w:rsidR="000C0649" w:rsidRDefault="00136B6B">
      <w:pPr>
        <w:spacing w:after="140"/>
      </w:pPr>
      <w:r>
        <w:t>- Capacità portante delle fondazioni superficiali (Wiki)</w:t>
      </w:r>
    </w:p>
    <w:p w14:paraId="21750FD3" w14:textId="77777777" w:rsidR="000C0649" w:rsidRDefault="00136B6B">
      <w:pPr>
        <w:pStyle w:val="Titolo1"/>
        <w:keepNext/>
        <w:spacing w:after="140"/>
      </w:pPr>
      <w:bookmarkStart w:id="270" w:name="_Toc244238596"/>
      <w:r>
        <w:t>Profilo di velocità risposta locale e liquefazione</w:t>
      </w:r>
      <w:bookmarkEnd w:id="270"/>
    </w:p>
    <w:p w14:paraId="22ECC2BC" w14:textId="77777777" w:rsidR="000C0649" w:rsidRDefault="00136B6B">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6FF758CC" w14:textId="77777777" w:rsidR="000C0649" w:rsidRDefault="00136B6B">
      <w:pPr>
        <w:pStyle w:val="Titolo2"/>
        <w:keepNext/>
        <w:spacing w:after="140"/>
      </w:pPr>
      <w:bookmarkStart w:id="271" w:name="_Toc244238597"/>
      <w:r>
        <w:t>MASW e HVSR rispondono a domande diverse</w:t>
      </w:r>
      <w:bookmarkEnd w:id="271"/>
    </w:p>
    <w:p w14:paraId="7F167447" w14:textId="77777777" w:rsidR="000C0649" w:rsidRDefault="00136B6B">
      <w:pPr>
        <w:spacing w:after="140"/>
      </w:pPr>
      <w:r>
        <w:t>La MASW utilizza la dispersione; l’HVSR descrive un rapporto spettrale fra componenti del moto registrato. La presenza di un picco può aiutare a individuare contrasti, ma la sua interpretazione non equivale senza ulteriori ipotesi a una funzione di amplificazione del sito. La combinazione con sondaggi e altre misure restringe le soluzioni ammissibili. Un buon adattamento numerico ai dati non elimina la non unicità.</w:t>
      </w:r>
    </w:p>
    <w:p w14:paraId="1B77D6D5" w14:textId="77777777" w:rsidR="000C0649" w:rsidRDefault="00136B6B">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5F7979C6" w14:textId="77777777" w:rsidR="000C0649" w:rsidRDefault="00136B6B">
      <w:pPr>
        <w:pStyle w:val="Titolo2"/>
        <w:keepNext/>
        <w:spacing w:after="140"/>
      </w:pPr>
      <w:bookmarkStart w:id="272" w:name="_Toc244238598"/>
      <w:r>
        <w:t>Dal piccolo al grande livello deformativo</w:t>
      </w:r>
      <w:bookmarkEnd w:id="272"/>
    </w:p>
    <w:p w14:paraId="52419D4F" w14:textId="77777777" w:rsidR="000C0649" w:rsidRDefault="00136B6B">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3A3CCD9F" w14:textId="77777777" w:rsidR="000C0649" w:rsidRDefault="00136B6B">
      <w:pPr>
        <w:pStyle w:val="Titolo2"/>
        <w:keepNext/>
        <w:spacing w:after="140"/>
      </w:pPr>
      <w:bookmarkStart w:id="273" w:name="_Toc244238599"/>
      <w:r>
        <w:lastRenderedPageBreak/>
        <w:t>Liquefazione e sovrappressioni</w:t>
      </w:r>
      <w:bookmarkEnd w:id="273"/>
    </w:p>
    <w:p w14:paraId="49A91225" w14:textId="77777777" w:rsidR="000C0649" w:rsidRDefault="00136B6B">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7629F6EC" w14:textId="77777777" w:rsidR="000C0649" w:rsidRDefault="00136B6B">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42F2A1A3" w14:textId="77777777" w:rsidR="000C0649" w:rsidRDefault="00136B6B">
      <w:pPr>
        <w:pStyle w:val="Titolo2"/>
        <w:keepNext/>
        <w:spacing w:after="140"/>
      </w:pPr>
      <w:bookmarkStart w:id="274" w:name="_Toc244238600"/>
      <w:r>
        <w:t>Proseguire nella Wiki</w:t>
      </w:r>
      <w:bookmarkEnd w:id="274"/>
    </w:p>
    <w:p w14:paraId="712FC540" w14:textId="77777777" w:rsidR="000C0649" w:rsidRDefault="00136B6B">
      <w:pPr>
        <w:spacing w:after="140"/>
      </w:pPr>
      <w:r>
        <w:t>- Dinamica e sisma del modello (Wiki)</w:t>
      </w:r>
    </w:p>
    <w:p w14:paraId="50AF1CB0" w14:textId="77777777" w:rsidR="000C0649" w:rsidRDefault="00136B6B">
      <w:pPr>
        <w:pStyle w:val="Titolo1"/>
        <w:keepNext/>
        <w:spacing w:after="140"/>
      </w:pPr>
      <w:bookmarkStart w:id="275" w:name="_Toc244238601"/>
      <w:r>
        <w:t>Pali in gruppo interazione e rigidezza della fondazione</w:t>
      </w:r>
      <w:bookmarkEnd w:id="275"/>
    </w:p>
    <w:p w14:paraId="68EC7044" w14:textId="77777777" w:rsidR="000C0649" w:rsidRDefault="00136B6B">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519BC2DC" w14:textId="77777777" w:rsidR="000C0649" w:rsidRDefault="00136B6B">
      <w:pPr>
        <w:pStyle w:val="Titolo2"/>
        <w:keepNext/>
        <w:spacing w:after="140"/>
      </w:pPr>
      <w:bookmarkStart w:id="276" w:name="_Toc244238602"/>
      <w:r>
        <w:t>Equilibrio del plinto e compatibilità</w:t>
      </w:r>
      <w:bookmarkEnd w:id="276"/>
    </w:p>
    <w:p w14:paraId="5F8F49D0" w14:textId="77777777" w:rsidR="000C0649" w:rsidRDefault="00136B6B">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yj². La formula presuppone la compatibilità rigida del plinto, linearità e uguale rigidezza; non descrive da sola non linearità, pali inclinati, terreno a contatto o interazione fra pali.</w:t>
      </w:r>
    </w:p>
    <w:p w14:paraId="170F8CE1" w14:textId="77777777" w:rsidR="000C0649" w:rsidRDefault="00136B6B">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4A9C3ED2" w14:textId="77777777" w:rsidR="000C0649" w:rsidRDefault="00136B6B">
      <w:pPr>
        <w:pStyle w:val="Titolo2"/>
        <w:keepNext/>
        <w:spacing w:after="140"/>
      </w:pPr>
      <w:bookmarkStart w:id="277" w:name="_Toc244238603"/>
      <w:r>
        <w:t>Carichi orizzontali e fila schermata</w:t>
      </w:r>
      <w:bookmarkEnd w:id="277"/>
    </w:p>
    <w:p w14:paraId="6722E922" w14:textId="77777777" w:rsidR="000C0649" w:rsidRDefault="00136B6B">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4156BE4E" w14:textId="77777777" w:rsidR="000C0649" w:rsidRDefault="00136B6B">
      <w:pPr>
        <w:spacing w:after="140"/>
      </w:pPr>
      <w:r>
        <w:lastRenderedPageBreak/>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37CF80F7" w14:textId="77777777" w:rsidR="000C0649" w:rsidRDefault="00136B6B">
      <w:pPr>
        <w:spacing w:after="140"/>
      </w:pPr>
      <w:r>
        <w:t>Riferimento bibliografico: FHWA GEC 9, fondazioni profonde caricate lateralmente, FHWA-HIF-18-031. Esempio di equilibrio originale.</w:t>
      </w:r>
    </w:p>
    <w:p w14:paraId="2E935A46" w14:textId="77777777" w:rsidR="000C0649" w:rsidRDefault="00136B6B">
      <w:pPr>
        <w:pStyle w:val="Titolo2"/>
        <w:keepNext/>
        <w:spacing w:after="140"/>
      </w:pPr>
      <w:bookmarkStart w:id="278" w:name="_Toc244238604"/>
      <w:r>
        <w:t>Proseguire nella Wiki</w:t>
      </w:r>
      <w:bookmarkEnd w:id="278"/>
    </w:p>
    <w:p w14:paraId="65FB0166" w14:textId="77777777" w:rsidR="000C0649" w:rsidRDefault="00136B6B">
      <w:pPr>
        <w:spacing w:after="140"/>
      </w:pPr>
      <w:r>
        <w:t>- Risposta elastica del palo orizzontale (Wiki)</w:t>
      </w:r>
    </w:p>
    <w:p w14:paraId="69719B51" w14:textId="77777777" w:rsidR="000C0649" w:rsidRDefault="00136B6B">
      <w:pPr>
        <w:spacing w:after="140"/>
      </w:pPr>
      <w:r>
        <w:t>- Efficienza orizzontale della palificata (Wiki)</w:t>
      </w:r>
    </w:p>
    <w:p w14:paraId="46605688" w14:textId="77777777" w:rsidR="000C0649" w:rsidRDefault="00136B6B">
      <w:pPr>
        <w:pStyle w:val="Titolo1"/>
        <w:keepNext/>
        <w:spacing w:after="140"/>
      </w:pPr>
      <w:bookmarkStart w:id="279" w:name="_Toc244238605"/>
      <w:r>
        <w:t>Muri di sostegno metodi disponibili e perimetro del modello</w:t>
      </w:r>
      <w:bookmarkEnd w:id="279"/>
    </w:p>
    <w:p w14:paraId="78E46CA7" w14:textId="77777777" w:rsidR="000C0649" w:rsidRDefault="00136B6B">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6E294D48" w14:textId="77777777" w:rsidR="000C0649" w:rsidRDefault="00136B6B">
      <w:pPr>
        <w:pStyle w:val="Titolo2"/>
        <w:keepNext/>
        <w:spacing w:after="140"/>
      </w:pPr>
      <w:bookmarkStart w:id="280" w:name="_Toc244238606"/>
      <w:r>
        <w:t>Il campo geometrico del modello locale</w:t>
      </w:r>
      <w:bookmarkEnd w:id="280"/>
    </w:p>
    <w:p w14:paraId="4186C4DB" w14:textId="77777777" w:rsidR="000C0649" w:rsidRDefault="00136B6B">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6A3AEF94" w14:textId="77777777" w:rsidR="000C0649" w:rsidRDefault="00136B6B">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720601CA" w14:textId="77777777" w:rsidR="000C0649" w:rsidRDefault="00136B6B">
      <w:pPr>
        <w:pStyle w:val="Titolo2"/>
        <w:keepNext/>
        <w:spacing w:after="140"/>
      </w:pPr>
      <w:bookmarkStart w:id="281" w:name="_Toc244238607"/>
      <w:r>
        <w:t>Bishop e spostamento permanente</w:t>
      </w:r>
      <w:bookmarkEnd w:id="281"/>
    </w:p>
    <w:p w14:paraId="6B7F9A57" w14:textId="77777777" w:rsidR="000C0649" w:rsidRDefault="00136B6B">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1950F478" w14:textId="77777777" w:rsidR="000C0649" w:rsidRDefault="00136B6B">
      <w:pPr>
        <w:spacing w:after="140"/>
      </w:pPr>
      <w:r>
        <w:t xml:space="preserve">Il Newmark implementato richiede accelerogrammi e soglia di scorrimento assegnata. Lo spostamento si accumula durante gli intervalli di moto del blocco idealizzato, con arresto </w:t>
      </w:r>
      <w:r>
        <w:lastRenderedPageBreak/>
        <w:t>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51BF529F" w14:textId="77777777" w:rsidR="000C0649" w:rsidRDefault="00136B6B">
      <w:pPr>
        <w:pStyle w:val="Titolo2"/>
        <w:keepNext/>
        <w:spacing w:after="140"/>
      </w:pPr>
      <w:bookmarkStart w:id="282" w:name="_Toc244238608"/>
      <w:r>
        <w:t>Funzioni disponibili e limiti del modulo</w:t>
      </w:r>
      <w:bookmarkEnd w:id="28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0C0649" w14:paraId="23DC09BD" w14:textId="77777777">
        <w:trPr>
          <w:cantSplit/>
          <w:tblHeader/>
          <w:jc w:val="center"/>
        </w:trPr>
        <w:tc>
          <w:tcPr>
            <w:tcW w:w="1928" w:type="dxa"/>
            <w:shd w:val="clear" w:color="auto" w:fill="E7E6E6"/>
            <w:tcMar>
              <w:top w:w="90" w:type="dxa"/>
              <w:left w:w="90" w:type="dxa"/>
              <w:bottom w:w="90" w:type="dxa"/>
              <w:right w:w="90" w:type="dxa"/>
            </w:tcMar>
            <w:vAlign w:val="center"/>
          </w:tcPr>
          <w:p w14:paraId="33D16BFD" w14:textId="77777777" w:rsidR="000C0649" w:rsidRDefault="00136B6B">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042894AB" w14:textId="77777777" w:rsidR="000C0649" w:rsidRDefault="00136B6B">
            <w:pPr>
              <w:spacing w:before="20" w:after="20"/>
              <w:jc w:val="center"/>
            </w:pPr>
            <w:r>
              <w:rPr>
                <w:b/>
                <w:sz w:val="21"/>
              </w:rPr>
              <w:t>Stato in ANTHEA</w:t>
            </w:r>
          </w:p>
        </w:tc>
      </w:tr>
      <w:tr w:rsidR="000C0649" w14:paraId="38DE4414" w14:textId="77777777">
        <w:trPr>
          <w:cantSplit/>
          <w:jc w:val="center"/>
        </w:trPr>
        <w:tc>
          <w:tcPr>
            <w:tcW w:w="1928" w:type="dxa"/>
            <w:tcMar>
              <w:top w:w="90" w:type="dxa"/>
              <w:left w:w="90" w:type="dxa"/>
              <w:bottom w:w="90" w:type="dxa"/>
              <w:right w:w="90" w:type="dxa"/>
            </w:tcMar>
            <w:vAlign w:val="center"/>
          </w:tcPr>
          <w:p w14:paraId="4B6E522E" w14:textId="77777777" w:rsidR="000C0649" w:rsidRDefault="00136B6B">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6253833A" w14:textId="77777777" w:rsidR="000C0649" w:rsidRDefault="00136B6B">
            <w:pPr>
              <w:spacing w:before="20" w:after="20"/>
              <w:jc w:val="left"/>
            </w:pPr>
            <w:r>
              <w:rPr>
                <w:sz w:val="21"/>
              </w:rPr>
              <w:t>Presenti entro il campo del modello; Bishop richiede i propri dati e attivazione</w:t>
            </w:r>
          </w:p>
        </w:tc>
      </w:tr>
      <w:tr w:rsidR="000C0649" w14:paraId="3BFBC99D" w14:textId="77777777">
        <w:trPr>
          <w:cantSplit/>
          <w:jc w:val="center"/>
        </w:trPr>
        <w:tc>
          <w:tcPr>
            <w:tcW w:w="1928" w:type="dxa"/>
            <w:tcMar>
              <w:top w:w="90" w:type="dxa"/>
              <w:left w:w="90" w:type="dxa"/>
              <w:bottom w:w="90" w:type="dxa"/>
              <w:right w:w="90" w:type="dxa"/>
            </w:tcMar>
            <w:vAlign w:val="center"/>
          </w:tcPr>
          <w:p w14:paraId="41E67E58" w14:textId="77777777" w:rsidR="000C0649" w:rsidRDefault="00136B6B">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4289CFF5" w14:textId="77777777" w:rsidR="000C0649" w:rsidRDefault="00136B6B">
            <w:pPr>
              <w:spacing w:before="20" w:after="20"/>
              <w:jc w:val="left"/>
            </w:pPr>
            <w:r>
              <w:rPr>
                <w:sz w:val="21"/>
              </w:rPr>
              <w:t>Presenti; leggere completezza di materiali, armature e combinazioni</w:t>
            </w:r>
          </w:p>
        </w:tc>
      </w:tr>
      <w:tr w:rsidR="000C0649" w14:paraId="3C14EE6F" w14:textId="77777777">
        <w:trPr>
          <w:cantSplit/>
          <w:jc w:val="center"/>
        </w:trPr>
        <w:tc>
          <w:tcPr>
            <w:tcW w:w="1928" w:type="dxa"/>
            <w:tcMar>
              <w:top w:w="90" w:type="dxa"/>
              <w:left w:w="90" w:type="dxa"/>
              <w:bottom w:w="90" w:type="dxa"/>
              <w:right w:w="90" w:type="dxa"/>
            </w:tcMar>
            <w:vAlign w:val="center"/>
          </w:tcPr>
          <w:p w14:paraId="45725D2F" w14:textId="77777777" w:rsidR="000C0649" w:rsidRDefault="00136B6B">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4F6DA30C" w14:textId="77777777" w:rsidR="000C0649" w:rsidRDefault="00136B6B">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0C0649" w14:paraId="7AFE743B" w14:textId="77777777">
        <w:trPr>
          <w:cantSplit/>
          <w:jc w:val="center"/>
        </w:trPr>
        <w:tc>
          <w:tcPr>
            <w:tcW w:w="1928" w:type="dxa"/>
            <w:tcMar>
              <w:top w:w="90" w:type="dxa"/>
              <w:left w:w="90" w:type="dxa"/>
              <w:bottom w:w="90" w:type="dxa"/>
              <w:right w:w="90" w:type="dxa"/>
            </w:tcMar>
            <w:vAlign w:val="center"/>
          </w:tcPr>
          <w:p w14:paraId="0A0BE175" w14:textId="77777777" w:rsidR="000C0649" w:rsidRDefault="00136B6B">
            <w:pPr>
              <w:spacing w:before="20" w:after="20"/>
              <w:jc w:val="left"/>
            </w:pPr>
            <w:r>
              <w:rPr>
                <w:sz w:val="21"/>
              </w:rPr>
              <w:t>Parametri sismici ricavati dalla località e spettro</w:t>
            </w:r>
          </w:p>
        </w:tc>
        <w:tc>
          <w:tcPr>
            <w:tcW w:w="1701" w:type="dxa"/>
            <w:tcMar>
              <w:top w:w="90" w:type="dxa"/>
              <w:left w:w="90" w:type="dxa"/>
              <w:bottom w:w="90" w:type="dxa"/>
              <w:right w:w="90" w:type="dxa"/>
            </w:tcMar>
            <w:vAlign w:val="center"/>
          </w:tcPr>
          <w:p w14:paraId="04D503C6" w14:textId="77777777" w:rsidR="000C0649" w:rsidRDefault="00136B6B">
            <w:pPr>
              <w:spacing w:before="20" w:after="20"/>
              <w:jc w:val="left"/>
            </w:pPr>
            <w:r>
              <w:rPr>
                <w:sz w:val="21"/>
              </w:rPr>
              <w:t>Il modulo muri usa kh e kv assegnati oppure ag/g e F0 inseriti; non integra la selezione geografica e lo spettro completo</w:t>
            </w:r>
          </w:p>
        </w:tc>
      </w:tr>
      <w:tr w:rsidR="000C0649" w14:paraId="21BC95A0" w14:textId="77777777">
        <w:trPr>
          <w:cantSplit/>
          <w:jc w:val="center"/>
        </w:trPr>
        <w:tc>
          <w:tcPr>
            <w:tcW w:w="1928" w:type="dxa"/>
            <w:tcMar>
              <w:top w:w="90" w:type="dxa"/>
              <w:left w:w="90" w:type="dxa"/>
              <w:bottom w:w="90" w:type="dxa"/>
              <w:right w:w="90" w:type="dxa"/>
            </w:tcMar>
            <w:vAlign w:val="center"/>
          </w:tcPr>
          <w:p w14:paraId="0EBDE935" w14:textId="77777777" w:rsidR="000C0649" w:rsidRDefault="00136B6B">
            <w:pPr>
              <w:spacing w:before="20" w:after="20"/>
              <w:jc w:val="left"/>
            </w:pPr>
            <w:r>
              <w:rPr>
                <w:sz w:val="21"/>
              </w:rPr>
              <w:lastRenderedPageBreak/>
              <w:t>Spostamento secondo Richards ed Elms</w:t>
            </w:r>
          </w:p>
        </w:tc>
        <w:tc>
          <w:tcPr>
            <w:tcW w:w="1701" w:type="dxa"/>
            <w:tcMar>
              <w:top w:w="90" w:type="dxa"/>
              <w:left w:w="90" w:type="dxa"/>
              <w:bottom w:w="90" w:type="dxa"/>
              <w:right w:w="90" w:type="dxa"/>
            </w:tcMar>
            <w:vAlign w:val="center"/>
          </w:tcPr>
          <w:p w14:paraId="26A84DC7" w14:textId="77777777" w:rsidR="000C0649" w:rsidRDefault="00136B6B">
            <w:pPr>
              <w:spacing w:before="20" w:after="20"/>
              <w:jc w:val="left"/>
            </w:pPr>
            <w:r>
              <w:rPr>
                <w:sz w:val="21"/>
              </w:rPr>
              <w:t>Non implementato; è disponibile Newmark con input propri</w:t>
            </w:r>
          </w:p>
        </w:tc>
      </w:tr>
      <w:tr w:rsidR="000C0649" w14:paraId="68302B4A" w14:textId="77777777">
        <w:trPr>
          <w:cantSplit/>
          <w:jc w:val="center"/>
        </w:trPr>
        <w:tc>
          <w:tcPr>
            <w:tcW w:w="1928" w:type="dxa"/>
            <w:tcMar>
              <w:top w:w="90" w:type="dxa"/>
              <w:left w:w="90" w:type="dxa"/>
              <w:bottom w:w="90" w:type="dxa"/>
              <w:right w:w="90" w:type="dxa"/>
            </w:tcMar>
            <w:vAlign w:val="center"/>
          </w:tcPr>
          <w:p w14:paraId="5AC4D5CB" w14:textId="77777777" w:rsidR="000C0649" w:rsidRDefault="00136B6B">
            <w:pPr>
              <w:spacing w:before="20" w:after="20"/>
              <w:jc w:val="left"/>
            </w:pPr>
            <w:r>
              <w:rPr>
                <w:sz w:val="21"/>
              </w:rPr>
              <w:t>Esecutivi DXF e DWG</w:t>
            </w:r>
          </w:p>
        </w:tc>
        <w:tc>
          <w:tcPr>
            <w:tcW w:w="1701" w:type="dxa"/>
            <w:tcMar>
              <w:top w:w="90" w:type="dxa"/>
              <w:left w:w="90" w:type="dxa"/>
              <w:bottom w:w="90" w:type="dxa"/>
              <w:right w:w="90" w:type="dxa"/>
            </w:tcMar>
            <w:vAlign w:val="center"/>
          </w:tcPr>
          <w:p w14:paraId="4C4AAF34" w14:textId="77777777" w:rsidR="000C0649" w:rsidRDefault="00136B6B">
            <w:pPr>
              <w:spacing w:before="20" w:after="20"/>
              <w:jc w:val="left"/>
            </w:pPr>
            <w:r>
              <w:rPr>
                <w:sz w:val="21"/>
              </w:rPr>
              <w:t>Non disponibili; la tavola delle armature e la distinta del tratto si esportano in Word, PDF, PNG e CSV</w:t>
            </w:r>
          </w:p>
        </w:tc>
      </w:tr>
      <w:tr w:rsidR="000C0649" w14:paraId="1A4D6899" w14:textId="77777777">
        <w:trPr>
          <w:cantSplit/>
          <w:jc w:val="center"/>
        </w:trPr>
        <w:tc>
          <w:tcPr>
            <w:tcW w:w="1928" w:type="dxa"/>
            <w:tcMar>
              <w:top w:w="90" w:type="dxa"/>
              <w:left w:w="90" w:type="dxa"/>
              <w:bottom w:w="90" w:type="dxa"/>
              <w:right w:w="90" w:type="dxa"/>
            </w:tcMar>
            <w:vAlign w:val="center"/>
          </w:tcPr>
          <w:p w14:paraId="1AF9A813" w14:textId="77777777" w:rsidR="000C0649" w:rsidRDefault="00136B6B">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76B1B3D8" w14:textId="77777777" w:rsidR="000C0649" w:rsidRDefault="00136B6B">
            <w:pPr>
              <w:spacing w:before="20" w:after="20"/>
              <w:jc w:val="left"/>
            </w:pPr>
            <w:r>
              <w:rPr>
                <w:sz w:val="21"/>
              </w:rPr>
              <w:t>Report e distinta presenti; mancano relazioni specialistiche complete e piano di manutenzione</w:t>
            </w:r>
          </w:p>
        </w:tc>
      </w:tr>
    </w:tbl>
    <w:p w14:paraId="26B26444" w14:textId="77777777" w:rsidR="000C0649" w:rsidRDefault="000C0649"/>
    <w:p w14:paraId="24BD3E66" w14:textId="77777777" w:rsidR="000C0649" w:rsidRDefault="00136B6B">
      <w:pPr>
        <w:spacing w:after="140"/>
      </w:pPr>
      <w:r>
        <w:t>La tabella descrive il campo del codice corrente. Il campo è dichiarato nei modelli RetainingWall; leggere anche gli avvisi del foglio corrente.</w:t>
      </w:r>
    </w:p>
    <w:p w14:paraId="0B0FA3A7" w14:textId="77777777" w:rsidR="000C0649" w:rsidRDefault="00136B6B">
      <w:pPr>
        <w:pStyle w:val="Titolo2"/>
        <w:keepNext/>
        <w:spacing w:after="140"/>
      </w:pPr>
      <w:bookmarkStart w:id="283" w:name="_Toc244238609"/>
      <w:r>
        <w:t>Proseguire nella Wiki</w:t>
      </w:r>
      <w:bookmarkEnd w:id="283"/>
    </w:p>
    <w:p w14:paraId="7205F3EA" w14:textId="77777777" w:rsidR="000C0649" w:rsidRDefault="00136B6B">
      <w:pPr>
        <w:spacing w:after="140"/>
      </w:pPr>
      <w:r>
        <w:t>- Muri di sostegno con stratigrafie di monte e valle (Wiki)</w:t>
      </w:r>
    </w:p>
    <w:p w14:paraId="696B4553" w14:textId="77777777" w:rsidR="000C0649" w:rsidRDefault="00136B6B">
      <w:pPr>
        <w:spacing w:after="140"/>
      </w:pPr>
      <w:r>
        <w:t>- Dalle indagini geotecniche ai parametri del modello (Wiki)</w:t>
      </w:r>
    </w:p>
    <w:p w14:paraId="534F81F4" w14:textId="77777777" w:rsidR="000C0649" w:rsidRDefault="00136B6B">
      <w:pPr>
        <w:spacing w:after="140"/>
      </w:pPr>
      <w:r>
        <w:t>- Cedimenti edometrici tempi di consolidazione e drenaggi (Wiki)</w:t>
      </w:r>
    </w:p>
    <w:p w14:paraId="2C3950B3" w14:textId="77777777" w:rsidR="000C0649" w:rsidRDefault="00136B6B">
      <w:pPr>
        <w:pStyle w:val="Titolo1"/>
        <w:keepNext/>
        <w:spacing w:after="140"/>
      </w:pPr>
      <w:bookmarkStart w:id="284" w:name="_Toc244238610"/>
      <w:r>
        <w:t>Ripercorrere un esempio strutturale con controlli indipendenti</w:t>
      </w:r>
      <w:bookmarkEnd w:id="284"/>
    </w:p>
    <w:p w14:paraId="2DD99B73" w14:textId="77777777" w:rsidR="000C0649" w:rsidRDefault="00136B6B">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102D5C01" w14:textId="77777777" w:rsidR="000C0649" w:rsidRDefault="00136B6B">
      <w:pPr>
        <w:pStyle w:val="Titolo2"/>
        <w:keepNext/>
        <w:spacing w:after="140"/>
      </w:pPr>
      <w:bookmarkStart w:id="285" w:name="_Toc244238611"/>
      <w:r>
        <w:lastRenderedPageBreak/>
        <w:t>Ricostruire un risultato senza copiare le sole formule</w:t>
      </w:r>
      <w:bookmarkEnd w:id="285"/>
    </w:p>
    <w:p w14:paraId="372F41F2" w14:textId="77777777" w:rsidR="000C0649" w:rsidRDefault="00136B6B">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2B01A181" w14:textId="77777777" w:rsidR="000C0649" w:rsidRDefault="00136B6B">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789D9B5D" w14:textId="77777777" w:rsidR="000C0649" w:rsidRDefault="00136B6B">
      <w:pPr>
        <w:pStyle w:val="Titolo2"/>
        <w:keepNext/>
        <w:spacing w:after="140"/>
      </w:pPr>
      <w:bookmarkStart w:id="286" w:name="_Toc244238612"/>
      <w:r>
        <w:t>Due controlli rapidi utili</w:t>
      </w:r>
      <w:bookmarkEnd w:id="286"/>
    </w:p>
    <w:p w14:paraId="515E4641" w14:textId="77777777" w:rsidR="000C0649" w:rsidRDefault="00136B6B">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28BA150A" w14:textId="77777777" w:rsidR="000C0649" w:rsidRDefault="00136B6B">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05C5E9EB" w14:textId="77777777" w:rsidR="000C0649" w:rsidRDefault="00136B6B">
      <w:pPr>
        <w:pStyle w:val="Titolo2"/>
        <w:keepNext/>
        <w:spacing w:after="140"/>
      </w:pPr>
      <w:bookmarkStart w:id="287" w:name="_Toc244238613"/>
      <w:r>
        <w:t>Norme e campo dell’esempio</w:t>
      </w:r>
      <w:bookmarkEnd w:id="287"/>
    </w:p>
    <w:p w14:paraId="14AB8236" w14:textId="77777777" w:rsidR="000C0649" w:rsidRDefault="00136B6B">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12AF210B" w14:textId="77777777" w:rsidR="000C0649" w:rsidRDefault="00136B6B">
      <w:pPr>
        <w:spacing w:after="140"/>
      </w:pPr>
      <w:r>
        <w:t>Gli esempi numerici di questa pagina sono originali.</w:t>
      </w:r>
    </w:p>
    <w:p w14:paraId="63936B26" w14:textId="77777777" w:rsidR="000C0649" w:rsidRDefault="00136B6B">
      <w:pPr>
        <w:pStyle w:val="Titolo2"/>
        <w:keepNext/>
        <w:spacing w:after="140"/>
      </w:pPr>
      <w:bookmarkStart w:id="288" w:name="_Toc244238614"/>
      <w:r>
        <w:t>Proseguire nella Wiki</w:t>
      </w:r>
      <w:bookmarkEnd w:id="288"/>
    </w:p>
    <w:p w14:paraId="29828DF0" w14:textId="77777777" w:rsidR="000C0649" w:rsidRDefault="00136B6B">
      <w:pPr>
        <w:spacing w:after="140"/>
      </w:pPr>
      <w:r>
        <w:t>- Elementi Beam (Wiki)</w:t>
      </w:r>
    </w:p>
    <w:p w14:paraId="108BF0B4" w14:textId="77777777" w:rsidR="000C0649" w:rsidRDefault="00136B6B">
      <w:pPr>
        <w:spacing w:after="140"/>
      </w:pPr>
      <w:r>
        <w:t>- Instabilità delle aste compresse (Wiki)</w:t>
      </w:r>
    </w:p>
    <w:p w14:paraId="639DEBED" w14:textId="77777777" w:rsidR="000C0649" w:rsidRDefault="00136B6B">
      <w:pPr>
        <w:spacing w:after="140"/>
      </w:pPr>
      <w:r>
        <w:t>- Sezione composta da ponte (Wiki)</w:t>
      </w:r>
    </w:p>
    <w:p w14:paraId="3C70C854" w14:textId="77777777" w:rsidR="000C0649" w:rsidRDefault="00136B6B">
      <w:pPr>
        <w:pStyle w:val="Titolo1"/>
        <w:keepNext/>
        <w:spacing w:after="140"/>
      </w:pPr>
      <w:bookmarkStart w:id="289" w:name="_Toc244238615"/>
      <w:r>
        <w:t>Taglio nel calcestruzzo armato e scelta del traliccio</w:t>
      </w:r>
      <w:bookmarkEnd w:id="289"/>
    </w:p>
    <w:p w14:paraId="4DC20134" w14:textId="77777777" w:rsidR="000C0649" w:rsidRDefault="00136B6B">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w:t>
      </w:r>
      <w:r>
        <w:lastRenderedPageBreak/>
        <w:t>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26B4F4B2" w14:textId="77777777" w:rsidR="000C0649" w:rsidRDefault="00136B6B">
      <w:pPr>
        <w:pStyle w:val="Titolo2"/>
        <w:keepNext/>
        <w:spacing w:after="140"/>
      </w:pPr>
      <w:bookmarkStart w:id="290" w:name="_Toc244238616"/>
      <w:r>
        <w:t>Due meccanismi che devono resistere insieme</w:t>
      </w:r>
      <w:bookmarkEnd w:id="290"/>
    </w:p>
    <w:p w14:paraId="071C0B1D" w14:textId="77777777" w:rsidR="000C0649" w:rsidRDefault="00136B6B">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59E2FEB9" w14:textId="77777777" w:rsidR="000C0649" w:rsidRDefault="00136B6B">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7452D8F8" w14:textId="77777777" w:rsidR="000C0649" w:rsidRDefault="00136B6B">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295A932A" w14:textId="77777777" w:rsidR="000C0649" w:rsidRDefault="00136B6B">
      <w:pPr>
        <w:keepNext/>
        <w:spacing w:before="60" w:after="80"/>
        <w:ind w:left="255"/>
      </w:pPr>
      <m:oMathPara>
        <m:oMath>
          <m:sSub>
            <m:e>
              <m:r>
                <m:t>V</m:t>
              </m:r>
            </m:e>
            <m:sub>
              <m:r>
                <m:t>Rsd</m:t>
              </m:r>
            </m:sub>
          </m:sSub>
          <m:r>
            <m:t>=Ax</m:t>
          </m:r>
        </m:oMath>
      </m:oMathPara>
    </w:p>
    <w:p w14:paraId="12CC697C" w14:textId="77777777" w:rsidR="000C0649" w:rsidRDefault="00136B6B">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46F76881" w14:textId="77777777" w:rsidR="000C0649" w:rsidRDefault="00136B6B">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1C70E805" w14:textId="77777777" w:rsidR="000C0649" w:rsidRDefault="00136B6B">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3281C269" w14:textId="77777777" w:rsidR="000C0649" w:rsidRDefault="00136B6B">
      <w:pPr>
        <w:pStyle w:val="Titolo2"/>
        <w:keepNext/>
        <w:spacing w:after="140"/>
      </w:pPr>
      <w:bookmarkStart w:id="291" w:name="_Toc244238617"/>
      <w:r>
        <w:t>Perché la scelta ottimale non è sempre quarantacinque gradi</w:t>
      </w:r>
      <w:bookmarkEnd w:id="291"/>
    </w:p>
    <w:p w14:paraId="370C11A2" w14:textId="77777777" w:rsidR="000C0649" w:rsidRDefault="00136B6B">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650D455F" w14:textId="77777777" w:rsidR="000C0649" w:rsidRDefault="00136B6B">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492B3F54" w14:textId="77777777" w:rsidR="000C0649" w:rsidRDefault="00136B6B">
      <w:pPr>
        <w:pStyle w:val="Titolo2"/>
        <w:keepNext/>
        <w:spacing w:after="140"/>
      </w:pPr>
      <w:bookmarkStart w:id="292" w:name="_Toc244238618"/>
      <w:r>
        <w:t>Esempio numerico con due quantità di staffe</w:t>
      </w:r>
      <w:bookmarkEnd w:id="292"/>
    </w:p>
    <w:p w14:paraId="1B294FFC" w14:textId="77777777" w:rsidR="000C0649" w:rsidRDefault="00136B6B">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0C0649" w14:paraId="1637552F" w14:textId="77777777">
        <w:trPr>
          <w:cantSplit/>
          <w:tblHeader/>
          <w:jc w:val="center"/>
        </w:trPr>
        <w:tc>
          <w:tcPr>
            <w:tcW w:w="2835" w:type="dxa"/>
            <w:shd w:val="clear" w:color="auto" w:fill="E7E6E6"/>
            <w:tcMar>
              <w:top w:w="90" w:type="dxa"/>
              <w:left w:w="90" w:type="dxa"/>
              <w:bottom w:w="90" w:type="dxa"/>
              <w:right w:w="90" w:type="dxa"/>
            </w:tcMar>
            <w:vAlign w:val="center"/>
          </w:tcPr>
          <w:p w14:paraId="1AEE418D" w14:textId="77777777" w:rsidR="000C0649" w:rsidRDefault="00136B6B">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4155913E" w14:textId="77777777" w:rsidR="000C0649" w:rsidRDefault="00136B6B">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0AB1DB42" w14:textId="77777777" w:rsidR="000C0649" w:rsidRDefault="00136B6B">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64351D62" w14:textId="77777777" w:rsidR="000C0649" w:rsidRDefault="00136B6B">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64B53175" w14:textId="77777777" w:rsidR="000C0649" w:rsidRDefault="00136B6B">
            <w:pPr>
              <w:spacing w:before="20" w:after="20"/>
              <w:jc w:val="center"/>
            </w:pPr>
            <w:r>
              <w:rPr>
                <w:b/>
                <w:sz w:val="21"/>
              </w:rPr>
              <w:t>VRd</w:t>
            </w:r>
          </w:p>
        </w:tc>
      </w:tr>
      <w:tr w:rsidR="000C0649" w14:paraId="325535D7" w14:textId="77777777">
        <w:trPr>
          <w:cantSplit/>
          <w:jc w:val="center"/>
        </w:trPr>
        <w:tc>
          <w:tcPr>
            <w:tcW w:w="2835" w:type="dxa"/>
            <w:tcMar>
              <w:top w:w="90" w:type="dxa"/>
              <w:left w:w="90" w:type="dxa"/>
              <w:bottom w:w="90" w:type="dxa"/>
              <w:right w:w="90" w:type="dxa"/>
            </w:tcMar>
            <w:vAlign w:val="center"/>
          </w:tcPr>
          <w:p w14:paraId="63CBB354" w14:textId="77777777" w:rsidR="000C0649" w:rsidRDefault="00136B6B">
            <w:pPr>
              <w:spacing w:before="20" w:after="20"/>
              <w:jc w:val="left"/>
            </w:pPr>
            <w:r>
              <w:rPr>
                <w:sz w:val="21"/>
              </w:rPr>
              <w:t>Due rami Ø8 ogni 200 mm</w:t>
            </w:r>
          </w:p>
        </w:tc>
        <w:tc>
          <w:tcPr>
            <w:tcW w:w="1701" w:type="dxa"/>
            <w:tcMar>
              <w:top w:w="90" w:type="dxa"/>
              <w:left w:w="90" w:type="dxa"/>
              <w:bottom w:w="90" w:type="dxa"/>
              <w:right w:w="90" w:type="dxa"/>
            </w:tcMar>
            <w:vAlign w:val="center"/>
          </w:tcPr>
          <w:p w14:paraId="18AB93C1" w14:textId="77777777" w:rsidR="000C0649" w:rsidRDefault="00136B6B">
            <w:pPr>
              <w:spacing w:before="20" w:after="20"/>
              <w:jc w:val="center"/>
            </w:pPr>
            <w:r>
              <w:rPr>
                <w:sz w:val="21"/>
              </w:rPr>
              <w:t>100,53 mm²</w:t>
            </w:r>
          </w:p>
        </w:tc>
        <w:tc>
          <w:tcPr>
            <w:tcW w:w="1701" w:type="dxa"/>
            <w:tcMar>
              <w:top w:w="90" w:type="dxa"/>
              <w:left w:w="90" w:type="dxa"/>
              <w:bottom w:w="90" w:type="dxa"/>
              <w:right w:w="90" w:type="dxa"/>
            </w:tcMar>
            <w:vAlign w:val="center"/>
          </w:tcPr>
          <w:p w14:paraId="09501EB8" w14:textId="77777777" w:rsidR="000C0649" w:rsidRDefault="00136B6B">
            <w:pPr>
              <w:spacing w:before="20" w:after="20"/>
              <w:jc w:val="center"/>
            </w:pPr>
            <w:r>
              <w:rPr>
                <w:sz w:val="21"/>
              </w:rPr>
              <w:t>88,51 kN</w:t>
            </w:r>
          </w:p>
        </w:tc>
        <w:tc>
          <w:tcPr>
            <w:tcW w:w="1701" w:type="dxa"/>
            <w:tcMar>
              <w:top w:w="90" w:type="dxa"/>
              <w:left w:w="90" w:type="dxa"/>
              <w:bottom w:w="90" w:type="dxa"/>
              <w:right w:w="90" w:type="dxa"/>
            </w:tcMar>
            <w:vAlign w:val="center"/>
          </w:tcPr>
          <w:p w14:paraId="61B736E2" w14:textId="77777777" w:rsidR="000C0649" w:rsidRDefault="00136B6B">
            <w:pPr>
              <w:spacing w:before="20" w:after="20"/>
              <w:jc w:val="center"/>
            </w:pPr>
            <w:r>
              <w:rPr>
                <w:sz w:val="21"/>
              </w:rPr>
              <w:t>2,50</w:t>
            </w:r>
          </w:p>
        </w:tc>
        <w:tc>
          <w:tcPr>
            <w:tcW w:w="1701" w:type="dxa"/>
            <w:tcMar>
              <w:top w:w="90" w:type="dxa"/>
              <w:left w:w="90" w:type="dxa"/>
              <w:bottom w:w="90" w:type="dxa"/>
              <w:right w:w="90" w:type="dxa"/>
            </w:tcMar>
            <w:vAlign w:val="center"/>
          </w:tcPr>
          <w:p w14:paraId="4CC1653A" w14:textId="77777777" w:rsidR="000C0649" w:rsidRDefault="00136B6B">
            <w:pPr>
              <w:spacing w:before="20" w:after="20"/>
              <w:jc w:val="center"/>
            </w:pPr>
            <w:r>
              <w:rPr>
                <w:sz w:val="21"/>
              </w:rPr>
              <w:t>221,28 kN</w:t>
            </w:r>
          </w:p>
        </w:tc>
      </w:tr>
      <w:tr w:rsidR="000C0649" w14:paraId="314F657D" w14:textId="77777777">
        <w:trPr>
          <w:cantSplit/>
          <w:jc w:val="center"/>
        </w:trPr>
        <w:tc>
          <w:tcPr>
            <w:tcW w:w="2835" w:type="dxa"/>
            <w:tcMar>
              <w:top w:w="90" w:type="dxa"/>
              <w:left w:w="90" w:type="dxa"/>
              <w:bottom w:w="90" w:type="dxa"/>
              <w:right w:w="90" w:type="dxa"/>
            </w:tcMar>
            <w:vAlign w:val="center"/>
          </w:tcPr>
          <w:p w14:paraId="09FF55CC" w14:textId="77777777" w:rsidR="000C0649" w:rsidRDefault="00136B6B">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238B1AAC" w14:textId="77777777" w:rsidR="000C0649" w:rsidRDefault="00136B6B">
            <w:pPr>
              <w:spacing w:before="20" w:after="20"/>
              <w:jc w:val="center"/>
            </w:pPr>
            <w:r>
              <w:rPr>
                <w:sz w:val="21"/>
              </w:rPr>
              <w:t>157,08 mm²</w:t>
            </w:r>
          </w:p>
        </w:tc>
        <w:tc>
          <w:tcPr>
            <w:tcW w:w="1701" w:type="dxa"/>
            <w:tcMar>
              <w:top w:w="90" w:type="dxa"/>
              <w:left w:w="90" w:type="dxa"/>
              <w:bottom w:w="90" w:type="dxa"/>
              <w:right w:w="90" w:type="dxa"/>
            </w:tcMar>
            <w:vAlign w:val="center"/>
          </w:tcPr>
          <w:p w14:paraId="2A8B0EBA" w14:textId="77777777" w:rsidR="000C0649" w:rsidRDefault="00136B6B">
            <w:pPr>
              <w:spacing w:before="20" w:after="20"/>
              <w:jc w:val="center"/>
            </w:pPr>
            <w:r>
              <w:rPr>
                <w:sz w:val="21"/>
              </w:rPr>
              <w:t>276,60 kN</w:t>
            </w:r>
          </w:p>
        </w:tc>
        <w:tc>
          <w:tcPr>
            <w:tcW w:w="1701" w:type="dxa"/>
            <w:tcMar>
              <w:top w:w="90" w:type="dxa"/>
              <w:left w:w="90" w:type="dxa"/>
              <w:bottom w:w="90" w:type="dxa"/>
              <w:right w:w="90" w:type="dxa"/>
            </w:tcMar>
            <w:vAlign w:val="center"/>
          </w:tcPr>
          <w:p w14:paraId="33C0D208" w14:textId="77777777" w:rsidR="000C0649" w:rsidRDefault="00136B6B">
            <w:pPr>
              <w:spacing w:before="20" w:after="20"/>
              <w:jc w:val="center"/>
            </w:pPr>
            <w:r>
              <w:rPr>
                <w:sz w:val="21"/>
              </w:rPr>
              <w:t>1,774</w:t>
            </w:r>
          </w:p>
        </w:tc>
        <w:tc>
          <w:tcPr>
            <w:tcW w:w="1701" w:type="dxa"/>
            <w:tcMar>
              <w:top w:w="90" w:type="dxa"/>
              <w:left w:w="90" w:type="dxa"/>
              <w:bottom w:w="90" w:type="dxa"/>
              <w:right w:w="90" w:type="dxa"/>
            </w:tcMar>
            <w:vAlign w:val="center"/>
          </w:tcPr>
          <w:p w14:paraId="07465C4B" w14:textId="77777777" w:rsidR="000C0649" w:rsidRDefault="00136B6B">
            <w:pPr>
              <w:spacing w:before="20" w:after="20"/>
              <w:jc w:val="center"/>
            </w:pPr>
            <w:r>
              <w:rPr>
                <w:sz w:val="21"/>
              </w:rPr>
              <w:t>circa 490,80 kN</w:t>
            </w:r>
          </w:p>
        </w:tc>
      </w:tr>
    </w:tbl>
    <w:p w14:paraId="4DF547BF" w14:textId="77777777" w:rsidR="000C0649" w:rsidRDefault="000C0649"/>
    <w:p w14:paraId="55CE5456" w14:textId="77777777" w:rsidR="000C0649" w:rsidRDefault="00136B6B">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67863AEF" w14:textId="77777777" w:rsidR="000C0649" w:rsidRDefault="00136B6B">
      <w:pPr>
        <w:keepNext/>
        <w:spacing w:after="140"/>
      </w:pPr>
      <w:r>
        <w:rPr>
          <w:noProof/>
        </w:rPr>
        <w:drawing>
          <wp:inline distT="0" distB="0" distL="0" distR="0" wp14:anchorId="39C1A5EA" wp14:editId="5506C1C5">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238FDEE8" w14:textId="77777777" w:rsidR="000C0649" w:rsidRDefault="00136B6B">
      <w:pPr>
        <w:pStyle w:val="Didascalia"/>
      </w:pPr>
      <w:r>
        <w:t>Resistenze di staffe e puntone al variare di cotangente theta per i due esempi</w:t>
      </w:r>
    </w:p>
    <w:p w14:paraId="61673C53" w14:textId="77777777" w:rsidR="000C0649" w:rsidRDefault="00136B6B">
      <w:pPr>
        <w:pStyle w:val="Titolo2"/>
        <w:keepNext/>
        <w:spacing w:after="140"/>
      </w:pPr>
      <w:bookmarkStart w:id="293" w:name="_Toc244238619"/>
      <w:r>
        <w:t>Come leggere il risultato in ANTHEA</w:t>
      </w:r>
      <w:bookmarkEnd w:id="293"/>
    </w:p>
    <w:p w14:paraId="50823862" w14:textId="77777777" w:rsidR="000C0649" w:rsidRDefault="00136B6B">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2EB9E796" w14:textId="77777777" w:rsidR="000C0649" w:rsidRDefault="00136B6B">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2CF6331F" w14:textId="77777777" w:rsidR="000C0649" w:rsidRDefault="00136B6B">
      <w:pPr>
        <w:spacing w:after="140"/>
      </w:pPr>
      <w:r>
        <w:t>Fonte: NTC 2018, §4.1.2.3.5. Sviluppo algebrico, grafico ed esempi numerici di questa pagina sono redatti per ANTHEA.</w:t>
      </w:r>
    </w:p>
    <w:p w14:paraId="7C13E6A1" w14:textId="77777777" w:rsidR="000C0649" w:rsidRDefault="00136B6B">
      <w:pPr>
        <w:pStyle w:val="Titolo2"/>
        <w:keepNext/>
        <w:spacing w:after="140"/>
      </w:pPr>
      <w:bookmarkStart w:id="294" w:name="_Toc244238620"/>
      <w:r>
        <w:t>Proseguire nella Wiki</w:t>
      </w:r>
      <w:bookmarkEnd w:id="294"/>
    </w:p>
    <w:p w14:paraId="22839B70" w14:textId="77777777" w:rsidR="000C0649" w:rsidRDefault="00136B6B">
      <w:pPr>
        <w:spacing w:after="140"/>
      </w:pPr>
      <w:r>
        <w:t>- Sezione in calcestruzzo armato (Wiki)</w:t>
      </w:r>
    </w:p>
    <w:p w14:paraId="2DEECF5C" w14:textId="77777777" w:rsidR="000C0649" w:rsidRDefault="00136B6B">
      <w:pPr>
        <w:pStyle w:val="Titolo1"/>
        <w:keepNext/>
        <w:spacing w:after="140"/>
      </w:pPr>
      <w:bookmarkStart w:id="295" w:name="_Toc244238621"/>
      <w:r>
        <w:t>Solette da ponte e percorso locale delle azioni</w:t>
      </w:r>
      <w:bookmarkEnd w:id="295"/>
    </w:p>
    <w:p w14:paraId="3D95D4B0" w14:textId="77777777" w:rsidR="000C0649" w:rsidRDefault="00136B6B">
      <w:pPr>
        <w:spacing w:after="140"/>
      </w:pPr>
      <w:r>
        <w:t xml:space="preserve">La soletta distribuisce le azioni delle ruote e trasferisce le reazioni alle travi. Il suo comportamento locale non coincide con quello della trave principale: direzione </w:t>
      </w:r>
      <w:r>
        <w:lastRenderedPageBreak/>
        <w:t>dell’armatura, interasse degli appoggi, sbalzi e area caricata controllano modelli differenti. Una striscia di un metro è utile per capire l’equilibrio, ma non rappresenta automaticamente la distribuzione bidimensionale di una ruota.</w:t>
      </w:r>
    </w:p>
    <w:p w14:paraId="380D3CBA" w14:textId="77777777" w:rsidR="000C0649" w:rsidRDefault="00136B6B">
      <w:pPr>
        <w:pStyle w:val="Titolo2"/>
        <w:keepNext/>
        <w:spacing w:after="140"/>
      </w:pPr>
      <w:bookmarkStart w:id="296" w:name="_Toc244238622"/>
      <w:r>
        <w:t>Piastra continua e mensola laterale</w:t>
      </w:r>
      <w:bookmarkEnd w:id="296"/>
    </w:p>
    <w:p w14:paraId="6EDF8EC6" w14:textId="77777777" w:rsidR="000C0649" w:rsidRDefault="00136B6B">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11752EA7" w14:textId="77777777" w:rsidR="000C0649" w:rsidRDefault="00136B6B">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578B85B9" w14:textId="77777777" w:rsidR="000C0649" w:rsidRDefault="00136B6B">
      <w:pPr>
        <w:pStyle w:val="Titolo2"/>
        <w:keepNext/>
        <w:spacing w:after="140"/>
      </w:pPr>
      <w:bookmarkStart w:id="297" w:name="_Toc244238623"/>
      <w:r>
        <w:t>Esempio di controllo manuale dello sbalzo</w:t>
      </w:r>
      <w:bookmarkEnd w:id="297"/>
    </w:p>
    <w:p w14:paraId="1E95E7DF" w14:textId="77777777" w:rsidR="000C0649" w:rsidRDefault="00136B6B">
      <w:pPr>
        <w:spacing w:after="140"/>
      </w:pPr>
      <w:r>
        <w:t>Per una striscia idealizzata larga 1 m, sbalzo a = 1,20 m, carico lineare q = 8 kN/m e forza al bordo P = 30 kN, già riferiti alla stessa combinazione, l’equilibrio al vincolo fornisce:</w:t>
      </w:r>
    </w:p>
    <w:p w14:paraId="77ED0B6F" w14:textId="77777777" w:rsidR="000C0649" w:rsidRDefault="00136B6B">
      <w:pPr>
        <w:keepNext/>
        <w:spacing w:before="60" w:after="80"/>
        <w:ind w:left="255"/>
      </w:pPr>
      <m:oMathPara>
        <m:oMath>
          <m:r>
            <m:t>V=qa+P</m:t>
          </m:r>
        </m:oMath>
      </m:oMathPara>
    </w:p>
    <w:p w14:paraId="5BDC8EB8" w14:textId="77777777" w:rsidR="000C0649" w:rsidRDefault="00136B6B">
      <w:pPr>
        <w:keepNext/>
        <w:spacing w:before="60" w:after="80"/>
        <w:ind w:left="255"/>
      </w:pPr>
      <m:oMathPara>
        <m:oMath>
          <m:r>
            <m:t>M=</m:t>
          </m:r>
          <m:f>
            <m:fPr>
              <m:type m:val="bar"/>
            </m:fPr>
            <m:num>
              <m:r>
                <m:t>q</m:t>
              </m:r>
              <m:sSup>
                <m:e>
                  <m:r>
                    <m:t>a</m:t>
                  </m:r>
                </m:e>
                <m:sup>
                  <m:r>
                    <m:t>2</m:t>
                  </m:r>
                </m:sup>
              </m:sSup>
            </m:num>
            <m:den>
              <m:r>
                <m:t>2</m:t>
              </m:r>
            </m:den>
          </m:f>
          <m:r>
            <m:t>+Pa</m:t>
          </m:r>
        </m:oMath>
      </m:oMathPara>
    </w:p>
    <w:p w14:paraId="375C0A2D" w14:textId="77777777" w:rsidR="000C0649" w:rsidRDefault="00136B6B">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60FF3850" w14:textId="77777777" w:rsidR="000C0649" w:rsidRDefault="00136B6B">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3A203858" w14:textId="77777777" w:rsidR="000C0649" w:rsidRDefault="00136B6B">
      <w:pPr>
        <w:pStyle w:val="Titolo2"/>
        <w:keepNext/>
        <w:spacing w:after="140"/>
      </w:pPr>
      <w:bookmarkStart w:id="298" w:name="_Toc244238624"/>
      <w:r>
        <w:t>Durabilità e dettagli che cambiano il calcolo</w:t>
      </w:r>
      <w:bookmarkEnd w:id="298"/>
    </w:p>
    <w:p w14:paraId="011E554D" w14:textId="77777777" w:rsidR="000C0649" w:rsidRDefault="00136B6B">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03BB0979" w14:textId="77777777" w:rsidR="000C0649" w:rsidRDefault="00136B6B">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396717AA" w14:textId="77777777" w:rsidR="000C0649" w:rsidRDefault="00136B6B">
      <w:pPr>
        <w:pStyle w:val="Titolo2"/>
        <w:keepNext/>
        <w:spacing w:after="140"/>
      </w:pPr>
      <w:bookmarkStart w:id="299" w:name="_Toc244238625"/>
      <w:r>
        <w:lastRenderedPageBreak/>
        <w:t>Proseguire nella Wiki</w:t>
      </w:r>
      <w:bookmarkEnd w:id="299"/>
    </w:p>
    <w:p w14:paraId="43039647" w14:textId="77777777" w:rsidR="000C0649" w:rsidRDefault="00136B6B">
      <w:pPr>
        <w:spacing w:after="140"/>
      </w:pPr>
      <w:r>
        <w:t>- Cos'è un ponte? (Wiki)</w:t>
      </w:r>
    </w:p>
    <w:p w14:paraId="7BA90140" w14:textId="77777777" w:rsidR="000C0649" w:rsidRDefault="00136B6B">
      <w:pPr>
        <w:spacing w:after="140"/>
      </w:pPr>
      <w:r>
        <w:t>- Taglio nel calcestruzzo armato e scelta del traliccio (Wiki)</w:t>
      </w:r>
    </w:p>
    <w:p w14:paraId="1DA1DDD4" w14:textId="77777777" w:rsidR="000C0649" w:rsidRDefault="00136B6B">
      <w:pPr>
        <w:pStyle w:val="Titolo1"/>
        <w:keepNext/>
        <w:spacing w:after="140"/>
      </w:pPr>
      <w:bookmarkStart w:id="300" w:name="_Toc244238626"/>
      <w:r>
        <w:t>Travi metalliche da ponte fra montaggio fatica e sezione composta</w:t>
      </w:r>
      <w:bookmarkEnd w:id="300"/>
    </w:p>
    <w:p w14:paraId="65C7BEF1" w14:textId="77777777" w:rsidR="000C0649" w:rsidRDefault="00136B6B">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3AF514D8" w14:textId="77777777" w:rsidR="000C0649" w:rsidRDefault="00136B6B">
      <w:pPr>
        <w:pStyle w:val="Titolo2"/>
        <w:keepNext/>
        <w:spacing w:after="140"/>
      </w:pPr>
      <w:bookmarkStart w:id="301" w:name="_Toc244238627"/>
      <w:r>
        <w:t>Sommare le tensioni delle fasi</w:t>
      </w:r>
      <w:bookmarkEnd w:id="301"/>
    </w:p>
    <w:p w14:paraId="672D6E85" w14:textId="77777777" w:rsidR="000C0649" w:rsidRDefault="00136B6B">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54F5CC2B" w14:textId="77777777" w:rsidR="000C0649" w:rsidRDefault="00136B6B">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74A65E04" w14:textId="77777777" w:rsidR="000C0649" w:rsidRDefault="00136B6B">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2D71BBD6" w14:textId="77777777" w:rsidR="000C0649" w:rsidRDefault="00136B6B">
      <w:pPr>
        <w:pStyle w:val="Titolo2"/>
        <w:keepNext/>
        <w:spacing w:after="140"/>
      </w:pPr>
      <w:bookmarkStart w:id="302" w:name="_Toc244238628"/>
      <w:r>
        <w:t>Stabilità durante il getto</w:t>
      </w:r>
      <w:bookmarkEnd w:id="302"/>
    </w:p>
    <w:p w14:paraId="7F3FC84C" w14:textId="77777777" w:rsidR="000C0649" w:rsidRDefault="00136B6B">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4CF3F75B" w14:textId="77777777" w:rsidR="000C0649" w:rsidRDefault="00136B6B">
      <w:pPr>
        <w:pStyle w:val="Titolo2"/>
        <w:keepNext/>
        <w:spacing w:after="140"/>
      </w:pPr>
      <w:bookmarkStart w:id="303" w:name="_Toc244238629"/>
      <w:r>
        <w:t>La fatica è sensibile al dettaglio</w:t>
      </w:r>
      <w:bookmarkEnd w:id="303"/>
    </w:p>
    <w:p w14:paraId="46653FB1" w14:textId="77777777" w:rsidR="000C0649" w:rsidRDefault="00136B6B">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354936C7" w14:textId="77777777" w:rsidR="000C0649" w:rsidRDefault="00136B6B">
      <w:pPr>
        <w:spacing w:after="140"/>
      </w:pPr>
      <w:r>
        <w:t xml:space="preserve">Il controllo richiede lo spettro delle escursioni dovute al traffico e le regole della norma adottata. Non basta sostituire il carico massimo SLU nella formula della fatica. In ANTHEA </w:t>
      </w:r>
      <w:r>
        <w:lastRenderedPageBreak/>
        <w:t>la costruzione delle fasi della sezione composta serve a separare i contributi; non equivale a una verifica completa di fatica del ponte o di stabilità durante il montaggio.</w:t>
      </w:r>
    </w:p>
    <w:p w14:paraId="54C74316" w14:textId="77777777" w:rsidR="000C0649" w:rsidRDefault="00136B6B">
      <w:pPr>
        <w:spacing w:after="140"/>
      </w:pPr>
      <w:r>
        <w:t>Esempio numerico originale.</w:t>
      </w:r>
    </w:p>
    <w:p w14:paraId="7B65982D" w14:textId="77777777" w:rsidR="000C0649" w:rsidRDefault="00136B6B">
      <w:pPr>
        <w:pStyle w:val="Titolo2"/>
        <w:keepNext/>
        <w:spacing w:after="140"/>
      </w:pPr>
      <w:bookmarkStart w:id="304" w:name="_Toc244238630"/>
      <w:r>
        <w:t>Proseguire nella Wiki</w:t>
      </w:r>
      <w:bookmarkEnd w:id="304"/>
    </w:p>
    <w:p w14:paraId="038BF9DA" w14:textId="77777777" w:rsidR="000C0649" w:rsidRDefault="00136B6B">
      <w:pPr>
        <w:spacing w:after="140"/>
      </w:pPr>
      <w:r>
        <w:t>- Sezione composta da ponte (Wiki)</w:t>
      </w:r>
    </w:p>
    <w:p w14:paraId="2BFCCB48" w14:textId="77777777" w:rsidR="000C0649" w:rsidRDefault="00136B6B">
      <w:pPr>
        <w:spacing w:after="140"/>
      </w:pPr>
      <w:r>
        <w:t>- Instabilità delle aste compresse (Wiki)</w:t>
      </w:r>
    </w:p>
    <w:p w14:paraId="1C0F4DA5" w14:textId="77777777" w:rsidR="000C0649" w:rsidRDefault="00136B6B">
      <w:pPr>
        <w:pStyle w:val="Titolo1"/>
        <w:keepNext/>
        <w:spacing w:after="140"/>
      </w:pPr>
      <w:bookmarkStart w:id="305" w:name="_Toc244238631"/>
      <w:r>
        <w:t>Precompressione delle travi da ponte e perdite nel tempo</w:t>
      </w:r>
      <w:bookmarkEnd w:id="305"/>
    </w:p>
    <w:p w14:paraId="1222672B" w14:textId="77777777" w:rsidR="000C0649" w:rsidRDefault="00136B6B">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4CDCA740" w14:textId="77777777" w:rsidR="000C0649" w:rsidRDefault="00136B6B">
      <w:pPr>
        <w:pStyle w:val="Titolo2"/>
        <w:keepNext/>
        <w:spacing w:after="140"/>
      </w:pPr>
      <w:bookmarkStart w:id="306" w:name="_Toc244238632"/>
      <w:r>
        <w:t>Equilibrio della sezione non fessurata</w:t>
      </w:r>
      <w:bookmarkEnd w:id="306"/>
    </w:p>
    <w:p w14:paraId="480918CB" w14:textId="77777777" w:rsidR="000C0649" w:rsidRDefault="00136B6B">
      <w:pPr>
        <w:spacing w:after="140"/>
      </w:pPr>
      <w:r>
        <w:t>Si considera una sezione simmetrica, compressione positiva, cavo sotto il baricentro con eccentricità e positiva e momento esterno M positivo che comprime la fibra superiore. Nell’ipotesi elastica non fessurata:</w:t>
      </w:r>
    </w:p>
    <w:p w14:paraId="2008F5B8" w14:textId="77777777" w:rsidR="000C0649" w:rsidRDefault="00136B6B">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12C762BF" w14:textId="77777777" w:rsidR="000C0649" w:rsidRDefault="00136B6B">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0623F722" w14:textId="77777777" w:rsidR="000C0649" w:rsidRDefault="00136B6B">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2CCC7A3E" w14:textId="77777777" w:rsidR="000C0649" w:rsidRDefault="00136B6B">
      <w:pPr>
        <w:pStyle w:val="Titolo2"/>
        <w:keepNext/>
        <w:spacing w:after="140"/>
      </w:pPr>
      <w:bookmarkStart w:id="307" w:name="_Toc244238633"/>
      <w:r>
        <w:t>Perdite immediate e differite</w:t>
      </w:r>
      <w:bookmarkEnd w:id="307"/>
    </w:p>
    <w:p w14:paraId="3B7A5A6A" w14:textId="77777777" w:rsidR="000C0649" w:rsidRDefault="00136B6B">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5FEB6FB2" w14:textId="77777777" w:rsidR="000C0649" w:rsidRDefault="00136B6B">
      <w:pPr>
        <w:pStyle w:val="Titolo2"/>
        <w:keepNext/>
        <w:spacing w:after="140"/>
      </w:pPr>
      <w:bookmarkStart w:id="308" w:name="_Toc244238634"/>
      <w:r>
        <w:t>Controlli oltre la tensione longitudinale</w:t>
      </w:r>
      <w:bookmarkEnd w:id="308"/>
    </w:p>
    <w:p w14:paraId="6628DBAD" w14:textId="77777777" w:rsidR="000C0649" w:rsidRDefault="00136B6B">
      <w:pPr>
        <w:spacing w:after="140"/>
      </w:pPr>
      <w:r>
        <w:t xml:space="preserve">Servono verifiche al trasferimento, durante sollevamento e montaggio, in esercizio e allo SLU. Le zone di ancoraggio possono presentare trazioni trasversali; taglio e torsione interagiscono con lo stato di compressione. Freccia e controfreccia dipendono dal </w:t>
      </w:r>
      <w:r>
        <w:lastRenderedPageBreak/>
        <w:t>tempo, dalla sequenza e dai vincoli. Una controfreccia geometrica non elimina le tensioni che l’hanno prodotta.</w:t>
      </w:r>
    </w:p>
    <w:p w14:paraId="488057C9" w14:textId="77777777" w:rsidR="000C0649" w:rsidRDefault="00136B6B">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7EB48EFC" w14:textId="77777777" w:rsidR="000C0649" w:rsidRDefault="00136B6B">
      <w:pPr>
        <w:pStyle w:val="Titolo2"/>
        <w:keepNext/>
        <w:spacing w:after="140"/>
      </w:pPr>
      <w:bookmarkStart w:id="309" w:name="_Toc244238635"/>
      <w:r>
        <w:t>Proseguire nella Wiki</w:t>
      </w:r>
      <w:bookmarkEnd w:id="309"/>
    </w:p>
    <w:p w14:paraId="6FDE58FF" w14:textId="77777777" w:rsidR="000C0649" w:rsidRDefault="00136B6B">
      <w:pPr>
        <w:spacing w:after="140"/>
      </w:pPr>
      <w:r>
        <w:t>- Cos'è un ponte? (Wiki)</w:t>
      </w:r>
    </w:p>
    <w:p w14:paraId="40092DCA" w14:textId="77777777" w:rsidR="000C0649" w:rsidRDefault="00136B6B">
      <w:pPr>
        <w:spacing w:after="140"/>
      </w:pPr>
      <w:r>
        <w:t>- Calcestruzzo armature e copriferro (Wiki)</w:t>
      </w:r>
    </w:p>
    <w:p w14:paraId="3B2E81AA" w14:textId="77777777" w:rsidR="000C0649" w:rsidRDefault="00136B6B">
      <w:pPr>
        <w:pStyle w:val="Titolo1"/>
        <w:keepNext/>
        <w:spacing w:after="140"/>
      </w:pPr>
      <w:bookmarkStart w:id="310" w:name="_Toc244238636"/>
      <w:r>
        <w:t>Cassoni sottili torsione uniforme e distorsione</w:t>
      </w:r>
      <w:bookmarkEnd w:id="310"/>
    </w:p>
    <w:p w14:paraId="02312417" w14:textId="77777777" w:rsidR="000C0649" w:rsidRDefault="00136B6B">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324224DA" w14:textId="77777777" w:rsidR="000C0649" w:rsidRDefault="00136B6B">
      <w:pPr>
        <w:pStyle w:val="Titolo2"/>
        <w:keepNext/>
        <w:spacing w:after="140"/>
      </w:pPr>
      <w:bookmarkStart w:id="311" w:name="_Toc244238637"/>
      <w:r>
        <w:t>Modello di una cella chiusa sottile</w:t>
      </w:r>
      <w:bookmarkEnd w:id="311"/>
    </w:p>
    <w:p w14:paraId="2E8C9644" w14:textId="77777777" w:rsidR="000C0649" w:rsidRDefault="00136B6B">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626D7BBA" w14:textId="77777777" w:rsidR="000C0649" w:rsidRDefault="00136B6B">
      <w:pPr>
        <w:keepNext/>
        <w:spacing w:before="60" w:after="80"/>
        <w:ind w:left="255"/>
      </w:pPr>
      <m:oMathPara>
        <m:oMath>
          <m:r>
            <m:t>q=</m:t>
          </m:r>
          <m:f>
            <m:fPr>
              <m:type m:val="bar"/>
            </m:fPr>
            <m:num>
              <m:r>
                <m:t>T</m:t>
              </m:r>
            </m:num>
            <m:den>
              <m:r>
                <m:t>2</m:t>
              </m:r>
              <m:sSub>
                <m:e>
                  <m:r>
                    <m:t>A</m:t>
                  </m:r>
                </m:e>
                <m:sub>
                  <m:r>
                    <m:t>m</m:t>
                  </m:r>
                </m:sub>
              </m:sSub>
            </m:den>
          </m:f>
        </m:oMath>
      </m:oMathPara>
    </w:p>
    <w:p w14:paraId="1D308449" w14:textId="77777777" w:rsidR="000C0649" w:rsidRDefault="00136B6B">
      <w:pPr>
        <w:keepNext/>
        <w:spacing w:before="60" w:after="80"/>
        <w:ind w:left="255"/>
      </w:pPr>
      <m:oMathPara>
        <m:oMath>
          <m:r>
            <m:t>τ=</m:t>
          </m:r>
          <m:f>
            <m:fPr>
              <m:type m:val="bar"/>
            </m:fPr>
            <m:num>
              <m:r>
                <m:t>q</m:t>
              </m:r>
            </m:num>
            <m:den>
              <m:r>
                <m:t>t</m:t>
              </m:r>
            </m:den>
          </m:f>
        </m:oMath>
      </m:oMathPara>
    </w:p>
    <w:p w14:paraId="694FA5B4" w14:textId="77777777" w:rsidR="000C0649" w:rsidRDefault="00136B6B">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2F94EBA5" w14:textId="77777777" w:rsidR="000C0649" w:rsidRDefault="00136B6B">
      <w:pPr>
        <w:keepNext/>
        <w:spacing w:before="60" w:after="80"/>
        <w:ind w:left="255"/>
      </w:pPr>
      <m:oMathPara>
        <m:oMath>
          <m:f>
            <m:fPr>
              <m:type m:val="bar"/>
            </m:fPr>
            <m:num>
              <m:r>
                <m:t>dθ</m:t>
              </m:r>
            </m:num>
            <m:den>
              <m:r>
                <m:t>dx</m:t>
              </m:r>
            </m:den>
          </m:f>
          <m:r>
            <m:t>=</m:t>
          </m:r>
          <m:f>
            <m:fPr>
              <m:type m:val="bar"/>
            </m:fPr>
            <m:num>
              <m:r>
                <m:t>T</m:t>
              </m:r>
            </m:num>
            <m:den>
              <m:r>
                <m:t>GJ</m:t>
              </m:r>
            </m:den>
          </m:f>
        </m:oMath>
      </m:oMathPara>
    </w:p>
    <w:p w14:paraId="7F20D914" w14:textId="77777777" w:rsidR="000C0649" w:rsidRDefault="00136B6B">
      <w:pPr>
        <w:spacing w:after="140"/>
      </w:pPr>
      <w:r>
        <w:t>J è la costante torsionale, non il momento polare di inerzia utilizzabile indistintamente per ogni forma. Per celle multiple occorre imporre anche la compatibilità delle rotazioni e trattare i flussi sulle pareti condivise.</w:t>
      </w:r>
    </w:p>
    <w:p w14:paraId="2A34C0B0" w14:textId="77777777" w:rsidR="000C0649" w:rsidRDefault="00136B6B">
      <w:pPr>
        <w:pStyle w:val="Titolo2"/>
        <w:keepNext/>
        <w:spacing w:after="140"/>
      </w:pPr>
      <w:bookmarkStart w:id="312" w:name="_Toc244238638"/>
      <w:r>
        <w:t>Esempio con unità coerenti</w:t>
      </w:r>
      <w:bookmarkEnd w:id="312"/>
    </w:p>
    <w:p w14:paraId="44D0F37C" w14:textId="77777777" w:rsidR="000C0649" w:rsidRDefault="00136B6B">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1F19A3D5" w14:textId="77777777" w:rsidR="000C0649" w:rsidRDefault="00136B6B">
      <w:pPr>
        <w:spacing w:after="140"/>
      </w:pPr>
      <w:r>
        <w:lastRenderedPageBreak/>
        <w:t>Non è la rotazione di un ponte reale: l’esempio trascura variazione di T, irrigidimenti, diaframmi, vincoli di estremità, variazioni di spessore e distorsione. Il valore contenuto della tensione tangenziale non dimostra che la lamiera sia stabile.</w:t>
      </w:r>
    </w:p>
    <w:p w14:paraId="35AED64E" w14:textId="77777777" w:rsidR="000C0649" w:rsidRDefault="00136B6B">
      <w:pPr>
        <w:pStyle w:val="Titolo2"/>
        <w:keepNext/>
        <w:spacing w:after="140"/>
      </w:pPr>
      <w:bookmarkStart w:id="313" w:name="_Toc244238639"/>
      <w:r>
        <w:t>Che cosa fanno diaframmi e irrigidimenti</w:t>
      </w:r>
      <w:bookmarkEnd w:id="313"/>
    </w:p>
    <w:p w14:paraId="0F604375" w14:textId="77777777" w:rsidR="000C0649" w:rsidRDefault="00136B6B">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7B08A02A" w14:textId="77777777" w:rsidR="000C0649" w:rsidRDefault="00136B6B">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14F56219" w14:textId="77777777" w:rsidR="000C0649" w:rsidRDefault="00136B6B">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24C10FDB" w14:textId="77777777" w:rsidR="000C0649" w:rsidRDefault="00136B6B">
      <w:pPr>
        <w:pStyle w:val="Titolo2"/>
        <w:keepNext/>
        <w:spacing w:after="140"/>
      </w:pPr>
      <w:bookmarkStart w:id="314" w:name="_Toc244238640"/>
      <w:r>
        <w:t>Proseguire nella Wiki</w:t>
      </w:r>
      <w:bookmarkEnd w:id="314"/>
    </w:p>
    <w:p w14:paraId="1D8A15EF" w14:textId="77777777" w:rsidR="000C0649" w:rsidRDefault="00136B6B">
      <w:pPr>
        <w:spacing w:after="140"/>
      </w:pPr>
      <w:r>
        <w:t>- Cos'è un ponte? (Wiki)</w:t>
      </w:r>
    </w:p>
    <w:p w14:paraId="55782F57" w14:textId="77777777" w:rsidR="000C0649" w:rsidRDefault="00136B6B">
      <w:pPr>
        <w:spacing w:after="140"/>
      </w:pPr>
      <w:r>
        <w:t>- Elementi Beam (Wiki)</w:t>
      </w:r>
    </w:p>
    <w:p w14:paraId="7EBCFB50" w14:textId="77777777" w:rsidR="000C0649" w:rsidRDefault="00136B6B">
      <w:pPr>
        <w:pStyle w:val="Titolo1"/>
        <w:keepNext/>
        <w:spacing w:after="140"/>
      </w:pPr>
      <w:bookmarkStart w:id="315" w:name="_Toc244238641"/>
      <w:r>
        <w:t>Stralli equilibrio rigidezza geometrica e vibrazioni</w:t>
      </w:r>
      <w:bookmarkEnd w:id="315"/>
    </w:p>
    <w:p w14:paraId="33021CAE" w14:textId="77777777" w:rsidR="000C0649" w:rsidRDefault="00136B6B">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73131959" w14:textId="77777777" w:rsidR="000C0649" w:rsidRDefault="00136B6B">
      <w:pPr>
        <w:pStyle w:val="Titolo2"/>
        <w:keepNext/>
        <w:spacing w:after="140"/>
      </w:pPr>
      <w:bookmarkStart w:id="316" w:name="_Toc244238642"/>
      <w:r>
        <w:t>Inclinazione e azioni sull’impalcato</w:t>
      </w:r>
      <w:bookmarkEnd w:id="316"/>
    </w:p>
    <w:p w14:paraId="3EC058E1" w14:textId="77777777" w:rsidR="000C0649" w:rsidRDefault="00136B6B">
      <w:pPr>
        <w:spacing w:after="140"/>
      </w:pPr>
      <w:r>
        <w:t xml:space="preserve">Per un cavo rettilineo ideale inclinato di </w:t>
      </w:r>
      <w:r>
        <w:rPr>
          <w:rFonts w:ascii="Calibri" w:eastAsia="Calibri" w:hAnsi="Calibri" w:cs="Calibri"/>
        </w:rPr>
        <w:t>α</w:t>
      </w:r>
      <w:r>
        <w:t xml:space="preserve"> rispetto all’orizzontale:</w:t>
      </w:r>
    </w:p>
    <w:p w14:paraId="741E78CA" w14:textId="77777777" w:rsidR="000C0649" w:rsidRDefault="00136B6B">
      <w:pPr>
        <w:keepNext/>
        <w:spacing w:before="60" w:after="80"/>
        <w:ind w:left="255"/>
      </w:pPr>
      <m:oMathPara>
        <m:oMath>
          <m:r>
            <m:t>T=</m:t>
          </m:r>
          <m:f>
            <m:fPr>
              <m:type m:val="bar"/>
            </m:fPr>
            <m:num>
              <m:r>
                <m:t>V</m:t>
              </m:r>
            </m:num>
            <m:den>
              <m:r>
                <m:rPr>
                  <m:sty m:val="p"/>
                </m:rPr>
                <m:t>sin</m:t>
              </m:r>
              <m:r>
                <m:t>α</m:t>
              </m:r>
            </m:den>
          </m:f>
        </m:oMath>
      </m:oMathPara>
    </w:p>
    <w:p w14:paraId="500CE168" w14:textId="77777777" w:rsidR="000C0649" w:rsidRDefault="00136B6B">
      <w:pPr>
        <w:keepNext/>
        <w:spacing w:before="60" w:after="80"/>
        <w:ind w:left="255"/>
      </w:pPr>
      <m:oMathPara>
        <m:oMath>
          <m:r>
            <m:t>H=V</m:t>
          </m:r>
          <m:r>
            <m:rPr>
              <m:sty m:val="p"/>
            </m:rPr>
            <m:t>cot</m:t>
          </m:r>
          <m:r>
            <m:t>α</m:t>
          </m:r>
        </m:oMath>
      </m:oMathPara>
    </w:p>
    <w:p w14:paraId="19302EB9" w14:textId="77777777" w:rsidR="000C0649" w:rsidRDefault="00136B6B">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687D1DCF" w14:textId="77777777" w:rsidR="000C0649" w:rsidRDefault="00136B6B">
      <w:pPr>
        <w:spacing w:after="140"/>
      </w:pPr>
      <w:r>
        <w:t xml:space="preserve">Se gli altri spostamenti dell’ancoraggio sono impediti e si considera soltanto l’allungamento assiale lineare di una barra tesa, la rigidezza verticale materiale è (EA/L) </w:t>
      </w:r>
      <w:r>
        <w:lastRenderedPageBreak/>
        <w:t>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22ED8DA8" w14:textId="77777777" w:rsidR="000C0649" w:rsidRDefault="00136B6B">
      <w:pPr>
        <w:pStyle w:val="Titolo2"/>
        <w:keepNext/>
        <w:spacing w:after="140"/>
      </w:pPr>
      <w:bookmarkStart w:id="317" w:name="_Toc244238643"/>
      <w:r>
        <w:t>Un ordine di grandezza dinamico</w:t>
      </w:r>
      <w:bookmarkEnd w:id="317"/>
    </w:p>
    <w:p w14:paraId="0E601863" w14:textId="77777777" w:rsidR="000C0649" w:rsidRDefault="00136B6B">
      <w:pPr>
        <w:spacing w:after="140"/>
      </w:pPr>
      <w:r>
        <w:t xml:space="preserve">Per la corda tesa ideale con massa lineare </w:t>
      </w:r>
      <w:r>
        <w:rPr>
          <w:rFonts w:ascii="Calibri" w:eastAsia="Calibri" w:hAnsi="Calibri" w:cs="Calibri"/>
        </w:rPr>
        <w:t>μ</w:t>
      </w:r>
      <w:r>
        <w:t xml:space="preserve"> e trazione uniforme T, la prima frequenza è:</w:t>
      </w:r>
    </w:p>
    <w:p w14:paraId="179443D7" w14:textId="77777777" w:rsidR="000C0649" w:rsidRDefault="00136B6B">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2DFB5996" w14:textId="77777777" w:rsidR="000C0649" w:rsidRDefault="00136B6B">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1EA8981A" w14:textId="77777777" w:rsidR="000C0649" w:rsidRDefault="00136B6B">
      <w:pPr>
        <w:pStyle w:val="Titolo2"/>
        <w:keepNext/>
        <w:spacing w:after="140"/>
      </w:pPr>
      <w:bookmarkStart w:id="318" w:name="_Toc244238644"/>
      <w:r>
        <w:t>Vibrazioni e manutenzione</w:t>
      </w:r>
      <w:bookmarkEnd w:id="318"/>
    </w:p>
    <w:p w14:paraId="44DFD14C" w14:textId="77777777" w:rsidR="000C0649" w:rsidRDefault="00136B6B">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596D1EC2" w14:textId="77777777" w:rsidR="000C0649" w:rsidRDefault="00136B6B">
      <w:pPr>
        <w:spacing w:after="140"/>
      </w:pPr>
      <w:r>
        <w:t>ANTHEA non calcola attualmente l’equilibrio non lineare o la dinamica di un sistema di stralli.</w:t>
      </w:r>
    </w:p>
    <w:p w14:paraId="4A41E3A0" w14:textId="77777777" w:rsidR="000C0649" w:rsidRDefault="00136B6B">
      <w:pPr>
        <w:pStyle w:val="Titolo2"/>
        <w:keepNext/>
        <w:spacing w:after="140"/>
      </w:pPr>
      <w:bookmarkStart w:id="319" w:name="_Toc244238645"/>
      <w:r>
        <w:t>Proseguire nella Wiki</w:t>
      </w:r>
      <w:bookmarkEnd w:id="319"/>
    </w:p>
    <w:p w14:paraId="5CC64139" w14:textId="77777777" w:rsidR="000C0649" w:rsidRDefault="00136B6B">
      <w:pPr>
        <w:spacing w:after="140"/>
      </w:pPr>
      <w:r>
        <w:t>- Cos'è un ponte? (Wiki)</w:t>
      </w:r>
    </w:p>
    <w:p w14:paraId="3CC10837" w14:textId="77777777" w:rsidR="000C0649" w:rsidRDefault="00136B6B">
      <w:pPr>
        <w:spacing w:after="140"/>
      </w:pPr>
      <w:r>
        <w:t>- Dinamica e sisma del modello (Wiki)</w:t>
      </w:r>
    </w:p>
    <w:p w14:paraId="5464FE05" w14:textId="77777777" w:rsidR="000C0649" w:rsidRDefault="00136B6B">
      <w:pPr>
        <w:pStyle w:val="Titolo1"/>
        <w:keepNext/>
        <w:spacing w:after="140"/>
      </w:pPr>
      <w:bookmarkStart w:id="320" w:name="_Toc244238646"/>
      <w:r>
        <w:t>Freccia controfreccia temperatura e appoggi dei ponti</w:t>
      </w:r>
      <w:bookmarkEnd w:id="320"/>
    </w:p>
    <w:p w14:paraId="4171F011" w14:textId="77777777" w:rsidR="000C0649" w:rsidRDefault="00136B6B">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4B138561" w14:textId="77777777" w:rsidR="000C0649" w:rsidRDefault="00136B6B">
      <w:pPr>
        <w:pStyle w:val="Titolo2"/>
        <w:keepNext/>
        <w:spacing w:after="140"/>
      </w:pPr>
      <w:bookmarkStart w:id="321" w:name="_Toc244238647"/>
      <w:r>
        <w:t>Sensibilità alla luce</w:t>
      </w:r>
      <w:bookmarkEnd w:id="321"/>
    </w:p>
    <w:p w14:paraId="46F0C5D6" w14:textId="77777777" w:rsidR="000C0649" w:rsidRDefault="00136B6B">
      <w:pPr>
        <w:spacing w:after="140"/>
      </w:pPr>
      <w:r>
        <w:t>Per una trave prismatica semplicemente appoggiata, piccole deformazioni, EI costante e carico uniforme q, la freccia in mezzeria è:</w:t>
      </w:r>
    </w:p>
    <w:p w14:paraId="1DE2764A" w14:textId="77777777" w:rsidR="000C0649" w:rsidRDefault="00136B6B">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13E0BCAB" w14:textId="77777777" w:rsidR="000C0649" w:rsidRDefault="00136B6B">
      <w:pPr>
        <w:spacing w:after="140"/>
      </w:pPr>
      <w:r>
        <w:t xml:space="preserve">Con q = 30 kN/m, L = 30 m, E = 210 GPa e I = 0,30 m⁴ si ottengono circa 5,02 mm. Aumentando la luce del 10%, senza cambiare le altre grandezze, la freccia diventa circa 7,35 mm: cresce del 46,4% perché dipende da L alla quarta potenza. La formula non </w:t>
      </w:r>
      <w:r>
        <w:lastRenderedPageBreak/>
        <w:t>descrive automaticamente una trave composta a rigidezza variabile o una sezione fessurata.</w:t>
      </w:r>
    </w:p>
    <w:p w14:paraId="2FB2A00C" w14:textId="77777777" w:rsidR="000C0649" w:rsidRDefault="00136B6B">
      <w:pPr>
        <w:pStyle w:val="Titolo2"/>
        <w:keepNext/>
        <w:spacing w:after="140"/>
      </w:pPr>
      <w:bookmarkStart w:id="322" w:name="_Toc244238648"/>
      <w:r>
        <w:t>Movimento termico e schema dei vincoli</w:t>
      </w:r>
      <w:bookmarkEnd w:id="322"/>
    </w:p>
    <w:p w14:paraId="72B2C17A" w14:textId="77777777" w:rsidR="000C0649" w:rsidRDefault="00136B6B">
      <w:pPr>
        <w:spacing w:after="140"/>
      </w:pPr>
      <w:r>
        <w:t>Una variazione uniforme della temperatura produce, in assenza di impedimenti:</w:t>
      </w:r>
    </w:p>
    <w:p w14:paraId="4EB54C59" w14:textId="77777777" w:rsidR="000C0649" w:rsidRDefault="00136B6B">
      <w:pPr>
        <w:keepNext/>
        <w:spacing w:before="60" w:after="80"/>
        <w:ind w:left="255"/>
      </w:pPr>
      <m:oMathPara>
        <m:oMath>
          <m:r>
            <m:t>ΔL=αLΔT</m:t>
          </m:r>
        </m:oMath>
      </m:oMathPara>
    </w:p>
    <w:p w14:paraId="1C3EC2E2" w14:textId="77777777" w:rsidR="000C0649" w:rsidRDefault="00136B6B">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2EC715B2" w14:textId="77777777" w:rsidR="000C0649" w:rsidRDefault="00136B6B">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26980CFB" w14:textId="77777777" w:rsidR="000C0649" w:rsidRDefault="00136B6B">
      <w:pPr>
        <w:pStyle w:val="Titolo2"/>
        <w:keepNext/>
        <w:spacing w:after="140"/>
      </w:pPr>
      <w:bookmarkStart w:id="323" w:name="_Toc244238649"/>
      <w:r>
        <w:t>Appoggi e costruzione</w:t>
      </w:r>
      <w:bookmarkEnd w:id="323"/>
    </w:p>
    <w:p w14:paraId="3236BF51" w14:textId="77777777" w:rsidR="000C0649" w:rsidRDefault="00136B6B">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795660DC" w14:textId="77777777" w:rsidR="000C0649" w:rsidRDefault="00136B6B">
      <w:pPr>
        <w:spacing w:after="140"/>
      </w:pPr>
      <w:r>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01CEE158" w14:textId="77777777" w:rsidR="000C0649" w:rsidRDefault="00136B6B">
      <w:pPr>
        <w:spacing w:after="140"/>
      </w:pPr>
      <w:r>
        <w:t>In ANTHEA le fasi della sezione composta aiutano a organizzare azioni e rigidezze. L’esempio di Bridge Design va letto con i propri limiti: non rappresenta un progetto completo di appoggi o giunti. Fonti: NTC 2018, §§5.1.4.5 e 5.1.4.7.</w:t>
      </w:r>
    </w:p>
    <w:p w14:paraId="78A7A589" w14:textId="77777777" w:rsidR="000C0649" w:rsidRDefault="00136B6B">
      <w:pPr>
        <w:pStyle w:val="Titolo2"/>
        <w:keepNext/>
        <w:spacing w:after="140"/>
      </w:pPr>
      <w:bookmarkStart w:id="324" w:name="_Toc244238650"/>
      <w:r>
        <w:t>Proseguire nella Wiki</w:t>
      </w:r>
      <w:bookmarkEnd w:id="324"/>
    </w:p>
    <w:p w14:paraId="52867E4B" w14:textId="77777777" w:rsidR="000C0649" w:rsidRDefault="00136B6B">
      <w:pPr>
        <w:spacing w:after="140"/>
      </w:pPr>
      <w:r>
        <w:t>- Cos'è un ponte? (Wiki)</w:t>
      </w:r>
    </w:p>
    <w:p w14:paraId="0CA7E807" w14:textId="77777777" w:rsidR="000C0649" w:rsidRDefault="00136B6B">
      <w:pPr>
        <w:spacing w:after="140"/>
      </w:pPr>
      <w:r>
        <w:t>- Travi metalliche da ponte fra montaggio fatica e sezione composta (Wiki)</w:t>
      </w:r>
    </w:p>
    <w:p w14:paraId="207D13C9" w14:textId="77777777" w:rsidR="000C0649" w:rsidRDefault="00136B6B">
      <w:pPr>
        <w:pStyle w:val="Titolo1"/>
        <w:keepNext/>
        <w:spacing w:after="140"/>
      </w:pPr>
      <w:bookmarkStart w:id="325" w:name="_Toc244238651"/>
      <w:r>
        <w:t>Biblioteca tecnica lezioni con esempi svolti</w:t>
      </w:r>
      <w:bookmarkEnd w:id="325"/>
    </w:p>
    <w:p w14:paraId="796CC52E" w14:textId="77777777" w:rsidR="000C0649" w:rsidRDefault="00136B6B">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5CD57AA2" w14:textId="77777777" w:rsidR="000C0649" w:rsidRDefault="00136B6B">
      <w:pPr>
        <w:pStyle w:val="Titolo2"/>
        <w:keepNext/>
        <w:spacing w:after="140"/>
      </w:pPr>
      <w:bookmarkStart w:id="326" w:name="_Toc244238652"/>
      <w:r>
        <w:lastRenderedPageBreak/>
        <w:t>Nuove lezioni con esempi svolti</w:t>
      </w:r>
      <w:bookmarkEnd w:id="326"/>
    </w:p>
    <w:p w14:paraId="04CE7BB0" w14:textId="77777777" w:rsidR="000C0649" w:rsidRDefault="00136B6B">
      <w:pPr>
        <w:spacing w:after="140"/>
      </w:pPr>
      <w:r>
        <w:t>- Dalle indagini geotecniche ai parametri del modello (Wiki)</w:t>
      </w:r>
    </w:p>
    <w:p w14:paraId="006BB275" w14:textId="77777777" w:rsidR="000C0649" w:rsidRDefault="00136B6B">
      <w:pPr>
        <w:spacing w:after="140"/>
      </w:pPr>
      <w:r>
        <w:t>- Cedimenti edometrici tempi di consolidazione e drenaggi (Wiki)</w:t>
      </w:r>
    </w:p>
    <w:p w14:paraId="3EA9E9BA" w14:textId="77777777" w:rsidR="000C0649" w:rsidRDefault="00136B6B">
      <w:pPr>
        <w:spacing w:after="140"/>
      </w:pPr>
      <w:r>
        <w:t>- Profilo di velocità risposta locale e liquefazione (Wiki)</w:t>
      </w:r>
    </w:p>
    <w:p w14:paraId="17785965" w14:textId="77777777" w:rsidR="000C0649" w:rsidRDefault="00136B6B">
      <w:pPr>
        <w:spacing w:after="140"/>
      </w:pPr>
      <w:r>
        <w:t>- Pali in gruppo interazione e rigidezza della fondazione (Wiki)</w:t>
      </w:r>
    </w:p>
    <w:p w14:paraId="7F0A27F1" w14:textId="77777777" w:rsidR="000C0649" w:rsidRDefault="00136B6B">
      <w:pPr>
        <w:spacing w:after="140"/>
      </w:pPr>
      <w:r>
        <w:t>- Muri di sostegno metodi disponibili e perimetro del modello (Wiki)</w:t>
      </w:r>
    </w:p>
    <w:p w14:paraId="43AB47DB" w14:textId="77777777" w:rsidR="000C0649" w:rsidRDefault="00136B6B">
      <w:pPr>
        <w:spacing w:after="140"/>
      </w:pPr>
      <w:r>
        <w:t>- Ripercorrere un esempio strutturale con controlli indipendenti (Wiki)</w:t>
      </w:r>
    </w:p>
    <w:p w14:paraId="1CF0676A" w14:textId="77777777" w:rsidR="000C0649" w:rsidRDefault="00136B6B">
      <w:pPr>
        <w:spacing w:after="140"/>
      </w:pPr>
      <w:r>
        <w:t>- Taglio nel calcestruzzo armato e scelta del traliccio (Wiki)</w:t>
      </w:r>
    </w:p>
    <w:p w14:paraId="4DBC1297" w14:textId="77777777" w:rsidR="000C0649" w:rsidRDefault="00136B6B">
      <w:pPr>
        <w:spacing w:after="140"/>
      </w:pPr>
      <w:r>
        <w:t>- Solette da ponte e percorso locale delle azioni (Wiki)</w:t>
      </w:r>
    </w:p>
    <w:p w14:paraId="432216D4" w14:textId="77777777" w:rsidR="000C0649" w:rsidRDefault="00136B6B">
      <w:pPr>
        <w:spacing w:after="140"/>
      </w:pPr>
      <w:r>
        <w:t>- Travi metalliche da ponte fra montaggio fatica e sezione composta (Wiki)</w:t>
      </w:r>
    </w:p>
    <w:p w14:paraId="0DD2930B" w14:textId="77777777" w:rsidR="000C0649" w:rsidRDefault="00136B6B">
      <w:pPr>
        <w:spacing w:after="140"/>
      </w:pPr>
      <w:r>
        <w:t>- Precompressione delle travi da ponte e perdite nel tempo (Wiki)</w:t>
      </w:r>
    </w:p>
    <w:p w14:paraId="625FC02C" w14:textId="77777777" w:rsidR="000C0649" w:rsidRDefault="00136B6B">
      <w:pPr>
        <w:spacing w:after="140"/>
      </w:pPr>
      <w:r>
        <w:t>- Cassoni sottili torsione uniforme e distorsione (Wiki)</w:t>
      </w:r>
    </w:p>
    <w:p w14:paraId="0E5C3426" w14:textId="77777777" w:rsidR="000C0649" w:rsidRDefault="00136B6B">
      <w:pPr>
        <w:spacing w:after="140"/>
      </w:pPr>
      <w:r>
        <w:t>- Stralli equilibrio rigidezza geometrica e vibrazioni (Wiki)</w:t>
      </w:r>
    </w:p>
    <w:p w14:paraId="02495952" w14:textId="77777777" w:rsidR="000C0649" w:rsidRDefault="00136B6B">
      <w:pPr>
        <w:spacing w:after="140"/>
      </w:pPr>
      <w:r>
        <w:t>- Freccia controfreccia temperatura e appoggi dei ponti (Wiki)</w:t>
      </w:r>
    </w:p>
    <w:p w14:paraId="52F44527" w14:textId="77777777" w:rsidR="000C0649" w:rsidRDefault="00136B6B">
      <w:pPr>
        <w:pStyle w:val="Titolo2"/>
        <w:keepNext/>
        <w:spacing w:after="140"/>
      </w:pPr>
      <w:bookmarkStart w:id="327" w:name="_Toc244238653"/>
      <w:r>
        <w:t>Come confrontare le fonti</w:t>
      </w:r>
      <w:bookmarkEnd w:id="327"/>
    </w:p>
    <w:p w14:paraId="000DC303" w14:textId="77777777" w:rsidR="000C0649" w:rsidRDefault="00136B6B">
      <w:pPr>
        <w:spacing w:after="140"/>
      </w:pPr>
      <w:r>
        <w:t>Prima di trasferire un procedimento al progetto, controllare edizione normativa, campo geometrico, unità, segni, stato limite e ipotesi costitutive. NTC, Eurocodici, AASHTO e ACI non costituiscono un unico insieme di coefficienti. Un testo riferito a una norma diversa da quella del progetto può restare utile per il modello meccanico, non per i coefficienti.</w:t>
      </w:r>
    </w:p>
    <w:p w14:paraId="2AFF0C67" w14:textId="77777777" w:rsidR="000C0649" w:rsidRDefault="00136B6B">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158B9BBF" w14:textId="77777777" w:rsidR="000C0649" w:rsidRDefault="00136B6B">
      <w:pPr>
        <w:pStyle w:val="Titolo2"/>
        <w:keepNext/>
        <w:spacing w:after="140"/>
      </w:pPr>
      <w:bookmarkStart w:id="328" w:name="_Toc244238654"/>
      <w:r>
        <w:t>Proseguire nella Wiki</w:t>
      </w:r>
      <w:bookmarkEnd w:id="328"/>
    </w:p>
    <w:p w14:paraId="27E2A4B6" w14:textId="77777777" w:rsidR="000C0649" w:rsidRDefault="00136B6B">
      <w:pPr>
        <w:spacing w:after="140"/>
      </w:pPr>
      <w:r>
        <w:t>- Tracciabilità, fonti e archivio (Wiki)</w:t>
      </w:r>
    </w:p>
    <w:p w14:paraId="3CD5A80B" w14:textId="77777777" w:rsidR="000C0649" w:rsidRDefault="00136B6B">
      <w:pPr>
        <w:spacing w:after="140"/>
      </w:pPr>
      <w:r>
        <w:t>- Esempi trasversali e lettura critica (Wiki)</w:t>
      </w:r>
    </w:p>
    <w:p w14:paraId="6B9C843C" w14:textId="77777777" w:rsidR="000C0649" w:rsidRDefault="00136B6B">
      <w:pPr>
        <w:pStyle w:val="Titolo1"/>
        <w:keepNext/>
        <w:spacing w:after="140"/>
      </w:pPr>
      <w:bookmarkStart w:id="329" w:name="_Toc244238655"/>
      <w:r>
        <w:t>Fondazioni superficiali</w:t>
      </w:r>
      <w:bookmarkEnd w:id="329"/>
    </w:p>
    <w:p w14:paraId="6E89F49F" w14:textId="77777777" w:rsidR="000C0649" w:rsidRDefault="00136B6B">
      <w:pPr>
        <w:spacing w:after="140"/>
      </w:pPr>
      <w:r>
        <w:t xml:space="preserve">Il modello valuta il carico limite di una fondazione rigida su terreno resistente omogeneo. Base e piano campagna sono orizzontali. La verifica riguarda una singola combinazione statica e non comprende scorrimento, cedimenti, stabilità globale o resistenza </w:t>
      </w:r>
      <w:r>
        <w:lastRenderedPageBreak/>
        <w:t>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w:t>
      </w:r>
      <m:oMath>
        <m:sSub>
          <m:e>
            <m:r>
              <m:t>c</m:t>
            </m:r>
          </m:e>
          <m:sub>
            <m:r>
              <m:t>u</m:t>
            </m:r>
          </m:sub>
        </m:sSub>
      </m:oMath>
      <w:r>
        <w:t xml:space="preserve">, con </w:t>
      </w:r>
      <m:oMath>
        <m:r>
          <m:t>φ=0</m:t>
        </m:r>
      </m:oMath>
      <w:r>
        <w:t>.</w:t>
      </w:r>
    </w:p>
    <w:p w14:paraId="3D7A574C" w14:textId="77777777" w:rsidR="000C0649" w:rsidRDefault="00136B6B">
      <w:pPr>
        <w:pStyle w:val="Titolo2"/>
        <w:keepNext/>
        <w:spacing w:after="140"/>
      </w:pPr>
      <w:bookmarkStart w:id="330" w:name="_Toc244238656"/>
      <w:r>
        <w:t>Convenzioni e area efficace</w:t>
      </w:r>
      <w:bookmarkEnd w:id="330"/>
    </w:p>
    <w:p w14:paraId="1973C8DE" w14:textId="77777777" w:rsidR="000C0649" w:rsidRDefault="00136B6B">
      <w:pPr>
        <w:keepNext/>
        <w:spacing w:after="140"/>
      </w:pPr>
      <w:r>
        <w:rPr>
          <w:noProof/>
        </w:rPr>
        <w:drawing>
          <wp:inline distT="0" distB="0" distL="0" distR="0" wp14:anchorId="7F449281" wp14:editId="04B56D4E">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09EDA05A" w14:textId="77777777" w:rsidR="000C0649" w:rsidRDefault="00136B6B">
      <w:pPr>
        <w:pStyle w:val="Didascalia"/>
      </w:pPr>
      <w:r>
        <w:t>Fondazione superficiale e convenzioni delle azioni nei due assi. Schema originale ANTHEA.</w:t>
      </w:r>
    </w:p>
    <w:p w14:paraId="7C2D5CE8" w14:textId="77777777" w:rsidR="000C0649" w:rsidRDefault="00136B6B">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735223AB" w14:textId="77777777" w:rsidR="000C0649" w:rsidRDefault="00136B6B">
      <w:pPr>
        <w:keepNext/>
        <w:spacing w:before="60" w:after="80"/>
        <w:ind w:left="255"/>
      </w:pPr>
      <m:oMathPara>
        <m:oMath>
          <m:sSub>
            <m:e>
              <m:r>
                <m:t>e</m:t>
              </m:r>
            </m:e>
            <m:sub>
              <m:r>
                <m:t>x</m:t>
              </m:r>
            </m:sub>
          </m:sSub>
          <m:r>
            <m:t>=</m:t>
          </m:r>
          <m:sSub>
            <m:e>
              <m:r>
                <m:t>M</m:t>
              </m:r>
            </m:e>
            <m:sub>
              <m:r>
                <m:t>y</m:t>
              </m:r>
            </m:sub>
          </m:sSub>
          <m:r>
            <m:t>/N</m:t>
          </m:r>
        </m:oMath>
      </m:oMathPara>
    </w:p>
    <w:p w14:paraId="312F4CD6" w14:textId="77777777" w:rsidR="000C0649" w:rsidRDefault="00136B6B">
      <w:pPr>
        <w:spacing w:before="60" w:after="80"/>
        <w:ind w:left="255"/>
      </w:pPr>
      <m:oMathPara>
        <m:oMath>
          <m:sSub>
            <m:e>
              <m:r>
                <m:t>e</m:t>
              </m:r>
            </m:e>
            <m:sub>
              <m:r>
                <m:t>y</m:t>
              </m:r>
            </m:sub>
          </m:sSub>
          <m:r>
            <m:t>=</m:t>
          </m:r>
          <m:sSub>
            <m:e>
              <m:r>
                <m:t>M</m:t>
              </m:r>
            </m:e>
            <m:sub>
              <m:r>
                <m:t>x</m:t>
              </m:r>
            </m:sub>
          </m:sSub>
          <m:r>
            <m:t>/N</m:t>
          </m:r>
        </m:oMath>
      </m:oMathPara>
    </w:p>
    <w:p w14:paraId="7EA36F00" w14:textId="77777777" w:rsidR="000C0649" w:rsidRDefault="00136B6B">
      <w:pPr>
        <w:keepNext/>
        <w:spacing w:before="60" w:after="80"/>
        <w:ind w:left="255"/>
      </w:pPr>
      <m:oMathPara>
        <m:oMath>
          <m:sSup>
            <m:e>
              <m:r>
                <m:t>B</m:t>
              </m:r>
            </m:e>
            <m:sup>
              <m:r>
                <m:t>′</m:t>
              </m:r>
            </m:sup>
          </m:sSup>
          <m:r>
            <m:t>=B−2|</m:t>
          </m:r>
          <m:sSub>
            <m:e>
              <m:r>
                <m:t>e</m:t>
              </m:r>
            </m:e>
            <m:sub>
              <m:r>
                <m:t>x</m:t>
              </m:r>
            </m:sub>
          </m:sSub>
          <m:r>
            <m:t>|</m:t>
          </m:r>
        </m:oMath>
      </m:oMathPara>
    </w:p>
    <w:p w14:paraId="5EE65B38" w14:textId="77777777" w:rsidR="000C0649" w:rsidRDefault="00136B6B">
      <w:pPr>
        <w:keepNext/>
        <w:spacing w:before="60" w:after="80"/>
        <w:ind w:left="255"/>
      </w:pPr>
      <m:oMathPara>
        <m:oMath>
          <m:sSup>
            <m:e>
              <m:r>
                <m:t>L</m:t>
              </m:r>
            </m:e>
            <m:sup>
              <m:r>
                <m:t>′</m:t>
              </m:r>
            </m:sup>
          </m:sSup>
          <m:r>
            <m:t>=L−2|</m:t>
          </m:r>
          <m:sSub>
            <m:e>
              <m:r>
                <m:t>e</m:t>
              </m:r>
            </m:e>
            <m:sub>
              <m:r>
                <m:t>y</m:t>
              </m:r>
            </m:sub>
          </m:sSub>
          <m:r>
            <m:t>|</m:t>
          </m:r>
        </m:oMath>
      </m:oMathPara>
    </w:p>
    <w:p w14:paraId="464655E0" w14:textId="77777777" w:rsidR="000C0649" w:rsidRDefault="00136B6B">
      <w:pPr>
        <w:spacing w:before="60" w:after="80"/>
        <w:ind w:left="255"/>
      </w:pPr>
      <m:oMathPara>
        <m:oMath>
          <m:sSup>
            <m:e>
              <m:r>
                <m:t>A</m:t>
              </m:r>
            </m:e>
            <m:sup>
              <m:r>
                <m:t>′</m:t>
              </m:r>
            </m:sup>
          </m:sSup>
          <m:r>
            <m:t>=</m:t>
          </m:r>
          <m:sSup>
            <m:e>
              <m:r>
                <m:t>B</m:t>
              </m:r>
            </m:e>
            <m:sup>
              <m:r>
                <m:t>′</m:t>
              </m:r>
            </m:sup>
          </m:sSup>
          <m:sSup>
            <m:e>
              <m:r>
                <m:t>L</m:t>
              </m:r>
            </m:e>
            <m:sup>
              <m:r>
                <m:t>′</m:t>
              </m:r>
            </m:sup>
          </m:sSup>
        </m:oMath>
      </m:oMathPara>
    </w:p>
    <w:p w14:paraId="135946BF" w14:textId="77777777" w:rsidR="000C0649" w:rsidRDefault="00136B6B">
      <w:pPr>
        <w:spacing w:after="140"/>
      </w:pPr>
      <w:r>
        <w:t xml:space="preserve">Le due dimensioni devono essere positive. Il metodo dell'area efficace è una rappresentazione del carico limite e non un diagramma elastico delle pressioni. Per il cerchio centrato </w:t>
      </w:r>
      <m:oMath>
        <m:sSup>
          <m:e>
            <m:r>
              <m:t>A</m:t>
            </m:r>
          </m:e>
          <m:sup>
            <m:r>
              <m:t>′</m:t>
            </m:r>
          </m:sup>
        </m:sSup>
        <m:r>
          <m:t>=π</m:t>
        </m:r>
        <m:sSup>
          <m:e>
            <m:r>
              <m:t>B</m:t>
            </m:r>
          </m:e>
          <m:sup>
            <m:r>
              <m:t>2</m:t>
            </m:r>
          </m:sup>
        </m:sSup>
        <m:r>
          <m:t>/4</m:t>
        </m:r>
      </m:oMath>
      <w:r>
        <w:t xml:space="preserve">; il caso eccentrico circolare è escluso. Per la striscia si usa un metro di sviluppo e rapporto di forma nullo. Si pone </w:t>
      </w:r>
      <m:oMath>
        <m:r>
          <m:t>r=</m:t>
        </m:r>
        <m:sSup>
          <m:e>
            <m:r>
              <m:t>B</m:t>
            </m:r>
          </m:e>
          <m:sup>
            <m:r>
              <m:t>′</m:t>
            </m:r>
          </m:sup>
        </m:sSup>
        <m:r>
          <m:t>/</m:t>
        </m:r>
        <m:sSup>
          <m:e>
            <m:r>
              <m:t>L</m:t>
            </m:r>
          </m:e>
          <m:sup>
            <m:r>
              <m:t>′</m:t>
            </m:r>
          </m:sup>
        </m:sSup>
      </m:oMath>
      <w:r>
        <w:t xml:space="preserve"> dopo aver ordinato i lati; il lato minore governa il termine di peso. Eccentricità maggiori di un terzo del lato originale generano l'avviso previsto dalla EN 1997-1 §6.5.4; la portanza da sola non conclude il progetto.</w:t>
      </w:r>
    </w:p>
    <w:p w14:paraId="62FBD517" w14:textId="77777777" w:rsidR="000C0649" w:rsidRDefault="00136B6B">
      <w:pPr>
        <w:pStyle w:val="Titolo2"/>
        <w:keepNext/>
        <w:spacing w:after="140"/>
      </w:pPr>
      <w:bookmarkStart w:id="331" w:name="_Toc244238657"/>
      <w:r>
        <w:t>Falda domanda e coefficienti parziali</w:t>
      </w:r>
      <w:bookmarkEnd w:id="331"/>
    </w:p>
    <w:p w14:paraId="722ACD09" w14:textId="77777777" w:rsidR="000C0649" w:rsidRDefault="00136B6B">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6F08D1DF" w14:textId="77777777" w:rsidR="000C0649" w:rsidRDefault="00136B6B">
      <w:pPr>
        <w:spacing w:after="140"/>
      </w:pPr>
      <w:r>
        <w:lastRenderedPageBreak/>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40683EBD" w14:textId="77777777" w:rsidR="000C0649" w:rsidRDefault="00136B6B">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7A3BB3B2" w14:textId="77777777" w:rsidR="000C0649" w:rsidRDefault="00136B6B">
      <w:pPr>
        <w:keepNext/>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oMath>
      </m:oMathPara>
    </w:p>
    <w:p w14:paraId="5F69A81A" w14:textId="77777777" w:rsidR="000C0649" w:rsidRDefault="00136B6B">
      <w:pPr>
        <w:keepNext/>
        <w:spacing w:before="60" w:after="80"/>
        <w:ind w:left="255"/>
      </w:pPr>
      <m:oMathPara>
        <m:oMath>
          <m:sSub>
            <m:e>
              <m:r>
                <m:t>E</m:t>
              </m:r>
            </m:e>
            <m:sub>
              <m:r>
                <m:t>d</m:t>
              </m:r>
            </m:sub>
          </m:sSub>
          <m:r>
            <m:t>=N</m:t>
          </m:r>
        </m:oMath>
      </m:oMathPara>
    </w:p>
    <w:p w14:paraId="7362D1C5" w14:textId="77777777" w:rsidR="000C0649" w:rsidRDefault="00136B6B">
      <w:pPr>
        <w:spacing w:before="60" w:after="80"/>
        <w:ind w:left="255"/>
      </w:pPr>
      <m:oMathPara>
        <m:oMath>
          <m:r>
            <m:t>η=</m:t>
          </m:r>
          <m:sSub>
            <m:e>
              <m:r>
                <m:t>E</m:t>
              </m:r>
            </m:e>
            <m:sub>
              <m:r>
                <m:t>d</m:t>
              </m:r>
            </m:sub>
          </m:sSub>
          <m:r>
            <m:t>/</m:t>
          </m:r>
          <m:sSub>
            <m:e>
              <m:r>
                <m:t>R</m:t>
              </m:r>
            </m:e>
            <m:sub>
              <m:r>
                <m:t>d</m:t>
              </m:r>
            </m:sub>
          </m:sSub>
        </m:oMath>
      </m:oMathPara>
    </w:p>
    <w:p w14:paraId="31167B16" w14:textId="77777777" w:rsidR="000C0649" w:rsidRDefault="00136B6B">
      <w:pPr>
        <w:spacing w:after="140"/>
      </w:pPr>
      <w:r>
        <w:t xml:space="preserve">La verifica usa </w:t>
      </w:r>
      <m:oMath>
        <m:sSub>
          <m:e>
            <m:r>
              <m:t>q</m:t>
            </m:r>
          </m:e>
          <m:sub>
            <m:r>
              <m:t>lim</m:t>
            </m:r>
          </m:sub>
        </m:sSub>
      </m:oMath>
      <w:r>
        <w:t xml:space="preserve"> lordo. Il valore netto </w:t>
      </w:r>
      <m:oMath>
        <m:sSub>
          <m:e>
            <m:r>
              <m:t>q</m:t>
            </m:r>
          </m:e>
          <m:sub>
            <m:r>
              <m:t>lim</m:t>
            </m:r>
          </m:sub>
        </m:sSub>
        <m:r>
          <m:t>−q</m:t>
        </m:r>
      </m:oMath>
      <w:r>
        <w:t xml:space="preserve"> è esposto separatamente e non sostituisce il valore lordo nel confronto. Se Rd è nullo l'indice non è definito e la verifica con N positivo non è soddisfatta. La modalità caratteristica pone </w:t>
      </w:r>
      <m:oMath>
        <m:sSub>
          <m:e>
            <m:r>
              <m:t>γ</m:t>
            </m:r>
          </m:e>
          <m:sub>
            <m:r>
              <m:t>R</m:t>
            </m:r>
          </m:sub>
        </m:sSub>
        <m:r>
          <m:t>=1</m:t>
        </m:r>
      </m:oMath>
      <w:r>
        <w:t xml:space="preserve"> e restituisce un confronto privo di dichiarazione normativa.</w:t>
      </w:r>
    </w:p>
    <w:p w14:paraId="467CD308" w14:textId="77777777" w:rsidR="000C0649" w:rsidRDefault="00136B6B">
      <w:pPr>
        <w:pStyle w:val="Titolo2"/>
        <w:keepNext/>
        <w:spacing w:after="140"/>
      </w:pPr>
      <w:bookmarkStart w:id="332" w:name="_Toc244238658"/>
      <w:r>
        <w:t>Espressione drenata e fattori di capacità portante</w:t>
      </w:r>
      <w:bookmarkEnd w:id="332"/>
    </w:p>
    <w:p w14:paraId="3DB8C428" w14:textId="77777777" w:rsidR="000C0649" w:rsidRDefault="00136B6B">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7449FBBC" w14:textId="77777777" w:rsidR="000C0649" w:rsidRDefault="00136B6B">
      <w:pPr>
        <w:spacing w:after="140"/>
      </w:pPr>
      <w:r>
        <w:t>I fattori di inclinazione di base e piano campagna valgono uno perché tali piani sono orizzontali. Non sono opzioni implicite per fondazioni su pendio. Per Meyerhof, Hansen, Vesić ed Eurocodice 7:</w:t>
      </w:r>
    </w:p>
    <w:p w14:paraId="554B46E5" w14:textId="77777777" w:rsidR="000C0649" w:rsidRDefault="00136B6B">
      <w:pPr>
        <w:keepNext/>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oMath>
      </m:oMathPara>
    </w:p>
    <w:p w14:paraId="43EB92BD" w14:textId="77777777" w:rsidR="000C0649" w:rsidRDefault="00136B6B">
      <w:pPr>
        <w:spacing w:before="60" w:after="80"/>
        <w:ind w:left="255"/>
      </w:pPr>
      <m:oMathPara>
        <m:oMath>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C0649" w14:paraId="25E327BA" w14:textId="77777777">
        <w:trPr>
          <w:cantSplit/>
          <w:tblHeader/>
          <w:jc w:val="center"/>
        </w:trPr>
        <w:tc>
          <w:tcPr>
            <w:tcW w:w="3005" w:type="dxa"/>
            <w:shd w:val="clear" w:color="auto" w:fill="E7E6E6"/>
            <w:tcMar>
              <w:top w:w="90" w:type="dxa"/>
              <w:left w:w="90" w:type="dxa"/>
              <w:bottom w:w="90" w:type="dxa"/>
              <w:right w:w="90" w:type="dxa"/>
            </w:tcMar>
            <w:vAlign w:val="center"/>
          </w:tcPr>
          <w:p w14:paraId="3F692471" w14:textId="77777777" w:rsidR="000C0649" w:rsidRDefault="00136B6B">
            <w:pPr>
              <w:spacing w:before="20" w:after="20"/>
              <w:jc w:val="left"/>
            </w:pPr>
            <w:r>
              <w:rPr>
                <w:b/>
                <w:sz w:val="21"/>
              </w:rPr>
              <w:t>Metodo</w:t>
            </w:r>
          </w:p>
        </w:tc>
        <w:tc>
          <w:tcPr>
            <w:tcW w:w="6633" w:type="dxa"/>
            <w:shd w:val="clear" w:color="auto" w:fill="E7E6E6"/>
            <w:tcMar>
              <w:top w:w="90" w:type="dxa"/>
              <w:left w:w="90" w:type="dxa"/>
              <w:bottom w:w="90" w:type="dxa"/>
              <w:right w:w="90" w:type="dxa"/>
            </w:tcMar>
            <w:vAlign w:val="center"/>
          </w:tcPr>
          <w:p w14:paraId="3FA7DD57" w14:textId="77777777" w:rsidR="000C0649" w:rsidRDefault="00136B6B">
            <w:pPr>
              <w:spacing w:before="20" w:after="20"/>
              <w:jc w:val="center"/>
            </w:pPr>
            <m:oMathPara>
              <m:oMath>
                <m:sSub>
                  <m:e>
                    <m:r>
                      <m:t>N</m:t>
                    </m:r>
                  </m:e>
                  <m:sub>
                    <m:r>
                      <m:t>γ</m:t>
                    </m:r>
                  </m:sub>
                </m:sSub>
              </m:oMath>
            </m:oMathPara>
          </w:p>
        </w:tc>
      </w:tr>
      <w:tr w:rsidR="000C0649" w14:paraId="38846D0E" w14:textId="77777777">
        <w:trPr>
          <w:cantSplit/>
          <w:jc w:val="center"/>
        </w:trPr>
        <w:tc>
          <w:tcPr>
            <w:tcW w:w="3005" w:type="dxa"/>
            <w:tcMar>
              <w:top w:w="90" w:type="dxa"/>
              <w:left w:w="90" w:type="dxa"/>
              <w:bottom w:w="90" w:type="dxa"/>
              <w:right w:w="90" w:type="dxa"/>
            </w:tcMar>
            <w:vAlign w:val="center"/>
          </w:tcPr>
          <w:p w14:paraId="1677CB3C" w14:textId="77777777" w:rsidR="000C0649" w:rsidRDefault="00136B6B">
            <w:pPr>
              <w:spacing w:before="20" w:after="20"/>
              <w:jc w:val="left"/>
            </w:pPr>
            <w:r>
              <w:rPr>
                <w:sz w:val="21"/>
              </w:rPr>
              <w:t>Meyerhof</w:t>
            </w:r>
          </w:p>
        </w:tc>
        <w:tc>
          <w:tcPr>
            <w:tcW w:w="6633" w:type="dxa"/>
            <w:tcMar>
              <w:top w:w="90" w:type="dxa"/>
              <w:left w:w="90" w:type="dxa"/>
              <w:bottom w:w="90" w:type="dxa"/>
              <w:right w:w="90" w:type="dxa"/>
            </w:tcMar>
            <w:vAlign w:val="center"/>
          </w:tcPr>
          <w:p w14:paraId="0CBC8D46" w14:textId="77777777" w:rsidR="000C0649" w:rsidRDefault="00136B6B">
            <w:pPr>
              <w:spacing w:before="20" w:after="20"/>
              <w:jc w:val="left"/>
            </w:pPr>
            <m:oMathPara>
              <m:oMath>
                <m:d>
                  <m:dPr>
                    <m:sepChr m:val=""/>
                  </m:dPr>
                  <m:e>
                    <m:sSub>
                      <m:e>
                        <m:r>
                          <m:t>N</m:t>
                        </m:r>
                      </m:e>
                      <m:sub>
                        <m:r>
                          <m:t>q</m:t>
                        </m:r>
                      </m:sub>
                    </m:sSub>
                    <m:r>
                      <m:t>−</m:t>
                    </m:r>
                    <m:r>
                      <m:t>1</m:t>
                    </m:r>
                    <m:r>
                      <m:t>)</m:t>
                    </m:r>
                    <m:r>
                      <m:rPr>
                        <m:sty m:val="p"/>
                      </m:rPr>
                      <m:t>tan</m:t>
                    </m:r>
                    <m:r>
                      <m:t>(</m:t>
                    </m:r>
                    <m:r>
                      <m:t>1</m:t>
                    </m:r>
                    <m:r>
                      <m:t>,</m:t>
                    </m:r>
                    <m:r>
                      <m:t>4</m:t>
                    </m:r>
                    <m:r>
                      <m:t>φ</m:t>
                    </m:r>
                  </m:e>
                </m:d>
              </m:oMath>
            </m:oMathPara>
          </w:p>
        </w:tc>
      </w:tr>
      <w:tr w:rsidR="000C0649" w14:paraId="183DB5A6" w14:textId="77777777">
        <w:trPr>
          <w:cantSplit/>
          <w:jc w:val="center"/>
        </w:trPr>
        <w:tc>
          <w:tcPr>
            <w:tcW w:w="3005" w:type="dxa"/>
            <w:tcMar>
              <w:top w:w="90" w:type="dxa"/>
              <w:left w:w="90" w:type="dxa"/>
              <w:bottom w:w="90" w:type="dxa"/>
              <w:right w:w="90" w:type="dxa"/>
            </w:tcMar>
            <w:vAlign w:val="center"/>
          </w:tcPr>
          <w:p w14:paraId="4B587585" w14:textId="77777777" w:rsidR="000C0649" w:rsidRDefault="00136B6B">
            <w:pPr>
              <w:spacing w:before="20" w:after="20"/>
              <w:jc w:val="left"/>
            </w:pPr>
            <w:r>
              <w:rPr>
                <w:sz w:val="21"/>
              </w:rPr>
              <w:t>Hansen</w:t>
            </w:r>
          </w:p>
        </w:tc>
        <w:tc>
          <w:tcPr>
            <w:tcW w:w="6633" w:type="dxa"/>
            <w:tcMar>
              <w:top w:w="90" w:type="dxa"/>
              <w:left w:w="90" w:type="dxa"/>
              <w:bottom w:w="90" w:type="dxa"/>
              <w:right w:w="90" w:type="dxa"/>
            </w:tcMar>
            <w:vAlign w:val="center"/>
          </w:tcPr>
          <w:p w14:paraId="1BA15B71" w14:textId="77777777" w:rsidR="000C0649" w:rsidRDefault="00136B6B">
            <w:pPr>
              <w:spacing w:before="20" w:after="20"/>
              <w:jc w:val="left"/>
            </w:pPr>
            <m:oMathPara>
              <m:oMath>
                <m:r>
                  <m:t>1</m:t>
                </m:r>
                <m:r>
                  <m:t>,</m:t>
                </m:r>
                <m:r>
                  <m:t>5</m:t>
                </m:r>
                <m:r>
                  <m:t>(</m:t>
                </m:r>
                <m:sSub>
                  <m:e>
                    <m:r>
                      <m:t>N</m:t>
                    </m:r>
                  </m:e>
                  <m:sub>
                    <m:r>
                      <m:t>q</m:t>
                    </m:r>
                  </m:sub>
                </m:sSub>
                <m:r>
                  <m:t>−1)</m:t>
                </m:r>
                <m:r>
                  <m:rPr>
                    <m:sty m:val="p"/>
                  </m:rPr>
                  <m:t>tan</m:t>
                </m:r>
                <m:r>
                  <m:t>φ</m:t>
                </m:r>
              </m:oMath>
            </m:oMathPara>
          </w:p>
        </w:tc>
      </w:tr>
      <w:tr w:rsidR="000C0649" w14:paraId="5DBD6663" w14:textId="77777777">
        <w:trPr>
          <w:cantSplit/>
          <w:jc w:val="center"/>
        </w:trPr>
        <w:tc>
          <w:tcPr>
            <w:tcW w:w="3005" w:type="dxa"/>
            <w:tcMar>
              <w:top w:w="90" w:type="dxa"/>
              <w:left w:w="90" w:type="dxa"/>
              <w:bottom w:w="90" w:type="dxa"/>
              <w:right w:w="90" w:type="dxa"/>
            </w:tcMar>
            <w:vAlign w:val="center"/>
          </w:tcPr>
          <w:p w14:paraId="126E729B" w14:textId="77777777" w:rsidR="000C0649" w:rsidRDefault="00136B6B">
            <w:pPr>
              <w:spacing w:before="20" w:after="20"/>
              <w:jc w:val="left"/>
            </w:pPr>
            <w:r>
              <w:rPr>
                <w:sz w:val="21"/>
              </w:rPr>
              <w:t>Vesić</w:t>
            </w:r>
          </w:p>
        </w:tc>
        <w:tc>
          <w:tcPr>
            <w:tcW w:w="6633" w:type="dxa"/>
            <w:tcMar>
              <w:top w:w="90" w:type="dxa"/>
              <w:left w:w="90" w:type="dxa"/>
              <w:bottom w:w="90" w:type="dxa"/>
              <w:right w:w="90" w:type="dxa"/>
            </w:tcMar>
            <w:vAlign w:val="center"/>
          </w:tcPr>
          <w:p w14:paraId="322F5ADC" w14:textId="77777777" w:rsidR="000C0649" w:rsidRDefault="00136B6B">
            <w:pPr>
              <w:spacing w:before="20" w:after="20"/>
              <w:jc w:val="left"/>
            </w:pPr>
            <m:oMathPara>
              <m:oMath>
                <m:r>
                  <m:t>2</m:t>
                </m:r>
                <m:r>
                  <m:t>(</m:t>
                </m:r>
                <m:sSub>
                  <m:e>
                    <m:r>
                      <m:t>N</m:t>
                    </m:r>
                  </m:e>
                  <m:sub>
                    <m:r>
                      <m:t>q</m:t>
                    </m:r>
                  </m:sub>
                </m:sSub>
                <m:r>
                  <m:t>+1)</m:t>
                </m:r>
                <m:r>
                  <m:rPr>
                    <m:sty m:val="p"/>
                  </m:rPr>
                  <m:t>tan</m:t>
                </m:r>
                <m:r>
                  <m:t>φ</m:t>
                </m:r>
              </m:oMath>
            </m:oMathPara>
          </w:p>
        </w:tc>
      </w:tr>
      <w:tr w:rsidR="000C0649" w14:paraId="6AAF56EC" w14:textId="77777777">
        <w:trPr>
          <w:cantSplit/>
          <w:jc w:val="center"/>
        </w:trPr>
        <w:tc>
          <w:tcPr>
            <w:tcW w:w="3005" w:type="dxa"/>
            <w:tcMar>
              <w:top w:w="90" w:type="dxa"/>
              <w:left w:w="90" w:type="dxa"/>
              <w:bottom w:w="90" w:type="dxa"/>
              <w:right w:w="90" w:type="dxa"/>
            </w:tcMar>
            <w:vAlign w:val="center"/>
          </w:tcPr>
          <w:p w14:paraId="460DD435" w14:textId="77777777" w:rsidR="000C0649" w:rsidRDefault="00136B6B">
            <w:pPr>
              <w:spacing w:before="20" w:after="20"/>
              <w:jc w:val="left"/>
            </w:pPr>
            <w:r>
              <w:rPr>
                <w:sz w:val="21"/>
              </w:rPr>
              <w:t>Eurocodice 7</w:t>
            </w:r>
          </w:p>
        </w:tc>
        <w:tc>
          <w:tcPr>
            <w:tcW w:w="6633" w:type="dxa"/>
            <w:tcMar>
              <w:top w:w="90" w:type="dxa"/>
              <w:left w:w="90" w:type="dxa"/>
              <w:bottom w:w="90" w:type="dxa"/>
              <w:right w:w="90" w:type="dxa"/>
            </w:tcMar>
            <w:vAlign w:val="center"/>
          </w:tcPr>
          <w:p w14:paraId="1B92D2D8" w14:textId="77777777" w:rsidR="000C0649" w:rsidRDefault="00136B6B">
            <w:pPr>
              <w:spacing w:before="20" w:after="20"/>
              <w:jc w:val="left"/>
            </w:pPr>
            <m:oMathPara>
              <m:oMath>
                <m:r>
                  <m:t>2</m:t>
                </m:r>
                <m:r>
                  <m:t>(</m:t>
                </m:r>
                <m:sSub>
                  <m:e>
                    <m:r>
                      <m:t>N</m:t>
                    </m:r>
                  </m:e>
                  <m:sub>
                    <m:r>
                      <m:t>q</m:t>
                    </m:r>
                  </m:sub>
                </m:sSub>
                <m:r>
                  <m:t>−1)</m:t>
                </m:r>
                <m:r>
                  <m:rPr>
                    <m:sty m:val="p"/>
                  </m:rPr>
                  <m:t>tan</m:t>
                </m:r>
                <m:r>
                  <m:t>φ</m:t>
                </m:r>
              </m:oMath>
            </m:oMathPara>
          </w:p>
        </w:tc>
      </w:tr>
    </w:tbl>
    <w:p w14:paraId="63A68D40" w14:textId="77777777" w:rsidR="000C0649" w:rsidRDefault="000C0649"/>
    <w:p w14:paraId="0785B136" w14:textId="77777777" w:rsidR="000C0649" w:rsidRDefault="00136B6B">
      <w:pPr>
        <w:spacing w:after="140"/>
      </w:pPr>
      <w:r>
        <w:t xml:space="preserve">Per angoli molto piccoli il codice valuta esponenziale meno uno e logaritmo di uno più x con espressioni numericamente stabili. Il limite di </w:t>
      </w:r>
      <m:oMath>
        <m:sSub>
          <m:e>
            <m:r>
              <m:t>N</m:t>
            </m:r>
          </m:e>
          <m:sub>
            <m:r>
              <m:t>c</m:t>
            </m:r>
          </m:sub>
        </m:sSub>
      </m:oMath>
      <w:r>
        <w:t xml:space="preserve"> è </w:t>
      </w:r>
      <m:oMath>
        <m:r>
          <m:t>π+2</m:t>
        </m:r>
      </m:oMath>
      <w:r>
        <w:t xml:space="preserve">. Il ramo drenato generalizzato richiede </w:t>
      </w:r>
      <m:oMath>
        <m:sSup>
          <m:e>
            <m:r>
              <m:t>φ</m:t>
            </m:r>
          </m:e>
          <m:sup>
            <m:r>
              <m:t>′</m:t>
            </m:r>
          </m:sup>
        </m:sSup>
      </m:oMath>
      <w:r>
        <w:t xml:space="preserve"> positivo; per </w:t>
      </w:r>
      <m:oMath>
        <m:r>
          <m:t>φ=0</m:t>
        </m:r>
      </m:oMath>
      <w:r>
        <w:t xml:space="preserve"> il foglio richiede il ramo non drenato con cu </w:t>
      </w:r>
      <w:r>
        <w:lastRenderedPageBreak/>
        <w:t>esplicito. Non è quindi disponibile una distinta analisi drenata a resistenza puramente coesiva. Sono ammessi angoli fino a 50°.</w:t>
      </w:r>
    </w:p>
    <w:p w14:paraId="2EEC19BE" w14:textId="77777777" w:rsidR="000C0649" w:rsidRDefault="00136B6B">
      <w:pPr>
        <w:pStyle w:val="Titolo2"/>
        <w:keepNext/>
        <w:spacing w:after="140"/>
      </w:pPr>
      <w:bookmarkStart w:id="333" w:name="_Toc244238659"/>
      <w:r>
        <w:t>Forma e profondità</w:t>
      </w:r>
      <w:bookmarkEnd w:id="333"/>
    </w:p>
    <w:p w14:paraId="32A45F8C" w14:textId="77777777" w:rsidR="000C0649" w:rsidRDefault="00136B6B">
      <w:pPr>
        <w:spacing w:after="140"/>
      </w:pPr>
      <w:r>
        <w:t xml:space="preserve">Eurocodice 7 usa i fattori di forma seguenti e fattori di profondità unitari. La base deve essere sufficientemente ruvida, </w:t>
      </w:r>
      <m:oMath>
        <m:r>
          <m:t>δ≥</m:t>
        </m:r>
        <m:sSup>
          <m:e>
            <m:r>
              <m:t>φ</m:t>
            </m:r>
          </m:e>
          <m:sup>
            <m:r>
              <m:t>′</m:t>
            </m:r>
          </m:sup>
        </m:sSup>
        <m:r>
          <m:t>/2</m:t>
        </m:r>
      </m:oMath>
      <w:r>
        <w:t xml:space="preserve">. Per la geometria circolare centrata </w:t>
      </w:r>
      <m:oMath>
        <m:r>
          <m:t>r=1</m:t>
        </m:r>
      </m:oMath>
      <w:r>
        <w:t>.</w:t>
      </w:r>
    </w:p>
    <w:p w14:paraId="66F2494F" w14:textId="77777777" w:rsidR="000C0649" w:rsidRDefault="00136B6B">
      <w:pPr>
        <w:keepNext/>
        <w:spacing w:before="60" w:after="80"/>
        <w:ind w:left="255"/>
      </w:pPr>
      <m:oMathPara>
        <m:oMath>
          <m:sSub>
            <m:e>
              <m:r>
                <m:t>s</m:t>
              </m:r>
            </m:e>
            <m:sub>
              <m:r>
                <m:t>q</m:t>
              </m:r>
            </m:sub>
          </m:sSub>
          <m:r>
            <m:t>=1+r</m:t>
          </m:r>
          <m:r>
            <m:rPr>
              <m:sty m:val="p"/>
            </m:rPr>
            <m:t>sin</m:t>
          </m:r>
          <m:r>
            <m:t>φ</m:t>
          </m:r>
        </m:oMath>
      </m:oMathPara>
    </w:p>
    <w:p w14:paraId="77F35887" w14:textId="77777777" w:rsidR="000C0649" w:rsidRDefault="00136B6B">
      <w:pPr>
        <w:keepNext/>
        <w:spacing w:before="60" w:after="80"/>
        <w:ind w:left="255"/>
      </w:pPr>
      <m:oMathPara>
        <m:oMath>
          <m:sSub>
            <m:e>
              <m:r>
                <m:t>s</m:t>
              </m:r>
            </m:e>
            <m:sub>
              <m:r>
                <m:t>c</m:t>
              </m:r>
            </m:sub>
          </m:sSub>
          <m:r>
            <m:t>=1+</m:t>
          </m:r>
          <m:f>
            <m:fPr>
              <m:type m:val="bar"/>
            </m:fPr>
            <m:num>
              <m:r>
                <m:t>r</m:t>
              </m:r>
              <m:r>
                <m:rPr>
                  <m:sty m:val="p"/>
                </m:rPr>
                <m:t>sin</m:t>
              </m:r>
              <m:r>
                <m:t>φ</m:t>
              </m:r>
              <m:sSub>
                <m:e>
                  <m:r>
                    <m:t>N</m:t>
                  </m:r>
                </m:e>
                <m:sub>
                  <m:r>
                    <m:t>q</m:t>
                  </m:r>
                </m:sub>
              </m:sSub>
            </m:num>
            <m:den>
              <m:sSub>
                <m:e>
                  <m:r>
                    <m:t>N</m:t>
                  </m:r>
                </m:e>
                <m:sub>
                  <m:r>
                    <m:t>q</m:t>
                  </m:r>
                </m:sub>
              </m:sSub>
              <m:r>
                <m:t>−1</m:t>
              </m:r>
            </m:den>
          </m:f>
        </m:oMath>
      </m:oMathPara>
    </w:p>
    <w:p w14:paraId="4D982469" w14:textId="77777777" w:rsidR="000C0649" w:rsidRDefault="00136B6B">
      <w:pPr>
        <w:keepNext/>
        <w:spacing w:before="60" w:after="80"/>
        <w:ind w:left="255"/>
      </w:pPr>
      <m:oMathPara>
        <m:oMath>
          <m:sSub>
            <m:e>
              <m:r>
                <m:t>s</m:t>
              </m:r>
            </m:e>
            <m:sub>
              <m:r>
                <m:t>γ</m:t>
              </m:r>
            </m:sub>
          </m:sSub>
          <m:r>
            <m:t>=1−0</m:t>
          </m:r>
          <m:r>
            <m:t>,</m:t>
          </m:r>
          <m:r>
            <m:t>3</m:t>
          </m:r>
          <m:r>
            <m:t>r</m:t>
          </m:r>
        </m:oMath>
      </m:oMathPara>
    </w:p>
    <w:p w14:paraId="60B9A33D" w14:textId="77777777" w:rsidR="000C0649" w:rsidRDefault="00136B6B">
      <w:pPr>
        <w:spacing w:after="140"/>
      </w:pPr>
      <w:r>
        <w:t>Per Hansen il foglio adotta la variante correlata, per Vesić la propria; non sono combinazioni intercambiabili. Hansen, poi Vesić:</w:t>
      </w:r>
    </w:p>
    <w:p w14:paraId="4CB845DC" w14:textId="77777777" w:rsidR="000C0649" w:rsidRDefault="00136B6B">
      <w:pPr>
        <w:keepNext/>
        <w:spacing w:before="60" w:after="80"/>
        <w:ind w:left="255"/>
      </w:pPr>
      <m:oMathPara>
        <m:oMath>
          <m:sSub>
            <m:e>
              <m:r>
                <m:t>s</m:t>
              </m:r>
            </m:e>
            <m:sub>
              <m:r>
                <m:t>q</m:t>
              </m:r>
            </m:sub>
          </m:sSub>
          <m:r>
            <m:t>=1+r</m:t>
          </m:r>
          <m:r>
            <m:rPr>
              <m:sty m:val="p"/>
            </m:rPr>
            <m:t>sin</m:t>
          </m:r>
          <m:r>
            <m:t>φ</m:t>
          </m:r>
        </m:oMath>
      </m:oMathPara>
    </w:p>
    <w:p w14:paraId="545CD593" w14:textId="77777777" w:rsidR="000C0649" w:rsidRDefault="00136B6B">
      <w:pPr>
        <w:keepNext/>
        <w:spacing w:before="60" w:after="80"/>
        <w:ind w:left="255"/>
      </w:pPr>
      <m:oMathPara>
        <m:oMath>
          <m:sSub>
            <m:e>
              <m:r>
                <m:t>s</m:t>
              </m:r>
            </m:e>
            <m:sub>
              <m:r>
                <m:t>c</m:t>
              </m:r>
            </m:sub>
          </m:sSub>
          <m:r>
            <m:t>=1+</m:t>
          </m:r>
          <m:f>
            <m:fPr>
              <m:type m:val="bar"/>
            </m:fPr>
            <m:num>
              <m:r>
                <m:t>(</m:t>
              </m:r>
              <m:sSub>
                <m:e>
                  <m:r>
                    <m:t>s</m:t>
                  </m:r>
                </m:e>
                <m:sub>
                  <m:r>
                    <m:t>q</m:t>
                  </m:r>
                </m:sub>
              </m:sSub>
              <m:r>
                <m:t>−1)</m:t>
              </m:r>
              <m:sSub>
                <m:e>
                  <m:r>
                    <m:t>N</m:t>
                  </m:r>
                </m:e>
                <m:sub>
                  <m:r>
                    <m:t>q</m:t>
                  </m:r>
                </m:sub>
              </m:sSub>
            </m:num>
            <m:den>
              <m:sSub>
                <m:e>
                  <m:r>
                    <m:t>N</m:t>
                  </m:r>
                </m:e>
                <m:sub>
                  <m:r>
                    <m:t>q</m:t>
                  </m:r>
                </m:sub>
              </m:sSub>
              <m:r>
                <m:t>−1</m:t>
              </m:r>
            </m:den>
          </m:f>
        </m:oMath>
      </m:oMathPara>
    </w:p>
    <w:p w14:paraId="087A3B47" w14:textId="77777777" w:rsidR="000C0649" w:rsidRDefault="00136B6B">
      <w:pPr>
        <w:keepNext/>
        <w:spacing w:before="60" w:after="80"/>
        <w:ind w:left="255"/>
      </w:pPr>
      <m:oMathPara>
        <m:oMath>
          <m:sSub>
            <m:e>
              <m:r>
                <m:t>s</m:t>
              </m:r>
            </m:e>
            <m:sub>
              <m:r>
                <m:t>γ</m:t>
              </m:r>
            </m:sub>
          </m:sSub>
          <m:r>
            <m:t>=1−0</m:t>
          </m:r>
          <m:r>
            <m:t>,</m:t>
          </m:r>
          <m:r>
            <m:t>4</m:t>
          </m:r>
          <m:r>
            <m:t>r</m:t>
          </m:r>
        </m:oMath>
      </m:oMathPara>
    </w:p>
    <w:p w14:paraId="5440C239" w14:textId="77777777" w:rsidR="000C0649" w:rsidRDefault="00136B6B">
      <w:pPr>
        <w:keepNext/>
        <w:spacing w:before="60" w:after="80"/>
        <w:ind w:left="255"/>
      </w:pPr>
      <m:oMathPara>
        <m:oMath>
          <m:sSub>
            <m:e>
              <m:r>
                <m:t>s</m:t>
              </m:r>
            </m:e>
            <m:sub>
              <m:r>
                <m:t>q</m:t>
              </m:r>
            </m:sub>
          </m:sSub>
          <m:r>
            <m:t>=1+r</m:t>
          </m:r>
          <m:r>
            <m:rPr>
              <m:sty m:val="p"/>
            </m:rPr>
            <m:t>tan</m:t>
          </m:r>
          <m:r>
            <m:t>φ</m:t>
          </m:r>
        </m:oMath>
      </m:oMathPara>
    </w:p>
    <w:p w14:paraId="5367DDB9" w14:textId="77777777" w:rsidR="000C0649" w:rsidRDefault="00136B6B">
      <w:pPr>
        <w:keepNext/>
        <w:spacing w:before="60" w:after="80"/>
        <w:ind w:left="255"/>
      </w:pPr>
      <m:oMathPara>
        <m:oMath>
          <m:sSub>
            <m:e>
              <m:r>
                <m:t>s</m:t>
              </m:r>
            </m:e>
            <m:sub>
              <m:r>
                <m:t>c</m:t>
              </m:r>
            </m:sub>
          </m:sSub>
          <m:r>
            <m:t>=1+</m:t>
          </m:r>
          <m:f>
            <m:fPr>
              <m:type m:val="bar"/>
            </m:fPr>
            <m:num>
              <m:r>
                <m:t>r</m:t>
              </m:r>
              <m:sSub>
                <m:e>
                  <m:r>
                    <m:t>N</m:t>
                  </m:r>
                </m:e>
                <m:sub>
                  <m:r>
                    <m:t>q</m:t>
                  </m:r>
                </m:sub>
              </m:sSub>
            </m:num>
            <m:den>
              <m:sSub>
                <m:e>
                  <m:r>
                    <m:t>N</m:t>
                  </m:r>
                </m:e>
                <m:sub>
                  <m:r>
                    <m:t>c</m:t>
                  </m:r>
                </m:sub>
              </m:sSub>
            </m:den>
          </m:f>
        </m:oMath>
      </m:oMathPara>
    </w:p>
    <w:p w14:paraId="52B1D3F4" w14:textId="77777777" w:rsidR="000C0649" w:rsidRDefault="00136B6B">
      <w:pPr>
        <w:keepNext/>
        <w:spacing w:before="60" w:after="80"/>
        <w:ind w:left="255"/>
      </w:pPr>
      <m:oMathPara>
        <m:oMath>
          <m:sSub>
            <m:e>
              <m:r>
                <m:t>s</m:t>
              </m:r>
            </m:e>
            <m:sub>
              <m:r>
                <m:t>γ</m:t>
              </m:r>
            </m:sub>
          </m:sSub>
          <m:r>
            <m:t>=1−0</m:t>
          </m:r>
          <m:r>
            <m:t>,</m:t>
          </m:r>
          <m:r>
            <m:t>4</m:t>
          </m:r>
          <m:r>
            <m:t>r</m:t>
          </m:r>
        </m:oMath>
      </m:oMathPara>
    </w:p>
    <w:p w14:paraId="0B1D1801" w14:textId="77777777" w:rsidR="000C0649" w:rsidRDefault="00136B6B">
      <w:pPr>
        <w:spacing w:after="140"/>
      </w:pPr>
      <w:r>
        <w:t xml:space="preserve">Definito </w:t>
      </w:r>
      <m:oMath>
        <m:r>
          <m:t>k=D/B</m:t>
        </m:r>
      </m:oMath>
      <w:r>
        <w:t xml:space="preserve"> per </w:t>
      </w:r>
      <m:oMath>
        <m:f>
          <m:fPr>
            <m:type m:val="lin"/>
          </m:fPr>
          <m:num>
            <m:r>
              <m:t>D</m:t>
            </m:r>
          </m:num>
          <m:den>
            <m:r>
              <m:t>B</m:t>
            </m:r>
          </m:den>
        </m:f>
      </m:oMath>
      <w:r>
        <w:t xml:space="preserve"> non maggiore di uno, e </w:t>
      </w:r>
      <m:oMath>
        <m:r>
          <m:t>k=</m:t>
        </m:r>
        <m:r>
          <m:rPr>
            <m:sty m:val="p"/>
          </m:rPr>
          <m:t>arctan</m:t>
        </m:r>
        <m:r>
          <m:t>(D/B)</m:t>
        </m:r>
      </m:oMath>
      <w:r>
        <w:t xml:space="preserve"> oltre tale limite, per Hansen e Vesić si applicano:</w:t>
      </w:r>
    </w:p>
    <w:p w14:paraId="762E821A" w14:textId="77777777" w:rsidR="000C0649" w:rsidRDefault="00136B6B">
      <w:pPr>
        <w:keepNext/>
        <w:spacing w:before="60" w:after="80"/>
        <w:ind w:left="255"/>
      </w:pPr>
      <m:oMathPara>
        <m:oMath>
          <m:sSub>
            <m:e>
              <m:r>
                <m:t>d</m:t>
              </m:r>
            </m:e>
            <m:sub>
              <m:r>
                <m:t>q</m:t>
              </m:r>
            </m:sub>
          </m:sSub>
          <m:r>
            <m:t>=1+2</m:t>
          </m:r>
          <m:r>
            <m:rPr>
              <m:sty m:val="p"/>
            </m:rPr>
            <m:t>tan</m:t>
          </m:r>
          <m:r>
            <m:t>φ</m:t>
          </m:r>
          <m:r>
            <m:t>(1−</m:t>
          </m:r>
          <m:r>
            <m:rPr>
              <m:sty m:val="p"/>
            </m:rPr>
            <m:t>sin</m:t>
          </m:r>
          <m:r>
            <m:t>φ</m:t>
          </m:r>
          <m:sSup>
            <m:e>
              <m:r>
                <m:t>)</m:t>
              </m:r>
            </m:e>
            <m:sup>
              <m:r>
                <m:t>2</m:t>
              </m:r>
            </m:sup>
          </m:sSup>
          <m:r>
            <m:t>k</m:t>
          </m:r>
        </m:oMath>
      </m:oMathPara>
    </w:p>
    <w:p w14:paraId="714211EF" w14:textId="77777777" w:rsidR="000C0649" w:rsidRDefault="00136B6B">
      <w:pPr>
        <w:keepNext/>
        <w:spacing w:before="60" w:after="80"/>
        <w:ind w:left="255"/>
      </w:pPr>
      <m:oMathPara>
        <m:oMath>
          <m:sSub>
            <m:e>
              <m:r>
                <m:t>d</m:t>
              </m:r>
            </m:e>
            <m:sub>
              <m:r>
                <m:t>c</m:t>
              </m:r>
            </m:sub>
          </m:sSub>
          <m:r>
            <m:t>=1+2</m:t>
          </m:r>
          <m:r>
            <m:t>(1−</m:t>
          </m:r>
          <m:r>
            <m:rPr>
              <m:sty m:val="p"/>
            </m:rPr>
            <m:t>sin</m:t>
          </m:r>
          <m:r>
            <m:t>φ</m:t>
          </m:r>
          <m:sSup>
            <m:e>
              <m:r>
                <m:t>)</m:t>
              </m:r>
            </m:e>
            <m:sup>
              <m:r>
                <m:t>2</m:t>
              </m:r>
            </m:sup>
          </m:sSup>
          <m:r>
            <m:t>k</m:t>
          </m:r>
          <m:d>
            <m:dPr>
              <m:sepChr m:val="+"/>
            </m:dPr>
            <m:e>
              <m:r>
                <m:rPr>
                  <m:sty m:val="p"/>
                </m:rPr>
                <m:t>tan</m:t>
              </m:r>
              <m:r>
                <m:t>φ</m:t>
              </m:r>
            </m:e>
            <m:e>
              <m:f>
                <m:fPr>
                  <m:type m:val="bar"/>
                </m:fPr>
                <m:num>
                  <m:r>
                    <m:t>1</m:t>
                  </m:r>
                </m:num>
                <m:den>
                  <m:sSub>
                    <m:e>
                      <m:r>
                        <m:t>N</m:t>
                      </m:r>
                    </m:e>
                    <m:sub>
                      <m:r>
                        <m:t>c</m:t>
                      </m:r>
                    </m:sub>
                  </m:sSub>
                </m:den>
              </m:f>
            </m:e>
          </m:d>
        </m:oMath>
      </m:oMathPara>
    </w:p>
    <w:p w14:paraId="0EB6ECA6" w14:textId="77777777" w:rsidR="000C0649" w:rsidRDefault="00136B6B">
      <w:pPr>
        <w:keepNext/>
        <w:spacing w:before="60" w:after="80"/>
        <w:ind w:left="255"/>
      </w:pPr>
      <m:oMathPara>
        <m:oMath>
          <m:sSub>
            <m:e>
              <m:r>
                <m:t>d</m:t>
              </m:r>
            </m:e>
            <m:sub>
              <m:r>
                <m:t>γ</m:t>
              </m:r>
            </m:sub>
          </m:sSub>
          <m:r>
            <m:t>=1</m:t>
          </m:r>
        </m:oMath>
      </m:oMathPara>
    </w:p>
    <w:p w14:paraId="1AA1424C" w14:textId="77777777" w:rsidR="000C0649" w:rsidRDefault="00136B6B">
      <w:pPr>
        <w:spacing w:after="140"/>
      </w:pPr>
      <m:oMath>
        <m:r>
          <m:t>B</m:t>
        </m:r>
      </m:oMath>
      <w:r>
        <w:t xml:space="preserve"> in questo rapporto è la larghezza geometrica corrispondente al lato efficace minore. La legge empirica di k è discontinua in D/B = 1: il foglio la conserva senza introdurre raccordi arbitrari. Disabilitando i fattori di profondità si pone k = 0.</w:t>
      </w:r>
    </w:p>
    <w:p w14:paraId="3779149C" w14:textId="77777777" w:rsidR="000C0649" w:rsidRDefault="00136B6B">
      <w:pPr>
        <w:spacing w:after="140"/>
      </w:pPr>
      <w:r>
        <w:t xml:space="preserve">Meyerhof usa </w:t>
      </w:r>
      <m:oMath>
        <m:sSub>
          <m:e>
            <m:r>
              <m:t>K</m:t>
            </m:r>
          </m:e>
          <m:sub>
            <m:r>
              <m:t>p</m:t>
            </m:r>
          </m:sub>
        </m:sSub>
        <m:r>
          <m:t>=</m:t>
        </m:r>
        <m:sSup>
          <m:e>
            <m:r>
              <m:rPr>
                <m:sty m:val="p"/>
              </m:rPr>
              <m:t>tan</m:t>
            </m:r>
          </m:e>
          <m:sup>
            <m:r>
              <m:t>2</m:t>
            </m:r>
          </m:sup>
        </m:sSup>
        <m:r>
          <m:t>(π/4+φ/2)</m:t>
        </m:r>
      </m:oMath>
      <w:r>
        <w:t xml:space="preserve"> e i fattori seguenti; le ultime due righe valgono per </w:t>
      </w:r>
      <m:oMath>
        <m:r>
          <m:t>φ≥10</m:t>
        </m:r>
      </m:oMath>
      <w:r>
        <w:t>°:</w:t>
      </w:r>
    </w:p>
    <w:p w14:paraId="3B186496" w14:textId="77777777" w:rsidR="000C0649" w:rsidRDefault="00136B6B">
      <w:pPr>
        <w:keepNext/>
        <w:spacing w:before="60" w:after="80"/>
        <w:ind w:left="255"/>
      </w:pPr>
      <m:oMathPara>
        <m:oMath>
          <m:sSub>
            <m:e>
              <m:r>
                <m:t>s</m:t>
              </m:r>
            </m:e>
            <m:sub>
              <m:r>
                <m:t>c</m:t>
              </m:r>
            </m:sub>
          </m:sSub>
          <m:r>
            <m:t>=1+0</m:t>
          </m:r>
          <m:r>
            <m:t>,</m:t>
          </m:r>
          <m:r>
            <m:t>2</m:t>
          </m:r>
          <m:sSub>
            <m:e>
              <m:r>
                <m:t>K</m:t>
              </m:r>
            </m:e>
            <m:sub>
              <m:r>
                <m:t>p</m:t>
              </m:r>
            </m:sub>
          </m:sSub>
          <m:r>
            <m:t>r</m:t>
          </m:r>
        </m:oMath>
      </m:oMathPara>
    </w:p>
    <w:p w14:paraId="31D7A602" w14:textId="77777777" w:rsidR="000C0649" w:rsidRDefault="00136B6B">
      <w:pPr>
        <w:keepNext/>
        <w:spacing w:before="60" w:after="80"/>
        <w:ind w:left="255"/>
      </w:pPr>
      <m:oMathPara>
        <m:oMath>
          <m:sSub>
            <m:e>
              <m:r>
                <m:t>d</m:t>
              </m:r>
            </m:e>
            <m:sub>
              <m:r>
                <m:t>c</m:t>
              </m:r>
            </m:sub>
          </m:sSub>
          <m:r>
            <m:t>=1+0</m:t>
          </m:r>
          <m:r>
            <m:t>,</m:t>
          </m:r>
          <m:r>
            <m:t>2</m:t>
          </m:r>
          <m:rad>
            <m:radPr>
              <m:degHide m:val="on"/>
            </m:radPr>
            <m:deg/>
            <m:e>
              <m:sSub>
                <m:e>
                  <m:r>
                    <m:t>K</m:t>
                  </m:r>
                </m:e>
                <m:sub>
                  <m:r>
                    <m:t>p</m:t>
                  </m:r>
                </m:sub>
              </m:sSub>
            </m:e>
          </m:rad>
          <m:r>
            <m:t>D/B</m:t>
          </m:r>
        </m:oMath>
      </m:oMathPara>
    </w:p>
    <w:p w14:paraId="39087A90" w14:textId="77777777" w:rsidR="000C0649" w:rsidRDefault="00136B6B">
      <w:pPr>
        <w:keepNext/>
        <w:spacing w:before="60" w:after="80"/>
        <w:ind w:left="255"/>
      </w:pPr>
      <m:oMathPara>
        <m:oMath>
          <m:sSub>
            <m:e>
              <m:r>
                <m:t>s</m:t>
              </m:r>
            </m:e>
            <m:sub>
              <m:r>
                <m:t>q</m:t>
              </m:r>
            </m:sub>
          </m:sSub>
          <m:r>
            <m:t>=</m:t>
          </m:r>
          <m:sSub>
            <m:e>
              <m:r>
                <m:t>s</m:t>
              </m:r>
            </m:e>
            <m:sub>
              <m:r>
                <m:t>γ</m:t>
              </m:r>
            </m:sub>
          </m:sSub>
          <m:r>
            <m:t>=1+0</m:t>
          </m:r>
          <m:r>
            <m:t>,</m:t>
          </m:r>
          <m:r>
            <m:t>1</m:t>
          </m:r>
          <m:sSub>
            <m:e>
              <m:r>
                <m:t>K</m:t>
              </m:r>
            </m:e>
            <m:sub>
              <m:r>
                <m:t>p</m:t>
              </m:r>
            </m:sub>
          </m:sSub>
          <m:r>
            <m:t>r</m:t>
          </m:r>
        </m:oMath>
      </m:oMathPara>
    </w:p>
    <w:p w14:paraId="1552A601" w14:textId="77777777" w:rsidR="000C0649" w:rsidRDefault="00136B6B">
      <w:pPr>
        <w:keepNext/>
        <w:spacing w:before="60" w:after="80"/>
        <w:ind w:left="255"/>
      </w:pPr>
      <m:oMathPara>
        <m:oMath>
          <m:sSub>
            <m:e>
              <m:r>
                <m:t>d</m:t>
              </m:r>
            </m:e>
            <m:sub>
              <m:r>
                <m:t>q</m:t>
              </m:r>
            </m:sub>
          </m:sSub>
          <m:r>
            <m:t>=</m:t>
          </m:r>
          <m:sSub>
            <m:e>
              <m:r>
                <m:t>d</m:t>
              </m:r>
            </m:e>
            <m:sub>
              <m:r>
                <m:t>γ</m:t>
              </m:r>
            </m:sub>
          </m:sSub>
          <m:r>
            <m:t>=1+0</m:t>
          </m:r>
          <m:r>
            <m:t>,</m:t>
          </m:r>
          <m:r>
            <m:t>1</m:t>
          </m:r>
          <m:rad>
            <m:radPr>
              <m:degHide m:val="on"/>
            </m:radPr>
            <m:deg/>
            <m:e>
              <m:sSub>
                <m:e>
                  <m:r>
                    <m:t>K</m:t>
                  </m:r>
                </m:e>
                <m:sub>
                  <m:r>
                    <m:t>p</m:t>
                  </m:r>
                </m:sub>
              </m:sSub>
            </m:e>
          </m:rad>
          <m:r>
            <m:t>D/B</m:t>
          </m:r>
        </m:oMath>
      </m:oMathPara>
    </w:p>
    <w:p w14:paraId="1EB736FA" w14:textId="77777777" w:rsidR="000C0649" w:rsidRDefault="00136B6B">
      <w:pPr>
        <w:spacing w:after="140"/>
      </w:pPr>
      <w:r>
        <w:t xml:space="preserve">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75C4DAA7" w14:textId="77777777" w:rsidR="000C0649" w:rsidRDefault="00136B6B">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1C051D99" w14:textId="77777777" w:rsidR="000C0649" w:rsidRDefault="00136B6B">
      <w:pPr>
        <w:pStyle w:val="Titolo2"/>
        <w:keepNext/>
        <w:spacing w:after="140"/>
      </w:pPr>
      <w:bookmarkStart w:id="334" w:name="_Toc244238660"/>
      <w:r>
        <w:t>Inclinazione delle azioni</w:t>
      </w:r>
      <w:bookmarkEnd w:id="334"/>
    </w:p>
    <w:p w14:paraId="0B4D43D6" w14:textId="77777777" w:rsidR="000C0649" w:rsidRDefault="00136B6B">
      <w:pPr>
        <w:spacing w:after="140"/>
      </w:pPr>
      <w:r>
        <w:t>Per Eurocodice 7 e Vesić si definiscono, negli assi ordinati:</w:t>
      </w:r>
    </w:p>
    <w:p w14:paraId="2E3026A2" w14:textId="77777777" w:rsidR="000C0649" w:rsidRDefault="00136B6B">
      <w:pPr>
        <w:keepNext/>
        <w:spacing w:before="60" w:after="80"/>
        <w:ind w:left="255"/>
      </w:pPr>
      <m:oMathPara>
        <m:oMath>
          <m:sSub>
            <m:e>
              <m:r>
                <m:t>m</m:t>
              </m:r>
            </m:e>
            <m:sub>
              <m:r>
                <m:t>B</m:t>
              </m:r>
            </m:sub>
          </m:sSub>
          <m:r>
            <m:t>=</m:t>
          </m:r>
          <m:f>
            <m:fPr>
              <m:type m:val="bar"/>
            </m:fPr>
            <m:num>
              <m:r>
                <m:t>2+r</m:t>
              </m:r>
            </m:num>
            <m:den>
              <m:r>
                <m:t>1+r</m:t>
              </m:r>
            </m:den>
          </m:f>
        </m:oMath>
      </m:oMathPara>
    </w:p>
    <w:p w14:paraId="0846F00B" w14:textId="77777777" w:rsidR="000C0649" w:rsidRDefault="00136B6B">
      <w:pPr>
        <w:keepNext/>
        <w:spacing w:before="60" w:after="80"/>
        <w:ind w:left="255"/>
      </w:pPr>
      <m:oMathPara>
        <m:oMath>
          <m:sSub>
            <m:e>
              <m:r>
                <m:t>m</m:t>
              </m:r>
            </m:e>
            <m:sub>
              <m:r>
                <m:t>L</m:t>
              </m:r>
            </m:sub>
          </m:sSub>
          <m:r>
            <m:t>=</m:t>
          </m:r>
          <m:f>
            <m:fPr>
              <m:type m:val="bar"/>
            </m:fPr>
            <m:num>
              <m:r>
                <m:t>1+2r</m:t>
              </m:r>
            </m:num>
            <m:den>
              <m:r>
                <m:t>1+r</m:t>
              </m:r>
            </m:den>
          </m:f>
        </m:oMath>
      </m:oMathPara>
    </w:p>
    <w:p w14:paraId="24738BA6" w14:textId="77777777" w:rsidR="000C0649" w:rsidRDefault="00136B6B">
      <w:pPr>
        <w:keepNext/>
        <w:spacing w:before="60" w:after="80"/>
        <w:ind w:left="255"/>
      </w:pPr>
      <m:oMathPara>
        <m:oMath>
          <m:r>
            <m:t>m=</m:t>
          </m:r>
          <m:sSub>
            <m:e>
              <m:r>
                <m:t>m</m:t>
              </m:r>
            </m:e>
            <m:sub>
              <m:r>
                <m:t>B</m:t>
              </m:r>
            </m:sub>
          </m:sSub>
          <m:sSup>
            <m:e>
              <m:d>
                <m:dPr>
                  <m:sepChr m:val=""/>
                </m:dPr>
                <m:e>
                  <m:f>
                    <m:fPr>
                      <m:type m:val="bar"/>
                    </m:fPr>
                    <m:num>
                      <m:sSub>
                        <m:e>
                          <m:r>
                            <m:t>H</m:t>
                          </m:r>
                        </m:e>
                        <m:sub>
                          <m:r>
                            <m:t>x</m:t>
                          </m:r>
                        </m:sub>
                      </m:sSub>
                    </m:num>
                    <m:den>
                      <m:r>
                        <m:t>H</m:t>
                      </m:r>
                    </m:den>
                  </m:f>
                </m:e>
              </m:d>
            </m:e>
            <m:sup>
              <m:r>
                <m:t>2</m:t>
              </m:r>
            </m:sup>
          </m:sSup>
          <m:r>
            <m:t>+</m:t>
          </m:r>
          <m:sSub>
            <m:e>
              <m:r>
                <m:t>m</m:t>
              </m:r>
            </m:e>
            <m:sub>
              <m:r>
                <m:t>L</m:t>
              </m:r>
            </m:sub>
          </m:sSub>
          <m:sSup>
            <m:e>
              <m:d>
                <m:dPr>
                  <m:sepChr m:val=""/>
                </m:dPr>
                <m:e>
                  <m:f>
                    <m:fPr>
                      <m:type m:val="bar"/>
                    </m:fPr>
                    <m:num>
                      <m:sSub>
                        <m:e>
                          <m:r>
                            <m:t>H</m:t>
                          </m:r>
                        </m:e>
                        <m:sub>
                          <m:r>
                            <m:t>y</m:t>
                          </m:r>
                        </m:sub>
                      </m:sSub>
                    </m:num>
                    <m:den>
                      <m:r>
                        <m:t>H</m:t>
                      </m:r>
                    </m:den>
                  </m:f>
                </m:e>
              </m:d>
            </m:e>
            <m:sup>
              <m:r>
                <m:t>2</m:t>
              </m:r>
            </m:sup>
          </m:sSup>
        </m:oMath>
      </m:oMathPara>
    </w:p>
    <w:p w14:paraId="7FC114E0" w14:textId="77777777" w:rsidR="000C0649" w:rsidRDefault="00136B6B">
      <w:pPr>
        <w:spacing w:after="140"/>
      </w:pPr>
      <w:r>
        <w:t xml:space="preserve">Per </w:t>
      </w:r>
      <m:oMath>
        <m:r>
          <m:t>H</m:t>
        </m:r>
      </m:oMath>
      <w:r>
        <w:t xml:space="preserve"> nullo i fattori valgono uno; per la striscia </w:t>
      </w:r>
      <m:oMath>
        <m:r>
          <m:t>m=2</m:t>
        </m:r>
      </m:oMath>
      <w:r>
        <w:t>.</w:t>
      </w:r>
    </w:p>
    <w:p w14:paraId="2D4AD0B5" w14:textId="77777777" w:rsidR="000C0649" w:rsidRDefault="00136B6B">
      <w:pPr>
        <w:keepNext/>
        <w:spacing w:before="60" w:after="80"/>
        <w:ind w:left="255"/>
      </w:pPr>
      <m:oMathPara>
        <m:oMath>
          <m:r>
            <m:t>a=H/(N+</m:t>
          </m:r>
          <m:sSup>
            <m:e>
              <m:r>
                <m:t>A</m:t>
              </m:r>
            </m:e>
            <m:sup>
              <m:r>
                <m:t>′</m:t>
              </m:r>
            </m:sup>
          </m:sSup>
          <m:sSup>
            <m:e>
              <m:r>
                <m:t>c</m:t>
              </m:r>
            </m:e>
            <m:sup>
              <m:r>
                <m:t>′</m:t>
              </m:r>
            </m:sup>
          </m:sSup>
          <m:r>
            <m:rPr>
              <m:sty m:val="p"/>
            </m:rPr>
            <m:t>cot</m:t>
          </m:r>
          <m:r>
            <m:t>φ)</m:t>
          </m:r>
        </m:oMath>
      </m:oMathPara>
    </w:p>
    <w:p w14:paraId="2A3588FF" w14:textId="77777777" w:rsidR="000C0649" w:rsidRDefault="00136B6B">
      <w:pPr>
        <w:keepNext/>
        <w:spacing w:before="60" w:after="80"/>
        <w:ind w:left="255"/>
      </w:pPr>
      <m:oMathPara>
        <m:oMath>
          <m:sSub>
            <m:e>
              <m:r>
                <m:t>i</m:t>
              </m:r>
            </m:e>
            <m:sub>
              <m:r>
                <m:t>q</m:t>
              </m:r>
            </m:sub>
          </m:sSub>
          <m:r>
            <m:t>=(1−a</m:t>
          </m:r>
          <m:sSup>
            <m:e>
              <m:r>
                <m:t>)</m:t>
              </m:r>
            </m:e>
            <m:sup>
              <m:r>
                <m:t>m</m:t>
              </m:r>
            </m:sup>
          </m:sSup>
        </m:oMath>
      </m:oMathPara>
    </w:p>
    <w:p w14:paraId="62D55EEC" w14:textId="77777777" w:rsidR="000C0649" w:rsidRDefault="00136B6B">
      <w:pPr>
        <w:spacing w:before="60" w:after="80"/>
        <w:ind w:left="255"/>
      </w:pPr>
      <m:oMathPara>
        <m:oMath>
          <m:sSub>
            <m:e>
              <m:r>
                <m:t>i</m:t>
              </m:r>
            </m:e>
            <m:sub>
              <m:r>
                <m:t>γ</m:t>
              </m:r>
            </m:sub>
          </m:sSub>
          <m:r>
            <m:t>=(1−a</m:t>
          </m:r>
          <m:sSup>
            <m:e>
              <m:r>
                <m:t>)</m:t>
              </m:r>
            </m:e>
            <m:sup>
              <m:r>
                <m:t>m+1</m:t>
              </m:r>
            </m:sup>
          </m:sSup>
        </m:oMath>
      </m:oMathPara>
    </w:p>
    <w:p w14:paraId="2EA77E18" w14:textId="77777777" w:rsidR="000C0649" w:rsidRDefault="00136B6B">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6A9D29F2" w14:textId="77777777" w:rsidR="000C0649" w:rsidRDefault="00136B6B">
      <w:pPr>
        <w:spacing w:after="140"/>
      </w:pPr>
      <w:r>
        <w:t xml:space="preserve">Per una resistenza positiva si richiede </w:t>
      </w:r>
      <m:oMath>
        <m:r>
          <m:t>a&lt;1</m:t>
        </m:r>
      </m:oMath>
      <w:r>
        <w:t xml:space="preserve"> e </w:t>
      </w:r>
      <m:oMath>
        <m:sSub>
          <m:e>
            <m:r>
              <m:t>i</m:t>
            </m:r>
          </m:e>
          <m:sub>
            <m:r>
              <m:t>c</m:t>
            </m:r>
          </m:sub>
        </m:sSub>
        <m:r>
          <m:t>≥0</m:t>
        </m:r>
      </m:oMath>
      <w:r>
        <w:t xml:space="preserve">. Azioni oltre questi limiti esauriscono il dominio resistente: la resistenza restituita è nulla, con avviso ed esito negativo nel profilo normativo. Per Meyerhof sulla striscia, con </w:t>
      </w:r>
      <m:oMath>
        <m:r>
          <m:t>θ=</m:t>
        </m:r>
        <m:r>
          <m:rPr>
            <m:sty m:val="p"/>
          </m:rPr>
          <m:t>arctan</m:t>
        </m:r>
        <m:r>
          <m:t>(H/N)</m:t>
        </m:r>
      </m:oMath>
      <w:r>
        <w:t xml:space="preserve">, valgono le relazioni seguenti, la seconda se </w:t>
      </w:r>
      <m:oMath>
        <m:r>
          <m:t>θ≤φ</m:t>
        </m:r>
      </m:oMath>
      <w:r>
        <w:t xml:space="preserve"> e altrimenti </w:t>
      </w:r>
      <m:oMath>
        <m:sSub>
          <m:e>
            <m:r>
              <m:t>i</m:t>
            </m:r>
          </m:e>
          <m:sub>
            <m:r>
              <m:t>γ</m:t>
            </m:r>
          </m:sub>
        </m:sSub>
        <m:r>
          <m:t>=0</m:t>
        </m:r>
      </m:oMath>
      <w:r>
        <w:t>:</w:t>
      </w:r>
    </w:p>
    <w:p w14:paraId="2A5F10D7" w14:textId="77777777" w:rsidR="000C0649" w:rsidRDefault="00136B6B">
      <w:pPr>
        <w:keepNext/>
        <w:spacing w:before="60" w:after="80"/>
        <w:ind w:left="255"/>
      </w:pPr>
      <m:oMathPara>
        <m:oMath>
          <m:sSub>
            <m:e>
              <m:r>
                <m:t>i</m:t>
              </m:r>
            </m:e>
            <m:sub>
              <m:r>
                <m:t>c</m:t>
              </m:r>
            </m:sub>
          </m:sSub>
          <m:r>
            <m:t>=</m:t>
          </m:r>
          <m:sSub>
            <m:e>
              <m:r>
                <m:t>i</m:t>
              </m:r>
            </m:e>
            <m:sub>
              <m:r>
                <m:t>q</m:t>
              </m:r>
            </m:sub>
          </m:sSub>
          <m:r>
            <m:t>=</m:t>
          </m:r>
          <m:sSup>
            <m:e>
              <m:d>
                <m:dPr>
                  <m:sepChr m:val="−"/>
                </m:dPr>
                <m:e>
                  <m:r>
                    <m:t>1</m:t>
                  </m:r>
                </m:e>
                <m:e>
                  <m:f>
                    <m:fPr>
                      <m:type m:val="bar"/>
                    </m:fPr>
                    <m:num>
                      <m:r>
                        <m:t>θ</m:t>
                      </m:r>
                    </m:num>
                    <m:den>
                      <m:f>
                        <m:fPr>
                          <m:type m:val="lin"/>
                        </m:fPr>
                        <m:num>
                          <m:r>
                            <m:t>π</m:t>
                          </m:r>
                        </m:num>
                        <m:den>
                          <m:r>
                            <m:t>2</m:t>
                          </m:r>
                        </m:den>
                      </m:f>
                    </m:den>
                  </m:f>
                </m:e>
              </m:d>
            </m:e>
            <m:sup>
              <m:r>
                <m:t>2</m:t>
              </m:r>
            </m:sup>
          </m:sSup>
        </m:oMath>
      </m:oMathPara>
    </w:p>
    <w:p w14:paraId="1C15DF79" w14:textId="77777777" w:rsidR="000C0649" w:rsidRDefault="00136B6B">
      <w:pPr>
        <w:keepNext/>
        <w:spacing w:before="60" w:after="80"/>
        <w:ind w:left="255"/>
      </w:pPr>
      <m:oMathPara>
        <m:oMath>
          <m:sSub>
            <m:e>
              <m:r>
                <m:t>i</m:t>
              </m:r>
            </m:e>
            <m:sub>
              <m:r>
                <m:t>γ</m:t>
              </m:r>
            </m:sub>
          </m:sSub>
          <m:r>
            <m:t>=</m:t>
          </m:r>
          <m:sSup>
            <m:e>
              <m:d>
                <m:dPr>
                  <m:sepChr m:val="−"/>
                </m:dPr>
                <m:e>
                  <m:r>
                    <m:t>1</m:t>
                  </m:r>
                </m:e>
                <m:e>
                  <m:f>
                    <m:fPr>
                      <m:type m:val="bar"/>
                    </m:fPr>
                    <m:num>
                      <m:r>
                        <m:t>θ</m:t>
                      </m:r>
                    </m:num>
                    <m:den>
                      <m:r>
                        <m:t>φ</m:t>
                      </m:r>
                    </m:den>
                  </m:f>
                </m:e>
              </m:d>
            </m:e>
            <m:sup>
              <m:r>
                <m:t>2</m:t>
              </m:r>
            </m:sup>
          </m:sSup>
        </m:oMath>
      </m:oMathPara>
    </w:p>
    <w:p w14:paraId="0E2AF6DB" w14:textId="77777777" w:rsidR="000C0649" w:rsidRDefault="00136B6B">
      <w:pPr>
        <w:spacing w:after="140"/>
      </w:pPr>
      <w:r>
        <w:t>Gli angoli nelle formule sono radianti. Brinch Hansen con azioni tangenziali segue le espressioni del paragrafo «Brinch Hansen con carico inclinato».</w:t>
      </w:r>
    </w:p>
    <w:p w14:paraId="214CF77E" w14:textId="77777777" w:rsidR="000C0649" w:rsidRDefault="00136B6B">
      <w:pPr>
        <w:pStyle w:val="Titolo2"/>
        <w:keepNext/>
        <w:spacing w:after="140"/>
      </w:pPr>
      <w:bookmarkStart w:id="335" w:name="_Toc244238661"/>
      <w:r>
        <w:t>Condizioni non drenate</w:t>
      </w:r>
      <w:bookmarkEnd w:id="335"/>
    </w:p>
    <w:p w14:paraId="20BF5EA3" w14:textId="77777777" w:rsidR="000C0649" w:rsidRDefault="00136B6B">
      <w:pPr>
        <w:spacing w:after="140"/>
      </w:pPr>
      <w:r>
        <w:t xml:space="preserve">Per Eurocodice 7, con </w:t>
      </w:r>
      <m:oMath>
        <m:r>
          <m:t>H≤</m:t>
        </m:r>
        <m:sSup>
          <m:e>
            <m:r>
              <m:t>A</m:t>
            </m:r>
          </m:e>
          <m:sup>
            <m:r>
              <m:t>′</m:t>
            </m:r>
          </m:sup>
        </m:sSup>
        <m:sSub>
          <m:e>
            <m:r>
              <m:t>c</m:t>
            </m:r>
          </m:e>
          <m:sub>
            <m:r>
              <m:t>u</m:t>
            </m:r>
          </m:sub>
        </m:sSub>
      </m:oMath>
      <w:r>
        <w:t>:</w:t>
      </w:r>
    </w:p>
    <w:p w14:paraId="689E6017" w14:textId="77777777" w:rsidR="000C0649" w:rsidRDefault="00136B6B">
      <w:pPr>
        <w:keepNext/>
        <w:spacing w:before="60" w:after="80"/>
        <w:ind w:left="255"/>
      </w:pPr>
      <m:oMathPara>
        <m:oMath>
          <m:sSub>
            <m:e>
              <m:r>
                <m:t>q</m:t>
              </m:r>
            </m:e>
            <m:sub>
              <m:r>
                <m:t>lim</m:t>
              </m:r>
            </m:sub>
          </m:sSub>
          <m:r>
            <m:t>=</m:t>
          </m:r>
          <m:sSub>
            <m:e>
              <m:r>
                <m:t>c</m:t>
              </m:r>
            </m:e>
            <m:sub>
              <m:r>
                <m:t>u</m:t>
              </m:r>
            </m:sub>
          </m:sSub>
          <m:sSub>
            <m:e>
              <m:r>
                <m:t>N</m:t>
              </m:r>
            </m:e>
            <m:sub>
              <m:r>
                <m:t>c</m:t>
              </m:r>
            </m:sub>
          </m:sSub>
          <m:sSub>
            <m:e>
              <m:r>
                <m:t>s</m:t>
              </m:r>
            </m:e>
            <m:sub>
              <m:r>
                <m:t>c</m:t>
              </m:r>
            </m:sub>
          </m:sSub>
          <m:sSub>
            <m:e>
              <m:r>
                <m:t>i</m:t>
              </m:r>
            </m:e>
            <m:sub>
              <m:r>
                <m:t>c</m:t>
              </m:r>
            </m:sub>
          </m:sSub>
          <m:r>
            <m:t>+q</m:t>
          </m:r>
        </m:oMath>
      </m:oMathPara>
    </w:p>
    <w:p w14:paraId="1ED93A22" w14:textId="77777777" w:rsidR="000C0649" w:rsidRDefault="00136B6B">
      <w:pPr>
        <w:keepNext/>
        <w:spacing w:before="60" w:after="80"/>
        <w:ind w:left="255"/>
      </w:pPr>
      <m:oMathPara>
        <m:oMath>
          <m:sSub>
            <m:e>
              <m:r>
                <m:t>N</m:t>
              </m:r>
            </m:e>
            <m:sub>
              <m:r>
                <m:t>c</m:t>
              </m:r>
            </m:sub>
          </m:sSub>
          <m:r>
            <m:t>=π+2</m:t>
          </m:r>
        </m:oMath>
      </m:oMathPara>
    </w:p>
    <w:p w14:paraId="0E97F3C9" w14:textId="77777777" w:rsidR="000C0649" w:rsidRDefault="00136B6B">
      <w:pPr>
        <w:keepNext/>
        <w:spacing w:before="60" w:after="80"/>
        <w:ind w:left="255"/>
      </w:pPr>
      <m:oMathPara>
        <m:oMath>
          <m:sSub>
            <m:e>
              <m:r>
                <m:t>s</m:t>
              </m:r>
            </m:e>
            <m:sub>
              <m:r>
                <m:t>c</m:t>
              </m:r>
            </m:sub>
          </m:sSub>
          <m:r>
            <m:t>=1+0</m:t>
          </m:r>
          <m:r>
            <m:t>,</m:t>
          </m:r>
          <m:r>
            <m:t>2</m:t>
          </m:r>
          <m:r>
            <m:t>r</m:t>
          </m:r>
        </m:oMath>
      </m:oMathPara>
    </w:p>
    <w:p w14:paraId="767019CB" w14:textId="77777777" w:rsidR="000C0649" w:rsidRDefault="00136B6B">
      <w:pPr>
        <w:keepNext/>
        <w:spacing w:before="60" w:after="80"/>
        <w:ind w:left="255"/>
      </w:pPr>
      <m:oMathPara>
        <m:oMath>
          <m:sSub>
            <m:e>
              <m:r>
                <m:t>i</m:t>
              </m:r>
            </m:e>
            <m:sub>
              <m:r>
                <m:t>c</m:t>
              </m:r>
            </m:sub>
          </m:sSub>
          <m:r>
            <m:t>=</m:t>
          </m:r>
          <m:f>
            <m:fPr>
              <m:type m:val="bar"/>
            </m:fPr>
            <m:num>
              <m:r>
                <m:t>1</m:t>
              </m:r>
            </m:num>
            <m:den>
              <m:r>
                <m:t>2</m:t>
              </m:r>
            </m:den>
          </m:f>
          <m:d>
            <m:dPr>
              <m:sepChr m:val="+"/>
            </m:dPr>
            <m:e>
              <m:r>
                <m:t>1</m:t>
              </m:r>
            </m:e>
            <m:e>
              <m:rad>
                <m:radPr>
                  <m:degHide m:val="on"/>
                </m:radPr>
                <m:deg/>
                <m:e>
                  <m:r>
                    <m:t>1−</m:t>
                  </m:r>
                  <m:f>
                    <m:fPr>
                      <m:type m:val="bar"/>
                    </m:fPr>
                    <m:num>
                      <m:r>
                        <m:t>H</m:t>
                      </m:r>
                    </m:num>
                    <m:den>
                      <m:sSup>
                        <m:e>
                          <m:r>
                            <m:t>A</m:t>
                          </m:r>
                        </m:e>
                        <m:sup>
                          <m:r>
                            <m:t>′</m:t>
                          </m:r>
                        </m:sup>
                      </m:sSup>
                      <m:sSub>
                        <m:e>
                          <m:r>
                            <m:t>c</m:t>
                          </m:r>
                        </m:e>
                        <m:sub>
                          <m:r>
                            <m:t>u</m:t>
                          </m:r>
                        </m:sub>
                      </m:sSub>
                    </m:den>
                  </m:f>
                </m:e>
              </m:rad>
            </m:e>
          </m:d>
        </m:oMath>
      </m:oMathPara>
    </w:p>
    <w:p w14:paraId="459A6E4B" w14:textId="77777777" w:rsidR="000C0649" w:rsidRDefault="00136B6B">
      <w:pPr>
        <w:spacing w:after="140"/>
      </w:pPr>
      <w:r>
        <w:t xml:space="preserve">Per Vesić si usano </w:t>
      </w:r>
      <m:oMath>
        <m:sSub>
          <m:e>
            <m:r>
              <m:t>s</m:t>
            </m:r>
          </m:e>
          <m:sub>
            <m:r>
              <m:t>c</m:t>
            </m:r>
          </m:sub>
        </m:sSub>
        <m:r>
          <m:t>=1+0</m:t>
        </m:r>
        <m:r>
          <m:t>,</m:t>
        </m:r>
        <m:r>
          <m:t>2</m:t>
        </m:r>
        <m:r>
          <m:t>r</m:t>
        </m:r>
      </m:oMath>
      <w:r>
        <w:t xml:space="preserve">, </w:t>
      </w:r>
      <m:oMath>
        <m:sSub>
          <m:e>
            <m:r>
              <m:t>d</m:t>
            </m:r>
          </m:e>
          <m:sub>
            <m:r>
              <m:t>c</m:t>
            </m:r>
          </m:sub>
        </m:sSub>
        <m:r>
          <m:t>=1+0</m:t>
        </m:r>
        <m:r>
          <m:t>,</m:t>
        </m:r>
        <m:r>
          <m:t>4</m:t>
        </m:r>
        <m:r>
          <m:t>k</m:t>
        </m:r>
      </m:oMath>
      <w:r>
        <w:t xml:space="preserve"> e </w:t>
      </w:r>
      <m:oMath>
        <m:sSub>
          <m:e>
            <m:r>
              <m:t>i</m:t>
            </m:r>
          </m:e>
          <m:sub>
            <m:r>
              <m:t>c</m:t>
            </m:r>
          </m:sub>
        </m:sSub>
        <m:r>
          <m:t>=1−mH/(</m:t>
        </m:r>
        <m:sSup>
          <m:e>
            <m:r>
              <m:t>A</m:t>
            </m:r>
          </m:e>
          <m:sup>
            <m:r>
              <m:t>′</m:t>
            </m:r>
          </m:sup>
        </m:sSup>
        <m:sSub>
          <m:e>
            <m:r>
              <m:t>c</m:t>
            </m:r>
          </m:e>
          <m:sub>
            <m:r>
              <m:t>u</m:t>
            </m:r>
          </m:sub>
        </m:sSub>
        <m:sSub>
          <m:e>
            <m:r>
              <m:t>N</m:t>
            </m:r>
          </m:e>
          <m:sub>
            <m:r>
              <m:t>c</m:t>
            </m:r>
          </m:sub>
        </m:sSub>
        <m:r>
          <m:t>)</m:t>
        </m:r>
      </m:oMath>
      <w:r>
        <w:t xml:space="preserve">, non negativo, in forma moltiplicativa. Meyerhof usa </w:t>
      </w:r>
      <m:oMath>
        <m:sSub>
          <m:e>
            <m:r>
              <m:t>s</m:t>
            </m:r>
          </m:e>
          <m:sub>
            <m:r>
              <m:t>c</m:t>
            </m:r>
          </m:sub>
        </m:sSub>
        <m:r>
          <m:t>=1+0</m:t>
        </m:r>
        <m:r>
          <m:t>,</m:t>
        </m:r>
        <m:r>
          <m:t>2</m:t>
        </m:r>
        <m:r>
          <m:t>r</m:t>
        </m:r>
      </m:oMath>
      <w:r>
        <w:t xml:space="preserve">, </w:t>
      </w:r>
      <m:oMath>
        <m:sSub>
          <m:e>
            <m:r>
              <m:t>d</m:t>
            </m:r>
          </m:e>
          <m:sub>
            <m:r>
              <m:t>c</m:t>
            </m:r>
          </m:sub>
        </m:sSub>
        <m:r>
          <m:t>=1+0</m:t>
        </m:r>
        <m:r>
          <m:t>,</m:t>
        </m:r>
        <m:r>
          <m:t>2</m:t>
        </m:r>
        <m:r>
          <m:t>D/B</m:t>
        </m:r>
      </m:oMath>
      <w:r>
        <w:t xml:space="preserve"> e il fattore di inclinazione sopra descritto, limitato alla striscia quando </w:t>
      </w:r>
      <m:oMath>
        <m:r>
          <m:t>H</m:t>
        </m:r>
      </m:oMath>
      <w:r>
        <w:t xml:space="preserve"> non è nullo. A differenza di Eurocodice 7, Vesić, Hansen e Terzaghi, che sommano </w:t>
      </w:r>
      <m:oMath>
        <m:r>
          <m:t>q</m:t>
        </m:r>
      </m:oMath>
      <w:r>
        <w:t xml:space="preserve">, Meyerhof applica l'inclinazione anche al sovraccarico, </w:t>
      </w:r>
      <m:oMath>
        <m:sSub>
          <m:e>
            <m:r>
              <m:t>q</m:t>
            </m:r>
          </m:e>
          <m:sub>
            <m:r>
              <m:t>lim</m:t>
            </m:r>
          </m:sub>
        </m:sSub>
        <m:r>
          <m:t>=</m:t>
        </m:r>
        <m:sSub>
          <m:e>
            <m:r>
              <m:t>c</m:t>
            </m:r>
          </m:e>
          <m:sub>
            <m:r>
              <m:t>u</m:t>
            </m:r>
          </m:sub>
        </m:sSub>
        <m:sSub>
          <m:e>
            <m:r>
              <m:t>N</m:t>
            </m:r>
          </m:e>
          <m:sub>
            <m:r>
              <m:t>c</m:t>
            </m:r>
          </m:sub>
        </m:sSub>
        <m:sSub>
          <m:e>
            <m:r>
              <m:t>s</m:t>
            </m:r>
          </m:e>
          <m:sub>
            <m:r>
              <m:t>c</m:t>
            </m:r>
          </m:sub>
        </m:sSub>
        <m:sSub>
          <m:e>
            <m:r>
              <m:t>d</m:t>
            </m:r>
          </m:e>
          <m:sub>
            <m:r>
              <m:t>c</m:t>
            </m:r>
          </m:sub>
        </m:sSub>
        <m:sSub>
          <m:e>
            <m:r>
              <m:t>i</m:t>
            </m:r>
          </m:e>
          <m:sub>
            <m:r>
              <m:t>c</m:t>
            </m:r>
          </m:sub>
        </m:sSub>
        <m:r>
          <m:t>+q</m:t>
        </m:r>
        <m:sSub>
          <m:e>
            <m:r>
              <m:t>i</m:t>
            </m:r>
          </m:e>
          <m:sub>
            <m:r>
              <m:t>q</m:t>
            </m:r>
          </m:sub>
        </m:sSub>
      </m:oMath>
      <w:r>
        <w:t xml:space="preserve"> con </w:t>
      </w:r>
      <m:oMath>
        <m:sSub>
          <m:e>
            <m:r>
              <m:t>i</m:t>
            </m:r>
          </m:e>
          <m:sub>
            <m:r>
              <m:t>q</m:t>
            </m:r>
          </m:sub>
        </m:sSub>
        <m:r>
          <m:t>=</m:t>
        </m:r>
        <m:sSub>
          <m:e>
            <m:r>
              <m:t>i</m:t>
            </m:r>
          </m:e>
          <m:sub>
            <m:r>
              <m:t>c</m:t>
            </m:r>
          </m:sub>
        </m:sSub>
        <m:r>
          <m:t>=(1−θ/(π/2)</m:t>
        </m:r>
        <m:sSup>
          <m:e>
            <m:r>
              <m:t>)</m:t>
            </m:r>
          </m:e>
          <m:sup>
            <m:r>
              <m:t>2</m:t>
            </m:r>
          </m:sup>
        </m:sSup>
      </m:oMath>
      <w:r>
        <w:t>, in continuità con il ramo drenato (Meyerhof, 1963; USACE EM 1110-1-1905, tabella 4-3).</w:t>
      </w:r>
    </w:p>
    <w:p w14:paraId="5085FC4D" w14:textId="77777777" w:rsidR="000C0649" w:rsidRDefault="00136B6B">
      <w:pPr>
        <w:spacing w:after="140"/>
      </w:pPr>
      <w:r>
        <w:t>Brinch Hansen con carico verticale usa invece una forma additiva:</w:t>
      </w:r>
    </w:p>
    <w:p w14:paraId="3F2CF3A2" w14:textId="77777777" w:rsidR="000C0649" w:rsidRDefault="00136B6B">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3A8B69A4" w14:textId="77777777" w:rsidR="000C0649" w:rsidRDefault="00136B6B">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Con carico inclinato la forma additiva è quella del paragrafo «Brinch Hansen con carico inclinato».</w:t>
      </w:r>
    </w:p>
    <w:p w14:paraId="11607F9D" w14:textId="77777777" w:rsidR="000C0649" w:rsidRDefault="00136B6B">
      <w:pPr>
        <w:pStyle w:val="Titolo2"/>
        <w:keepNext/>
        <w:spacing w:after="140"/>
      </w:pPr>
      <w:bookmarkStart w:id="336" w:name="_Toc244238662"/>
      <w:r>
        <w:t>Brinch Hansen con carico inclinato</w:t>
      </w:r>
      <w:bookmarkEnd w:id="336"/>
    </w:p>
    <w:p w14:paraId="3E0C6501" w14:textId="77777777" w:rsidR="000C0649" w:rsidRDefault="00136B6B">
      <w:pPr>
        <w:spacing w:after="140"/>
      </w:pPr>
      <w:r>
        <w:t xml:space="preserve">Con un'azione orizzontale il metodo di Brinch Hansen calcola la pressione limite per rottura nella direzione di </w:t>
      </w:r>
      <m:oMath>
        <m:sSup>
          <m:e>
            <m:r>
              <m:t>B</m:t>
            </m:r>
          </m:e>
          <m:sup>
            <m:r>
              <m:t>′</m:t>
            </m:r>
          </m:sup>
        </m:sSup>
      </m:oMath>
      <w:r>
        <w:t xml:space="preserve"> e in quella di </w:t>
      </w:r>
      <m:oMath>
        <m:sSup>
          <m:e>
            <m:r>
              <m:t>L</m:t>
            </m:r>
          </m:e>
          <m:sup>
            <m:r>
              <m:t>′</m:t>
            </m:r>
          </m:sup>
        </m:sSup>
      </m:oMath>
      <w:r>
        <w:t xml:space="preserve"> e adotta la minore; nella fondazione nastriforme c'è solo la direzione di </w:t>
      </w:r>
      <m:oMath>
        <m:sSup>
          <m:e>
            <m:r>
              <m:t>B</m:t>
            </m:r>
          </m:e>
          <m:sup>
            <m:r>
              <m:t>′</m:t>
            </m:r>
          </m:sup>
        </m:sSup>
      </m:oMath>
      <w:r>
        <w:t xml:space="preserve">, nel cerchio l'azione orizzontale si considera diretta come </w:t>
      </w:r>
      <m:oMath>
        <m:sSup>
          <m:e>
            <m:r>
              <m:t>B</m:t>
            </m:r>
          </m:e>
          <m:sup>
            <m:r>
              <m:t>′</m:t>
            </m:r>
          </m:sup>
        </m:sSup>
      </m:oMath>
      <w:r>
        <w:t xml:space="preserve">. </w:t>
      </w:r>
      <m:oMath>
        <m:r>
          <m:t>H</m:t>
        </m:r>
      </m:oMath>
      <w:r>
        <w:t xml:space="preserve"> è la componente considerata, </w:t>
      </w:r>
      <m:oMath>
        <m:sSub>
          <m:e>
            <m:r>
              <m:t>H</m:t>
            </m:r>
          </m:e>
          <m:sub>
            <m:r>
              <m:t>B</m:t>
            </m:r>
          </m:sub>
        </m:sSub>
      </m:oMath>
      <w:r>
        <w:t xml:space="preserve"> parallela a </w:t>
      </w:r>
      <m:oMath>
        <m:sSup>
          <m:e>
            <m:r>
              <m:t>B</m:t>
            </m:r>
          </m:e>
          <m:sup>
            <m:r>
              <m:t>′</m:t>
            </m:r>
          </m:sup>
        </m:sSup>
      </m:oMath>
      <w:r>
        <w:t xml:space="preserve"> oppure </w:t>
      </w:r>
      <m:oMath>
        <m:sSub>
          <m:e>
            <m:r>
              <m:t>H</m:t>
            </m:r>
          </m:e>
          <m:sub>
            <m:r>
              <m:t>L</m:t>
            </m:r>
          </m:sub>
        </m:sSub>
      </m:oMath>
      <w:r>
        <w:t xml:space="preserve"> parallela a </w:t>
      </w:r>
      <m:oMath>
        <m:sSup>
          <m:e>
            <m:r>
              <m:t>L</m:t>
            </m:r>
          </m:e>
          <m:sup>
            <m:r>
              <m:t>′</m:t>
            </m:r>
          </m:sup>
        </m:sSup>
      </m:oMath>
      <w:r>
        <w:t xml:space="preserve">, </w:t>
      </w:r>
      <m:oMath>
        <m:sSup>
          <m:e>
            <m:r>
              <m:t>A</m:t>
            </m:r>
          </m:e>
          <m:sup>
            <m:r>
              <m:t>′</m:t>
            </m:r>
          </m:sup>
        </m:sSup>
        <m:r>
          <m:t>=</m:t>
        </m:r>
        <m:sSup>
          <m:e>
            <m:r>
              <m:t>B</m:t>
            </m:r>
          </m:e>
          <m:sup>
            <m:r>
              <m:t>′</m:t>
            </m:r>
          </m:sup>
        </m:sSup>
        <m:sSup>
          <m:e>
            <m:r>
              <m:t>L</m:t>
            </m:r>
          </m:e>
          <m:sup>
            <m:r>
              <m:t>′</m:t>
            </m:r>
          </m:sup>
        </m:sSup>
      </m:oMath>
      <w:r>
        <w:t xml:space="preserve"> è l'area efficace e base e piano campagna sono orizzontali. In condizioni drenate i fattori di inclinazione sono:</w:t>
      </w:r>
    </w:p>
    <w:p w14:paraId="7C8BAF53" w14:textId="77777777" w:rsidR="000C0649" w:rsidRDefault="00136B6B">
      <w:pPr>
        <w:keepNext/>
        <w:spacing w:before="60" w:after="80"/>
        <w:ind w:left="255"/>
      </w:pPr>
      <m:oMathPara>
        <m:oMath>
          <m:r>
            <m:t>x=</m:t>
          </m:r>
          <m:f>
            <m:fPr>
              <m:type m:val="bar"/>
            </m:fPr>
            <m:num>
              <m:r>
                <m:t>H</m:t>
              </m:r>
            </m:num>
            <m:den>
              <m:r>
                <m:t>N+</m:t>
              </m:r>
              <m:sSup>
                <m:e>
                  <m:r>
                    <m:t>A</m:t>
                  </m:r>
                </m:e>
                <m:sup>
                  <m:r>
                    <m:t>′</m:t>
                  </m:r>
                </m:sup>
              </m:sSup>
              <m:sSup>
                <m:e>
                  <m:r>
                    <m:t>c</m:t>
                  </m:r>
                </m:e>
                <m:sup>
                  <m:r>
                    <m:t>′</m:t>
                  </m:r>
                </m:sup>
              </m:sSup>
              <m:r>
                <m:rPr>
                  <m:sty m:val="p"/>
                </m:rPr>
                <m:t>cot</m:t>
              </m:r>
              <m:sSup>
                <m:e>
                  <m:r>
                    <m:t>φ</m:t>
                  </m:r>
                </m:e>
                <m:sup>
                  <m:r>
                    <m:t>′</m:t>
                  </m:r>
                </m:sup>
              </m:sSup>
            </m:den>
          </m:f>
        </m:oMath>
      </m:oMathPara>
    </w:p>
    <w:p w14:paraId="15D20CCC" w14:textId="77777777" w:rsidR="000C0649" w:rsidRDefault="00136B6B">
      <w:pPr>
        <w:keepNext/>
        <w:spacing w:before="60" w:after="80"/>
        <w:ind w:left="255"/>
      </w:pPr>
      <m:oMathPara>
        <m:oMath>
          <m:sSub>
            <m:e>
              <m:r>
                <m:t>i</m:t>
              </m:r>
            </m:e>
            <m:sub>
              <m:r>
                <m:t>q</m:t>
              </m:r>
            </m:sub>
          </m:sSub>
          <m:r>
            <m:t>=(1−0</m:t>
          </m:r>
          <m:r>
            <m:t>,</m:t>
          </m:r>
          <m:r>
            <m:t>5</m:t>
          </m:r>
          <m:r>
            <m:t>x</m:t>
          </m:r>
          <m:sSup>
            <m:e>
              <m:r>
                <m:t>)</m:t>
              </m:r>
            </m:e>
            <m:sup>
              <m:r>
                <m:t>5</m:t>
              </m:r>
            </m:sup>
          </m:sSup>
        </m:oMath>
      </m:oMathPara>
    </w:p>
    <w:p w14:paraId="3641BB83" w14:textId="77777777" w:rsidR="000C0649" w:rsidRDefault="00136B6B">
      <w:pPr>
        <w:keepNext/>
        <w:spacing w:before="60" w:after="80"/>
        <w:ind w:left="255"/>
      </w:pPr>
      <m:oMathPara>
        <m:oMath>
          <m:sSub>
            <m:e>
              <m:r>
                <m:t>i</m:t>
              </m:r>
            </m:e>
            <m:sub>
              <m:r>
                <m:t>γ</m:t>
              </m:r>
            </m:sub>
          </m:sSub>
          <m:r>
            <m:t>=(1−0</m:t>
          </m:r>
          <m:r>
            <m:t>,</m:t>
          </m:r>
          <m:r>
            <m:t>7</m:t>
          </m:r>
          <m:r>
            <m:t>x</m:t>
          </m:r>
          <m:sSup>
            <m:e>
              <m:r>
                <m:t>)</m:t>
              </m:r>
            </m:e>
            <m:sup>
              <m:r>
                <m:t>5</m:t>
              </m:r>
            </m:sup>
          </m:sSup>
        </m:oMath>
      </m:oMathPara>
    </w:p>
    <w:p w14:paraId="12C35C6C" w14:textId="77777777" w:rsidR="000C0649" w:rsidRDefault="00136B6B">
      <w:pPr>
        <w:keepNext/>
        <w:spacing w:before="60" w:after="80"/>
        <w:ind w:left="255"/>
      </w:pPr>
      <m:oMathPara>
        <m:oMath>
          <m:sSub>
            <m:e>
              <m:r>
                <m:t>i</m:t>
              </m:r>
            </m:e>
            <m:sub>
              <m:r>
                <m:t>c</m:t>
              </m:r>
            </m:sub>
          </m:sSub>
          <m:r>
            <m:t>=</m:t>
          </m:r>
          <m:sSub>
            <m:e>
              <m:r>
                <m:t>i</m:t>
              </m:r>
            </m:e>
            <m:sub>
              <m:r>
                <m:t>q</m:t>
              </m:r>
            </m:sub>
          </m:sSub>
          <m:r>
            <m:t>−</m:t>
          </m:r>
          <m:f>
            <m:fPr>
              <m:type m:val="bar"/>
            </m:fPr>
            <m:num>
              <m:r>
                <m:t>1−</m:t>
              </m:r>
              <m:sSub>
                <m:e>
                  <m:r>
                    <m:t>i</m:t>
                  </m:r>
                </m:e>
                <m:sub>
                  <m:r>
                    <m:t>q</m:t>
                  </m:r>
                </m:sub>
              </m:sSub>
            </m:num>
            <m:den>
              <m:sSub>
                <m:e>
                  <m:r>
                    <m:t>N</m:t>
                  </m:r>
                </m:e>
                <m:sub>
                  <m:r>
                    <m:t>q</m:t>
                  </m:r>
                </m:sub>
              </m:sSub>
              <m:r>
                <m:t>−1</m:t>
              </m:r>
            </m:den>
          </m:f>
        </m:oMath>
      </m:oMathPara>
    </w:p>
    <w:p w14:paraId="6BBD47D0" w14:textId="77777777" w:rsidR="000C0649" w:rsidRDefault="00136B6B">
      <w:pPr>
        <w:spacing w:after="140"/>
      </w:pPr>
      <w:r>
        <w:t xml:space="preserve">Per la rottura nella direzione di </w:t>
      </w:r>
      <m:oMath>
        <m:sSup>
          <m:e>
            <m:r>
              <m:t>B</m:t>
            </m:r>
          </m:e>
          <m:sup>
            <m:r>
              <m:t>′</m:t>
            </m:r>
          </m:sup>
        </m:sSup>
      </m:oMath>
      <w:r>
        <w:t xml:space="preserve"> i fattori di forma e di profondità sono i seguenti, con </w:t>
      </w:r>
      <m:oMath>
        <m:r>
          <m:t>k=D/B</m:t>
        </m:r>
      </m:oMath>
      <w:r>
        <w:t xml:space="preserve"> e </w:t>
      </w:r>
      <m:oMath>
        <m:r>
          <m:t>k=</m:t>
        </m:r>
        <m:r>
          <m:rPr>
            <m:sty m:val="p"/>
          </m:rPr>
          <m:t>arctan</m:t>
        </m:r>
        <m:r>
          <m:t>(D/B)</m:t>
        </m:r>
      </m:oMath>
      <w:r>
        <w:t xml:space="preserve"> oltre uno; </w:t>
      </w:r>
      <m:oMath>
        <m:sSub>
          <m:e>
            <m:r>
              <m:t>s</m:t>
            </m:r>
          </m:e>
          <m:sub>
            <m:r>
              <m:t>γ</m:t>
            </m:r>
          </m:sub>
        </m:sSub>
      </m:oMath>
      <w:r>
        <w:t xml:space="preserve"> non scende sotto 0,6:</w:t>
      </w:r>
    </w:p>
    <w:p w14:paraId="5778F9B0" w14:textId="77777777" w:rsidR="000C0649" w:rsidRDefault="00136B6B">
      <w:pPr>
        <w:keepNext/>
        <w:spacing w:before="60" w:after="80"/>
        <w:ind w:left="255"/>
      </w:pPr>
      <m:oMathPara>
        <m:oMath>
          <m:sSub>
            <m:e>
              <m:r>
                <m:t>s</m:t>
              </m:r>
            </m:e>
            <m:sub>
              <m:r>
                <m:t>q</m:t>
              </m:r>
            </m:sub>
          </m:sSub>
          <m:r>
            <m:t>=1+</m:t>
          </m:r>
          <m:sSub>
            <m:e>
              <m:r>
                <m:t>i</m:t>
              </m:r>
            </m:e>
            <m:sub>
              <m:r>
                <m:t>q,B</m:t>
              </m:r>
            </m:sub>
          </m:sSub>
          <m:f>
            <m:fPr>
              <m:type m:val="bar"/>
            </m:fPr>
            <m:num>
              <m:sSup>
                <m:e>
                  <m:r>
                    <m:t>B</m:t>
                  </m:r>
                </m:e>
                <m:sup>
                  <m:r>
                    <m:t>′</m:t>
                  </m:r>
                </m:sup>
              </m:sSup>
            </m:num>
            <m:den>
              <m:sSup>
                <m:e>
                  <m:r>
                    <m:t>L</m:t>
                  </m:r>
                </m:e>
                <m:sup>
                  <m:r>
                    <m:t>′</m:t>
                  </m:r>
                </m:sup>
              </m:sSup>
            </m:den>
          </m:f>
          <m:r>
            <m:rPr>
              <m:sty m:val="p"/>
            </m:rPr>
            <m:t>sin</m:t>
          </m:r>
          <m:sSup>
            <m:e>
              <m:r>
                <m:t>φ</m:t>
              </m:r>
            </m:e>
            <m:sup>
              <m:r>
                <m:t>′</m:t>
              </m:r>
            </m:sup>
          </m:sSup>
        </m:oMath>
      </m:oMathPara>
    </w:p>
    <w:p w14:paraId="570FA9FB" w14:textId="77777777" w:rsidR="000C0649" w:rsidRDefault="00136B6B">
      <w:pPr>
        <w:keepNext/>
        <w:spacing w:before="60" w:after="80"/>
        <w:ind w:left="255"/>
      </w:pPr>
      <m:oMathPara>
        <m:oMath>
          <m:sSub>
            <m:e>
              <m:r>
                <m:t>s</m:t>
              </m:r>
            </m:e>
            <m:sub>
              <m:r>
                <m:t>c</m:t>
              </m:r>
            </m:sub>
          </m:sSub>
          <m:r>
            <m:t>=</m:t>
          </m:r>
          <m:sSub>
            <m:e>
              <m:r>
                <m:t>s</m:t>
              </m:r>
            </m:e>
            <m:sub>
              <m:r>
                <m:t>q</m:t>
              </m:r>
            </m:sub>
          </m:sSub>
          <m:r>
            <m:t>−</m:t>
          </m:r>
          <m:f>
            <m:fPr>
              <m:type m:val="bar"/>
            </m:fPr>
            <m:num>
              <m:r>
                <m:t>1−</m:t>
              </m:r>
              <m:sSub>
                <m:e>
                  <m:r>
                    <m:t>s</m:t>
                  </m:r>
                </m:e>
                <m:sub>
                  <m:r>
                    <m:t>q</m:t>
                  </m:r>
                </m:sub>
              </m:sSub>
            </m:num>
            <m:den>
              <m:sSub>
                <m:e>
                  <m:r>
                    <m:t>N</m:t>
                  </m:r>
                </m:e>
                <m:sub>
                  <m:r>
                    <m:t>q</m:t>
                  </m:r>
                </m:sub>
              </m:sSub>
              <m:r>
                <m:t>−1</m:t>
              </m:r>
            </m:den>
          </m:f>
        </m:oMath>
      </m:oMathPara>
    </w:p>
    <w:p w14:paraId="0EF8E23F" w14:textId="77777777" w:rsidR="000C0649" w:rsidRDefault="00136B6B">
      <w:pPr>
        <w:keepNext/>
        <w:spacing w:before="60" w:after="80"/>
        <w:ind w:left="255"/>
      </w:pPr>
      <m:oMathPara>
        <m:oMath>
          <m:sSub>
            <m:e>
              <m:r>
                <m:t>s</m:t>
              </m:r>
            </m:e>
            <m:sub>
              <m:r>
                <m:t>γ</m:t>
              </m:r>
            </m:sub>
          </m:sSub>
          <m:r>
            <m:t>=1−0</m:t>
          </m:r>
          <m:r>
            <m:t>,</m:t>
          </m:r>
          <m:r>
            <m:t>4</m:t>
          </m:r>
          <m:f>
            <m:fPr>
              <m:type m:val="bar"/>
            </m:fPr>
            <m:num>
              <m:sSub>
                <m:e>
                  <m:r>
                    <m:t>i</m:t>
                  </m:r>
                </m:e>
                <m:sub>
                  <m:r>
                    <m:t>γ,B</m:t>
                  </m:r>
                </m:sub>
              </m:sSub>
              <m:sSup>
                <m:e>
                  <m:r>
                    <m:t>B</m:t>
                  </m:r>
                </m:e>
                <m:sup>
                  <m:r>
                    <m:t>′</m:t>
                  </m:r>
                </m:sup>
              </m:sSup>
            </m:num>
            <m:den>
              <m:sSub>
                <m:e>
                  <m:r>
                    <m:t>i</m:t>
                  </m:r>
                </m:e>
                <m:sub>
                  <m:r>
                    <m:t>γ,L</m:t>
                  </m:r>
                </m:sub>
              </m:sSub>
              <m:sSup>
                <m:e>
                  <m:r>
                    <m:t>L</m:t>
                  </m:r>
                </m:e>
                <m:sup>
                  <m:r>
                    <m:t>′</m:t>
                  </m:r>
                </m:sup>
              </m:sSup>
            </m:den>
          </m:f>
        </m:oMath>
      </m:oMathPara>
    </w:p>
    <w:p w14:paraId="7D0C391D" w14:textId="77777777" w:rsidR="000C0649" w:rsidRDefault="00136B6B">
      <w:pPr>
        <w:keepNext/>
        <w:spacing w:before="60" w:after="80"/>
        <w:ind w:left="255"/>
      </w:pPr>
      <m:oMathPara>
        <m:oMath>
          <m:sSub>
            <m:e>
              <m:r>
                <m:t>d</m:t>
              </m:r>
            </m:e>
            <m:sub>
              <m:r>
                <m:t>q</m:t>
              </m:r>
            </m:sub>
          </m:sSub>
          <m:r>
            <m:t>=1+2</m:t>
          </m:r>
          <m:r>
            <m:rPr>
              <m:sty m:val="p"/>
            </m:rPr>
            <m:t>tan</m:t>
          </m:r>
          <m:sSup>
            <m:e>
              <m:r>
                <m:t>φ</m:t>
              </m:r>
            </m:e>
            <m:sup>
              <m:r>
                <m:t>′</m:t>
              </m:r>
            </m:sup>
          </m:sSup>
          <m:r>
            <m:t>(1−</m:t>
          </m:r>
          <m:r>
            <m:rPr>
              <m:sty m:val="p"/>
            </m:rPr>
            <m:t>sin</m:t>
          </m:r>
          <m:sSup>
            <m:e>
              <m:r>
                <m:t>φ</m:t>
              </m:r>
            </m:e>
            <m:sup>
              <m:r>
                <m:t>′</m:t>
              </m:r>
            </m:sup>
          </m:sSup>
          <m:sSup>
            <m:e>
              <m:r>
                <m:t>)</m:t>
              </m:r>
            </m:e>
            <m:sup>
              <m:r>
                <m:t>2</m:t>
              </m:r>
            </m:sup>
          </m:sSup>
          <m:r>
            <m:t>k</m:t>
          </m:r>
        </m:oMath>
      </m:oMathPara>
    </w:p>
    <w:p w14:paraId="58F81082" w14:textId="77777777" w:rsidR="000C0649" w:rsidRDefault="00136B6B">
      <w:pPr>
        <w:keepNext/>
        <w:spacing w:before="60" w:after="80"/>
        <w:ind w:left="255"/>
      </w:pPr>
      <m:oMathPara>
        <m:oMath>
          <m:sSub>
            <m:e>
              <m:r>
                <m:t>d</m:t>
              </m:r>
            </m:e>
            <m:sub>
              <m:r>
                <m:t>c</m:t>
              </m:r>
            </m:sub>
          </m:sSub>
          <m:r>
            <m:t>=</m:t>
          </m:r>
          <m:sSub>
            <m:e>
              <m:r>
                <m:t>d</m:t>
              </m:r>
            </m:e>
            <m:sub>
              <m:r>
                <m:t>q</m:t>
              </m:r>
            </m:sub>
          </m:sSub>
          <m:r>
            <m:t>−</m:t>
          </m:r>
          <m:f>
            <m:fPr>
              <m:type m:val="bar"/>
            </m:fPr>
            <m:num>
              <m:r>
                <m:t>1−</m:t>
              </m:r>
              <m:sSub>
                <m:e>
                  <m:r>
                    <m:t>d</m:t>
                  </m:r>
                </m:e>
                <m:sub>
                  <m:r>
                    <m:t>q</m:t>
                  </m:r>
                </m:sub>
              </m:sSub>
            </m:num>
            <m:den>
              <m:sSub>
                <m:e>
                  <m:r>
                    <m:t>N</m:t>
                  </m:r>
                </m:e>
                <m:sub>
                  <m:r>
                    <m:t>q</m:t>
                  </m:r>
                </m:sub>
              </m:sSub>
              <m:r>
                <m:t>−1</m:t>
              </m:r>
            </m:den>
          </m:f>
        </m:oMath>
      </m:oMathPara>
    </w:p>
    <w:p w14:paraId="3F9E388C" w14:textId="77777777" w:rsidR="000C0649" w:rsidRDefault="00136B6B">
      <w:pPr>
        <w:keepNext/>
        <w:spacing w:before="60" w:after="80"/>
        <w:ind w:left="255"/>
      </w:pPr>
      <m:oMathPara>
        <m:oMath>
          <m:sSub>
            <m:e>
              <m:r>
                <m:t>d</m:t>
              </m:r>
            </m:e>
            <m:sub>
              <m:r>
                <m:t>γ</m:t>
              </m:r>
            </m:sub>
          </m:sSub>
          <m:r>
            <m:t>=1</m:t>
          </m:r>
        </m:oMath>
      </m:oMathPara>
    </w:p>
    <w:p w14:paraId="33EC2D39" w14:textId="77777777" w:rsidR="000C0649" w:rsidRDefault="00136B6B">
      <w:pPr>
        <w:spacing w:after="140"/>
      </w:pPr>
      <w:r>
        <w:t xml:space="preserve">Per la rottura nella direzione di </w:t>
      </w:r>
      <m:oMath>
        <m:sSup>
          <m:e>
            <m:r>
              <m:t>L</m:t>
            </m:r>
          </m:e>
          <m:sup>
            <m:r>
              <m:t>′</m:t>
            </m:r>
          </m:sup>
        </m:sSup>
      </m:oMath>
      <w:r>
        <w:t xml:space="preserve"> valgono le stesse espressioni con </w:t>
      </w:r>
      <m:oMath>
        <m:sSup>
          <m:e>
            <m:r>
              <m:t>B</m:t>
            </m:r>
          </m:e>
          <m:sup>
            <m:r>
              <m:t>′</m:t>
            </m:r>
          </m:sup>
        </m:sSup>
      </m:oMath>
      <w:r>
        <w:t xml:space="preserve"> e </w:t>
      </w:r>
      <m:oMath>
        <m:sSup>
          <m:e>
            <m:r>
              <m:t>L</m:t>
            </m:r>
          </m:e>
          <m:sup>
            <m:r>
              <m:t>′</m:t>
            </m:r>
          </m:sup>
        </m:sSup>
      </m:oMath>
      <w:r>
        <w:t xml:space="preserve"> scambiati e i fattori di inclinazione di </w:t>
      </w:r>
      <m:oMath>
        <m:sSub>
          <m:e>
            <m:r>
              <m:t>H</m:t>
            </m:r>
          </m:e>
          <m:sub>
            <m:r>
              <m:t>L</m:t>
            </m:r>
          </m:sub>
        </m:sSub>
      </m:oMath>
      <w:r>
        <w:t xml:space="preserve">; la profondità usa </w:t>
      </w:r>
      <m:oMath>
        <m:f>
          <m:fPr>
            <m:type m:val="lin"/>
          </m:fPr>
          <m:num>
            <m:r>
              <m:t>D</m:t>
            </m:r>
          </m:num>
          <m:den>
            <m:sSup>
              <m:e>
                <m:r>
                  <m:t>L</m:t>
                </m:r>
              </m:e>
              <m:sup>
                <m:r>
                  <m:t>′</m:t>
                </m:r>
              </m:sup>
            </m:sSup>
          </m:den>
        </m:f>
      </m:oMath>
      <w:r>
        <w:t xml:space="preserve"> e il termine di peso resta </w:t>
      </w:r>
      <m:oMath>
        <m:r>
          <m:t>0</m:t>
        </m:r>
        <m:r>
          <m:t>,</m:t>
        </m:r>
        <m:r>
          <m:t>5</m:t>
        </m:r>
        <m:r>
          <m:t>γ</m:t>
        </m:r>
        <m:sSup>
          <m:e>
            <m:r>
              <m:t>B</m:t>
            </m:r>
          </m:e>
          <m:sup>
            <m:r>
              <m:t>′</m:t>
            </m:r>
          </m:sup>
        </m:sSup>
        <m:sSub>
          <m:e>
            <m:r>
              <m:t>N</m:t>
            </m:r>
          </m:e>
          <m:sub>
            <m:r>
              <m:t>γ</m:t>
            </m:r>
          </m:sub>
        </m:sSub>
      </m:oMath>
      <w:r>
        <w:t>. In ciascuna direzione si calcola la pressione limite e si adotta la minore:</w:t>
      </w:r>
    </w:p>
    <w:p w14:paraId="068FBFCC" w14:textId="77777777" w:rsidR="000C0649" w:rsidRDefault="00136B6B">
      <w:pPr>
        <w:keepNext/>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+0</m:t>
          </m:r>
          <m:r>
            <m:t>,</m:t>
          </m:r>
          <m:r>
            <m:t>5</m:t>
          </m:r>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53BDB1A7" w14:textId="77777777" w:rsidR="000C0649" w:rsidRDefault="00136B6B">
      <w:pPr>
        <w:spacing w:after="140"/>
      </w:pPr>
      <w:r>
        <w:t xml:space="preserve">In condizioni non drenate la forma è additiva; le espressioni seguenti valgono nella direzione di </w:t>
      </w:r>
      <m:oMath>
        <m:sSup>
          <m:e>
            <m:r>
              <m:t>B</m:t>
            </m:r>
          </m:e>
          <m:sup>
            <m:r>
              <m:t>′</m:t>
            </m:r>
          </m:sup>
        </m:sSup>
      </m:oMath>
      <w:r>
        <w:t xml:space="preserve">, mentre nella direzione di </w:t>
      </w:r>
      <m:oMath>
        <m:sSup>
          <m:e>
            <m:r>
              <m:t>L</m:t>
            </m:r>
          </m:e>
          <m:sup>
            <m:r>
              <m:t>′</m:t>
            </m:r>
          </m:sup>
        </m:sSup>
      </m:oMath>
      <w:r>
        <w:t xml:space="preserve"> si usano </w:t>
      </w:r>
      <m:oMath>
        <m:sSubSup>
          <m:e>
            <m:r>
              <m:t>i</m:t>
            </m:r>
          </m:e>
          <m:sub>
            <m:r>
              <m:t>c</m:t>
            </m:r>
          </m:sub>
          <m:sup>
            <m:r>
              <m:t>′</m:t>
            </m:r>
          </m:sup>
        </m:sSubSup>
      </m:oMath>
      <w:r>
        <w:t xml:space="preserve"> con </w:t>
      </w:r>
      <m:oMath>
        <m:sSub>
          <m:e>
            <m:r>
              <m:t>H</m:t>
            </m:r>
          </m:e>
          <m:sub>
            <m:r>
              <m:t>L</m:t>
            </m:r>
          </m:sub>
        </m:sSub>
      </m:oMath>
      <w:r>
        <w:t xml:space="preserve">, </w:t>
      </w:r>
      <m:oMath>
        <m:sSubSup>
          <m:e>
            <m:r>
              <m:t>s</m:t>
            </m:r>
          </m:e>
          <m:sub>
            <m:r>
              <m:t>c</m:t>
            </m:r>
          </m:sub>
          <m:sup>
            <m:r>
              <m:t>′</m:t>
            </m:r>
          </m:sup>
        </m:sSubSup>
        <m:r>
          <m:t>=0</m:t>
        </m:r>
        <m:r>
          <m:t>,</m:t>
        </m:r>
        <m:r>
          <m:t>2</m:t>
        </m:r>
        <m:sSubSup>
          <m:e>
            <m:r>
              <m:t>i</m:t>
            </m:r>
          </m:e>
          <m:sub>
            <m:r>
              <m:t>c</m:t>
            </m:r>
          </m:sub>
          <m:sup>
            <m:r>
              <m:t>′</m:t>
            </m:r>
          </m:sup>
        </m:sSubSup>
        <m:sSup>
          <m:e>
            <m:r>
              <m:t>L</m:t>
            </m:r>
          </m:e>
          <m:sup>
            <m:r>
              <m:t>′</m:t>
            </m:r>
          </m:sup>
        </m:sSup>
        <m:r>
          <m:t>/</m:t>
        </m:r>
        <m:sSup>
          <m:e>
            <m:r>
              <m:t>B</m:t>
            </m:r>
          </m:e>
          <m:sup>
            <m:r>
              <m:t>′</m:t>
            </m:r>
          </m:sup>
        </m:sSup>
      </m:oMath>
      <w:r>
        <w:t xml:space="preserve"> e </w:t>
      </w:r>
      <m:oMath>
        <m:sSubSup>
          <m:e>
            <m:r>
              <m:t>d</m:t>
            </m:r>
          </m:e>
          <m:sub>
            <m:r>
              <m:t>c</m:t>
            </m:r>
          </m:sub>
          <m:sup>
            <m:r>
              <m:t>′</m:t>
            </m:r>
          </m:sup>
        </m:sSubSup>
      </m:oMath>
      <w:r>
        <w:t xml:space="preserve"> con </w:t>
      </w:r>
      <m:oMath>
        <m:f>
          <m:fPr>
            <m:type m:val="lin"/>
          </m:fPr>
          <m:num>
            <m:r>
              <m:t>D</m:t>
            </m:r>
          </m:num>
          <m:den>
            <m:sSup>
              <m:e>
                <m:r>
                  <m:t>L</m:t>
                </m:r>
              </m:e>
              <m:sup>
                <m:r>
                  <m:t>′</m:t>
                </m:r>
              </m:sup>
            </m:sSup>
          </m:den>
        </m:f>
      </m:oMath>
      <w:r>
        <w:t>, e si adotta il minore dei due valori:</w:t>
      </w:r>
    </w:p>
    <w:p w14:paraId="2F552484" w14:textId="77777777" w:rsidR="000C0649" w:rsidRDefault="00136B6B">
      <w:pPr>
        <w:keepNext/>
        <w:spacing w:before="60" w:after="80"/>
        <w:ind w:left="255"/>
      </w:pPr>
      <m:oMathPara>
        <m:oMath>
          <m:sSub>
            <m:e>
              <m:r>
                <m:t>q</m:t>
              </m:r>
            </m:e>
            <m:sub>
              <m:r>
                <m:t>lim</m:t>
              </m:r>
            </m:sub>
          </m:sSub>
          <m:r>
            <m:t>=(π+2)</m:t>
          </m:r>
          <m:sSub>
            <m:e>
              <m:r>
                <m:t>c</m:t>
              </m:r>
            </m:e>
            <m:sub>
              <m:r>
                <m:t>u</m:t>
              </m:r>
            </m:sub>
          </m:sSub>
          <m:r>
            <m:t>(1+</m:t>
          </m:r>
          <m:sSubSup>
            <m:e>
              <m:r>
                <m:t>s</m:t>
              </m:r>
            </m:e>
            <m:sub>
              <m:r>
                <m:t>c</m:t>
              </m:r>
            </m:sub>
            <m:sup>
              <m:r>
                <m:t>′</m:t>
              </m:r>
            </m:sup>
          </m:sSubSup>
          <m:r>
            <m:t>+</m:t>
          </m:r>
          <m:sSubSup>
            <m:e>
              <m:r>
                <m:t>d</m:t>
              </m:r>
            </m:e>
            <m:sub>
              <m:r>
                <m:t>c</m:t>
              </m:r>
            </m:sub>
            <m:sup>
              <m:r>
                <m:t>′</m:t>
              </m:r>
            </m:sup>
          </m:sSubSup>
          <m:r>
            <m:t>−</m:t>
          </m:r>
          <m:sSubSup>
            <m:e>
              <m:r>
                <m:t>i</m:t>
              </m:r>
            </m:e>
            <m:sub>
              <m:r>
                <m:t>c</m:t>
              </m:r>
            </m:sub>
            <m:sup>
              <m:r>
                <m:t>′</m:t>
              </m:r>
            </m:sup>
          </m:sSubSup>
          <m:r>
            <m:t>)+q</m:t>
          </m:r>
        </m:oMath>
      </m:oMathPara>
    </w:p>
    <w:p w14:paraId="7066B56A" w14:textId="77777777" w:rsidR="000C0649" w:rsidRDefault="00136B6B">
      <w:pPr>
        <w:keepNext/>
        <w:spacing w:before="60" w:after="80"/>
        <w:ind w:left="255"/>
      </w:pPr>
      <m:oMathPara>
        <m:oMath>
          <m:sSubSup>
            <m:e>
              <m:r>
                <m:t>i</m:t>
              </m:r>
            </m:e>
            <m:sub>
              <m:r>
                <m:t>c</m:t>
              </m:r>
            </m:sub>
            <m:sup>
              <m:r>
                <m:t>′</m:t>
              </m:r>
            </m:sup>
          </m:sSubSup>
          <m:r>
            <m:t>=0</m:t>
          </m:r>
          <m:r>
            <m:t>,</m:t>
          </m:r>
          <m:r>
            <m:t>5−0</m:t>
          </m:r>
          <m:r>
            <m:t>,</m:t>
          </m:r>
          <m:r>
            <m:t>5</m:t>
          </m:r>
          <m:rad>
            <m:radPr>
              <m:degHide m:val="on"/>
            </m:radPr>
            <m:deg/>
            <m:e>
              <m:r>
                <m:t>1−</m:t>
              </m:r>
              <m:f>
                <m:fPr>
                  <m:type m:val="bar"/>
                </m:fPr>
                <m:num>
                  <m:r>
                    <m:t>H</m:t>
                  </m:r>
                </m:num>
                <m:den>
                  <m:sSup>
                    <m:e>
                      <m:r>
                        <m:t>A</m:t>
                      </m:r>
                    </m:e>
                    <m:sup>
                      <m:r>
                        <m:t>′</m:t>
                      </m:r>
                    </m:sup>
                  </m:sSup>
                  <m:sSub>
                    <m:e>
                      <m:r>
                        <m:t>c</m:t>
                      </m:r>
                    </m:e>
                    <m:sub>
                      <m:r>
                        <m:t>u</m:t>
                      </m:r>
                    </m:sub>
                  </m:sSub>
                </m:den>
              </m:f>
            </m:e>
          </m:rad>
        </m:oMath>
      </m:oMathPara>
    </w:p>
    <w:p w14:paraId="2F4A9F11" w14:textId="77777777" w:rsidR="000C0649" w:rsidRDefault="00136B6B">
      <w:pPr>
        <w:keepNext/>
        <w:spacing w:before="60" w:after="80"/>
        <w:ind w:left="255"/>
      </w:pPr>
      <m:oMathPara>
        <m:oMath>
          <m:sSubSup>
            <m:e>
              <m:r>
                <m:t>s</m:t>
              </m:r>
            </m:e>
            <m:sub>
              <m:r>
                <m:t>c</m:t>
              </m:r>
            </m:sub>
            <m:sup>
              <m:r>
                <m:t>′</m:t>
              </m:r>
            </m:sup>
          </m:sSubSup>
          <m:r>
            <m:t>=0</m:t>
          </m:r>
          <m:r>
            <m:t>,</m:t>
          </m:r>
          <m:r>
            <m:t>2</m:t>
          </m:r>
          <m:sSubSup>
            <m:e>
              <m:r>
                <m:t>i</m:t>
              </m:r>
            </m:e>
            <m:sub>
              <m:r>
                <m:t>c</m:t>
              </m:r>
            </m:sub>
            <m:sup>
              <m:r>
                <m:t>′</m:t>
              </m:r>
            </m:sup>
          </m:sSubSup>
          <m:f>
            <m:fPr>
              <m:type m:val="bar"/>
            </m:fPr>
            <m:num>
              <m:sSup>
                <m:e>
                  <m:r>
                    <m:t>B</m:t>
                  </m:r>
                </m:e>
                <m:sup>
                  <m:r>
                    <m:t>′</m:t>
                  </m:r>
                </m:sup>
              </m:sSup>
            </m:num>
            <m:den>
              <m:sSup>
                <m:e>
                  <m:r>
                    <m:t>L</m:t>
                  </m:r>
                </m:e>
                <m:sup>
                  <m:r>
                    <m:t>′</m:t>
                  </m:r>
                </m:sup>
              </m:sSup>
            </m:den>
          </m:f>
        </m:oMath>
      </m:oMathPara>
    </w:p>
    <w:p w14:paraId="5CC516E1" w14:textId="77777777" w:rsidR="000C0649" w:rsidRDefault="00136B6B">
      <w:pPr>
        <w:keepNext/>
        <w:spacing w:before="60" w:after="80"/>
        <w:ind w:left="255"/>
      </w:pPr>
      <m:oMathPara>
        <m:oMath>
          <m:sSubSup>
            <m:e>
              <m:r>
                <m:t>d</m:t>
              </m:r>
            </m:e>
            <m:sub>
              <m:r>
                <m:t>c</m:t>
              </m:r>
            </m:sub>
            <m:sup>
              <m:r>
                <m:t>′</m:t>
              </m:r>
            </m:sup>
          </m:sSubSup>
          <m:r>
            <m:t>=0</m:t>
          </m:r>
          <m:r>
            <m:t>,</m:t>
          </m:r>
          <m:r>
            <m:t>4</m:t>
          </m:r>
          <m:r>
            <m:t>k</m:t>
          </m:r>
        </m:oMath>
      </m:oMathPara>
    </w:p>
    <w:p w14:paraId="100BAF6D" w14:textId="77777777" w:rsidR="000C0649" w:rsidRDefault="00136B6B">
      <w:pPr>
        <w:spacing w:after="140"/>
      </w:pPr>
      <w:r>
        <w:t xml:space="preserve">Un fattore di inclinazione negativo nel drenato, o una componente orizzontale maggiore di </w:t>
      </w:r>
      <m:oMath>
        <m:sSup>
          <m:e>
            <m:r>
              <m:t>A</m:t>
            </m:r>
          </m:e>
          <m:sup>
            <m:r>
              <m:t>′</m:t>
            </m:r>
          </m:sup>
        </m:sSup>
        <m:sSub>
          <m:e>
            <m:r>
              <m:t>c</m:t>
            </m:r>
          </m:e>
          <m:sub>
            <m:r>
              <m:t>u</m:t>
            </m:r>
          </m:sub>
        </m:sSub>
      </m:oMath>
      <w:r>
        <w:t xml:space="preserve"> nel non drenato, indica che l'azione tangenziale supera la resistenza della formula: la capacità portante si assume nulla e la verifica non è soddisfatta.</w:t>
      </w:r>
    </w:p>
    <w:p w14:paraId="2B559B7A" w14:textId="77777777" w:rsidR="000C0649" w:rsidRDefault="00136B6B">
      <w:pPr>
        <w:keepNext/>
        <w:spacing w:after="140"/>
      </w:pPr>
      <w:r>
        <w:t>Limite del metodo · Discontinuità con il carico verticale</w:t>
      </w:r>
    </w:p>
    <w:p w14:paraId="0E3A579D" w14:textId="77777777" w:rsidR="000C0649" w:rsidRDefault="00136B6B">
      <w:pPr>
        <w:keepNext/>
        <w:spacing w:after="140"/>
      </w:pPr>
      <w:r>
        <w:t xml:space="preserve">Metodo: con </w:t>
      </w:r>
      <m:oMath>
        <m:r>
          <m:t>H=0</m:t>
        </m:r>
      </m:oMath>
      <w:r>
        <w:t xml:space="preserve"> valgono le espressioni del carico verticale, </w:t>
      </w:r>
      <m:oMath>
        <m:sSubSup>
          <m:e>
            <m:r>
              <m:t>s</m:t>
            </m:r>
          </m:e>
          <m:sub>
            <m:r>
              <m:t>c</m:t>
            </m:r>
          </m:sub>
          <m:sup>
            <m:r>
              <m:t>′</m:t>
            </m:r>
          </m:sup>
        </m:sSubSup>
        <m:r>
          <m:t>=0</m:t>
        </m:r>
        <m:r>
          <m:t>,</m:t>
        </m:r>
        <m:r>
          <m:t>2</m:t>
        </m:r>
        <m:sSup>
          <m:e>
            <m:r>
              <m:t>B</m:t>
            </m:r>
          </m:e>
          <m:sup>
            <m:r>
              <m:t>′</m:t>
            </m:r>
          </m:sup>
        </m:sSup>
        <m:r>
          <m:t>/</m:t>
        </m:r>
        <m:sSup>
          <m:e>
            <m:r>
              <m:t>L</m:t>
            </m:r>
          </m:e>
          <m:sup>
            <m:r>
              <m:t>′</m:t>
            </m:r>
          </m:sup>
        </m:sSup>
      </m:oMath>
      <w:r>
        <w:t xml:space="preserve"> nel non drenato e fattori di forma senza inclinazione nel drenato.</w:t>
      </w:r>
    </w:p>
    <w:p w14:paraId="6F3FCFAA" w14:textId="77777777" w:rsidR="000C0649" w:rsidRDefault="00136B6B">
      <w:pPr>
        <w:keepNext/>
        <w:spacing w:after="140"/>
      </w:pPr>
      <w:r>
        <w:t xml:space="preserve">Programma: per </w:t>
      </w:r>
      <m:oMath>
        <m:r>
          <m:t>H→0</m:t>
        </m:r>
      </m:oMath>
      <w:r>
        <w:t xml:space="preserve"> il calcolo inclinato non tende sempre a quei valori; nel non drenato la correzione di forma </w:t>
      </w:r>
      <m:oMath>
        <m:r>
          <m:t>0</m:t>
        </m:r>
        <m:r>
          <m:t>,</m:t>
        </m:r>
        <m:r>
          <m:t>2</m:t>
        </m:r>
        <m:sSubSup>
          <m:e>
            <m:r>
              <m:t>i</m:t>
            </m:r>
          </m:e>
          <m:sub>
            <m:r>
              <m:t>c</m:t>
            </m:r>
          </m:sub>
          <m:sup>
            <m:r>
              <m:t>′</m:t>
            </m:r>
          </m:sup>
        </m:sSubSup>
        <m:sSup>
          <m:e>
            <m:r>
              <m:t>B</m:t>
            </m:r>
          </m:e>
          <m:sup>
            <m:r>
              <m:t>′</m:t>
            </m:r>
          </m:sup>
        </m:sSup>
        <m:r>
          <m:t>/</m:t>
        </m:r>
        <m:sSup>
          <m:e>
            <m:r>
              <m:t>L</m:t>
            </m:r>
          </m:e>
          <m:sup>
            <m:r>
              <m:t>′</m:t>
            </m:r>
          </m:sup>
        </m:sSup>
      </m:oMath>
      <w:r>
        <w:t xml:space="preserve"> si annulla con </w:t>
      </w:r>
      <m:oMath>
        <m:sSubSup>
          <m:e>
            <m:r>
              <m:t>i</m:t>
            </m:r>
          </m:e>
          <m:sub>
            <m:r>
              <m:t>c</m:t>
            </m:r>
          </m:sub>
          <m:sup>
            <m:r>
              <m:t>′</m:t>
            </m:r>
          </m:sup>
        </m:sSubSup>
      </m:oMath>
      <w:r>
        <w:t xml:space="preserve">, e la rottura nella direzione di </w:t>
      </w:r>
      <m:oMath>
        <m:sSup>
          <m:e>
            <m:r>
              <m:t>L</m:t>
            </m:r>
          </m:e>
          <m:sup>
            <m:r>
              <m:t>′</m:t>
            </m:r>
          </m:sup>
        </m:sSup>
      </m:oMath>
      <w:r>
        <w:t xml:space="preserve"> si calcola anche con </w:t>
      </w:r>
      <m:oMath>
        <m:sSub>
          <m:e>
            <m:r>
              <m:t>H</m:t>
            </m:r>
          </m:e>
          <m:sub>
            <m:r>
              <m:t>L</m:t>
            </m:r>
          </m:sub>
        </m:sSub>
        <m:r>
          <m:t>=0</m:t>
        </m:r>
      </m:oMath>
      <w:r>
        <w:t xml:space="preserve">, con forma </w:t>
      </w:r>
      <m:oMath>
        <m:f>
          <m:fPr>
            <m:type m:val="lin"/>
          </m:fPr>
          <m:num>
            <m:sSup>
              <m:e>
                <m:r>
                  <m:t>L</m:t>
                </m:r>
              </m:e>
              <m:sup>
                <m:r>
                  <m:t>′</m:t>
                </m:r>
              </m:sup>
            </m:sSup>
          </m:num>
          <m:den>
            <m:sSup>
              <m:e>
                <m:r>
                  <m:t>B</m:t>
                </m:r>
              </m:e>
              <m:sup>
                <m:r>
                  <m:t>′</m:t>
                </m:r>
              </m:sup>
            </m:sSup>
          </m:den>
        </m:f>
      </m:oMath>
      <w:r>
        <w:t xml:space="preserve"> e profondità </w:t>
      </w:r>
      <m:oMath>
        <m:f>
          <m:fPr>
            <m:type m:val="lin"/>
          </m:fPr>
          <m:num>
            <m:r>
              <m:t>D</m:t>
            </m:r>
          </m:num>
          <m:den>
            <m:sSup>
              <m:e>
                <m:r>
                  <m:t>L</m:t>
                </m:r>
              </m:e>
              <m:sup>
                <m:r>
                  <m:t>′</m:t>
                </m:r>
              </m:sup>
            </m:sSup>
          </m:den>
        </m:f>
      </m:oMath>
      <w:r>
        <w:t>.</w:t>
      </w:r>
    </w:p>
    <w:p w14:paraId="7E0E9E58" w14:textId="77777777" w:rsidR="000C0649" w:rsidRDefault="00136B6B">
      <w:pPr>
        <w:keepNext/>
        <w:spacing w:after="140"/>
      </w:pPr>
      <w:r>
        <w:t xml:space="preserve">Effetto: con un'azione orizzontale piccola la pressione limite può essere sensibilmente minore di quella del carico verticale, a favore di sicurezza; ANTHEA applica il metodo così com'è e riporta negli avvisi il valore con </w:t>
      </w:r>
      <m:oMath>
        <m:r>
          <m:t>H=0</m:t>
        </m:r>
      </m:oMath>
      <w:r>
        <w:t>.</w:t>
      </w:r>
    </w:p>
    <w:p w14:paraId="11DDA443" w14:textId="77777777" w:rsidR="000C0649" w:rsidRDefault="00136B6B">
      <w:pPr>
        <w:spacing w:after="140"/>
      </w:pPr>
      <w:r>
        <w:t xml:space="preserve">Esempi con </w:t>
      </w:r>
      <m:oMath>
        <m:r>
          <m:t>B=2</m:t>
        </m:r>
      </m:oMath>
      <w:r>
        <w:t xml:space="preserve"> m, </w:t>
      </w:r>
      <m:oMath>
        <m:r>
          <m:t>L=3</m:t>
        </m:r>
      </m:oMath>
      <w:r>
        <w:t xml:space="preserve"> m, </w:t>
      </w:r>
      <m:oMath>
        <m:r>
          <m:t>D=1</m:t>
        </m:r>
      </m:oMath>
      <w:r>
        <w:t xml:space="preserve"> m, </w:t>
      </w:r>
      <m:oMath>
        <m:r>
          <m:t>N=600</m:t>
        </m:r>
      </m:oMath>
      <w:r>
        <w:t xml:space="preserve"> kN e </w:t>
      </w:r>
      <m:oMath>
        <m:r>
          <m:t>γ=18</m:t>
        </m:r>
      </m:oMath>
      <w:r>
        <w:t xml:space="preserve"> kN/m³. Drenato con </w:t>
      </w:r>
      <m:oMath>
        <m:sSup>
          <m:e>
            <m:r>
              <m:t>φ</m:t>
            </m:r>
          </m:e>
          <m:sup>
            <m:r>
              <m:t>′</m:t>
            </m:r>
          </m:sup>
        </m:sSup>
        <m:r>
          <m:t>=30</m:t>
        </m:r>
      </m:oMath>
      <w:r>
        <w:t xml:space="preserve">° e </w:t>
      </w:r>
      <m:oMath>
        <m:sSup>
          <m:e>
            <m:r>
              <m:t>c</m:t>
            </m:r>
          </m:e>
          <m:sup>
            <m:r>
              <m:t>′</m:t>
            </m:r>
          </m:sup>
        </m:sSup>
        <m:r>
          <m:t>=0</m:t>
        </m:r>
      </m:oMath>
      <w:r>
        <w:t xml:space="preserve">: 704,29 kPa con </w:t>
      </w:r>
      <m:oMath>
        <m:r>
          <m:t>H=0</m:t>
        </m:r>
      </m:oMath>
      <w:r>
        <w:t xml:space="preserve"> e 522,63 kPa con </w:t>
      </w:r>
      <m:oMath>
        <m:r>
          <m:t>H=60</m:t>
        </m:r>
      </m:oMath>
      <w:r>
        <w:t xml:space="preserve"> kN lungo B, nella direzione di </w:t>
      </w:r>
      <m:oMath>
        <m:sSup>
          <m:e>
            <m:r>
              <m:t>B</m:t>
            </m:r>
          </m:e>
          <m:sup>
            <m:r>
              <m:t>′</m:t>
            </m:r>
          </m:sup>
        </m:sSup>
      </m:oMath>
      <w:r>
        <w:t xml:space="preserve"> </w:t>
      </w:r>
      <w:r>
        <w:lastRenderedPageBreak/>
        <w:t xml:space="preserve">(798,16 kPa nella direzione di </w:t>
      </w:r>
      <m:oMath>
        <m:sSup>
          <m:e>
            <m:r>
              <m:t>L</m:t>
            </m:r>
          </m:e>
          <m:sup>
            <m:r>
              <m:t>′</m:t>
            </m:r>
          </m:sup>
        </m:sSup>
      </m:oMath>
      <w:r>
        <w:t xml:space="preserve">). Non drenato con </w:t>
      </w:r>
      <m:oMath>
        <m:sSub>
          <m:e>
            <m:r>
              <m:t>c</m:t>
            </m:r>
          </m:e>
          <m:sub>
            <m:r>
              <m:t>u</m:t>
            </m:r>
          </m:sub>
        </m:sSub>
        <m:r>
          <m:t>=75</m:t>
        </m:r>
      </m:oMath>
      <w:r>
        <w:t xml:space="preserve"> kPa: 532,16 kPa con </w:t>
      </w:r>
      <m:oMath>
        <m:r>
          <m:t>H=0</m:t>
        </m:r>
      </m:oMath>
      <w:r>
        <w:t xml:space="preserve"> e 455,04 kPa con </w:t>
      </w:r>
      <m:oMath>
        <m:r>
          <m:t>H=60</m:t>
        </m:r>
      </m:oMath>
      <w:r>
        <w:t xml:space="preserve"> kN lungo B e anche con un'azione orizzontale di pochi newton, nella direzione di </w:t>
      </w:r>
      <m:oMath>
        <m:sSup>
          <m:e>
            <m:r>
              <m:t>L</m:t>
            </m:r>
          </m:e>
          <m:sup>
            <m:r>
              <m:t>′</m:t>
            </m:r>
          </m:sup>
        </m:sSup>
      </m:oMath>
      <w:r>
        <w:t>:</w:t>
      </w:r>
    </w:p>
    <w:p w14:paraId="7EF34F6A" w14:textId="77777777" w:rsidR="000C0649" w:rsidRDefault="00136B6B">
      <w:pPr>
        <w:keepNext/>
        <w:spacing w:before="60" w:after="80"/>
        <w:ind w:left="255"/>
      </w:pPr>
      <m:oMathPara>
        <m:oMath>
          <m:sSub>
            <m:e>
              <m:r>
                <m:t>q</m:t>
              </m:r>
            </m:e>
            <m:sub>
              <m:r>
                <m:t>lim</m:t>
              </m:r>
            </m:sub>
          </m:sSub>
          <m:r>
            <m:t>=(π+2)·75·(1+0</m:t>
          </m:r>
          <m:r>
            <m:t>,</m:t>
          </m:r>
          <m:r>
            <m:t>4/3)+18=455</m:t>
          </m:r>
          <m:r>
            <m:t>,</m:t>
          </m:r>
          <m:r>
            <m:t>04</m:t>
          </m:r>
        </m:oMath>
      </m:oMathPara>
    </w:p>
    <w:p w14:paraId="573A94BC" w14:textId="77777777" w:rsidR="000C0649" w:rsidRDefault="00136B6B">
      <w:pPr>
        <w:spacing w:after="140"/>
      </w:pPr>
      <w:r>
        <w:t>Bibliografia del metodo: J. Brinch Hansen, A revised and extended formula for bearing capacity, Danish Geotechnical Institute, Bulletin 28, 1970; U.S. Army Corps of Engineers, EM 1110-1-1905, Bearing Capacity of Soils, 1992, tabella 4-5.</w:t>
      </w:r>
    </w:p>
    <w:p w14:paraId="7D68DA9E" w14:textId="77777777" w:rsidR="000C0649" w:rsidRDefault="00136B6B">
      <w:pPr>
        <w:pStyle w:val="Titolo2"/>
        <w:keepNext/>
        <w:spacing w:after="140"/>
      </w:pPr>
      <w:bookmarkStart w:id="337" w:name="_Toc244238663"/>
      <w:r>
        <w:t>Terzaghi e rottura locale</w:t>
      </w:r>
      <w:bookmarkEnd w:id="337"/>
    </w:p>
    <w:p w14:paraId="3A97D5F0" w14:textId="77777777" w:rsidR="000C0649" w:rsidRDefault="00136B6B">
      <w:pPr>
        <w:spacing w:after="140"/>
      </w:pPr>
      <w:r>
        <w:t xml:space="preserve">Il ramo Terzaghi è limitato a striscia, quadrato e cerchio con carico verticale centrato e D/B non maggiore di uno. Per </w:t>
      </w:r>
      <m:oMath>
        <m:r>
          <m:t>φ</m:t>
        </m:r>
      </m:oMath>
      <w:r>
        <w:t xml:space="preserve"> positivo la base è ruvida e:</w:t>
      </w:r>
    </w:p>
    <w:p w14:paraId="6DF71973" w14:textId="77777777" w:rsidR="000C0649" w:rsidRDefault="00136B6B">
      <w:pPr>
        <w:keepNext/>
        <w:spacing w:before="60" w:after="80"/>
        <w:ind w:left="255"/>
      </w:pPr>
      <m:oMathPara>
        <m:oMath>
          <m:sSub>
            <m:e>
              <m:r>
                <m:t>N</m:t>
              </m:r>
            </m:e>
            <m:sub>
              <m:r>
                <m:t>q</m:t>
              </m:r>
            </m:sub>
          </m:sSub>
          <m:r>
            <m:t>=</m:t>
          </m:r>
          <m:f>
            <m:fPr>
              <m:type m:val="bar"/>
            </m:fPr>
            <m:num>
              <m:r>
                <m:rPr>
                  <m:sty m:val="p"/>
                </m:rPr>
                <m:t>exp</m:t>
              </m:r>
              <m:d>
                <m:dPr>
                  <m:begChr m:val="["/>
                  <m:sepChr m:val=""/>
                  <m:endChr m:val="]"/>
                </m:dPr>
                <m:e>
                  <m:r>
                    <m:t>(</m:t>
                  </m:r>
                  <m:r>
                    <m:t>3</m:t>
                  </m:r>
                  <m:r>
                    <m:t>π</m:t>
                  </m:r>
                  <m:r>
                    <m:t>/</m:t>
                  </m:r>
                  <m:r>
                    <m:t>2</m:t>
                  </m:r>
                  <m:r>
                    <m:t>−</m:t>
                  </m:r>
                  <m:r>
                    <m:t>φ</m:t>
                  </m:r>
                  <m:r>
                    <m:t>)</m:t>
                  </m:r>
                  <m:r>
                    <m:rPr>
                      <m:sty m:val="p"/>
                    </m:rPr>
                    <m:t>tan</m:t>
                  </m:r>
                  <m:r>
                    <m:t>φ</m:t>
                  </m:r>
                </m:e>
              </m:d>
            </m:num>
            <m:den>
              <m:r>
                <m:t>1−</m:t>
              </m:r>
              <m:r>
                <m:rPr>
                  <m:sty m:val="p"/>
                </m:rPr>
                <m:t>sin</m:t>
              </m:r>
              <m:r>
                <m:t>φ</m:t>
              </m:r>
            </m:den>
          </m:f>
        </m:oMath>
      </m:oMathPara>
    </w:p>
    <w:p w14:paraId="3B9832A2" w14:textId="77777777" w:rsidR="000C0649" w:rsidRDefault="00136B6B">
      <w:pPr>
        <w:keepNext/>
        <w:spacing w:before="60" w:after="80"/>
        <w:ind w:left="255"/>
      </w:pPr>
      <m:oMathPara>
        <m:oMath>
          <m:sSub>
            <m:e>
              <m:r>
                <m:t>N</m:t>
              </m:r>
            </m:e>
            <m:sub>
              <m:r>
                <m:t>c</m:t>
              </m:r>
            </m:sub>
          </m:sSub>
          <m:r>
            <m:t>=</m:t>
          </m:r>
          <m:f>
            <m:fPr>
              <m:type m:val="bar"/>
            </m:fPr>
            <m:num>
              <m:sSub>
                <m:e>
                  <m:r>
                    <m:t>N</m:t>
                  </m:r>
                </m:e>
                <m:sub>
                  <m:r>
                    <m:t>q</m:t>
                  </m:r>
                </m:sub>
              </m:sSub>
              <m:r>
                <m:t>−1</m:t>
              </m:r>
            </m:num>
            <m:den>
              <m:r>
                <m:rPr>
                  <m:sty m:val="p"/>
                </m:rPr>
                <m:t>tan</m:t>
              </m:r>
              <m:r>
                <m:t>φ</m:t>
              </m:r>
            </m:den>
          </m:f>
        </m:oMath>
      </m:oMathPara>
    </w:p>
    <w:p w14:paraId="58DB5362" w14:textId="77777777" w:rsidR="000C0649" w:rsidRDefault="00136B6B">
      <w:pPr>
        <w:spacing w:after="140"/>
      </w:pPr>
      <m:oMath>
        <m:sSub>
          <m:e>
            <m:r>
              <m:t>N</m:t>
            </m:r>
          </m:e>
          <m:sub>
            <m:r>
              <m:t>γ</m:t>
            </m:r>
          </m:sub>
        </m:sSub>
      </m:oMath>
      <w:r>
        <w:t xml:space="preserve"> è interpolato linearmente nella tabella 4-1 di USACE EM 1110-1-1905 (1992), per 0°–50°. Non si usa un'espressione interpolante non documentata. Per </w:t>
      </w:r>
      <m:oMath>
        <m:r>
          <m:t>φ=0</m:t>
        </m:r>
      </m:oMath>
      <w:r>
        <w:t xml:space="preserve"> si adottano </w:t>
      </w:r>
      <m:oMath>
        <m:sSub>
          <m:e>
            <m:r>
              <m:t>N</m:t>
            </m:r>
          </m:e>
          <m:sub>
            <m:r>
              <m:t>q</m:t>
            </m:r>
          </m:sub>
        </m:sSub>
        <m:r>
          <m:t>=1</m:t>
        </m:r>
      </m:oMath>
      <w:r>
        <w:t xml:space="preserve">, </w:t>
      </w:r>
      <m:oMath>
        <m:sSub>
          <m:e>
            <m:r>
              <m:t>N</m:t>
            </m:r>
          </m:e>
          <m:sub>
            <m:r>
              <m:t>γ</m:t>
            </m:r>
          </m:sub>
        </m:sSub>
        <m:r>
          <m:t>=0</m:t>
        </m:r>
      </m:oMath>
      <w:r>
        <w:t xml:space="preserve">, </w:t>
      </w:r>
      <m:oMath>
        <m:sSub>
          <m:e>
            <m:r>
              <m:t>N</m:t>
            </m:r>
          </m:e>
          <m:sub>
            <m:r>
              <m:t>c</m:t>
            </m:r>
          </m:sub>
        </m:sSub>
        <m:r>
          <m:t>=1+3π/2</m:t>
        </m:r>
      </m:oMath>
      <w:r>
        <w:t xml:space="preserve"> per base ruvida oppure </w:t>
      </w:r>
      <m:oMath>
        <m:sSub>
          <m:e>
            <m:r>
              <m:t>N</m:t>
            </m:r>
          </m:e>
          <m:sub>
            <m:r>
              <m:t>c</m:t>
            </m:r>
          </m:sub>
        </m:sSub>
        <m:r>
          <m:t>=π+2</m:t>
        </m:r>
      </m:oMath>
      <w:r>
        <w:t xml:space="preserve"> per base liscia.</w:t>
      </w:r>
    </w:p>
    <w:p w14:paraId="711AAAF8" w14:textId="77777777" w:rsidR="000C0649" w:rsidRDefault="00136B6B">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271DDA2A" w14:textId="77777777" w:rsidR="000C0649" w:rsidRDefault="00136B6B">
      <w:pPr>
        <w:spacing w:after="140"/>
      </w:pPr>
      <w:r>
        <w:t xml:space="preserve">La riduzione di Terzaghi per rottura locale (prime due relazioni) e quella per densità relativa di Vesić, solo per sabbie con </w:t>
      </w:r>
      <m:oMath>
        <m:sSup>
          <m:e>
            <m:r>
              <m:t>c</m:t>
            </m:r>
          </m:e>
          <m:sup>
            <m:r>
              <m:t>′</m:t>
            </m:r>
          </m:sup>
        </m:sSup>
        <m:r>
          <m:t>=0</m:t>
        </m:r>
      </m:oMath>
      <w:r>
        <w:t xml:space="preserve"> e </w:t>
      </w:r>
      <m:oMath>
        <m:r>
          <m:t>0≤</m:t>
        </m:r>
        <m:sSub>
          <m:e>
            <m:r>
              <m:t>D</m:t>
            </m:r>
          </m:e>
          <m:sub>
            <m:r>
              <m:t>r</m:t>
            </m:r>
          </m:sub>
        </m:sSub>
        <m:r>
          <m:t>≤2/3</m:t>
        </m:r>
      </m:oMath>
      <w:r>
        <w:t xml:space="preserve"> (terza), sono:</w:t>
      </w:r>
    </w:p>
    <w:p w14:paraId="3F4750A7" w14:textId="77777777" w:rsidR="000C0649" w:rsidRDefault="00136B6B">
      <w:pPr>
        <w:keepNext/>
        <w:spacing w:before="60" w:after="80"/>
        <w:ind w:left="255"/>
      </w:pPr>
      <m:oMathPara>
        <m:oMath>
          <m:sSubSup>
            <m:e>
              <m:r>
                <m:t>c</m:t>
              </m:r>
            </m:e>
            <m:sub>
              <m:r>
                <m:t>rid</m:t>
              </m:r>
            </m:sub>
            <m:sup>
              <m:r>
                <m:t>′</m:t>
              </m:r>
            </m:sup>
          </m:sSubSup>
          <m:r>
            <m:t>=</m:t>
          </m:r>
          <m:f>
            <m:fPr>
              <m:type m:val="bar"/>
            </m:fPr>
            <m:num>
              <m:r>
                <m:t>2</m:t>
              </m:r>
            </m:num>
            <m:den>
              <m:r>
                <m:t>3</m:t>
              </m:r>
            </m:den>
          </m:f>
          <m:sSup>
            <m:e>
              <m:r>
                <m:t>c</m:t>
              </m:r>
            </m:e>
            <m:sup>
              <m:r>
                <m:t>′</m:t>
              </m:r>
            </m:sup>
          </m:sSup>
        </m:oMath>
      </m:oMathPara>
    </w:p>
    <w:p w14:paraId="2DEDF6E1" w14:textId="77777777" w:rsidR="000C0649" w:rsidRDefault="00136B6B">
      <w:pPr>
        <w:keepNext/>
        <w:spacing w:before="60" w:after="80"/>
        <w:ind w:left="255"/>
      </w:pPr>
      <m:oMathPara>
        <m:oMath>
          <m:r>
            <m:rPr>
              <m:sty m:val="p"/>
            </m:rPr>
            <m:t>tan</m:t>
          </m:r>
          <m:sSub>
            <m:e>
              <m:r>
                <m:t>φ</m:t>
              </m:r>
            </m:e>
            <m:sub>
              <m:r>
                <m:t>rid</m:t>
              </m:r>
            </m:sub>
          </m:sSub>
          <m:r>
            <m:t>=</m:t>
          </m:r>
          <m:f>
            <m:fPr>
              <m:type m:val="bar"/>
            </m:fPr>
            <m:num>
              <m:r>
                <m:t>2</m:t>
              </m:r>
            </m:num>
            <m:den>
              <m:r>
                <m:t>3</m:t>
              </m:r>
            </m:den>
          </m:f>
          <m:r>
            <m:rPr>
              <m:sty m:val="p"/>
            </m:rPr>
            <m:t>tan</m:t>
          </m:r>
          <m:sSup>
            <m:e>
              <m:r>
                <m:t>φ</m:t>
              </m:r>
            </m:e>
            <m:sup>
              <m:r>
                <m:t>′</m:t>
              </m:r>
            </m:sup>
          </m:sSup>
        </m:oMath>
      </m:oMathPara>
    </w:p>
    <w:p w14:paraId="1D24D1E8" w14:textId="77777777" w:rsidR="000C0649" w:rsidRDefault="00136B6B">
      <w:pPr>
        <w:keepNext/>
        <w:spacing w:before="60" w:after="80"/>
        <w:ind w:left="255"/>
      </w:pPr>
      <m:oMathPara>
        <m:oMath>
          <m:r>
            <m:rPr>
              <m:sty m:val="p"/>
            </m:rPr>
            <m:t>tan</m:t>
          </m:r>
          <m:sSub>
            <m:e>
              <m:r>
                <m:t>φ</m:t>
              </m:r>
            </m:e>
            <m:sub>
              <m:r>
                <m:t>rid</m:t>
              </m:r>
            </m:sub>
          </m:sSub>
          <m:r>
            <m:t>=</m:t>
          </m:r>
          <m:d>
            <m:dPr>
              <m:sepChr m:val=""/>
            </m:dPr>
            <m:e>
              <m:f>
                <m:fPr>
                  <m:type m:val="bar"/>
                </m:fPr>
                <m:num>
                  <m:r>
                    <m:t>2</m:t>
                  </m:r>
                </m:num>
                <m:den>
                  <m:r>
                    <m:t>3</m:t>
                  </m:r>
                </m:den>
              </m:f>
              <m:r>
                <m:t>+</m:t>
              </m:r>
              <m:sSub>
                <m:e>
                  <m:r>
                    <m:t>D</m:t>
                  </m:r>
                </m:e>
                <m:sub>
                  <m:r>
                    <m:t>r</m:t>
                  </m:r>
                </m:sub>
              </m:sSub>
              <m:r>
                <m:t>−</m:t>
              </m:r>
              <m:f>
                <m:fPr>
                  <m:type m:val="bar"/>
                </m:fPr>
                <m:num>
                  <m:r>
                    <m:t>3</m:t>
                  </m:r>
                </m:num>
                <m:den>
                  <m:r>
                    <m:t>4</m:t>
                  </m:r>
                </m:den>
              </m:f>
              <m:sSubSup>
                <m:e>
                  <m:r>
                    <m:t>D</m:t>
                  </m:r>
                </m:e>
                <m:sub>
                  <m:r>
                    <m:t>r</m:t>
                  </m:r>
                </m:sub>
                <m:sup>
                  <m:r>
                    <m:t>2</m:t>
                  </m:r>
                </m:sup>
              </m:sSubSup>
            </m:e>
          </m:d>
          <m:r>
            <m:rPr>
              <m:sty m:val="p"/>
            </m:rPr>
            <m:t>tan</m:t>
          </m:r>
          <m:sSup>
            <m:e>
              <m:r>
                <m:t>φ</m:t>
              </m:r>
            </m:e>
            <m:sup>
              <m:r>
                <m:t>′</m:t>
              </m:r>
            </m:sup>
          </m:sSup>
        </m:oMath>
      </m:oMathPara>
    </w:p>
    <w:p w14:paraId="289585A7" w14:textId="77777777" w:rsidR="000C0649" w:rsidRDefault="00136B6B">
      <w:pPr>
        <w:spacing w:after="140"/>
      </w:pPr>
      <w:r>
        <w:t>Sono riduzioni dei parametri selezionate consapevolmente; il modello non calcola fattori di compressibilità da modulo di taglio, deformazione volumetrica o indice di rigidezza.</w:t>
      </w:r>
    </w:p>
    <w:p w14:paraId="0B351F61" w14:textId="77777777" w:rsidR="000C0649" w:rsidRDefault="00136B6B">
      <w:pPr>
        <w:pStyle w:val="Titolo2"/>
        <w:keepNext/>
        <w:spacing w:after="140"/>
      </w:pPr>
      <w:bookmarkStart w:id="338" w:name="_Toc244238664"/>
      <w:r>
        <w:t>Stratigrafia e materiali comuni</w:t>
      </w:r>
      <w:bookmarkEnd w:id="338"/>
    </w:p>
    <w:p w14:paraId="10017933" w14:textId="77777777" w:rsidR="000C0649" w:rsidRDefault="00136B6B">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23934C68" w14:textId="77777777" w:rsidR="000C0649" w:rsidRDefault="00136B6B">
      <w:pPr>
        <w:spacing w:after="140"/>
      </w:pPr>
      <w:r>
        <w:lastRenderedPageBreak/>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64E6F211" w14:textId="77777777" w:rsidR="000C0649" w:rsidRDefault="00136B6B">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0AE1708A" w14:textId="77777777" w:rsidR="000C0649" w:rsidRDefault="00136B6B">
      <w:pPr>
        <w:pStyle w:val="Titolo2"/>
        <w:keepNext/>
        <w:spacing w:after="140"/>
      </w:pPr>
      <w:bookmarkStart w:id="339" w:name="_Toc244238665"/>
      <w:r>
        <w:t>Pressioni di contatto e area efficace</w:t>
      </w:r>
      <w:bookmarkEnd w:id="339"/>
    </w:p>
    <w:p w14:paraId="05A70300" w14:textId="77777777" w:rsidR="000C0649" w:rsidRDefault="00136B6B">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732AD88F" w14:textId="77777777" w:rsidR="000C0649" w:rsidRDefault="00136B6B">
      <w:pPr>
        <w:spacing w:before="60" w:after="80"/>
        <w:ind w:left="255"/>
      </w:pPr>
      <m:oMathPara>
        <m:oMath>
          <m:r>
            <m:t>p(x,y)=max(0,a+bx+cy)</m:t>
          </m:r>
        </m:oMath>
      </m:oMathPara>
    </w:p>
    <w:p w14:paraId="4DC2E3AE" w14:textId="77777777" w:rsidR="000C0649" w:rsidRDefault="00136B6B">
      <w:pPr>
        <w:keepNext/>
        <w:spacing w:before="60" w:after="80"/>
        <w:ind w:left="255"/>
      </w:pPr>
      <m:oMathPara>
        <m:oMath>
          <m:nary>
            <m:naryPr>
              <m:chr m:val="∫"/>
              <m:limLoc m:val="subSup"/>
              <m:grow m:val="1"/>
              <m:subHide m:val="off"/>
              <m:supHide m:val="on"/>
            </m:naryPr>
            <m:sub>
              <m:sSub>
                <m:e>
                  <m:r>
                    <m:t>A</m:t>
                  </m:r>
                </m:e>
                <m:sub>
                  <m:r>
                    <m:t>c</m:t>
                  </m:r>
                </m:sub>
              </m:sSub>
            </m:sub>
            <m:sup/>
            <m:e>
              <m:r>
                <m:t>p</m:t>
              </m:r>
            </m:e>
          </m:nary>
          <m:r>
            <m:t>dA=N</m:t>
          </m:r>
        </m:oMath>
      </m:oMathPara>
    </w:p>
    <w:p w14:paraId="48A55C42" w14:textId="77777777" w:rsidR="000C0649" w:rsidRDefault="00136B6B">
      <w:pPr>
        <w:keepNext/>
        <w:spacing w:before="60" w:after="80"/>
        <w:ind w:left="255"/>
      </w:pPr>
      <m:oMathPara>
        <m:oMath>
          <m:nary>
            <m:naryPr>
              <m:chr m:val="∫"/>
              <m:limLoc m:val="subSup"/>
              <m:grow m:val="1"/>
              <m:subHide m:val="off"/>
              <m:supHide m:val="on"/>
            </m:naryPr>
            <m:sub>
              <m:sSub>
                <m:e>
                  <m:r>
                    <m:t>A</m:t>
                  </m:r>
                </m:e>
                <m:sub>
                  <m:r>
                    <m:t>c</m:t>
                  </m:r>
                </m:sub>
              </m:sSub>
            </m:sub>
            <m:sup/>
            <m:e>
              <m:r>
                <m:t>xp</m:t>
              </m:r>
            </m:e>
          </m:nary>
          <m:r>
            <m:t>dA=</m:t>
          </m:r>
          <m:sSub>
            <m:e>
              <m:r>
                <m:t>M</m:t>
              </m:r>
            </m:e>
            <m:sub>
              <m:r>
                <m:t>y</m:t>
              </m:r>
            </m:sub>
          </m:sSub>
        </m:oMath>
      </m:oMathPara>
    </w:p>
    <w:p w14:paraId="0AD125D9" w14:textId="77777777" w:rsidR="000C0649" w:rsidRDefault="00136B6B">
      <w:pPr>
        <w:spacing w:before="60" w:after="80"/>
        <w:ind w:left="255"/>
      </w:pPr>
      <m:oMathPara>
        <m:oMath>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14A5AF74" w14:textId="77777777" w:rsidR="000C0649" w:rsidRDefault="00136B6B">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3348C2C4" w14:textId="77777777" w:rsidR="000C0649" w:rsidRDefault="00136B6B">
      <w:pPr>
        <w:spacing w:after="140"/>
      </w:pPr>
      <w:r>
        <w:t>A contatto completo la relazione restituisce:</w:t>
      </w:r>
    </w:p>
    <w:p w14:paraId="0964B9F0" w14:textId="77777777" w:rsidR="000C0649" w:rsidRDefault="00136B6B">
      <w:pPr>
        <w:keepNext/>
        <w:spacing w:before="60" w:after="80"/>
        <w:ind w:left="255"/>
      </w:pPr>
      <m:oMathPara>
        <m:oMath>
          <m:r>
            <m:t>p=</m:t>
          </m:r>
          <m:f>
            <m:fPr>
              <m:type m:val="bar"/>
            </m:fPr>
            <m:num>
              <m:r>
                <m:t>N</m:t>
              </m:r>
            </m:num>
            <m:den>
              <m:r>
                <m:t>BL</m:t>
              </m:r>
            </m:den>
          </m:f>
          <m:d>
            <m:dPr>
              <m:sepChr m:val="+"/>
            </m:dPr>
            <m:e>
              <m:r>
                <m:t>1</m:t>
              </m:r>
            </m:e>
            <m:e>
              <m:f>
                <m:fPr>
                  <m:type m:val="bar"/>
                </m:fPr>
                <m:num>
                  <m:r>
                    <m:t>12</m:t>
                  </m:r>
                  <m:sSub>
                    <m:e>
                      <m:r>
                        <m:t>e</m:t>
                      </m:r>
                    </m:e>
                    <m:sub>
                      <m:r>
                        <m:t>x</m:t>
                      </m:r>
                    </m:sub>
                  </m:sSub>
                  <m:r>
                    <m:t>x</m:t>
                  </m:r>
                </m:num>
                <m:den>
                  <m:sSup>
                    <m:e>
                      <m:r>
                        <m:t>B</m:t>
                      </m:r>
                    </m:e>
                    <m:sup>
                      <m:r>
                        <m:t>2</m:t>
                      </m:r>
                    </m:sup>
                  </m:sSup>
                </m:den>
              </m:f>
            </m:e>
            <m:e>
              <m:f>
                <m:fPr>
                  <m:type m:val="bar"/>
                </m:fPr>
                <m:num>
                  <m:r>
                    <m:t>12</m:t>
                  </m:r>
                  <m:sSub>
                    <m:e>
                      <m:r>
                        <m:t>e</m:t>
                      </m:r>
                    </m:e>
                    <m:sub>
                      <m:r>
                        <m:t>y</m:t>
                      </m:r>
                    </m:sub>
                  </m:sSub>
                  <m:r>
                    <m:t>y</m:t>
                  </m:r>
                </m:num>
                <m:den>
                  <m:sSup>
                    <m:e>
                      <m:r>
                        <m:t>L</m:t>
                      </m:r>
                    </m:e>
                    <m:sup>
                      <m:r>
                        <m:t>2</m:t>
                      </m:r>
                    </m:sup>
                  </m:sSup>
                </m:den>
              </m:f>
            </m:e>
          </m:d>
        </m:oMath>
      </m:oMathPara>
    </w:p>
    <w:p w14:paraId="783DF2C4" w14:textId="77777777" w:rsidR="000C0649" w:rsidRDefault="00136B6B">
      <w:pPr>
        <w:spacing w:after="140"/>
      </w:pPr>
      <w:r>
        <w:t xml:space="preserve">Se una parte perde contatto non si tronca semplicemente questa prima distribuzione: si risolvono nuovamente a, b e c sulla zona compressa. Per eccentricità lungo X superiore a </w:t>
      </w:r>
      <m:oMath>
        <m:f>
          <m:fPr>
            <m:type m:val="lin"/>
          </m:fPr>
          <m:num>
            <m:r>
              <m:t>B</m:t>
            </m:r>
          </m:num>
          <m:den>
            <m:r>
              <m:t>6</m:t>
            </m:r>
          </m:den>
        </m:f>
      </m:oMath>
      <w:r>
        <w:t xml:space="preserve"> la soluzione monoassiale triangolare ha larghezza compressa </w:t>
      </w:r>
      <m:oMath>
        <m:r>
          <m:t>3</m:t>
        </m:r>
        <m:r>
          <m:t>(B/2−|</m:t>
        </m:r>
        <m:sSub>
          <m:e>
            <m:r>
              <m:t>e</m:t>
            </m:r>
          </m:e>
          <m:sub>
            <m:r>
              <m:t>x</m:t>
            </m:r>
          </m:sub>
        </m:sSub>
        <m:r>
          <m:t>|)</m:t>
        </m:r>
      </m:oMath>
      <w:r>
        <w:t xml:space="preserve">, mentre la larghezza efficace vale </w:t>
      </w:r>
      <m:oMath>
        <m:r>
          <m:t>B−2|</m:t>
        </m:r>
        <m:sSub>
          <m:e>
            <m:r>
              <m:t>e</m:t>
            </m:r>
          </m:e>
          <m:sub>
            <m:r>
              <m:t>x</m:t>
            </m:r>
          </m:sub>
        </m:sSub>
        <m:r>
          <m:t>|</m:t>
        </m:r>
      </m:oMath>
      <w:r>
        <w:t>. La distinzione spiega perché Ac e A</w:t>
      </w:r>
      <w:r>
        <w:rPr>
          <w:rFonts w:ascii="Calibri" w:eastAsia="Calibri" w:hAnsi="Calibri" w:cs="Calibri"/>
        </w:rPr>
        <w:t>′</w:t>
      </w:r>
      <w:r>
        <w:t xml:space="preserve"> differiscono.</w:t>
      </w:r>
    </w:p>
    <w:p w14:paraId="7B974D73" w14:textId="77777777" w:rsidR="000C0649" w:rsidRDefault="00136B6B">
      <w:pPr>
        <w:spacing w:after="140"/>
      </w:pPr>
      <w:r>
        <w:t xml:space="preserve">La distribuzione è coerente con una piastra rigida su appoggio elastico locale uniforme senza trazione, a meno di una rigidezza moltiplicativa che non serve a determinarne le pressioni. Non è la soluzione elastica di un semispazio, non usa moduli del terreno e non </w:t>
      </w:r>
      <w:r>
        <w:lastRenderedPageBreak/>
        <w:t>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7683258B" w14:textId="77777777" w:rsidR="000C0649" w:rsidRDefault="00136B6B">
      <w:pPr>
        <w:pStyle w:val="Titolo2"/>
        <w:keepNext/>
        <w:spacing w:after="140"/>
      </w:pPr>
      <w:bookmarkStart w:id="340" w:name="_Toc244238666"/>
      <w:r>
        <w:t>Schema illustrativo del meccanismo di rottura</w:t>
      </w:r>
      <w:bookmarkEnd w:id="340"/>
    </w:p>
    <w:p w14:paraId="20442D93" w14:textId="77777777" w:rsidR="000C0649" w:rsidRDefault="00136B6B">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m:oMath>
        <m:r>
          <m:t>α=π/4+φ/2</m:t>
        </m:r>
      </m:oMath>
      <w:r>
        <w:t xml:space="preserve">; la zona passiva termina con inclinazione </w:t>
      </w:r>
      <m:oMath>
        <m:r>
          <m:t>β=π/4−φ/2</m:t>
        </m:r>
      </m:oMath>
      <w:r>
        <w:t>. Nel ventaglio:</w:t>
      </w:r>
    </w:p>
    <w:p w14:paraId="72951F6A" w14:textId="77777777" w:rsidR="000C0649" w:rsidRDefault="00136B6B">
      <w:pPr>
        <w:keepNext/>
        <w:spacing w:before="60" w:after="80"/>
        <w:ind w:left="255"/>
      </w:pPr>
      <m:oMathPara>
        <m:oMath>
          <m:r>
            <m:t>r=</m:t>
          </m:r>
          <m:sSub>
            <m:e>
              <m:r>
                <m:t>r</m:t>
              </m:r>
            </m:e>
            <m:sub>
              <m:r>
                <m:t>0</m:t>
              </m:r>
            </m:sub>
          </m:sSub>
          <m:sSup>
            <m:e>
              <m:r>
                <m:t>e</m:t>
              </m:r>
            </m:e>
            <m:sup>
              <m:r>
                <m:t>θ</m:t>
              </m:r>
              <m:r>
                <m:rPr>
                  <m:sty m:val="p"/>
                </m:rPr>
                <m:t>tan</m:t>
              </m:r>
              <m:r>
                <m:t>φ</m:t>
              </m:r>
            </m:sup>
          </m:sSup>
        </m:oMath>
      </m:oMathPara>
    </w:p>
    <w:p w14:paraId="5DE31C7E" w14:textId="77777777" w:rsidR="000C0649" w:rsidRDefault="00136B6B">
      <w:pPr>
        <w:keepNext/>
        <w:spacing w:before="60" w:after="80"/>
        <w:ind w:left="255"/>
      </w:pPr>
      <m:oMathPara>
        <m:oMath>
          <m:sSub>
            <m:e>
              <m:r>
                <m:t>r</m:t>
              </m:r>
            </m:e>
            <m:sub>
              <m:r>
                <m:t>0</m:t>
              </m:r>
            </m:sub>
          </m:sSub>
          <m:r>
            <m:t>=</m:t>
          </m:r>
          <m:f>
            <m:fPr>
              <m:type m:val="bar"/>
            </m:fPr>
            <m:num>
              <m:sSup>
                <m:e>
                  <m:r>
                    <m:t>B</m:t>
                  </m:r>
                </m:e>
                <m:sup>
                  <m:r>
                    <m:t>′</m:t>
                  </m:r>
                </m:sup>
              </m:sSup>
            </m:num>
            <m:den>
              <m:r>
                <m:t>2</m:t>
              </m:r>
              <m:r>
                <m:rPr>
                  <m:sty m:val="p"/>
                </m:rPr>
                <m:t>cos</m:t>
              </m:r>
              <m:r>
                <m:t>α</m:t>
              </m:r>
            </m:den>
          </m:f>
        </m:oMath>
      </m:oMathPara>
    </w:p>
    <w:p w14:paraId="6CC8F8B2" w14:textId="77777777" w:rsidR="000C0649" w:rsidRDefault="00136B6B">
      <w:pPr>
        <w:spacing w:before="60" w:after="80"/>
        <w:ind w:left="255"/>
      </w:pPr>
      <m:oMathPara>
        <m:oMath>
          <m:r>
            <m:t>0≤θ≤π/2</m:t>
          </m:r>
        </m:oMath>
      </m:oMathPara>
    </w:p>
    <w:p w14:paraId="74F9A638" w14:textId="77777777" w:rsidR="000C0649" w:rsidRDefault="00136B6B">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286A9F5E" w14:textId="77777777" w:rsidR="000C0649" w:rsidRDefault="00136B6B">
      <w:pPr>
        <w:pStyle w:val="Titolo2"/>
        <w:keepNext/>
        <w:spacing w:after="140"/>
      </w:pPr>
      <w:bookmarkStart w:id="341" w:name="_Toc244238667"/>
      <w:r>
        <w:t>Limiti e riferimenti tecnici</w:t>
      </w:r>
      <w:bookmarkEnd w:id="341"/>
    </w:p>
    <w:p w14:paraId="1D7097B7" w14:textId="77777777" w:rsidR="000C0649" w:rsidRDefault="00136B6B">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037914A9" w14:textId="77777777" w:rsidR="000C0649" w:rsidRDefault="00136B6B">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571A4E51" w14:textId="77777777" w:rsidR="000C0649" w:rsidRDefault="00136B6B">
      <w:pPr>
        <w:pStyle w:val="Titolo1"/>
        <w:keepNext/>
        <w:spacing w:after="140"/>
      </w:pPr>
      <w:bookmarkStart w:id="342" w:name="_Toc244238668"/>
      <w:r>
        <w:t>Reologia del calcestruzzo</w:t>
      </w:r>
      <w:bookmarkEnd w:id="342"/>
    </w:p>
    <w:p w14:paraId="273B58BD" w14:textId="77777777" w:rsidR="000C0649" w:rsidRDefault="00136B6B">
      <w:pPr>
        <w:spacing w:after="140"/>
      </w:pPr>
      <w:r>
        <w:t xml:space="preserve">Lo strumento considera viscosità lineare e maturazione del modulo secante del calcestruzzo ordinario secondo EN 1992-1-1:2004, §§3.1.2, 3.1.3(3), 3.1.4 e allegato B. </w:t>
      </w:r>
      <w:r>
        <w:lastRenderedPageBreak/>
        <w:t>L'umidità è costante e la temperatura di riferimento è 20 °C. L'età è misurata dal getto; si considera una sola età di applicazione del carico. Ritiro, storie termiche e variazioni del carico non fanno parte di questo calcolo.</w:t>
      </w:r>
    </w:p>
    <w:p w14:paraId="2AC7FFF0" w14:textId="77777777" w:rsidR="000C0649" w:rsidRDefault="00136B6B">
      <w:pPr>
        <w:pStyle w:val="Titolo2"/>
        <w:keepNext/>
        <w:spacing w:after="140"/>
      </w:pPr>
      <w:bookmarkStart w:id="343" w:name="_Toc244238669"/>
      <w:r>
        <w:t>Coefficiente di viscosità e limite analitico</w:t>
      </w:r>
      <w:bookmarkEnd w:id="343"/>
    </w:p>
    <w:p w14:paraId="55B25348" w14:textId="77777777" w:rsidR="000C0649" w:rsidRDefault="00136B6B">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m:t>
              </m:r>
              <m:r>
                <m:t>,</m:t>
              </m:r>
              <m:r>
                <m:t>3</m:t>
              </m:r>
            </m:sup>
          </m:sSup>
        </m:oMath>
      </m:oMathPara>
    </w:p>
    <w:p w14:paraId="3531DABB" w14:textId="77777777" w:rsidR="000C0649" w:rsidRDefault="00136B6B">
      <w:pPr>
        <w:spacing w:after="140"/>
      </w:pPr>
      <w:r>
        <w:t>L'espressione vale per t maggiore di t₀; prima del carico il coefficiente è zero. Il limite è analitico, indipendente dall'età finale scelta per il grafico:</w:t>
      </w:r>
    </w:p>
    <w:p w14:paraId="54A10F26" w14:textId="77777777" w:rsidR="000C0649" w:rsidRDefault="00136B6B">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41CF0F21" w14:textId="77777777" w:rsidR="000C0649" w:rsidRDefault="00136B6B">
      <w:pPr>
        <w:spacing w:after="140"/>
      </w:pPr>
      <w:r>
        <w:t xml:space="preserve">I fattori di umidità, resistenza, dimensione nominale e sviluppo temporale sono quelli delle espressioni B.2–B.9. La resistenza media a 28 giorni è </w:t>
      </w:r>
      <m:oMath>
        <m:sSub>
          <m:e>
            <m:r>
              <m:t>f</m:t>
            </m:r>
          </m:e>
          <m:sub>
            <m:r>
              <m:t>cm</m:t>
            </m:r>
          </m:sub>
        </m:sSub>
        <m:r>
          <m:t>=</m:t>
        </m:r>
        <m:sSub>
          <m:e>
            <m:r>
              <m:t>f</m:t>
            </m:r>
          </m:e>
          <m:sub>
            <m:r>
              <m:t>ck</m:t>
            </m:r>
          </m:sub>
        </m:sSub>
        <m:r>
          <m:t>+8</m:t>
        </m:r>
      </m:oMath>
      <w:r>
        <w:t xml:space="preserve"> MPa. La dimensione nominale </w:t>
      </w:r>
      <m:oMath>
        <m:sSub>
          <m:e>
            <m:r>
              <m:t>h</m:t>
            </m:r>
          </m:e>
          <m:sub>
            <m:r>
              <m:t>0</m:t>
            </m:r>
          </m:sub>
        </m:sSub>
        <m:r>
          <m:t>=2</m:t>
        </m:r>
        <m:sSub>
          <m:e>
            <m:r>
              <m:t>A</m:t>
            </m:r>
          </m:e>
          <m:sub>
            <m:r>
              <m:t>c</m:t>
            </m:r>
          </m:sub>
        </m:sSub>
        <m:r>
          <m:t>/u</m:t>
        </m:r>
      </m:oMath>
      <w:r>
        <w:t xml:space="preserve"> usa area di calcestruzzo e perimetro esposto all'essiccamento, con unità coerenti. La correzione dell'età di carico per il cemento è:</w:t>
      </w:r>
    </w:p>
    <w:p w14:paraId="3F843529" w14:textId="77777777" w:rsidR="000C0649" w:rsidRDefault="00136B6B">
      <w:pPr>
        <w:spacing w:before="60" w:after="80"/>
        <w:ind w:left="255"/>
      </w:pPr>
      <m:oMathPara>
        <m:oMath>
          <m:sSub>
            <m:e>
              <m:r>
                <m:t>t</m:t>
              </m:r>
            </m:e>
            <m:sub>
              <m:r>
                <m:t>0,adj</m:t>
              </m:r>
            </m:sub>
          </m:sSub>
          <m:r>
            <m:t>=max</m:t>
          </m:r>
          <m:d>
            <m:dPr>
              <m:sepChr m:val=","/>
            </m:dPr>
            <m:e>
              <m:r>
                <m:t>0</m:t>
              </m:r>
              <m:r>
                <m:t>,</m:t>
              </m:r>
              <m:r>
                <m:t>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m:t>
                              </m:r>
                              <m:r>
                                <m:t>,</m:t>
                              </m:r>
                              <m:r>
                                <m:t>2</m:t>
                              </m:r>
                            </m:sup>
                          </m:sSubSup>
                        </m:den>
                      </m:f>
                    </m:e>
                  </m:d>
                </m:e>
                <m:sup>
                  <m:r>
                    <m:t>α</m:t>
                  </m:r>
                </m:sup>
              </m:sSup>
            </m:e>
          </m:d>
        </m:oMath>
      </m:oMathPara>
    </w:p>
    <w:p w14:paraId="4DF84D5F" w14:textId="77777777" w:rsidR="000C0649" w:rsidRDefault="00136B6B">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w:t>
      </w:r>
      <m:oMath>
        <m:r>
          <m:t>t−</m:t>
        </m:r>
        <m:sSub>
          <m:e>
            <m:r>
              <m:t>t</m:t>
            </m:r>
          </m:e>
          <m:sub>
            <m:r>
              <m:t>0</m:t>
            </m:r>
          </m:sub>
        </m:sSub>
      </m:oMath>
      <w:r>
        <w:t xml:space="preserve"> resta cronologica. Il coefficiente </w:t>
      </w:r>
      <m:oMath>
        <m:r>
          <m:t>φ</m:t>
        </m:r>
      </m:oMath>
      <w:r>
        <w:t xml:space="preserve"> è riferito al modulo tangente </w:t>
      </w:r>
      <m:oMath>
        <m:sSub>
          <m:e>
            <m:r>
              <m:t>E</m:t>
            </m:r>
          </m:e>
          <m:sub>
            <m:r>
              <m:t>c</m:t>
            </m:r>
          </m:sub>
        </m:sSub>
        <m:r>
          <m:t>=1</m:t>
        </m:r>
        <m:r>
          <m:t>,</m:t>
        </m:r>
        <m:r>
          <m:t>05</m:t>
        </m:r>
        <m:sSub>
          <m:e>
            <m:r>
              <m:t>E</m:t>
            </m:r>
          </m:e>
          <m:sub>
            <m:r>
              <m:t>cm,28</m:t>
            </m:r>
          </m:sub>
        </m:sSub>
      </m:oMath>
      <w:r>
        <w:t>. L'espressione non restituisce direttamente una deformazione: nel campo lineare, la deformazione viscosa dipende anche dalla tensione e dal modulo di riferimento.</w:t>
      </w:r>
    </w:p>
    <w:p w14:paraId="49BD096E" w14:textId="77777777" w:rsidR="000C0649" w:rsidRDefault="00136B6B">
      <w:pPr>
        <w:pStyle w:val="Titolo2"/>
        <w:keepNext/>
        <w:spacing w:after="140"/>
      </w:pPr>
      <w:bookmarkStart w:id="344" w:name="_Toc244238670"/>
      <w:r>
        <w:t>Maturazione del modulo elastico</w:t>
      </w:r>
      <w:bookmarkEnd w:id="344"/>
    </w:p>
    <w:p w14:paraId="741FAB95" w14:textId="77777777" w:rsidR="000C0649" w:rsidRDefault="00136B6B">
      <w:pPr>
        <w:spacing w:after="140"/>
      </w:pPr>
      <w:r>
        <w:t>Il modulo secante riusa la legge di maturazione del materiale:</w:t>
      </w:r>
    </w:p>
    <w:p w14:paraId="7E065F2C" w14:textId="77777777" w:rsidR="000C0649" w:rsidRDefault="00136B6B">
      <w:pPr>
        <w:keepNext/>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oMath>
      </m:oMathPara>
    </w:p>
    <w:p w14:paraId="557E187D" w14:textId="77777777" w:rsidR="000C0649" w:rsidRDefault="00136B6B">
      <w:pPr>
        <w:spacing w:before="60" w:after="80"/>
        <w:ind w:left="255"/>
      </w:pPr>
      <m:oMathPara>
        <m:oMath>
          <m:sSub>
            <m:e>
              <m:r>
                <m:t>f</m:t>
              </m:r>
            </m:e>
            <m:sub>
              <m:r>
                <m:t>cm</m:t>
              </m:r>
            </m:sub>
          </m:sSub>
          <m:r>
            <m:t>(t)=</m:t>
          </m:r>
          <m:sSub>
            <m:e>
              <m:r>
                <m:t>β</m:t>
              </m:r>
            </m:e>
            <m:sub>
              <m:r>
                <m:t>cc</m:t>
              </m:r>
            </m:sub>
          </m:sSub>
          <m:r>
            <m:t>(t)</m:t>
          </m:r>
          <m:sSub>
            <m:e>
              <m:r>
                <m:t>f</m:t>
              </m:r>
            </m:e>
            <m:sub>
              <m:r>
                <m:t>cm</m:t>
              </m:r>
            </m:sub>
          </m:sSub>
        </m:oMath>
      </m:oMathPara>
    </w:p>
    <w:p w14:paraId="617E56D7" w14:textId="77777777" w:rsidR="000C0649" w:rsidRDefault="00136B6B">
      <w:pPr>
        <w:keepNext/>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m:t>
              </m:r>
              <m:r>
                <m:t>,</m:t>
              </m:r>
              <m:r>
                <m:t>3</m:t>
              </m:r>
            </m:sup>
          </m:sSup>
          <m:sSub>
            <m:e>
              <m:r>
                <m:t>E</m:t>
              </m:r>
            </m:e>
            <m:sub>
              <m:r>
                <m:t>cm,28</m:t>
              </m:r>
            </m:sub>
          </m:sSub>
        </m:oMath>
      </m:oMathPara>
    </w:p>
    <w:p w14:paraId="46D6515E" w14:textId="77777777" w:rsidR="000C0649" w:rsidRDefault="00136B6B">
      <w:pPr>
        <w:spacing w:before="60" w:after="80"/>
        <w:ind w:left="255"/>
      </w:pPr>
      <m:oMathPara>
        <m:oMath>
          <m:sSub>
            <m:e>
              <m:r>
                <m:t>k</m:t>
              </m:r>
            </m:e>
            <m:sub>
              <m:r>
                <m:t>E</m:t>
              </m:r>
            </m:sub>
          </m:sSub>
          <m:r>
            <m:t>(t)=</m:t>
          </m:r>
          <m:f>
            <m:fPr>
              <m:type m:val="bar"/>
            </m:fPr>
            <m:num>
              <m:sSub>
                <m:e>
                  <m:r>
                    <m:t>E</m:t>
                  </m:r>
                </m:e>
                <m:sub>
                  <m:r>
                    <m:t>cm</m:t>
                  </m:r>
                </m:sub>
              </m:sSub>
              <m:r>
                <m:t>(t)</m:t>
              </m:r>
            </m:num>
            <m:den>
              <m:sSub>
                <m:e>
                  <m:r>
                    <m:t>E</m:t>
                  </m:r>
                </m:e>
                <m:sub>
                  <m:r>
                    <m:t>cm,28</m:t>
                  </m:r>
                </m:sub>
              </m:sSub>
            </m:den>
          </m:f>
        </m:oMath>
      </m:oMathPara>
    </w:p>
    <w:p w14:paraId="26FC6621" w14:textId="77777777" w:rsidR="000C0649" w:rsidRDefault="00136B6B">
      <w:pPr>
        <w:spacing w:after="140"/>
      </w:pPr>
      <w:r>
        <w:t xml:space="preserve">Il coefficiente s vale 0,38, 0,25 e 0,20 rispettivamente per cemento S, N e R. Si usa il modulo nominale del materiale EN 1992 con aggregato di riferimento; la finestra non introduce una correzione per il tipo di aggregato. A 28 giorni </w:t>
      </w:r>
      <m:oMath>
        <m:sSub>
          <m:e>
            <m:r>
              <m:t>k</m:t>
            </m:r>
          </m:e>
          <m:sub>
            <m:r>
              <m:t>E</m:t>
            </m:r>
          </m:sub>
        </m:sSub>
        <m:r>
          <m:t>=1</m:t>
        </m:r>
      </m:oMath>
      <w:r>
        <w:t>. Il rapporto può superare 1 alle età successive e non rappresenta un fattore di riduzione per viscosità. La resistenza e il modulo nel tempo non sono intercambiabili con la legge di deformazione differita.</w:t>
      </w:r>
    </w:p>
    <w:p w14:paraId="3BE6D7CE" w14:textId="77777777" w:rsidR="000C0649" w:rsidRDefault="00136B6B">
      <w:pPr>
        <w:pStyle w:val="Titolo2"/>
        <w:keepNext/>
        <w:spacing w:after="140"/>
      </w:pPr>
      <w:bookmarkStart w:id="345" w:name="_Toc244238671"/>
      <w:r>
        <w:lastRenderedPageBreak/>
        <w:t>Esempio e campo di applicazione</w:t>
      </w:r>
      <w:bookmarkEnd w:id="345"/>
    </w:p>
    <w:p w14:paraId="21F1CF2E" w14:textId="77777777" w:rsidR="000C0649" w:rsidRDefault="00136B6B">
      <w:pPr>
        <w:spacing w:after="140"/>
      </w:pPr>
      <w:r>
        <w:t xml:space="preserve">Con fck = 25 MPa, cemento N, RH = 50 %, h₀ = 200 mm e t₀ = 7 giorni, un riferimento indipendente dà </w:t>
      </w:r>
      <m:oMath>
        <m:sSub>
          <m:e>
            <m:r>
              <m:t>φ</m:t>
            </m:r>
          </m:e>
          <m:sub>
            <m:r>
              <m:t>∞</m:t>
            </m:r>
          </m:sub>
        </m:sSub>
        <m:r>
          <m:t>=3</m:t>
        </m:r>
        <m:r>
          <m:t>,</m:t>
        </m:r>
        <m:r>
          <m:t>4427042105</m:t>
        </m:r>
      </m:oMath>
      <w:r>
        <w:t xml:space="preserve"> ed </w:t>
      </w:r>
      <m:oMath>
        <m:sSub>
          <m:e>
            <m:r>
              <m:t>E</m:t>
            </m:r>
          </m:e>
          <m:sub>
            <m:r>
              <m:t>cm,28</m:t>
            </m:r>
          </m:sub>
        </m:sSub>
        <m:r>
          <m:t>=31475</m:t>
        </m:r>
        <m:r>
          <m:t>,</m:t>
        </m:r>
        <m:r>
          <m:t>806210</m:t>
        </m:r>
      </m:oMath>
      <w:r>
        <w:t xml:space="preserve">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C0649" w14:paraId="364E49C7" w14:textId="77777777">
        <w:trPr>
          <w:cantSplit/>
          <w:tblHeader/>
          <w:jc w:val="center"/>
        </w:trPr>
        <w:tc>
          <w:tcPr>
            <w:tcW w:w="3969" w:type="dxa"/>
            <w:shd w:val="clear" w:color="auto" w:fill="E7E6E6"/>
            <w:tcMar>
              <w:top w:w="90" w:type="dxa"/>
              <w:left w:w="90" w:type="dxa"/>
              <w:bottom w:w="90" w:type="dxa"/>
              <w:right w:w="90" w:type="dxa"/>
            </w:tcMar>
            <w:vAlign w:val="center"/>
          </w:tcPr>
          <w:p w14:paraId="54A5ED47" w14:textId="77777777" w:rsidR="000C0649" w:rsidRDefault="00136B6B">
            <w:pPr>
              <w:spacing w:before="20" w:after="20"/>
              <w:jc w:val="left"/>
            </w:pPr>
            <w:r>
              <w:rPr>
                <w:b/>
                <w:sz w:val="21"/>
              </w:rPr>
              <w:t>Età t in giorni</w:t>
            </w:r>
          </w:p>
        </w:tc>
        <w:tc>
          <w:tcPr>
            <w:tcW w:w="1814" w:type="dxa"/>
            <w:shd w:val="clear" w:color="auto" w:fill="E7E6E6"/>
            <w:tcMar>
              <w:top w:w="90" w:type="dxa"/>
              <w:left w:w="90" w:type="dxa"/>
              <w:bottom w:w="90" w:type="dxa"/>
              <w:right w:w="90" w:type="dxa"/>
            </w:tcMar>
            <w:vAlign w:val="center"/>
          </w:tcPr>
          <w:p w14:paraId="7C8CA743" w14:textId="77777777" w:rsidR="000C0649" w:rsidRDefault="00136B6B">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3AF9B9D0" w14:textId="77777777" w:rsidR="000C0649" w:rsidRDefault="00136B6B">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195A3FCD" w14:textId="77777777" w:rsidR="000C0649" w:rsidRDefault="00136B6B">
            <w:pPr>
              <w:spacing w:before="20" w:after="20"/>
              <w:jc w:val="center"/>
            </w:pPr>
            <w:r>
              <w:rPr>
                <w:b/>
                <w:sz w:val="21"/>
              </w:rPr>
              <w:t>Ecm(t) / Ecm,28</w:t>
            </w:r>
          </w:p>
        </w:tc>
      </w:tr>
      <w:tr w:rsidR="000C0649" w14:paraId="7E6F776C" w14:textId="77777777">
        <w:trPr>
          <w:cantSplit/>
          <w:jc w:val="center"/>
        </w:trPr>
        <w:tc>
          <w:tcPr>
            <w:tcW w:w="3969" w:type="dxa"/>
            <w:tcMar>
              <w:top w:w="90" w:type="dxa"/>
              <w:left w:w="90" w:type="dxa"/>
              <w:bottom w:w="90" w:type="dxa"/>
              <w:right w:w="90" w:type="dxa"/>
            </w:tcMar>
            <w:vAlign w:val="center"/>
          </w:tcPr>
          <w:p w14:paraId="74713ADF" w14:textId="77777777" w:rsidR="000C0649" w:rsidRDefault="00136B6B">
            <w:pPr>
              <w:spacing w:before="20" w:after="20"/>
              <w:jc w:val="left"/>
            </w:pPr>
            <w:r>
              <w:rPr>
                <w:sz w:val="21"/>
              </w:rPr>
              <w:t>0,5</w:t>
            </w:r>
          </w:p>
        </w:tc>
        <w:tc>
          <w:tcPr>
            <w:tcW w:w="1814" w:type="dxa"/>
            <w:tcMar>
              <w:top w:w="90" w:type="dxa"/>
              <w:left w:w="90" w:type="dxa"/>
              <w:bottom w:w="90" w:type="dxa"/>
              <w:right w:w="90" w:type="dxa"/>
            </w:tcMar>
            <w:vAlign w:val="center"/>
          </w:tcPr>
          <w:p w14:paraId="36EC6636" w14:textId="77777777" w:rsidR="000C0649" w:rsidRDefault="00136B6B">
            <w:pPr>
              <w:spacing w:before="20" w:after="20"/>
              <w:jc w:val="center"/>
            </w:pPr>
            <w:r>
              <w:rPr>
                <w:sz w:val="21"/>
              </w:rPr>
              <w:t>0</w:t>
            </w:r>
          </w:p>
        </w:tc>
        <w:tc>
          <w:tcPr>
            <w:tcW w:w="1814" w:type="dxa"/>
            <w:tcMar>
              <w:top w:w="90" w:type="dxa"/>
              <w:left w:w="90" w:type="dxa"/>
              <w:bottom w:w="90" w:type="dxa"/>
              <w:right w:w="90" w:type="dxa"/>
            </w:tcMar>
            <w:vAlign w:val="center"/>
          </w:tcPr>
          <w:p w14:paraId="261A005B" w14:textId="77777777" w:rsidR="000C0649" w:rsidRDefault="00136B6B">
            <w:pPr>
              <w:spacing w:before="20" w:after="20"/>
              <w:jc w:val="center"/>
            </w:pPr>
            <w:r>
              <w:rPr>
                <w:sz w:val="21"/>
              </w:rPr>
              <w:t>19355,383269</w:t>
            </w:r>
          </w:p>
        </w:tc>
        <w:tc>
          <w:tcPr>
            <w:tcW w:w="2041" w:type="dxa"/>
            <w:tcMar>
              <w:top w:w="90" w:type="dxa"/>
              <w:left w:w="90" w:type="dxa"/>
              <w:bottom w:w="90" w:type="dxa"/>
              <w:right w:w="90" w:type="dxa"/>
            </w:tcMar>
            <w:vAlign w:val="center"/>
          </w:tcPr>
          <w:p w14:paraId="4E8C7BA0" w14:textId="77777777" w:rsidR="000C0649" w:rsidRDefault="00136B6B">
            <w:pPr>
              <w:spacing w:before="20" w:after="20"/>
              <w:jc w:val="center"/>
            </w:pPr>
            <w:r>
              <w:rPr>
                <w:sz w:val="21"/>
              </w:rPr>
              <w:t>0,614929</w:t>
            </w:r>
          </w:p>
        </w:tc>
      </w:tr>
      <w:tr w:rsidR="000C0649" w14:paraId="7C235827" w14:textId="77777777">
        <w:trPr>
          <w:cantSplit/>
          <w:jc w:val="center"/>
        </w:trPr>
        <w:tc>
          <w:tcPr>
            <w:tcW w:w="3969" w:type="dxa"/>
            <w:tcMar>
              <w:top w:w="90" w:type="dxa"/>
              <w:left w:w="90" w:type="dxa"/>
              <w:bottom w:w="90" w:type="dxa"/>
              <w:right w:w="90" w:type="dxa"/>
            </w:tcMar>
            <w:vAlign w:val="center"/>
          </w:tcPr>
          <w:p w14:paraId="15456352" w14:textId="77777777" w:rsidR="000C0649" w:rsidRDefault="00136B6B">
            <w:pPr>
              <w:spacing w:before="20" w:after="20"/>
              <w:jc w:val="left"/>
            </w:pPr>
            <w:r>
              <w:rPr>
                <w:sz w:val="21"/>
              </w:rPr>
              <w:t>7</w:t>
            </w:r>
          </w:p>
        </w:tc>
        <w:tc>
          <w:tcPr>
            <w:tcW w:w="1814" w:type="dxa"/>
            <w:tcMar>
              <w:top w:w="90" w:type="dxa"/>
              <w:left w:w="90" w:type="dxa"/>
              <w:bottom w:w="90" w:type="dxa"/>
              <w:right w:w="90" w:type="dxa"/>
            </w:tcMar>
            <w:vAlign w:val="center"/>
          </w:tcPr>
          <w:p w14:paraId="220008A6" w14:textId="77777777" w:rsidR="000C0649" w:rsidRDefault="00136B6B">
            <w:pPr>
              <w:spacing w:before="20" w:after="20"/>
              <w:jc w:val="center"/>
            </w:pPr>
            <w:r>
              <w:rPr>
                <w:sz w:val="21"/>
              </w:rPr>
              <w:t>0</w:t>
            </w:r>
          </w:p>
        </w:tc>
        <w:tc>
          <w:tcPr>
            <w:tcW w:w="1814" w:type="dxa"/>
            <w:tcMar>
              <w:top w:w="90" w:type="dxa"/>
              <w:left w:w="90" w:type="dxa"/>
              <w:bottom w:w="90" w:type="dxa"/>
              <w:right w:w="90" w:type="dxa"/>
            </w:tcMar>
            <w:vAlign w:val="center"/>
          </w:tcPr>
          <w:p w14:paraId="76588332" w14:textId="77777777" w:rsidR="000C0649" w:rsidRDefault="00136B6B">
            <w:pPr>
              <w:spacing w:before="20" w:after="20"/>
              <w:jc w:val="center"/>
            </w:pPr>
            <w:r>
              <w:rPr>
                <w:sz w:val="21"/>
              </w:rPr>
              <w:t>29201,474188</w:t>
            </w:r>
          </w:p>
        </w:tc>
        <w:tc>
          <w:tcPr>
            <w:tcW w:w="2041" w:type="dxa"/>
            <w:tcMar>
              <w:top w:w="90" w:type="dxa"/>
              <w:left w:w="90" w:type="dxa"/>
              <w:bottom w:w="90" w:type="dxa"/>
              <w:right w:w="90" w:type="dxa"/>
            </w:tcMar>
            <w:vAlign w:val="center"/>
          </w:tcPr>
          <w:p w14:paraId="3CAE0C86" w14:textId="77777777" w:rsidR="000C0649" w:rsidRDefault="00136B6B">
            <w:pPr>
              <w:spacing w:before="20" w:after="20"/>
              <w:jc w:val="center"/>
            </w:pPr>
            <w:r>
              <w:rPr>
                <w:sz w:val="21"/>
              </w:rPr>
              <w:t>0,927743</w:t>
            </w:r>
          </w:p>
        </w:tc>
      </w:tr>
      <w:tr w:rsidR="000C0649" w14:paraId="072478DF" w14:textId="77777777">
        <w:trPr>
          <w:cantSplit/>
          <w:jc w:val="center"/>
        </w:trPr>
        <w:tc>
          <w:tcPr>
            <w:tcW w:w="3969" w:type="dxa"/>
            <w:tcMar>
              <w:top w:w="90" w:type="dxa"/>
              <w:left w:w="90" w:type="dxa"/>
              <w:bottom w:w="90" w:type="dxa"/>
              <w:right w:w="90" w:type="dxa"/>
            </w:tcMar>
            <w:vAlign w:val="center"/>
          </w:tcPr>
          <w:p w14:paraId="72F9CA73" w14:textId="77777777" w:rsidR="000C0649" w:rsidRDefault="00136B6B">
            <w:pPr>
              <w:spacing w:before="20" w:after="20"/>
              <w:jc w:val="left"/>
            </w:pPr>
            <w:r>
              <w:rPr>
                <w:sz w:val="21"/>
              </w:rPr>
              <w:t>17</w:t>
            </w:r>
          </w:p>
        </w:tc>
        <w:tc>
          <w:tcPr>
            <w:tcW w:w="1814" w:type="dxa"/>
            <w:tcMar>
              <w:top w:w="90" w:type="dxa"/>
              <w:left w:w="90" w:type="dxa"/>
              <w:bottom w:w="90" w:type="dxa"/>
              <w:right w:w="90" w:type="dxa"/>
            </w:tcMar>
            <w:vAlign w:val="center"/>
          </w:tcPr>
          <w:p w14:paraId="73D88866" w14:textId="77777777" w:rsidR="000C0649" w:rsidRDefault="00136B6B">
            <w:pPr>
              <w:spacing w:before="20" w:after="20"/>
              <w:jc w:val="center"/>
            </w:pPr>
            <w:r>
              <w:rPr>
                <w:sz w:val="21"/>
              </w:rPr>
              <w:t>1,029049</w:t>
            </w:r>
          </w:p>
        </w:tc>
        <w:tc>
          <w:tcPr>
            <w:tcW w:w="1814" w:type="dxa"/>
            <w:tcMar>
              <w:top w:w="90" w:type="dxa"/>
              <w:left w:w="90" w:type="dxa"/>
              <w:bottom w:w="90" w:type="dxa"/>
              <w:right w:w="90" w:type="dxa"/>
            </w:tcMar>
            <w:vAlign w:val="center"/>
          </w:tcPr>
          <w:p w14:paraId="54F59D2D" w14:textId="77777777" w:rsidR="000C0649" w:rsidRDefault="00136B6B">
            <w:pPr>
              <w:spacing w:before="20" w:after="20"/>
              <w:jc w:val="center"/>
            </w:pPr>
            <w:r>
              <w:rPr>
                <w:sz w:val="21"/>
              </w:rPr>
              <w:t>30813,898916</w:t>
            </w:r>
          </w:p>
        </w:tc>
        <w:tc>
          <w:tcPr>
            <w:tcW w:w="2041" w:type="dxa"/>
            <w:tcMar>
              <w:top w:w="90" w:type="dxa"/>
              <w:left w:w="90" w:type="dxa"/>
              <w:bottom w:w="90" w:type="dxa"/>
              <w:right w:w="90" w:type="dxa"/>
            </w:tcMar>
            <w:vAlign w:val="center"/>
          </w:tcPr>
          <w:p w14:paraId="6D9BA561" w14:textId="77777777" w:rsidR="000C0649" w:rsidRDefault="00136B6B">
            <w:pPr>
              <w:spacing w:before="20" w:after="20"/>
              <w:jc w:val="center"/>
            </w:pPr>
            <w:r>
              <w:rPr>
                <w:sz w:val="21"/>
              </w:rPr>
              <w:t>0,978971</w:t>
            </w:r>
          </w:p>
        </w:tc>
      </w:tr>
      <w:tr w:rsidR="000C0649" w14:paraId="4AB87D52" w14:textId="77777777">
        <w:trPr>
          <w:cantSplit/>
          <w:jc w:val="center"/>
        </w:trPr>
        <w:tc>
          <w:tcPr>
            <w:tcW w:w="3969" w:type="dxa"/>
            <w:tcMar>
              <w:top w:w="90" w:type="dxa"/>
              <w:left w:w="90" w:type="dxa"/>
              <w:bottom w:w="90" w:type="dxa"/>
              <w:right w:w="90" w:type="dxa"/>
            </w:tcMar>
            <w:vAlign w:val="center"/>
          </w:tcPr>
          <w:p w14:paraId="1D3DB597" w14:textId="77777777" w:rsidR="000C0649" w:rsidRDefault="00136B6B">
            <w:pPr>
              <w:spacing w:before="20" w:after="20"/>
              <w:jc w:val="left"/>
            </w:pPr>
            <w:r>
              <w:rPr>
                <w:sz w:val="21"/>
              </w:rPr>
              <w:t>28</w:t>
            </w:r>
          </w:p>
        </w:tc>
        <w:tc>
          <w:tcPr>
            <w:tcW w:w="1814" w:type="dxa"/>
            <w:tcMar>
              <w:top w:w="90" w:type="dxa"/>
              <w:left w:w="90" w:type="dxa"/>
              <w:bottom w:w="90" w:type="dxa"/>
              <w:right w:w="90" w:type="dxa"/>
            </w:tcMar>
            <w:vAlign w:val="center"/>
          </w:tcPr>
          <w:p w14:paraId="636C2CA2" w14:textId="77777777" w:rsidR="000C0649" w:rsidRDefault="00136B6B">
            <w:pPr>
              <w:spacing w:before="20" w:after="20"/>
              <w:jc w:val="center"/>
            </w:pPr>
            <w:r>
              <w:rPr>
                <w:sz w:val="21"/>
              </w:rPr>
              <w:t>1,278108</w:t>
            </w:r>
          </w:p>
        </w:tc>
        <w:tc>
          <w:tcPr>
            <w:tcW w:w="1814" w:type="dxa"/>
            <w:tcMar>
              <w:top w:w="90" w:type="dxa"/>
              <w:left w:w="90" w:type="dxa"/>
              <w:bottom w:w="90" w:type="dxa"/>
              <w:right w:w="90" w:type="dxa"/>
            </w:tcMar>
            <w:vAlign w:val="center"/>
          </w:tcPr>
          <w:p w14:paraId="47F92755" w14:textId="77777777" w:rsidR="000C0649" w:rsidRDefault="00136B6B">
            <w:pPr>
              <w:spacing w:before="20" w:after="20"/>
              <w:jc w:val="center"/>
            </w:pPr>
            <w:r>
              <w:rPr>
                <w:sz w:val="21"/>
              </w:rPr>
              <w:t>31475,806210</w:t>
            </w:r>
          </w:p>
        </w:tc>
        <w:tc>
          <w:tcPr>
            <w:tcW w:w="2041" w:type="dxa"/>
            <w:tcMar>
              <w:top w:w="90" w:type="dxa"/>
              <w:left w:w="90" w:type="dxa"/>
              <w:bottom w:w="90" w:type="dxa"/>
              <w:right w:w="90" w:type="dxa"/>
            </w:tcMar>
            <w:vAlign w:val="center"/>
          </w:tcPr>
          <w:p w14:paraId="3C66B19C" w14:textId="77777777" w:rsidR="000C0649" w:rsidRDefault="00136B6B">
            <w:pPr>
              <w:spacing w:before="20" w:after="20"/>
              <w:jc w:val="center"/>
            </w:pPr>
            <w:r>
              <w:rPr>
                <w:sz w:val="21"/>
              </w:rPr>
              <w:t>1</w:t>
            </w:r>
          </w:p>
        </w:tc>
      </w:tr>
      <w:tr w:rsidR="000C0649" w14:paraId="756C1201" w14:textId="77777777">
        <w:trPr>
          <w:cantSplit/>
          <w:jc w:val="center"/>
        </w:trPr>
        <w:tc>
          <w:tcPr>
            <w:tcW w:w="3969" w:type="dxa"/>
            <w:tcMar>
              <w:top w:w="90" w:type="dxa"/>
              <w:left w:w="90" w:type="dxa"/>
              <w:bottom w:w="90" w:type="dxa"/>
              <w:right w:w="90" w:type="dxa"/>
            </w:tcMar>
            <w:vAlign w:val="center"/>
          </w:tcPr>
          <w:p w14:paraId="22AC8FDA" w14:textId="77777777" w:rsidR="000C0649" w:rsidRDefault="00136B6B">
            <w:pPr>
              <w:spacing w:before="20" w:after="20"/>
              <w:jc w:val="left"/>
            </w:pPr>
            <w:r>
              <w:rPr>
                <w:sz w:val="21"/>
              </w:rPr>
              <w:t>365</w:t>
            </w:r>
          </w:p>
        </w:tc>
        <w:tc>
          <w:tcPr>
            <w:tcW w:w="1814" w:type="dxa"/>
            <w:tcMar>
              <w:top w:w="90" w:type="dxa"/>
              <w:left w:w="90" w:type="dxa"/>
              <w:bottom w:w="90" w:type="dxa"/>
              <w:right w:w="90" w:type="dxa"/>
            </w:tcMar>
            <w:vAlign w:val="center"/>
          </w:tcPr>
          <w:p w14:paraId="51176899" w14:textId="77777777" w:rsidR="000C0649" w:rsidRDefault="00136B6B">
            <w:pPr>
              <w:spacing w:before="20" w:after="20"/>
              <w:jc w:val="center"/>
            </w:pPr>
            <w:r>
              <w:rPr>
                <w:sz w:val="21"/>
              </w:rPr>
              <w:t>2,603961</w:t>
            </w:r>
          </w:p>
        </w:tc>
        <w:tc>
          <w:tcPr>
            <w:tcW w:w="1814" w:type="dxa"/>
            <w:tcMar>
              <w:top w:w="90" w:type="dxa"/>
              <w:left w:w="90" w:type="dxa"/>
              <w:bottom w:w="90" w:type="dxa"/>
              <w:right w:w="90" w:type="dxa"/>
            </w:tcMar>
            <w:vAlign w:val="center"/>
          </w:tcPr>
          <w:p w14:paraId="0A149D96" w14:textId="77777777" w:rsidR="000C0649" w:rsidRDefault="00136B6B">
            <w:pPr>
              <w:spacing w:before="20" w:after="20"/>
              <w:jc w:val="center"/>
            </w:pPr>
            <w:r>
              <w:rPr>
                <w:sz w:val="21"/>
              </w:rPr>
              <w:t>33229,779639</w:t>
            </w:r>
          </w:p>
        </w:tc>
        <w:tc>
          <w:tcPr>
            <w:tcW w:w="2041" w:type="dxa"/>
            <w:tcMar>
              <w:top w:w="90" w:type="dxa"/>
              <w:left w:w="90" w:type="dxa"/>
              <w:bottom w:w="90" w:type="dxa"/>
              <w:right w:w="90" w:type="dxa"/>
            </w:tcMar>
            <w:vAlign w:val="center"/>
          </w:tcPr>
          <w:p w14:paraId="53EE3B76" w14:textId="77777777" w:rsidR="000C0649" w:rsidRDefault="00136B6B">
            <w:pPr>
              <w:spacing w:before="20" w:after="20"/>
              <w:jc w:val="center"/>
            </w:pPr>
            <w:r>
              <w:rPr>
                <w:sz w:val="21"/>
              </w:rPr>
              <w:t>1,055724</w:t>
            </w:r>
          </w:p>
        </w:tc>
      </w:tr>
    </w:tbl>
    <w:p w14:paraId="4DFB9F08" w14:textId="77777777" w:rsidR="000C0649" w:rsidRDefault="000C0649"/>
    <w:p w14:paraId="4910DAAF" w14:textId="77777777" w:rsidR="000C0649" w:rsidRDefault="00136B6B">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26A2512E" w14:textId="77777777" w:rsidR="000C0649" w:rsidRDefault="00136B6B">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3C1110E0" w14:textId="77777777" w:rsidR="000C0649" w:rsidRDefault="00136B6B">
      <w:pPr>
        <w:pStyle w:val="Titolo2"/>
        <w:keepNext/>
        <w:spacing w:after="140"/>
      </w:pPr>
      <w:bookmarkStart w:id="346" w:name="_Toc244238672"/>
      <w:r>
        <w:t>Getti sottili nelle verifiche di sezione</w:t>
      </w:r>
      <w:bookmarkEnd w:id="346"/>
    </w:p>
    <w:p w14:paraId="75C13FEE" w14:textId="77777777" w:rsidR="000C0649" w:rsidRDefault="00136B6B">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11BE9682" w14:textId="77777777" w:rsidR="000C0649" w:rsidRDefault="00136B6B">
      <w:pPr>
        <w:pStyle w:val="Titolo1"/>
        <w:keepNext/>
        <w:spacing w:after="140"/>
      </w:pPr>
      <w:bookmarkStart w:id="347" w:name="_Toc244238673"/>
      <w:r>
        <w:t>Risultati dei modelli per fasi</w:t>
      </w:r>
      <w:bookmarkEnd w:id="347"/>
    </w:p>
    <w:p w14:paraId="57A0B53E" w14:textId="77777777" w:rsidR="000C0649" w:rsidRDefault="00136B6B">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4B55F852" w14:textId="77777777" w:rsidR="000C0649" w:rsidRDefault="00136B6B">
      <w:pPr>
        <w:pStyle w:val="Titolo2"/>
        <w:keepNext/>
        <w:spacing w:after="140"/>
      </w:pPr>
      <w:bookmarkStart w:id="348" w:name="_Toc244238674"/>
      <w:r>
        <w:lastRenderedPageBreak/>
        <w:t>Stato totale e incremento</w:t>
      </w:r>
      <w:bookmarkEnd w:id="348"/>
    </w:p>
    <w:p w14:paraId="3C2431BD" w14:textId="77777777" w:rsidR="000C0649" w:rsidRDefault="00136B6B">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5394F23B" w14:textId="77777777" w:rsidR="000C0649" w:rsidRDefault="00136B6B">
      <w:pPr>
        <w:spacing w:after="140"/>
      </w:pPr>
      <w:r>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141DA1B8" w14:textId="77777777" w:rsidR="000C0649" w:rsidRDefault="00136B6B">
      <w:pPr>
        <w:pStyle w:val="Titolo2"/>
        <w:keepNext/>
        <w:spacing w:after="140"/>
      </w:pPr>
      <w:bookmarkStart w:id="349" w:name="_Toc244238675"/>
      <w:r>
        <w:t>Copertura e rappresentazione</w:t>
      </w:r>
      <w:bookmarkEnd w:id="349"/>
    </w:p>
    <w:p w14:paraId="4FD1D2FB" w14:textId="77777777" w:rsidR="000C0649" w:rsidRDefault="00136B6B">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3F97B76F" w14:textId="77777777" w:rsidR="000C0649" w:rsidRDefault="00136B6B">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3A64E568" w14:textId="77777777" w:rsidR="000C0649" w:rsidRDefault="00136B6B">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14:paraId="4BC19694" w14:textId="77777777" w:rsidR="000C0649" w:rsidRDefault="00136B6B">
      <w:pPr>
        <w:pStyle w:val="Titolo1"/>
        <w:keepNext/>
        <w:spacing w:after="140"/>
      </w:pPr>
      <w:bookmarkStart w:id="350" w:name="_Toc244238676"/>
      <w:r>
        <w:t>Geometria e rappresentazione delle sezioni</w:t>
      </w:r>
      <w:bookmarkEnd w:id="350"/>
    </w:p>
    <w:p w14:paraId="5CBA96C3" w14:textId="77777777" w:rsidR="000C0649" w:rsidRDefault="00136B6B">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7D369F5D" w14:textId="77777777" w:rsidR="000C0649" w:rsidRDefault="00136B6B">
      <w:pPr>
        <w:pStyle w:val="Titolo2"/>
        <w:keepNext/>
        <w:spacing w:after="140"/>
      </w:pPr>
      <w:bookmarkStart w:id="351" w:name="_Toc244238677"/>
      <w:r>
        <w:t>Riferimento locale e punto di inserimento</w:t>
      </w:r>
      <w:bookmarkEnd w:id="351"/>
    </w:p>
    <w:p w14:paraId="338C9B89" w14:textId="77777777" w:rsidR="000C0649" w:rsidRDefault="00136B6B">
      <w:pPr>
        <w:spacing w:after="140"/>
      </w:pPr>
      <w:r>
        <w:t xml:space="preserve">Il piano della sezione è rappresentato con gli assi locali Y e Z dell'asta. Le coordinate del contorno sono espresse in millimetri; la scena del modello usa metri. Il punto O identifica il riferimento dell'asta all'interno o all'esterno del contorno. L'estrusione utilizza le </w:t>
      </w:r>
      <w:r>
        <w:lastRenderedPageBreak/>
        <w:t>coordinate relative a O e la terna locale importata, quando disponibile. Il riferimento geometrico non coincide necessariamente con G, il baricentro.</w:t>
      </w:r>
    </w:p>
    <w:p w14:paraId="3437AE36" w14:textId="77777777" w:rsidR="000C0649" w:rsidRDefault="00136B6B">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5723267B" w14:textId="77777777" w:rsidR="000C0649" w:rsidRDefault="00136B6B">
      <w:pPr>
        <w:pStyle w:val="Titolo2"/>
        <w:keepNext/>
        <w:spacing w:after="140"/>
      </w:pPr>
      <w:bookmarkStart w:id="352" w:name="_Toc244238678"/>
      <w:r>
        <w:t>Sezioni composte e significato delle proprietà</w:t>
      </w:r>
      <w:bookmarkEnd w:id="352"/>
    </w:p>
    <w:p w14:paraId="7A8826DB" w14:textId="77777777" w:rsidR="000C0649" w:rsidRDefault="00136B6B">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54478828" w14:textId="77777777" w:rsidR="000C0649" w:rsidRDefault="00136B6B">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573F5640" w14:textId="77777777" w:rsidR="000C0649" w:rsidRDefault="00136B6B">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p w14:paraId="33DCA86C" w14:textId="77777777" w:rsidR="000C0649" w:rsidRDefault="00136B6B">
      <w:pPr>
        <w:pStyle w:val="Titolo1"/>
        <w:keepNext/>
        <w:spacing w:after="140"/>
      </w:pPr>
      <w:bookmarkStart w:id="353" w:name="_Toc244238679"/>
      <w:r>
        <w:t>Analisi per fasi delle paratie</w:t>
      </w:r>
      <w:bookmarkEnd w:id="353"/>
    </w:p>
    <w:p w14:paraId="3336028A" w14:textId="77777777" w:rsidR="000C0649" w:rsidRDefault="00136B6B">
      <w:pPr>
        <w:spacing w:after="140"/>
      </w:pPr>
      <w:r>
        <w:t>L'anteprima grafica della sezione legge gli input del caso e della fase selezionati. Rappresenta le quote verticali e ritaglia gli strati alla quota corrente del terreno; mostra soltanto i sostegni e le azioni esplicitamente appartenenti alla fase. Non integra pressioni, non calcola deformazioni e non trasferisce risultati fra storie indipendenti. La geometria resta modificabile nello stesso pannello che mostra il disegno.</w:t>
      </w:r>
    </w:p>
    <w:p w14:paraId="3A0C30AA" w14:textId="77777777" w:rsidR="000C0649" w:rsidRDefault="00136B6B">
      <w:pPr>
        <w:spacing w:after="140"/>
      </w:pPr>
      <w:r>
        <w:t xml:space="preserve">Spessore grafico della parete, lunghezza dei sostegni e lunghezza delle frecce sono simbolici. L'angolo del sostegno orienta un simbolo e non ne determina la lunghezza fisica. La linea d'acqua del modello è un livello assegnato: con filtrazione FEM identifica il carico idraulico imposto, non una superficie freatica ricostruita. Questi simboli non attestano l'applicabilità dei modelli di terreno, della fascia equivalente o delle verifiche strutturali. La validazione ingegneristica appartiene al calcolo GPC; </w:t>
      </w:r>
      <w:r>
        <w:t>il disegno segnala separatamente i dati geometrici non rappresentabili.</w:t>
      </w:r>
    </w:p>
    <w:p w14:paraId="00B3BD02" w14:textId="77777777" w:rsidR="000C0649" w:rsidRDefault="00136B6B">
      <w:pPr>
        <w:spacing w:after="140"/>
      </w:pPr>
      <w:r>
        <w:t xml:space="preserve">Il modulo in sviluppo usa una trave piana di Eulero–Bernoulli a piccoli spostamenti, con rigidezza flessionale per tratti e due letti indipendenti di molle elastoplastiche. Questa </w:t>
      </w:r>
      <w:r>
        <w:lastRenderedPageBreak/>
        <w:t>revisione descrive i metodi collaudati e il loro campo di validità. La parete è verticale, gli strati e i piani campagna sono orizzontali per ciascun lato; non si attribuisce al modello monodimensionale una risposta tridimensionale.</w:t>
      </w:r>
    </w:p>
    <w:p w14:paraId="0A66A1A3" w14:textId="77777777" w:rsidR="000C0649" w:rsidRDefault="00136B6B">
      <w:pPr>
        <w:pStyle w:val="Titolo2"/>
        <w:keepNext/>
        <w:spacing w:after="140"/>
      </w:pPr>
      <w:bookmarkStart w:id="354" w:name="_Toc244238680"/>
      <w:r>
        <w:t>Unità larghezza e convenzioni</w:t>
      </w:r>
      <w:bookmarkEnd w:id="354"/>
    </w:p>
    <w:p w14:paraId="1E53AEA1" w14:textId="77777777" w:rsidR="000C0649" w:rsidRDefault="00136B6B">
      <w:pPr>
        <w:spacing w:after="140"/>
      </w:pPr>
      <w:r>
        <w:t xml:space="preserve">Le unità interne sono N, mm, MPa, N/mm³ e radianti. La quota z cresce verso l'alto, lo spostamento orizzontale è positivo verso destra. La larghezza b rappresentata dalla trave è esplicita. Una pressione p in MPa produce il carico lineare </w:t>
      </w:r>
      <m:oMath>
        <m:r>
          <m:t>p</m:t>
        </m:r>
        <m:r>
          <m:t>b</m:t>
        </m:r>
      </m:oMath>
      <w:r>
        <w:t xml:space="preserve"> in N/mm; l'integrazione con le funzioni di forma produce forze e coppie nodali generalizzate. Pressione, carico lineare e forza nodale non sono intercambiabili.</w:t>
      </w:r>
    </w:p>
    <w:p w14:paraId="0B5F0F40" w14:textId="77777777" w:rsidR="000C0649" w:rsidRDefault="00136B6B">
      <w:pPr>
        <w:spacing w:after="140"/>
      </w:pPr>
      <w:r>
        <w:t>Per una fila unica di elementi identici, di interasse s, si adotta una ripartizione uniforme esplicitamente confermata:</w:t>
      </w:r>
    </w:p>
    <w:p w14:paraId="58D8C149" w14:textId="77777777" w:rsidR="000C0649" w:rsidRDefault="00136B6B">
      <w:pPr>
        <w:keepNext/>
        <w:spacing w:before="60" w:after="80"/>
        <w:ind w:left="255"/>
      </w:pPr>
      <m:oMathPara>
        <m:oMath>
          <m:d>
            <m:dPr>
              <m:sepChr m:val="="/>
              <m:endChr m:val=""/>
            </m:dPr>
            <m:e>
              <m:r>
                <m:t>E</m:t>
              </m:r>
              <m:r>
                <m:t>I</m:t>
              </m:r>
              <m:sSub>
                <m:e>
                  <m:r>
                    <m:t>)</m:t>
                  </m:r>
                </m:e>
                <m:sub>
                  <m:r>
                    <m:t>fascia</m:t>
                  </m:r>
                </m:sub>
              </m:sSub>
            </m:e>
            <m:e>
              <m:r>
                <m:t>E</m:t>
              </m:r>
              <m:sSub>
                <m:e>
                  <m:r>
                    <m:t>I</m:t>
                  </m:r>
                </m:e>
                <m:sub>
                  <m:r>
                    <m:t>elemento</m:t>
                  </m:r>
                </m:sub>
              </m:sSub>
              <m:f>
                <m:fPr>
                  <m:type m:val="bar"/>
                </m:fPr>
                <m:num>
                  <m:r>
                    <m:t>b</m:t>
                  </m:r>
                </m:num>
                <m:den>
                  <m:r>
                    <m:t>s</m:t>
                  </m:r>
                </m:den>
              </m:f>
            </m:e>
          </m:d>
        </m:oMath>
      </m:oMathPara>
    </w:p>
    <w:p w14:paraId="0E7BE41A" w14:textId="77777777" w:rsidR="000C0649" w:rsidRDefault="00136B6B">
      <w:pPr>
        <w:keepNext/>
        <w:spacing w:before="60" w:after="80"/>
        <w:ind w:left="255"/>
      </w:pPr>
      <m:oMathPara>
        <m:oMath>
          <m:sSub>
            <m:e>
              <m:d>
                <m:dPr>
                  <m:begChr m:val="{"/>
                  <m:sepChr m:val=""/>
                  <m:endChr m:val="}"/>
                </m:dPr>
                <m:e>
                  <m:r>
                    <m:t>N</m:t>
                  </m:r>
                  <m:r>
                    <m:t>,</m:t>
                  </m:r>
                  <m:r>
                    <m:t>V</m:t>
                  </m:r>
                  <m:r>
                    <m:t>,</m:t>
                  </m:r>
                  <m:r>
                    <m:t>M</m:t>
                  </m:r>
                  <m:sSub>
                    <m:e>
                      <m:r>
                        <m:t>}</m:t>
                      </m:r>
                    </m:e>
                    <m:sub>
                      <m:r>
                        <m:t>elemento</m:t>
                      </m:r>
                    </m:sub>
                  </m:sSub>
                  <m:r>
                    <m:t>=</m:t>
                  </m:r>
                  <m:f>
                    <m:fPr>
                      <m:type m:val="bar"/>
                    </m:fPr>
                    <m:num>
                      <m:r>
                        <m:t>s</m:t>
                      </m:r>
                    </m:num>
                    <m:den>
                      <m:r>
                        <m:t>b</m:t>
                      </m:r>
                    </m:den>
                  </m:f>
                  <m:r>
                    <m:t>{</m:t>
                  </m:r>
                  <m:r>
                    <m:t>N</m:t>
                  </m:r>
                  <m:r>
                    <m:t>,</m:t>
                  </m:r>
                  <m:r>
                    <m:t>V</m:t>
                  </m:r>
                  <m:r>
                    <m:t>,</m:t>
                  </m:r>
                  <m:r>
                    <m:t>M</m:t>
                  </m:r>
                </m:e>
              </m:d>
            </m:e>
            <m:sub>
              <m:r>
                <m:t>fascia</m:t>
              </m:r>
            </m:sub>
          </m:sSub>
        </m:oMath>
      </m:oMathPara>
    </w:p>
    <w:p w14:paraId="41EA7BAF" w14:textId="77777777" w:rsidR="000C0649" w:rsidRDefault="00136B6B">
      <w:pPr>
        <w:spacing w:after="140"/>
      </w:pPr>
      <w:r>
        <w:t xml:space="preserve">L'ipotesi richiede un trasferimento delle pressioni al fronte rappresentato. Non dimostra il comportamento di pali distanziati senza collegamento, più file, pali secanti o effetto arco. Il sostegno restituisce la forza del singolo elemento; il suo contributo all'equilibrio della fascia è scalato con </w:t>
      </w:r>
      <m:oMath>
        <m:f>
          <m:fPr>
            <m:type m:val="lin"/>
          </m:fPr>
          <m:num>
            <m:r>
              <m:t>b</m:t>
            </m:r>
          </m:num>
          <m:den>
            <m:r>
              <m:t>s</m:t>
            </m:r>
          </m:den>
        </m:f>
      </m:oMath>
      <w:r>
        <w:t>.</w:t>
      </w:r>
    </w:p>
    <w:p w14:paraId="5B97B1ED" w14:textId="77777777" w:rsidR="000C0649" w:rsidRDefault="00136B6B">
      <w:pPr>
        <w:spacing w:after="140"/>
      </w:pPr>
      <w:r>
        <w:t>Nella parete N è positivo a compressione. Design conserva caso, fase, quota, sezione e lato e converte N e M nelle convenzioni di Concrete; nessuna terna resistente è costruita con massimi non concomitanti. La forza normale deriva dall'equilibrio dei carichi verticali, del peso lineare assegnato e delle componenti dei sostegni. Il nucleo attuale non calcola deformazioni assiali, attrito assiale terreno–parete o secondo ordine. Il peso lineare non riceve una correzione implicita per galleggiamento.</w:t>
      </w:r>
    </w:p>
    <w:p w14:paraId="6591CAA1" w14:textId="77777777" w:rsidR="000C0649" w:rsidRDefault="00136B6B">
      <w:pPr>
        <w:pStyle w:val="Titolo2"/>
        <w:keepNext/>
        <w:spacing w:after="140"/>
      </w:pPr>
      <w:bookmarkStart w:id="355" w:name="_Toc244238681"/>
      <w:r>
        <w:t>Stato iniziale e pressioni limite</w:t>
      </w:r>
      <w:bookmarkEnd w:id="355"/>
    </w:p>
    <w:p w14:paraId="25177428" w14:textId="77777777" w:rsidR="000C0649" w:rsidRDefault="00136B6B">
      <w:pPr>
        <w:spacing w:after="140"/>
      </w:pPr>
      <w:r>
        <w:t xml:space="preserve">Per terreno drenato, parete liscia e sovraccarico uniforme si riusano i coefficienti di Rankine. Con tensione verticale efficace </w:t>
      </w:r>
      <w:r>
        <w:rPr>
          <w:rFonts w:ascii="Calibri" w:eastAsia="Calibri" w:hAnsi="Calibri" w:cs="Calibri"/>
        </w:rPr>
        <w:t>σ′</w:t>
      </w:r>
      <w:r>
        <w:t>v, coesione efficace c</w:t>
      </w:r>
      <w:r>
        <w:rPr>
          <w:rFonts w:ascii="Calibri" w:eastAsia="Calibri" w:hAnsi="Calibri" w:cs="Calibri"/>
        </w:rPr>
        <w:t>′</w:t>
      </w:r>
      <w:r>
        <w:t xml:space="preserve"> e coefficienti Ka, Kp:</w:t>
      </w:r>
    </w:p>
    <w:p w14:paraId="0FCFEB11" w14:textId="77777777" w:rsidR="000C0649" w:rsidRDefault="00136B6B">
      <w:pPr>
        <w:keepNext/>
        <w:spacing w:before="60" w:after="80"/>
        <w:ind w:left="255"/>
      </w:pPr>
      <m:oMathPara>
        <m:oMath>
          <m:sSub>
            <m:e>
              <m:r>
                <m:t>p</m:t>
              </m:r>
            </m:e>
            <m:sub>
              <m:r>
                <m:t>a</m:t>
              </m:r>
            </m:sub>
          </m:sSub>
          <m:r>
            <m:t>=max(0,</m:t>
          </m:r>
          <m:sSub>
            <m:e>
              <m:r>
                <m:t>K</m:t>
              </m:r>
            </m:e>
            <m:sub>
              <m:r>
                <m:t>a</m:t>
              </m:r>
            </m:sub>
          </m:sSub>
          <m:sSubSup>
            <m:e>
              <m:r>
                <m:t>σ</m:t>
              </m:r>
            </m:e>
            <m:sub>
              <m:r>
                <m:t>v</m:t>
              </m:r>
            </m:sub>
            <m:sup>
              <m:r>
                <m:t>′</m:t>
              </m:r>
            </m:sup>
          </m:sSubSup>
          <m:r>
            <m:t>−2</m:t>
          </m:r>
          <m:sSup>
            <m:e>
              <m:r>
                <m:t>c</m:t>
              </m:r>
            </m:e>
            <m:sup>
              <m:r>
                <m:t>′</m:t>
              </m:r>
            </m:sup>
          </m:sSup>
          <m:rad>
            <m:radPr>
              <m:degHide m:val="on"/>
            </m:radPr>
            <m:deg/>
            <m:e>
              <m:sSub>
                <m:e>
                  <m:r>
                    <m:t>K</m:t>
                  </m:r>
                </m:e>
                <m:sub>
                  <m:r>
                    <m:t>a</m:t>
                  </m:r>
                </m:sub>
              </m:sSub>
            </m:e>
          </m:rad>
          <m:r>
            <m:t>)</m:t>
          </m:r>
        </m:oMath>
      </m:oMathPara>
    </w:p>
    <w:p w14:paraId="3679980F" w14:textId="77777777" w:rsidR="000C0649" w:rsidRDefault="00136B6B">
      <w:pPr>
        <w:keepNext/>
        <w:spacing w:before="60" w:after="80"/>
        <w:ind w:left="255"/>
      </w:pPr>
      <m:oMathPara>
        <m:oMath>
          <m:sSub>
            <m:e>
              <m:r>
                <m:t>p</m:t>
              </m:r>
            </m:e>
            <m:sub>
              <m:r>
                <m:t>p</m:t>
              </m:r>
            </m:sub>
          </m:sSub>
          <m:r>
            <m:t>=</m:t>
          </m:r>
          <m:sSub>
            <m:e>
              <m:r>
                <m:t>K</m:t>
              </m:r>
            </m:e>
            <m:sub>
              <m:r>
                <m:t>p</m:t>
              </m:r>
            </m:sub>
          </m:sSub>
          <m:sSubSup>
            <m:e>
              <m:r>
                <m:t>σ</m:t>
              </m:r>
            </m:e>
            <m:sub>
              <m:r>
                <m:t>v</m:t>
              </m:r>
            </m:sub>
            <m:sup>
              <m:r>
                <m:t>′</m:t>
              </m:r>
            </m:sup>
          </m:sSubSup>
          <m:r>
            <m:t>+2</m:t>
          </m:r>
          <m:sSup>
            <m:e>
              <m:r>
                <m:t>c</m:t>
              </m:r>
            </m:e>
            <m:sup>
              <m:r>
                <m:t>′</m:t>
              </m:r>
            </m:sup>
          </m:sSup>
          <m:rad>
            <m:radPr>
              <m:degHide m:val="on"/>
            </m:radPr>
            <m:deg/>
            <m:e>
              <m:sSub>
                <m:e>
                  <m:r>
                    <m:t>K</m:t>
                  </m:r>
                </m:e>
                <m:sub>
                  <m:r>
                    <m:t>p</m:t>
                  </m:r>
                </m:sub>
              </m:sSub>
            </m:e>
          </m:rad>
        </m:oMath>
      </m:oMathPara>
    </w:p>
    <w:p w14:paraId="71CB49B8" w14:textId="77777777" w:rsidR="000C0649" w:rsidRDefault="00136B6B">
      <w:pPr>
        <w:keepNext/>
        <w:spacing w:before="60" w:after="80"/>
        <w:ind w:left="255"/>
      </w:pPr>
      <m:oMathPara>
        <m:oMath>
          <m:sSub>
            <m:e>
              <m:r>
                <m:t>p</m:t>
              </m:r>
            </m:e>
            <m:sub>
              <m:r>
                <m:t>0</m:t>
              </m:r>
            </m:sub>
          </m:sSub>
          <m:r>
            <m:t>=</m:t>
          </m:r>
          <m:sSub>
            <m:e>
              <m:r>
                <m:t>K</m:t>
              </m:r>
            </m:e>
            <m:sub>
              <m:r>
                <m:t>0</m:t>
              </m:r>
            </m:sub>
          </m:sSub>
          <m:sSubSup>
            <m:e>
              <m:r>
                <m:t>σ</m:t>
              </m:r>
            </m:e>
            <m:sub>
              <m:r>
                <m:t>v</m:t>
              </m:r>
            </m:sub>
            <m:sup>
              <m:r>
                <m:t>′</m:t>
              </m:r>
            </m:sup>
          </m:sSubSup>
        </m:oMath>
      </m:oMathPara>
    </w:p>
    <w:p w14:paraId="1ED8029E" w14:textId="77777777" w:rsidR="000C0649" w:rsidRDefault="00136B6B">
      <w:pPr>
        <w:spacing w:after="140"/>
      </w:pPr>
      <w:r>
        <w:t>La pressione interstiziale u si aggiunge una sola volta alle pressioni efficaci; l'acqua sopra il terreno contribuisce anche alla tensione verticale totale. K0 è un input positivo e documentato. Lo stato iniziale fuori dai limiti attivo/passivo è rifiutato senza correzioni silenziose.</w:t>
      </w:r>
    </w:p>
    <w:p w14:paraId="5FE93B17" w14:textId="77777777" w:rsidR="000C0649" w:rsidRDefault="00136B6B">
      <w:pPr>
        <w:spacing w:after="140"/>
      </w:pPr>
      <w:r>
        <w:t xml:space="preserve">Nel caso non drenato in tensioni totali si usano </w:t>
      </w:r>
      <m:oMath>
        <m:r>
          <m:t>φ=0</m:t>
        </m:r>
      </m:oMath>
      <w:r>
        <w:t xml:space="preserve"> e </w:t>
      </w:r>
      <m:oMath>
        <m:sSub>
          <m:e>
            <m:r>
              <m:t>c</m:t>
            </m:r>
          </m:e>
          <m:sub>
            <m:r>
              <m:t>u</m:t>
            </m:r>
          </m:sub>
        </m:sSub>
      </m:oMath>
      <w:r>
        <w:t xml:space="preserve"> assegnato: i limiti sono </w:t>
      </w:r>
      <m:oMath>
        <m:r>
          <m:t>max(0,</m:t>
        </m:r>
        <m:r>
          <m:rPr>
            <m:sty m:val="p"/>
          </m:rPr>
          <m:t> </m:t>
        </m:r>
        <m:sSub>
          <m:e>
            <m:r>
              <m:t>σ</m:t>
            </m:r>
          </m:e>
          <m:sub>
            <m:r>
              <m:t>v</m:t>
            </m:r>
          </m:sub>
        </m:sSub>
        <m:r>
          <m:t>−2</m:t>
        </m:r>
        <m:sSub>
          <m:e>
            <m:r>
              <m:t>c</m:t>
            </m:r>
          </m:e>
          <m:sub>
            <m:r>
              <m:t>u</m:t>
            </m:r>
          </m:sub>
        </m:sSub>
        <m:r>
          <m:t>)</m:t>
        </m:r>
      </m:oMath>
      <w:r>
        <w:t xml:space="preserve"> e </w:t>
      </w:r>
      <m:oMath>
        <m:sSub>
          <m:e>
            <m:r>
              <m:t>σ</m:t>
            </m:r>
          </m:e>
          <m:sub>
            <m:r>
              <m:t>v</m:t>
            </m:r>
          </m:sub>
        </m:sSub>
        <m:r>
          <m:t>+2</m:t>
        </m:r>
        <m:sSub>
          <m:e>
            <m:r>
              <m:t>c</m:t>
            </m:r>
          </m:e>
          <m:sub>
            <m:r>
              <m:t>u</m:t>
            </m:r>
          </m:sub>
        </m:sSub>
      </m:oMath>
      <w:r>
        <w:t>. La pressione iniziale è K0</w:t>
      </w:r>
      <w:r>
        <w:rPr>
          <w:rFonts w:ascii="Calibri" w:eastAsia="Calibri" w:hAnsi="Calibri" w:cs="Calibri"/>
        </w:rPr>
        <w:t>σ′</w:t>
      </w:r>
      <w:r>
        <w:t xml:space="preserve">v+u; l'acqua non viene riaggiunta </w:t>
      </w:r>
      <w:r>
        <w:lastRenderedPageBreak/>
        <w:t>alla legge totale. Non si simula la generazione o dissipazione delle sovrappressioni interstiziali durante lo scavo.</w:t>
      </w:r>
    </w:p>
    <w:p w14:paraId="118CDD71" w14:textId="77777777" w:rsidR="000C0649" w:rsidRDefault="00136B6B">
      <w:pPr>
        <w:spacing w:after="140"/>
      </w:pPr>
      <w:r>
        <w:t>Con v spostamento entrante nel terreno, vp offset plastico e kh modulo di reazione assegnato, la legge di ciascun punto è:</w:t>
      </w:r>
    </w:p>
    <w:p w14:paraId="6417E3BB" w14:textId="77777777" w:rsidR="000C0649" w:rsidRDefault="00136B6B">
      <w:pPr>
        <w:keepNext/>
        <w:spacing w:before="60" w:after="80"/>
        <w:ind w:left="255"/>
      </w:pPr>
      <m:oMathPara>
        <m:oMath>
          <m:sSub>
            <m:e>
              <m:r>
                <m:t>p</m:t>
              </m:r>
            </m:e>
            <m:sub>
              <m:r>
                <m:t>trial</m:t>
              </m:r>
            </m:sub>
          </m:sSub>
          <m:r>
            <m:t>=</m:t>
          </m:r>
          <m:sSub>
            <m:e>
              <m:r>
                <m:t>p</m:t>
              </m:r>
            </m:e>
            <m:sub>
              <m:r>
                <m:t>0</m:t>
              </m:r>
            </m:sub>
          </m:sSub>
          <m:r>
            <m:t>+</m:t>
          </m:r>
          <m:sSub>
            <m:e>
              <m:r>
                <m:t>k</m:t>
              </m:r>
            </m:e>
            <m:sub>
              <m:r>
                <m:t>h</m:t>
              </m:r>
            </m:sub>
          </m:sSub>
          <m:r>
            <m:t>(v−</m:t>
          </m:r>
          <m:sSub>
            <m:e>
              <m:r>
                <m:t>v</m:t>
              </m:r>
            </m:e>
            <m:sub>
              <m:r>
                <m:t>p</m:t>
              </m:r>
            </m:sub>
          </m:sSub>
          <m:r>
            <m:t>)</m:t>
          </m:r>
        </m:oMath>
      </m:oMathPara>
    </w:p>
    <w:p w14:paraId="0388792B" w14:textId="77777777" w:rsidR="000C0649" w:rsidRDefault="00136B6B">
      <w:pPr>
        <w:keepNext/>
        <w:spacing w:before="60" w:after="80"/>
        <w:ind w:left="255"/>
      </w:pPr>
      <m:oMathPara>
        <m:oMath>
          <m:r>
            <m:t>p=min(</m:t>
          </m:r>
          <m:sSub>
            <m:e>
              <m:r>
                <m:t>p</m:t>
              </m:r>
            </m:e>
            <m:sub>
              <m:r>
                <m:t>p</m:t>
              </m:r>
            </m:sub>
          </m:sSub>
          <m:r>
            <m:t>,max(</m:t>
          </m:r>
          <m:sSub>
            <m:e>
              <m:r>
                <m:t>p</m:t>
              </m:r>
            </m:e>
            <m:sub>
              <m:r>
                <m:t>a</m:t>
              </m:r>
            </m:sub>
          </m:sSub>
          <m:r>
            <m:t>,</m:t>
          </m:r>
          <m:sSub>
            <m:e>
              <m:r>
                <m:t>p</m:t>
              </m:r>
            </m:e>
            <m:sub>
              <m:r>
                <m:t>trial</m:t>
              </m:r>
            </m:sub>
          </m:sSub>
          <m:r>
            <m:t>))</m:t>
          </m:r>
        </m:oMath>
      </m:oMathPara>
    </w:p>
    <w:p w14:paraId="259D203E" w14:textId="77777777" w:rsidR="000C0649" w:rsidRDefault="00136B6B">
      <w:pPr>
        <w:keepNext/>
        <w:spacing w:before="60" w:after="80"/>
        <w:ind w:left="255"/>
      </w:pPr>
      <m:oMathPara>
        <m:oMath>
          <m:sSub>
            <m:e>
              <m:r>
                <m:t>v</m:t>
              </m:r>
            </m:e>
            <m:sub>
              <m:r>
                <m:t>p,new</m:t>
              </m:r>
            </m:sub>
          </m:sSub>
          <m:r>
            <m:t>=v−</m:t>
          </m:r>
          <m:f>
            <m:fPr>
              <m:type m:val="bar"/>
            </m:fPr>
            <m:num>
              <m:r>
                <m:t>p−</m:t>
              </m:r>
              <m:sSub>
                <m:e>
                  <m:r>
                    <m:t>p</m:t>
                  </m:r>
                </m:e>
                <m:sub>
                  <m:r>
                    <m:t>0</m:t>
                  </m:r>
                </m:sub>
              </m:sSub>
            </m:num>
            <m:den>
              <m:sSub>
                <m:e>
                  <m:r>
                    <m:t>k</m:t>
                  </m:r>
                </m:e>
                <m:sub>
                  <m:r>
                    <m:t>h</m:t>
                  </m:r>
                </m:sub>
              </m:sSub>
            </m:den>
          </m:f>
        </m:oMath>
      </m:oMathPara>
    </w:p>
    <w:p w14:paraId="17EAB827" w14:textId="77777777" w:rsidR="000C0649" w:rsidRDefault="00136B6B">
      <w:pPr>
        <w:spacing w:after="140"/>
      </w:pPr>
      <w:r>
        <w:t>L'ultimo aggiornamento si applica quando si supera un limite; all'interno del dominio elastico vp resta invariato. Scarico e ricarico hanno lo stesso kh. Il modello conserva memoria plastica ma non rappresenta leggi avanzate di rigidezza a piccole deformazioni, dipendenza dalla storia geologica o isteresi della permeabilità.</w:t>
      </w:r>
    </w:p>
    <w:p w14:paraId="22A76A8A" w14:textId="77777777" w:rsidR="000C0649" w:rsidRDefault="00136B6B">
      <w:pPr>
        <w:pStyle w:val="Titolo2"/>
        <w:keepNext/>
        <w:spacing w:after="140"/>
      </w:pPr>
      <w:bookmarkStart w:id="356" w:name="_Toc244238682"/>
      <w:r>
        <w:t>Discretizzazione incrementi ed equilibrio</w:t>
      </w:r>
      <w:bookmarkEnd w:id="356"/>
    </w:p>
    <w:p w14:paraId="0BAEF6B8" w14:textId="77777777" w:rsidR="000C0649" w:rsidRDefault="00136B6B">
      <w:pPr>
        <w:spacing w:after="140"/>
      </w:pPr>
      <w:r>
        <w:t>Gli elementi Hermite hanno traslazione e rotazione nodale, con quattro punti di Gauss. La mesh include interfacce, sostegni, carichi concentrati ed estremi degli intervalli distribuiti di tutte le fasi. Rotazioni e matrice sono scalate per migliorare il condizionamento. Il solutore usa Newton, ricerca lineare sull'energia potenziale (condizione di Armijo) e riduzione adattiva dell'incremento; stato di prova e stato confermato sono distinti. Con molle e sostegni elastoplastici l'energia è convessa e derivabi</w:t>
      </w:r>
      <w:r>
        <w:t xml:space="preserve">le una volta: ogni direzione di Newton con tangente definita positiva la riduce, anche nei punti angolosi della plasticità, dove il massimo modulo del residuo può non diminuire. La tolleranza relativa si riferisce al massimo fra carichi, reazioni del terreno e dei sostegni e forze interne di flessione, perché l'arrotondamento dei termini di rigidezza cresce con </w:t>
      </w:r>
      <m:oMath>
        <m:r>
          <m:t>EI/</m:t>
        </m:r>
        <m:sSup>
          <m:e>
            <m:r>
              <m:t>h</m:t>
            </m:r>
          </m:e>
          <m:sup>
            <m:r>
              <m:t>3</m:t>
            </m:r>
          </m:sup>
        </m:sSup>
      </m:oMath>
      <w:r>
        <w:t xml:space="preserve"> negli elementi corti. Non introduce molle fittizie per impedire un meccanismo.</w:t>
      </w:r>
    </w:p>
    <w:p w14:paraId="523BA85D" w14:textId="77777777" w:rsidR="000C0649" w:rsidRDefault="00136B6B">
      <w:pPr>
        <w:spacing w:after="140"/>
      </w:pPr>
      <w:r>
        <w:t>Ogni fase descrive una configurazione completa. Pressioni, limiti, rigidezze e carichi sono interpolati fra configurazioni: è un rilascio o un'applicazione incrementale, non la simulazione di un fronte di scavo continuamente mobile. La prima fase costruisce lo stato iniziale; le successive conservano spostamenti e offset dei punti ancora attivi. Un riporto nuovo prende come riferimento la deformata raggiunta.</w:t>
      </w:r>
    </w:p>
    <w:p w14:paraId="55B6E87A" w14:textId="77777777" w:rsidR="000C0649" w:rsidRDefault="00136B6B">
      <w:pPr>
        <w:spacing w:after="140"/>
      </w:pPr>
      <w:r>
        <w:t>Un sostegno installato si riferisce allo spostamento della fase precedente; il bloccaggio o la pretensione si applicano progressivamente. La rimozione riduce il contributo e cancella la storia del sostegno; una reinstallazione è nuova. L'ordine di installazione e scavo richiede fasi separate quando fisicamente rilevante. Il semplice cambio di EI non introduce automaticamente fessurazione, plasticità o ridistribuzione dipendente dal materiale della sezione.</w:t>
      </w:r>
    </w:p>
    <w:p w14:paraId="6501715A" w14:textId="77777777" w:rsidR="000C0649" w:rsidRDefault="00136B6B">
      <w:pPr>
        <w:spacing w:after="140"/>
      </w:pPr>
      <w:r>
        <w:lastRenderedPageBreak/>
        <w:t xml:space="preserve">Con s verso resistente, </w:t>
      </w:r>
      <w:r>
        <w:rPr>
          <w:rFonts w:ascii="Calibri" w:eastAsia="Calibri" w:hAnsi="Calibri" w:cs="Calibri"/>
        </w:rPr>
        <w:t>α</w:t>
      </w:r>
      <w:r>
        <w:t xml:space="preserve"> inclinazione, u spostamento del nodo, uinst spostamento all'installazione, ep allungamento plastico ed Np capacità plastica, la forza assiale del singolo elemento è:</w:t>
      </w:r>
    </w:p>
    <w:p w14:paraId="03666C28" w14:textId="77777777" w:rsidR="000C0649" w:rsidRDefault="00136B6B">
      <w:pPr>
        <w:keepNext/>
        <w:spacing w:before="60" w:after="80"/>
        <w:ind w:left="255"/>
      </w:pPr>
      <m:oMathPara>
        <m:oMath>
          <m:r>
            <m:t>e=s·</m:t>
          </m:r>
          <m:r>
            <m:rPr>
              <m:sty m:val="p"/>
            </m:rPr>
            <m:t>cos</m:t>
          </m:r>
          <m:r>
            <m:t>α·(u−</m:t>
          </m:r>
          <m:sSub>
            <m:e>
              <m:r>
                <m:t>u</m:t>
              </m:r>
            </m:e>
            <m:sub>
              <m:r>
                <m:rPr>
                  <m:nor/>
                </m:rPr>
                <m:t>inst</m:t>
              </m:r>
            </m:sub>
          </m:sSub>
          <m:r>
            <m:t>)</m:t>
          </m:r>
        </m:oMath>
      </m:oMathPara>
    </w:p>
    <w:p w14:paraId="0B4FE193" w14:textId="77777777" w:rsidR="000C0649" w:rsidRDefault="00136B6B">
      <w:pPr>
        <w:keepNext/>
        <w:spacing w:before="60" w:after="80"/>
        <w:ind w:left="255"/>
      </w:pPr>
      <m:oMathPara>
        <m:oMath>
          <m:r>
            <m:t>N=</m:t>
          </m:r>
          <m:sSub>
            <m:e>
              <m:r>
                <m:t>P</m:t>
              </m:r>
            </m:e>
            <m:sub>
              <m:r>
                <m:t>0</m:t>
              </m:r>
            </m:sub>
          </m:sSub>
          <m:r>
            <m:t>+</m:t>
          </m:r>
          <m:f>
            <m:fPr>
              <m:type m:val="bar"/>
            </m:fPr>
            <m:num>
              <m:r>
                <m:t>EA</m:t>
              </m:r>
            </m:num>
            <m:den>
              <m:r>
                <m:t>L</m:t>
              </m:r>
            </m:den>
          </m:f>
          <m:r>
            <m:t>(e−</m:t>
          </m:r>
          <m:sSub>
            <m:e>
              <m:r>
                <m:t>e</m:t>
              </m:r>
            </m:e>
            <m:sub>
              <m:r>
                <m:t>p</m:t>
              </m:r>
            </m:sub>
          </m:sSub>
          <m:r>
            <m:t>)</m:t>
          </m:r>
        </m:oMath>
      </m:oMathPara>
    </w:p>
    <w:p w14:paraId="128D69DF" w14:textId="77777777" w:rsidR="000C0649" w:rsidRDefault="00136B6B">
      <w:pPr>
        <w:spacing w:after="140"/>
      </w:pPr>
      <w:r>
        <w:t xml:space="preserve">N è limitata a [0, Np] per tiranti e puntoni e a [−Np, Np] per il vincolo bilaterale; la reazione sulla fascia è </w:t>
      </w:r>
      <m:oMath>
        <m:r>
          <m:t>−s</m:t>
        </m:r>
        <m:r>
          <m:rPr>
            <m:sty m:val="p"/>
          </m:rPr>
          <m:t>cos</m:t>
        </m:r>
        <m:r>
          <m:t>α</m:t>
        </m:r>
        <m:r>
          <m:t>N</m:t>
        </m:r>
        <m:r>
          <m:t>b/i</m:t>
        </m:r>
      </m:oMath>
      <w:r>
        <w:t xml:space="preserve">, con b larghezza della fascia e i interasse. Un tirante o un puntone la cui forza di prova diventa negativa resta scarico, con </w:t>
      </w:r>
      <m:oMath>
        <m:r>
          <m:t>N=0</m:t>
        </m:r>
      </m:oMath>
      <w:r>
        <w:t>, senza modificare ep: riprende carico quando lo spostamento torna al punto di forza nulla. Solo il raggiungimento di Np modifica ep, come allungamento permanente. P₀ è la pretensione in vigore nella fase. Nella tabella delle presenze una cella vuota conserva il valore che il sostegno aveva nella fase precedente; all'installazione o alla reinstallazione dopo una rimozione vale 0. Un valore assegnato sostituisce P₀ e 0 la rilascia; nella transizione P₀ varia linearmente fra i valori delle due fasi. Una riduz</w:t>
      </w:r>
      <w:r>
        <w:t>ione rispetto alla fase precedente è accettata come scelta esplicita ed è segnalata nel disegno e nei risultati.</w:t>
      </w:r>
    </w:p>
    <w:p w14:paraId="56233C98" w14:textId="77777777" w:rsidR="000C0649" w:rsidRDefault="00136B6B">
      <w:pPr>
        <w:spacing w:after="140"/>
      </w:pPr>
      <w:r>
        <w:t xml:space="preserve">Esempio: mensola di 6 m incastrata al piede, </w:t>
      </w:r>
      <m:oMath>
        <m:r>
          <m:t>EI=200000</m:t>
        </m:r>
      </m:oMath>
      <w:r>
        <w:t xml:space="preserve"> kNm², forza </w:t>
      </w:r>
      <m:oMath>
        <m:r>
          <m:t>H=10</m:t>
        </m:r>
      </m:oMath>
      <w:r>
        <w:t xml:space="preserve"> kN in testa in tutte le fasi, tirante orizzontale in testa con </w:t>
      </w:r>
      <m:oMath>
        <m:r>
          <m:t>EA/L=10000</m:t>
        </m:r>
      </m:oMath>
      <w:r>
        <w:t xml:space="preserve"> kN/m e </w:t>
      </w:r>
      <m:oMath>
        <m:r>
          <m:t>b=i=1</m:t>
        </m:r>
      </m:oMath>
      <w:r>
        <w:t xml:space="preserve"> m. Con </w:t>
      </w:r>
      <m:oMath>
        <m:sSub>
          <m:e>
            <m:r>
              <m:t>k</m:t>
            </m:r>
          </m:e>
          <m:sub>
            <m:r>
              <m:t>c</m:t>
            </m:r>
          </m:sub>
        </m:sSub>
        <m:r>
          <m:t>=3EI/</m:t>
        </m:r>
        <m:sSup>
          <m:e>
            <m:r>
              <m:t>L</m:t>
            </m:r>
          </m:e>
          <m:sup>
            <m:r>
              <m:t>3</m:t>
            </m:r>
          </m:sup>
        </m:sSup>
        <m:r>
          <m:t>=2777</m:t>
        </m:r>
        <m:r>
          <m:t>,</m:t>
        </m:r>
        <m:r>
          <m:t>8</m:t>
        </m:r>
      </m:oMath>
      <w:r>
        <w:t xml:space="preserve"> kN/m e </w:t>
      </w:r>
      <m:oMath>
        <m:sSub>
          <m:e>
            <m:r>
              <m:t>k</m:t>
            </m:r>
          </m:e>
          <m:sub>
            <m:r>
              <m:t>a</m:t>
            </m:r>
          </m:sub>
        </m:sSub>
        <m:r>
          <m:t>=EA/L</m:t>
        </m:r>
      </m:oMath>
      <w:r>
        <w:t xml:space="preserve">, in F1 senza tirante </w:t>
      </w:r>
      <m:oMath>
        <m:sSub>
          <m:e>
            <m:r>
              <m:t>u</m:t>
            </m:r>
          </m:e>
          <m:sub>
            <m:r>
              <m:t>1</m:t>
            </m:r>
          </m:sub>
        </m:sSub>
        <m:r>
          <m:t>=H/</m:t>
        </m:r>
        <m:sSub>
          <m:e>
            <m:r>
              <m:t>k</m:t>
            </m:r>
          </m:e>
          <m:sub>
            <m:r>
              <m:t>c</m:t>
            </m:r>
          </m:sub>
        </m:sSub>
        <m:r>
          <m:t>=3</m:t>
        </m:r>
        <m:r>
          <m:t>,</m:t>
        </m:r>
        <m:r>
          <m:t>60</m:t>
        </m:r>
      </m:oMath>
      <w:r>
        <w:t xml:space="preserve"> mm. In F2 il tirante è installato con </w:t>
      </w:r>
      <m:oMath>
        <m:sSub>
          <m:e>
            <m:r>
              <m:t>P</m:t>
            </m:r>
          </m:e>
          <m:sub>
            <m:r>
              <m:t>0</m:t>
            </m:r>
          </m:sub>
        </m:sSub>
        <m:r>
          <m:t>=50</m:t>
        </m:r>
      </m:oMath>
      <w:r>
        <w:t xml:space="preserve"> kN:</w:t>
      </w:r>
    </w:p>
    <w:p w14:paraId="20D86FFB" w14:textId="77777777" w:rsidR="000C0649" w:rsidRDefault="00136B6B">
      <w:pPr>
        <w:keepNext/>
        <w:spacing w:before="60" w:after="80"/>
        <w:ind w:left="255"/>
      </w:pPr>
      <m:oMathPara>
        <m:oMath>
          <m:sSub>
            <m:e>
              <m:r>
                <m:t>u</m:t>
              </m:r>
            </m:e>
            <m:sub>
              <m:r>
                <m:t>2</m:t>
              </m:r>
            </m:sub>
          </m:sSub>
          <m:r>
            <m:t>=</m:t>
          </m:r>
          <m:f>
            <m:fPr>
              <m:type m:val="bar"/>
            </m:fPr>
            <m:num>
              <m:r>
                <m:t>H−</m:t>
              </m:r>
              <m:sSub>
                <m:e>
                  <m:r>
                    <m:t>P</m:t>
                  </m:r>
                </m:e>
                <m:sub>
                  <m:r>
                    <m:t>0</m:t>
                  </m:r>
                </m:sub>
              </m:sSub>
              <m:r>
                <m:t>+</m:t>
              </m:r>
              <m:sSub>
                <m:e>
                  <m:r>
                    <m:t>k</m:t>
                  </m:r>
                </m:e>
                <m:sub>
                  <m:r>
                    <m:t>a</m:t>
                  </m:r>
                </m:sub>
              </m:sSub>
              <m:sSub>
                <m:e>
                  <m:r>
                    <m:t>u</m:t>
                  </m:r>
                </m:e>
                <m:sub>
                  <m:r>
                    <m:t>1</m:t>
                  </m:r>
                </m:sub>
              </m:sSub>
            </m:num>
            <m:den>
              <m:sSub>
                <m:e>
                  <m:r>
                    <m:t>k</m:t>
                  </m:r>
                </m:e>
                <m:sub>
                  <m:r>
                    <m:t>c</m:t>
                  </m:r>
                </m:sub>
              </m:sSub>
              <m:r>
                <m:t>+</m:t>
              </m:r>
              <m:sSub>
                <m:e>
                  <m:r>
                    <m:t>k</m:t>
                  </m:r>
                </m:e>
                <m:sub>
                  <m:r>
                    <m:t>a</m:t>
                  </m:r>
                </m:sub>
              </m:sSub>
            </m:den>
          </m:f>
          <m:r>
            <m:t>=−0</m:t>
          </m:r>
          <m:r>
            <m:t>,</m:t>
          </m:r>
          <m:r>
            <m:t>313</m:t>
          </m:r>
          <m:r>
            <m:rPr>
              <m:sty m:val="p"/>
            </m:rPr>
            <m:t> mm</m:t>
          </m:r>
        </m:oMath>
      </m:oMathPara>
    </w:p>
    <w:p w14:paraId="2A4CC514" w14:textId="77777777" w:rsidR="000C0649" w:rsidRDefault="00136B6B">
      <w:pPr>
        <w:keepNext/>
        <w:spacing w:before="60" w:after="80"/>
        <w:ind w:left="255"/>
      </w:pPr>
      <m:oMathPara>
        <m:oMath>
          <m:sSub>
            <m:e>
              <m:r>
                <m:t>N</m:t>
              </m:r>
            </m:e>
            <m:sub>
              <m:r>
                <m:t>2</m:t>
              </m:r>
            </m:sub>
          </m:sSub>
          <m:r>
            <m:t>=</m:t>
          </m:r>
          <m:sSub>
            <m:e>
              <m:r>
                <m:t>P</m:t>
              </m:r>
            </m:e>
            <m:sub>
              <m:r>
                <m:t>0</m:t>
              </m:r>
            </m:sub>
          </m:sSub>
          <m:r>
            <m:t>+</m:t>
          </m:r>
          <m:sSub>
            <m:e>
              <m:r>
                <m:t>k</m:t>
              </m:r>
            </m:e>
            <m:sub>
              <m:r>
                <m:t>a</m:t>
              </m:r>
            </m:sub>
          </m:sSub>
          <m:r>
            <m:t>(</m:t>
          </m:r>
          <m:sSub>
            <m:e>
              <m:r>
                <m:t>u</m:t>
              </m:r>
            </m:e>
            <m:sub>
              <m:r>
                <m:t>2</m:t>
              </m:r>
            </m:sub>
          </m:sSub>
          <m:r>
            <m:t>−</m:t>
          </m:r>
          <m:sSub>
            <m:e>
              <m:r>
                <m:t>u</m:t>
              </m:r>
            </m:e>
            <m:sub>
              <m:r>
                <m:t>1</m:t>
              </m:r>
            </m:sub>
          </m:sSub>
          <m:r>
            <m:t>)=10</m:t>
          </m:r>
          <m:r>
            <m:t>,</m:t>
          </m:r>
          <m:r>
            <m:t>87</m:t>
          </m:r>
          <m:r>
            <m:rPr>
              <m:sty m:val="p"/>
            </m:rPr>
            <m:t> kN</m:t>
          </m:r>
        </m:oMath>
      </m:oMathPara>
    </w:p>
    <w:p w14:paraId="5E316263" w14:textId="77777777" w:rsidR="000C0649" w:rsidRDefault="00136B6B">
      <w:pPr>
        <w:spacing w:after="140"/>
      </w:pPr>
      <w:r>
        <w:t xml:space="preserve">In F3, con la cella vuota, P₀ resta 50 kN e lo stato non cambia. Con </w:t>
      </w:r>
      <m:oMath>
        <m:sSub>
          <m:e>
            <m:r>
              <m:t>P</m:t>
            </m:r>
          </m:e>
          <m:sub>
            <m:r>
              <m:t>0</m:t>
            </m:r>
          </m:sub>
        </m:sSub>
        <m:r>
          <m:t>=0</m:t>
        </m:r>
      </m:oMath>
      <w:r>
        <w:t xml:space="preserve"> il tirante si scarica (</w:t>
      </w:r>
      <m:oMath>
        <m:r>
          <m:t>N=0</m:t>
        </m:r>
      </m:oMath>
      <w:r>
        <w:t xml:space="preserve">) e la testa torna a +3,60 mm; con 80 kN la testa arriva a −2,661 mm e </w:t>
      </w:r>
      <m:oMath>
        <m:r>
          <m:t>N=17</m:t>
        </m:r>
        <m:r>
          <m:t>,</m:t>
        </m:r>
        <m:r>
          <m:t>39</m:t>
        </m:r>
      </m:oMath>
      <w:r>
        <w:t xml:space="preserve"> kN.</w:t>
      </w:r>
    </w:p>
    <w:p w14:paraId="27984CCE" w14:textId="77777777" w:rsidR="000C0649" w:rsidRDefault="00136B6B">
      <w:pPr>
        <w:spacing w:after="140"/>
      </w:pPr>
      <w:r>
        <w:t>La convergenza è controllata mediante residuo, equilibrio e incrementi; il mancato equilibrio o un sistema singolare producono esiti espliciti. Una fase fallita viene annullata interamente e il risultato conserva solo le fasi concluse. Ogni analisi possiede una storia indipendente. Il numero di incrementi e la mesh vanno sottoposti a sensibilità: una tolleranza algebrica stretta non dimostra convergenza rispetto alla discretizzazione.</w:t>
      </w:r>
    </w:p>
    <w:p w14:paraId="18C73056" w14:textId="77777777" w:rsidR="000C0649" w:rsidRDefault="00136B6B">
      <w:pPr>
        <w:spacing w:after="140"/>
      </w:pPr>
      <w:r>
        <w:t>V e M sono recuperati integrando i carichi interpolati ai punti di Gauss. Si conservano i due lati dei nodi e si ricercano gli zeri di V per campionare gli estremi di M. L'interpolazione grafica fra campioni non è una nuova soluzione locale della legge costitutiva.</w:t>
      </w:r>
    </w:p>
    <w:p w14:paraId="2C96213E" w14:textId="77777777" w:rsidR="000C0649" w:rsidRDefault="00136B6B">
      <w:pPr>
        <w:pStyle w:val="Titolo2"/>
        <w:keepNext/>
        <w:spacing w:after="140"/>
      </w:pPr>
      <w:bookmarkStart w:id="357" w:name="_Toc244238683"/>
      <w:r>
        <w:t>Carichi distribuiti per intervalli</w:t>
      </w:r>
      <w:bookmarkEnd w:id="357"/>
    </w:p>
    <w:p w14:paraId="168624BD" w14:textId="77777777" w:rsidR="000C0649" w:rsidRDefault="00136B6B">
      <w:pPr>
        <w:spacing w:after="140"/>
      </w:pPr>
      <w:r>
        <w:t xml:space="preserve">Un intervallo ha quote </w:t>
      </w:r>
      <m:oMath>
        <m:sSub>
          <m:e>
            <m:r>
              <m:t>z</m:t>
            </m:r>
          </m:e>
          <m:sub>
            <m:r>
              <m:t>t</m:t>
            </m:r>
          </m:sub>
        </m:sSub>
        <m:r>
          <m:t>&gt;</m:t>
        </m:r>
        <m:sSub>
          <m:e>
            <m:r>
              <m:t>z</m:t>
            </m:r>
          </m:e>
          <m:sub>
            <m:r>
              <m:t>b</m:t>
            </m:r>
          </m:sub>
        </m:sSub>
      </m:oMath>
      <w:r>
        <w:t xml:space="preserve"> e intensità </w:t>
      </w:r>
      <m:oMath>
        <m:sSub>
          <m:e>
            <m:r>
              <m:t>q</m:t>
            </m:r>
          </m:e>
          <m:sub>
            <m:r>
              <m:t>t</m:t>
            </m:r>
          </m:sub>
        </m:sSub>
      </m:oMath>
      <w:r>
        <w:t xml:space="preserve">, </w:t>
      </w:r>
      <m:oMath>
        <m:sSub>
          <m:e>
            <m:r>
              <m:t>q</m:t>
            </m:r>
          </m:e>
          <m:sub>
            <m:r>
              <m:t>b</m:t>
            </m:r>
          </m:sub>
        </m:sSub>
      </m:oMath>
      <w:r>
        <w:t xml:space="preserve"> sull'intera fascia. Il campo è lineare fra gli estremi e nullo all'esterno:</w:t>
      </w:r>
    </w:p>
    <w:p w14:paraId="333C18A3" w14:textId="77777777" w:rsidR="000C0649" w:rsidRDefault="00136B6B">
      <w:pPr>
        <w:keepNext/>
        <w:spacing w:before="60" w:after="80"/>
        <w:ind w:left="255"/>
      </w:pPr>
      <m:oMathPara>
        <m:oMath>
          <m:r>
            <m:t>q(z)=</m:t>
          </m:r>
          <m:sSub>
            <m:e>
              <m:r>
                <m:t>q</m:t>
              </m:r>
            </m:e>
            <m:sub>
              <m:r>
                <m:t>t</m:t>
              </m:r>
            </m:sub>
          </m:sSub>
          <m:r>
            <m:t>+(</m:t>
          </m:r>
          <m:sSub>
            <m:e>
              <m:r>
                <m:t>q</m:t>
              </m:r>
            </m:e>
            <m:sub>
              <m:r>
                <m:t>b</m:t>
              </m:r>
            </m:sub>
          </m:sSub>
          <m:r>
            <m:t>−</m:t>
          </m:r>
          <m:sSub>
            <m:e>
              <m:r>
                <m:t>q</m:t>
              </m:r>
            </m:e>
            <m:sub>
              <m:r>
                <m:t>t</m:t>
              </m:r>
            </m:sub>
          </m:sSub>
          <m:r>
            <m:t>)</m:t>
          </m:r>
          <m:f>
            <m:fPr>
              <m:type m:val="bar"/>
            </m:fPr>
            <m:num>
              <m:sSub>
                <m:e>
                  <m:r>
                    <m:t>z</m:t>
                  </m:r>
                </m:e>
                <m:sub>
                  <m:r>
                    <m:t>t</m:t>
                  </m:r>
                </m:sub>
              </m:sSub>
              <m:r>
                <m:t>−z</m:t>
              </m:r>
            </m:num>
            <m:den>
              <m:sSub>
                <m:e>
                  <m:r>
                    <m:t>z</m:t>
                  </m:r>
                </m:e>
                <m:sub>
                  <m:r>
                    <m:t>t</m:t>
                  </m:r>
                </m:sub>
              </m:sSub>
              <m:r>
                <m:t>−</m:t>
              </m:r>
              <m:sSub>
                <m:e>
                  <m:r>
                    <m:t>z</m:t>
                  </m:r>
                </m:e>
                <m:sub>
                  <m:r>
                    <m:t>b</m:t>
                  </m:r>
                </m:sub>
              </m:sSub>
            </m:den>
          </m:f>
        </m:oMath>
      </m:oMathPara>
    </w:p>
    <w:p w14:paraId="238A04FA" w14:textId="77777777" w:rsidR="000C0649" w:rsidRDefault="00136B6B">
      <w:pPr>
        <w:spacing w:after="140"/>
      </w:pPr>
      <w:r>
        <w:t>Le sovrapposizioni si sommano. La quadratura integra il prodotto tra q lineare e funzioni cubiche di Hermite; il carico non viene concentrato nel nodo più vicino. Ogni fase assegna l'intero campo: un intervallo omesso è rimosso durante la transizione. Si interpola il carico della storia, senza sommare risultati di analisi non lineari.</w:t>
      </w:r>
    </w:p>
    <w:p w14:paraId="00EDA38C" w14:textId="77777777" w:rsidR="000C0649" w:rsidRDefault="00136B6B">
      <w:pPr>
        <w:spacing w:after="140"/>
      </w:pPr>
      <w:r>
        <w:t>Il diagramma q netto comprende la differenza delle pressioni dei due letti di molle moltiplicata per b, oltre ai carichi strutturali distribuiti. Alle discontinuità restano distinti i valori unilaterali; V e M sono continui in assenza di forze o coppie concentrate.</w:t>
      </w:r>
    </w:p>
    <w:p w14:paraId="37A7D23B" w14:textId="77777777" w:rsidR="000C0649" w:rsidRDefault="00136B6B">
      <w:pPr>
        <w:spacing w:after="140"/>
      </w:pPr>
      <w:r>
        <w:t xml:space="preserve">Per la prova indipendente: mensola lunga 6000 mm, </w:t>
      </w:r>
      <m:oMath>
        <m:r>
          <m:t>EI=2·</m:t>
        </m:r>
        <m:sSup>
          <m:e>
            <m:r>
              <m:t>10</m:t>
            </m:r>
          </m:e>
          <m:sup>
            <m:r>
              <m:t>14</m:t>
            </m:r>
          </m:sup>
        </m:sSup>
      </m:oMath>
      <w:r>
        <w:t xml:space="preserve"> Nmm², carico da 1 a 4 N/mm fra le profondità 1000 e 4500 mm. L'integrazione razionale della funzione di Green dà in testa </w:t>
      </w:r>
      <m:oMath>
        <m:r>
          <m:t>u=0</m:t>
        </m:r>
        <m:r>
          <m:t>,</m:t>
        </m:r>
        <m:r>
          <m:t>9843932291666667</m:t>
        </m:r>
      </m:oMath>
      <w:r>
        <w:t xml:space="preserve"> mm e al piede </w:t>
      </w:r>
      <m:oMath>
        <m:r>
          <m:t>V=8750</m:t>
        </m:r>
      </m:oMath>
      <w:r>
        <w:t xml:space="preserve"> N e </w:t>
      </w:r>
      <m:oMath>
        <m:r>
          <m:t>M=25375000</m:t>
        </m:r>
      </m:oMath>
      <w:r>
        <w:t xml:space="preserve"> Nmm. La fascia di 2500 mm non moltiplica nuovamente queste intensità già assegnate alla struttura. Sono stati confrontati anche carichi uniformi, triangolari, sovrapposti e a risultante nulla, con tredici sezioni per caso.</w:t>
      </w:r>
    </w:p>
    <w:p w14:paraId="3C38E6E5" w14:textId="77777777" w:rsidR="000C0649" w:rsidRDefault="00136B6B">
      <w:pPr>
        <w:pStyle w:val="Titolo2"/>
        <w:keepNext/>
        <w:spacing w:after="140"/>
      </w:pPr>
      <w:bookmarkStart w:id="358" w:name="_Toc244238684"/>
      <w:r>
        <w:t>Filtrazione stazionaria e trasferimento delle pressioni</w:t>
      </w:r>
      <w:bookmarkEnd w:id="358"/>
    </w:p>
    <w:p w14:paraId="6DFEACBD" w14:textId="77777777" w:rsidR="000C0649" w:rsidRDefault="00136B6B">
      <w:pPr>
        <w:spacing w:after="140"/>
      </w:pPr>
      <w:r>
        <w:t xml:space="preserve">Il campo idraulico è bidimensionale, discretizzato con triangoli conformi P1. Carico h e coordinate sono in mm; il tensore simmetrico positivo definito K è in mm/s. Con </w:t>
      </w:r>
      <w:r>
        <w:rPr>
          <w:rFonts w:ascii="Calibri" w:eastAsia="Calibri" w:hAnsi="Calibri" w:cs="Calibri"/>
        </w:rPr>
        <w:t>γ</w:t>
      </w:r>
      <w:r>
        <w:t>w peso per unità di volume dell'acqua:</w:t>
      </w:r>
    </w:p>
    <w:p w14:paraId="5E35CEC9" w14:textId="77777777" w:rsidR="000C0649" w:rsidRDefault="00136B6B">
      <w:pPr>
        <w:keepNext/>
        <w:spacing w:before="60" w:after="80"/>
        <w:ind w:left="255"/>
      </w:pPr>
      <m:oMathPara>
        <m:oMath>
          <m:r>
            <m:t>∇·(K∇h)=0</m:t>
          </m:r>
        </m:oMath>
      </m:oMathPara>
    </w:p>
    <w:p w14:paraId="514AE63C" w14:textId="77777777" w:rsidR="000C0649" w:rsidRDefault="00136B6B">
      <w:pPr>
        <w:keepNext/>
        <w:spacing w:before="60" w:after="80"/>
        <w:ind w:left="255"/>
      </w:pPr>
      <m:oMathPara>
        <m:oMath>
          <m:r>
            <m:t>𝐪=−K∇h</m:t>
          </m:r>
        </m:oMath>
      </m:oMathPara>
    </w:p>
    <w:p w14:paraId="416F773F" w14:textId="77777777" w:rsidR="000C0649" w:rsidRDefault="00136B6B">
      <w:pPr>
        <w:keepNext/>
        <w:spacing w:before="60" w:after="80"/>
        <w:ind w:left="255"/>
      </w:pPr>
      <m:oMathPara>
        <m:oMath>
          <m:r>
            <m:t>u=</m:t>
          </m:r>
          <m:sSub>
            <m:e>
              <m:r>
                <m:t>γ</m:t>
              </m:r>
            </m:e>
            <m:sub>
              <m:r>
                <m:t>w</m:t>
              </m:r>
            </m:sub>
          </m:sSub>
          <m:r>
            <m:t>(h−z)</m:t>
          </m:r>
        </m:oMath>
      </m:oMathPara>
    </w:p>
    <w:p w14:paraId="6C3E717E" w14:textId="77777777" w:rsidR="000C0649" w:rsidRDefault="00136B6B">
      <w:pPr>
        <w:spacing w:after="140"/>
      </w:pPr>
      <w:r>
        <w:t xml:space="preserve">Le portate sono per unità di lunghezza fuori piano. I bordi possono avere carico imposto, flusso imposto o drenaggio atmosferico; un bordo non assegnato è impermeabile. Sul bordo drenante attivo </w:t>
      </w:r>
      <m:oMath>
        <m:r>
          <m:t>h=z</m:t>
        </m:r>
      </m:oMath>
      <w:r>
        <w:t xml:space="preserve"> e il flusso è uscente; quello asciutto ha flusso nullo. Ogni componente connessa deve avere un riferimento piezometrico.</w:t>
      </w:r>
    </w:p>
    <w:p w14:paraId="3294E529" w14:textId="77777777" w:rsidR="000C0649" w:rsidRDefault="00136B6B">
      <w:pPr>
        <w:spacing w:after="140"/>
      </w:pPr>
      <w:r>
        <w:t xml:space="preserve">La legge non satura di van Genuchten–Mualem usa </w:t>
      </w:r>
      <m:oMath>
        <m:r>
          <m:t>ψ=h−z</m:t>
        </m:r>
      </m:oMath>
      <w:r>
        <w:t xml:space="preserve">, </w:t>
      </w:r>
      <m:oMath>
        <m:r>
          <m:t>α&gt;0</m:t>
        </m:r>
      </m:oMath>
      <w:r>
        <w:t xml:space="preserve">, </w:t>
      </w:r>
      <m:oMath>
        <m:r>
          <m:t>n&gt;1</m:t>
        </m:r>
      </m:oMath>
      <w:r>
        <w:t xml:space="preserve"> e </w:t>
      </w:r>
      <m:oMath>
        <m:r>
          <m:t>m=1−1/n</m:t>
        </m:r>
      </m:oMath>
      <w:r>
        <w:t xml:space="preserve">. Per </w:t>
      </w:r>
      <m:oMath>
        <m:r>
          <m:t>ψ&lt;0</m:t>
        </m:r>
      </m:oMath>
      <w:r>
        <w:t>:</w:t>
      </w:r>
    </w:p>
    <w:p w14:paraId="15282F70" w14:textId="77777777" w:rsidR="000C0649" w:rsidRDefault="00136B6B">
      <w:pPr>
        <w:keepNext/>
        <w:spacing w:before="60" w:after="80"/>
        <w:ind w:left="255"/>
      </w:pPr>
      <m:oMathPara>
        <m:oMath>
          <m:sSub>
            <m:e>
              <m:r>
                <m:t>S</m:t>
              </m:r>
            </m:e>
            <m:sub>
              <m:r>
                <m:t>e</m:t>
              </m:r>
            </m:sub>
          </m:sSub>
          <m:r>
            <m:t>=[1+(α|ψ|</m:t>
          </m:r>
          <m:sSup>
            <m:e>
              <m:r>
                <m:t>)</m:t>
              </m:r>
            </m:e>
            <m:sup>
              <m:r>
                <m:t>n</m:t>
              </m:r>
            </m:sup>
          </m:sSup>
          <m:sSup>
            <m:e>
              <m:r>
                <m:t>]</m:t>
              </m:r>
            </m:e>
            <m:sup>
              <m:r>
                <m:t>−m</m:t>
              </m:r>
            </m:sup>
          </m:sSup>
        </m:oMath>
      </m:oMathPara>
    </w:p>
    <w:p w14:paraId="41B0917C" w14:textId="77777777" w:rsidR="000C0649" w:rsidRDefault="00136B6B">
      <w:pPr>
        <w:keepNext/>
        <w:spacing w:before="60" w:after="80"/>
        <w:ind w:left="255"/>
      </w:pPr>
      <m:oMathPara>
        <m:oMath>
          <m:sSub>
            <m:e>
              <m:r>
                <m:t>k</m:t>
              </m:r>
            </m:e>
            <m:sub>
              <m:r>
                <m:t>r</m:t>
              </m:r>
            </m:sub>
          </m:sSub>
          <m:r>
            <m:t>=</m:t>
          </m:r>
          <m:sSubSup>
            <m:e>
              <m:r>
                <m:t>S</m:t>
              </m:r>
            </m:e>
            <m:sub>
              <m:r>
                <m:t>e</m:t>
              </m:r>
            </m:sub>
            <m:sup>
              <m:f>
                <m:fPr>
                  <m:type m:val="lin"/>
                </m:fPr>
                <m:num>
                  <m:r>
                    <m:t>1</m:t>
                  </m:r>
                </m:num>
                <m:den>
                  <m:r>
                    <m:t>2</m:t>
                  </m:r>
                </m:den>
              </m:f>
            </m:sup>
          </m:sSubSup>
          <m:r>
            <m:t>[1−(1−</m:t>
          </m:r>
          <m:sSubSup>
            <m:e>
              <m:r>
                <m:t>S</m:t>
              </m:r>
            </m:e>
            <m:sub>
              <m:r>
                <m:t>e</m:t>
              </m:r>
            </m:sub>
            <m:sup>
              <m:f>
                <m:fPr>
                  <m:type m:val="lin"/>
                </m:fPr>
                <m:num>
                  <m:r>
                    <m:t>1</m:t>
                  </m:r>
                </m:num>
                <m:den>
                  <m:r>
                    <m:t>m</m:t>
                  </m:r>
                </m:den>
              </m:f>
            </m:sup>
          </m:sSubSup>
          <m:sSup>
            <m:e>
              <m:r>
                <m:t>)</m:t>
              </m:r>
            </m:e>
            <m:sup>
              <m:r>
                <m:t>m</m:t>
              </m:r>
            </m:sup>
          </m:sSup>
          <m:sSup>
            <m:e>
              <m:r>
                <m:t>]</m:t>
              </m:r>
            </m:e>
            <m:sup>
              <m:r>
                <m:t>2</m:t>
              </m:r>
            </m:sup>
          </m:sSup>
        </m:oMath>
      </m:oMathPara>
    </w:p>
    <w:p w14:paraId="2DCA2BEC" w14:textId="77777777" w:rsidR="000C0649" w:rsidRDefault="00136B6B">
      <w:pPr>
        <w:spacing w:after="140"/>
      </w:pPr>
      <w:r>
        <w:t xml:space="preserve">Per </w:t>
      </w:r>
      <m:oMath>
        <m:r>
          <m:t>ψ≥0</m:t>
        </m:r>
      </m:oMath>
      <w:r>
        <w:t xml:space="preserve"> si assume </w:t>
      </w:r>
      <m:oMath>
        <m:sSub>
          <m:e>
            <m:r>
              <m:t>S</m:t>
            </m:r>
          </m:e>
          <m:sub>
            <m:r>
              <m:t>e</m:t>
            </m:r>
          </m:sub>
        </m:sSub>
        <m:r>
          <m:t>=</m:t>
        </m:r>
        <m:sSub>
          <m:e>
            <m:r>
              <m:t>k</m:t>
            </m:r>
          </m:e>
          <m:sub>
            <m:r>
              <m:t>r</m:t>
            </m:r>
          </m:sub>
        </m:sSub>
        <m:r>
          <m:t>=1</m:t>
        </m:r>
      </m:oMath>
      <w:r>
        <w:t>; il tensore è moltiplicato per kr. Non si introduce una permeabilità minima nascosta. Picard con controllo del residuo e insieme attivo delle superfici drenanti risolve la non linearità; i sistemi lineari usano gradiente coniugato precondizionato. Il controllo comprende variazione di h, residuo nodale e bilancio globale. Un campo non convergente non viene pubblicato come pressione utilizzabile.</w:t>
      </w:r>
    </w:p>
    <w:p w14:paraId="4003C976" w14:textId="77777777" w:rsidR="000C0649" w:rsidRDefault="00136B6B">
      <w:pPr>
        <w:spacing w:after="140"/>
      </w:pPr>
      <w:r>
        <w:t xml:space="preserve">Il dominio generato per la paratia contiene due colonne stratificate, parete impermeabile di spessore finito, lati esterni a carico imposto oppure impermeabili (flusso nullo, per esempio l'asse di uno scavo simmetrico) e fondo impermeabile. Su un lato a flusso nullo </w:t>
      </w:r>
      <w:r>
        <w:lastRenderedPageBreak/>
        <w:t xml:space="preserve">il carico idraulico della fase non è imposto sul bordo verticale; sul terreno di quel lato vale la regola generale del ristagno o della superficie di efflusso. Si controllano distanza dei bordi, quota del fondo e mesh. Il trasferimento meccanico campiona il campo P1 senza estrapolare attraverso vuoti e conserva gli attraversamenti di </w:t>
      </w:r>
      <m:oMath>
        <m:r>
          <m:t>u=0</m:t>
        </m:r>
      </m:oMath>
      <w:r>
        <w:t xml:space="preserve">. La suzione può essere trascurata solo esplicitamente; non aumenta implicitamente la resistenza. I pesi possono seguire la falda assegnata oppure la classificazione binaria </w:t>
      </w:r>
      <m:oMath>
        <m:sSub>
          <m:e>
            <m:r>
              <m:t>γ</m:t>
            </m:r>
          </m:e>
          <m:sub>
            <m:r>
              <m:t>sat</m:t>
            </m:r>
          </m:sub>
        </m:sSub>
      </m:oMath>
      <w:r>
        <w:t xml:space="preserve"> per </w:t>
      </w:r>
      <m:oMath>
        <m:r>
          <m:t>u&gt;0</m:t>
        </m:r>
      </m:oMath>
      <w:r>
        <w:t xml:space="preserve"> e </w:t>
      </w:r>
      <m:oMath>
        <m:sSub>
          <m:e>
            <m:r>
              <m:t>γ</m:t>
            </m:r>
          </m:e>
          <m:sub>
            <m:r>
              <m:t>naturale</m:t>
            </m:r>
          </m:sub>
        </m:sSub>
      </m:oMath>
      <w:r>
        <w:t xml:space="preserve"> altrove. Non è un'analisi accoppiata di consolidazione.</w:t>
      </w:r>
    </w:p>
    <w:p w14:paraId="6C548DB4" w14:textId="77777777" w:rsidR="000C0649" w:rsidRDefault="00136B6B">
      <w:pPr>
        <w:pStyle w:val="Titolo2"/>
        <w:keepNext/>
        <w:spacing w:after="140"/>
      </w:pPr>
      <w:bookmarkStart w:id="359" w:name="_Toc244238685"/>
      <w:r>
        <w:t>Sollevamento idraulico e sifonamento</w:t>
      </w:r>
      <w:bookmarkEnd w:id="359"/>
    </w:p>
    <w:p w14:paraId="02CD2A6E" w14:textId="77777777" w:rsidR="000C0649" w:rsidRDefault="00136B6B">
      <w:pPr>
        <w:spacing w:after="140"/>
      </w:pPr>
      <w:r>
        <w:t>Il profilo disponibile è quello nazionale italiano NTC 2018, D.M.17 gennaio 2018, §6.2.4.2, situazione persistente o transitoria. UPL confronta risultanti caratteristiche verso l'alto e verso il basso, con fattori espliciti per categoria e favorevolezza, ed eventuale resistenza già di progetto Rd documentata. Pesi e pressioni sulle facce del corpo devono evitare il doppio conteggio del galleggiamento. Rd non viene ridotta una seconda volta.</w:t>
      </w:r>
    </w:p>
    <w:p w14:paraId="13E17124" w14:textId="77777777" w:rsidR="000C0649" w:rsidRDefault="00136B6B">
      <w:pPr>
        <w:spacing w:after="140"/>
      </w:pPr>
      <w:r>
        <w:t>HYD distingue efflusso libero e frontiera caricata. Il primo richiede terreno saturo e flusso prevalentemente verticale; il gradiente critico è:</w:t>
      </w:r>
    </w:p>
    <w:p w14:paraId="4ABE27E1" w14:textId="77777777" w:rsidR="000C0649" w:rsidRDefault="00136B6B">
      <w:pPr>
        <w:keepNext/>
        <w:spacing w:before="60" w:after="80"/>
        <w:ind w:left="255"/>
      </w:pPr>
      <m:oMathPara>
        <m:oMath>
          <m:sSub>
            <m:e>
              <m:r>
                <m:t>i</m:t>
              </m:r>
            </m:e>
            <m:sub>
              <m:r>
                <m:t>c</m:t>
              </m:r>
            </m:sub>
          </m:sSub>
          <m:r>
            <m:t>=</m:t>
          </m:r>
          <m:f>
            <m:fPr>
              <m:type m:val="bar"/>
            </m:fPr>
            <m:num>
              <m:sSub>
                <m:e>
                  <m:r>
                    <m:t>γ</m:t>
                  </m:r>
                </m:e>
                <m:sub>
                  <m:r>
                    <m:t>sat</m:t>
                  </m:r>
                </m:sub>
              </m:sSub>
              <m:r>
                <m:t>−</m:t>
              </m:r>
              <m:sSub>
                <m:e>
                  <m:r>
                    <m:t>γ</m:t>
                  </m:r>
                </m:e>
                <m:sub>
                  <m:r>
                    <m:t>w</m:t>
                  </m:r>
                </m:sub>
              </m:sSub>
            </m:num>
            <m:den>
              <m:sSub>
                <m:e>
                  <m:r>
                    <m:t>γ</m:t>
                  </m:r>
                </m:e>
                <m:sub>
                  <m:r>
                    <m:t>w</m:t>
                  </m:r>
                </m:sub>
              </m:sSub>
            </m:den>
          </m:f>
        </m:oMath>
      </m:oMathPara>
    </w:p>
    <w:p w14:paraId="7C0CBD40" w14:textId="77777777" w:rsidR="000C0649" w:rsidRDefault="00136B6B">
      <w:pPr>
        <w:spacing w:after="140"/>
      </w:pPr>
      <w:r>
        <w:t xml:space="preserve">Si confronta il gradiente ascendente con </w:t>
      </w:r>
      <m:oMath>
        <m:f>
          <m:fPr>
            <m:type m:val="lin"/>
          </m:fPr>
          <m:num>
            <m:sSub>
              <m:e>
                <m:r>
                  <m:t>i</m:t>
                </m:r>
              </m:e>
              <m:sub>
                <m:r>
                  <m:t>c</m:t>
                </m:r>
              </m:sub>
            </m:sSub>
          </m:num>
          <m:den>
            <m:sSub>
              <m:e>
                <m:r>
                  <m:t>γ</m:t>
                </m:r>
              </m:e>
              <m:sub>
                <m:r>
                  <m:t>R</m:t>
                </m:r>
              </m:sub>
            </m:sSub>
          </m:den>
        </m:f>
      </m:oMath>
      <w:r>
        <w:t xml:space="preserve">: </w:t>
      </w:r>
      <m:oMath>
        <m:sSub>
          <m:e>
            <m:r>
              <m:t>γ</m:t>
            </m:r>
          </m:e>
          <m:sub>
            <m:r>
              <m:t>R</m:t>
            </m:r>
          </m:sub>
        </m:sSub>
        <m:r>
          <m:t>=3</m:t>
        </m:r>
      </m:oMath>
      <w:r>
        <w:t xml:space="preserve"> per il gradiente medio e 2 per quello di efflusso, nel campo normativo implementato. Per frontiera caricata si confronta </w:t>
      </w:r>
      <m:oMath>
        <m:r>
          <m:t>max(0,</m:t>
        </m:r>
        <m:r>
          <m:rPr>
            <m:sty m:val="p"/>
          </m:rPr>
          <m:t> </m:t>
        </m:r>
        <m:r>
          <m:t>u−</m:t>
        </m:r>
        <m:sSub>
          <m:e>
            <m:r>
              <m:t>u</m:t>
            </m:r>
          </m:e>
          <m:sub>
            <m:r>
              <m:t>idrostatica</m:t>
            </m:r>
          </m:sub>
        </m:sSub>
        <m:r>
          <m:t>)</m:t>
        </m:r>
      </m:oMath>
      <w:r>
        <w:t xml:space="preserve"> con metà della tensione verticale efficace in assenza di filtrazione. La classificazione della frontiera e l'applicabilità sono input motivati, non deduzioni automatiche dal FEM.</w:t>
      </w:r>
    </w:p>
    <w:p w14:paraId="0FC52A47" w14:textId="77777777" w:rsidR="000C0649" w:rsidRDefault="00136B6B">
      <w:pPr>
        <w:spacing w:after="140"/>
      </w:pPr>
      <w:r>
        <w:t>Agli spigoli il gradiente può essere singolare: occorrono percorso o volume fisico e controllo di sensibilità. UPL/HYD non sostituiscono instabilità non drenata del fondo, erosione interna o stabilità globale.</w:t>
      </w:r>
    </w:p>
    <w:p w14:paraId="19F39A2C" w14:textId="77777777" w:rsidR="000C0649" w:rsidRDefault="00136B6B">
      <w:pPr>
        <w:pStyle w:val="Titolo2"/>
        <w:keepNext/>
        <w:spacing w:after="140"/>
      </w:pPr>
      <w:bookmarkStart w:id="360" w:name="_Toc244238686"/>
      <w:r>
        <w:t>Stabilità globale del complesso terreno e parete</w:t>
      </w:r>
      <w:bookmarkEnd w:id="360"/>
    </w:p>
    <w:p w14:paraId="316E3C30" w14:textId="77777777" w:rsidR="000C0649" w:rsidRDefault="00136B6B">
      <w:pPr>
        <w:spacing w:after="140"/>
      </w:pPr>
      <w:r>
        <w:t xml:space="preserve">Si riusa la ricerca circolare con equilibrio di Bishop delle librerie geotecniche, con la stessa regola dei muri per i conci: </w:t>
      </w:r>
      <m:oMath>
        <m:sSup>
          <m:e>
            <m:r>
              <m:t>N</m:t>
            </m:r>
          </m:e>
          <m:sup>
            <m:r>
              <m:t>′</m:t>
            </m:r>
          </m:sup>
        </m:sSup>
        <m:r>
          <m:t>&lt;0</m:t>
        </m:r>
      </m:oMath>
      <w:r>
        <w:t xml:space="preserve"> scarta la superficie solo nei conci con attrito, mentre con </w:t>
      </w:r>
      <m:oMath>
        <m:r>
          <m:t>φ=0</m:t>
        </m:r>
      </m:oMath>
      <w:r>
        <w:t xml:space="preserve"> la resistenza </w:t>
      </w:r>
      <m:oMath>
        <m:r>
          <m:t>c</m:t>
        </m:r>
        <m:r>
          <m:t>l</m:t>
        </m:r>
      </m:oMath>
      <w:r>
        <w:t xml:space="preserve"> non dipende da </w:t>
      </w:r>
      <m:oMath>
        <m:sSup>
          <m:e>
            <m:r>
              <m:t>N</m:t>
            </m:r>
          </m:e>
          <m:sup>
            <m:r>
              <m:t>′</m:t>
            </m:r>
          </m:sup>
        </m:sSup>
      </m:oMath>
      <w:r>
        <w:t>. Il campo integrato corrente riguarda la parete continua rettangolare, con superfici passanti sotto tutto il corpo. Il volume della parete sostituisce quello del terreno e il suo peso deriva dai segmenti. Le reazioni delle molle locali non sono azioni esterne aggiuntive del complesso. Sostegni esterni, pali discontinui, acqua sopra il piano campagna e superfici che attraversano la parete richiedono estensioni distinte.</w:t>
      </w:r>
    </w:p>
    <w:p w14:paraId="6D07CBBC" w14:textId="77777777" w:rsidR="000C0649" w:rsidRDefault="00136B6B">
      <w:pPr>
        <w:spacing w:after="140"/>
      </w:pPr>
      <w:r>
        <w:t xml:space="preserve">Per NTC 2018 §6.5.3.1.2, la verifica globale usa A2+M2+R2; la resistenza locale della paratia ha il proprio campo A1+M1+R1 e A2+M2+R1. Le azioni globali devono essere caratteristiche, classificate e documentate. Categoria, favorevolezza e </w:t>
      </w:r>
      <w:r>
        <w:rPr>
          <w:rFonts w:ascii="Calibri" w:eastAsia="Calibri" w:hAnsi="Calibri" w:cs="Calibri"/>
        </w:rPr>
        <w:t>ψ</w:t>
      </w:r>
      <w:r>
        <w:t xml:space="preserve"> sono espliciti; </w:t>
      </w:r>
      <m:oMath>
        <m:r>
          <m:t>γ</m:t>
        </m:r>
        <m:r>
          <m:t>ψ</m:t>
        </m:r>
      </m:oMath>
      <w:r>
        <w:t xml:space="preserve"> si applica una sola volta.</w:t>
      </w:r>
    </w:p>
    <w:p w14:paraId="5F1FE461" w14:textId="77777777" w:rsidR="000C0649" w:rsidRDefault="00136B6B">
      <w:pPr>
        <w:spacing w:after="140"/>
      </w:pPr>
      <w:r>
        <w:lastRenderedPageBreak/>
        <w:t xml:space="preserve">Un carico lineare da </w:t>
      </w:r>
      <m:oMath>
        <m:sSub>
          <m:e>
            <m:r>
              <m:t>q</m:t>
            </m:r>
          </m:e>
          <m:sub>
            <m:r>
              <m:t>t</m:t>
            </m:r>
          </m:sub>
        </m:sSub>
      </m:oMath>
      <w:r>
        <w:t xml:space="preserve"> a </w:t>
      </w:r>
      <m:oMath>
        <m:sSub>
          <m:e>
            <m:r>
              <m:t>q</m:t>
            </m:r>
          </m:e>
          <m:sub>
            <m:r>
              <m:t>b</m:t>
            </m:r>
          </m:sub>
        </m:sSub>
      </m:oMath>
      <w:r>
        <w:t xml:space="preserve"> su lunghezza </w:t>
      </w:r>
      <m:oMath>
        <m:r>
          <m:t>L=</m:t>
        </m:r>
        <m:sSub>
          <m:e>
            <m:r>
              <m:t>z</m:t>
            </m:r>
          </m:e>
          <m:sub>
            <m:r>
              <m:t>t</m:t>
            </m:r>
          </m:sub>
        </m:sSub>
        <m:r>
          <m:t>−</m:t>
        </m:r>
        <m:sSub>
          <m:e>
            <m:r>
              <m:t>z</m:t>
            </m:r>
          </m:e>
          <m:sub>
            <m:r>
              <m:t>b</m:t>
            </m:r>
          </m:sub>
        </m:sSub>
      </m:oMath>
      <w:r>
        <w:t xml:space="preserve"> della parete continua viene trasferito, per unità di fronte, come forza H e coppia C al punto medio:</w:t>
      </w:r>
    </w:p>
    <w:p w14:paraId="65894B75" w14:textId="77777777" w:rsidR="000C0649" w:rsidRDefault="00136B6B">
      <w:pPr>
        <w:keepNext/>
        <w:spacing w:before="60" w:after="80"/>
        <w:ind w:left="255"/>
      </w:pPr>
      <m:oMathPara>
        <m:oMath>
          <m:r>
            <m:t>H=</m:t>
          </m:r>
          <m:f>
            <m:fPr>
              <m:type m:val="bar"/>
            </m:fPr>
            <m:num>
              <m:r>
                <m:t>(</m:t>
              </m:r>
              <m:sSub>
                <m:e>
                  <m:r>
                    <m:t>q</m:t>
                  </m:r>
                </m:e>
                <m:sub>
                  <m:r>
                    <m:t>t</m:t>
                  </m:r>
                </m:sub>
              </m:sSub>
              <m:r>
                <m:t>+</m:t>
              </m:r>
              <m:sSub>
                <m:e>
                  <m:r>
                    <m:t>q</m:t>
                  </m:r>
                </m:e>
                <m:sub>
                  <m:r>
                    <m:t>b</m:t>
                  </m:r>
                </m:sub>
              </m:sSub>
              <m:r>
                <m:t>)L</m:t>
              </m:r>
            </m:num>
            <m:den>
              <m:r>
                <m:t>2b</m:t>
              </m:r>
            </m:den>
          </m:f>
        </m:oMath>
      </m:oMathPara>
    </w:p>
    <w:p w14:paraId="5F20A8C2" w14:textId="77777777" w:rsidR="000C0649" w:rsidRDefault="00136B6B">
      <w:pPr>
        <w:keepNext/>
        <w:spacing w:before="60" w:after="80"/>
        <w:ind w:left="255"/>
      </w:pPr>
      <m:oMathPara>
        <m:oMath>
          <m:r>
            <m:t>C=</m:t>
          </m:r>
          <m:f>
            <m:fPr>
              <m:type m:val="bar"/>
            </m:fPr>
            <m:num>
              <m:r>
                <m:t>(</m:t>
              </m:r>
              <m:sSub>
                <m:e>
                  <m:r>
                    <m:t>q</m:t>
                  </m:r>
                </m:e>
                <m:sub>
                  <m:r>
                    <m:t>b</m:t>
                  </m:r>
                </m:sub>
              </m:sSub>
              <m:r>
                <m:t>−</m:t>
              </m:r>
              <m:sSub>
                <m:e>
                  <m:r>
                    <m:t>q</m:t>
                  </m:r>
                </m:e>
                <m:sub>
                  <m:r>
                    <m:t>t</m:t>
                  </m:r>
                </m:sub>
              </m:sSub>
              <m:r>
                <m:t>)</m:t>
              </m:r>
              <m:sSup>
                <m:e>
                  <m:r>
                    <m:t>L</m:t>
                  </m:r>
                </m:e>
                <m:sup>
                  <m:r>
                    <m:t>2</m:t>
                  </m:r>
                </m:sup>
              </m:sSup>
            </m:num>
            <m:den>
              <m:r>
                <m:t>12b</m:t>
              </m:r>
            </m:den>
          </m:f>
        </m:oMath>
      </m:oMathPara>
    </w:p>
    <w:p w14:paraId="02F711D7" w14:textId="77777777" w:rsidR="000C0649" w:rsidRDefault="00136B6B">
      <w:pPr>
        <w:spacing w:after="140"/>
      </w:pPr>
      <w:r>
        <w:t>Si conservano risultante e momento rispetto a ogni centro di scorrimento, senza dividere per H. Un campo a risultante nulla conserva quindi la sua coppia. Entrambi i segni vengono adattati alla direzione della valle. Il trasferimento vale perché l'intero tratto caricato resta nel corpo scivolante ammesso.</w:t>
      </w:r>
    </w:p>
    <w:p w14:paraId="5B742624" w14:textId="77777777" w:rsidR="000C0649" w:rsidRDefault="00136B6B">
      <w:pPr>
        <w:spacing w:after="140"/>
      </w:pPr>
      <w:r>
        <w:t>Con pressioni FEM si campionano le basi dei conci e gli intervalli di peso, escludendo i corpi impermeabili dalle colonne di terreno. Una ricerca al bordo del dominio, non convergente o sensibile al numero di conci non viene trasformata in verifica soddisfatta. Fase, combinazione, geometria e diagnostica restano associate al risultato.</w:t>
      </w:r>
    </w:p>
    <w:p w14:paraId="11E82666" w14:textId="77777777" w:rsidR="000C0649" w:rsidRDefault="00136B6B">
      <w:pPr>
        <w:pStyle w:val="Titolo2"/>
        <w:keepNext/>
        <w:spacing w:after="140"/>
      </w:pPr>
      <w:bookmarkStart w:id="361" w:name="_Toc244238687"/>
      <w:r>
        <w:t>Verifiche delle sezioni e dei sostegni</w:t>
      </w:r>
      <w:bookmarkEnd w:id="361"/>
    </w:p>
    <w:p w14:paraId="1215D014" w14:textId="77777777" w:rsidR="000C0649" w:rsidRDefault="00136B6B">
      <w:pPr>
        <w:spacing w:after="140"/>
      </w:pPr>
      <w:r>
        <w:t>Concrete riceve le azioni concomitanti di ciascun taglio. Sono disponibili fasce rettangolari ordinarie e pali circolari con corona uniforme di barre; la geometria del palo usa copriferro esterno alla staffa e raggio delle barre R−c−</w:t>
      </w:r>
      <w:r>
        <w:rPr>
          <w:rFonts w:ascii="Calibri" w:eastAsia="Calibri" w:hAnsi="Calibri" w:cs="Calibri"/>
        </w:rPr>
        <w:t>φ</w:t>
      </w:r>
      <w:r>
        <w:t>st−</w:t>
      </w:r>
      <w:r>
        <w:rPr>
          <w:rFonts w:ascii="Calibri" w:eastAsia="Calibri" w:hAnsi="Calibri" w:cs="Calibri"/>
        </w:rPr>
        <w:t>φ</w:t>
      </w:r>
      <w:r>
        <w:t>L/2. EI usa il cerchio lordo analitico, mentre l'integrazione resistente usa un contorno poligonale dichiarato, predefinito a 64 lati. La sensibilità 64→128 è distinta dall'errore del solutore della paratia.</w:t>
      </w:r>
    </w:p>
    <w:p w14:paraId="69DC4B81" w14:textId="77777777" w:rsidR="000C0649" w:rsidRDefault="00136B6B">
      <w:pPr>
        <w:spacing w:after="140"/>
      </w:pPr>
      <w:r>
        <w:t xml:space="preserve">Il percorso circolare copre calcestruzzo ordinario C16–C50, SLU statici N–M e taglio con modello equivalente confermato, oltre agli SLE caratteristico, frequente e quasi permanente previsti dal profilo. Nel taglio le barre formano un anello continuo, come nei pali di fondazione: </w:t>
      </w:r>
      <m:oMath>
        <m:r>
          <m:t>d=R+2</m:t>
        </m:r>
        <m:sSub>
          <m:e>
            <m:r>
              <m:t>r</m:t>
            </m:r>
          </m:e>
          <m:sub>
            <m:r>
              <m:t>s</m:t>
            </m:r>
          </m:sub>
        </m:sSub>
        <m:r>
          <m:t>/π</m:t>
        </m:r>
      </m:oMath>
      <w:r>
        <w:t xml:space="preserve">, armatura tesa </w:t>
      </w:r>
      <m:oMath>
        <m:f>
          <m:fPr>
            <m:type m:val="lin"/>
          </m:fPr>
          <m:num>
            <m:sSub>
              <m:e>
                <m:r>
                  <m:t>A</m:t>
                </m:r>
              </m:e>
              <m:sub>
                <m:r>
                  <m:t>s</m:t>
                </m:r>
              </m:sub>
            </m:sSub>
          </m:num>
          <m:den>
            <m:r>
              <m:t>2</m:t>
            </m:r>
          </m:den>
        </m:f>
      </m:oMath>
      <w:r>
        <w:t xml:space="preserve"> e </w:t>
      </w:r>
      <m:oMath>
        <m:sSub>
          <m:e>
            <m:r>
              <m:t>b</m:t>
            </m:r>
          </m:e>
          <m:sub>
            <m:r>
              <m:t>w</m:t>
            </m:r>
          </m:sub>
        </m:sSub>
        <m:r>
          <m:t>=D</m:t>
        </m:r>
      </m:oMath>
      <w:r>
        <w:t>. Il copriferro di fessurazione si riferisce alle barre longitudinali. Resistenza nominale e dettagli trave/pilastro sono controlli separati; i minimi sismici dei pali di fondazione non sono applicati automaticamente alla paratia. La rigidezza globale resta elastica anche quando si verificano sezioni fessurate o resistenti.</w:t>
      </w:r>
    </w:p>
    <w:p w14:paraId="43499590" w14:textId="77777777" w:rsidR="000C0649" w:rsidRDefault="00136B6B">
      <w:pPr>
        <w:spacing w:after="140"/>
      </w:pPr>
      <w:r>
        <w:t>Steel verifica sostegni assiali circolari pieni o CHS e resistenza locale N–M–V di sezioni CHS integre di classe 1–2, nel profilo statico NTC e campo di materiale dichiarato. La capacità plastica N–M dell'anello conserva N assegnato. Per taglio elevato si riduce cautelativamente la tensione resistente dell'intera sezione; non si dichiara la massima capacità teorica possibile. Instabilità della parete, collegamenti e classi non supportate restano distinti.</w:t>
      </w:r>
    </w:p>
    <w:p w14:paraId="78FB9F42" w14:textId="77777777" w:rsidR="000C0649" w:rsidRDefault="00136B6B">
      <w:pPr>
        <w:spacing w:after="140"/>
      </w:pPr>
      <w:r>
        <w:t xml:space="preserve">Per lo sfilamento terreno–bulbo, Bustamante–Doix fornisce qs in funzione della pressione limite pressiometrica pl. La pressione d'iniezione pi resta un parametro tecnologico distinto. Per tratti cementati Li e diametro efficace </w:t>
      </w:r>
      <m:oMath>
        <m:sSub>
          <m:e>
            <m:r>
              <m:t>D</m:t>
            </m:r>
          </m:e>
          <m:sub>
            <m:r>
              <m:t>s</m:t>
            </m:r>
          </m:sub>
        </m:sSub>
        <m:r>
          <m:t>=αD</m:t>
        </m:r>
      </m:oMath>
      <w:r>
        <w:t>:</w:t>
      </w:r>
    </w:p>
    <w:p w14:paraId="6819A108" w14:textId="77777777" w:rsidR="000C0649" w:rsidRDefault="00136B6B">
      <w:pPr>
        <w:keepNext/>
        <w:spacing w:before="60" w:after="80"/>
        <w:ind w:left="255"/>
      </w:pPr>
      <m:oMathPara>
        <m:oMath>
          <m:sSub>
            <m:e>
              <m:r>
                <m:t>R</m:t>
              </m:r>
            </m:e>
            <m:sub>
              <m:r>
                <m:t>a,c</m:t>
              </m:r>
            </m:sub>
          </m:sSub>
          <m:r>
            <m:t>=</m:t>
          </m:r>
          <m:nary>
            <m:naryPr>
              <m:chr m:val="∑"/>
              <m:limLoc m:val="subSup"/>
              <m:grow m:val="1"/>
              <m:subHide m:val="off"/>
              <m:supHide m:val="on"/>
            </m:naryPr>
            <m:sub>
              <m:r>
                <m:t>i</m:t>
              </m:r>
            </m:sub>
            <m:sup/>
            <m:e>
              <m:r>
                <m:t>π</m:t>
              </m:r>
            </m:e>
          </m:nary>
          <m:sSub>
            <m:e>
              <m:r>
                <m:t>D</m:t>
              </m:r>
            </m:e>
            <m:sub>
              <m:r>
                <m:t>s,i</m:t>
              </m:r>
            </m:sub>
          </m:sSub>
          <m:sSub>
            <m:e>
              <m:r>
                <m:t>L</m:t>
              </m:r>
            </m:e>
            <m:sub>
              <m:r>
                <m:t>i</m:t>
              </m:r>
            </m:sub>
          </m:sSub>
          <m:sSub>
            <m:e>
              <m:r>
                <m:t>q</m:t>
              </m:r>
            </m:e>
            <m:sub>
              <m:r>
                <m:t>s,i</m:t>
              </m:r>
            </m:sub>
          </m:sSub>
          <m:r>
            <m:t>(</m:t>
          </m:r>
          <m:sSub>
            <m:e>
              <m:r>
                <m:t>p</m:t>
              </m:r>
            </m:e>
            <m:sub>
              <m:r>
                <m:t>l</m:t>
              </m:r>
            </m:sub>
          </m:sSub>
          <m:r>
            <m:t>)</m:t>
          </m:r>
        </m:oMath>
      </m:oMathPara>
    </w:p>
    <w:p w14:paraId="3A43AC10" w14:textId="77777777" w:rsidR="000C0649" w:rsidRDefault="00136B6B">
      <w:pPr>
        <w:keepNext/>
        <w:spacing w:before="60" w:after="80"/>
        <w:ind w:left="255"/>
      </w:pPr>
      <m:oMathPara>
        <m:oMath>
          <m:sSub>
            <m:e>
              <m:r>
                <m:t>R</m:t>
              </m:r>
            </m:e>
            <m:sub>
              <m:r>
                <m:t>a,k</m:t>
              </m:r>
            </m:sub>
          </m:sSub>
          <m:r>
            <m:t>=min</m:t>
          </m:r>
          <m:d>
            <m:dPr>
              <m:sepChr m:val=","/>
            </m:dPr>
            <m:e>
              <m:f>
                <m:fPr>
                  <m:type m:val="bar"/>
                </m:fPr>
                <m:num>
                  <m:acc>
                    <m:accPr>
                      <m:chr m:val="―"/>
                    </m:accPr>
                    <m:e>
                      <m:sSub>
                        <m:e>
                          <m:r>
                            <m:t>R</m:t>
                          </m:r>
                        </m:e>
                        <m:sub>
                          <m:r>
                            <m:t>a</m:t>
                          </m:r>
                        </m:sub>
                      </m:sSub>
                    </m:e>
                  </m:acc>
                </m:num>
                <m:den>
                  <m:sSub>
                    <m:e>
                      <m:r>
                        <m:t>ξ</m:t>
                      </m:r>
                    </m:e>
                    <m:sub>
                      <m:r>
                        <m:t>medio</m:t>
                      </m:r>
                    </m:sub>
                  </m:sSub>
                </m:den>
              </m:f>
            </m:e>
            <m:e>
              <m:f>
                <m:fPr>
                  <m:type m:val="bar"/>
                </m:fPr>
                <m:num>
                  <m:r>
                    <m:t>min(</m:t>
                  </m:r>
                  <m:sSub>
                    <m:e>
                      <m:r>
                        <m:t>R</m:t>
                      </m:r>
                    </m:e>
                    <m:sub>
                      <m:r>
                        <m:t>a</m:t>
                      </m:r>
                    </m:sub>
                  </m:sSub>
                  <m:r>
                    <m:t>)</m:t>
                  </m:r>
                </m:num>
                <m:den>
                  <m:sSub>
                    <m:e>
                      <m:r>
                        <m:t>ξ</m:t>
                      </m:r>
                    </m:e>
                    <m:sub>
                      <m:r>
                        <m:t>minimo</m:t>
                      </m:r>
                    </m:sub>
                  </m:sSub>
                </m:den>
              </m:f>
            </m:e>
          </m:d>
        </m:oMath>
      </m:oMathPara>
    </w:p>
    <w:p w14:paraId="512CBAD4" w14:textId="77777777" w:rsidR="000C0649" w:rsidRDefault="00136B6B">
      <w:pPr>
        <w:keepNext/>
        <w:spacing w:before="60" w:after="80"/>
        <w:ind w:left="255"/>
      </w:pPr>
      <m:oMathPara>
        <m:oMath>
          <m:sSub>
            <m:e>
              <m:r>
                <m:t>R</m:t>
              </m:r>
            </m:e>
            <m:sub>
              <m:r>
                <m:t>a,d</m:t>
              </m:r>
            </m:sub>
          </m:sSub>
          <m:r>
            <m:t>=</m:t>
          </m:r>
          <m:f>
            <m:fPr>
              <m:type m:val="bar"/>
            </m:fPr>
            <m:num>
              <m:sSub>
                <m:e>
                  <m:r>
                    <m:t>R</m:t>
                  </m:r>
                </m:e>
                <m:sub>
                  <m:r>
                    <m:t>a,k</m:t>
                  </m:r>
                </m:sub>
              </m:sSub>
            </m:num>
            <m:den>
              <m:sSub>
                <m:e>
                  <m:r>
                    <m:t>γ</m:t>
                  </m:r>
                </m:e>
                <m:sub>
                  <m:r>
                    <m:t>R</m:t>
                  </m:r>
                </m:sub>
              </m:sSub>
            </m:den>
          </m:f>
        </m:oMath>
      </m:oMathPara>
    </w:p>
    <w:p w14:paraId="3C0828C3" w14:textId="77777777" w:rsidR="000C0649" w:rsidRDefault="00136B6B">
      <w:pPr>
        <w:spacing w:after="140"/>
      </w:pPr>
      <w:r>
        <w:t>Il tratto libero è escluso, non si aggiunge portanza di punta e non si estrapolano gli abachi. I campioni sono profili completi o prove preliminari, con coefficienti distinti del profilo NTC §6.6; non si combinano minimi di strati appartenenti a indagini diverse. Il campo corrente è limitato a bulbi isolati e confinati, con almeno 5 m di ricoprimento da tutte le superfici libere e 4 m di tratto cementato: sono limiti dell'implementazione dichiarata. Una previsione sufficiente senza conferma sperimentale ric</w:t>
      </w:r>
      <w:r>
        <w:t>hiesta resta preliminare; un superamento della capacità resta non soddisfatto. Acciaio, aderenza acciaio–miscela, testa, gruppo, durabilità e collaudo richiedono controlli propri.</w:t>
      </w:r>
    </w:p>
    <w:p w14:paraId="2010A133" w14:textId="77777777" w:rsidR="000C0649" w:rsidRDefault="00136B6B">
      <w:pPr>
        <w:pStyle w:val="Titolo2"/>
        <w:keepNext/>
        <w:spacing w:after="140"/>
      </w:pPr>
      <w:bookmarkStart w:id="362" w:name="_Toc244238688"/>
      <w:r>
        <w:t>Ricerca discreta dell'infissione</w:t>
      </w:r>
      <w:bookmarkEnd w:id="362"/>
    </w:p>
    <w:p w14:paraId="3904EBA2" w14:textId="77777777" w:rsidR="000C0649" w:rsidRDefault="00136B6B">
      <w:pPr>
        <w:spacing w:after="140"/>
      </w:pPr>
      <w:r>
        <w:t>La variabile di ricerca d è positiva sotto la quota di riferimento zr; quote e profondità interne sono in mm. La quota del piede è:</w:t>
      </w:r>
    </w:p>
    <w:p w14:paraId="0CD071FB" w14:textId="77777777" w:rsidR="000C0649" w:rsidRDefault="00136B6B">
      <w:pPr>
        <w:keepNext/>
        <w:spacing w:before="60" w:after="80"/>
        <w:ind w:left="255"/>
      </w:pPr>
      <m:oMathPara>
        <m:oMath>
          <m:sSub>
            <m:e>
              <m:r>
                <m:t>z</m:t>
              </m:r>
            </m:e>
            <m:sub>
              <m:r>
                <m:t>piede</m:t>
              </m:r>
            </m:sub>
          </m:sSub>
          <m:r>
            <m:t>=</m:t>
          </m:r>
          <m:sSub>
            <m:e>
              <m:r>
                <m:t>z</m:t>
              </m:r>
            </m:e>
            <m:sub>
              <m:r>
                <m:t>r</m:t>
              </m:r>
            </m:sub>
          </m:sSub>
          <m:r>
            <m:t>−d</m:t>
          </m:r>
        </m:oMath>
      </m:oMathPara>
    </w:p>
    <w:p w14:paraId="33B172A4" w14:textId="77777777" w:rsidR="000C0649" w:rsidRDefault="00136B6B">
      <w:pPr>
        <w:spacing w:after="140"/>
      </w:pPr>
      <w:r>
        <w:t>Si esplorano tutti i valori fra minimo e massimo con il passo costruttivo assegnato, includendo l'estremo superiore anche quando non coincide con un multiplo del passo. Non si assumono monotonia della risposta, unicità dell'intervallo ammissibile o equivalenza fra raffinamento della griglia e raffinamento della mesh strutturale. Il risultato dimostra eventualmente un minimo sulla griglia finita, non un ottimo continuo.</w:t>
      </w:r>
    </w:p>
    <w:p w14:paraId="3987C9DB" w14:textId="77777777" w:rsidR="000C0649" w:rsidRDefault="00136B6B">
      <w:pPr>
        <w:spacing w:after="140"/>
      </w:pPr>
      <w:r>
        <w:t>Per ogni candidato si ricostruiscono geometria, fasi, pressioni e verifiche. Non si trasferisce lo stato plastico da un candidato al successivo; all'interno della singola storia si conserva invece tutta la memoria fra le fasi. Le pressioni FEM vengono ricalcolate perché il piede modifica il dominio di filtrazione. Non si spostano vincoli artificiali al piede e non si rimuovono sostegni o azioni incompatibili con la nuova geometria.</w:t>
      </w:r>
    </w:p>
    <w:p w14:paraId="2957ACF4" w14:textId="77777777" w:rsidR="000C0649" w:rsidRDefault="00136B6B">
      <w:pPr>
        <w:spacing w:after="140"/>
      </w:pPr>
      <w:r>
        <w:t>Il criterio esplicito di spostamento considera il valore assoluto in testa di tutte le fasi concluse, con limite ulim assegnato e documentato:</w:t>
      </w:r>
    </w:p>
    <w:p w14:paraId="2392D0AD" w14:textId="77777777" w:rsidR="000C0649" w:rsidRDefault="00136B6B">
      <w:pPr>
        <w:keepNext/>
        <w:spacing w:before="60" w:after="80"/>
        <w:ind w:left="255"/>
      </w:pPr>
      <m:oMathPara>
        <m:oMath>
          <m:sSub>
            <m:e>
              <m:r>
                <m:t>u</m:t>
              </m:r>
            </m:e>
            <m:sub>
              <m:r>
                <m:t>Ed</m:t>
              </m:r>
            </m:sub>
          </m:sSub>
          <m:r>
            <m:t>=</m:t>
          </m:r>
          <m:sSub>
            <m:e>
              <m:r>
                <m:t>max</m:t>
              </m:r>
            </m:e>
            <m:sub>
              <m:r>
                <m:t>s</m:t>
              </m:r>
            </m:sub>
          </m:sSub>
          <m:r>
            <m:t>|</m:t>
          </m:r>
          <m:sSub>
            <m:e>
              <m:r>
                <m:t>u</m:t>
              </m:r>
            </m:e>
            <m:sub>
              <m:r>
                <m:t>testa,s</m:t>
              </m:r>
            </m:sub>
          </m:sSub>
          <m:r>
            <m:t>|</m:t>
          </m:r>
        </m:oMath>
      </m:oMathPara>
    </w:p>
    <w:p w14:paraId="525C53FD" w14:textId="77777777" w:rsidR="000C0649" w:rsidRDefault="00136B6B">
      <w:pPr>
        <w:keepNext/>
        <w:spacing w:before="60" w:after="80"/>
        <w:ind w:left="255"/>
      </w:pPr>
      <m:oMathPara>
        <m:oMath>
          <m:sSub>
            <m:e>
              <m:r>
                <m:t>η</m:t>
              </m:r>
            </m:e>
            <m:sub>
              <m:r>
                <m:t>u</m:t>
              </m:r>
            </m:sub>
          </m:sSub>
          <m:r>
            <m:t>=</m:t>
          </m:r>
          <m:f>
            <m:fPr>
              <m:type m:val="bar"/>
            </m:fPr>
            <m:num>
              <m:sSub>
                <m:e>
                  <m:r>
                    <m:t>u</m:t>
                  </m:r>
                </m:e>
                <m:sub>
                  <m:r>
                    <m:t>Ed</m:t>
                  </m:r>
                </m:sub>
              </m:sSub>
            </m:num>
            <m:den>
              <m:sSub>
                <m:e>
                  <m:r>
                    <m:t>u</m:t>
                  </m:r>
                </m:e>
                <m:sub>
                  <m:r>
                    <m:t>lim</m:t>
                  </m:r>
                </m:sub>
              </m:sSub>
            </m:den>
          </m:f>
        </m:oMath>
      </m:oMathPara>
    </w:p>
    <w:p w14:paraId="3B0EF444" w14:textId="77777777" w:rsidR="000C0649" w:rsidRDefault="00136B6B">
      <w:pPr>
        <w:spacing w:after="140"/>
      </w:pPr>
      <w:r>
        <w:t>Non è un limite lungo tutta la deformata né una prescrizione normativa implicita. Le altre verifiche richieste vengono aggregate conservando fase, quota, domanda, capacità e metodo del controllo governante, senza ricalcolare coefficienti o resistenze. Una famiglia richiesta priva di esiti è Non valutata. Le verifiche di dettaglio del c.a. partecipano al giudizio separatamente dalla resistenza nominale.</w:t>
      </w:r>
    </w:p>
    <w:p w14:paraId="47BDA8FF" w14:textId="77777777" w:rsidR="000C0649" w:rsidRDefault="00136B6B">
      <w:pPr>
        <w:spacing w:after="140"/>
      </w:pPr>
      <w:r>
        <w:lastRenderedPageBreak/>
        <w:t>Un candidato è accettabile soltanto con storie complete e tutti i criteri assegnati soddisfatti. Un superamento dimostrato esclude il candidato; una mancata convergenza da sola non prova l'inammissibilità. Per dichiarare il minimo devono risultare sicuramente non soddisfatti tutti i candidati meno profondi. Un'incertezza a profondità maggiore non impedisce di dimostrare un minimo già individuato. L'annullamento rende il risultato non definitivo.</w:t>
      </w:r>
    </w:p>
    <w:p w14:paraId="520925BD" w14:textId="77777777" w:rsidR="000C0649" w:rsidRDefault="00136B6B">
      <w:pPr>
        <w:spacing w:after="140"/>
      </w:pPr>
      <w:r>
        <w:t>Il coordinatore GPC e il foglio ricercano su tutte le storie indipendenti assegnate, con criteri e limiti espliciti per ciascun caso. La copertura di tutte le combinazioni necessarie e delle verifiche non richieste resta distinta. Non si combinano sollecitazioni non lineari di storie diverse.</w:t>
      </w:r>
    </w:p>
    <w:p w14:paraId="43F99B1A" w14:textId="77777777" w:rsidR="000C0649" w:rsidRDefault="00136B6B">
      <w:pPr>
        <w:spacing w:after="140"/>
      </w:pPr>
      <w:r>
        <w:t xml:space="preserve">L'atteso indipendente è una trave libera alle estremità su fondazione elastica uniforme: </w:t>
      </w:r>
      <m:oMath>
        <m:r>
          <m:t>EI=2·</m:t>
        </m:r>
        <m:sSup>
          <m:e>
            <m:r>
              <m:t>10</m:t>
            </m:r>
          </m:e>
          <m:sup>
            <m:r>
              <m:t>14</m:t>
            </m:r>
          </m:sup>
        </m:sSup>
      </m:oMath>
      <w:r>
        <w:t xml:space="preserve"> Nmm², </w:t>
      </w:r>
      <m:oMath>
        <m:r>
          <m:t>k=2</m:t>
        </m:r>
      </m:oMath>
      <w:r>
        <w:t xml:space="preserve"> N/mm², forza in testa </w:t>
      </w:r>
      <m:oMath>
        <m:r>
          <m:t>H=10000</m:t>
        </m:r>
      </m:oMath>
      <w:r>
        <w:t xml:space="preserve"> N, momento nullo alle due estremità e taglio nullo al piede. Con x positivo dalla testa verso il basso:</w:t>
      </w:r>
    </w:p>
    <w:p w14:paraId="59C00D4F" w14:textId="77777777" w:rsidR="000C0649" w:rsidRDefault="00136B6B">
      <w:pPr>
        <w:keepNext/>
        <w:spacing w:before="60" w:after="80"/>
        <w:ind w:left="255"/>
      </w:pPr>
      <m:oMathPara>
        <m:oMath>
          <m:r>
            <m:t>EI</m:t>
          </m:r>
          <m:sSup>
            <m:e>
              <m:r>
                <m:t>u</m:t>
              </m:r>
            </m:e>
            <m:sup>
              <m:r>
                <m:t>⁗</m:t>
              </m:r>
            </m:sup>
          </m:sSup>
          <m:r>
            <m:t>+ku=0</m:t>
          </m:r>
        </m:oMath>
      </m:oMathPara>
    </w:p>
    <w:p w14:paraId="37CB79E0" w14:textId="77777777" w:rsidR="000C0649" w:rsidRDefault="00136B6B">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oMath>
      </m:oMathPara>
    </w:p>
    <w:p w14:paraId="140F489D" w14:textId="77777777" w:rsidR="000C0649" w:rsidRDefault="00136B6B">
      <w:pPr>
        <w:spacing w:after="140"/>
      </w:pPr>
      <w:r>
        <w:t xml:space="preserve">La soluzione combina </w:t>
      </w:r>
      <m:oMath>
        <m:r>
          <m:rPr>
            <m:sty m:val="p"/>
          </m:rPr>
          <m:t>cosh</m:t>
        </m:r>
        <m:r>
          <m:t>(βx)</m:t>
        </m:r>
        <m:r>
          <m:rPr>
            <m:sty m:val="p"/>
          </m:rPr>
          <m:t>cos</m:t>
        </m:r>
        <m:r>
          <m:t>(βx)</m:t>
        </m:r>
      </m:oMath>
      <w:r>
        <w:t xml:space="preserve">, </w:t>
      </w:r>
      <m:oMath>
        <m:r>
          <m:rPr>
            <m:sty m:val="p"/>
          </m:rPr>
          <m:t>cosh</m:t>
        </m:r>
        <m:r>
          <m:t>(βx)</m:t>
        </m:r>
        <m:r>
          <m:rPr>
            <m:sty m:val="p"/>
          </m:rPr>
          <m:t>sin</m:t>
        </m:r>
        <m:r>
          <m:t>(βx)</m:t>
        </m:r>
      </m:oMath>
      <w:r>
        <w:t xml:space="preserve">, </w:t>
      </w:r>
      <m:oMath>
        <m:r>
          <m:rPr>
            <m:sty m:val="p"/>
          </m:rPr>
          <m:t>sinh</m:t>
        </m:r>
        <m:r>
          <m:t>(βx)</m:t>
        </m:r>
        <m:r>
          <m:rPr>
            <m:sty m:val="p"/>
          </m:rPr>
          <m:t>cos</m:t>
        </m:r>
        <m:r>
          <m:t>(βx)</m:t>
        </m:r>
      </m:oMath>
      <w:r>
        <w:t xml:space="preserve"> e </w:t>
      </w:r>
      <m:oMath>
        <m:r>
          <m:rPr>
            <m:sty m:val="p"/>
          </m:rPr>
          <m:t>sinh</m:t>
        </m:r>
        <m:r>
          <m:t>(βx)</m:t>
        </m:r>
        <m:r>
          <m:rPr>
            <m:sty m:val="p"/>
          </m:rPr>
          <m:t>sin</m:t>
        </m:r>
        <m:r>
          <m:t>(βx)</m:t>
        </m:r>
      </m:oMath>
      <w:r>
        <w:t xml:space="preserve">, imponendo le quattro condizioni al contorno. Il calcolo indipendente a 60 e 80 cifre produce gli stessi attesi arrotondati; l'integrazione separata delle reazioni controlla forze e momenti. Per L da 3500 a 10000 mm, passo 500 mm e limite 3,25 mm, il primo valore accettabile è 6500 mm. Una seconda storia </w:t>
      </w:r>
      <m:oMath>
        <m:r>
          <m:t>H=15000</m:t>
        </m:r>
      </m:oMath>
      <w:r>
        <w:t xml:space="preserve"> N con limite 4,5 mm sposta il minimo comune a 7500 mm.</w:t>
      </w:r>
    </w:p>
    <w:p w14:paraId="29617864" w14:textId="77777777" w:rsidR="000C0649" w:rsidRDefault="00136B6B">
      <w:pPr>
        <w:spacing w:after="140"/>
      </w:pPr>
      <w:r>
        <w:t xml:space="preserve">Il collaudo separa convergenza della discretizzazione da 6 a 24 elementi e accuratezza con 96 elementi, perché il recupero delle azioni può raggiungere prima il limite dell'arrotondamento. Tolleranze assolute del benchmark: </w:t>
      </w:r>
      <m:oMath>
        <m:r>
          <m:t>u=2·</m:t>
        </m:r>
        <m:sSup>
          <m:e>
            <m:r>
              <m:t>10</m:t>
            </m:r>
          </m:e>
          <m:sup>
            <m:r>
              <m:t>−6</m:t>
            </m:r>
          </m:sup>
        </m:sSup>
      </m:oMath>
      <w:r>
        <w:t xml:space="preserve"> mm, </w:t>
      </w:r>
      <m:oMath>
        <m:r>
          <m:t>θ=2·</m:t>
        </m:r>
        <m:sSup>
          <m:e>
            <m:r>
              <m:t>10</m:t>
            </m:r>
          </m:e>
          <m:sup>
            <m:r>
              <m:t>−9</m:t>
            </m:r>
          </m:sup>
        </m:sSup>
      </m:oMath>
      <w:r>
        <w:t xml:space="preserve"> rad, </w:t>
      </w:r>
      <m:oMath>
        <m:r>
          <m:t>M=5</m:t>
        </m:r>
      </m:oMath>
      <w:r>
        <w:t xml:space="preserve"> Nmm e </w:t>
      </w:r>
      <m:oMath>
        <m:r>
          <m:t>V=0</m:t>
        </m:r>
        <m:r>
          <m:t>,</m:t>
        </m:r>
        <m:r>
          <m:t>01</m:t>
        </m:r>
      </m:oMath>
      <w:r>
        <w:t xml:space="preserve"> N; equilibrio globale entro 0,01 N e 100 Nmm. Queste tolleranze verificano l'algoritmo su quel caso e non sono limiti di progetto.</w:t>
      </w:r>
    </w:p>
    <w:p w14:paraId="1B546780" w14:textId="77777777" w:rsidR="000C0649" w:rsidRDefault="00136B6B">
      <w:pPr>
        <w:pStyle w:val="Titolo2"/>
        <w:keepNext/>
        <w:spacing w:after="140"/>
      </w:pPr>
      <w:bookmarkStart w:id="363" w:name="_Toc244238689"/>
      <w:r>
        <w:t>Campi recuperati e inviluppi con provenienza</w:t>
      </w:r>
      <w:bookmarkEnd w:id="363"/>
    </w:p>
    <w:p w14:paraId="101364CE" w14:textId="77777777" w:rsidR="000C0649" w:rsidRDefault="00136B6B">
      <w:pPr>
        <w:spacing w:after="140"/>
      </w:pPr>
      <w:r>
        <w:t>Ogni fase conclusa conserva i campi polinomiali dei singoli elementi. La coordinata locale t cresce dalla sommità zt al fondo zb dell'elemento:</w:t>
      </w:r>
    </w:p>
    <w:p w14:paraId="530EFB5E" w14:textId="77777777" w:rsidR="000C0649" w:rsidRDefault="00136B6B">
      <w:pPr>
        <w:keepNext/>
        <w:spacing w:before="60" w:after="80"/>
        <w:ind w:left="255"/>
      </w:pPr>
      <m:oMathPara>
        <m:oMath>
          <m:r>
            <m:t>t=</m:t>
          </m:r>
          <m:f>
            <m:fPr>
              <m:type m:val="bar"/>
            </m:fPr>
            <m:num>
              <m:sSub>
                <m:e>
                  <m:r>
                    <m:t>z</m:t>
                  </m:r>
                </m:e>
                <m:sub>
                  <m:r>
                    <m:t>t</m:t>
                  </m:r>
                </m:sub>
              </m:sSub>
              <m:r>
                <m:t>−z</m:t>
              </m:r>
            </m:num>
            <m:den>
              <m:sSub>
                <m:e>
                  <m:r>
                    <m:t>z</m:t>
                  </m:r>
                </m:e>
                <m:sub>
                  <m:r>
                    <m:t>t</m:t>
                  </m:r>
                </m:sub>
              </m:sSub>
              <m:r>
                <m:t>−</m:t>
              </m:r>
              <m:sSub>
                <m:e>
                  <m:r>
                    <m:t>z</m:t>
                  </m:r>
                </m:e>
                <m:sub>
                  <m:r>
                    <m:t>b</m:t>
                  </m:r>
                </m:sub>
              </m:sSub>
            </m:den>
          </m:f>
        </m:oMath>
      </m:oMathPara>
    </w:p>
    <w:p w14:paraId="00CE1866" w14:textId="77777777" w:rsidR="000C0649" w:rsidRDefault="00136B6B">
      <w:pPr>
        <w:spacing w:after="140"/>
      </w:pPr>
      <w:r>
        <w:t>Lo spostamento di Hermite è cubico e la rotazione è la sua derivata rispetto alla profondità. Carico netto e pressioni sono recuperati con un polinomio cubico dai quattro punti di Gauss; l'integrazione con le azioni di estremità equilibrate restituisce taglio quartico e momento quintico. N è lineare nel tratto per il peso proprio; le azioni concentrate e i sostegni introducono salti ai nodi. Il campionamento usa questi campi conservati, senza interpolare le righe delle tabelle né rieseguire l'equilibrio. Gl</w:t>
      </w:r>
      <w:r>
        <w:t xml:space="preserve">i indicatori </w:t>
      </w:r>
      <w:r>
        <w:lastRenderedPageBreak/>
        <w:t>plastici rimangono riferiti al punto d'integrazione più vicino, non a una frontiera continua ricostruita.</w:t>
      </w:r>
    </w:p>
    <w:p w14:paraId="7D8AACF6" w14:textId="77777777" w:rsidR="000C0649" w:rsidRDefault="00136B6B">
      <w:pPr>
        <w:spacing w:after="140"/>
      </w:pPr>
      <w:r>
        <w:t>Per la grandezza f, il minimo e il massimo alla stessa quota e sullo stesso lato sono selezionati fra osservazioni effettive del caso c e della fase s:</w:t>
      </w:r>
    </w:p>
    <w:p w14:paraId="4C1A4424" w14:textId="77777777" w:rsidR="000C0649" w:rsidRDefault="00136B6B">
      <w:pPr>
        <w:keepNext/>
        <w:spacing w:before="60" w:after="80"/>
        <w:ind w:left="255"/>
      </w:pPr>
      <m:oMathPara>
        <m:oMath>
          <m:sSub>
            <m:e>
              <m:r>
                <m:t>f</m:t>
              </m:r>
            </m:e>
            <m:sub>
              <m:r>
                <m:t>min</m:t>
              </m:r>
            </m:sub>
          </m:sSub>
          <m:r>
            <m:t>(z)=</m:t>
          </m:r>
          <m:sSub>
            <m:e>
              <m:r>
                <m:t>min</m:t>
              </m:r>
            </m:e>
            <m:sub>
              <m:r>
                <m:t>c,s</m:t>
              </m:r>
            </m:sub>
          </m:sSub>
          <m:sSub>
            <m:e>
              <m:r>
                <m:t>f</m:t>
              </m:r>
            </m:e>
            <m:sub>
              <m:r>
                <m:t>c,s</m:t>
              </m:r>
            </m:sub>
          </m:sSub>
          <m:r>
            <m:t>(z)</m:t>
          </m:r>
        </m:oMath>
      </m:oMathPara>
    </w:p>
    <w:p w14:paraId="26B4F850" w14:textId="77777777" w:rsidR="000C0649" w:rsidRDefault="00136B6B">
      <w:pPr>
        <w:keepNext/>
        <w:spacing w:before="60" w:after="80"/>
        <w:ind w:left="255"/>
      </w:pPr>
      <m:oMathPara>
        <m:oMath>
          <m:sSub>
            <m:e>
              <m:r>
                <m:t>f</m:t>
              </m:r>
            </m:e>
            <m:sub>
              <m:r>
                <m:t>max</m:t>
              </m:r>
            </m:sub>
          </m:sSub>
          <m:r>
            <m:t>(z)=</m:t>
          </m:r>
          <m:sSub>
            <m:e>
              <m:r>
                <m:t>max</m:t>
              </m:r>
            </m:e>
            <m:sub>
              <m:r>
                <m:t>c,s</m:t>
              </m:r>
            </m:sub>
          </m:sSub>
          <m:sSub>
            <m:e>
              <m:r>
                <m:t>f</m:t>
              </m:r>
            </m:e>
            <m:sub>
              <m:r>
                <m:t>c,s</m:t>
              </m:r>
            </m:sub>
          </m:sSub>
          <m:r>
            <m:t>(z)</m:t>
          </m:r>
        </m:oMath>
      </m:oMathPara>
    </w:p>
    <w:p w14:paraId="07A6E9BC" w14:textId="77777777" w:rsidR="000C0649" w:rsidRDefault="00136B6B">
      <w:pPr>
        <w:spacing w:after="140"/>
      </w:pPr>
      <w:r>
        <w:t>Ogni valore selezionato conserva caso, fase, sezione, quota, lato e l'intera osservazione concomitante. L'inviluppo non è un nuovo caso di carico: non somma risposte non lineari e non costruisce una terna N–M–V con massimi di origini diverse. I verificatori continuano a usare le azioni delle fasi originarie. L'API GPC ammette più storie indipendenti con identici estremi geometrici e larghezza di fascia; il foglio riunisce le fasi di tutti i casi assegnati. Mesh differenti sono ammesse, piedi e larghezze dif</w:t>
      </w:r>
      <w:r>
        <w:t>ferenti sono rifiutati.</w:t>
      </w:r>
    </w:p>
    <w:p w14:paraId="29618E84" w14:textId="77777777" w:rsidR="000C0649" w:rsidRDefault="00136B6B">
      <w:pPr>
        <w:spacing w:after="140"/>
      </w:pPr>
      <w:r>
        <w:t>Il campionamento unisce i nodi di tutti i campi, entrambi i limiti sopra e sotto le discontinuità, suddivisioni regolari e le radici delle derivate dei polinomi della grandezza osservata. Conserva quindi gli estremi esterni globali del campo recuperato, anche se interni agli elementi. Il disegno interpola queste stazioni: non ricerca ogni intersezione fra curve di fasi diverse e non attribuisce una provenienza unica al segmento disegnato. La provenienza è quella del singolo punto. Il foglio usa due suddivis</w:t>
      </w:r>
      <w:r>
        <w:t>ioni per intervallo comune oltre agli estremi interni; ciò non sostituisce la verifica di convergenza della mesh strutturale.</w:t>
      </w:r>
    </w:p>
    <w:p w14:paraId="1EA520CB" w14:textId="77777777" w:rsidR="000C0649" w:rsidRDefault="00136B6B">
      <w:pPr>
        <w:spacing w:after="140"/>
      </w:pPr>
      <w:r>
        <w:t>L'inviluppo di storie incomplete è parziale e include soltanto le fasi concluse, con elenco dei casi interrotti. I dati non disponibili non vengono sostituiti da zeri o verifiche soddisfatte. I report leggono lo stesso risultato conservato dall'interfaccia.</w:t>
      </w:r>
    </w:p>
    <w:p w14:paraId="3FE7C01F" w14:textId="77777777" w:rsidR="000C0649" w:rsidRDefault="00136B6B">
      <w:pPr>
        <w:spacing w:after="140"/>
      </w:pPr>
      <w:r>
        <w:t xml:space="preserve">Il riferimento indipendente integra con numeri razionali la curvatura della mensola da 6000 mm, </w:t>
      </w:r>
      <m:oMath>
        <m:r>
          <m:t>EI=2·</m:t>
        </m:r>
        <m:sSup>
          <m:e>
            <m:r>
              <m:t>10</m:t>
            </m:r>
          </m:e>
          <m:sup>
            <m:r>
              <m:t>14</m:t>
            </m:r>
          </m:sup>
        </m:sSup>
      </m:oMath>
      <w:r>
        <w:t xml:space="preserve"> Nmm², con forze, coppie e azioni assiali concentrate. Si controllano 49 quote, i due lati interni, tre fasi in due casi e le azioni concomitanti. Le tolleranze assolute sono </w:t>
      </w:r>
      <m:oMath>
        <m:r>
          <m:t>2·</m:t>
        </m:r>
        <m:sSup>
          <m:e>
            <m:r>
              <m:t>10</m:t>
            </m:r>
          </m:e>
          <m:sup>
            <m:r>
              <m:t>−8</m:t>
            </m:r>
          </m:sup>
        </m:sSup>
      </m:oMath>
      <w:r>
        <w:t xml:space="preserve"> mm, </w:t>
      </w:r>
      <m:oMath>
        <m:r>
          <m:t>2·</m:t>
        </m:r>
        <m:sSup>
          <m:e>
            <m:r>
              <m:t>10</m:t>
            </m:r>
          </m:e>
          <m:sup>
            <m:r>
              <m:t>−11</m:t>
            </m:r>
          </m:sup>
        </m:sSup>
      </m:oMath>
      <w:r>
        <w:t xml:space="preserve"> rad, </w:t>
      </w:r>
      <m:oMath>
        <m:r>
          <m:t>2·</m:t>
        </m:r>
        <m:sSup>
          <m:e>
            <m:r>
              <m:t>10</m:t>
            </m:r>
          </m:e>
          <m:sup>
            <m:r>
              <m:t>−7</m:t>
            </m:r>
          </m:sup>
        </m:sSup>
      </m:oMath>
      <w:r>
        <w:t xml:space="preserve"> N su </w:t>
      </w:r>
      <m:oMath>
        <m:r>
          <m:t>N</m:t>
        </m:r>
      </m:oMath>
      <w:r>
        <w:t xml:space="preserve">, </w:t>
      </w:r>
      <m:oMath>
        <m:r>
          <m:t>2·</m:t>
        </m:r>
        <m:sSup>
          <m:e>
            <m:r>
              <m:t>10</m:t>
            </m:r>
          </m:e>
          <m:sup>
            <m:r>
              <m:t>−5</m:t>
            </m:r>
          </m:sup>
        </m:sSup>
      </m:oMath>
      <w:r>
        <w:t xml:space="preserve"> N su </w:t>
      </w:r>
      <m:oMath>
        <m:r>
          <m:t>V</m:t>
        </m:r>
      </m:oMath>
      <w:r>
        <w:t xml:space="preserve"> e 0,05 Nmm su M. Una prova distinta usa </w:t>
      </w:r>
      <m:oMath>
        <m:r>
          <m:t>H=10000</m:t>
        </m:r>
      </m:oMath>
      <w:r>
        <w:t xml:space="preserve"> N e </w:t>
      </w:r>
      <m:oMath>
        <m:r>
          <m:t>q=−4</m:t>
        </m:r>
      </m:oMath>
      <w:r>
        <w:t xml:space="preserve"> N/mm: </w:t>
      </w:r>
      <m:oMath>
        <m:r>
          <m:t>M(x)=10000</m:t>
        </m:r>
        <m:r>
          <m:t>x−2</m:t>
        </m:r>
        <m:sSup>
          <m:e>
            <m:r>
              <m:t>x</m:t>
            </m:r>
          </m:e>
          <m:sup>
            <m:r>
              <m:t>2</m:t>
            </m:r>
          </m:sup>
        </m:sSup>
      </m:oMath>
      <w:r>
        <w:t xml:space="preserve"> raggiunge </w:t>
      </w:r>
      <m:oMath>
        <m:r>
          <m:t>12</m:t>
        </m:r>
        <m:r>
          <m:t>,</m:t>
        </m:r>
        <m:r>
          <m:t>5·</m:t>
        </m:r>
        <m:sSup>
          <m:e>
            <m:r>
              <m:t>10</m:t>
            </m:r>
          </m:e>
          <m:sup>
            <m:r>
              <m:t>6</m:t>
            </m:r>
          </m:sup>
        </m:sSup>
      </m:oMath>
      <w:r>
        <w:t xml:space="preserve"> Nmm a </w:t>
      </w:r>
      <m:oMath>
        <m:r>
          <m:t>x=2500</m:t>
        </m:r>
      </m:oMath>
      <w:r>
        <w:t xml:space="preserve"> mm, fuori dai nodi e dalla griglia uniforme del disegno. Sono tolleranze di collaudo, non limiti di progetto.</w:t>
      </w:r>
    </w:p>
    <w:p w14:paraId="38C23DD4" w14:textId="77777777" w:rsidR="000C0649" w:rsidRDefault="00136B6B">
      <w:pPr>
        <w:pStyle w:val="Titolo2"/>
        <w:keepNext/>
        <w:spacing w:after="140"/>
      </w:pPr>
      <w:bookmarkStart w:id="364" w:name="_Toc244238690"/>
      <w:r>
        <w:t>Storie indipendenti e combinazioni assegnate</w:t>
      </w:r>
      <w:bookmarkEnd w:id="364"/>
    </w:p>
    <w:p w14:paraId="0ECABC52" w14:textId="77777777" w:rsidR="000C0649" w:rsidRDefault="00136B6B">
      <w:pPr>
        <w:spacing w:after="140"/>
      </w:pPr>
      <w:r>
        <w:t>Ogni caso parte dal proprio stato iniziale. La memoria elastoplastica, gli spostamenti e i riferimenti d'installazione si trasferiscono fra le fasi dello stesso caso, senza passare a un'altra storia. La pretensione di un sostegno che resta presente si trasferisce alla fase successiva quando la sua cella è vuota; un valore assegnato la sostituisce e 0 la rilascia. Un sostegno omesso viene rimosso e, se reinstallato, riparte senza pretensione. La filtrazione e i verificatori ricevono le fasi e le azioni dello</w:t>
      </w:r>
      <w:r>
        <w:t xml:space="preserve"> stesso caso. La diversa </w:t>
      </w:r>
      <w:r>
        <w:lastRenderedPageBreak/>
        <w:t>classificazione SLU/SLE seleziona il controllo richiesto, senza moltiplicare implicitamente le azioni.</w:t>
      </w:r>
    </w:p>
    <w:p w14:paraId="12A74226" w14:textId="77777777" w:rsidR="000C0649" w:rsidRDefault="00136B6B">
      <w:pPr>
        <w:spacing w:after="140"/>
      </w:pPr>
      <w:r>
        <w:t>La modellazione comune comprende geometria, materiali, sezioni, terreni e definizione dei sostegni. Le righe associate al caso definiscono invece scavi, riporti, falde, carichi, attivazioni e verifiche geotecniche per fase. Non è ancora implementata la generazione automatica delle combinazioni normative o dei diversi insiemi di parametri geotecnici: le azioni sono assegnate dall'utente con fonte e coefficienti dichiarati; insiemi geotecnici differenti richiedono documenti distinti. Non si scalano né si somm</w:t>
      </w:r>
      <w:r>
        <w:t>ano le risposte non lineari.</w:t>
      </w:r>
    </w:p>
    <w:p w14:paraId="35A173A9" w14:textId="77777777" w:rsidR="000C0649" w:rsidRDefault="00136B6B">
      <w:pPr>
        <w:spacing w:after="140"/>
      </w:pPr>
      <w:r>
        <w:t>La ricerca discreta richiede a ogni candidato tutte le storie e tutte le famiglie di verifica richieste. Il limite di spostamento può essere differente per caso. Il minimo comune di 7500 mm del benchmark precedente è verificato attraverso l'intero percorso applicativo, oltre al coordinatore numerico. L'isolamento è controllato confrontando ogni storia del gruppo con la sua esecuzione separata, anche dopo plasticizzazione e inversione del carico, e confrontando i risultati trasferiti a Concrete, Steel, tiran</w:t>
      </w:r>
      <w:r>
        <w:t>ti, filtrazione, UPL/HYD e stabilità globale.</w:t>
      </w:r>
    </w:p>
    <w:p w14:paraId="0DDEFBA8" w14:textId="77777777" w:rsidR="000C0649" w:rsidRDefault="00136B6B">
      <w:pPr>
        <w:spacing w:after="140"/>
      </w:pPr>
      <w:r>
        <w:t>Lo stato del gruppo distingue convergenza di tutte le storie da completezza delle verifiche progettuali. Un caso interrotto rende il gruppo incompleto e l'inviluppo parziale, anche se altri casi sono convergenti. Una storia senza soluzione meccanica non viene eliminata dal riepilogo. Le verifiche prive di dati o fuori dal proprio campo restano non valutate. I report leggono gli stessi risultati conservati; la selezione grafica di un caso non restringe la relazione complessiva.</w:t>
      </w:r>
    </w:p>
    <w:p w14:paraId="3E6906AA" w14:textId="77777777" w:rsidR="000C0649" w:rsidRDefault="00136B6B">
      <w:pPr>
        <w:pStyle w:val="Titolo2"/>
        <w:keepNext/>
        <w:spacing w:after="140"/>
      </w:pPr>
      <w:bookmarkStart w:id="365" w:name="_Toc244238691"/>
      <w:r>
        <w:t>Prove indipendenti e limiti residui</w:t>
      </w:r>
      <w:bookmarkEnd w:id="365"/>
    </w:p>
    <w:p w14:paraId="5E318F28" w14:textId="77777777" w:rsidR="000C0649" w:rsidRDefault="00136B6B">
      <w:pPr>
        <w:spacing w:after="140"/>
      </w:pPr>
      <w:r>
        <w:t>Le prove comprendono trave analitica, fondazione elastica, memoria plastica e pretensione, pressioni con falda, equilibrio di forze e momenti, raffinamento della mesh e degli incrementi, Darcy affine e stratificato, campi idraulici non saturi, annullamento e mancata convergenza. Il trasferimento a Concrete e Steel è verificato separatamente. Gli attesi indipendenti non sono rigenerati dai risultati del motore; la corrispondenza numerica di un benchmark non estende il suo campo fisico.</w:t>
      </w:r>
    </w:p>
    <w:p w14:paraId="2E4DE4D9" w14:textId="77777777" w:rsidR="000C0649" w:rsidRDefault="00136B6B">
      <w:pPr>
        <w:spacing w:after="140"/>
      </w:pPr>
      <w:r>
        <w:t>Restano da completare altre famiglie geometriche, interazione fra pareti, cedimenti ed effetto arco, cerniere e plasticità strutturale, stabilità geotecnica del fondo e tampone, generazione automatica delle combinazioni, criteri aggiuntivi, progetto automatico e procedure sismiche avanzate. Le norme non disponibili restituiscono un esito riconoscibile. Non è dichiarato un supporto generale di Eurocodici e annessi, ACI o AISC sulla sola presenza del nome nell'interfaccia.</w:t>
      </w:r>
    </w:p>
    <w:p w14:paraId="7D512136" w14:textId="77777777" w:rsidR="000C0649" w:rsidRDefault="00136B6B">
      <w:pPr>
        <w:pStyle w:val="Titolo2"/>
        <w:keepNext/>
        <w:spacing w:after="140"/>
      </w:pPr>
      <w:bookmarkStart w:id="366" w:name="_Toc244238692"/>
      <w:r>
        <w:lastRenderedPageBreak/>
        <w:t>Riferimenti del metodo</w:t>
      </w:r>
      <w:bookmarkEnd w:id="366"/>
    </w:p>
    <w:p w14:paraId="2C74004A" w14:textId="77777777" w:rsidR="000C0649" w:rsidRDefault="00136B6B">
      <w:pPr>
        <w:spacing w:after="140"/>
      </w:pPr>
      <w:r>
        <w:t>Italia, D.M.17 gennaio 2018, Norme tecniche per le costruzioni, capitoli 4 e 6, G.U.20 febbraio 2018. I profili qui descritti sono nazionali; non sovrappongono coefficienti di altri annessi.</w:t>
      </w:r>
    </w:p>
    <w:p w14:paraId="793BF178" w14:textId="77777777" w:rsidR="000C0649" w:rsidRDefault="00136B6B">
      <w:pPr>
        <w:spacing w:after="140"/>
      </w:pPr>
      <w:r>
        <w:t>M.Th. van Genuchten, 1980, A closed-form equation for predicting the hydraulic conductivity of unsaturated soils. USACE, EM 1110-2-1901, Seepage Analysis and Control for Dams, 1986, per i principi della filtrazione, senza assumerlo come profilo normativo italiano.</w:t>
      </w:r>
    </w:p>
    <w:p w14:paraId="0BAB7997" w14:textId="77777777" w:rsidR="000C0649" w:rsidRDefault="00136B6B">
      <w:pPr>
        <w:spacing w:after="140"/>
      </w:pPr>
      <w:r>
        <w:t>C. Viggiani, Fondazioni, §13.1.6, per gli abachi e il campo documentato di Bustamante–Doix. La precisione numerica con cui sono lette le curve non rappresenta la precisione empirica del metodo.</w:t>
      </w:r>
    </w:p>
    <w:p w14:paraId="4C644609" w14:textId="77777777" w:rsidR="000C0649" w:rsidRDefault="00136B6B">
      <w:pPr>
        <w:pStyle w:val="Titolo1"/>
        <w:keepNext/>
        <w:spacing w:after="140"/>
      </w:pPr>
      <w:bookmarkStart w:id="367" w:name="_Toc244238693"/>
      <w:r>
        <w:t>Azioni climatiche</w:t>
      </w:r>
      <w:bookmarkEnd w:id="367"/>
    </w:p>
    <w:p w14:paraId="3DDF993E" w14:textId="77777777" w:rsidR="000C0649" w:rsidRDefault="00136B6B">
      <w:pPr>
        <w:pStyle w:val="Titolo2"/>
        <w:keepNext/>
        <w:spacing w:after="140"/>
      </w:pPr>
      <w:bookmarkStart w:id="368" w:name="_Toc244238694"/>
      <w:r>
        <w:t>Sistemi normativi, unità e ambito</w:t>
      </w:r>
      <w:bookmarkEnd w:id="368"/>
    </w:p>
    <w:p w14:paraId="4606AE6C" w14:textId="77777777" w:rsidR="000C0649" w:rsidRDefault="00136B6B">
      <w:pPr>
        <w:spacing w:after="140"/>
      </w:pPr>
      <w:r>
        <w:t>I cinque modelli climatici sono implementati nelle librerie GPC. ANTHEA gestisce dati, presentazione, persistenza e reportistica. Ogni risultato conserva standard, campo di applicazione, parametri, formule e casi distinti. Le pressioni sono in kN/m², le azioni lineari in kN/m, i momenti distribuiti in kN·m/m; le temperature sono in °C e le differenze in K o, numericamente equivalenti, °C. Le deformazioni libere sono adimensionali, i movimenti riportati in mm e le curvature in 1/m.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C0649" w14:paraId="3740C4D0" w14:textId="77777777">
        <w:trPr>
          <w:cantSplit/>
          <w:tblHeader/>
          <w:jc w:val="center"/>
        </w:trPr>
        <w:tc>
          <w:tcPr>
            <w:tcW w:w="3005" w:type="dxa"/>
            <w:shd w:val="clear" w:color="auto" w:fill="E7E6E6"/>
            <w:tcMar>
              <w:top w:w="90" w:type="dxa"/>
              <w:left w:w="90" w:type="dxa"/>
              <w:bottom w:w="90" w:type="dxa"/>
              <w:right w:w="90" w:type="dxa"/>
            </w:tcMar>
            <w:vAlign w:val="center"/>
          </w:tcPr>
          <w:p w14:paraId="095E4958" w14:textId="77777777" w:rsidR="000C0649" w:rsidRDefault="00136B6B">
            <w:pPr>
              <w:spacing w:before="20" w:after="20"/>
              <w:jc w:val="left"/>
            </w:pPr>
            <w:r>
              <w:rPr>
                <w:b/>
                <w:sz w:val="21"/>
              </w:rPr>
              <w:t>Azione</w:t>
            </w:r>
          </w:p>
        </w:tc>
        <w:tc>
          <w:tcPr>
            <w:tcW w:w="6633" w:type="dxa"/>
            <w:shd w:val="clear" w:color="auto" w:fill="E7E6E6"/>
            <w:tcMar>
              <w:top w:w="90" w:type="dxa"/>
              <w:left w:w="90" w:type="dxa"/>
              <w:bottom w:w="90" w:type="dxa"/>
              <w:right w:w="90" w:type="dxa"/>
            </w:tcMar>
            <w:vAlign w:val="center"/>
          </w:tcPr>
          <w:p w14:paraId="01305BDC" w14:textId="77777777" w:rsidR="000C0649" w:rsidRDefault="00136B6B">
            <w:pPr>
              <w:spacing w:before="20" w:after="20"/>
              <w:jc w:val="left"/>
            </w:pPr>
            <w:r>
              <w:rPr>
                <w:b/>
                <w:sz w:val="21"/>
              </w:rPr>
              <w:t>Testo di riferimento implementato</w:t>
            </w:r>
          </w:p>
        </w:tc>
      </w:tr>
      <w:tr w:rsidR="000C0649" w14:paraId="3249E7FE" w14:textId="77777777">
        <w:trPr>
          <w:cantSplit/>
          <w:jc w:val="center"/>
        </w:trPr>
        <w:tc>
          <w:tcPr>
            <w:tcW w:w="3005" w:type="dxa"/>
            <w:tcMar>
              <w:top w:w="90" w:type="dxa"/>
              <w:left w:w="90" w:type="dxa"/>
              <w:bottom w:w="90" w:type="dxa"/>
              <w:right w:w="90" w:type="dxa"/>
            </w:tcMar>
            <w:vAlign w:val="center"/>
          </w:tcPr>
          <w:p w14:paraId="4ACB3AC0" w14:textId="77777777" w:rsidR="000C0649" w:rsidRDefault="00136B6B">
            <w:pPr>
              <w:spacing w:before="20" w:after="20"/>
              <w:jc w:val="left"/>
            </w:pPr>
            <w:r>
              <w:rPr>
                <w:sz w:val="21"/>
              </w:rPr>
              <w:t>Clima, vento, neve e temperatura italiani</w:t>
            </w:r>
          </w:p>
        </w:tc>
        <w:tc>
          <w:tcPr>
            <w:tcW w:w="6633" w:type="dxa"/>
            <w:tcMar>
              <w:top w:w="90" w:type="dxa"/>
              <w:left w:w="90" w:type="dxa"/>
              <w:bottom w:w="90" w:type="dxa"/>
              <w:right w:w="90" w:type="dxa"/>
            </w:tcMar>
            <w:vAlign w:val="center"/>
          </w:tcPr>
          <w:p w14:paraId="7199BF39" w14:textId="77777777" w:rsidR="000C0649" w:rsidRDefault="00136B6B">
            <w:pPr>
              <w:spacing w:before="20" w:after="20"/>
              <w:jc w:val="left"/>
            </w:pPr>
            <w:r>
              <w:rPr>
                <w:sz w:val="21"/>
              </w:rPr>
              <w:t>NTC, DM 17 gennaio 2018, §§3.3–3.5; Circolare 21 gennaio 2019 n. 7</w:t>
            </w:r>
          </w:p>
        </w:tc>
      </w:tr>
      <w:tr w:rsidR="000C0649" w14:paraId="11FB2923" w14:textId="77777777">
        <w:trPr>
          <w:cantSplit/>
          <w:jc w:val="center"/>
        </w:trPr>
        <w:tc>
          <w:tcPr>
            <w:tcW w:w="3005" w:type="dxa"/>
            <w:tcMar>
              <w:top w:w="90" w:type="dxa"/>
              <w:left w:w="90" w:type="dxa"/>
              <w:bottom w:w="90" w:type="dxa"/>
              <w:right w:w="90" w:type="dxa"/>
            </w:tcMar>
            <w:vAlign w:val="center"/>
          </w:tcPr>
          <w:p w14:paraId="5855BF88" w14:textId="77777777" w:rsidR="000C0649" w:rsidRDefault="00136B6B">
            <w:pPr>
              <w:spacing w:before="20" w:after="20"/>
              <w:jc w:val="left"/>
            </w:pPr>
            <w:r>
              <w:rPr>
                <w:sz w:val="21"/>
              </w:rPr>
              <w:t>Neve EN</w:t>
            </w:r>
          </w:p>
        </w:tc>
        <w:tc>
          <w:tcPr>
            <w:tcW w:w="6633" w:type="dxa"/>
            <w:tcMar>
              <w:top w:w="90" w:type="dxa"/>
              <w:left w:w="90" w:type="dxa"/>
              <w:bottom w:w="90" w:type="dxa"/>
              <w:right w:w="90" w:type="dxa"/>
            </w:tcMar>
            <w:vAlign w:val="center"/>
          </w:tcPr>
          <w:p w14:paraId="6CA1B073" w14:textId="77777777" w:rsidR="000C0649" w:rsidRDefault="00136B6B">
            <w:pPr>
              <w:spacing w:before="20" w:after="20"/>
              <w:jc w:val="left"/>
            </w:pPr>
            <w:r>
              <w:rPr>
                <w:sz w:val="21"/>
              </w:rPr>
              <w:t>EN 1991-1-3:2003 con AC:2009, valori raccomandati; A1:2015 non implementato</w:t>
            </w:r>
          </w:p>
        </w:tc>
      </w:tr>
      <w:tr w:rsidR="000C0649" w14:paraId="5F44B1B0" w14:textId="77777777">
        <w:trPr>
          <w:cantSplit/>
          <w:jc w:val="center"/>
        </w:trPr>
        <w:tc>
          <w:tcPr>
            <w:tcW w:w="3005" w:type="dxa"/>
            <w:tcMar>
              <w:top w:w="90" w:type="dxa"/>
              <w:left w:w="90" w:type="dxa"/>
              <w:bottom w:w="90" w:type="dxa"/>
              <w:right w:w="90" w:type="dxa"/>
            </w:tcMar>
            <w:vAlign w:val="center"/>
          </w:tcPr>
          <w:p w14:paraId="6B65D2D8" w14:textId="77777777" w:rsidR="000C0649" w:rsidRDefault="00136B6B">
            <w:pPr>
              <w:spacing w:before="20" w:after="20"/>
              <w:jc w:val="left"/>
            </w:pPr>
            <w:r>
              <w:rPr>
                <w:sz w:val="21"/>
              </w:rPr>
              <w:t>Vento EN</w:t>
            </w:r>
          </w:p>
        </w:tc>
        <w:tc>
          <w:tcPr>
            <w:tcW w:w="6633" w:type="dxa"/>
            <w:tcMar>
              <w:top w:w="90" w:type="dxa"/>
              <w:left w:w="90" w:type="dxa"/>
              <w:bottom w:w="90" w:type="dxa"/>
              <w:right w:w="90" w:type="dxa"/>
            </w:tcMar>
            <w:vAlign w:val="center"/>
          </w:tcPr>
          <w:p w14:paraId="3C568BF9" w14:textId="77777777" w:rsidR="000C0649" w:rsidRDefault="00136B6B">
            <w:pPr>
              <w:spacing w:before="20" w:after="20"/>
              <w:jc w:val="left"/>
            </w:pPr>
            <w:r>
              <w:rPr>
                <w:sz w:val="21"/>
              </w:rPr>
              <w:t>EN 1991-1-4:2005 con A1:2010 e AC:2010</w:t>
            </w:r>
          </w:p>
        </w:tc>
      </w:tr>
      <w:tr w:rsidR="000C0649" w14:paraId="61CF00CB" w14:textId="77777777">
        <w:trPr>
          <w:cantSplit/>
          <w:jc w:val="center"/>
        </w:trPr>
        <w:tc>
          <w:tcPr>
            <w:tcW w:w="3005" w:type="dxa"/>
            <w:tcMar>
              <w:top w:w="90" w:type="dxa"/>
              <w:left w:w="90" w:type="dxa"/>
              <w:bottom w:w="90" w:type="dxa"/>
              <w:right w:w="90" w:type="dxa"/>
            </w:tcMar>
            <w:vAlign w:val="center"/>
          </w:tcPr>
          <w:p w14:paraId="69618BCB" w14:textId="77777777" w:rsidR="000C0649" w:rsidRDefault="00136B6B">
            <w:pPr>
              <w:spacing w:before="20" w:after="20"/>
              <w:jc w:val="left"/>
            </w:pPr>
            <w:r>
              <w:rPr>
                <w:sz w:val="21"/>
              </w:rPr>
              <w:t>Temperatura EN</w:t>
            </w:r>
          </w:p>
        </w:tc>
        <w:tc>
          <w:tcPr>
            <w:tcW w:w="6633" w:type="dxa"/>
            <w:tcMar>
              <w:top w:w="90" w:type="dxa"/>
              <w:left w:w="90" w:type="dxa"/>
              <w:bottom w:w="90" w:type="dxa"/>
              <w:right w:w="90" w:type="dxa"/>
            </w:tcMar>
            <w:vAlign w:val="center"/>
          </w:tcPr>
          <w:p w14:paraId="5E3CE94C" w14:textId="77777777" w:rsidR="000C0649" w:rsidRDefault="00136B6B">
            <w:pPr>
              <w:spacing w:before="20" w:after="20"/>
              <w:jc w:val="left"/>
            </w:pPr>
            <w:r>
              <w:rPr>
                <w:sz w:val="21"/>
              </w:rPr>
              <w:t>EN 1991-1-5:2003 con AC:2009</w:t>
            </w:r>
          </w:p>
        </w:tc>
      </w:tr>
      <w:tr w:rsidR="000C0649" w14:paraId="20A561F8" w14:textId="77777777">
        <w:trPr>
          <w:cantSplit/>
          <w:jc w:val="center"/>
        </w:trPr>
        <w:tc>
          <w:tcPr>
            <w:tcW w:w="3005" w:type="dxa"/>
            <w:tcMar>
              <w:top w:w="90" w:type="dxa"/>
              <w:left w:w="90" w:type="dxa"/>
              <w:bottom w:w="90" w:type="dxa"/>
              <w:right w:w="90" w:type="dxa"/>
            </w:tcMar>
            <w:vAlign w:val="center"/>
          </w:tcPr>
          <w:p w14:paraId="5D5E5312" w14:textId="77777777" w:rsidR="000C0649" w:rsidRDefault="00136B6B">
            <w:pPr>
              <w:spacing w:before="20" w:after="20"/>
              <w:jc w:val="left"/>
            </w:pPr>
            <w:r>
              <w:rPr>
                <w:sz w:val="21"/>
              </w:rPr>
              <w:t>Vento sugli impalcati</w:t>
            </w:r>
          </w:p>
        </w:tc>
        <w:tc>
          <w:tcPr>
            <w:tcW w:w="6633" w:type="dxa"/>
            <w:tcMar>
              <w:top w:w="90" w:type="dxa"/>
              <w:left w:w="90" w:type="dxa"/>
              <w:bottom w:w="90" w:type="dxa"/>
              <w:right w:w="90" w:type="dxa"/>
            </w:tcMar>
            <w:vAlign w:val="center"/>
          </w:tcPr>
          <w:p w14:paraId="06A5C5E4" w14:textId="77777777" w:rsidR="000C0649" w:rsidRDefault="00136B6B">
            <w:pPr>
              <w:spacing w:before="20" w:after="20"/>
              <w:jc w:val="left"/>
            </w:pPr>
            <w:r>
              <w:rPr>
                <w:sz w:val="21"/>
              </w:rPr>
              <w:t>CNR-DT 207 R1/2018, §G.11</w:t>
            </w:r>
          </w:p>
        </w:tc>
      </w:tr>
      <w:tr w:rsidR="000C0649" w14:paraId="52979408" w14:textId="77777777">
        <w:trPr>
          <w:cantSplit/>
          <w:jc w:val="center"/>
        </w:trPr>
        <w:tc>
          <w:tcPr>
            <w:tcW w:w="3005" w:type="dxa"/>
            <w:tcMar>
              <w:top w:w="90" w:type="dxa"/>
              <w:left w:w="90" w:type="dxa"/>
              <w:bottom w:w="90" w:type="dxa"/>
              <w:right w:w="90" w:type="dxa"/>
            </w:tcMar>
            <w:vAlign w:val="center"/>
          </w:tcPr>
          <w:p w14:paraId="03AC2C08" w14:textId="77777777" w:rsidR="000C0649" w:rsidRDefault="00136B6B">
            <w:pPr>
              <w:spacing w:before="20" w:after="20"/>
              <w:jc w:val="left"/>
            </w:pPr>
            <w:r>
              <w:rPr>
                <w:sz w:val="21"/>
              </w:rPr>
              <w:t>Temperatura nei ponti con clima NTC</w:t>
            </w:r>
          </w:p>
        </w:tc>
        <w:tc>
          <w:tcPr>
            <w:tcW w:w="6633" w:type="dxa"/>
            <w:tcMar>
              <w:top w:w="90" w:type="dxa"/>
              <w:left w:w="90" w:type="dxa"/>
              <w:bottom w:w="90" w:type="dxa"/>
              <w:right w:w="90" w:type="dxa"/>
            </w:tcMar>
            <w:vAlign w:val="center"/>
          </w:tcPr>
          <w:p w14:paraId="7F21E693" w14:textId="77777777" w:rsidR="000C0649" w:rsidRDefault="00136B6B">
            <w:pPr>
              <w:spacing w:before="20" w:after="20"/>
              <w:jc w:val="left"/>
            </w:pPr>
            <w:r>
              <w:rPr>
                <w:sz w:val="21"/>
              </w:rPr>
              <w:t>NTC §§3.5 e 5.1.3.9; metodo EN degli impalcati come documento integrativo</w:t>
            </w:r>
          </w:p>
        </w:tc>
      </w:tr>
    </w:tbl>
    <w:p w14:paraId="1C16CFD9" w14:textId="77777777" w:rsidR="000C0649" w:rsidRDefault="000C0649"/>
    <w:p w14:paraId="3230829D" w14:textId="77777777" w:rsidR="000C0649" w:rsidRDefault="00136B6B">
      <w:pPr>
        <w:spacing w:after="140"/>
      </w:pPr>
      <w:r>
        <w:t xml:space="preserve">La dicitura EN identifica queste edizioni di prima generazione, non gli Eurocodici di seconda generazione. Il software non sceglie automaticamente l'appendice nazionale: i dati climatici EN sono assegnati con fonte, i coefficienti nazionali disponibili come input vanno verificati per il progetto. Le geometrie e le condizioni fuori dal campo </w:t>
      </w:r>
      <w:r>
        <w:lastRenderedPageBreak/>
        <w:t>implementato richiedono il metodo pertinente. Le componenti caratteristiche non vengono trasformate automaticamente in combinazioni SLU/SLE.</w:t>
      </w:r>
    </w:p>
    <w:p w14:paraId="0A0F7F28" w14:textId="77777777" w:rsidR="000C0649" w:rsidRDefault="00136B6B">
      <w:pPr>
        <w:pStyle w:val="Titolo2"/>
        <w:keepNext/>
        <w:spacing w:after="140"/>
      </w:pPr>
      <w:bookmarkStart w:id="369" w:name="_Toc244238695"/>
      <w:r>
        <w:t>Neve al suolo e sulle coperture</w:t>
      </w:r>
      <w:bookmarkEnd w:id="369"/>
    </w:p>
    <w:p w14:paraId="0F8DC4E7" w14:textId="77777777" w:rsidR="000C0649" w:rsidRDefault="00136B6B">
      <w:pPr>
        <w:spacing w:after="140"/>
      </w:pPr>
      <w:r>
        <w:t>Il carico verticale sulla proiezione orizzontale è:</w:t>
      </w:r>
    </w:p>
    <w:p w14:paraId="4CC77B34" w14:textId="77777777" w:rsidR="000C0649" w:rsidRDefault="00136B6B">
      <w:pPr>
        <w:spacing w:before="60" w:after="80"/>
        <w:ind w:left="255"/>
      </w:pPr>
      <m:oMathPara>
        <m:oMath>
          <m:r>
            <m:t>s=</m:t>
          </m:r>
          <m:sSub>
            <m:e>
              <m:r>
                <m:t>μ</m:t>
              </m:r>
            </m:e>
            <m:sub>
              <m:r>
                <m:t>i</m:t>
              </m:r>
            </m:sub>
          </m:sSub>
          <m:sSub>
            <m:e>
              <m:r>
                <m:t>C</m:t>
              </m:r>
            </m:e>
            <m:sub>
              <m:r>
                <m:t>E</m:t>
              </m:r>
            </m:sub>
          </m:sSub>
          <m:sSub>
            <m:e>
              <m:r>
                <m:t>C</m:t>
              </m:r>
            </m:e>
            <m:sub>
              <m:r>
                <m:t>t</m:t>
              </m:r>
            </m:sub>
          </m:sSub>
          <m:sSub>
            <m:e>
              <m:r>
                <m:t>s</m:t>
              </m:r>
            </m:e>
            <m:sub>
              <m:r>
                <m:t>k</m:t>
              </m:r>
            </m:sub>
          </m:sSub>
        </m:oMath>
      </m:oMathPara>
    </w:p>
    <w:p w14:paraId="1BCE56F4" w14:textId="77777777" w:rsidR="000C0649" w:rsidRDefault="00136B6B">
      <w:pPr>
        <w:spacing w:after="140"/>
      </w:pPr>
      <w:r>
        <w:t>In NTC, fino a 200 m, sk vale 1,50 kN/m² nelle due zone I, 1,00 nella zona II e 0,60 nella III. Oltre 200 m e fino a 1500 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C0649" w14:paraId="67916EF8" w14:textId="77777777">
        <w:trPr>
          <w:cantSplit/>
          <w:tblHeader/>
          <w:jc w:val="center"/>
        </w:trPr>
        <w:tc>
          <w:tcPr>
            <w:tcW w:w="3005" w:type="dxa"/>
            <w:shd w:val="clear" w:color="auto" w:fill="E7E6E6"/>
            <w:tcMar>
              <w:top w:w="90" w:type="dxa"/>
              <w:left w:w="90" w:type="dxa"/>
              <w:bottom w:w="90" w:type="dxa"/>
              <w:right w:w="90" w:type="dxa"/>
            </w:tcMar>
            <w:vAlign w:val="center"/>
          </w:tcPr>
          <w:p w14:paraId="55EA990B" w14:textId="77777777" w:rsidR="000C0649" w:rsidRDefault="00136B6B">
            <w:pPr>
              <w:spacing w:before="20" w:after="20"/>
              <w:jc w:val="left"/>
            </w:pPr>
            <w:r>
              <w:rPr>
                <w:b/>
                <w:sz w:val="21"/>
              </w:rPr>
              <w:t>Zona</w:t>
            </w:r>
          </w:p>
        </w:tc>
        <w:tc>
          <w:tcPr>
            <w:tcW w:w="6633" w:type="dxa"/>
            <w:shd w:val="clear" w:color="auto" w:fill="E7E6E6"/>
            <w:tcMar>
              <w:top w:w="90" w:type="dxa"/>
              <w:left w:w="90" w:type="dxa"/>
              <w:bottom w:w="90" w:type="dxa"/>
              <w:right w:w="90" w:type="dxa"/>
            </w:tcMar>
            <w:vAlign w:val="center"/>
          </w:tcPr>
          <w:p w14:paraId="23FE2300" w14:textId="77777777" w:rsidR="000C0649" w:rsidRDefault="00136B6B">
            <w:pPr>
              <w:spacing w:before="20" w:after="20"/>
              <w:jc w:val="left"/>
            </w:pPr>
            <w:r>
              <w:rPr>
                <w:b/>
                <w:sz w:val="21"/>
              </w:rPr>
              <w:t>Espressione di sk in kN/m², quota a in m</w:t>
            </w:r>
          </w:p>
        </w:tc>
      </w:tr>
      <w:tr w:rsidR="000C0649" w14:paraId="37A46C26" w14:textId="77777777">
        <w:trPr>
          <w:cantSplit/>
          <w:jc w:val="center"/>
        </w:trPr>
        <w:tc>
          <w:tcPr>
            <w:tcW w:w="3005" w:type="dxa"/>
            <w:tcMar>
              <w:top w:w="90" w:type="dxa"/>
              <w:left w:w="90" w:type="dxa"/>
              <w:bottom w:w="90" w:type="dxa"/>
              <w:right w:w="90" w:type="dxa"/>
            </w:tcMar>
            <w:vAlign w:val="center"/>
          </w:tcPr>
          <w:p w14:paraId="515B143B" w14:textId="77777777" w:rsidR="000C0649" w:rsidRDefault="00136B6B">
            <w:pPr>
              <w:spacing w:before="20" w:after="20"/>
              <w:jc w:val="left"/>
            </w:pPr>
            <w:r>
              <w:rPr>
                <w:sz w:val="21"/>
              </w:rPr>
              <w:t>I Alpina</w:t>
            </w:r>
          </w:p>
        </w:tc>
        <w:tc>
          <w:tcPr>
            <w:tcW w:w="6633" w:type="dxa"/>
            <w:tcMar>
              <w:top w:w="90" w:type="dxa"/>
              <w:left w:w="90" w:type="dxa"/>
              <w:bottom w:w="90" w:type="dxa"/>
              <w:right w:w="90" w:type="dxa"/>
            </w:tcMar>
            <w:vAlign w:val="center"/>
          </w:tcPr>
          <w:p w14:paraId="2E240A1B" w14:textId="77777777" w:rsidR="000C0649" w:rsidRDefault="00136B6B">
            <w:pPr>
              <w:spacing w:before="20" w:after="20"/>
              <w:jc w:val="left"/>
            </w:pPr>
            <m:oMathPara>
              <m:oMath>
                <m:r>
                  <m:t>1.39[1+(a/728</m:t>
                </m:r>
                <m:sSup>
                  <m:e>
                    <m:r>
                      <m:t>)</m:t>
                    </m:r>
                  </m:e>
                  <m:sup>
                    <m:r>
                      <m:t>2</m:t>
                    </m:r>
                  </m:sup>
                </m:sSup>
                <m:r>
                  <m:t>]</m:t>
                </m:r>
              </m:oMath>
            </m:oMathPara>
          </w:p>
        </w:tc>
      </w:tr>
      <w:tr w:rsidR="000C0649" w14:paraId="51C8976D" w14:textId="77777777">
        <w:trPr>
          <w:cantSplit/>
          <w:jc w:val="center"/>
        </w:trPr>
        <w:tc>
          <w:tcPr>
            <w:tcW w:w="3005" w:type="dxa"/>
            <w:tcMar>
              <w:top w:w="90" w:type="dxa"/>
              <w:left w:w="90" w:type="dxa"/>
              <w:bottom w:w="90" w:type="dxa"/>
              <w:right w:w="90" w:type="dxa"/>
            </w:tcMar>
            <w:vAlign w:val="center"/>
          </w:tcPr>
          <w:p w14:paraId="39D5CC71" w14:textId="77777777" w:rsidR="000C0649" w:rsidRDefault="00136B6B">
            <w:pPr>
              <w:spacing w:before="20" w:after="20"/>
              <w:jc w:val="left"/>
            </w:pPr>
            <w:r>
              <w:rPr>
                <w:sz w:val="21"/>
              </w:rPr>
              <w:t>I Mediterranea</w:t>
            </w:r>
          </w:p>
        </w:tc>
        <w:tc>
          <w:tcPr>
            <w:tcW w:w="6633" w:type="dxa"/>
            <w:tcMar>
              <w:top w:w="90" w:type="dxa"/>
              <w:left w:w="90" w:type="dxa"/>
              <w:bottom w:w="90" w:type="dxa"/>
              <w:right w:w="90" w:type="dxa"/>
            </w:tcMar>
            <w:vAlign w:val="center"/>
          </w:tcPr>
          <w:p w14:paraId="5A10CE56" w14:textId="77777777" w:rsidR="000C0649" w:rsidRDefault="00136B6B">
            <w:pPr>
              <w:spacing w:before="20" w:after="20"/>
              <w:jc w:val="left"/>
            </w:pPr>
            <m:oMathPara>
              <m:oMath>
                <m:r>
                  <m:t>1.35[1+(a/602</m:t>
                </m:r>
                <m:sSup>
                  <m:e>
                    <m:r>
                      <m:t>)</m:t>
                    </m:r>
                  </m:e>
                  <m:sup>
                    <m:r>
                      <m:t>2</m:t>
                    </m:r>
                  </m:sup>
                </m:sSup>
                <m:r>
                  <m:t>]</m:t>
                </m:r>
              </m:oMath>
            </m:oMathPara>
          </w:p>
        </w:tc>
      </w:tr>
      <w:tr w:rsidR="000C0649" w14:paraId="1799AEC6" w14:textId="77777777">
        <w:trPr>
          <w:cantSplit/>
          <w:jc w:val="center"/>
        </w:trPr>
        <w:tc>
          <w:tcPr>
            <w:tcW w:w="3005" w:type="dxa"/>
            <w:tcMar>
              <w:top w:w="90" w:type="dxa"/>
              <w:left w:w="90" w:type="dxa"/>
              <w:bottom w:w="90" w:type="dxa"/>
              <w:right w:w="90" w:type="dxa"/>
            </w:tcMar>
            <w:vAlign w:val="center"/>
          </w:tcPr>
          <w:p w14:paraId="176616CD" w14:textId="77777777" w:rsidR="000C0649" w:rsidRDefault="00136B6B">
            <w:pPr>
              <w:spacing w:before="20" w:after="20"/>
              <w:jc w:val="left"/>
            </w:pPr>
            <w:r>
              <w:rPr>
                <w:sz w:val="21"/>
              </w:rPr>
              <w:t>II</w:t>
            </w:r>
          </w:p>
        </w:tc>
        <w:tc>
          <w:tcPr>
            <w:tcW w:w="6633" w:type="dxa"/>
            <w:tcMar>
              <w:top w:w="90" w:type="dxa"/>
              <w:left w:w="90" w:type="dxa"/>
              <w:bottom w:w="90" w:type="dxa"/>
              <w:right w:w="90" w:type="dxa"/>
            </w:tcMar>
            <w:vAlign w:val="center"/>
          </w:tcPr>
          <w:p w14:paraId="42858705" w14:textId="77777777" w:rsidR="000C0649" w:rsidRDefault="00136B6B">
            <w:pPr>
              <w:spacing w:before="20" w:after="20"/>
              <w:jc w:val="left"/>
            </w:pPr>
            <m:oMathPara>
              <m:oMath>
                <m:r>
                  <m:t>0.85[1+(a/481</m:t>
                </m:r>
                <m:sSup>
                  <m:e>
                    <m:r>
                      <m:t>)</m:t>
                    </m:r>
                  </m:e>
                  <m:sup>
                    <m:r>
                      <m:t>2</m:t>
                    </m:r>
                  </m:sup>
                </m:sSup>
                <m:r>
                  <m:t>]</m:t>
                </m:r>
              </m:oMath>
            </m:oMathPara>
          </w:p>
        </w:tc>
      </w:tr>
      <w:tr w:rsidR="000C0649" w14:paraId="2886FE42" w14:textId="77777777">
        <w:trPr>
          <w:cantSplit/>
          <w:jc w:val="center"/>
        </w:trPr>
        <w:tc>
          <w:tcPr>
            <w:tcW w:w="3005" w:type="dxa"/>
            <w:tcMar>
              <w:top w:w="90" w:type="dxa"/>
              <w:left w:w="90" w:type="dxa"/>
              <w:bottom w:w="90" w:type="dxa"/>
              <w:right w:w="90" w:type="dxa"/>
            </w:tcMar>
            <w:vAlign w:val="center"/>
          </w:tcPr>
          <w:p w14:paraId="7DD2A13E" w14:textId="77777777" w:rsidR="000C0649" w:rsidRDefault="00136B6B">
            <w:pPr>
              <w:spacing w:before="20" w:after="20"/>
              <w:jc w:val="left"/>
            </w:pPr>
            <w:r>
              <w:rPr>
                <w:sz w:val="21"/>
              </w:rPr>
              <w:t>III</w:t>
            </w:r>
          </w:p>
        </w:tc>
        <w:tc>
          <w:tcPr>
            <w:tcW w:w="6633" w:type="dxa"/>
            <w:tcMar>
              <w:top w:w="90" w:type="dxa"/>
              <w:left w:w="90" w:type="dxa"/>
              <w:bottom w:w="90" w:type="dxa"/>
              <w:right w:w="90" w:type="dxa"/>
            </w:tcMar>
            <w:vAlign w:val="center"/>
          </w:tcPr>
          <w:p w14:paraId="1480B406" w14:textId="77777777" w:rsidR="000C0649" w:rsidRDefault="00136B6B">
            <w:pPr>
              <w:spacing w:before="20" w:after="20"/>
              <w:jc w:val="left"/>
            </w:pPr>
            <m:oMathPara>
              <m:oMath>
                <m:r>
                  <m:t>0.51[1+(a/481</m:t>
                </m:r>
                <m:sSup>
                  <m:e>
                    <m:r>
                      <m:t>)</m:t>
                    </m:r>
                  </m:e>
                  <m:sup>
                    <m:r>
                      <m:t>2</m:t>
                    </m:r>
                  </m:sup>
                </m:sSup>
                <m:r>
                  <m:t>]</m:t>
                </m:r>
              </m:oMath>
            </m:oMathPara>
          </w:p>
        </w:tc>
      </w:tr>
    </w:tbl>
    <w:p w14:paraId="5DD4E6AB" w14:textId="77777777" w:rsidR="000C0649" w:rsidRDefault="000C0649"/>
    <w:p w14:paraId="4BA20CE8" w14:textId="77777777" w:rsidR="000C0649" w:rsidRDefault="00136B6B">
      <w:pPr>
        <w:spacing w:after="140"/>
      </w:pPr>
      <w:r>
        <w:t>Le zone sono quelle delle province elencate in NTC §3.4.2, nella denominazione del testo del 2018; non si deducono dalle sole regioni. Sopra 1500 m si usa un valore locale assegnato non inferiore a quello a 1500 m. Per il ramo EN sk è un input documentato. I coefficienti di esposizione per copertura battuta, normale e riparata sono rispettivamente 0,9/1,0/1,1 in NTC e 0,8/1,0/1,2 nei valori raccomandati EN: i due sistemi non vengono scambiati. Ct diverso da 1 richiede una valutazione specifica.</w:t>
      </w:r>
    </w:p>
    <w:p w14:paraId="22D5F181" w14:textId="77777777" w:rsidR="000C0649" w:rsidRDefault="00136B6B">
      <w:pPr>
        <w:spacing w:after="140"/>
      </w:pPr>
      <w:r>
        <w:t xml:space="preserve">Per falde ordinarie, </w:t>
      </w:r>
      <w:r>
        <w:rPr>
          <w:rFonts w:ascii="Calibri" w:eastAsia="Calibri" w:hAnsi="Calibri" w:cs="Calibri"/>
        </w:rPr>
        <w:t>μ</w:t>
      </w:r>
      <w:r>
        <w:t xml:space="preserve">1 = 0,8 fino a 30°, diminuisce linearmente a zero fra 30° e 60° ed è nullo da 60°. Se lo scivolamento è impedito, il valore non scende sotto 0,8. Le due falde producono il caso pieno su entrambe e i due casi con una falda ridotta della metà. Le falde multiple comprendono l'accumulo nella valle con </w:t>
      </w:r>
      <w:r>
        <w:rPr>
          <w:rFonts w:ascii="Calibri" w:eastAsia="Calibri" w:hAnsi="Calibri" w:cs="Calibri"/>
        </w:rPr>
        <w:t>μ</w:t>
      </w:r>
      <w:r>
        <w:t xml:space="preserve">2 = 0,8 + 0,8 </w:t>
      </w:r>
      <w:r>
        <w:rPr>
          <w:rFonts w:ascii="Calibri" w:eastAsia="Calibri" w:hAnsi="Calibri" w:cs="Calibri"/>
        </w:rPr>
        <w:t>α</w:t>
      </w:r>
      <w:r>
        <w:t xml:space="preserve">/30, limitando </w:t>
      </w:r>
      <w:r>
        <w:rPr>
          <w:rFonts w:ascii="Calibri" w:eastAsia="Calibri" w:hAnsi="Calibri" w:cs="Calibri"/>
        </w:rPr>
        <w:t>α</w:t>
      </w:r>
      <w:r>
        <w:t xml:space="preserve"> a 30° per il valore di picco; l'applicabilità della geometria è controllata dal motore.</w:t>
      </w:r>
    </w:p>
    <w:p w14:paraId="049EB7CF" w14:textId="77777777" w:rsidR="000C0649" w:rsidRDefault="00136B6B">
      <w:pPr>
        <w:spacing w:after="140"/>
      </w:pPr>
      <w:r>
        <w:t xml:space="preserve">Le coperture cilindriche seguono EN §5.3.5: </w:t>
      </w:r>
      <w:r>
        <w:rPr>
          <w:rFonts w:ascii="Calibri" w:eastAsia="Calibri" w:hAnsi="Calibri" w:cs="Calibri"/>
        </w:rPr>
        <w:t>μ</w:t>
      </w:r>
      <w:r>
        <w:t xml:space="preserve">3 = 0,2 + 10 f/b, limitato a 2,0, con caso uniforme e due disposizioni di accumulo speculari. Nei profili di accumulo i picchi sulle due metà sono 0,5 </w:t>
      </w:r>
      <w:r>
        <w:rPr>
          <w:rFonts w:ascii="Calibri" w:eastAsia="Calibri" w:hAnsi="Calibri" w:cs="Calibri"/>
        </w:rPr>
        <w:t>μ</w:t>
      </w:r>
      <w:r>
        <w:t xml:space="preserve">3 e </w:t>
      </w:r>
      <w:r>
        <w:rPr>
          <w:rFonts w:ascii="Calibri" w:eastAsia="Calibri" w:hAnsi="Calibri" w:cs="Calibri"/>
        </w:rPr>
        <w:t>μ</w:t>
      </w:r>
      <w:r>
        <w:t>3; i tratti con inclinazione locale oltre 60° non portano il carico previsto dalla formulazione ordinaria. Il modello fornisce i parametri della distribuzione, non una discretizzazione automatica del carico sul modello FEM.</w:t>
      </w:r>
    </w:p>
    <w:p w14:paraId="57FE40C9" w14:textId="77777777" w:rsidR="000C0649" w:rsidRDefault="00136B6B">
      <w:pPr>
        <w:spacing w:after="140"/>
      </w:pPr>
      <w:r>
        <w:t xml:space="preserve">Per una copertura inferiore presso salto si usa </w:t>
      </w:r>
      <w:r>
        <w:rPr>
          <w:rFonts w:ascii="Calibri" w:eastAsia="Calibri" w:hAnsi="Calibri" w:cs="Calibri"/>
        </w:rPr>
        <w:t>μ</w:t>
      </w:r>
      <w:r>
        <w:t xml:space="preserve">2 = </w:t>
      </w:r>
      <w:r>
        <w:rPr>
          <w:rFonts w:ascii="Calibri" w:eastAsia="Calibri" w:hAnsi="Calibri" w:cs="Calibri"/>
        </w:rPr>
        <w:t>μ</w:t>
      </w:r>
      <w:r>
        <w:t xml:space="preserve">w + </w:t>
      </w:r>
      <w:r>
        <w:rPr>
          <w:rFonts w:ascii="Calibri" w:eastAsia="Calibri" w:hAnsi="Calibri" w:cs="Calibri"/>
        </w:rPr>
        <w:t>μ</w:t>
      </w:r>
      <w:r>
        <w:t xml:space="preserve">s. Il contributo del vento dipende da (b1+b2)/(2h), è limitato dal rapporto </w:t>
      </w:r>
      <w:r>
        <w:rPr>
          <w:rFonts w:ascii="Calibri" w:eastAsia="Calibri" w:hAnsi="Calibri" w:cs="Calibri"/>
        </w:rPr>
        <w:t>γ</w:t>
      </w:r>
      <w:r>
        <w:t xml:space="preserve">h/sk e dal campo raccomandato 0,8–4,0. La lunghezza di accumulo ls = 2h è limitata a 5–15 m; quando il tetto inferiore è più corto, la distribuzione è troncata senza annullarne artificialmente l'ordinata al bordo. Per falda superiore oltre 15° </w:t>
      </w:r>
      <w:r>
        <w:rPr>
          <w:rFonts w:ascii="Calibri" w:eastAsia="Calibri" w:hAnsi="Calibri" w:cs="Calibri"/>
        </w:rPr>
        <w:t>μ</w:t>
      </w:r>
      <w:r>
        <w:t>s va assegnato sulla base dell'azione di scivolamento pertinente. Non sono comprese le situazioni eccezionali dell'Appendice B, gli accumuli locali presso parapetti e le forze sui fermaneve.</w:t>
      </w:r>
    </w:p>
    <w:p w14:paraId="50084EE3" w14:textId="77777777" w:rsidR="000C0649" w:rsidRDefault="00136B6B">
      <w:pPr>
        <w:spacing w:after="140"/>
      </w:pPr>
      <w:r>
        <w:lastRenderedPageBreak/>
        <w:t xml:space="preserve">Controllo indipendente: zona II, a = 481 m, Ce = Ct = 1 dà sk = 1,70 kN/m². Due falde di 30° e 45° hanno </w:t>
      </w:r>
      <w:r>
        <w:rPr>
          <w:rFonts w:ascii="Calibri" w:eastAsia="Calibri" w:hAnsi="Calibri" w:cs="Calibri"/>
        </w:rPr>
        <w:t>μ</w:t>
      </w:r>
      <w:r>
        <w:t xml:space="preserve"> = 0,8 e 0,4: carichi pieni 1,36 e 0,68 kN/m²; casi sbilanciati 0,68/0,68 e 1,36/0,34 kN/m².</w:t>
      </w:r>
    </w:p>
    <w:p w14:paraId="69C73B92" w14:textId="77777777" w:rsidR="000C0649" w:rsidRDefault="00136B6B">
      <w:pPr>
        <w:pStyle w:val="Titolo2"/>
        <w:keepNext/>
        <w:spacing w:after="140"/>
      </w:pPr>
      <w:bookmarkStart w:id="370" w:name="_Toc244238696"/>
      <w:r>
        <w:t>Clima del vento e pressioni di picco</w:t>
      </w:r>
      <w:bookmarkEnd w:id="370"/>
    </w:p>
    <w:p w14:paraId="1B453977" w14:textId="77777777" w:rsidR="000C0649" w:rsidRDefault="00136B6B">
      <w:pPr>
        <w:spacing w:after="140"/>
      </w:pPr>
      <w:r>
        <w:t>Per NTC si applicano la velocità base della zona, la correzione altimetrica e il coefficiente di ritorno. Il valore a 50 anni è assunto esattamente pari a 1. I coefficienti di rugosità, lunghezza z0 e quota minima zmin per le cinque categorie NTC sono: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C0649" w14:paraId="522952D8" w14:textId="77777777">
        <w:trPr>
          <w:cantSplit/>
          <w:tblHeader/>
          <w:jc w:val="center"/>
        </w:trPr>
        <w:tc>
          <w:tcPr>
            <w:tcW w:w="3969" w:type="dxa"/>
            <w:shd w:val="clear" w:color="auto" w:fill="E7E6E6"/>
            <w:tcMar>
              <w:top w:w="90" w:type="dxa"/>
              <w:left w:w="90" w:type="dxa"/>
              <w:bottom w:w="90" w:type="dxa"/>
              <w:right w:w="90" w:type="dxa"/>
            </w:tcMar>
            <w:vAlign w:val="center"/>
          </w:tcPr>
          <w:p w14:paraId="49BA5383" w14:textId="77777777" w:rsidR="000C0649" w:rsidRDefault="00136B6B">
            <w:pPr>
              <w:spacing w:before="20" w:after="20"/>
              <w:jc w:val="left"/>
            </w:pPr>
            <w:r>
              <w:rPr>
                <w:b/>
                <w:sz w:val="21"/>
              </w:rPr>
              <w:t>Categoria NTC</w:t>
            </w:r>
          </w:p>
        </w:tc>
        <w:tc>
          <w:tcPr>
            <w:tcW w:w="1814" w:type="dxa"/>
            <w:shd w:val="clear" w:color="auto" w:fill="E7E6E6"/>
            <w:tcMar>
              <w:top w:w="90" w:type="dxa"/>
              <w:left w:w="90" w:type="dxa"/>
              <w:bottom w:w="90" w:type="dxa"/>
              <w:right w:w="90" w:type="dxa"/>
            </w:tcMar>
            <w:vAlign w:val="center"/>
          </w:tcPr>
          <w:p w14:paraId="0C2294CC" w14:textId="77777777" w:rsidR="000C0649" w:rsidRDefault="00136B6B">
            <w:pPr>
              <w:spacing w:before="20" w:after="20"/>
              <w:jc w:val="center"/>
            </w:pPr>
            <w:r>
              <w:rPr>
                <w:b/>
                <w:sz w:val="21"/>
              </w:rPr>
              <w:t>kr</w:t>
            </w:r>
          </w:p>
        </w:tc>
        <w:tc>
          <w:tcPr>
            <w:tcW w:w="1814" w:type="dxa"/>
            <w:shd w:val="clear" w:color="auto" w:fill="E7E6E6"/>
            <w:tcMar>
              <w:top w:w="90" w:type="dxa"/>
              <w:left w:w="90" w:type="dxa"/>
              <w:bottom w:w="90" w:type="dxa"/>
              <w:right w:w="90" w:type="dxa"/>
            </w:tcMar>
            <w:vAlign w:val="center"/>
          </w:tcPr>
          <w:p w14:paraId="25B2FF2C" w14:textId="77777777" w:rsidR="000C0649" w:rsidRDefault="00136B6B">
            <w:pPr>
              <w:spacing w:before="20" w:after="20"/>
              <w:jc w:val="center"/>
            </w:pPr>
            <w:r>
              <w:rPr>
                <w:b/>
                <w:sz w:val="21"/>
              </w:rPr>
              <w:t>z0 [m]</w:t>
            </w:r>
          </w:p>
        </w:tc>
        <w:tc>
          <w:tcPr>
            <w:tcW w:w="2041" w:type="dxa"/>
            <w:shd w:val="clear" w:color="auto" w:fill="E7E6E6"/>
            <w:tcMar>
              <w:top w:w="90" w:type="dxa"/>
              <w:left w:w="90" w:type="dxa"/>
              <w:bottom w:w="90" w:type="dxa"/>
              <w:right w:w="90" w:type="dxa"/>
            </w:tcMar>
            <w:vAlign w:val="center"/>
          </w:tcPr>
          <w:p w14:paraId="5EF40324" w14:textId="77777777" w:rsidR="000C0649" w:rsidRDefault="00136B6B">
            <w:pPr>
              <w:spacing w:before="20" w:after="20"/>
              <w:jc w:val="center"/>
            </w:pPr>
            <w:r>
              <w:rPr>
                <w:b/>
                <w:sz w:val="21"/>
              </w:rPr>
              <w:t>zmin [m]</w:t>
            </w:r>
          </w:p>
        </w:tc>
      </w:tr>
      <w:tr w:rsidR="000C0649" w14:paraId="41125C66" w14:textId="77777777">
        <w:trPr>
          <w:cantSplit/>
          <w:jc w:val="center"/>
        </w:trPr>
        <w:tc>
          <w:tcPr>
            <w:tcW w:w="3969" w:type="dxa"/>
            <w:tcMar>
              <w:top w:w="90" w:type="dxa"/>
              <w:left w:w="90" w:type="dxa"/>
              <w:bottom w:w="90" w:type="dxa"/>
              <w:right w:w="90" w:type="dxa"/>
            </w:tcMar>
            <w:vAlign w:val="center"/>
          </w:tcPr>
          <w:p w14:paraId="165C0F59" w14:textId="77777777" w:rsidR="000C0649" w:rsidRDefault="00136B6B">
            <w:pPr>
              <w:spacing w:before="20" w:after="20"/>
              <w:jc w:val="left"/>
            </w:pPr>
            <w:r>
              <w:rPr>
                <w:sz w:val="21"/>
              </w:rPr>
              <w:t>I</w:t>
            </w:r>
          </w:p>
        </w:tc>
        <w:tc>
          <w:tcPr>
            <w:tcW w:w="1814" w:type="dxa"/>
            <w:tcMar>
              <w:top w:w="90" w:type="dxa"/>
              <w:left w:w="90" w:type="dxa"/>
              <w:bottom w:w="90" w:type="dxa"/>
              <w:right w:w="90" w:type="dxa"/>
            </w:tcMar>
            <w:vAlign w:val="center"/>
          </w:tcPr>
          <w:p w14:paraId="64C58BDE" w14:textId="77777777" w:rsidR="000C0649" w:rsidRDefault="00136B6B">
            <w:pPr>
              <w:spacing w:before="20" w:after="20"/>
              <w:jc w:val="center"/>
            </w:pPr>
            <w:r>
              <w:rPr>
                <w:sz w:val="21"/>
              </w:rPr>
              <w:t>0,17</w:t>
            </w:r>
          </w:p>
        </w:tc>
        <w:tc>
          <w:tcPr>
            <w:tcW w:w="1814" w:type="dxa"/>
            <w:tcMar>
              <w:top w:w="90" w:type="dxa"/>
              <w:left w:w="90" w:type="dxa"/>
              <w:bottom w:w="90" w:type="dxa"/>
              <w:right w:w="90" w:type="dxa"/>
            </w:tcMar>
            <w:vAlign w:val="center"/>
          </w:tcPr>
          <w:p w14:paraId="0993A8E1" w14:textId="77777777" w:rsidR="000C0649" w:rsidRDefault="00136B6B">
            <w:pPr>
              <w:spacing w:before="20" w:after="20"/>
              <w:jc w:val="center"/>
            </w:pPr>
            <w:r>
              <w:rPr>
                <w:sz w:val="21"/>
              </w:rPr>
              <w:t>0,01</w:t>
            </w:r>
          </w:p>
        </w:tc>
        <w:tc>
          <w:tcPr>
            <w:tcW w:w="2041" w:type="dxa"/>
            <w:tcMar>
              <w:top w:w="90" w:type="dxa"/>
              <w:left w:w="90" w:type="dxa"/>
              <w:bottom w:w="90" w:type="dxa"/>
              <w:right w:w="90" w:type="dxa"/>
            </w:tcMar>
            <w:vAlign w:val="center"/>
          </w:tcPr>
          <w:p w14:paraId="00C2826E" w14:textId="77777777" w:rsidR="000C0649" w:rsidRDefault="00136B6B">
            <w:pPr>
              <w:spacing w:before="20" w:after="20"/>
              <w:jc w:val="center"/>
            </w:pPr>
            <w:r>
              <w:rPr>
                <w:sz w:val="21"/>
              </w:rPr>
              <w:t>2</w:t>
            </w:r>
          </w:p>
        </w:tc>
      </w:tr>
      <w:tr w:rsidR="000C0649" w14:paraId="7E1326DD" w14:textId="77777777">
        <w:trPr>
          <w:cantSplit/>
          <w:jc w:val="center"/>
        </w:trPr>
        <w:tc>
          <w:tcPr>
            <w:tcW w:w="3969" w:type="dxa"/>
            <w:tcMar>
              <w:top w:w="90" w:type="dxa"/>
              <w:left w:w="90" w:type="dxa"/>
              <w:bottom w:w="90" w:type="dxa"/>
              <w:right w:w="90" w:type="dxa"/>
            </w:tcMar>
            <w:vAlign w:val="center"/>
          </w:tcPr>
          <w:p w14:paraId="786F95DC" w14:textId="77777777" w:rsidR="000C0649" w:rsidRDefault="00136B6B">
            <w:pPr>
              <w:spacing w:before="20" w:after="20"/>
              <w:jc w:val="left"/>
            </w:pPr>
            <w:r>
              <w:rPr>
                <w:sz w:val="21"/>
              </w:rPr>
              <w:t>II</w:t>
            </w:r>
          </w:p>
        </w:tc>
        <w:tc>
          <w:tcPr>
            <w:tcW w:w="1814" w:type="dxa"/>
            <w:tcMar>
              <w:top w:w="90" w:type="dxa"/>
              <w:left w:w="90" w:type="dxa"/>
              <w:bottom w:w="90" w:type="dxa"/>
              <w:right w:w="90" w:type="dxa"/>
            </w:tcMar>
            <w:vAlign w:val="center"/>
          </w:tcPr>
          <w:p w14:paraId="6BD5184C" w14:textId="77777777" w:rsidR="000C0649" w:rsidRDefault="00136B6B">
            <w:pPr>
              <w:spacing w:before="20" w:after="20"/>
              <w:jc w:val="center"/>
            </w:pPr>
            <w:r>
              <w:rPr>
                <w:sz w:val="21"/>
              </w:rPr>
              <w:t>0,19</w:t>
            </w:r>
          </w:p>
        </w:tc>
        <w:tc>
          <w:tcPr>
            <w:tcW w:w="1814" w:type="dxa"/>
            <w:tcMar>
              <w:top w:w="90" w:type="dxa"/>
              <w:left w:w="90" w:type="dxa"/>
              <w:bottom w:w="90" w:type="dxa"/>
              <w:right w:w="90" w:type="dxa"/>
            </w:tcMar>
            <w:vAlign w:val="center"/>
          </w:tcPr>
          <w:p w14:paraId="691213B8" w14:textId="77777777" w:rsidR="000C0649" w:rsidRDefault="00136B6B">
            <w:pPr>
              <w:spacing w:before="20" w:after="20"/>
              <w:jc w:val="center"/>
            </w:pPr>
            <w:r>
              <w:rPr>
                <w:sz w:val="21"/>
              </w:rPr>
              <w:t>0,05</w:t>
            </w:r>
          </w:p>
        </w:tc>
        <w:tc>
          <w:tcPr>
            <w:tcW w:w="2041" w:type="dxa"/>
            <w:tcMar>
              <w:top w:w="90" w:type="dxa"/>
              <w:left w:w="90" w:type="dxa"/>
              <w:bottom w:w="90" w:type="dxa"/>
              <w:right w:w="90" w:type="dxa"/>
            </w:tcMar>
            <w:vAlign w:val="center"/>
          </w:tcPr>
          <w:p w14:paraId="758B5A46" w14:textId="77777777" w:rsidR="000C0649" w:rsidRDefault="00136B6B">
            <w:pPr>
              <w:spacing w:before="20" w:after="20"/>
              <w:jc w:val="center"/>
            </w:pPr>
            <w:r>
              <w:rPr>
                <w:sz w:val="21"/>
              </w:rPr>
              <w:t>4</w:t>
            </w:r>
          </w:p>
        </w:tc>
      </w:tr>
      <w:tr w:rsidR="000C0649" w14:paraId="280770F2" w14:textId="77777777">
        <w:trPr>
          <w:cantSplit/>
          <w:jc w:val="center"/>
        </w:trPr>
        <w:tc>
          <w:tcPr>
            <w:tcW w:w="3969" w:type="dxa"/>
            <w:tcMar>
              <w:top w:w="90" w:type="dxa"/>
              <w:left w:w="90" w:type="dxa"/>
              <w:bottom w:w="90" w:type="dxa"/>
              <w:right w:w="90" w:type="dxa"/>
            </w:tcMar>
            <w:vAlign w:val="center"/>
          </w:tcPr>
          <w:p w14:paraId="3FC6DACE" w14:textId="77777777" w:rsidR="000C0649" w:rsidRDefault="00136B6B">
            <w:pPr>
              <w:spacing w:before="20" w:after="20"/>
              <w:jc w:val="left"/>
            </w:pPr>
            <w:r>
              <w:rPr>
                <w:sz w:val="21"/>
              </w:rPr>
              <w:t>III</w:t>
            </w:r>
          </w:p>
        </w:tc>
        <w:tc>
          <w:tcPr>
            <w:tcW w:w="1814" w:type="dxa"/>
            <w:tcMar>
              <w:top w:w="90" w:type="dxa"/>
              <w:left w:w="90" w:type="dxa"/>
              <w:bottom w:w="90" w:type="dxa"/>
              <w:right w:w="90" w:type="dxa"/>
            </w:tcMar>
            <w:vAlign w:val="center"/>
          </w:tcPr>
          <w:p w14:paraId="4AC4E7AD" w14:textId="77777777" w:rsidR="000C0649" w:rsidRDefault="00136B6B">
            <w:pPr>
              <w:spacing w:before="20" w:after="20"/>
              <w:jc w:val="center"/>
            </w:pPr>
            <w:r>
              <w:rPr>
                <w:sz w:val="21"/>
              </w:rPr>
              <w:t>0,20</w:t>
            </w:r>
          </w:p>
        </w:tc>
        <w:tc>
          <w:tcPr>
            <w:tcW w:w="1814" w:type="dxa"/>
            <w:tcMar>
              <w:top w:w="90" w:type="dxa"/>
              <w:left w:w="90" w:type="dxa"/>
              <w:bottom w:w="90" w:type="dxa"/>
              <w:right w:w="90" w:type="dxa"/>
            </w:tcMar>
            <w:vAlign w:val="center"/>
          </w:tcPr>
          <w:p w14:paraId="7EF8C5B0" w14:textId="77777777" w:rsidR="000C0649" w:rsidRDefault="00136B6B">
            <w:pPr>
              <w:spacing w:before="20" w:after="20"/>
              <w:jc w:val="center"/>
            </w:pPr>
            <w:r>
              <w:rPr>
                <w:sz w:val="21"/>
              </w:rPr>
              <w:t>0,10</w:t>
            </w:r>
          </w:p>
        </w:tc>
        <w:tc>
          <w:tcPr>
            <w:tcW w:w="2041" w:type="dxa"/>
            <w:tcMar>
              <w:top w:w="90" w:type="dxa"/>
              <w:left w:w="90" w:type="dxa"/>
              <w:bottom w:w="90" w:type="dxa"/>
              <w:right w:w="90" w:type="dxa"/>
            </w:tcMar>
            <w:vAlign w:val="center"/>
          </w:tcPr>
          <w:p w14:paraId="28C4FC15" w14:textId="77777777" w:rsidR="000C0649" w:rsidRDefault="00136B6B">
            <w:pPr>
              <w:spacing w:before="20" w:after="20"/>
              <w:jc w:val="center"/>
            </w:pPr>
            <w:r>
              <w:rPr>
                <w:sz w:val="21"/>
              </w:rPr>
              <w:t>5</w:t>
            </w:r>
          </w:p>
        </w:tc>
      </w:tr>
      <w:tr w:rsidR="000C0649" w14:paraId="1CEBAE39" w14:textId="77777777">
        <w:trPr>
          <w:cantSplit/>
          <w:jc w:val="center"/>
        </w:trPr>
        <w:tc>
          <w:tcPr>
            <w:tcW w:w="3969" w:type="dxa"/>
            <w:tcMar>
              <w:top w:w="90" w:type="dxa"/>
              <w:left w:w="90" w:type="dxa"/>
              <w:bottom w:w="90" w:type="dxa"/>
              <w:right w:w="90" w:type="dxa"/>
            </w:tcMar>
            <w:vAlign w:val="center"/>
          </w:tcPr>
          <w:p w14:paraId="4084BA0C" w14:textId="77777777" w:rsidR="000C0649" w:rsidRDefault="00136B6B">
            <w:pPr>
              <w:spacing w:before="20" w:after="20"/>
              <w:jc w:val="left"/>
            </w:pPr>
            <w:r>
              <w:rPr>
                <w:sz w:val="21"/>
              </w:rPr>
              <w:t>IV</w:t>
            </w:r>
          </w:p>
        </w:tc>
        <w:tc>
          <w:tcPr>
            <w:tcW w:w="1814" w:type="dxa"/>
            <w:tcMar>
              <w:top w:w="90" w:type="dxa"/>
              <w:left w:w="90" w:type="dxa"/>
              <w:bottom w:w="90" w:type="dxa"/>
              <w:right w:w="90" w:type="dxa"/>
            </w:tcMar>
            <w:vAlign w:val="center"/>
          </w:tcPr>
          <w:p w14:paraId="3EE238CC" w14:textId="77777777" w:rsidR="000C0649" w:rsidRDefault="00136B6B">
            <w:pPr>
              <w:spacing w:before="20" w:after="20"/>
              <w:jc w:val="center"/>
            </w:pPr>
            <w:r>
              <w:rPr>
                <w:sz w:val="21"/>
              </w:rPr>
              <w:t>0,22</w:t>
            </w:r>
          </w:p>
        </w:tc>
        <w:tc>
          <w:tcPr>
            <w:tcW w:w="1814" w:type="dxa"/>
            <w:tcMar>
              <w:top w:w="90" w:type="dxa"/>
              <w:left w:w="90" w:type="dxa"/>
              <w:bottom w:w="90" w:type="dxa"/>
              <w:right w:w="90" w:type="dxa"/>
            </w:tcMar>
            <w:vAlign w:val="center"/>
          </w:tcPr>
          <w:p w14:paraId="07A9CD2B" w14:textId="77777777" w:rsidR="000C0649" w:rsidRDefault="00136B6B">
            <w:pPr>
              <w:spacing w:before="20" w:after="20"/>
              <w:jc w:val="center"/>
            </w:pPr>
            <w:r>
              <w:rPr>
                <w:sz w:val="21"/>
              </w:rPr>
              <w:t>0,30</w:t>
            </w:r>
          </w:p>
        </w:tc>
        <w:tc>
          <w:tcPr>
            <w:tcW w:w="2041" w:type="dxa"/>
            <w:tcMar>
              <w:top w:w="90" w:type="dxa"/>
              <w:left w:w="90" w:type="dxa"/>
              <w:bottom w:w="90" w:type="dxa"/>
              <w:right w:w="90" w:type="dxa"/>
            </w:tcMar>
            <w:vAlign w:val="center"/>
          </w:tcPr>
          <w:p w14:paraId="1830A30B" w14:textId="77777777" w:rsidR="000C0649" w:rsidRDefault="00136B6B">
            <w:pPr>
              <w:spacing w:before="20" w:after="20"/>
              <w:jc w:val="center"/>
            </w:pPr>
            <w:r>
              <w:rPr>
                <w:sz w:val="21"/>
              </w:rPr>
              <w:t>8</w:t>
            </w:r>
          </w:p>
        </w:tc>
      </w:tr>
      <w:tr w:rsidR="000C0649" w14:paraId="535D52E1" w14:textId="77777777">
        <w:trPr>
          <w:cantSplit/>
          <w:jc w:val="center"/>
        </w:trPr>
        <w:tc>
          <w:tcPr>
            <w:tcW w:w="3969" w:type="dxa"/>
            <w:tcMar>
              <w:top w:w="90" w:type="dxa"/>
              <w:left w:w="90" w:type="dxa"/>
              <w:bottom w:w="90" w:type="dxa"/>
              <w:right w:w="90" w:type="dxa"/>
            </w:tcMar>
            <w:vAlign w:val="center"/>
          </w:tcPr>
          <w:p w14:paraId="1887704A" w14:textId="77777777" w:rsidR="000C0649" w:rsidRDefault="00136B6B">
            <w:pPr>
              <w:spacing w:before="20" w:after="20"/>
              <w:jc w:val="left"/>
            </w:pPr>
            <w:r>
              <w:rPr>
                <w:sz w:val="21"/>
              </w:rPr>
              <w:t>V</w:t>
            </w:r>
          </w:p>
        </w:tc>
        <w:tc>
          <w:tcPr>
            <w:tcW w:w="1814" w:type="dxa"/>
            <w:tcMar>
              <w:top w:w="90" w:type="dxa"/>
              <w:left w:w="90" w:type="dxa"/>
              <w:bottom w:w="90" w:type="dxa"/>
              <w:right w:w="90" w:type="dxa"/>
            </w:tcMar>
            <w:vAlign w:val="center"/>
          </w:tcPr>
          <w:p w14:paraId="1EEB8779" w14:textId="77777777" w:rsidR="000C0649" w:rsidRDefault="00136B6B">
            <w:pPr>
              <w:spacing w:before="20" w:after="20"/>
              <w:jc w:val="center"/>
            </w:pPr>
            <w:r>
              <w:rPr>
                <w:sz w:val="21"/>
              </w:rPr>
              <w:t>0,23</w:t>
            </w:r>
          </w:p>
        </w:tc>
        <w:tc>
          <w:tcPr>
            <w:tcW w:w="1814" w:type="dxa"/>
            <w:tcMar>
              <w:top w:w="90" w:type="dxa"/>
              <w:left w:w="90" w:type="dxa"/>
              <w:bottom w:w="90" w:type="dxa"/>
              <w:right w:w="90" w:type="dxa"/>
            </w:tcMar>
            <w:vAlign w:val="center"/>
          </w:tcPr>
          <w:p w14:paraId="4CB8F676" w14:textId="77777777" w:rsidR="000C0649" w:rsidRDefault="00136B6B">
            <w:pPr>
              <w:spacing w:before="20" w:after="20"/>
              <w:jc w:val="center"/>
            </w:pPr>
            <w:r>
              <w:rPr>
                <w:sz w:val="21"/>
              </w:rPr>
              <w:t>0,70</w:t>
            </w:r>
          </w:p>
        </w:tc>
        <w:tc>
          <w:tcPr>
            <w:tcW w:w="2041" w:type="dxa"/>
            <w:tcMar>
              <w:top w:w="90" w:type="dxa"/>
              <w:left w:w="90" w:type="dxa"/>
              <w:bottom w:w="90" w:type="dxa"/>
              <w:right w:w="90" w:type="dxa"/>
            </w:tcMar>
            <w:vAlign w:val="center"/>
          </w:tcPr>
          <w:p w14:paraId="6ED3EDF9" w14:textId="77777777" w:rsidR="000C0649" w:rsidRDefault="00136B6B">
            <w:pPr>
              <w:spacing w:before="20" w:after="20"/>
              <w:jc w:val="center"/>
            </w:pPr>
            <w:r>
              <w:rPr>
                <w:sz w:val="21"/>
              </w:rPr>
              <w:t>12</w:t>
            </w:r>
          </w:p>
        </w:tc>
      </w:tr>
    </w:tbl>
    <w:p w14:paraId="3E417175" w14:textId="77777777" w:rsidR="000C0649" w:rsidRDefault="000C0649"/>
    <w:p w14:paraId="6FAA68AC" w14:textId="77777777" w:rsidR="000C0649" w:rsidRDefault="00136B6B">
      <w:pPr>
        <w:spacing w:after="140"/>
      </w:pPr>
      <w:r>
        <w:t>Per z almeno pari a zmin, il coefficiente di esposizione NTC e la pressione di picco adottata sono:</w:t>
      </w:r>
    </w:p>
    <w:p w14:paraId="777E8026" w14:textId="77777777" w:rsidR="000C0649" w:rsidRDefault="00136B6B">
      <w:pPr>
        <w:spacing w:before="60" w:after="80"/>
        <w:ind w:left="255"/>
      </w:pPr>
      <m:oMathPara>
        <m:oMath>
          <m:sSub>
            <m:e>
              <m:r>
                <m:t>c</m:t>
              </m:r>
            </m:e>
            <m:sub>
              <m:r>
                <m:t>e</m:t>
              </m:r>
            </m:sub>
          </m:sSub>
          <m:r>
            <m:t>=</m:t>
          </m:r>
          <m:sSubSup>
            <m:e>
              <m:r>
                <m:t>k</m:t>
              </m:r>
            </m:e>
            <m:sub>
              <m:r>
                <m:t>r</m:t>
              </m:r>
            </m:sub>
            <m:sup>
              <m:r>
                <m:t>2</m:t>
              </m:r>
            </m:sup>
          </m:sSubSup>
          <m:sSub>
            <m:e>
              <m:r>
                <m:t>c</m:t>
              </m:r>
            </m:e>
            <m:sub>
              <m:r>
                <m:t>t</m:t>
              </m:r>
            </m:sub>
          </m:sSub>
          <m:r>
            <m:rPr>
              <m:sty m:val="p"/>
            </m:rPr>
            <m:t>ln</m:t>
          </m:r>
          <m:r>
            <m:t>(z/</m:t>
          </m:r>
          <m:sSub>
            <m:e>
              <m:r>
                <m:t>z</m:t>
              </m:r>
            </m:e>
            <m:sub>
              <m:r>
                <m:t>0</m:t>
              </m:r>
            </m:sub>
          </m:sSub>
          <m:r>
            <m:t>)[7+</m:t>
          </m:r>
          <m:sSub>
            <m:e>
              <m:r>
                <m:t>c</m:t>
              </m:r>
            </m:e>
            <m:sub>
              <m:r>
                <m:t>t</m:t>
              </m:r>
            </m:sub>
          </m:sSub>
          <m:r>
            <m:rPr>
              <m:sty m:val="p"/>
            </m:rPr>
            <m:t>ln</m:t>
          </m:r>
          <m:r>
            <m:t>(z/</m:t>
          </m:r>
          <m:sSub>
            <m:e>
              <m:r>
                <m:t>z</m:t>
              </m:r>
            </m:e>
            <m:sub>
              <m:r>
                <m:t>0</m:t>
              </m:r>
            </m:sub>
          </m:sSub>
          <m:r>
            <m:t>)]</m:t>
          </m:r>
        </m:oMath>
      </m:oMathPara>
    </w:p>
    <w:p w14:paraId="4B0720C6" w14:textId="77777777" w:rsidR="000C0649" w:rsidRDefault="00136B6B">
      <w:pPr>
        <w:spacing w:before="60" w:after="80"/>
        <w:ind w:left="255"/>
      </w:pPr>
      <m:oMathPara>
        <m:oMath>
          <m:sSub>
            <m:e>
              <m:r>
                <m:t>q</m:t>
              </m:r>
            </m:e>
            <m:sub>
              <m:r>
                <m:t>p</m:t>
              </m:r>
            </m:sub>
          </m:sSub>
          <m:r>
            <m:t>=</m:t>
          </m:r>
          <m:f>
            <m:fPr>
              <m:type m:val="bar"/>
            </m:fPr>
            <m:num>
              <m:r>
                <m:t>ρ</m:t>
              </m:r>
              <m:sSubSup>
                <m:e>
                  <m:r>
                    <m:t>v</m:t>
                  </m:r>
                </m:e>
                <m:sub>
                  <m:r>
                    <m:t>r</m:t>
                  </m:r>
                </m:sub>
                <m:sup>
                  <m:r>
                    <m:t>2</m:t>
                  </m:r>
                </m:sup>
              </m:sSubSup>
            </m:num>
            <m:den>
              <m:r>
                <m:t>2000</m:t>
              </m:r>
            </m:den>
          </m:f>
          <m:sSub>
            <m:e>
              <m:r>
                <m:t>c</m:t>
              </m:r>
            </m:e>
            <m:sub>
              <m:r>
                <m:t>e</m:t>
              </m:r>
            </m:sub>
          </m:sSub>
        </m:oMath>
      </m:oMathPara>
    </w:p>
    <w:p w14:paraId="6B812637" w14:textId="77777777" w:rsidR="000C0649" w:rsidRDefault="00136B6B">
      <w:pPr>
        <w:spacing w:after="140"/>
      </w:pPr>
      <w:r>
        <w:t>Il fattore 2000 converte la pressione da N/m² a kN/m² e comprende il divisore 2. Sotto zmin il profilo è mantenuto al valore minimo. Per EN si usano vm = cr co vb, cr = kr ln(z/z0), kr = 0,19(z0/0,05)^0,07 e Iv = kI/[co ln(z/z0)]; quindi qp = (1+7Iv)</w:t>
      </w:r>
      <w:r>
        <w:rPr>
          <w:rFonts w:ascii="Calibri" w:eastAsia="Calibri" w:hAnsi="Calibri" w:cs="Calibri"/>
        </w:rPr>
        <w:t>ρ</w:t>
      </w:r>
      <w:r>
        <w:t>vm²/2000. Le categorie EN 0–IV hanno z0 = 0,003/0,01/0,05/0,30/1,00 m e zmin = 1/1/2/5/10 m. Direzionalità, stagionalità, probabilità, orografia e turbolenza sono parametri distinti. Il campo in altezza gestito arriva a 200 m.</w:t>
      </w:r>
    </w:p>
    <w:p w14:paraId="54A40776" w14:textId="77777777" w:rsidR="000C0649" w:rsidRDefault="00136B6B">
      <w:pPr>
        <w:pStyle w:val="Titolo2"/>
        <w:keepNext/>
        <w:spacing w:after="140"/>
      </w:pPr>
      <w:bookmarkStart w:id="371" w:name="_Toc244238697"/>
      <w:r>
        <w:t>Vento sugli edifici: zone e casi</w:t>
      </w:r>
      <w:bookmarkEnd w:id="371"/>
    </w:p>
    <w:p w14:paraId="33BF20E5" w14:textId="77777777" w:rsidR="000C0649" w:rsidRDefault="00136B6B">
      <w:pPr>
        <w:spacing w:after="140"/>
      </w:pPr>
      <w:r>
        <w:t>Gli edifici sono rettangolari, con h/d non superiore a 5. b è ortogonale al vento, d è parallela; e = min(b,2h). Le pareti A, B, C sono laterali; D è sopravento ed E sottovento. La facciata sopravento usa le quote di riferimento coerenti con h/b; la discretizzazione adottata per edifici alti è conservativa. Non viene applicata una riduzione automatica per correlazione fra le facce D ed E.</w:t>
      </w:r>
    </w:p>
    <w:p w14:paraId="465DC1AA" w14:textId="77777777" w:rsidR="000C0649" w:rsidRDefault="00136B6B">
      <w:pPr>
        <w:keepNext/>
        <w:spacing w:after="140"/>
      </w:pPr>
      <w:r>
        <w:rPr>
          <w:noProof/>
        </w:rPr>
        <w:lastRenderedPageBreak/>
        <w:drawing>
          <wp:inline distT="0" distB="0" distL="0" distR="0" wp14:anchorId="3F2F085A" wp14:editId="0A603552">
            <wp:extent cx="6120000" cy="2448000"/>
            <wp:effectExtent l="0" t="0" r="0" b="0"/>
            <wp:docPr id="14" name="Picture 14" descr="Vento su copertura piana: zone F, G, H e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vento-piana.png"/>
                    <pic:cNvPicPr/>
                  </pic:nvPicPr>
                  <pic:blipFill>
                    <a:blip r:embed="rId36"/>
                    <a:stretch>
                      <a:fillRect/>
                    </a:stretch>
                  </pic:blipFill>
                  <pic:spPr>
                    <a:xfrm>
                      <a:off x="0" y="0"/>
                      <a:ext cx="6120000" cy="2448000"/>
                    </a:xfrm>
                    <a:prstGeom prst="rect">
                      <a:avLst/>
                    </a:prstGeom>
                  </pic:spPr>
                </pic:pic>
              </a:graphicData>
            </a:graphic>
          </wp:inline>
        </w:drawing>
      </w:r>
    </w:p>
    <w:p w14:paraId="15DB73BF" w14:textId="77777777" w:rsidR="000C0649" w:rsidRDefault="00136B6B">
      <w:pPr>
        <w:pStyle w:val="Didascalia"/>
      </w:pPr>
      <w:r>
        <w:t>Vento su copertura piana: zone F, G, H e I</w:t>
      </w:r>
    </w:p>
    <w:p w14:paraId="1EF429D3" w14:textId="77777777" w:rsidR="000C0649" w:rsidRDefault="00136B6B">
      <w:pPr>
        <w:keepNext/>
        <w:spacing w:after="140"/>
      </w:pPr>
      <w:r>
        <w:rPr>
          <w:noProof/>
        </w:rPr>
        <w:drawing>
          <wp:inline distT="0" distB="0" distL="0" distR="0" wp14:anchorId="27EA4F5A" wp14:editId="62F2EAE3">
            <wp:extent cx="6120000" cy="2448000"/>
            <wp:effectExtent l="0" t="0" r="0" b="0"/>
            <wp:docPr id="15" name="Picture 15" descr="Vento su falda singola: direzioni 0, 90 e 180 gra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vento-mono.png"/>
                    <pic:cNvPicPr/>
                  </pic:nvPicPr>
                  <pic:blipFill>
                    <a:blip r:embed="rId37"/>
                    <a:stretch>
                      <a:fillRect/>
                    </a:stretch>
                  </pic:blipFill>
                  <pic:spPr>
                    <a:xfrm>
                      <a:off x="0" y="0"/>
                      <a:ext cx="6120000" cy="2448000"/>
                    </a:xfrm>
                    <a:prstGeom prst="rect">
                      <a:avLst/>
                    </a:prstGeom>
                  </pic:spPr>
                </pic:pic>
              </a:graphicData>
            </a:graphic>
          </wp:inline>
        </w:drawing>
      </w:r>
    </w:p>
    <w:p w14:paraId="17F5496A" w14:textId="77777777" w:rsidR="000C0649" w:rsidRDefault="00136B6B">
      <w:pPr>
        <w:pStyle w:val="Didascalia"/>
      </w:pPr>
      <w:r>
        <w:t>Vento su falda singola: direzioni 0, 90 e 180 gradi</w:t>
      </w:r>
    </w:p>
    <w:p w14:paraId="380E1F1B" w14:textId="77777777" w:rsidR="000C0649" w:rsidRDefault="00136B6B">
      <w:pPr>
        <w:keepNext/>
        <w:spacing w:after="140"/>
      </w:pPr>
      <w:r>
        <w:rPr>
          <w:noProof/>
        </w:rPr>
        <w:drawing>
          <wp:inline distT="0" distB="0" distL="0" distR="0" wp14:anchorId="1C29F357" wp14:editId="1069012A">
            <wp:extent cx="6120000" cy="2448000"/>
            <wp:effectExtent l="0" t="0" r="0" b="0"/>
            <wp:docPr id="16" name="Picture 16" descr="Vento su due falde: direzioni ortogonale e parallela al col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vento-doppia.png"/>
                    <pic:cNvPicPr/>
                  </pic:nvPicPr>
                  <pic:blipFill>
                    <a:blip r:embed="rId38"/>
                    <a:stretch>
                      <a:fillRect/>
                    </a:stretch>
                  </pic:blipFill>
                  <pic:spPr>
                    <a:xfrm>
                      <a:off x="0" y="0"/>
                      <a:ext cx="6120000" cy="2448000"/>
                    </a:xfrm>
                    <a:prstGeom prst="rect">
                      <a:avLst/>
                    </a:prstGeom>
                  </pic:spPr>
                </pic:pic>
              </a:graphicData>
            </a:graphic>
          </wp:inline>
        </w:drawing>
      </w:r>
    </w:p>
    <w:p w14:paraId="10CC201C" w14:textId="77777777" w:rsidR="000C0649" w:rsidRDefault="00136B6B">
      <w:pPr>
        <w:pStyle w:val="Didascalia"/>
      </w:pPr>
      <w:r>
        <w:t>Vento su due falde: direzioni ortogonale e parallela al colmo</w:t>
      </w:r>
    </w:p>
    <w:p w14:paraId="01F888B9" w14:textId="77777777" w:rsidR="000C0649" w:rsidRDefault="00136B6B">
      <w:pPr>
        <w:spacing w:after="140"/>
      </w:pPr>
      <w:r>
        <w:t xml:space="preserve">Sono implementate coperture piane a spigolo vivo o con parapetto hp/h fino a 0,1 e coperture inclinate positive da 5° a 75°. I coefficienti derivano dalle tabelle EN §7.2, con </w:t>
      </w:r>
      <w:r>
        <w:lastRenderedPageBreak/>
        <w:t>interpolazione fra gli angoli tabellati. I rami di pressione e depressione restano casi distinti secondo le tabelle; non si interpola attraverso uno zero quando il testo richiede due rami.</w:t>
      </w:r>
    </w:p>
    <w:p w14:paraId="36A1DDAD" w14:textId="77777777" w:rsidR="000C0649" w:rsidRDefault="00136B6B">
      <w:pPr>
        <w:spacing w:after="140"/>
      </w:pPr>
      <w:r>
        <w:t>Per area caricata A fino a 1 m² si usa cpe,1, da 10 m² cpe,10; fra i due estremi:</w:t>
      </w:r>
    </w:p>
    <w:p w14:paraId="7AC1FFBA" w14:textId="77777777" w:rsidR="000C0649" w:rsidRDefault="00136B6B">
      <w:pPr>
        <w:spacing w:before="60" w:after="80"/>
        <w:ind w:left="255"/>
      </w:pPr>
      <m:oMathPara>
        <m:oMath>
          <m:sSub>
            <m:e>
              <m:r>
                <m:t>c</m:t>
              </m:r>
            </m:e>
            <m:sub>
              <m:r>
                <m:t>pe</m:t>
              </m:r>
            </m:sub>
          </m:sSub>
          <m:r>
            <m:t>=</m:t>
          </m:r>
          <m:sSub>
            <m:e>
              <m:r>
                <m:t>c</m:t>
              </m:r>
            </m:e>
            <m:sub>
              <m:r>
                <m:t>pe,1</m:t>
              </m:r>
            </m:sub>
          </m:sSub>
          <m:r>
            <m:t>+(</m:t>
          </m:r>
          <m:sSub>
            <m:e>
              <m:r>
                <m:t>c</m:t>
              </m:r>
            </m:e>
            <m:sub>
              <m:r>
                <m:t>pe,10</m:t>
              </m:r>
            </m:sub>
          </m:sSub>
          <m:r>
            <m:t>−</m:t>
          </m:r>
          <m:sSub>
            <m:e>
              <m:r>
                <m:t>c</m:t>
              </m:r>
            </m:e>
            <m:sub>
              <m:r>
                <m:t>pe,1</m:t>
              </m:r>
            </m:sub>
          </m:sSub>
          <m:r>
            <m:t>)</m:t>
          </m:r>
          <m:sSub>
            <m:e>
              <m:r>
                <m:rPr>
                  <m:sty m:val="p"/>
                </m:rPr>
                <m:t>log</m:t>
              </m:r>
            </m:e>
            <m:sub>
              <m:r>
                <m:t>10</m:t>
              </m:r>
            </m:sub>
          </m:sSub>
          <m:r>
            <m:t>A</m:t>
          </m:r>
        </m:oMath>
      </m:oMathPara>
    </w:p>
    <w:p w14:paraId="7F7C7728" w14:textId="77777777" w:rsidR="000C0649" w:rsidRDefault="00136B6B">
      <w:pPr>
        <w:spacing w:after="140"/>
      </w:pPr>
      <w:r>
        <w:t>La pressione netta EN è qp(ze)cpe − qp(zi)cpi. In NTC il coefficiente dinamico moltiplica la differenza fra i due contributi; in EN le pressioni locali non sono moltiplicate automaticamente per cs·cd, e l'eventuale azione equivalente esterna amplificata è una riga separata. Per aperture distribuite si considerano cpi = −0,3 e +0,2. Per una faccia dominante, il moltiplicatore del cpe medio alle aperture cresce da 0,75 a 0,90 al crescere del rapporto fra aperture da 2 a 3. Sono ammessi anche cpi assegnati con</w:t>
      </w:r>
      <w:r>
        <w:t xml:space="preserve"> quota interna esplicita.</w:t>
      </w:r>
    </w:p>
    <w:p w14:paraId="64F42BA5" w14:textId="77777777" w:rsidR="000C0649" w:rsidRDefault="00136B6B">
      <w:pPr>
        <w:spacing w:after="140"/>
      </w:pPr>
      <w:r>
        <w:t>L'attrito superficiale è riportato separatamente con la distanza di inizio min(2b,4h); non viene integrato automaticamente in una risultante globale. Sono escluse tettoie, edifici con due facce oltre il 30% di aperture, coperture concave, bordi curvi e interferenze che richiedono valutazioni specifiche. Per NTC i coefficienti EN dichiarati sono impiegati come documentazione integrativa, secondo il campo richiamato dalla Circolare C3.3.8.1.</w:t>
      </w:r>
    </w:p>
    <w:p w14:paraId="063B4B5C" w14:textId="77777777" w:rsidR="000C0649" w:rsidRDefault="00136B6B">
      <w:pPr>
        <w:pStyle w:val="Titolo2"/>
        <w:keepNext/>
        <w:spacing w:after="140"/>
      </w:pPr>
      <w:bookmarkStart w:id="372" w:name="_Toc244238698"/>
      <w:r>
        <w:t>Vento sugli impalcati secondo CNR</w:t>
      </w:r>
      <w:bookmarkEnd w:id="372"/>
    </w:p>
    <w:p w14:paraId="2BC6C9E9" w14:textId="77777777" w:rsidR="000C0649" w:rsidRDefault="00136B6B">
      <w:pPr>
        <w:spacing w:after="140"/>
      </w:pPr>
      <w:r>
        <w:t>Il modello CNR-DT 207 R1/2018 §G.11 riguarda la sezione ordinaria a sviluppo costante. L'utente conferma le condizioni di applicazione; il foglio limita la lunghezza totale del ponte a 200 m. La quota di riferimento è il massimo dislivello del centro dell'impalcato rispetto al suolo più htot/2. L'ingombro htot include arredi o sagoma del traffico del caso considerato.</w:t>
      </w:r>
    </w:p>
    <w:p w14:paraId="043CC00C" w14:textId="77777777" w:rsidR="000C0649" w:rsidRDefault="00136B6B">
      <w:pPr>
        <w:spacing w:after="140"/>
      </w:pPr>
      <w:r>
        <w:t xml:space="preserve">Posto r = d/htot, il coefficiente orizzontale è 1,85/r − 0,10 per 2 ≤ r ≤ 5 e 1,35/r per r </w:t>
      </w:r>
      <w:r>
        <w:rPr>
          <w:rFonts w:ascii="Calibri" w:eastAsia="Calibri" w:hAnsi="Calibri" w:cs="Calibri"/>
        </w:rPr>
        <w:t>&gt;</w:t>
      </w:r>
      <w:r>
        <w:t xml:space="preserve"> 5; per r </w:t>
      </w:r>
      <w:r>
        <w:rPr>
          <w:rFonts w:ascii="Calibri" w:eastAsia="Calibri" w:hAnsi="Calibri" w:cs="Calibri"/>
        </w:rPr>
        <w:t>&lt;</w:t>
      </w:r>
      <w:r>
        <w:t xml:space="preserve"> 2 si richiede un coefficiente assegnato. Il modulo del coefficiente verticale vale 0,7+0,1r fino a r = 5 e 1,2 oltre; quello del momento vale 0,2. Le azioni per unità di lunghezza sono:</w:t>
      </w:r>
    </w:p>
    <w:p w14:paraId="29A03C04" w14:textId="77777777" w:rsidR="000C0649" w:rsidRDefault="00136B6B">
      <w:pPr>
        <w:spacing w:before="60" w:after="80"/>
        <w:ind w:left="255"/>
      </w:pPr>
      <m:oMathPara>
        <m:oMath>
          <m:sSub>
            <m:e>
              <m:r>
                <m:t>f</m:t>
              </m:r>
            </m:e>
            <m:sub>
              <m:r>
                <m:t>x</m:t>
              </m:r>
            </m:sub>
          </m:sSub>
          <m:r>
            <m:t>=</m:t>
          </m:r>
          <m:sSub>
            <m:e>
              <m:r>
                <m:t>q</m:t>
              </m:r>
            </m:e>
            <m:sub>
              <m:r>
                <m:t>p</m:t>
              </m:r>
            </m:sub>
          </m:sSub>
          <m:r>
            <m:t>d</m:t>
          </m:r>
          <m:sSub>
            <m:e>
              <m:r>
                <m:t>c</m:t>
              </m:r>
            </m:e>
            <m:sub>
              <m:r>
                <m:t>fX</m:t>
              </m:r>
            </m:sub>
          </m:sSub>
          <m:r>
            <m:t>,</m:t>
          </m:r>
          <m:sSub>
            <m:e>
              <m:r>
                <m:t>f</m:t>
              </m:r>
            </m:e>
            <m:sub>
              <m:r>
                <m:t>y</m:t>
              </m:r>
            </m:sub>
          </m:sSub>
          <m:r>
            <m:t>=</m:t>
          </m:r>
          <m:sSub>
            <m:e>
              <m:r>
                <m:t>q</m:t>
              </m:r>
            </m:e>
            <m:sub>
              <m:r>
                <m:t>p</m:t>
              </m:r>
            </m:sub>
          </m:sSub>
          <m:r>
            <m:t>d</m:t>
          </m:r>
          <m:sSub>
            <m:e>
              <m:r>
                <m:t>c</m:t>
              </m:r>
            </m:e>
            <m:sub>
              <m:r>
                <m:t>fY</m:t>
              </m:r>
            </m:sub>
          </m:sSub>
          <m:r>
            <m:t>,</m:t>
          </m:r>
          <m:sSub>
            <m:e>
              <m:r>
                <m:t>m</m:t>
              </m:r>
            </m:e>
            <m:sub>
              <m:r>
                <m:t>z</m:t>
              </m:r>
            </m:sub>
          </m:sSub>
          <m:r>
            <m:t>=</m:t>
          </m:r>
          <m:sSub>
            <m:e>
              <m:r>
                <m:t>q</m:t>
              </m:r>
            </m:e>
            <m:sub>
              <m:r>
                <m:t>p</m:t>
              </m:r>
            </m:sub>
          </m:sSub>
          <m:sSup>
            <m:e>
              <m:r>
                <m:t>d</m:t>
              </m:r>
            </m:e>
            <m:sup>
              <m:r>
                <m:t>2</m:t>
              </m:r>
            </m:sup>
          </m:sSup>
          <m:sSub>
            <m:e>
              <m:r>
                <m:t>c</m:t>
              </m:r>
            </m:e>
            <m:sub>
              <m:r>
                <m:t>mz</m:t>
              </m:r>
            </m:sub>
          </m:sSub>
        </m:oMath>
      </m:oMathPara>
    </w:p>
    <w:p w14:paraId="032B2D04" w14:textId="77777777" w:rsidR="000C0649" w:rsidRDefault="00136B6B">
      <w:pPr>
        <w:spacing w:after="140"/>
      </w:pPr>
      <w:r>
        <w:t xml:space="preserve">I segni di fy e mz generano quattro casi simultanei. Il coefficiente dinamico assegnato amplifica soltanto la componente orizzontale equivalente prevista dal metodo. Per due impalcati vicini, s/max(d1,d2) </w:t>
      </w:r>
      <w:r>
        <w:rPr>
          <w:rFonts w:ascii="Calibri" w:eastAsia="Calibri" w:hAnsi="Calibri" w:cs="Calibri"/>
        </w:rPr>
        <w:t>&lt;</w:t>
      </w:r>
      <w:r>
        <w:t xml:space="preserve"> 0,25, si distinguono impalcati indipendenti, collegati e pile comuni; vengono confrontate le azioni del singolo e dell'insieme secondo §G.11.2. I due versi del vento restano separati. Per interspazi maggiori il modello vicino non viene applicato. Non si eseguono automaticamente verifiche di distacco dei vortici, flutter, galloping o risposta aeroelastica.</w:t>
      </w:r>
    </w:p>
    <w:p w14:paraId="2A6A917A" w14:textId="77777777" w:rsidR="000C0649" w:rsidRDefault="00136B6B">
      <w:pPr>
        <w:spacing w:after="140"/>
      </w:pPr>
      <w:r>
        <w:t>Controllo dimensionale indipendente, qp = 1 kN/m², d = 10 m, htot = 2 m: r = 5, cfX = 0,27, cfY = ±1,2, cmz = ±0,2. Si ottengono fx = 2,7 kN/m, fy = ±12 kN/m e mz = ±20 kN·m/m, prima dell'eventuale coefficiente dinamico.</w:t>
      </w:r>
    </w:p>
    <w:p w14:paraId="555BB071" w14:textId="77777777" w:rsidR="000C0649" w:rsidRDefault="00136B6B">
      <w:pPr>
        <w:pStyle w:val="Titolo2"/>
        <w:keepNext/>
        <w:spacing w:after="140"/>
      </w:pPr>
      <w:bookmarkStart w:id="373" w:name="_Toc244238699"/>
      <w:r>
        <w:lastRenderedPageBreak/>
        <w:t>Temperatura negli edifici</w:t>
      </w:r>
      <w:bookmarkEnd w:id="373"/>
    </w:p>
    <w:p w14:paraId="398CB598" w14:textId="77777777" w:rsidR="000C0649" w:rsidRDefault="00136B6B">
      <w:pPr>
        <w:spacing w:after="140"/>
      </w:pPr>
      <w:r>
        <w:t>Il clima NTC è riferito a 50 anni. Le espressioni di Tmin/Tmax in °C, con quota a in m, sono: zona I −15−0,004a / 42−0,006a; II −8−0,006a / 42−0,002a; III −8−0,007a / 42−0,0003a; IV −2−0,009a / 42−0,002a. Per EN si assegnano gli estremi e la loro fonte nazionale.</w:t>
      </w:r>
    </w:p>
    <w:p w14:paraId="661F5A30" w14:textId="77777777" w:rsidR="000C0649" w:rsidRDefault="00136B6B">
      <w:pPr>
        <w:spacing w:after="140"/>
      </w:pPr>
      <w:r>
        <w:t>Il metodo semplificato NTC §3.5.5 vale soltanto quando l'azione termica non è fondamentale: ±15 °C per c.a. esposto e ±10 °C protetto; ±25 °C per acciaio esposto e ±15 °C protetto. Gli altri due metodi usano le temperature di superficie assegnate oppure il profilo stazionario monostrato. In quest'ultimo:</w:t>
      </w:r>
    </w:p>
    <w:p w14:paraId="5BD3D8B3" w14:textId="77777777" w:rsidR="000C0649" w:rsidRDefault="00136B6B">
      <w:pPr>
        <w:spacing w:before="60" w:after="80"/>
        <w:ind w:left="255"/>
      </w:pPr>
      <m:oMathPara>
        <m:oMath>
          <m:r>
            <m:t>R=</m:t>
          </m:r>
          <m:sSub>
            <m:e>
              <m:r>
                <m:t>R</m:t>
              </m:r>
            </m:e>
            <m:sub>
              <m:r>
                <m:t>si</m:t>
              </m:r>
            </m:sub>
          </m:sSub>
          <m:r>
            <m:t>+h/λ+</m:t>
          </m:r>
          <m:sSub>
            <m:e>
              <m:r>
                <m:t>R</m:t>
              </m:r>
            </m:e>
            <m:sub>
              <m:r>
                <m:t>se</m:t>
              </m:r>
            </m:sub>
          </m:sSub>
          <m:r>
            <m:t>,</m:t>
          </m:r>
          <m:r>
            <m:t>q=(</m:t>
          </m:r>
          <m:sSub>
            <m:e>
              <m:r>
                <m:t>T</m:t>
              </m:r>
            </m:e>
            <m:sub>
              <m:r>
                <m:t>est</m:t>
              </m:r>
            </m:sub>
          </m:sSub>
          <m:r>
            <m:t>−</m:t>
          </m:r>
          <m:sSub>
            <m:e>
              <m:r>
                <m:t>T</m:t>
              </m:r>
            </m:e>
            <m:sub>
              <m:r>
                <m:t>int</m:t>
              </m:r>
            </m:sub>
          </m:sSub>
          <m:r>
            <m:t>)/R</m:t>
          </m:r>
        </m:oMath>
      </m:oMathPara>
    </w:p>
    <w:p w14:paraId="692D2F21" w14:textId="77777777" w:rsidR="000C0649" w:rsidRDefault="00136B6B">
      <w:pPr>
        <w:spacing w:after="140"/>
      </w:pPr>
      <w:r>
        <w:t>Le temperature delle facce risultano dalle cadute su Rsi e Rse, con incremento solare assegnato sull'aria esterna estiva. La componente uniforme è la media delle facce meno T0; quella differenziale è la differenza esterna meno interna. Per un elemento omogeneo:</w:t>
      </w:r>
    </w:p>
    <w:p w14:paraId="0575F89B" w14:textId="77777777" w:rsidR="000C0649" w:rsidRDefault="00136B6B">
      <w:pPr>
        <w:spacing w:before="60" w:after="80"/>
        <w:ind w:left="255"/>
      </w:pPr>
      <m:oMathPara>
        <m:oMath>
          <m:sSub>
            <m:e>
              <m:r>
                <m:t>ε</m:t>
              </m:r>
            </m:e>
            <m:sub>
              <m:r>
                <m:t>T</m:t>
              </m:r>
            </m:sub>
          </m:sSub>
          <m:r>
            <m:t>=αΔ</m:t>
          </m:r>
          <m:sSub>
            <m:e>
              <m:r>
                <m:t>T</m:t>
              </m:r>
            </m:e>
            <m:sub>
              <m:r>
                <m:t>u</m:t>
              </m:r>
            </m:sub>
          </m:sSub>
          <m:r>
            <m:t>,</m:t>
          </m:r>
          <m:r>
            <m:t>ΔL=1000αLΔ</m:t>
          </m:r>
          <m:sSub>
            <m:e>
              <m:r>
                <m:t>T</m:t>
              </m:r>
            </m:e>
            <m:sub>
              <m:r>
                <m:t>u</m:t>
              </m:r>
            </m:sub>
          </m:sSub>
          <m:r>
            <m:t>,</m:t>
          </m:r>
          <m:sSub>
            <m:e>
              <m:r>
                <m:t>κ</m:t>
              </m:r>
            </m:e>
            <m:sub>
              <m:r>
                <m:t>T</m:t>
              </m:r>
            </m:sub>
          </m:sSub>
          <m:r>
            <m:t>=αΔ</m:t>
          </m:r>
          <m:sSub>
            <m:e>
              <m:r>
                <m:t>T</m:t>
              </m:r>
            </m:e>
            <m:sub>
              <m:r>
                <m:t>M</m:t>
              </m:r>
            </m:sub>
          </m:sSub>
          <m:r>
            <m:t>/h</m:t>
          </m:r>
        </m:oMath>
      </m:oMathPara>
    </w:p>
    <w:p w14:paraId="19CF1034" w14:textId="77777777" w:rsidR="000C0649" w:rsidRDefault="00136B6B">
      <w:pPr>
        <w:spacing w:after="140"/>
      </w:pPr>
      <w:r>
        <w:t xml:space="preserve">Il fattore 1000 fornisce </w:t>
      </w:r>
      <w:r>
        <w:rPr>
          <w:rFonts w:ascii="Calibri" w:eastAsia="Calibri" w:hAnsi="Calibri" w:cs="Calibri"/>
        </w:rPr>
        <w:t>Δ</w:t>
      </w:r>
      <w:r>
        <w:t>L in mm con L in m. I coefficienti automatici sono 10×10</w:t>
      </w:r>
      <w:r>
        <w:rPr>
          <w:rFonts w:ascii="Calibri" w:eastAsia="Calibri" w:hAnsi="Calibri" w:cs="Calibri"/>
        </w:rPr>
        <w:t>⁻</w:t>
      </w:r>
      <w:r>
        <w:t>⁶/K per c.a. e 12×10</w:t>
      </w:r>
      <w:r>
        <w:rPr>
          <w:rFonts w:ascii="Calibri" w:eastAsia="Calibri" w:hAnsi="Calibri" w:cs="Calibri"/>
        </w:rPr>
        <w:t>⁻</w:t>
      </w:r>
      <w:r>
        <w:t xml:space="preserve">⁶/K per acciaio; l'assegnazione esplicita prevale. Esempio indipendente: c.a. esposto, </w:t>
      </w:r>
      <w:r>
        <w:rPr>
          <w:rFonts w:ascii="Calibri" w:eastAsia="Calibri" w:hAnsi="Calibri" w:cs="Calibri"/>
        </w:rPr>
        <w:t>α</w:t>
      </w:r>
      <w:r>
        <w:t xml:space="preserve"> = 10×10</w:t>
      </w:r>
      <w:r>
        <w:rPr>
          <w:rFonts w:ascii="Calibri" w:eastAsia="Calibri" w:hAnsi="Calibri" w:cs="Calibri"/>
        </w:rPr>
        <w:t>⁻</w:t>
      </w:r>
      <w:r>
        <w:t xml:space="preserve">⁶/K, L = 20 m e </w:t>
      </w:r>
      <w:r>
        <w:rPr>
          <w:rFonts w:ascii="Calibri" w:eastAsia="Calibri" w:hAnsi="Calibri" w:cs="Calibri"/>
        </w:rPr>
        <w:t>Δ</w:t>
      </w:r>
      <w:r>
        <w:t xml:space="preserve">T = ±15 °C danno </w:t>
      </w:r>
      <w:r>
        <w:rPr>
          <w:rFonts w:ascii="Calibri" w:eastAsia="Calibri" w:hAnsi="Calibri" w:cs="Calibri"/>
        </w:rPr>
        <w:t>ε</w:t>
      </w:r>
      <w:r>
        <w:t xml:space="preserve"> = ±0,00015 e </w:t>
      </w:r>
      <w:r>
        <w:rPr>
          <w:rFonts w:ascii="Calibri" w:eastAsia="Calibri" w:hAnsi="Calibri" w:cs="Calibri"/>
        </w:rPr>
        <w:t>Δ</w:t>
      </w:r>
      <w:r>
        <w:t>L = ±3 mm. Non si deducono sforzi normali o momenti senza le condizioni di vincolo.</w:t>
      </w:r>
    </w:p>
    <w:p w14:paraId="37AD4FB7" w14:textId="77777777" w:rsidR="000C0649" w:rsidRDefault="00136B6B">
      <w:pPr>
        <w:pStyle w:val="Titolo2"/>
        <w:keepNext/>
        <w:spacing w:after="140"/>
      </w:pPr>
      <w:bookmarkStart w:id="374" w:name="_Toc244238700"/>
      <w:r>
        <w:t>Temperatura negli impalcati e simultaneità</w:t>
      </w:r>
      <w:bookmarkEnd w:id="374"/>
    </w:p>
    <w:p w14:paraId="0ED7FB7F" w14:textId="77777777" w:rsidR="000C0649" w:rsidRDefault="00136B6B">
      <w:pPr>
        <w:spacing w:after="140"/>
      </w:pPr>
      <w:r>
        <w:t>L'Approccio 1 lineare EN distingue impalcati in acciaio, composti e in calcestruzzo. Nell'intervallo della figura 6.1 implementato, gli scarti fra temperature efficaci e aria sono rispettivamente −3/+16, +4/+4 e +8/+2 °C per minimo/massimo. Per travi e reticolari in acciaio il massimo è ridotto di 3 °C. Fuori dal dominio dell'interpolazione dell'aria, Tmin fra −50 e 0 °C e Tmax fra 0 e 50 °C, si assegnano temperature efficaci giustificate.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C0649" w14:paraId="676F3E58" w14:textId="77777777">
        <w:trPr>
          <w:cantSplit/>
          <w:tblHeader/>
          <w:jc w:val="center"/>
        </w:trPr>
        <w:tc>
          <w:tcPr>
            <w:tcW w:w="2381" w:type="dxa"/>
            <w:shd w:val="clear" w:color="auto" w:fill="E7E6E6"/>
            <w:tcMar>
              <w:top w:w="90" w:type="dxa"/>
              <w:left w:w="90" w:type="dxa"/>
              <w:bottom w:w="90" w:type="dxa"/>
              <w:right w:w="90" w:type="dxa"/>
            </w:tcMar>
            <w:vAlign w:val="center"/>
          </w:tcPr>
          <w:p w14:paraId="0ED7ECB7" w14:textId="77777777" w:rsidR="000C0649" w:rsidRDefault="00136B6B">
            <w:pPr>
              <w:spacing w:before="20" w:after="20"/>
              <w:jc w:val="left"/>
            </w:pPr>
            <w:r>
              <w:rPr>
                <w:b/>
                <w:sz w:val="21"/>
              </w:rPr>
              <w:t>Impalcato</w:t>
            </w:r>
          </w:p>
        </w:tc>
        <w:tc>
          <w:tcPr>
            <w:tcW w:w="3402" w:type="dxa"/>
            <w:shd w:val="clear" w:color="auto" w:fill="E7E6E6"/>
            <w:tcMar>
              <w:top w:w="90" w:type="dxa"/>
              <w:left w:w="90" w:type="dxa"/>
              <w:bottom w:w="90" w:type="dxa"/>
              <w:right w:w="90" w:type="dxa"/>
            </w:tcMar>
            <w:vAlign w:val="center"/>
          </w:tcPr>
          <w:p w14:paraId="0CA0D717" w14:textId="77777777" w:rsidR="000C0649" w:rsidRDefault="00136B6B">
            <w:pPr>
              <w:spacing w:before="20" w:after="20"/>
              <w:jc w:val="left"/>
            </w:pPr>
            <w:r>
              <w:rPr>
                <w:b/>
                <w:sz w:val="21"/>
              </w:rPr>
              <w:t>Sopra più caldo [°C]</w:t>
            </w:r>
          </w:p>
        </w:tc>
        <w:tc>
          <w:tcPr>
            <w:tcW w:w="3855" w:type="dxa"/>
            <w:shd w:val="clear" w:color="auto" w:fill="E7E6E6"/>
            <w:tcMar>
              <w:top w:w="90" w:type="dxa"/>
              <w:left w:w="90" w:type="dxa"/>
              <w:bottom w:w="90" w:type="dxa"/>
              <w:right w:w="90" w:type="dxa"/>
            </w:tcMar>
            <w:vAlign w:val="center"/>
          </w:tcPr>
          <w:p w14:paraId="11684016" w14:textId="77777777" w:rsidR="000C0649" w:rsidRDefault="00136B6B">
            <w:pPr>
              <w:spacing w:before="20" w:after="20"/>
              <w:jc w:val="left"/>
            </w:pPr>
            <w:r>
              <w:rPr>
                <w:b/>
                <w:sz w:val="21"/>
              </w:rPr>
              <w:t>Sopra più freddo, modulo [°C]</w:t>
            </w:r>
          </w:p>
        </w:tc>
      </w:tr>
      <w:tr w:rsidR="000C0649" w14:paraId="5C43C921" w14:textId="77777777">
        <w:trPr>
          <w:cantSplit/>
          <w:jc w:val="center"/>
        </w:trPr>
        <w:tc>
          <w:tcPr>
            <w:tcW w:w="2381" w:type="dxa"/>
            <w:tcMar>
              <w:top w:w="90" w:type="dxa"/>
              <w:left w:w="90" w:type="dxa"/>
              <w:bottom w:w="90" w:type="dxa"/>
              <w:right w:w="90" w:type="dxa"/>
            </w:tcMar>
            <w:vAlign w:val="center"/>
          </w:tcPr>
          <w:p w14:paraId="31B79235" w14:textId="77777777" w:rsidR="000C0649" w:rsidRDefault="00136B6B">
            <w:pPr>
              <w:spacing w:before="20" w:after="20"/>
              <w:jc w:val="left"/>
            </w:pPr>
            <w:r>
              <w:rPr>
                <w:sz w:val="21"/>
              </w:rPr>
              <w:t>Acciaio</w:t>
            </w:r>
          </w:p>
        </w:tc>
        <w:tc>
          <w:tcPr>
            <w:tcW w:w="3402" w:type="dxa"/>
            <w:tcMar>
              <w:top w:w="90" w:type="dxa"/>
              <w:left w:w="90" w:type="dxa"/>
              <w:bottom w:w="90" w:type="dxa"/>
              <w:right w:w="90" w:type="dxa"/>
            </w:tcMar>
            <w:vAlign w:val="center"/>
          </w:tcPr>
          <w:p w14:paraId="6A70C5BB" w14:textId="77777777" w:rsidR="000C0649" w:rsidRDefault="00136B6B">
            <w:pPr>
              <w:spacing w:before="20" w:after="20"/>
              <w:jc w:val="center"/>
            </w:pPr>
            <w:r>
              <w:rPr>
                <w:sz w:val="21"/>
              </w:rPr>
              <w:t>18</w:t>
            </w:r>
          </w:p>
        </w:tc>
        <w:tc>
          <w:tcPr>
            <w:tcW w:w="3855" w:type="dxa"/>
            <w:tcMar>
              <w:top w:w="90" w:type="dxa"/>
              <w:left w:w="90" w:type="dxa"/>
              <w:bottom w:w="90" w:type="dxa"/>
              <w:right w:w="90" w:type="dxa"/>
            </w:tcMar>
            <w:vAlign w:val="center"/>
          </w:tcPr>
          <w:p w14:paraId="035E85E8" w14:textId="77777777" w:rsidR="000C0649" w:rsidRDefault="00136B6B">
            <w:pPr>
              <w:spacing w:before="20" w:after="20"/>
              <w:jc w:val="center"/>
            </w:pPr>
            <w:r>
              <w:rPr>
                <w:sz w:val="21"/>
              </w:rPr>
              <w:t>13</w:t>
            </w:r>
          </w:p>
        </w:tc>
      </w:tr>
      <w:tr w:rsidR="000C0649" w14:paraId="03D577EE" w14:textId="77777777">
        <w:trPr>
          <w:cantSplit/>
          <w:jc w:val="center"/>
        </w:trPr>
        <w:tc>
          <w:tcPr>
            <w:tcW w:w="2381" w:type="dxa"/>
            <w:tcMar>
              <w:top w:w="90" w:type="dxa"/>
              <w:left w:w="90" w:type="dxa"/>
              <w:bottom w:w="90" w:type="dxa"/>
              <w:right w:w="90" w:type="dxa"/>
            </w:tcMar>
            <w:vAlign w:val="center"/>
          </w:tcPr>
          <w:p w14:paraId="2F87EB81" w14:textId="77777777" w:rsidR="000C0649" w:rsidRDefault="00136B6B">
            <w:pPr>
              <w:spacing w:before="20" w:after="20"/>
              <w:jc w:val="left"/>
            </w:pPr>
            <w:r>
              <w:rPr>
                <w:sz w:val="21"/>
              </w:rPr>
              <w:t>Composto acciaio-calcestruzzo</w:t>
            </w:r>
          </w:p>
        </w:tc>
        <w:tc>
          <w:tcPr>
            <w:tcW w:w="3402" w:type="dxa"/>
            <w:tcMar>
              <w:top w:w="90" w:type="dxa"/>
              <w:left w:w="90" w:type="dxa"/>
              <w:bottom w:w="90" w:type="dxa"/>
              <w:right w:w="90" w:type="dxa"/>
            </w:tcMar>
            <w:vAlign w:val="center"/>
          </w:tcPr>
          <w:p w14:paraId="0C6278A7" w14:textId="77777777" w:rsidR="000C0649" w:rsidRDefault="00136B6B">
            <w:pPr>
              <w:spacing w:before="20" w:after="20"/>
              <w:jc w:val="center"/>
            </w:pPr>
            <w:r>
              <w:rPr>
                <w:sz w:val="21"/>
              </w:rPr>
              <w:t>15</w:t>
            </w:r>
          </w:p>
        </w:tc>
        <w:tc>
          <w:tcPr>
            <w:tcW w:w="3855" w:type="dxa"/>
            <w:tcMar>
              <w:top w:w="90" w:type="dxa"/>
              <w:left w:w="90" w:type="dxa"/>
              <w:bottom w:w="90" w:type="dxa"/>
              <w:right w:w="90" w:type="dxa"/>
            </w:tcMar>
            <w:vAlign w:val="center"/>
          </w:tcPr>
          <w:p w14:paraId="38BB4867" w14:textId="77777777" w:rsidR="000C0649" w:rsidRDefault="00136B6B">
            <w:pPr>
              <w:spacing w:before="20" w:after="20"/>
              <w:jc w:val="center"/>
            </w:pPr>
            <w:r>
              <w:rPr>
                <w:sz w:val="21"/>
              </w:rPr>
              <w:t>18</w:t>
            </w:r>
          </w:p>
        </w:tc>
      </w:tr>
      <w:tr w:rsidR="000C0649" w14:paraId="6952336B" w14:textId="77777777">
        <w:trPr>
          <w:cantSplit/>
          <w:jc w:val="center"/>
        </w:trPr>
        <w:tc>
          <w:tcPr>
            <w:tcW w:w="2381" w:type="dxa"/>
            <w:tcMar>
              <w:top w:w="90" w:type="dxa"/>
              <w:left w:w="90" w:type="dxa"/>
              <w:bottom w:w="90" w:type="dxa"/>
              <w:right w:w="90" w:type="dxa"/>
            </w:tcMar>
            <w:vAlign w:val="center"/>
          </w:tcPr>
          <w:p w14:paraId="2F669724" w14:textId="77777777" w:rsidR="000C0649" w:rsidRDefault="00136B6B">
            <w:pPr>
              <w:spacing w:before="20" w:after="20"/>
              <w:jc w:val="left"/>
            </w:pPr>
            <w:r>
              <w:rPr>
                <w:sz w:val="21"/>
              </w:rPr>
              <w:t>Cassone in calcestruzzo</w:t>
            </w:r>
          </w:p>
        </w:tc>
        <w:tc>
          <w:tcPr>
            <w:tcW w:w="3402" w:type="dxa"/>
            <w:tcMar>
              <w:top w:w="90" w:type="dxa"/>
              <w:left w:w="90" w:type="dxa"/>
              <w:bottom w:w="90" w:type="dxa"/>
              <w:right w:w="90" w:type="dxa"/>
            </w:tcMar>
            <w:vAlign w:val="center"/>
          </w:tcPr>
          <w:p w14:paraId="0DC103F7" w14:textId="77777777" w:rsidR="000C0649" w:rsidRDefault="00136B6B">
            <w:pPr>
              <w:spacing w:before="20" w:after="20"/>
              <w:jc w:val="center"/>
            </w:pPr>
            <w:r>
              <w:rPr>
                <w:sz w:val="21"/>
              </w:rPr>
              <w:t>10</w:t>
            </w:r>
          </w:p>
        </w:tc>
        <w:tc>
          <w:tcPr>
            <w:tcW w:w="3855" w:type="dxa"/>
            <w:tcMar>
              <w:top w:w="90" w:type="dxa"/>
              <w:left w:w="90" w:type="dxa"/>
              <w:bottom w:w="90" w:type="dxa"/>
              <w:right w:w="90" w:type="dxa"/>
            </w:tcMar>
            <w:vAlign w:val="center"/>
          </w:tcPr>
          <w:p w14:paraId="40C1E3F0" w14:textId="77777777" w:rsidR="000C0649" w:rsidRDefault="00136B6B">
            <w:pPr>
              <w:spacing w:before="20" w:after="20"/>
              <w:jc w:val="center"/>
            </w:pPr>
            <w:r>
              <w:rPr>
                <w:sz w:val="21"/>
              </w:rPr>
              <w:t>5</w:t>
            </w:r>
          </w:p>
        </w:tc>
      </w:tr>
      <w:tr w:rsidR="000C0649" w14:paraId="451492F0" w14:textId="77777777">
        <w:trPr>
          <w:cantSplit/>
          <w:jc w:val="center"/>
        </w:trPr>
        <w:tc>
          <w:tcPr>
            <w:tcW w:w="2381" w:type="dxa"/>
            <w:tcMar>
              <w:top w:w="90" w:type="dxa"/>
              <w:left w:w="90" w:type="dxa"/>
              <w:bottom w:w="90" w:type="dxa"/>
              <w:right w:w="90" w:type="dxa"/>
            </w:tcMar>
            <w:vAlign w:val="center"/>
          </w:tcPr>
          <w:p w14:paraId="118B89C8" w14:textId="77777777" w:rsidR="000C0649" w:rsidRDefault="00136B6B">
            <w:pPr>
              <w:spacing w:before="20" w:after="20"/>
              <w:jc w:val="left"/>
            </w:pPr>
            <w:r>
              <w:rPr>
                <w:sz w:val="21"/>
              </w:rPr>
              <w:t>Travi o soletta in calcestruzzo</w:t>
            </w:r>
          </w:p>
        </w:tc>
        <w:tc>
          <w:tcPr>
            <w:tcW w:w="3402" w:type="dxa"/>
            <w:tcMar>
              <w:top w:w="90" w:type="dxa"/>
              <w:left w:w="90" w:type="dxa"/>
              <w:bottom w:w="90" w:type="dxa"/>
              <w:right w:w="90" w:type="dxa"/>
            </w:tcMar>
            <w:vAlign w:val="center"/>
          </w:tcPr>
          <w:p w14:paraId="31318570" w14:textId="77777777" w:rsidR="000C0649" w:rsidRDefault="00136B6B">
            <w:pPr>
              <w:spacing w:before="20" w:after="20"/>
              <w:jc w:val="center"/>
            </w:pPr>
            <w:r>
              <w:rPr>
                <w:sz w:val="21"/>
              </w:rPr>
              <w:t>15</w:t>
            </w:r>
          </w:p>
        </w:tc>
        <w:tc>
          <w:tcPr>
            <w:tcW w:w="3855" w:type="dxa"/>
            <w:tcMar>
              <w:top w:w="90" w:type="dxa"/>
              <w:left w:w="90" w:type="dxa"/>
              <w:bottom w:w="90" w:type="dxa"/>
              <w:right w:w="90" w:type="dxa"/>
            </w:tcMar>
            <w:vAlign w:val="center"/>
          </w:tcPr>
          <w:p w14:paraId="53D8F3FA" w14:textId="77777777" w:rsidR="000C0649" w:rsidRDefault="00136B6B">
            <w:pPr>
              <w:spacing w:before="20" w:after="20"/>
              <w:jc w:val="center"/>
            </w:pPr>
            <w:r>
              <w:rPr>
                <w:sz w:val="21"/>
              </w:rPr>
              <w:t>8</w:t>
            </w:r>
          </w:p>
        </w:tc>
      </w:tr>
    </w:tbl>
    <w:p w14:paraId="4155E837" w14:textId="77777777" w:rsidR="000C0649" w:rsidRDefault="000C0649"/>
    <w:p w14:paraId="17BA5675" w14:textId="77777777" w:rsidR="000C0649" w:rsidRDefault="00136B6B">
      <w:pPr>
        <w:spacing w:after="140"/>
      </w:pPr>
      <w:r>
        <w:t xml:space="preserve">I valori di base sono corretti con ksur per il rivestimento secondo la tabella EN 6.2; gli spessori bituminosi ammessi sono i punti tabellati, senza interpolazione non prevista. I gradienti assegnati sono già corretti e non ricevono una seconda moltiplicazione. Le </w:t>
      </w:r>
      <w:r>
        <w:lastRenderedPageBreak/>
        <w:t>variazioni uniformi sono Te,max−T0 e Te,min−T0; il raffreddamento differenziale ha segno negativo.</w:t>
      </w:r>
    </w:p>
    <w:p w14:paraId="62937D20" w14:textId="77777777" w:rsidR="000C0649" w:rsidRDefault="00136B6B">
      <w:pPr>
        <w:spacing w:after="140"/>
      </w:pPr>
      <w:r>
        <w:t xml:space="preserve">Le due famiglie di simultaneità sono </w:t>
      </w:r>
      <w:r>
        <w:rPr>
          <w:rFonts w:ascii="Calibri" w:eastAsia="Calibri" w:hAnsi="Calibri" w:cs="Calibri"/>
        </w:rPr>
        <w:t>Δ</w:t>
      </w:r>
      <w:r>
        <w:t xml:space="preserve">TM + </w:t>
      </w:r>
      <w:r>
        <w:rPr>
          <w:rFonts w:ascii="Calibri" w:eastAsia="Calibri" w:hAnsi="Calibri" w:cs="Calibri"/>
        </w:rPr>
        <w:t>ω</w:t>
      </w:r>
      <w:r>
        <w:t xml:space="preserve">N </w:t>
      </w:r>
      <w:r>
        <w:rPr>
          <w:rFonts w:ascii="Calibri" w:eastAsia="Calibri" w:hAnsi="Calibri" w:cs="Calibri"/>
        </w:rPr>
        <w:t>Δ</w:t>
      </w:r>
      <w:r>
        <w:t xml:space="preserve">TN e </w:t>
      </w:r>
      <w:r>
        <w:rPr>
          <w:rFonts w:ascii="Calibri" w:eastAsia="Calibri" w:hAnsi="Calibri" w:cs="Calibri"/>
        </w:rPr>
        <w:t>ω</w:t>
      </w:r>
      <w:r>
        <w:t xml:space="preserve">M </w:t>
      </w:r>
      <w:r>
        <w:rPr>
          <w:rFonts w:ascii="Calibri" w:eastAsia="Calibri" w:hAnsi="Calibri" w:cs="Calibri"/>
        </w:rPr>
        <w:t>Δ</w:t>
      </w:r>
      <w:r>
        <w:t xml:space="preserve">TM + </w:t>
      </w:r>
      <w:r>
        <w:rPr>
          <w:rFonts w:ascii="Calibri" w:eastAsia="Calibri" w:hAnsi="Calibri" w:cs="Calibri"/>
        </w:rPr>
        <w:t>Δ</w:t>
      </w:r>
      <w:r>
        <w:t xml:space="preserve">TN. Il modello usa come proposta </w:t>
      </w:r>
      <w:r>
        <w:rPr>
          <w:rFonts w:ascii="Calibri" w:eastAsia="Calibri" w:hAnsi="Calibri" w:cs="Calibri"/>
        </w:rPr>
        <w:t>ω</w:t>
      </w:r>
      <w:r>
        <w:t xml:space="preserve">N = 0,35 e </w:t>
      </w:r>
      <w:r>
        <w:rPr>
          <w:rFonts w:ascii="Calibri" w:eastAsia="Calibri" w:hAnsi="Calibri" w:cs="Calibri"/>
        </w:rPr>
        <w:t>ω</w:t>
      </w:r>
      <w:r>
        <w:t>M = 0,75, modificabili per la scelta nazionale, e sviluppa tutti gli abbinamenti di segno: otto casi, oltre alle componenti isolate. Per appoggi e giunti l'intervallo uniforme viene ampliato di 10 °C quando la temperatura di posa è specificata e di 20 °C altrimenti. La differenza orizzontale proposta di 5 °C è una componente separata.</w:t>
      </w:r>
    </w:p>
    <w:p w14:paraId="4F341E6C" w14:textId="77777777" w:rsidR="000C0649" w:rsidRDefault="00136B6B">
      <w:pPr>
        <w:spacing w:after="140"/>
      </w:pPr>
      <w:r>
        <w:t xml:space="preserve">Esempio indipendente: cassone in c.a., aria −10/+40 °C, T0 = 10 °C, pavimentazione 50 mm, </w:t>
      </w:r>
      <w:r>
        <w:rPr>
          <w:rFonts w:ascii="Calibri" w:eastAsia="Calibri" w:hAnsi="Calibri" w:cs="Calibri"/>
        </w:rPr>
        <w:t>α</w:t>
      </w:r>
      <w:r>
        <w:t xml:space="preserve"> = 10×10</w:t>
      </w:r>
      <w:r>
        <w:rPr>
          <w:rFonts w:ascii="Calibri" w:eastAsia="Calibri" w:hAnsi="Calibri" w:cs="Calibri"/>
        </w:rPr>
        <w:t>⁻</w:t>
      </w:r>
      <w:r>
        <w:t xml:space="preserve">⁶/K e L = 20 m. Le temperature efficaci sono −2/+42 °C, quindi </w:t>
      </w:r>
      <w:r>
        <w:rPr>
          <w:rFonts w:ascii="Calibri" w:eastAsia="Calibri" w:hAnsi="Calibri" w:cs="Calibri"/>
        </w:rPr>
        <w:t>Δ</w:t>
      </w:r>
      <w:r>
        <w:t>TN = −12/+32 °C e i movimenti uniformi −2,4/+6,4 mm. I gradienti di base sono +10/−5 °C. Con posa specificata l'intervallo per appoggi/giunti diventa −22/+42 °C, ossia −4,4/+8,4 mm.</w:t>
      </w:r>
    </w:p>
    <w:p w14:paraId="1D80015C" w14:textId="77777777" w:rsidR="000C0649" w:rsidRDefault="00136B6B">
      <w:pPr>
        <w:spacing w:after="140"/>
      </w:pPr>
      <w:r>
        <w:t>Il modello non implementa l'Approccio 2 non lineare, le differenze locali fra facce interne ed esterne dei cassoni, le pile o l'interazione binario–ponte. Attrito, rigidezza degli appoggi e vincoli devono entrare nel modello strutturale. Le figure e le formule riportate sono elaborazioni originali di supporto alla lettura dei metodi implementati.</w:t>
      </w:r>
    </w:p>
    <w:p w14:paraId="52C0DE05" w14:textId="77777777" w:rsidR="000C0649" w:rsidRDefault="00136B6B">
      <w:pPr>
        <w:pStyle w:val="Titolo1"/>
        <w:keepNext/>
        <w:spacing w:after="140"/>
      </w:pPr>
      <w:bookmarkStart w:id="375" w:name="_Toc244238701"/>
      <w:r>
        <w:t>Carichi combinazioni e traffico</w:t>
      </w:r>
      <w:bookmarkEnd w:id="375"/>
    </w:p>
    <w:p w14:paraId="4C12371D" w14:textId="77777777" w:rsidR="000C0649" w:rsidRDefault="00136B6B">
      <w:pPr>
        <w:spacing w:after="140"/>
      </w:pPr>
      <w:r>
        <w:t>Questo capitolo descrive i cinque fogli non sismici aggiunti al gruppo Azioni. I calcoli normativi e numerici risiedono nelle librerie GPC; le tabelle di ANTHEA espongono dati, risultati, formule e riferimenti. Il campo comprende edifici ordinari, traffico stradale di base e ripartizione elastica su impalcati rettilinei in semplice appoggio.</w:t>
      </w:r>
    </w:p>
    <w:p w14:paraId="71D93072" w14:textId="77777777" w:rsidR="000C0649" w:rsidRDefault="00136B6B">
      <w:pPr>
        <w:pStyle w:val="Titolo2"/>
        <w:keepNext/>
        <w:spacing w:after="140"/>
      </w:pPr>
      <w:bookmarkStart w:id="376" w:name="_Toc244238702"/>
      <w:r>
        <w:t>Permanenti e carichi imposti</w:t>
      </w:r>
      <w:bookmarkEnd w:id="376"/>
    </w:p>
    <w:p w14:paraId="3424683F" w14:textId="77777777" w:rsidR="000C0649" w:rsidRDefault="00136B6B">
      <w:pPr>
        <w:spacing w:after="140"/>
      </w:pPr>
      <w:r>
        <w:t xml:space="preserve">Per uno strato i di spessore ti in m e peso specifico </w:t>
      </w:r>
      <w:r>
        <w:rPr>
          <w:rFonts w:ascii="Calibri" w:eastAsia="Calibri" w:hAnsi="Calibri" w:cs="Calibri"/>
        </w:rPr>
        <w:t>γ</w:t>
      </w:r>
      <w:r>
        <w:t>i in kN/m³:</w:t>
      </w:r>
    </w:p>
    <w:p w14:paraId="73C002D7" w14:textId="77777777" w:rsidR="000C0649" w:rsidRDefault="00136B6B">
      <w:pPr>
        <w:spacing w:before="60" w:after="80"/>
        <w:ind w:left="255"/>
      </w:pPr>
      <m:oMathPara>
        <m:oMath>
          <m:sSub>
            <m:e>
              <m:r>
                <m:t>g</m:t>
              </m:r>
            </m:e>
            <m:sub>
              <m:r>
                <m:t>i</m:t>
              </m:r>
            </m:sub>
          </m:sSub>
          <m:r>
            <m:t>=</m:t>
          </m:r>
          <m:sSub>
            <m:e>
              <m:r>
                <m:t>t</m:t>
              </m:r>
            </m:e>
            <m:sub>
              <m:r>
                <m:t>i</m:t>
              </m:r>
            </m:sub>
          </m:sSub>
          <m:sSub>
            <m:e>
              <m:r>
                <m:t>γ</m:t>
              </m:r>
            </m:e>
            <m:sub>
              <m:r>
                <m:t>i</m:t>
              </m:r>
            </m:sub>
          </m:sSub>
        </m:oMath>
      </m:oMathPara>
    </w:p>
    <w:p w14:paraId="2839D6A9" w14:textId="77777777" w:rsidR="000C0649" w:rsidRDefault="00136B6B">
      <w:pPr>
        <w:spacing w:after="140"/>
      </w:pPr>
      <w:r>
        <w:t>La somma separa G1 strutturale e G2 non strutturale. Un carico superficiale q in kN/m² produce il carico lineare q b in kN/m sulla larghezza tributaria b; questa trasformazione non determina la distribuzione reale di un solaio a comportamento bidirezionale.</w:t>
      </w:r>
    </w:p>
    <w:p w14:paraId="4DECE23E" w14:textId="77777777" w:rsidR="000C0649" w:rsidRDefault="00136B6B">
      <w:pPr>
        <w:spacing w:after="140"/>
      </w:pPr>
      <w:r>
        <w:t>Per NTC 2018 §3.1.3, nelle condizioni di ripartizione e destinazione ammesse, i divisori equivalenti introducono G2 pari a 0,40; 0,80; 1,20; 1,60; 2,00 kN/m² per le successive fasce di peso lineare fino a 1; 2; 3; 4; 5 kN/m. I divisori più pesanti richiedono la posizione effettiva. EN 1991-1-1:2002 §6.3.1.2 tratta invece le partizioni mobili come aggiunta al carico imposto: 0,50; 0,80; 1,20 kN/m² fino a 1; 2; 3 kN/m. La diversa classificazione influisce sulle combinazioni.</w:t>
      </w:r>
    </w:p>
    <w:p w14:paraId="13B03DFE" w14:textId="77777777" w:rsidR="000C0649" w:rsidRDefault="00136B6B">
      <w:pPr>
        <w:spacing w:after="140"/>
      </w:pPr>
      <w:r>
        <w:t>Il catalogo NTC contiene i valori della Tab. 3.1.II per A, scale/balconi A-B, B1/B2, C1-C5, D1/D2, E1, F/G e H. E1 e G richiedono la valutazione specifica rispettando i minimi. Le categorie speciali sono assegnate. EN richiede qk, Qk e Hk espliciti della categoria e della fonte nazionale dichiarata; nessuna scelta nazionale è automatica.</w:t>
      </w:r>
    </w:p>
    <w:p w14:paraId="6B46E81A" w14:textId="77777777" w:rsidR="000C0649" w:rsidRDefault="00136B6B">
      <w:pPr>
        <w:spacing w:after="140"/>
      </w:pPr>
      <w:r>
        <w:lastRenderedPageBreak/>
        <w:t>Per categorie e condizioni ammesse, le riduzioni alternative sono:</w:t>
      </w:r>
    </w:p>
    <w:p w14:paraId="1A431B71" w14:textId="77777777" w:rsidR="000C0649" w:rsidRDefault="00136B6B">
      <w:pPr>
        <w:keepNext/>
        <w:spacing w:before="60" w:after="80"/>
        <w:ind w:left="255"/>
      </w:pPr>
      <m:oMathPara>
        <m:oMath>
          <m:sSub>
            <m:e>
              <m:r>
                <m:t>α</m:t>
              </m:r>
            </m:e>
            <m:sub>
              <m:r>
                <m:t>A</m:t>
              </m:r>
            </m:sub>
          </m:sSub>
          <m:r>
            <m:t>=min(1;</m:t>
          </m:r>
          <m:r>
            <m:rPr>
              <m:sty m:val="p"/>
            </m:rPr>
            <m:t> </m:t>
          </m:r>
          <m:r>
            <m:t>5</m:t>
          </m:r>
          <m:sSub>
            <m:e>
              <m:r>
                <m:t>ψ</m:t>
              </m:r>
            </m:e>
            <m:sub>
              <m:r>
                <m:t>0</m:t>
              </m:r>
            </m:sub>
          </m:sSub>
          <m:r>
            <m:t>/7+10/A)</m:t>
          </m:r>
        </m:oMath>
      </m:oMathPara>
    </w:p>
    <w:p w14:paraId="1B808A68" w14:textId="77777777" w:rsidR="000C0649" w:rsidRDefault="00136B6B">
      <w:pPr>
        <w:spacing w:before="60" w:after="80"/>
        <w:ind w:left="255"/>
      </w:pPr>
      <m:oMathPara>
        <m:oMath>
          <m:sSub>
            <m:e>
              <m:r>
                <m:t>α</m:t>
              </m:r>
            </m:e>
            <m:sub>
              <m:r>
                <m:t>n</m:t>
              </m:r>
            </m:sub>
          </m:sSub>
          <m:r>
            <m:t>=[2+(n−2)</m:t>
          </m:r>
          <m:sSub>
            <m:e>
              <m:r>
                <m:t>ψ</m:t>
              </m:r>
            </m:e>
            <m:sub>
              <m:r>
                <m:t>0</m:t>
              </m:r>
            </m:sub>
          </m:sSub>
          <m:r>
            <m:t>]/n</m:t>
          </m:r>
        </m:oMath>
      </m:oMathPara>
    </w:p>
    <w:p w14:paraId="2D4A6EC8" w14:textId="77777777" w:rsidR="000C0649" w:rsidRDefault="00136B6B">
      <w:pPr>
        <w:spacing w:after="140"/>
      </w:pPr>
      <w:r>
        <w:t xml:space="preserve">A è in m²; per C/D si impone </w:t>
      </w:r>
      <w:r>
        <w:rPr>
          <w:rFonts w:ascii="Calibri" w:eastAsia="Calibri" w:hAnsi="Calibri" w:cs="Calibri"/>
        </w:rPr>
        <w:t>α</w:t>
      </w:r>
      <w:r>
        <w:t xml:space="preserve">A ≥ 0,60. La riduzione per piani richiede n </w:t>
      </w:r>
      <w:r>
        <w:rPr>
          <w:rFonts w:ascii="Calibri" w:eastAsia="Calibri" w:hAnsi="Calibri" w:cs="Calibri"/>
        </w:rPr>
        <w:t>&gt;</w:t>
      </w:r>
      <w:r>
        <w:t xml:space="preserve"> 2 e piani della stessa categoria A-D. Per EN si adottano le raccomandazioni di §6.3.1.2, da confermare rispetto all'appendice nazionale. Il carico concentrato locale resta distinto dal distribuito e non riceve queste riduzioni. In F/G il carico tabellato si riferisce alla singola impronta della coppia di ruote.</w:t>
      </w:r>
    </w:p>
    <w:p w14:paraId="1B88AE93" w14:textId="77777777" w:rsidR="000C0649" w:rsidRDefault="00136B6B">
      <w:pPr>
        <w:spacing w:after="140"/>
      </w:pPr>
      <w:r>
        <w:t>Esempio NTC: soletta 0,25 m × 25 kN/m³ → G1=6,25 kN/m²; massetto 0,06 × 20 e pavimento 0,02 × 22 → G2=1,64 kN/m². Divisori di 2,10 kN/m aggiungono 1,20 kN/m²: G2=2,84 kN/m². Per A, qk=2 kN/m²; con b=5 m il sovraccarico lineare è 10 kN/m.</w:t>
      </w:r>
    </w:p>
    <w:p w14:paraId="659DEE8E" w14:textId="77777777" w:rsidR="000C0649" w:rsidRDefault="00136B6B">
      <w:pPr>
        <w:pStyle w:val="Titolo2"/>
        <w:keepNext/>
        <w:spacing w:after="140"/>
      </w:pPr>
      <w:bookmarkStart w:id="377" w:name="_Toc244238703"/>
      <w:r>
        <w:t>Matrice delle combinazioni</w:t>
      </w:r>
      <w:bookmarkEnd w:id="377"/>
    </w:p>
    <w:p w14:paraId="76D59D6B" w14:textId="77777777" w:rsidR="000C0649" w:rsidRDefault="00136B6B">
      <w:pPr>
        <w:spacing w:after="140"/>
      </w:pPr>
      <w:r>
        <w:t>Il generatore considera le formule NTC 2018 §2.5.3 e, per EN, EN 1990:2002+A1:2005 con Allegato A1. Non usa i fattori specifici dei ponti dell'Allegato A2. Per NTC i fattori delle azioni sono quelli della Tab. 2.6.I degli edifici; in particolare G2 favorevole vale 0,80, distinto dai set di altre verifiche. G2 ben definito può adottare i fattori G1 quando l'opzione è esplicitamente selezionata.</w:t>
      </w:r>
    </w:p>
    <w:p w14:paraId="7C04F7EC" w14:textId="77777777" w:rsidR="000C0649" w:rsidRDefault="00136B6B">
      <w:pPr>
        <w:spacing w:after="140"/>
      </w:pPr>
      <w:r>
        <w:t xml:space="preserve">Le combinazioni SLE usano dominante caratteristica, dominante frequente o tutte le azioni quasi permanenti, secondo famiglia. Le combinazioni eccezionali NTC includono Ad e </w:t>
      </w:r>
      <w:r>
        <w:rPr>
          <w:rFonts w:ascii="Calibri" w:eastAsia="Calibri" w:hAnsi="Calibri" w:cs="Calibri"/>
        </w:rPr>
        <w:t>ψ</w:t>
      </w:r>
      <w:r>
        <w:t xml:space="preserve">2 delle variabili. EN ammette la selezione </w:t>
      </w:r>
      <w:r>
        <w:rPr>
          <w:rFonts w:ascii="Calibri" w:eastAsia="Calibri" w:hAnsi="Calibri" w:cs="Calibri"/>
        </w:rPr>
        <w:t>ψ</w:t>
      </w:r>
      <w:r>
        <w:t xml:space="preserve">1 oppure </w:t>
      </w:r>
      <w:r>
        <w:rPr>
          <w:rFonts w:ascii="Calibri" w:eastAsia="Calibri" w:hAnsi="Calibri" w:cs="Calibri"/>
        </w:rPr>
        <w:t>ψ</w:t>
      </w:r>
      <w:r>
        <w:t>2 per la dominante eccezionale. Ogni azione eccezionale è considerata separatamente.</w:t>
      </w:r>
    </w:p>
    <w:p w14:paraId="65A801DB" w14:textId="77777777" w:rsidR="000C0649" w:rsidRDefault="00136B6B">
      <w:pPr>
        <w:spacing w:after="140"/>
      </w:pPr>
      <w:r>
        <w:t xml:space="preserve">Per EN Set B, la scelta fra 6.10 e la coppia 6.10a/6.10b è del progetto nazionale. Nel secondo caso, 6.10a riduce anche la dominante mediante </w:t>
      </w:r>
      <w:r>
        <w:rPr>
          <w:rFonts w:ascii="Calibri" w:eastAsia="Calibri" w:hAnsi="Calibri" w:cs="Calibri"/>
        </w:rPr>
        <w:t>ψ</w:t>
      </w:r>
      <w:r>
        <w:t xml:space="preserve">0, mentre 6.10b riduce i permanenti sfavorevoli mediante </w:t>
      </w:r>
      <w:r>
        <w:rPr>
          <w:rFonts w:ascii="Calibri" w:eastAsia="Calibri" w:hAnsi="Calibri" w:cs="Calibri"/>
        </w:rPr>
        <w:t>ξ</w:t>
      </w:r>
      <w:r>
        <w:t xml:space="preserve"> e conserva la dominante caratteristica. Il valore raccomandato di </w:t>
      </w:r>
      <w:r>
        <w:rPr>
          <w:rFonts w:ascii="Calibri" w:eastAsia="Calibri" w:hAnsi="Calibri" w:cs="Calibri"/>
        </w:rPr>
        <w:t>ξ</w:t>
      </w:r>
      <w:r>
        <w:t xml:space="preserve"> è 0,85. Si devono esaminare entrambe le espressioni.</w:t>
      </w:r>
    </w:p>
    <w:p w14:paraId="795C28C3" w14:textId="77777777" w:rsidR="000C0649" w:rsidRDefault="00136B6B">
      <w:pPr>
        <w:spacing w:after="140"/>
      </w:pPr>
      <w:r>
        <w:t>Le parti permanenti della stessa sorgente condividono la scelta favorevole/sfavorevole; le parti variabili correlate condividono presenza e dominanza. Un gruppo di esclusione impedisce la simultaneità di alternative. Il generatore enumera le presenze ammissibili e rimuove soltanto matrici identiche; non elimina casi sulla base di un segno non noto.</w:t>
      </w:r>
    </w:p>
    <w:p w14:paraId="5F94CADB" w14:textId="77777777" w:rsidR="000C0649" w:rsidRDefault="00136B6B">
      <w:pPr>
        <w:spacing w:after="140"/>
      </w:pPr>
      <w:r>
        <w:t>Per una risposta scalare lineare E, con tutti gli Ei nella stessa unità:</w:t>
      </w:r>
    </w:p>
    <w:p w14:paraId="6A3723E0" w14:textId="77777777" w:rsidR="000C0649" w:rsidRDefault="00136B6B">
      <w:pPr>
        <w:spacing w:before="60" w:after="80"/>
        <w:ind w:left="255"/>
      </w:pPr>
      <m:oMathPara>
        <m:oMath>
          <m:sSub>
            <m:e>
              <m:r>
                <m:t>E</m:t>
              </m:r>
            </m:e>
            <m:sub>
              <m:r>
                <m:t>d</m:t>
              </m:r>
            </m:sub>
          </m:sSub>
          <m:r>
            <m:t>=</m:t>
          </m:r>
          <m:nary>
            <m:naryPr>
              <m:chr m:val="∑"/>
              <m:limLoc m:val="subSup"/>
              <m:grow m:val="1"/>
              <m:subHide m:val="off"/>
              <m:supHide m:val="on"/>
            </m:naryPr>
            <m:sub>
              <m:r>
                <m:t>i</m:t>
              </m:r>
            </m:sub>
            <m:sup/>
            <m:e>
              <m:sSub>
                <m:e>
                  <m:r>
                    <m:t>c</m:t>
                  </m:r>
                </m:e>
                <m:sub>
                  <m:r>
                    <m:t>i</m:t>
                  </m:r>
                </m:sub>
              </m:sSub>
            </m:e>
          </m:nary>
          <m:sSub>
            <m:e>
              <m:r>
                <m:t>E</m:t>
              </m:r>
            </m:e>
            <m:sub>
              <m:r>
                <m:t>i</m:t>
              </m:r>
            </m:sub>
          </m:sSub>
        </m:oMath>
      </m:oMathPara>
    </w:p>
    <w:p w14:paraId="60682CED" w14:textId="77777777" w:rsidR="000C0649" w:rsidRDefault="00136B6B">
      <w:pPr>
        <w:spacing w:after="140"/>
      </w:pPr>
      <w:r>
        <w:t xml:space="preserve">Gli estremi sono calcolati sulla matrice generata. Non rappresentano un inviluppo universale di sezioni o componenti diverse. In analisi non lineare si combinano i carichi e si risolve ogni caso. Precompressione con </w:t>
      </w:r>
      <w:r>
        <w:rPr>
          <w:rFonts w:ascii="Calibri" w:eastAsia="Calibri" w:hAnsi="Calibri" w:cs="Calibri"/>
        </w:rPr>
        <w:t>γ</w:t>
      </w:r>
      <w:r>
        <w:t>P=1 è un trattamento limitato, da sostituire nei casi particolari previsti dalle norme di materiale.</w:t>
      </w:r>
    </w:p>
    <w:p w14:paraId="17907729" w14:textId="77777777" w:rsidR="000C0649" w:rsidRDefault="00136B6B">
      <w:pPr>
        <w:spacing w:after="140"/>
      </w:pPr>
      <w:r>
        <w:lastRenderedPageBreak/>
        <w:t>Esempio SLU NTC A1: G1=100, G2=30, uso A=50 e vento=-20, tutti in kN·m. Il massimo è 1,30×100+1,50×30+1,50×50=250 kN·m; il minimo è 100+0,80×30-1,50×20=94 kN·m. L'omissione della variabile favorevole è parte dell'enumerazione.</w:t>
      </w:r>
    </w:p>
    <w:p w14:paraId="1C382B6D" w14:textId="77777777" w:rsidR="000C0649" w:rsidRDefault="00136B6B">
      <w:pPr>
        <w:pStyle w:val="Titolo2"/>
        <w:keepNext/>
        <w:spacing w:after="140"/>
      </w:pPr>
      <w:bookmarkStart w:id="378" w:name="_Toc244238704"/>
      <w:r>
        <w:t>Traffico stradale</w:t>
      </w:r>
      <w:bookmarkEnd w:id="378"/>
    </w:p>
    <w:p w14:paraId="31E6ABAC" w14:textId="77777777" w:rsidR="000C0649" w:rsidRDefault="00136B6B">
      <w:pPr>
        <w:spacing w:after="140"/>
      </w:pPr>
      <w:r>
        <w:t>Il modello principale segue NTC 2018 §§5.1.3.3–5.1.3.6 o EN 1991-2:2003 §§4.2–4.4. Il numero di corsie è 1 per w</w:t>
      </w:r>
      <w:r>
        <w:rPr>
          <w:rFonts w:ascii="Calibri" w:eastAsia="Calibri" w:hAnsi="Calibri" w:cs="Calibri"/>
        </w:rPr>
        <w:t>&lt;</w:t>
      </w:r>
      <w:r>
        <w:t>5,40 m, 2 per 5,40≤w</w:t>
      </w:r>
      <w:r>
        <w:rPr>
          <w:rFonts w:ascii="Calibri" w:eastAsia="Calibri" w:hAnsi="Calibri" w:cs="Calibri"/>
        </w:rPr>
        <w:t>&lt;</w:t>
      </w:r>
      <w:r>
        <w:t>6,00 m, Int(w/3) oltre; nel secondo intervallo la larghezza è w/2, negli altri 3 m. La numerazione è per gravosità e va ricercata per l'effetto esaminato.</w:t>
      </w:r>
    </w:p>
    <w:p w14:paraId="7954AC5D" w14:textId="77777777" w:rsidR="000C0649" w:rsidRDefault="00136B6B">
      <w:pPr>
        <w:spacing w:after="140"/>
      </w:pPr>
      <w:r>
        <w:t xml:space="preserve">Le prime tre corsie hanno assi da 300, 200 e 100 kN; i tandem comprendono due assi. Il distribuito è 9 kN/m² sulla prima corsia e 2,50 sulle altre e sull'area rimanente. Nel ramo EN si applicano i coefficienti </w:t>
      </w:r>
      <w:r>
        <w:rPr>
          <w:rFonts w:ascii="Calibri" w:eastAsia="Calibri" w:hAnsi="Calibri" w:cs="Calibri"/>
        </w:rPr>
        <w:t>α</w:t>
      </w:r>
      <w:r>
        <w:t xml:space="preserve"> assegnati. L'interasse degli assi è 1,20 m, quello delle ruote 2,00 m; ogni ruota porta metà carico d'asse.</w:t>
      </w:r>
    </w:p>
    <w:p w14:paraId="4065658B" w14:textId="77777777" w:rsidR="000C0649" w:rsidRDefault="00136B6B">
      <w:pPr>
        <w:spacing w:after="140"/>
      </w:pPr>
      <w:r>
        <w:t>La frenatura/accelerazione è:</w:t>
      </w:r>
    </w:p>
    <w:p w14:paraId="0CF565C8" w14:textId="77777777" w:rsidR="000C0649" w:rsidRDefault="00136B6B">
      <w:pPr>
        <w:spacing w:before="60" w:after="80"/>
        <w:ind w:left="255"/>
      </w:pPr>
      <m:oMathPara>
        <m:oMath>
          <m:sSub>
            <m:e>
              <m:r>
                <m:t>Q</m:t>
              </m:r>
            </m:e>
            <m:sub>
              <m:r>
                <m:t>lk</m:t>
              </m:r>
            </m:sub>
          </m:sSub>
          <m:r>
            <m:t>=0</m:t>
          </m:r>
          <m:r>
            <m:t>,</m:t>
          </m:r>
          <m:r>
            <m:t>60(2</m:t>
          </m:r>
          <m:sSub>
            <m:e>
              <m:r>
                <m:t>α</m:t>
              </m:r>
            </m:e>
            <m:sub>
              <m:r>
                <m:t>Q1</m:t>
              </m:r>
            </m:sub>
          </m:sSub>
          <m:sSub>
            <m:e>
              <m:r>
                <m:t>Q</m:t>
              </m:r>
            </m:e>
            <m:sub>
              <m:r>
                <m:t>1k</m:t>
              </m:r>
            </m:sub>
          </m:sSub>
          <m:r>
            <m:t>)+0</m:t>
          </m:r>
          <m:r>
            <m:t>,</m:t>
          </m:r>
          <m:r>
            <m:t>10</m:t>
          </m:r>
          <m:sSub>
            <m:e>
              <m:r>
                <m:t>α</m:t>
              </m:r>
            </m:e>
            <m:sub>
              <m:r>
                <m:t>q1</m:t>
              </m:r>
            </m:sub>
          </m:sSub>
          <m:sSub>
            <m:e>
              <m:r>
                <m:t>q</m:t>
              </m:r>
            </m:e>
            <m:sub>
              <m:r>
                <m:t>1k</m:t>
              </m:r>
            </m:sub>
          </m:sSub>
          <m:sSub>
            <m:e>
              <m:r>
                <m:t>w</m:t>
              </m:r>
            </m:e>
            <m:sub>
              <m:r>
                <m:t>1</m:t>
              </m:r>
            </m:sub>
          </m:sSub>
          <m:r>
            <m:t>L</m:t>
          </m:r>
        </m:oMath>
      </m:oMathPara>
    </w:p>
    <w:p w14:paraId="3D4E6CCB" w14:textId="77777777" w:rsidR="000C0649" w:rsidRDefault="00136B6B">
      <w:pPr>
        <w:spacing w:after="140"/>
      </w:pPr>
      <w:r>
        <w:t xml:space="preserve">Si applicano il limite inferiore 180 </w:t>
      </w:r>
      <w:r>
        <w:rPr>
          <w:rFonts w:ascii="Calibri" w:eastAsia="Calibri" w:hAnsi="Calibri" w:cs="Calibri"/>
        </w:rPr>
        <w:t>α</w:t>
      </w:r>
      <w:r>
        <w:t xml:space="preserve">Q1 kN e quello superiore 900 kN; NTC usa </w:t>
      </w:r>
      <w:r>
        <w:rPr>
          <w:rFonts w:ascii="Calibri" w:eastAsia="Calibri" w:hAnsi="Calibri" w:cs="Calibri"/>
        </w:rPr>
        <w:t>α</w:t>
      </w:r>
      <w:r>
        <w:t>=1. La forza è a quota pavimentazione, con entrambi i segni. EN contempla anche la componente trasversale da frenatura obliqua, ove pertinente, pari al 25% del modulo della longitudinale.</w:t>
      </w:r>
    </w:p>
    <w:p w14:paraId="04B07800" w14:textId="77777777" w:rsidR="000C0649" w:rsidRDefault="00136B6B">
      <w:pPr>
        <w:spacing w:after="140"/>
      </w:pPr>
      <w:r>
        <w:t>Con Qv somma dei tandem caratteristici, la centrifuga vale 0,20 Qv per R</w:t>
      </w:r>
      <w:r>
        <w:rPr>
          <w:rFonts w:ascii="Calibri" w:eastAsia="Calibri" w:hAnsi="Calibri" w:cs="Calibri"/>
        </w:rPr>
        <w:t>&lt;</w:t>
      </w:r>
      <w:r>
        <w:t>200 m; 40 Qv/R per 200≤R≤1500 m; zero oltre. Agisce radialmente verso l'esterno della curva. Per una carreggiata da 10 m, Qv=1200 kN; a R=1000 m si ottengono 48 kN. Con L=25 m, la frenatura NTC è 427,50 kN.</w:t>
      </w:r>
    </w:p>
    <w:p w14:paraId="00F839B9" w14:textId="77777777" w:rsidR="000C0649" w:rsidRDefault="00136B6B">
      <w:pPr>
        <w:spacing w:after="140"/>
      </w:pPr>
      <w:r>
        <w:t xml:space="preserve">LM2/schema 2 consiste nell'asse locale da 400 </w:t>
      </w:r>
      <w:r>
        <w:rPr>
          <w:rFonts w:ascii="Calibri" w:eastAsia="Calibri" w:hAnsi="Calibri" w:cs="Calibri"/>
        </w:rPr>
        <w:t>β</w:t>
      </w:r>
      <w:r>
        <w:t xml:space="preserve">Q kN, o singola ruota da 200 </w:t>
      </w:r>
      <w:r>
        <w:rPr>
          <w:rFonts w:ascii="Calibri" w:eastAsia="Calibri" w:hAnsi="Calibri" w:cs="Calibri"/>
        </w:rPr>
        <w:t>β</w:t>
      </w:r>
      <w:r>
        <w:t>Q kN se più sfavorevole. Le impronte sono 0,35 × 0,60 m. La diffusione a 45° fino al piano medio della soletta aggiunge 2 hpav+hsoletta a entrambi i lati dell'impronta. Il foglio non somma questo caso a LM1.</w:t>
      </w:r>
    </w:p>
    <w:p w14:paraId="4DCB17A4" w14:textId="77777777" w:rsidR="000C0649" w:rsidRDefault="00136B6B">
      <w:pPr>
        <w:spacing w:after="140"/>
      </w:pPr>
      <w:r>
        <w:t>La dinamica ordinaria è inclusa. L'opzione aggiuntiva presso il giunto riguarda LM2: EN §§4.3.3(3), 4.6.1(6) usa max[1; 1,30(1-D/26)], D in m; NTC richiede un fattore da studio. Folla caratteristica 5 kN/m² e carico del marciapiede concomitante a LM1 sono distinti: quest'ultimo è 2,50 kN/m² NTC e 3 kN/m² nella raccomandazione EN Tab. 4.4a.</w:t>
      </w:r>
    </w:p>
    <w:p w14:paraId="0356D995" w14:textId="77777777" w:rsidR="000C0649" w:rsidRDefault="00136B6B">
      <w:pPr>
        <w:spacing w:after="140"/>
      </w:pPr>
      <w:r>
        <w:t xml:space="preserve">I gruppi di traffico sono alternativi e richiedono le regole di simultaneità pertinenti. Per NTC, i gruppi 2a/2b associano verticali frequenti a frenatura/centrifuga; per schema 1, </w:t>
      </w:r>
      <w:r>
        <w:rPr>
          <w:rFonts w:ascii="Calibri" w:eastAsia="Calibri" w:hAnsi="Calibri" w:cs="Calibri"/>
        </w:rPr>
        <w:t>ψ</w:t>
      </w:r>
      <w:r>
        <w:t>1 è 0,75 sui tandem e 0,40 sui distribuiti. Il foglio prepara le componenti, senza costruire automaticamente l'intero insieme di combinazioni del ponte.</w:t>
      </w:r>
    </w:p>
    <w:p w14:paraId="35E5D064" w14:textId="77777777" w:rsidR="000C0649" w:rsidRDefault="00136B6B">
      <w:pPr>
        <w:pStyle w:val="Titolo2"/>
        <w:keepNext/>
        <w:spacing w:after="140"/>
      </w:pPr>
      <w:bookmarkStart w:id="379" w:name="_Toc244238705"/>
      <w:r>
        <w:lastRenderedPageBreak/>
        <w:t>Ripartizione rigida</w:t>
      </w:r>
      <w:bookmarkEnd w:id="379"/>
    </w:p>
    <w:p w14:paraId="4C786D0F" w14:textId="77777777" w:rsidR="000C0649" w:rsidRDefault="00136B6B">
      <w:pPr>
        <w:spacing w:after="140"/>
      </w:pPr>
      <w:r>
        <w:t>Le travi hanno luce comune L e rigidezze flessionali EIi. Nel modello rigido gli spostamenti trasversali sono affini in y, la torsione delle travi è trascurata. Con yc baricentro delle rigidezze, la quota della forza a coordinata y è:</w:t>
      </w:r>
    </w:p>
    <w:p w14:paraId="42FCC565" w14:textId="77777777" w:rsidR="000C0649" w:rsidRDefault="00136B6B">
      <w:pPr>
        <w:keepNext/>
        <w:spacing w:before="60" w:after="80"/>
        <w:ind w:left="255"/>
      </w:pPr>
      <m:oMathPara>
        <m:oMath>
          <m:sSub>
            <m:e>
              <m:r>
                <m:t>y</m:t>
              </m:r>
            </m:e>
            <m:sub>
              <m:r>
                <m:t>c</m:t>
              </m:r>
            </m:sub>
          </m:sSub>
          <m:r>
            <m:t>=</m:t>
          </m:r>
          <m:f>
            <m:fPr>
              <m:type m:val="bar"/>
            </m:fPr>
            <m:num>
              <m:nary>
                <m:naryPr>
                  <m:chr m:val="∑"/>
                  <m:limLoc m:val="subSup"/>
                  <m:grow m:val="1"/>
                  <m:subHide m:val="off"/>
                  <m:supHide m:val="on"/>
                </m:naryPr>
                <m:sub>
                  <m:r>
                    <m:t>i</m:t>
                  </m:r>
                </m:sub>
                <m:sup/>
                <m:e>
                  <m:r>
                    <m:t>E</m:t>
                  </m:r>
                </m:e>
              </m:nary>
              <m:sSub>
                <m:e>
                  <m:r>
                    <m:t>I</m:t>
                  </m:r>
                </m:e>
                <m:sub>
                  <m:r>
                    <m:t>i</m:t>
                  </m:r>
                </m:sub>
              </m:sSub>
              <m:sSub>
                <m:e>
                  <m:r>
                    <m:t>y</m:t>
                  </m:r>
                </m:e>
                <m:sub>
                  <m:r>
                    <m:t>i</m:t>
                  </m:r>
                </m:sub>
              </m:sSub>
            </m:num>
            <m:den>
              <m:nary>
                <m:naryPr>
                  <m:chr m:val="∑"/>
                  <m:limLoc m:val="subSup"/>
                  <m:grow m:val="1"/>
                  <m:subHide m:val="off"/>
                  <m:supHide m:val="on"/>
                </m:naryPr>
                <m:sub>
                  <m:r>
                    <m:t>i</m:t>
                  </m:r>
                </m:sub>
                <m:sup/>
                <m:e>
                  <m:r>
                    <m:t>E</m:t>
                  </m:r>
                </m:e>
              </m:nary>
              <m:sSub>
                <m:e>
                  <m:r>
                    <m:t>I</m:t>
                  </m:r>
                </m:e>
                <m:sub>
                  <m:r>
                    <m:t>i</m:t>
                  </m:r>
                </m:sub>
              </m:sSub>
            </m:den>
          </m:f>
        </m:oMath>
      </m:oMathPara>
    </w:p>
    <w:p w14:paraId="762D9193" w14:textId="77777777" w:rsidR="000C0649" w:rsidRDefault="00136B6B">
      <w:pPr>
        <w:spacing w:before="60" w:after="80"/>
        <w:ind w:left="255"/>
      </w:pPr>
      <m:oMathPara>
        <m:oMath>
          <m:sSub>
            <m:e>
              <m:r>
                <m:t>r</m:t>
              </m:r>
            </m:e>
            <m:sub>
              <m:r>
                <m:t>i</m:t>
              </m:r>
            </m:sub>
          </m:sSub>
          <m:r>
            <m:t>(y)=</m:t>
          </m:r>
          <m:f>
            <m:fPr>
              <m:type m:val="bar"/>
            </m:fPr>
            <m:num>
              <m:r>
                <m:t>E</m:t>
              </m:r>
              <m:sSub>
                <m:e>
                  <m:r>
                    <m:t>I</m:t>
                  </m:r>
                </m:e>
                <m:sub>
                  <m:r>
                    <m:t>i</m:t>
                  </m:r>
                </m:sub>
              </m:sSub>
            </m:num>
            <m:den>
              <m:nary>
                <m:naryPr>
                  <m:chr m:val="∑"/>
                  <m:limLoc m:val="subSup"/>
                  <m:grow m:val="1"/>
                  <m:subHide m:val="off"/>
                  <m:supHide m:val="on"/>
                </m:naryPr>
                <m:sub>
                  <m:r>
                    <m:t>j</m:t>
                  </m:r>
                </m:sub>
                <m:sup/>
                <m:e>
                  <m:r>
                    <m:t>E</m:t>
                  </m:r>
                </m:e>
              </m:nary>
              <m:sSub>
                <m:e>
                  <m:r>
                    <m:t>I</m:t>
                  </m:r>
                </m:e>
                <m:sub>
                  <m:r>
                    <m:t>j</m:t>
                  </m:r>
                </m:sub>
              </m:sSub>
            </m:den>
          </m:f>
          <m:r>
            <m:t>+</m:t>
          </m:r>
          <m:f>
            <m:fPr>
              <m:type m:val="bar"/>
            </m:fPr>
            <m:num>
              <m:r>
                <m:t>E</m:t>
              </m:r>
              <m:sSub>
                <m:e>
                  <m:r>
                    <m:t>I</m:t>
                  </m:r>
                </m:e>
                <m:sub>
                  <m:r>
                    <m:t>i</m:t>
                  </m:r>
                </m:sub>
              </m:sSub>
              <m:r>
                <m:t>(</m:t>
              </m:r>
              <m:sSub>
                <m:e>
                  <m:r>
                    <m:t>y</m:t>
                  </m:r>
                </m:e>
                <m:sub>
                  <m:r>
                    <m:t>i</m:t>
                  </m:r>
                </m:sub>
              </m:sSub>
              <m:r>
                <m:t>−</m:t>
              </m:r>
              <m:sSub>
                <m:e>
                  <m:r>
                    <m:t>y</m:t>
                  </m:r>
                </m:e>
                <m:sub>
                  <m:r>
                    <m:t>c</m:t>
                  </m:r>
                </m:sub>
              </m:sSub>
              <m:r>
                <m:t>)(y−</m:t>
              </m:r>
              <m:sSub>
                <m:e>
                  <m:r>
                    <m:t>y</m:t>
                  </m:r>
                </m:e>
                <m:sub>
                  <m:r>
                    <m:t>c</m:t>
                  </m:r>
                </m:sub>
              </m:sSub>
              <m:r>
                <m:t>)</m:t>
              </m:r>
            </m:num>
            <m:den>
              <m:nary>
                <m:naryPr>
                  <m:chr m:val="∑"/>
                  <m:limLoc m:val="subSup"/>
                  <m:grow m:val="1"/>
                  <m:subHide m:val="off"/>
                  <m:supHide m:val="on"/>
                </m:naryPr>
                <m:sub>
                  <m:r>
                    <m:t>j</m:t>
                  </m:r>
                </m:sub>
                <m:sup/>
                <m:e>
                  <m:r>
                    <m:t>E</m:t>
                  </m:r>
                </m:e>
              </m:nary>
              <m:sSub>
                <m:e>
                  <m:r>
                    <m:t>I</m:t>
                  </m:r>
                </m:e>
                <m:sub>
                  <m:r>
                    <m:t>j</m:t>
                  </m:r>
                </m:sub>
              </m:sSub>
              <m:r>
                <m:t>(</m:t>
              </m:r>
              <m:sSub>
                <m:e>
                  <m:r>
                    <m:t>y</m:t>
                  </m:r>
                </m:e>
                <m:sub>
                  <m:r>
                    <m:t>j</m:t>
                  </m:r>
                </m:sub>
              </m:sSub>
              <m:r>
                <m:t>−</m:t>
              </m:r>
              <m:sSub>
                <m:e>
                  <m:r>
                    <m:t>y</m:t>
                  </m:r>
                </m:e>
                <m:sub>
                  <m:r>
                    <m:t>c</m:t>
                  </m:r>
                </m:sub>
              </m:sSub>
              <m:sSup>
                <m:e>
                  <m:r>
                    <m:t>)</m:t>
                  </m:r>
                </m:e>
                <m:sup>
                  <m:r>
                    <m:t>2</m:t>
                  </m:r>
                </m:sup>
              </m:sSup>
            </m:den>
          </m:f>
        </m:oMath>
      </m:oMathPara>
    </w:p>
    <w:p w14:paraId="4D36A518" w14:textId="77777777" w:rsidR="000C0649" w:rsidRDefault="00136B6B">
      <w:pPr>
        <w:spacing w:after="140"/>
      </w:pPr>
      <w:r>
        <w:t>Il momento nella sezione longitudinale x si ottiene integrando il prodotto di questa quota e della funzione d'influenza longitudinale del semplice appoggio. Il metodo conserva risultante ed eccentricità e può produrre quote negative. Non è applicabile come rigidezza infinita implicita a un impalcato realmente deformabile senza giustificazione.</w:t>
      </w:r>
    </w:p>
    <w:p w14:paraId="44686AC0" w14:textId="77777777" w:rsidR="000C0649" w:rsidRDefault="00136B6B">
      <w:pPr>
        <w:pStyle w:val="Titolo2"/>
        <w:keepNext/>
        <w:spacing w:after="140"/>
      </w:pPr>
      <w:bookmarkStart w:id="380" w:name="_Toc244238706"/>
      <w:r>
        <w:t>Ripartizione deformabile</w:t>
      </w:r>
      <w:bookmarkEnd w:id="380"/>
    </w:p>
    <w:p w14:paraId="74D42A34" w14:textId="77777777" w:rsidR="000C0649" w:rsidRDefault="00136B6B">
      <w:pPr>
        <w:spacing w:after="140"/>
      </w:pPr>
      <w:r>
        <w:t>Il modello fisico comprende travi longitudinali rettilinee prismatiche semplicemente appoggiate, con rotazione torsionale impedita agli estremi, e soletta rappresentata da strisce trasversali Euler-Bernoulli. D è l'EI di una striscia per metro longitudinale, in kN·m. Con strisce indipendenti di spessore t e modulo E, D=Et³/12; eventuali correzioni di piastra richiedono un modello coerente e non sono introdotte automaticamente.</w:t>
      </w:r>
    </w:p>
    <w:p w14:paraId="0A6400A9" w14:textId="77777777" w:rsidR="000C0649" w:rsidRDefault="00136B6B">
      <w:pPr>
        <w:spacing w:after="140"/>
      </w:pPr>
      <w:r>
        <w:t>Gli spostamenti e le rotazioni sono sviluppati in seni lungo la luce. Per ogni armonica:</w:t>
      </w:r>
    </w:p>
    <w:p w14:paraId="3979F8EF" w14:textId="77777777" w:rsidR="000C0649" w:rsidRDefault="00136B6B">
      <w:pPr>
        <w:keepNext/>
        <w:spacing w:before="60" w:after="80"/>
        <w:ind w:left="255"/>
      </w:pPr>
      <m:oMathPara>
        <m:oMath>
          <m:sSub>
            <m:e>
              <m:r>
                <m:t>λ</m:t>
              </m:r>
            </m:e>
            <m:sub>
              <m:r>
                <m:t>n</m:t>
              </m:r>
            </m:sub>
          </m:sSub>
          <m:r>
            <m:t>=nπ/L</m:t>
          </m:r>
        </m:oMath>
      </m:oMathPara>
    </w:p>
    <w:p w14:paraId="174FC2BE" w14:textId="77777777" w:rsidR="000C0649" w:rsidRDefault="00136B6B">
      <w:pPr>
        <w:keepNext/>
        <w:spacing w:before="60" w:after="80"/>
        <w:ind w:left="255"/>
      </w:pPr>
      <m:oMathPara>
        <m:oMath>
          <m:sSub>
            <m:e>
              <m:r>
                <m:t>k</m:t>
              </m:r>
            </m:e>
            <m:sub>
              <m:r>
                <m:t>vi,n</m:t>
              </m:r>
            </m:sub>
          </m:sSub>
          <m:r>
            <m:t>=E</m:t>
          </m:r>
          <m:sSub>
            <m:e>
              <m:r>
                <m:t>I</m:t>
              </m:r>
            </m:e>
            <m:sub>
              <m:r>
                <m:t>i</m:t>
              </m:r>
            </m:sub>
          </m:sSub>
          <m:sSubSup>
            <m:e>
              <m:r>
                <m:t>λ</m:t>
              </m:r>
            </m:e>
            <m:sub>
              <m:r>
                <m:t>n</m:t>
              </m:r>
            </m:sub>
            <m:sup>
              <m:r>
                <m:t>4</m:t>
              </m:r>
            </m:sup>
          </m:sSubSup>
        </m:oMath>
      </m:oMathPara>
    </w:p>
    <w:p w14:paraId="69EEA54C" w14:textId="77777777" w:rsidR="000C0649" w:rsidRDefault="00136B6B">
      <w:pPr>
        <w:spacing w:before="60" w:after="80"/>
        <w:ind w:left="255"/>
      </w:pPr>
      <m:oMathPara>
        <m:oMath>
          <m:sSub>
            <m:e>
              <m:r>
                <m:t>k</m:t>
              </m:r>
            </m:e>
            <m:sub>
              <m:r>
                <m:t>θi,n</m:t>
              </m:r>
            </m:sub>
          </m:sSub>
          <m:r>
            <m:t>=G</m:t>
          </m:r>
          <m:sSub>
            <m:e>
              <m:r>
                <m:t>J</m:t>
              </m:r>
            </m:e>
            <m:sub>
              <m:r>
                <m:t>i</m:t>
              </m:r>
            </m:sub>
          </m:sSub>
          <m:sSubSup>
            <m:e>
              <m:r>
                <m:t>λ</m:t>
              </m:r>
            </m:e>
            <m:sub>
              <m:r>
                <m:t>n</m:t>
              </m:r>
            </m:sub>
            <m:sup>
              <m:r>
                <m:t>2</m:t>
              </m:r>
            </m:sup>
          </m:sSubSup>
        </m:oMath>
      </m:oMathPara>
    </w:p>
    <w:p w14:paraId="0348503F" w14:textId="77777777" w:rsidR="000C0649" w:rsidRDefault="00136B6B">
      <w:pPr>
        <w:spacing w:after="140"/>
      </w:pPr>
      <w:r>
        <w:t>La trave trasversale ha due gradi di libertà per nodo, spostamento e rotazione; i nodi coincidono con bordi e travi. Si impiegano funzioni cubiche di Hermite e carichi nodali consistenti. I carichi rettangolari sono integrati esattamente in direzione trasversale mediante quadratura a tre punti; le loro componenti longitudinali sono analitiche.</w:t>
      </w:r>
    </w:p>
    <w:p w14:paraId="083B2920" w14:textId="77777777" w:rsidR="000C0649" w:rsidRDefault="00136B6B">
      <w:pPr>
        <w:keepNext/>
        <w:spacing w:before="60" w:after="80"/>
        <w:ind w:left="255"/>
      </w:pPr>
      <m:oMathPara>
        <m:oMath>
          <m:sSub>
            <m:e>
              <m:r>
                <m:t>q</m:t>
              </m:r>
            </m:e>
            <m:sub>
              <m:r>
                <m:t>n</m:t>
              </m:r>
            </m:sub>
          </m:sSub>
          <m:r>
            <m:t>=</m:t>
          </m:r>
          <m:f>
            <m:fPr>
              <m:type m:val="bar"/>
            </m:fPr>
            <m:num>
              <m:r>
                <m:t>2q[</m:t>
              </m:r>
              <m:r>
                <m:rPr>
                  <m:sty m:val="p"/>
                </m:rPr>
                <m:t>cos</m:t>
              </m:r>
              <m:r>
                <m:t>(</m:t>
              </m:r>
              <m:sSub>
                <m:e>
                  <m:r>
                    <m:t>λ</m:t>
                  </m:r>
                </m:e>
                <m:sub>
                  <m:r>
                    <m:t>n</m:t>
                  </m:r>
                </m:sub>
              </m:sSub>
              <m:sSub>
                <m:e>
                  <m:r>
                    <m:t>x</m:t>
                  </m:r>
                </m:e>
                <m:sub>
                  <m:r>
                    <m:t>a</m:t>
                  </m:r>
                </m:sub>
              </m:sSub>
              <m:r>
                <m:t>)−</m:t>
              </m:r>
              <m:r>
                <m:rPr>
                  <m:sty m:val="p"/>
                </m:rPr>
                <m:t>cos</m:t>
              </m:r>
              <m:r>
                <m:t>(</m:t>
              </m:r>
              <m:sSub>
                <m:e>
                  <m:r>
                    <m:t>λ</m:t>
                  </m:r>
                </m:e>
                <m:sub>
                  <m:r>
                    <m:t>n</m:t>
                  </m:r>
                </m:sub>
              </m:sSub>
              <m:sSub>
                <m:e>
                  <m:r>
                    <m:t>x</m:t>
                  </m:r>
                </m:e>
                <m:sub>
                  <m:r>
                    <m:t>b</m:t>
                  </m:r>
                </m:sub>
              </m:sSub>
              <m:r>
                <m:t>)]</m:t>
              </m:r>
            </m:num>
            <m:den>
              <m:r>
                <m:t>L</m:t>
              </m:r>
              <m:sSub>
                <m:e>
                  <m:r>
                    <m:t>λ</m:t>
                  </m:r>
                </m:e>
                <m:sub>
                  <m:r>
                    <m:t>n</m:t>
                  </m:r>
                </m:sub>
              </m:sSub>
            </m:den>
          </m:f>
        </m:oMath>
      </m:oMathPara>
    </w:p>
    <w:p w14:paraId="60A578DB" w14:textId="77777777" w:rsidR="000C0649" w:rsidRDefault="00136B6B">
      <w:pPr>
        <w:keepNext/>
        <w:spacing w:before="60" w:after="80"/>
        <w:ind w:left="255"/>
      </w:pPr>
      <m:oMathPara>
        <m:oMath>
          <m:sSub>
            <m:e>
              <m:r>
                <m:t>M</m:t>
              </m:r>
            </m:e>
            <m:sub>
              <m:r>
                <m:t>i</m:t>
              </m:r>
            </m:sub>
          </m:sSub>
          <m:r>
            <m:t>(x)=E</m:t>
          </m:r>
          <m:sSub>
            <m:e>
              <m:r>
                <m:t>I</m:t>
              </m:r>
            </m:e>
            <m:sub>
              <m:r>
                <m:t>i</m:t>
              </m:r>
            </m:sub>
          </m:sSub>
          <m:nary>
            <m:naryPr>
              <m:chr m:val="∑"/>
              <m:limLoc m:val="subSup"/>
              <m:grow m:val="1"/>
              <m:subHide m:val="off"/>
              <m:supHide m:val="on"/>
            </m:naryPr>
            <m:sub>
              <m:r>
                <m:t>n</m:t>
              </m:r>
            </m:sub>
            <m:sup/>
            <m:e>
              <m:sSubSup>
                <m:e>
                  <m:r>
                    <m:t>λ</m:t>
                  </m:r>
                </m:e>
                <m:sub>
                  <m:r>
                    <m:t>n</m:t>
                  </m:r>
                </m:sub>
                <m:sup>
                  <m:r>
                    <m:t>2</m:t>
                  </m:r>
                </m:sup>
              </m:sSubSup>
            </m:e>
          </m:nary>
          <m:sSub>
            <m:e>
              <m:r>
                <m:t>w</m:t>
              </m:r>
            </m:e>
            <m:sub>
              <m:r>
                <m:t>i,n</m:t>
              </m:r>
            </m:sub>
          </m:sSub>
          <m:r>
            <m:rPr>
              <m:sty m:val="p"/>
            </m:rPr>
            <m:t>sin</m:t>
          </m:r>
          <m:r>
            <m:t>(</m:t>
          </m:r>
          <m:sSub>
            <m:e>
              <m:r>
                <m:t>λ</m:t>
              </m:r>
            </m:e>
            <m:sub>
              <m:r>
                <m:t>n</m:t>
              </m:r>
            </m:sub>
          </m:sSub>
          <m:r>
            <m:t>x)</m:t>
          </m:r>
        </m:oMath>
      </m:oMathPara>
    </w:p>
    <w:p w14:paraId="471A5E4A" w14:textId="77777777" w:rsidR="000C0649" w:rsidRDefault="00136B6B">
      <w:pPr>
        <w:spacing w:before="60" w:after="80"/>
        <w:ind w:left="255"/>
      </w:pPr>
      <m:oMathPara>
        <m:oMath>
          <m:sSub>
            <m:e>
              <m:r>
                <m:t>T</m:t>
              </m:r>
            </m:e>
            <m:sub>
              <m:r>
                <m:t>i</m:t>
              </m:r>
            </m:sub>
          </m:sSub>
          <m:r>
            <m:t>(x)=G</m:t>
          </m:r>
          <m:sSub>
            <m:e>
              <m:r>
                <m:t>J</m:t>
              </m:r>
            </m:e>
            <m:sub>
              <m:r>
                <m:t>i</m:t>
              </m:r>
            </m:sub>
          </m:sSub>
          <m:nary>
            <m:naryPr>
              <m:chr m:val="∑"/>
              <m:limLoc m:val="subSup"/>
              <m:grow m:val="1"/>
              <m:subHide m:val="off"/>
              <m:supHide m:val="on"/>
            </m:naryPr>
            <m:sub>
              <m:r>
                <m:t>n</m:t>
              </m:r>
            </m:sub>
            <m:sup/>
            <m:e>
              <m:sSub>
                <m:e>
                  <m:r>
                    <m:t>λ</m:t>
                  </m:r>
                </m:e>
                <m:sub>
                  <m:r>
                    <m:t>n</m:t>
                  </m:r>
                </m:sub>
              </m:sSub>
            </m:e>
          </m:nary>
          <m:sSub>
            <m:e>
              <m:r>
                <m:t>θ</m:t>
              </m:r>
            </m:e>
            <m:sub>
              <m:r>
                <m:t>i,n</m:t>
              </m:r>
            </m:sub>
          </m:sSub>
          <m:r>
            <m:rPr>
              <m:sty m:val="p"/>
            </m:rPr>
            <m:t>cos</m:t>
          </m:r>
          <m:r>
            <m:t>(</m:t>
          </m:r>
          <m:sSub>
            <m:e>
              <m:r>
                <m:t>λ</m:t>
              </m:r>
            </m:e>
            <m:sub>
              <m:r>
                <m:t>n</m:t>
              </m:r>
            </m:sub>
          </m:sSub>
          <m:r>
            <m:t>x)</m:t>
          </m:r>
        </m:oMath>
      </m:oMathPara>
    </w:p>
    <w:p w14:paraId="59A00749" w14:textId="77777777" w:rsidR="000C0649" w:rsidRDefault="00136B6B">
      <w:pPr>
        <w:spacing w:after="140"/>
      </w:pPr>
      <w:r>
        <w:t>Il sistema simmetrico è scalato sulla diagonale e risolto mediante Cholesky, con controllo dei pivot e del residuo relativo. I troncamenti crescono da 16 fino al limite assegnato; la convergenza richiede almeno il confronto 16/32 e controlla tutti i momenti per trave, la statica globale e tutte le ordinate delle linee d'influenza. La tolleranza predefinita è 10^-3 rispetto al momento globale di riferimento; il massimo previsto è 512 modi.</w:t>
      </w:r>
    </w:p>
    <w:p w14:paraId="6B446385" w14:textId="77777777" w:rsidR="000C0649" w:rsidRDefault="00136B6B">
      <w:pPr>
        <w:spacing w:after="140"/>
      </w:pPr>
      <w:r>
        <w:lastRenderedPageBreak/>
        <w:t>La quota percentuale è 100 Mi/</w:t>
      </w:r>
      <w:r>
        <w:rPr>
          <w:rFonts w:ascii="Calibri" w:eastAsia="Calibri" w:hAnsi="Calibri" w:cs="Calibri"/>
        </w:rPr>
        <w:t>Σ</w:t>
      </w:r>
      <w:r>
        <w:t>Mi nella sezione x, non una quota universale del carico verticale. La linea d'influenza riporta M per forza unitaria a x fissata, variando y; ha unità m. Le torsioni sono riportate come grandezze accessorie al troncamento scelto, senza attribuire loro il controllo di convergenza dei momenti.</w:t>
      </w:r>
    </w:p>
    <w:p w14:paraId="39AAC3A7" w14:textId="77777777" w:rsidR="000C0649" w:rsidRDefault="00136B6B">
      <w:pPr>
        <w:spacing w:after="140"/>
      </w:pPr>
      <w:r>
        <w:t xml:space="preserve">La verifica indipendente usa tre travi equidistanti con EI uguale, GJ=0 e carico unitario centrale. Per una singola armonica, con interasse a e k=EI </w:t>
      </w:r>
      <w:r>
        <w:rPr>
          <w:rFonts w:ascii="Calibri" w:eastAsia="Calibri" w:hAnsi="Calibri" w:cs="Calibri"/>
        </w:rPr>
        <w:t>λ</w:t>
      </w:r>
      <w:r>
        <w:t>^4, la compatibilità della trave trasversale restituisce r_esterno=1/[3+k a³/(3D)] e r_centro=1-2r_esterno. Un calcolo Python indipendente integra i termini della serie e costituisce l'atteso conservato. Sono verificati anche simmetria, linearità, equilibrio, limite rigido e regola della leva con due travi senza torsione.</w:t>
      </w:r>
    </w:p>
    <w:p w14:paraId="6720AB84" w14:textId="77777777" w:rsidR="000C0649" w:rsidRDefault="00136B6B">
      <w:pPr>
        <w:spacing w:after="140"/>
      </w:pPr>
      <w:r>
        <w:t>Il modello esclude impalcati continui, obliqui, curvi, non prismatici e traversi intermedi discreti. Non risolve tensioni locali di piastra, tagli e reazioni da usare automaticamente nelle verifiche. La rigidezza longitudinale della soletta è inclusa nell'EI efficace delle travi assegnato dall'utente.</w:t>
      </w:r>
    </w:p>
    <w:p w14:paraId="6B60DC97" w14:textId="77777777" w:rsidR="000C0649" w:rsidRDefault="00136B6B">
      <w:pPr>
        <w:pStyle w:val="Titolo2"/>
        <w:keepNext/>
        <w:spacing w:after="140"/>
      </w:pPr>
      <w:bookmarkStart w:id="381" w:name="_Toc244238707"/>
      <w:r>
        <w:t>Urti veicolari</w:t>
      </w:r>
      <w:bookmarkEnd w:id="381"/>
    </w:p>
    <w:p w14:paraId="7DFB6D6F" w14:textId="77777777" w:rsidR="000C0649" w:rsidRDefault="00136B6B">
      <w:pPr>
        <w:spacing w:after="140"/>
      </w:pPr>
      <w:r>
        <w:t>Le forze statiche equivalenti sono azioni eccezionali di progetto Ad. Si applicano NTC 2018 §3.6.3.3.1 oppure EN 1991-1-7:2006 §§4.3–4.4, tenendo distinti i rispettivi parametri.</w:t>
      </w:r>
    </w:p>
    <w:p w14:paraId="31A240C6" w14:textId="77777777" w:rsidR="000C0649" w:rsidRDefault="00136B6B">
      <w:pPr>
        <w:spacing w:after="140"/>
      </w:pPr>
      <w:r>
        <w:t>Per i piedritti le categorie implementate hanno forza parallela di 1000, 750, 500, 50 e 150 kN, rispettivamente per strade principali, locali/rurali, urbane, parcheggi auto e parcheggi autocarri. La trasversale è metà della parallela, in caso alternativo. NTC applica gli autocarri a 1,25 m; EN richiede l'esame delle quote pertinenti fra 0,50 e 1,50 m. Per automobili la quota è 0,50 m.</w:t>
      </w:r>
    </w:p>
    <w:p w14:paraId="389BB2BD" w14:textId="77777777" w:rsidR="000C0649" w:rsidRDefault="00136B6B">
      <w:pPr>
        <w:spacing w:after="140"/>
      </w:pPr>
      <w:r>
        <w:t>Per le sovrastrutture la forza base EN Tab. 4.2 è distinta: 500, 375, 250 oppure 75 kN. NTC richiama invece la propria forza parallela di base. La riduzione per franco è unitaria fino ad h0, lineare fino a zero in h1, nulla oltre. NTC usa h0=5 m e h1=6 m; in EN i valori raccomandati richiedono gli adeguamenti geometrici e nazionali del caso.</w:t>
      </w:r>
    </w:p>
    <w:p w14:paraId="4824C916" w14:textId="77777777" w:rsidR="000C0649" w:rsidRDefault="00136B6B">
      <w:pPr>
        <w:spacing w:after="140"/>
      </w:pPr>
      <w:r>
        <w:t>Il caso all'intradosso ha risultante inclinata di 10° verso l'alto; le componenti sono F cos(10°) e F sin(10°). L'impronta è 0,25 × 0,25 m. Per carrelli elevatori la forza equivalente è 5W a 0,75 m, con W comprensivo del massimo carico trasportabile.</w:t>
      </w:r>
    </w:p>
    <w:p w14:paraId="46433552" w14:textId="77777777" w:rsidR="000C0649" w:rsidRDefault="00136B6B">
      <w:pPr>
        <w:spacing w:after="140"/>
      </w:pPr>
      <w:r>
        <w:t>Il foglio non è una verifica dinamica d'impatto e non determina la capacità dissipativa. Barriere stradali e ancoraggi, urti ferroviari/navali, incendio ed esplosioni richiedono modelli specifici.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ANTHEA_Guida_teorica_ITEC_Rev63.docx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ANTHEA_Guida_teorica_ITEC_Rev63.docx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188</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ANTHEA_Guida_teorica_ITEC_Rev63.docx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200</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Rev63; Contenuti 2026-10-30</cp:keywords>
  <dc:description/>
  <cp:lastModifiedBy>ANTHEA</cp:lastModifiedBy>
  <cp:revision>63</cp:revision>
  <cp:lastPrinted>2023-02-17T15:30:00Z</cp:lastPrinted>
  <dcterms:created xsi:type="dcterms:W3CDTF">2024-01-22T16:51:00Z</dcterms:created>
  <dcterms:modified xsi:type="dcterms:W3CDTF">2026-03-05T14:41:00Z</dcterms:modified>
</cp:coreProperties>
</file>