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6BCA073C" w14:textId="77777777" w:rsidTr="00DC48B9">
        <w:tc>
          <w:tcPr>
            <w:tcW w:w="2835" w:type="dxa"/>
          </w:tcPr>
          <w:p w14:paraId="5EB8E4F9" w14:textId="77777777" w:rsidR="00BC3766" w:rsidRPr="004913BD" w:rsidRDefault="00BC3766" w:rsidP="00DC48B9">
            <w:pPr>
              <w:rPr>
                <w:b/>
                <w:bCs/>
              </w:rPr>
            </w:pPr>
          </w:p>
        </w:tc>
        <w:tc>
          <w:tcPr>
            <w:tcW w:w="7797" w:type="dxa"/>
          </w:tcPr>
          <w:p w14:paraId="763509E8" w14:textId="77777777" w:rsidR="00BC3766" w:rsidRPr="004913BD" w:rsidRDefault="00BC3766" w:rsidP="00DC48B9">
            <w:pPr>
              <w:rPr>
                <w:b/>
                <w:bCs/>
                <w:sz w:val="20"/>
              </w:rPr>
            </w:pPr>
          </w:p>
        </w:tc>
      </w:tr>
      <w:tr w:rsidR="00BC3766" w14:paraId="75142EB3" w14:textId="77777777" w:rsidTr="00DC48B9">
        <w:tc>
          <w:tcPr>
            <w:tcW w:w="2835" w:type="dxa"/>
          </w:tcPr>
          <w:p w14:paraId="40846FAC" w14:textId="77777777" w:rsidR="00BC3766" w:rsidRPr="004913BD" w:rsidRDefault="00BC3766" w:rsidP="00DC48B9">
            <w:pPr>
              <w:tabs>
                <w:tab w:val="left" w:pos="1296"/>
              </w:tabs>
              <w:rPr>
                <w:sz w:val="28"/>
                <w:szCs w:val="28"/>
              </w:rPr>
            </w:pPr>
          </w:p>
        </w:tc>
        <w:tc>
          <w:tcPr>
            <w:tcW w:w="7797" w:type="dxa"/>
          </w:tcPr>
          <w:p w14:paraId="33BD0276" w14:textId="77777777" w:rsidR="00BC3766" w:rsidRPr="004913BD" w:rsidRDefault="00BC3766" w:rsidP="00DC48B9">
            <w:pPr>
              <w:tabs>
                <w:tab w:val="left" w:pos="1296"/>
              </w:tabs>
              <w:rPr>
                <w:sz w:val="28"/>
                <w:szCs w:val="28"/>
              </w:rPr>
            </w:pPr>
          </w:p>
        </w:tc>
      </w:tr>
      <w:tr w:rsidR="00BC3766" w14:paraId="0A5B61D8" w14:textId="77777777" w:rsidTr="00DC48B9">
        <w:trPr>
          <w:trHeight w:val="573"/>
        </w:trPr>
        <w:tc>
          <w:tcPr>
            <w:tcW w:w="2835" w:type="dxa"/>
          </w:tcPr>
          <w:p w14:paraId="22506DF5" w14:textId="77777777" w:rsidR="00BC3766" w:rsidRPr="006D3BBF" w:rsidRDefault="00BC3766" w:rsidP="00DC48B9">
            <w:pPr>
              <w:rPr>
                <w:sz w:val="20"/>
                <w:szCs w:val="16"/>
              </w:rPr>
            </w:pPr>
          </w:p>
          <w:p w14:paraId="02971D42" w14:textId="77777777" w:rsidR="006D3BBF" w:rsidRDefault="006D3BBF" w:rsidP="00DC48B9"/>
        </w:tc>
        <w:tc>
          <w:tcPr>
            <w:tcW w:w="7797" w:type="dxa"/>
          </w:tcPr>
          <w:p w14:paraId="7A4A2ADD" w14:textId="77777777" w:rsidR="00BC3766" w:rsidRDefault="00BC3766" w:rsidP="00DC48B9"/>
        </w:tc>
      </w:tr>
      <w:tr w:rsidR="00793049" w14:paraId="4A2D6646" w14:textId="77777777" w:rsidTr="00DC48B9">
        <w:trPr>
          <w:trHeight w:val="396"/>
        </w:trPr>
        <w:tc>
          <w:tcPr>
            <w:tcW w:w="2835" w:type="dxa"/>
          </w:tcPr>
          <w:p w14:paraId="6EC541C1" w14:textId="77777777" w:rsidR="00793049" w:rsidRPr="006D3BBF" w:rsidRDefault="00793049" w:rsidP="00F63D34">
            <w:pPr>
              <w:ind w:left="31"/>
              <w:rPr>
                <w:sz w:val="20"/>
                <w:szCs w:val="16"/>
              </w:rPr>
            </w:pPr>
            <w:r w:rsidRPr="004913BD">
              <w:rPr>
                <w:b/>
                <w:bCs/>
              </w:rPr>
              <w:t>Ambito:</w:t>
            </w:r>
          </w:p>
        </w:tc>
        <w:tc>
          <w:tcPr>
            <w:tcW w:w="7797" w:type="dxa"/>
          </w:tcPr>
          <w:p w14:paraId="20788259" w14:textId="77777777" w:rsidR="00793049" w:rsidRDefault="00793049" w:rsidP="00DC48B9"/>
        </w:tc>
      </w:tr>
      <w:tr w:rsidR="00793049" w14:paraId="2AC663EB" w14:textId="77777777" w:rsidTr="00DC48B9">
        <w:trPr>
          <w:trHeight w:val="560"/>
        </w:trPr>
        <w:tc>
          <w:tcPr>
            <w:tcW w:w="2835" w:type="dxa"/>
          </w:tcPr>
          <w:p w14:paraId="4AB97261" w14:textId="77777777" w:rsidR="00793049" w:rsidRPr="004913BD" w:rsidRDefault="00793049" w:rsidP="00DC48B9">
            <w:pPr>
              <w:rPr>
                <w:b/>
                <w:bCs/>
                <w:sz w:val="32"/>
                <w:szCs w:val="32"/>
              </w:rPr>
            </w:pPr>
          </w:p>
        </w:tc>
        <w:tc>
          <w:tcPr>
            <w:tcW w:w="7797" w:type="dxa"/>
          </w:tcPr>
          <w:p w14:paraId="4765E31B" w14:textId="77777777" w:rsidR="00793049" w:rsidRPr="004913BD" w:rsidRDefault="00793049" w:rsidP="00DC48B9">
            <w:pPr>
              <w:rPr>
                <w:b/>
                <w:bCs/>
                <w:sz w:val="32"/>
                <w:szCs w:val="32"/>
              </w:rPr>
            </w:pPr>
          </w:p>
        </w:tc>
      </w:tr>
      <w:tr w:rsidR="00793049" w14:paraId="092B1E84" w14:textId="77777777" w:rsidTr="00DC48B9">
        <w:trPr>
          <w:trHeight w:val="396"/>
        </w:trPr>
        <w:tc>
          <w:tcPr>
            <w:tcW w:w="2835" w:type="dxa"/>
          </w:tcPr>
          <w:p w14:paraId="17F3F16F" w14:textId="77777777" w:rsidR="00793049" w:rsidRPr="004913BD" w:rsidRDefault="00793049" w:rsidP="00DC48B9">
            <w:pPr>
              <w:spacing w:line="276" w:lineRule="auto"/>
              <w:rPr>
                <w:sz w:val="28"/>
                <w:szCs w:val="28"/>
              </w:rPr>
            </w:pPr>
          </w:p>
        </w:tc>
        <w:tc>
          <w:tcPr>
            <w:tcW w:w="7797" w:type="dxa"/>
          </w:tcPr>
          <w:p w14:paraId="0481F89C" w14:textId="77777777" w:rsidR="00793049" w:rsidRPr="004913BD" w:rsidRDefault="00793049" w:rsidP="00DC48B9">
            <w:pPr>
              <w:spacing w:line="276" w:lineRule="auto"/>
              <w:rPr>
                <w:sz w:val="28"/>
                <w:szCs w:val="28"/>
              </w:rPr>
            </w:pPr>
            <w:r>
              <w:rPr>
                <w:sz w:val="28"/>
                <w:szCs w:val="28"/>
              </w:rPr>
              <w:t>Documentazione software ANTHEA</w:t>
            </w:r>
          </w:p>
        </w:tc>
      </w:tr>
    </w:tbl>
    <w:p w14:paraId="563E5703" w14:textId="77777777" w:rsidR="00DF4021" w:rsidRPr="00D14D83" w:rsidRDefault="00DF4021" w:rsidP="00D14D83">
      <w:pPr>
        <w:ind w:left="-284"/>
        <w:rPr>
          <w:b/>
          <w:bCs/>
          <w:sz w:val="16"/>
          <w:szCs w:val="12"/>
        </w:rPr>
      </w:pPr>
    </w:p>
    <w:p w14:paraId="309CFC9C" w14:textId="77777777" w:rsidR="00E636A2" w:rsidRDefault="00E636A2" w:rsidP="00D35195">
      <w:pPr>
        <w:spacing w:line="276" w:lineRule="auto"/>
        <w:rPr>
          <w:b/>
          <w:bCs/>
        </w:rPr>
      </w:pPr>
      <w:r w:rsidRPr="000E76E2">
        <w:rPr>
          <w:b/>
          <w:bCs/>
        </w:rPr>
        <w:t>Titolo</w:t>
      </w:r>
      <w:r>
        <w:rPr>
          <w:b/>
          <w:bCs/>
        </w:rPr>
        <w:t>:</w:t>
      </w:r>
    </w:p>
    <w:p w14:paraId="1193C371"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6CBD8690" w14:textId="77777777" w:rsidR="00D14D83" w:rsidRPr="00DF4021" w:rsidRDefault="00D14D83" w:rsidP="00D14D83">
      <w:pPr>
        <w:autoSpaceDE w:val="0"/>
        <w:autoSpaceDN w:val="0"/>
        <w:adjustRightInd w:val="0"/>
        <w:spacing w:line="192" w:lineRule="auto"/>
        <w:ind w:left="-284"/>
        <w:rPr>
          <w:rFonts w:cs="Manrope"/>
          <w:sz w:val="28"/>
          <w:szCs w:val="28"/>
        </w:rPr>
      </w:pPr>
    </w:p>
    <w:p w14:paraId="3DE02B36"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5BE69BD8"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444814B5" w14:textId="77777777" w:rsidTr="00604B9E">
        <w:trPr>
          <w:trHeight w:val="403"/>
        </w:trPr>
        <w:tc>
          <w:tcPr>
            <w:tcW w:w="283" w:type="dxa"/>
            <w:tcBorders>
              <w:left w:val="single" w:sz="12" w:space="0" w:color="808080" w:themeColor="background1" w:themeShade="80"/>
            </w:tcBorders>
          </w:tcPr>
          <w:p w14:paraId="38F59685"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409C391E"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133CCE51" w14:textId="77777777" w:rsidTr="00BC3766">
        <w:trPr>
          <w:trHeight w:val="140"/>
        </w:trPr>
        <w:tc>
          <w:tcPr>
            <w:tcW w:w="283" w:type="dxa"/>
            <w:tcBorders>
              <w:left w:val="single" w:sz="12" w:space="0" w:color="808080" w:themeColor="background1" w:themeShade="80"/>
            </w:tcBorders>
          </w:tcPr>
          <w:p w14:paraId="1C4F314F"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2523571A"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57D14B26"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45</w:t>
            </w:r>
          </w:p>
        </w:tc>
      </w:tr>
      <w:tr w:rsidR="00E636A2" w14:paraId="2E675B7D" w14:textId="77777777" w:rsidTr="00BC3766">
        <w:trPr>
          <w:trHeight w:val="140"/>
        </w:trPr>
        <w:tc>
          <w:tcPr>
            <w:tcW w:w="283" w:type="dxa"/>
            <w:tcBorders>
              <w:left w:val="single" w:sz="12" w:space="0" w:color="808080" w:themeColor="background1" w:themeShade="80"/>
            </w:tcBorders>
          </w:tcPr>
          <w:p w14:paraId="1EC3C747"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57C0BE11"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184872C3"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15/10/2026</w:t>
            </w:r>
          </w:p>
        </w:tc>
      </w:tr>
      <w:tr w:rsidR="00E636A2" w14:paraId="6A666A49" w14:textId="77777777" w:rsidTr="00BC3766">
        <w:tc>
          <w:tcPr>
            <w:tcW w:w="283" w:type="dxa"/>
            <w:tcBorders>
              <w:left w:val="single" w:sz="12" w:space="0" w:color="808080" w:themeColor="background1" w:themeShade="80"/>
            </w:tcBorders>
          </w:tcPr>
          <w:p w14:paraId="4E2D8A2C"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441AA9ED"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4DF5D12C"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15/10/2026</w:t>
            </w:r>
          </w:p>
        </w:tc>
      </w:tr>
      <w:tr w:rsidR="00E636A2" w14:paraId="30151529" w14:textId="77777777" w:rsidTr="00BC3766">
        <w:tc>
          <w:tcPr>
            <w:tcW w:w="283" w:type="dxa"/>
            <w:tcBorders>
              <w:left w:val="single" w:sz="12" w:space="0" w:color="808080" w:themeColor="background1" w:themeShade="80"/>
            </w:tcBorders>
          </w:tcPr>
          <w:p w14:paraId="76086289"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3AB910D0"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8C6DCE4" w14:textId="77777777" w:rsidR="00E636A2" w:rsidRPr="00AB084F" w:rsidRDefault="00E636A2" w:rsidP="00070634">
            <w:pPr>
              <w:autoSpaceDE w:val="0"/>
              <w:autoSpaceDN w:val="0"/>
              <w:adjustRightInd w:val="0"/>
              <w:ind w:left="27"/>
              <w:jc w:val="left"/>
              <w:rPr>
                <w:rFonts w:cs="Manrope"/>
                <w:sz w:val="18"/>
                <w:szCs w:val="18"/>
              </w:rPr>
            </w:pPr>
          </w:p>
        </w:tc>
      </w:tr>
      <w:tr w:rsidR="00E636A2" w14:paraId="5D1B4C01" w14:textId="77777777" w:rsidTr="00BC3766">
        <w:tc>
          <w:tcPr>
            <w:tcW w:w="283" w:type="dxa"/>
            <w:tcBorders>
              <w:left w:val="single" w:sz="12" w:space="0" w:color="808080" w:themeColor="background1" w:themeShade="80"/>
            </w:tcBorders>
          </w:tcPr>
          <w:p w14:paraId="33D982D0" w14:textId="77777777" w:rsidR="00E636A2" w:rsidRDefault="00E636A2" w:rsidP="00070634">
            <w:pPr>
              <w:autoSpaceDE w:val="0"/>
              <w:autoSpaceDN w:val="0"/>
              <w:adjustRightInd w:val="0"/>
              <w:ind w:left="27"/>
              <w:jc w:val="left"/>
              <w:rPr>
                <w:rFonts w:cs="Manrope"/>
                <w:sz w:val="18"/>
                <w:szCs w:val="18"/>
              </w:rPr>
            </w:pPr>
          </w:p>
        </w:tc>
        <w:tc>
          <w:tcPr>
            <w:tcW w:w="846" w:type="dxa"/>
          </w:tcPr>
          <w:p w14:paraId="3A7C32E4"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9B919B0" w14:textId="77777777" w:rsidR="00E636A2" w:rsidRPr="00AB084F" w:rsidRDefault="00E636A2" w:rsidP="00070634">
            <w:pPr>
              <w:autoSpaceDE w:val="0"/>
              <w:autoSpaceDN w:val="0"/>
              <w:adjustRightInd w:val="0"/>
              <w:ind w:left="27"/>
              <w:jc w:val="left"/>
              <w:rPr>
                <w:rFonts w:cs="Manrope"/>
                <w:sz w:val="18"/>
                <w:szCs w:val="18"/>
              </w:rPr>
            </w:pPr>
          </w:p>
        </w:tc>
      </w:tr>
      <w:tr w:rsidR="00E636A2" w14:paraId="0F728F83" w14:textId="77777777" w:rsidTr="00BC3766">
        <w:tc>
          <w:tcPr>
            <w:tcW w:w="283" w:type="dxa"/>
            <w:tcBorders>
              <w:left w:val="single" w:sz="12" w:space="0" w:color="808080" w:themeColor="background1" w:themeShade="80"/>
            </w:tcBorders>
          </w:tcPr>
          <w:p w14:paraId="7B3F9EBF" w14:textId="77777777" w:rsidR="00E636A2" w:rsidRDefault="00E636A2" w:rsidP="00070634">
            <w:pPr>
              <w:autoSpaceDE w:val="0"/>
              <w:autoSpaceDN w:val="0"/>
              <w:adjustRightInd w:val="0"/>
              <w:ind w:left="27"/>
              <w:jc w:val="left"/>
              <w:rPr>
                <w:rFonts w:cs="Manrope"/>
                <w:sz w:val="18"/>
                <w:szCs w:val="18"/>
              </w:rPr>
            </w:pPr>
          </w:p>
        </w:tc>
        <w:tc>
          <w:tcPr>
            <w:tcW w:w="846" w:type="dxa"/>
          </w:tcPr>
          <w:p w14:paraId="52BA042A"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53EA5FC" w14:textId="77777777" w:rsidR="00E636A2" w:rsidRPr="00AB084F" w:rsidRDefault="00E636A2" w:rsidP="00070634">
            <w:pPr>
              <w:autoSpaceDE w:val="0"/>
              <w:autoSpaceDN w:val="0"/>
              <w:adjustRightInd w:val="0"/>
              <w:ind w:left="27"/>
              <w:jc w:val="left"/>
              <w:rPr>
                <w:rFonts w:cs="Manrope"/>
                <w:sz w:val="18"/>
                <w:szCs w:val="18"/>
              </w:rPr>
            </w:pPr>
          </w:p>
        </w:tc>
      </w:tr>
      <w:tr w:rsidR="00E636A2" w14:paraId="7D71010E" w14:textId="77777777" w:rsidTr="00BC3766">
        <w:tc>
          <w:tcPr>
            <w:tcW w:w="283" w:type="dxa"/>
            <w:tcBorders>
              <w:left w:val="single" w:sz="12" w:space="0" w:color="808080" w:themeColor="background1" w:themeShade="80"/>
            </w:tcBorders>
          </w:tcPr>
          <w:p w14:paraId="38F85BB3" w14:textId="77777777" w:rsidR="00E636A2" w:rsidRDefault="00E636A2" w:rsidP="00070634">
            <w:pPr>
              <w:autoSpaceDE w:val="0"/>
              <w:autoSpaceDN w:val="0"/>
              <w:adjustRightInd w:val="0"/>
              <w:ind w:left="27"/>
              <w:jc w:val="left"/>
              <w:rPr>
                <w:rFonts w:cs="Manrope"/>
                <w:sz w:val="18"/>
                <w:szCs w:val="18"/>
              </w:rPr>
            </w:pPr>
          </w:p>
        </w:tc>
        <w:tc>
          <w:tcPr>
            <w:tcW w:w="846" w:type="dxa"/>
          </w:tcPr>
          <w:p w14:paraId="2AE2A3F7"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3B90E93" w14:textId="77777777" w:rsidR="00E636A2" w:rsidRPr="00AB084F" w:rsidRDefault="00E636A2" w:rsidP="00070634">
            <w:pPr>
              <w:autoSpaceDE w:val="0"/>
              <w:autoSpaceDN w:val="0"/>
              <w:adjustRightInd w:val="0"/>
              <w:ind w:left="27"/>
              <w:jc w:val="left"/>
              <w:rPr>
                <w:rFonts w:cs="Manrope"/>
                <w:sz w:val="18"/>
                <w:szCs w:val="18"/>
              </w:rPr>
            </w:pPr>
          </w:p>
        </w:tc>
      </w:tr>
      <w:tr w:rsidR="00E636A2" w14:paraId="265F996B" w14:textId="77777777" w:rsidTr="00BC3766">
        <w:tc>
          <w:tcPr>
            <w:tcW w:w="283" w:type="dxa"/>
            <w:tcBorders>
              <w:left w:val="single" w:sz="12" w:space="0" w:color="808080" w:themeColor="background1" w:themeShade="80"/>
            </w:tcBorders>
          </w:tcPr>
          <w:p w14:paraId="73426640" w14:textId="77777777" w:rsidR="00E636A2" w:rsidRDefault="00E636A2" w:rsidP="00070634">
            <w:pPr>
              <w:autoSpaceDE w:val="0"/>
              <w:autoSpaceDN w:val="0"/>
              <w:adjustRightInd w:val="0"/>
              <w:ind w:left="27"/>
              <w:jc w:val="left"/>
              <w:rPr>
                <w:rFonts w:cs="Manrope"/>
                <w:sz w:val="18"/>
                <w:szCs w:val="18"/>
              </w:rPr>
            </w:pPr>
          </w:p>
        </w:tc>
        <w:tc>
          <w:tcPr>
            <w:tcW w:w="846" w:type="dxa"/>
          </w:tcPr>
          <w:p w14:paraId="5559A24E" w14:textId="77777777" w:rsidR="00E636A2" w:rsidRDefault="00E636A2" w:rsidP="00070634">
            <w:pPr>
              <w:autoSpaceDE w:val="0"/>
              <w:autoSpaceDN w:val="0"/>
              <w:adjustRightInd w:val="0"/>
              <w:ind w:left="27"/>
              <w:jc w:val="left"/>
              <w:rPr>
                <w:rFonts w:cs="Manrope"/>
                <w:sz w:val="18"/>
                <w:szCs w:val="18"/>
              </w:rPr>
            </w:pPr>
          </w:p>
        </w:tc>
        <w:tc>
          <w:tcPr>
            <w:tcW w:w="1422" w:type="dxa"/>
          </w:tcPr>
          <w:p w14:paraId="6AB46A51" w14:textId="77777777" w:rsidR="00E636A2" w:rsidRDefault="00E636A2" w:rsidP="00070634">
            <w:pPr>
              <w:autoSpaceDE w:val="0"/>
              <w:autoSpaceDN w:val="0"/>
              <w:adjustRightInd w:val="0"/>
              <w:ind w:left="27"/>
              <w:jc w:val="left"/>
              <w:rPr>
                <w:rFonts w:cs="Manrope"/>
                <w:sz w:val="18"/>
                <w:szCs w:val="18"/>
              </w:rPr>
            </w:pPr>
          </w:p>
        </w:tc>
      </w:tr>
    </w:tbl>
    <w:p w14:paraId="3C8D583E"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458D2EB2" w14:textId="77777777" w:rsidTr="00D35195">
        <w:tc>
          <w:tcPr>
            <w:tcW w:w="5240" w:type="dxa"/>
          </w:tcPr>
          <w:p w14:paraId="157F091C"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7CDBED4D" w14:textId="77777777" w:rsidTr="00D35195">
        <w:tc>
          <w:tcPr>
            <w:tcW w:w="5240" w:type="dxa"/>
          </w:tcPr>
          <w:p w14:paraId="54452CFE"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526A584C" w14:textId="77777777" w:rsidTr="00D35195">
        <w:trPr>
          <w:trHeight w:val="1425"/>
        </w:trPr>
        <w:tc>
          <w:tcPr>
            <w:tcW w:w="5240" w:type="dxa"/>
          </w:tcPr>
          <w:p w14:paraId="1C2BABCB"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15 ottobre 2026</w:t>
            </w:r>
          </w:p>
        </w:tc>
      </w:tr>
    </w:tbl>
    <w:p w14:paraId="54CA355F"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5E2A5F37" w14:textId="77777777" w:rsidTr="00BC0FB4">
        <w:trPr>
          <w:trHeight w:val="655"/>
        </w:trPr>
        <w:tc>
          <w:tcPr>
            <w:tcW w:w="5386" w:type="dxa"/>
            <w:tcBorders>
              <w:top w:val="single" w:sz="12" w:space="0" w:color="808080" w:themeColor="background1" w:themeShade="80"/>
            </w:tcBorders>
            <w:vAlign w:val="center"/>
          </w:tcPr>
          <w:p w14:paraId="6C6E6E93"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63950146"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665ECEA4"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47ED83F3" w14:textId="77777777" w:rsidTr="00BC0FB4">
        <w:trPr>
          <w:trHeight w:val="659"/>
        </w:trPr>
        <w:tc>
          <w:tcPr>
            <w:tcW w:w="5386" w:type="dxa"/>
            <w:tcBorders>
              <w:bottom w:val="single" w:sz="12" w:space="0" w:color="808080" w:themeColor="background1" w:themeShade="80"/>
            </w:tcBorders>
            <w:vAlign w:val="center"/>
          </w:tcPr>
          <w:p w14:paraId="1A93A191"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2CA9F053"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0E755FEB"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45 — Modello ITEC</w:t>
            </w:r>
          </w:p>
        </w:tc>
      </w:tr>
    </w:tbl>
    <w:p w14:paraId="7DEBE959"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5E6406FF"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3E6D54A8" w14:textId="77777777" w:rsidR="006D3BBF" w:rsidRPr="006D3BBF" w:rsidRDefault="006D3BBF" w:rsidP="006D3BBF">
      <w:pPr>
        <w:autoSpaceDE w:val="0"/>
        <w:autoSpaceDN w:val="0"/>
        <w:adjustRightInd w:val="0"/>
        <w:ind w:left="-426"/>
        <w:rPr>
          <w:rFonts w:cs="Manrope"/>
          <w:b/>
          <w:bCs/>
          <w:sz w:val="20"/>
        </w:rPr>
      </w:pPr>
    </w:p>
    <w:p w14:paraId="035579B7" w14:textId="77777777" w:rsidR="006D3BBF" w:rsidRDefault="006D3BBF" w:rsidP="006D3BBF">
      <w:pPr>
        <w:autoSpaceDE w:val="0"/>
        <w:autoSpaceDN w:val="0"/>
        <w:adjustRightInd w:val="0"/>
        <w:ind w:left="-426"/>
        <w:rPr>
          <w:rFonts w:cs="Manrope"/>
          <w:b/>
          <w:bCs/>
          <w:sz w:val="20"/>
        </w:rPr>
      </w:pPr>
    </w:p>
    <w:p w14:paraId="012B1C4E" w14:textId="77777777" w:rsidR="00D35195" w:rsidRPr="006D3BBF" w:rsidRDefault="00D35195" w:rsidP="006D3BBF">
      <w:pPr>
        <w:autoSpaceDE w:val="0"/>
        <w:autoSpaceDN w:val="0"/>
        <w:adjustRightInd w:val="0"/>
        <w:ind w:left="-426"/>
        <w:rPr>
          <w:rFonts w:cs="Manrope"/>
          <w:b/>
          <w:bCs/>
          <w:sz w:val="20"/>
        </w:rPr>
      </w:pPr>
    </w:p>
    <w:p w14:paraId="6DE98000" w14:textId="77777777" w:rsidR="006D3BBF" w:rsidRPr="006D3BBF" w:rsidRDefault="006D3BBF" w:rsidP="006D3BBF">
      <w:pPr>
        <w:autoSpaceDE w:val="0"/>
        <w:autoSpaceDN w:val="0"/>
        <w:adjustRightInd w:val="0"/>
        <w:ind w:left="-426"/>
        <w:rPr>
          <w:rFonts w:cs="Manrope"/>
          <w:b/>
          <w:bCs/>
          <w:sz w:val="20"/>
        </w:rPr>
      </w:pPr>
    </w:p>
    <w:p w14:paraId="31E06B86"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3F94A6D6" w14:textId="77777777" w:rsidTr="00BC0FB4">
        <w:tc>
          <w:tcPr>
            <w:tcW w:w="729" w:type="dxa"/>
            <w:vAlign w:val="center"/>
          </w:tcPr>
          <w:p w14:paraId="0989CBE0"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065EFBD6"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04F001B5"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067E42BE"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34D3192A"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21792532"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70BFF48D" w14:textId="77777777" w:rsidTr="00BC0FB4">
        <w:trPr>
          <w:trHeight w:val="227"/>
        </w:trPr>
        <w:tc>
          <w:tcPr>
            <w:tcW w:w="729" w:type="dxa"/>
            <w:vAlign w:val="center"/>
          </w:tcPr>
          <w:p w14:paraId="44D13802" w14:textId="77777777" w:rsidR="00E636A2" w:rsidRPr="001C4DFF" w:rsidRDefault="00BC3766" w:rsidP="006D3BBF">
            <w:pPr>
              <w:autoSpaceDE w:val="0"/>
              <w:autoSpaceDN w:val="0"/>
              <w:adjustRightInd w:val="0"/>
              <w:jc w:val="left"/>
              <w:rPr>
                <w:rFonts w:cs="Manrope"/>
              </w:rPr>
            </w:pPr>
            <w:r>
              <w:rPr>
                <w:rFonts w:cs="Manrope"/>
                <w:sz w:val="16"/>
              </w:rPr>
              <w:t>45</w:t>
            </w:r>
          </w:p>
        </w:tc>
        <w:tc>
          <w:tcPr>
            <w:tcW w:w="4898" w:type="dxa"/>
            <w:vAlign w:val="center"/>
          </w:tcPr>
          <w:p w14:paraId="295E7D85"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INSTALLAZIONE SENZA NUMERO DI VERSIONE</w:t>
            </w:r>
          </w:p>
        </w:tc>
        <w:tc>
          <w:tcPr>
            <w:tcW w:w="1327" w:type="dxa"/>
            <w:vAlign w:val="center"/>
          </w:tcPr>
          <w:p w14:paraId="29021429"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15/10/2026</w:t>
            </w:r>
          </w:p>
        </w:tc>
        <w:tc>
          <w:tcPr>
            <w:tcW w:w="1243" w:type="dxa"/>
            <w:vAlign w:val="center"/>
          </w:tcPr>
          <w:p w14:paraId="4FCC2F4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73D999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13A32E9"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76A2FB41" w14:textId="77777777" w:rsidTr="00BC0FB4">
        <w:trPr>
          <w:trHeight w:val="227"/>
        </w:trPr>
        <w:tc>
          <w:tcPr>
            <w:tcW w:w="729" w:type="dxa"/>
            <w:vAlign w:val="center"/>
          </w:tcPr>
          <w:p w14:paraId="0F15B23F" w14:textId="77777777" w:rsidR="00E636A2" w:rsidRPr="001C4DFF" w:rsidRDefault="00E636A2" w:rsidP="006D3BBF">
            <w:pPr>
              <w:autoSpaceDE w:val="0"/>
              <w:autoSpaceDN w:val="0"/>
              <w:adjustRightInd w:val="0"/>
              <w:jc w:val="left"/>
              <w:rPr>
                <w:rFonts w:cs="Manrope"/>
              </w:rPr>
            </w:pPr>
          </w:p>
        </w:tc>
        <w:tc>
          <w:tcPr>
            <w:tcW w:w="4898" w:type="dxa"/>
            <w:vAlign w:val="center"/>
          </w:tcPr>
          <w:p w14:paraId="4E63D97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679A045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1AA474B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21E496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EF3B63C"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11998CFF" w14:textId="77777777" w:rsidTr="00BC0FB4">
        <w:trPr>
          <w:trHeight w:val="227"/>
        </w:trPr>
        <w:tc>
          <w:tcPr>
            <w:tcW w:w="729" w:type="dxa"/>
            <w:vAlign w:val="center"/>
          </w:tcPr>
          <w:p w14:paraId="658DD62F" w14:textId="77777777" w:rsidR="00E636A2" w:rsidRPr="001C4DFF" w:rsidRDefault="00E636A2" w:rsidP="006D3BBF">
            <w:pPr>
              <w:autoSpaceDE w:val="0"/>
              <w:autoSpaceDN w:val="0"/>
              <w:adjustRightInd w:val="0"/>
              <w:jc w:val="left"/>
              <w:rPr>
                <w:rFonts w:cs="Manrope"/>
              </w:rPr>
            </w:pPr>
          </w:p>
        </w:tc>
        <w:tc>
          <w:tcPr>
            <w:tcW w:w="4898" w:type="dxa"/>
            <w:vAlign w:val="center"/>
          </w:tcPr>
          <w:p w14:paraId="0D5EC6B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07FABED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3978F05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FA8FB1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0B5981E"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29A399C2" w14:textId="77777777" w:rsidTr="00BC0FB4">
        <w:trPr>
          <w:trHeight w:val="227"/>
        </w:trPr>
        <w:tc>
          <w:tcPr>
            <w:tcW w:w="729" w:type="dxa"/>
            <w:vAlign w:val="center"/>
          </w:tcPr>
          <w:p w14:paraId="4AC2BACC" w14:textId="77777777" w:rsidR="00BC3766" w:rsidRPr="001C4DFF" w:rsidRDefault="00BC3766" w:rsidP="006D3BBF">
            <w:pPr>
              <w:autoSpaceDE w:val="0"/>
              <w:autoSpaceDN w:val="0"/>
              <w:adjustRightInd w:val="0"/>
              <w:jc w:val="left"/>
              <w:rPr>
                <w:rFonts w:cs="Manrope"/>
              </w:rPr>
            </w:pPr>
          </w:p>
        </w:tc>
        <w:tc>
          <w:tcPr>
            <w:tcW w:w="4898" w:type="dxa"/>
            <w:vAlign w:val="center"/>
          </w:tcPr>
          <w:p w14:paraId="2B850BBD"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2A200D28"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2AA5738D"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284EAEA8"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6D8F32FA"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044E618D"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4E0108EE" w14:textId="77777777" w:rsidR="00113FC0" w:rsidRDefault="00113FC0" w:rsidP="00113FC0">
      <w:pPr>
        <w:rPr>
          <w:b/>
          <w:sz w:val="32"/>
          <w:szCs w:val="32"/>
        </w:rPr>
      </w:pPr>
    </w:p>
    <w:p w14:paraId="18C080D5"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2C1B3436" w14:textId="77777777" w:rsidR="00113FC0" w:rsidRPr="00B6370B" w:rsidRDefault="00113FC0" w:rsidP="00113FC0">
      <w:pPr>
        <w:jc w:val="center"/>
        <w:rPr>
          <w:b/>
          <w:sz w:val="32"/>
          <w:szCs w:val="32"/>
        </w:rPr>
      </w:pPr>
      <w:r w:rsidRPr="00B6370B">
        <w:rPr>
          <w:b/>
          <w:sz w:val="32"/>
          <w:szCs w:val="32"/>
        </w:rPr>
        <w:t>INDICE</w:t>
      </w:r>
    </w:p>
    <w:p w14:paraId="2AAEC460" w14:textId="558E7401" w:rsidR="00EA7E50" w:rsidRDefault="00921D84">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952369" w:history="1">
        <w:r w:rsidR="00EA7E50" w:rsidRPr="00D523A3">
          <w:rPr>
            <w:rStyle w:val="Collegamentoipertestuale"/>
            <w:noProof/>
          </w:rPr>
          <w:t>1</w:t>
        </w:r>
        <w:r w:rsidR="00EA7E50">
          <w:rPr>
            <w:rFonts w:asciiTheme="minorHAnsi" w:eastAsiaTheme="minorEastAsia" w:hAnsiTheme="minorHAnsi" w:cstheme="minorBidi"/>
            <w:b w:val="0"/>
            <w:bCs w:val="0"/>
            <w:caps w:val="0"/>
            <w:noProof/>
            <w:kern w:val="2"/>
            <w:szCs w:val="24"/>
            <w:lang w:val="it-IT" w:eastAsia="it-IT"/>
            <w14:ligatures w14:val="standardContextual"/>
          </w:rPr>
          <w:tab/>
        </w:r>
        <w:r w:rsidR="00EA7E50" w:rsidRPr="00D523A3">
          <w:rPr>
            <w:rStyle w:val="Collegamentoipertestuale"/>
            <w:noProof/>
          </w:rPr>
          <w:t>Architettura del calcolo e convenzioni</w:t>
        </w:r>
        <w:r w:rsidR="00EA7E50">
          <w:rPr>
            <w:noProof/>
            <w:webHidden/>
          </w:rPr>
          <w:tab/>
        </w:r>
        <w:r w:rsidR="00EA7E50">
          <w:rPr>
            <w:noProof/>
            <w:webHidden/>
          </w:rPr>
          <w:fldChar w:fldCharType="begin"/>
        </w:r>
        <w:r w:rsidR="00EA7E50">
          <w:rPr>
            <w:noProof/>
            <w:webHidden/>
          </w:rPr>
          <w:instrText xml:space="preserve"> PAGEREF _Toc242952369 \h </w:instrText>
        </w:r>
        <w:r w:rsidR="00EA7E50">
          <w:rPr>
            <w:noProof/>
            <w:webHidden/>
          </w:rPr>
        </w:r>
        <w:r w:rsidR="00EA7E50">
          <w:rPr>
            <w:noProof/>
            <w:webHidden/>
          </w:rPr>
          <w:fldChar w:fldCharType="separate"/>
        </w:r>
        <w:r w:rsidR="00EA7E50">
          <w:rPr>
            <w:noProof/>
            <w:webHidden/>
          </w:rPr>
          <w:t>1</w:t>
        </w:r>
        <w:r w:rsidR="00EA7E50">
          <w:rPr>
            <w:noProof/>
            <w:webHidden/>
          </w:rPr>
          <w:fldChar w:fldCharType="end"/>
        </w:r>
      </w:hyperlink>
    </w:p>
    <w:p w14:paraId="0DB058AA" w14:textId="44FF45E3"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70" w:history="1">
        <w:r w:rsidRPr="00D523A3">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_Toc242952370 \h </w:instrText>
        </w:r>
        <w:r>
          <w:rPr>
            <w:noProof/>
            <w:webHidden/>
          </w:rPr>
        </w:r>
        <w:r>
          <w:rPr>
            <w:noProof/>
            <w:webHidden/>
          </w:rPr>
          <w:fldChar w:fldCharType="separate"/>
        </w:r>
        <w:r>
          <w:rPr>
            <w:noProof/>
            <w:webHidden/>
          </w:rPr>
          <w:t>1</w:t>
        </w:r>
        <w:r>
          <w:rPr>
            <w:noProof/>
            <w:webHidden/>
          </w:rPr>
          <w:fldChar w:fldCharType="end"/>
        </w:r>
      </w:hyperlink>
    </w:p>
    <w:p w14:paraId="414637AB" w14:textId="0ACAF388"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71" w:history="1">
        <w:r w:rsidRPr="00D523A3">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Unità e segni</w:t>
        </w:r>
        <w:r>
          <w:rPr>
            <w:noProof/>
            <w:webHidden/>
          </w:rPr>
          <w:tab/>
        </w:r>
        <w:r>
          <w:rPr>
            <w:noProof/>
            <w:webHidden/>
          </w:rPr>
          <w:fldChar w:fldCharType="begin"/>
        </w:r>
        <w:r>
          <w:rPr>
            <w:noProof/>
            <w:webHidden/>
          </w:rPr>
          <w:instrText xml:space="preserve"> PAGEREF _Toc242952371 \h </w:instrText>
        </w:r>
        <w:r>
          <w:rPr>
            <w:noProof/>
            <w:webHidden/>
          </w:rPr>
        </w:r>
        <w:r>
          <w:rPr>
            <w:noProof/>
            <w:webHidden/>
          </w:rPr>
          <w:fldChar w:fldCharType="separate"/>
        </w:r>
        <w:r>
          <w:rPr>
            <w:noProof/>
            <w:webHidden/>
          </w:rPr>
          <w:t>2</w:t>
        </w:r>
        <w:r>
          <w:rPr>
            <w:noProof/>
            <w:webHidden/>
          </w:rPr>
          <w:fldChar w:fldCharType="end"/>
        </w:r>
      </w:hyperlink>
    </w:p>
    <w:p w14:paraId="3DD260A8" w14:textId="7CDEE844"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72" w:history="1">
        <w:r w:rsidRPr="00D523A3">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_Toc242952372 \h </w:instrText>
        </w:r>
        <w:r>
          <w:rPr>
            <w:noProof/>
            <w:webHidden/>
          </w:rPr>
        </w:r>
        <w:r>
          <w:rPr>
            <w:noProof/>
            <w:webHidden/>
          </w:rPr>
          <w:fldChar w:fldCharType="separate"/>
        </w:r>
        <w:r>
          <w:rPr>
            <w:noProof/>
            <w:webHidden/>
          </w:rPr>
          <w:t>2</w:t>
        </w:r>
        <w:r>
          <w:rPr>
            <w:noProof/>
            <w:webHidden/>
          </w:rPr>
          <w:fldChar w:fldCharType="end"/>
        </w:r>
      </w:hyperlink>
    </w:p>
    <w:p w14:paraId="4AD2D616" w14:textId="19BD1A60" w:rsidR="00EA7E50" w:rsidRDefault="00EA7E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373" w:history="1">
        <w:r w:rsidRPr="00D523A3">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D523A3">
          <w:rPr>
            <w:rStyle w:val="Collegamentoipertestuale"/>
            <w:noProof/>
          </w:rPr>
          <w:t>Calcestruzzo armature e copriferro</w:t>
        </w:r>
        <w:r>
          <w:rPr>
            <w:noProof/>
            <w:webHidden/>
          </w:rPr>
          <w:tab/>
        </w:r>
        <w:r>
          <w:rPr>
            <w:noProof/>
            <w:webHidden/>
          </w:rPr>
          <w:fldChar w:fldCharType="begin"/>
        </w:r>
        <w:r>
          <w:rPr>
            <w:noProof/>
            <w:webHidden/>
          </w:rPr>
          <w:instrText xml:space="preserve"> PAGEREF _Toc242952373 \h </w:instrText>
        </w:r>
        <w:r>
          <w:rPr>
            <w:noProof/>
            <w:webHidden/>
          </w:rPr>
        </w:r>
        <w:r>
          <w:rPr>
            <w:noProof/>
            <w:webHidden/>
          </w:rPr>
          <w:fldChar w:fldCharType="separate"/>
        </w:r>
        <w:r>
          <w:rPr>
            <w:noProof/>
            <w:webHidden/>
          </w:rPr>
          <w:t>3</w:t>
        </w:r>
        <w:r>
          <w:rPr>
            <w:noProof/>
            <w:webHidden/>
          </w:rPr>
          <w:fldChar w:fldCharType="end"/>
        </w:r>
      </w:hyperlink>
    </w:p>
    <w:p w14:paraId="156BE7A8" w14:textId="2FF7E0D8"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74" w:history="1">
        <w:r w:rsidRPr="00D523A3">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Resistenze e diagrammi</w:t>
        </w:r>
        <w:r>
          <w:rPr>
            <w:noProof/>
            <w:webHidden/>
          </w:rPr>
          <w:tab/>
        </w:r>
        <w:r>
          <w:rPr>
            <w:noProof/>
            <w:webHidden/>
          </w:rPr>
          <w:fldChar w:fldCharType="begin"/>
        </w:r>
        <w:r>
          <w:rPr>
            <w:noProof/>
            <w:webHidden/>
          </w:rPr>
          <w:instrText xml:space="preserve"> PAGEREF _Toc242952374 \h </w:instrText>
        </w:r>
        <w:r>
          <w:rPr>
            <w:noProof/>
            <w:webHidden/>
          </w:rPr>
        </w:r>
        <w:r>
          <w:rPr>
            <w:noProof/>
            <w:webHidden/>
          </w:rPr>
          <w:fldChar w:fldCharType="separate"/>
        </w:r>
        <w:r>
          <w:rPr>
            <w:noProof/>
            <w:webHidden/>
          </w:rPr>
          <w:t>3</w:t>
        </w:r>
        <w:r>
          <w:rPr>
            <w:noProof/>
            <w:webHidden/>
          </w:rPr>
          <w:fldChar w:fldCharType="end"/>
        </w:r>
      </w:hyperlink>
    </w:p>
    <w:p w14:paraId="67A2CD74" w14:textId="790BD4EE"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75" w:history="1">
        <w:r w:rsidRPr="00D523A3">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_Toc242952375 \h </w:instrText>
        </w:r>
        <w:r>
          <w:rPr>
            <w:noProof/>
            <w:webHidden/>
          </w:rPr>
        </w:r>
        <w:r>
          <w:rPr>
            <w:noProof/>
            <w:webHidden/>
          </w:rPr>
          <w:fldChar w:fldCharType="separate"/>
        </w:r>
        <w:r>
          <w:rPr>
            <w:noProof/>
            <w:webHidden/>
          </w:rPr>
          <w:t>3</w:t>
        </w:r>
        <w:r>
          <w:rPr>
            <w:noProof/>
            <w:webHidden/>
          </w:rPr>
          <w:fldChar w:fldCharType="end"/>
        </w:r>
      </w:hyperlink>
    </w:p>
    <w:p w14:paraId="6BB0C889" w14:textId="27421D0E"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76" w:history="1">
        <w:r w:rsidRPr="00D523A3">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Copriferro minimo e nominale</w:t>
        </w:r>
        <w:r>
          <w:rPr>
            <w:noProof/>
            <w:webHidden/>
          </w:rPr>
          <w:tab/>
        </w:r>
        <w:r>
          <w:rPr>
            <w:noProof/>
            <w:webHidden/>
          </w:rPr>
          <w:fldChar w:fldCharType="begin"/>
        </w:r>
        <w:r>
          <w:rPr>
            <w:noProof/>
            <w:webHidden/>
          </w:rPr>
          <w:instrText xml:space="preserve"> PAGEREF _Toc242952376 \h </w:instrText>
        </w:r>
        <w:r>
          <w:rPr>
            <w:noProof/>
            <w:webHidden/>
          </w:rPr>
        </w:r>
        <w:r>
          <w:rPr>
            <w:noProof/>
            <w:webHidden/>
          </w:rPr>
          <w:fldChar w:fldCharType="separate"/>
        </w:r>
        <w:r>
          <w:rPr>
            <w:noProof/>
            <w:webHidden/>
          </w:rPr>
          <w:t>4</w:t>
        </w:r>
        <w:r>
          <w:rPr>
            <w:noProof/>
            <w:webHidden/>
          </w:rPr>
          <w:fldChar w:fldCharType="end"/>
        </w:r>
      </w:hyperlink>
    </w:p>
    <w:p w14:paraId="780A1119" w14:textId="6A833FCC" w:rsidR="00EA7E50" w:rsidRDefault="00EA7E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377" w:history="1">
        <w:r w:rsidRPr="00D523A3">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D523A3">
          <w:rPr>
            <w:rStyle w:val="Collegamentoipertestuale"/>
            <w:noProof/>
          </w:rPr>
          <w:t>Palo verticale</w:t>
        </w:r>
        <w:r>
          <w:rPr>
            <w:noProof/>
            <w:webHidden/>
          </w:rPr>
          <w:tab/>
        </w:r>
        <w:r>
          <w:rPr>
            <w:noProof/>
            <w:webHidden/>
          </w:rPr>
          <w:fldChar w:fldCharType="begin"/>
        </w:r>
        <w:r>
          <w:rPr>
            <w:noProof/>
            <w:webHidden/>
          </w:rPr>
          <w:instrText xml:space="preserve"> PAGEREF _Toc242952377 \h </w:instrText>
        </w:r>
        <w:r>
          <w:rPr>
            <w:noProof/>
            <w:webHidden/>
          </w:rPr>
        </w:r>
        <w:r>
          <w:rPr>
            <w:noProof/>
            <w:webHidden/>
          </w:rPr>
          <w:fldChar w:fldCharType="separate"/>
        </w:r>
        <w:r>
          <w:rPr>
            <w:noProof/>
            <w:webHidden/>
          </w:rPr>
          <w:t>5</w:t>
        </w:r>
        <w:r>
          <w:rPr>
            <w:noProof/>
            <w:webHidden/>
          </w:rPr>
          <w:fldChar w:fldCharType="end"/>
        </w:r>
      </w:hyperlink>
    </w:p>
    <w:p w14:paraId="353EEA7D" w14:textId="75EF54D9"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78" w:history="1">
        <w:r w:rsidRPr="00D523A3">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Geometria e tensioni geostatiche</w:t>
        </w:r>
        <w:r>
          <w:rPr>
            <w:noProof/>
            <w:webHidden/>
          </w:rPr>
          <w:tab/>
        </w:r>
        <w:r>
          <w:rPr>
            <w:noProof/>
            <w:webHidden/>
          </w:rPr>
          <w:fldChar w:fldCharType="begin"/>
        </w:r>
        <w:r>
          <w:rPr>
            <w:noProof/>
            <w:webHidden/>
          </w:rPr>
          <w:instrText xml:space="preserve"> PAGEREF _Toc242952378 \h </w:instrText>
        </w:r>
        <w:r>
          <w:rPr>
            <w:noProof/>
            <w:webHidden/>
          </w:rPr>
        </w:r>
        <w:r>
          <w:rPr>
            <w:noProof/>
            <w:webHidden/>
          </w:rPr>
          <w:fldChar w:fldCharType="separate"/>
        </w:r>
        <w:r>
          <w:rPr>
            <w:noProof/>
            <w:webHidden/>
          </w:rPr>
          <w:t>5</w:t>
        </w:r>
        <w:r>
          <w:rPr>
            <w:noProof/>
            <w:webHidden/>
          </w:rPr>
          <w:fldChar w:fldCharType="end"/>
        </w:r>
      </w:hyperlink>
    </w:p>
    <w:p w14:paraId="49B6815F" w14:textId="31371C1F"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79" w:history="1">
        <w:r w:rsidRPr="00D523A3">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Laterale drenato</w:t>
        </w:r>
        <w:r>
          <w:rPr>
            <w:noProof/>
            <w:webHidden/>
          </w:rPr>
          <w:tab/>
        </w:r>
        <w:r>
          <w:rPr>
            <w:noProof/>
            <w:webHidden/>
          </w:rPr>
          <w:fldChar w:fldCharType="begin"/>
        </w:r>
        <w:r>
          <w:rPr>
            <w:noProof/>
            <w:webHidden/>
          </w:rPr>
          <w:instrText xml:space="preserve"> PAGEREF _Toc242952379 \h </w:instrText>
        </w:r>
        <w:r>
          <w:rPr>
            <w:noProof/>
            <w:webHidden/>
          </w:rPr>
        </w:r>
        <w:r>
          <w:rPr>
            <w:noProof/>
            <w:webHidden/>
          </w:rPr>
          <w:fldChar w:fldCharType="separate"/>
        </w:r>
        <w:r>
          <w:rPr>
            <w:noProof/>
            <w:webHidden/>
          </w:rPr>
          <w:t>5</w:t>
        </w:r>
        <w:r>
          <w:rPr>
            <w:noProof/>
            <w:webHidden/>
          </w:rPr>
          <w:fldChar w:fldCharType="end"/>
        </w:r>
      </w:hyperlink>
    </w:p>
    <w:p w14:paraId="798DE9AF" w14:textId="3D710192"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80" w:history="1">
        <w:r w:rsidRPr="00D523A3">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Laterale non drenato</w:t>
        </w:r>
        <w:r>
          <w:rPr>
            <w:noProof/>
            <w:webHidden/>
          </w:rPr>
          <w:tab/>
        </w:r>
        <w:r>
          <w:rPr>
            <w:noProof/>
            <w:webHidden/>
          </w:rPr>
          <w:fldChar w:fldCharType="begin"/>
        </w:r>
        <w:r>
          <w:rPr>
            <w:noProof/>
            <w:webHidden/>
          </w:rPr>
          <w:instrText xml:space="preserve"> PAGEREF _Toc242952380 \h </w:instrText>
        </w:r>
        <w:r>
          <w:rPr>
            <w:noProof/>
            <w:webHidden/>
          </w:rPr>
        </w:r>
        <w:r>
          <w:rPr>
            <w:noProof/>
            <w:webHidden/>
          </w:rPr>
          <w:fldChar w:fldCharType="separate"/>
        </w:r>
        <w:r>
          <w:rPr>
            <w:noProof/>
            <w:webHidden/>
          </w:rPr>
          <w:t>6</w:t>
        </w:r>
        <w:r>
          <w:rPr>
            <w:noProof/>
            <w:webHidden/>
          </w:rPr>
          <w:fldChar w:fldCharType="end"/>
        </w:r>
      </w:hyperlink>
    </w:p>
    <w:p w14:paraId="544AC60D" w14:textId="09579EFB"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81" w:history="1">
        <w:r w:rsidRPr="00D523A3">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Resistenza di punta e abaco Nq</w:t>
        </w:r>
        <w:r>
          <w:rPr>
            <w:noProof/>
            <w:webHidden/>
          </w:rPr>
          <w:tab/>
        </w:r>
        <w:r>
          <w:rPr>
            <w:noProof/>
            <w:webHidden/>
          </w:rPr>
          <w:fldChar w:fldCharType="begin"/>
        </w:r>
        <w:r>
          <w:rPr>
            <w:noProof/>
            <w:webHidden/>
          </w:rPr>
          <w:instrText xml:space="preserve"> PAGEREF _Toc242952381 \h </w:instrText>
        </w:r>
        <w:r>
          <w:rPr>
            <w:noProof/>
            <w:webHidden/>
          </w:rPr>
        </w:r>
        <w:r>
          <w:rPr>
            <w:noProof/>
            <w:webHidden/>
          </w:rPr>
          <w:fldChar w:fldCharType="separate"/>
        </w:r>
        <w:r>
          <w:rPr>
            <w:noProof/>
            <w:webHidden/>
          </w:rPr>
          <w:t>6</w:t>
        </w:r>
        <w:r>
          <w:rPr>
            <w:noProof/>
            <w:webHidden/>
          </w:rPr>
          <w:fldChar w:fldCharType="end"/>
        </w:r>
      </w:hyperlink>
    </w:p>
    <w:p w14:paraId="539CB4B7" w14:textId="5E7BA382"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82" w:history="1">
        <w:r w:rsidRPr="00D523A3">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Più indagini e coefficienti</w:t>
        </w:r>
        <w:r>
          <w:rPr>
            <w:noProof/>
            <w:webHidden/>
          </w:rPr>
          <w:tab/>
        </w:r>
        <w:r>
          <w:rPr>
            <w:noProof/>
            <w:webHidden/>
          </w:rPr>
          <w:fldChar w:fldCharType="begin"/>
        </w:r>
        <w:r>
          <w:rPr>
            <w:noProof/>
            <w:webHidden/>
          </w:rPr>
          <w:instrText xml:space="preserve"> PAGEREF _Toc242952382 \h </w:instrText>
        </w:r>
        <w:r>
          <w:rPr>
            <w:noProof/>
            <w:webHidden/>
          </w:rPr>
        </w:r>
        <w:r>
          <w:rPr>
            <w:noProof/>
            <w:webHidden/>
          </w:rPr>
          <w:fldChar w:fldCharType="separate"/>
        </w:r>
        <w:r>
          <w:rPr>
            <w:noProof/>
            <w:webHidden/>
          </w:rPr>
          <w:t>7</w:t>
        </w:r>
        <w:r>
          <w:rPr>
            <w:noProof/>
            <w:webHidden/>
          </w:rPr>
          <w:fldChar w:fldCharType="end"/>
        </w:r>
      </w:hyperlink>
    </w:p>
    <w:p w14:paraId="3DCDC212" w14:textId="5A4E51D7"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83" w:history="1">
        <w:r w:rsidRPr="00D523A3">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Efficienza di gruppo e limiti</w:t>
        </w:r>
        <w:r>
          <w:rPr>
            <w:noProof/>
            <w:webHidden/>
          </w:rPr>
          <w:tab/>
        </w:r>
        <w:r>
          <w:rPr>
            <w:noProof/>
            <w:webHidden/>
          </w:rPr>
          <w:fldChar w:fldCharType="begin"/>
        </w:r>
        <w:r>
          <w:rPr>
            <w:noProof/>
            <w:webHidden/>
          </w:rPr>
          <w:instrText xml:space="preserve"> PAGEREF _Toc242952383 \h </w:instrText>
        </w:r>
        <w:r>
          <w:rPr>
            <w:noProof/>
            <w:webHidden/>
          </w:rPr>
        </w:r>
        <w:r>
          <w:rPr>
            <w:noProof/>
            <w:webHidden/>
          </w:rPr>
          <w:fldChar w:fldCharType="separate"/>
        </w:r>
        <w:r>
          <w:rPr>
            <w:noProof/>
            <w:webHidden/>
          </w:rPr>
          <w:t>8</w:t>
        </w:r>
        <w:r>
          <w:rPr>
            <w:noProof/>
            <w:webHidden/>
          </w:rPr>
          <w:fldChar w:fldCharType="end"/>
        </w:r>
      </w:hyperlink>
    </w:p>
    <w:p w14:paraId="199B1478" w14:textId="538639E7" w:rsidR="00EA7E50" w:rsidRDefault="00EA7E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384" w:history="1">
        <w:r w:rsidRPr="00D523A3">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D523A3">
          <w:rPr>
            <w:rStyle w:val="Collegamentoipertestuale"/>
            <w:noProof/>
          </w:rPr>
          <w:t>Micropalo verticale</w:t>
        </w:r>
        <w:r>
          <w:rPr>
            <w:noProof/>
            <w:webHidden/>
          </w:rPr>
          <w:tab/>
        </w:r>
        <w:r>
          <w:rPr>
            <w:noProof/>
            <w:webHidden/>
          </w:rPr>
          <w:fldChar w:fldCharType="begin"/>
        </w:r>
        <w:r>
          <w:rPr>
            <w:noProof/>
            <w:webHidden/>
          </w:rPr>
          <w:instrText xml:space="preserve"> PAGEREF _Toc242952384 \h </w:instrText>
        </w:r>
        <w:r>
          <w:rPr>
            <w:noProof/>
            <w:webHidden/>
          </w:rPr>
        </w:r>
        <w:r>
          <w:rPr>
            <w:noProof/>
            <w:webHidden/>
          </w:rPr>
          <w:fldChar w:fldCharType="separate"/>
        </w:r>
        <w:r>
          <w:rPr>
            <w:noProof/>
            <w:webHidden/>
          </w:rPr>
          <w:t>9</w:t>
        </w:r>
        <w:r>
          <w:rPr>
            <w:noProof/>
            <w:webHidden/>
          </w:rPr>
          <w:fldChar w:fldCharType="end"/>
        </w:r>
      </w:hyperlink>
    </w:p>
    <w:p w14:paraId="6D6CF098" w14:textId="3DF0D8F7"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85" w:history="1">
        <w:r w:rsidRPr="00D523A3">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Correlazione del bulbo</w:t>
        </w:r>
        <w:r>
          <w:rPr>
            <w:noProof/>
            <w:webHidden/>
          </w:rPr>
          <w:tab/>
        </w:r>
        <w:r>
          <w:rPr>
            <w:noProof/>
            <w:webHidden/>
          </w:rPr>
          <w:fldChar w:fldCharType="begin"/>
        </w:r>
        <w:r>
          <w:rPr>
            <w:noProof/>
            <w:webHidden/>
          </w:rPr>
          <w:instrText xml:space="preserve"> PAGEREF _Toc242952385 \h </w:instrText>
        </w:r>
        <w:r>
          <w:rPr>
            <w:noProof/>
            <w:webHidden/>
          </w:rPr>
        </w:r>
        <w:r>
          <w:rPr>
            <w:noProof/>
            <w:webHidden/>
          </w:rPr>
          <w:fldChar w:fldCharType="separate"/>
        </w:r>
        <w:r>
          <w:rPr>
            <w:noProof/>
            <w:webHidden/>
          </w:rPr>
          <w:t>9</w:t>
        </w:r>
        <w:r>
          <w:rPr>
            <w:noProof/>
            <w:webHidden/>
          </w:rPr>
          <w:fldChar w:fldCharType="end"/>
        </w:r>
      </w:hyperlink>
    </w:p>
    <w:p w14:paraId="0756EF7C" w14:textId="796698D3"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86" w:history="1">
        <w:r w:rsidRPr="00D523A3">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Inclinazione punta e peso</w:t>
        </w:r>
        <w:r>
          <w:rPr>
            <w:noProof/>
            <w:webHidden/>
          </w:rPr>
          <w:tab/>
        </w:r>
        <w:r>
          <w:rPr>
            <w:noProof/>
            <w:webHidden/>
          </w:rPr>
          <w:fldChar w:fldCharType="begin"/>
        </w:r>
        <w:r>
          <w:rPr>
            <w:noProof/>
            <w:webHidden/>
          </w:rPr>
          <w:instrText xml:space="preserve"> PAGEREF _Toc242952386 \h </w:instrText>
        </w:r>
        <w:r>
          <w:rPr>
            <w:noProof/>
            <w:webHidden/>
          </w:rPr>
        </w:r>
        <w:r>
          <w:rPr>
            <w:noProof/>
            <w:webHidden/>
          </w:rPr>
          <w:fldChar w:fldCharType="separate"/>
        </w:r>
        <w:r>
          <w:rPr>
            <w:noProof/>
            <w:webHidden/>
          </w:rPr>
          <w:t>9</w:t>
        </w:r>
        <w:r>
          <w:rPr>
            <w:noProof/>
            <w:webHidden/>
          </w:rPr>
          <w:fldChar w:fldCharType="end"/>
        </w:r>
      </w:hyperlink>
    </w:p>
    <w:p w14:paraId="2D2E09B1" w14:textId="10910D69" w:rsidR="00EA7E50" w:rsidRDefault="00EA7E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387" w:history="1">
        <w:r w:rsidRPr="00D523A3">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D523A3">
          <w:rPr>
            <w:rStyle w:val="Collegamentoipertestuale"/>
            <w:noProof/>
          </w:rPr>
          <w:t>Capacità orizzontale con Broms</w:t>
        </w:r>
        <w:r>
          <w:rPr>
            <w:noProof/>
            <w:webHidden/>
          </w:rPr>
          <w:tab/>
        </w:r>
        <w:r>
          <w:rPr>
            <w:noProof/>
            <w:webHidden/>
          </w:rPr>
          <w:fldChar w:fldCharType="begin"/>
        </w:r>
        <w:r>
          <w:rPr>
            <w:noProof/>
            <w:webHidden/>
          </w:rPr>
          <w:instrText xml:space="preserve"> PAGEREF _Toc242952387 \h </w:instrText>
        </w:r>
        <w:r>
          <w:rPr>
            <w:noProof/>
            <w:webHidden/>
          </w:rPr>
        </w:r>
        <w:r>
          <w:rPr>
            <w:noProof/>
            <w:webHidden/>
          </w:rPr>
          <w:fldChar w:fldCharType="separate"/>
        </w:r>
        <w:r>
          <w:rPr>
            <w:noProof/>
            <w:webHidden/>
          </w:rPr>
          <w:t>10</w:t>
        </w:r>
        <w:r>
          <w:rPr>
            <w:noProof/>
            <w:webHidden/>
          </w:rPr>
          <w:fldChar w:fldCharType="end"/>
        </w:r>
      </w:hyperlink>
    </w:p>
    <w:p w14:paraId="5A369421" w14:textId="7A6916AB"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88" w:history="1">
        <w:r w:rsidRPr="00D523A3">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Idealizzazione e pressione limite</w:t>
        </w:r>
        <w:r>
          <w:rPr>
            <w:noProof/>
            <w:webHidden/>
          </w:rPr>
          <w:tab/>
        </w:r>
        <w:r>
          <w:rPr>
            <w:noProof/>
            <w:webHidden/>
          </w:rPr>
          <w:fldChar w:fldCharType="begin"/>
        </w:r>
        <w:r>
          <w:rPr>
            <w:noProof/>
            <w:webHidden/>
          </w:rPr>
          <w:instrText xml:space="preserve"> PAGEREF _Toc242952388 \h </w:instrText>
        </w:r>
        <w:r>
          <w:rPr>
            <w:noProof/>
            <w:webHidden/>
          </w:rPr>
        </w:r>
        <w:r>
          <w:rPr>
            <w:noProof/>
            <w:webHidden/>
          </w:rPr>
          <w:fldChar w:fldCharType="separate"/>
        </w:r>
        <w:r>
          <w:rPr>
            <w:noProof/>
            <w:webHidden/>
          </w:rPr>
          <w:t>10</w:t>
        </w:r>
        <w:r>
          <w:rPr>
            <w:noProof/>
            <w:webHidden/>
          </w:rPr>
          <w:fldChar w:fldCharType="end"/>
        </w:r>
      </w:hyperlink>
    </w:p>
    <w:p w14:paraId="7ADDA51B" w14:textId="501A6277"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89" w:history="1">
        <w:r w:rsidRPr="00D523A3">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Meccanismi granulari</w:t>
        </w:r>
        <w:r>
          <w:rPr>
            <w:noProof/>
            <w:webHidden/>
          </w:rPr>
          <w:tab/>
        </w:r>
        <w:r>
          <w:rPr>
            <w:noProof/>
            <w:webHidden/>
          </w:rPr>
          <w:fldChar w:fldCharType="begin"/>
        </w:r>
        <w:r>
          <w:rPr>
            <w:noProof/>
            <w:webHidden/>
          </w:rPr>
          <w:instrText xml:space="preserve"> PAGEREF _Toc242952389 \h </w:instrText>
        </w:r>
        <w:r>
          <w:rPr>
            <w:noProof/>
            <w:webHidden/>
          </w:rPr>
        </w:r>
        <w:r>
          <w:rPr>
            <w:noProof/>
            <w:webHidden/>
          </w:rPr>
          <w:fldChar w:fldCharType="separate"/>
        </w:r>
        <w:r>
          <w:rPr>
            <w:noProof/>
            <w:webHidden/>
          </w:rPr>
          <w:t>11</w:t>
        </w:r>
        <w:r>
          <w:rPr>
            <w:noProof/>
            <w:webHidden/>
          </w:rPr>
          <w:fldChar w:fldCharType="end"/>
        </w:r>
      </w:hyperlink>
    </w:p>
    <w:p w14:paraId="2413E4F6" w14:textId="0408BDA2"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90" w:history="1">
        <w:r w:rsidRPr="00D523A3">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Meccanismi coesivi</w:t>
        </w:r>
        <w:r>
          <w:rPr>
            <w:noProof/>
            <w:webHidden/>
          </w:rPr>
          <w:tab/>
        </w:r>
        <w:r>
          <w:rPr>
            <w:noProof/>
            <w:webHidden/>
          </w:rPr>
          <w:fldChar w:fldCharType="begin"/>
        </w:r>
        <w:r>
          <w:rPr>
            <w:noProof/>
            <w:webHidden/>
          </w:rPr>
          <w:instrText xml:space="preserve"> PAGEREF _Toc242952390 \h </w:instrText>
        </w:r>
        <w:r>
          <w:rPr>
            <w:noProof/>
            <w:webHidden/>
          </w:rPr>
        </w:r>
        <w:r>
          <w:rPr>
            <w:noProof/>
            <w:webHidden/>
          </w:rPr>
          <w:fldChar w:fldCharType="separate"/>
        </w:r>
        <w:r>
          <w:rPr>
            <w:noProof/>
            <w:webHidden/>
          </w:rPr>
          <w:t>11</w:t>
        </w:r>
        <w:r>
          <w:rPr>
            <w:noProof/>
            <w:webHidden/>
          </w:rPr>
          <w:fldChar w:fldCharType="end"/>
        </w:r>
      </w:hyperlink>
    </w:p>
    <w:p w14:paraId="2A43776D" w14:textId="14D04D49"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91" w:history="1">
        <w:r w:rsidRPr="00D523A3">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Da Hu alla resistenza di progetto</w:t>
        </w:r>
        <w:r>
          <w:rPr>
            <w:noProof/>
            <w:webHidden/>
          </w:rPr>
          <w:tab/>
        </w:r>
        <w:r>
          <w:rPr>
            <w:noProof/>
            <w:webHidden/>
          </w:rPr>
          <w:fldChar w:fldCharType="begin"/>
        </w:r>
        <w:r>
          <w:rPr>
            <w:noProof/>
            <w:webHidden/>
          </w:rPr>
          <w:instrText xml:space="preserve"> PAGEREF _Toc242952391 \h </w:instrText>
        </w:r>
        <w:r>
          <w:rPr>
            <w:noProof/>
            <w:webHidden/>
          </w:rPr>
        </w:r>
        <w:r>
          <w:rPr>
            <w:noProof/>
            <w:webHidden/>
          </w:rPr>
          <w:fldChar w:fldCharType="separate"/>
        </w:r>
        <w:r>
          <w:rPr>
            <w:noProof/>
            <w:webHidden/>
          </w:rPr>
          <w:t>11</w:t>
        </w:r>
        <w:r>
          <w:rPr>
            <w:noProof/>
            <w:webHidden/>
          </w:rPr>
          <w:fldChar w:fldCharType="end"/>
        </w:r>
      </w:hyperlink>
    </w:p>
    <w:p w14:paraId="79496411" w14:textId="0C62E625"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92" w:history="1">
        <w:r w:rsidRPr="00D523A3">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Momento resistente del palo in c a</w:t>
        </w:r>
        <w:r>
          <w:rPr>
            <w:noProof/>
            <w:webHidden/>
          </w:rPr>
          <w:tab/>
        </w:r>
        <w:r>
          <w:rPr>
            <w:noProof/>
            <w:webHidden/>
          </w:rPr>
          <w:fldChar w:fldCharType="begin"/>
        </w:r>
        <w:r>
          <w:rPr>
            <w:noProof/>
            <w:webHidden/>
          </w:rPr>
          <w:instrText xml:space="preserve"> PAGEREF _Toc242952392 \h </w:instrText>
        </w:r>
        <w:r>
          <w:rPr>
            <w:noProof/>
            <w:webHidden/>
          </w:rPr>
        </w:r>
        <w:r>
          <w:rPr>
            <w:noProof/>
            <w:webHidden/>
          </w:rPr>
          <w:fldChar w:fldCharType="separate"/>
        </w:r>
        <w:r>
          <w:rPr>
            <w:noProof/>
            <w:webHidden/>
          </w:rPr>
          <w:t>12</w:t>
        </w:r>
        <w:r>
          <w:rPr>
            <w:noProof/>
            <w:webHidden/>
          </w:rPr>
          <w:fldChar w:fldCharType="end"/>
        </w:r>
      </w:hyperlink>
    </w:p>
    <w:p w14:paraId="0F90C75B" w14:textId="7B655CF7"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93" w:history="1">
        <w:r w:rsidRPr="00D523A3">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Tubo CHS del micropalo</w:t>
        </w:r>
        <w:r>
          <w:rPr>
            <w:noProof/>
            <w:webHidden/>
          </w:rPr>
          <w:tab/>
        </w:r>
        <w:r>
          <w:rPr>
            <w:noProof/>
            <w:webHidden/>
          </w:rPr>
          <w:fldChar w:fldCharType="begin"/>
        </w:r>
        <w:r>
          <w:rPr>
            <w:noProof/>
            <w:webHidden/>
          </w:rPr>
          <w:instrText xml:space="preserve"> PAGEREF _Toc242952393 \h </w:instrText>
        </w:r>
        <w:r>
          <w:rPr>
            <w:noProof/>
            <w:webHidden/>
          </w:rPr>
        </w:r>
        <w:r>
          <w:rPr>
            <w:noProof/>
            <w:webHidden/>
          </w:rPr>
          <w:fldChar w:fldCharType="separate"/>
        </w:r>
        <w:r>
          <w:rPr>
            <w:noProof/>
            <w:webHidden/>
          </w:rPr>
          <w:t>12</w:t>
        </w:r>
        <w:r>
          <w:rPr>
            <w:noProof/>
            <w:webHidden/>
          </w:rPr>
          <w:fldChar w:fldCharType="end"/>
        </w:r>
      </w:hyperlink>
    </w:p>
    <w:p w14:paraId="403CA62E" w14:textId="4382DEAE" w:rsidR="00EA7E50" w:rsidRDefault="00EA7E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394" w:history="1">
        <w:r w:rsidRPr="00D523A3">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D523A3">
          <w:rPr>
            <w:rStyle w:val="Collegamentoipertestuale"/>
            <w:noProof/>
          </w:rPr>
          <w:t>Sezione in calcestruzzo armato</w:t>
        </w:r>
        <w:r>
          <w:rPr>
            <w:noProof/>
            <w:webHidden/>
          </w:rPr>
          <w:tab/>
        </w:r>
        <w:r>
          <w:rPr>
            <w:noProof/>
            <w:webHidden/>
          </w:rPr>
          <w:fldChar w:fldCharType="begin"/>
        </w:r>
        <w:r>
          <w:rPr>
            <w:noProof/>
            <w:webHidden/>
          </w:rPr>
          <w:instrText xml:space="preserve"> PAGEREF _Toc242952394 \h </w:instrText>
        </w:r>
        <w:r>
          <w:rPr>
            <w:noProof/>
            <w:webHidden/>
          </w:rPr>
        </w:r>
        <w:r>
          <w:rPr>
            <w:noProof/>
            <w:webHidden/>
          </w:rPr>
          <w:fldChar w:fldCharType="separate"/>
        </w:r>
        <w:r>
          <w:rPr>
            <w:noProof/>
            <w:webHidden/>
          </w:rPr>
          <w:t>13</w:t>
        </w:r>
        <w:r>
          <w:rPr>
            <w:noProof/>
            <w:webHidden/>
          </w:rPr>
          <w:fldChar w:fldCharType="end"/>
        </w:r>
      </w:hyperlink>
    </w:p>
    <w:p w14:paraId="71C00E6C" w14:textId="7ED3C4BD"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95" w:history="1">
        <w:r w:rsidRPr="00D523A3">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Geometria e deformazioni piane</w:t>
        </w:r>
        <w:r>
          <w:rPr>
            <w:noProof/>
            <w:webHidden/>
          </w:rPr>
          <w:tab/>
        </w:r>
        <w:r>
          <w:rPr>
            <w:noProof/>
            <w:webHidden/>
          </w:rPr>
          <w:fldChar w:fldCharType="begin"/>
        </w:r>
        <w:r>
          <w:rPr>
            <w:noProof/>
            <w:webHidden/>
          </w:rPr>
          <w:instrText xml:space="preserve"> PAGEREF _Toc242952395 \h </w:instrText>
        </w:r>
        <w:r>
          <w:rPr>
            <w:noProof/>
            <w:webHidden/>
          </w:rPr>
        </w:r>
        <w:r>
          <w:rPr>
            <w:noProof/>
            <w:webHidden/>
          </w:rPr>
          <w:fldChar w:fldCharType="separate"/>
        </w:r>
        <w:r>
          <w:rPr>
            <w:noProof/>
            <w:webHidden/>
          </w:rPr>
          <w:t>13</w:t>
        </w:r>
        <w:r>
          <w:rPr>
            <w:noProof/>
            <w:webHidden/>
          </w:rPr>
          <w:fldChar w:fldCharType="end"/>
        </w:r>
      </w:hyperlink>
    </w:p>
    <w:p w14:paraId="6FF62BA9" w14:textId="4394DB30"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96" w:history="1">
        <w:r w:rsidRPr="00D523A3">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Equilibrio e domini</w:t>
        </w:r>
        <w:r>
          <w:rPr>
            <w:noProof/>
            <w:webHidden/>
          </w:rPr>
          <w:tab/>
        </w:r>
        <w:r>
          <w:rPr>
            <w:noProof/>
            <w:webHidden/>
          </w:rPr>
          <w:fldChar w:fldCharType="begin"/>
        </w:r>
        <w:r>
          <w:rPr>
            <w:noProof/>
            <w:webHidden/>
          </w:rPr>
          <w:instrText xml:space="preserve"> PAGEREF _Toc242952396 \h </w:instrText>
        </w:r>
        <w:r>
          <w:rPr>
            <w:noProof/>
            <w:webHidden/>
          </w:rPr>
        </w:r>
        <w:r>
          <w:rPr>
            <w:noProof/>
            <w:webHidden/>
          </w:rPr>
          <w:fldChar w:fldCharType="separate"/>
        </w:r>
        <w:r>
          <w:rPr>
            <w:noProof/>
            <w:webHidden/>
          </w:rPr>
          <w:t>13</w:t>
        </w:r>
        <w:r>
          <w:rPr>
            <w:noProof/>
            <w:webHidden/>
          </w:rPr>
          <w:fldChar w:fldCharType="end"/>
        </w:r>
      </w:hyperlink>
    </w:p>
    <w:p w14:paraId="51F5D7EC" w14:textId="4473D445"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97" w:history="1">
        <w:r w:rsidRPr="00D523A3">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_Toc242952397 \h </w:instrText>
        </w:r>
        <w:r>
          <w:rPr>
            <w:noProof/>
            <w:webHidden/>
          </w:rPr>
        </w:r>
        <w:r>
          <w:rPr>
            <w:noProof/>
            <w:webHidden/>
          </w:rPr>
          <w:fldChar w:fldCharType="separate"/>
        </w:r>
        <w:r>
          <w:rPr>
            <w:noProof/>
            <w:webHidden/>
          </w:rPr>
          <w:t>13</w:t>
        </w:r>
        <w:r>
          <w:rPr>
            <w:noProof/>
            <w:webHidden/>
          </w:rPr>
          <w:fldChar w:fldCharType="end"/>
        </w:r>
      </w:hyperlink>
    </w:p>
    <w:p w14:paraId="5F69575E" w14:textId="5006B2EA"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98" w:history="1">
        <w:r w:rsidRPr="00D523A3">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Selezione delle verifiche nel report short</w:t>
        </w:r>
        <w:r>
          <w:rPr>
            <w:noProof/>
            <w:webHidden/>
          </w:rPr>
          <w:tab/>
        </w:r>
        <w:r>
          <w:rPr>
            <w:noProof/>
            <w:webHidden/>
          </w:rPr>
          <w:fldChar w:fldCharType="begin"/>
        </w:r>
        <w:r>
          <w:rPr>
            <w:noProof/>
            <w:webHidden/>
          </w:rPr>
          <w:instrText xml:space="preserve"> PAGEREF _Toc242952398 \h </w:instrText>
        </w:r>
        <w:r>
          <w:rPr>
            <w:noProof/>
            <w:webHidden/>
          </w:rPr>
        </w:r>
        <w:r>
          <w:rPr>
            <w:noProof/>
            <w:webHidden/>
          </w:rPr>
          <w:fldChar w:fldCharType="separate"/>
        </w:r>
        <w:r>
          <w:rPr>
            <w:noProof/>
            <w:webHidden/>
          </w:rPr>
          <w:t>14</w:t>
        </w:r>
        <w:r>
          <w:rPr>
            <w:noProof/>
            <w:webHidden/>
          </w:rPr>
          <w:fldChar w:fldCharType="end"/>
        </w:r>
      </w:hyperlink>
    </w:p>
    <w:p w14:paraId="67499ACC" w14:textId="2B620D00"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99" w:history="1">
        <w:r w:rsidRPr="00D523A3">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Apertura delle fessure</w:t>
        </w:r>
        <w:r>
          <w:rPr>
            <w:noProof/>
            <w:webHidden/>
          </w:rPr>
          <w:tab/>
        </w:r>
        <w:r>
          <w:rPr>
            <w:noProof/>
            <w:webHidden/>
          </w:rPr>
          <w:fldChar w:fldCharType="begin"/>
        </w:r>
        <w:r>
          <w:rPr>
            <w:noProof/>
            <w:webHidden/>
          </w:rPr>
          <w:instrText xml:space="preserve"> PAGEREF _Toc242952399 \h </w:instrText>
        </w:r>
        <w:r>
          <w:rPr>
            <w:noProof/>
            <w:webHidden/>
          </w:rPr>
        </w:r>
        <w:r>
          <w:rPr>
            <w:noProof/>
            <w:webHidden/>
          </w:rPr>
          <w:fldChar w:fldCharType="separate"/>
        </w:r>
        <w:r>
          <w:rPr>
            <w:noProof/>
            <w:webHidden/>
          </w:rPr>
          <w:t>15</w:t>
        </w:r>
        <w:r>
          <w:rPr>
            <w:noProof/>
            <w:webHidden/>
          </w:rPr>
          <w:fldChar w:fldCharType="end"/>
        </w:r>
      </w:hyperlink>
    </w:p>
    <w:p w14:paraId="0DC4624C" w14:textId="79E5DED7"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00" w:history="1">
        <w:r w:rsidRPr="00D523A3">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Esempio di fessurazione</w:t>
        </w:r>
        <w:r>
          <w:rPr>
            <w:noProof/>
            <w:webHidden/>
          </w:rPr>
          <w:tab/>
        </w:r>
        <w:r>
          <w:rPr>
            <w:noProof/>
            <w:webHidden/>
          </w:rPr>
          <w:fldChar w:fldCharType="begin"/>
        </w:r>
        <w:r>
          <w:rPr>
            <w:noProof/>
            <w:webHidden/>
          </w:rPr>
          <w:instrText xml:space="preserve"> PAGEREF _Toc242952400 \h </w:instrText>
        </w:r>
        <w:r>
          <w:rPr>
            <w:noProof/>
            <w:webHidden/>
          </w:rPr>
        </w:r>
        <w:r>
          <w:rPr>
            <w:noProof/>
            <w:webHidden/>
          </w:rPr>
          <w:fldChar w:fldCharType="separate"/>
        </w:r>
        <w:r>
          <w:rPr>
            <w:noProof/>
            <w:webHidden/>
          </w:rPr>
          <w:t>17</w:t>
        </w:r>
        <w:r>
          <w:rPr>
            <w:noProof/>
            <w:webHidden/>
          </w:rPr>
          <w:fldChar w:fldCharType="end"/>
        </w:r>
      </w:hyperlink>
    </w:p>
    <w:p w14:paraId="41FBBD73" w14:textId="3BD89E39"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01" w:history="1">
        <w:r w:rsidRPr="00D523A3">
          <w:rPr>
            <w:rStyle w:val="Collegamentoipertestuale"/>
            <w:noProof/>
          </w:rPr>
          <w:t>6.7</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Taglio</w:t>
        </w:r>
        <w:r>
          <w:rPr>
            <w:noProof/>
            <w:webHidden/>
          </w:rPr>
          <w:tab/>
        </w:r>
        <w:r>
          <w:rPr>
            <w:noProof/>
            <w:webHidden/>
          </w:rPr>
          <w:fldChar w:fldCharType="begin"/>
        </w:r>
        <w:r>
          <w:rPr>
            <w:noProof/>
            <w:webHidden/>
          </w:rPr>
          <w:instrText xml:space="preserve"> PAGEREF _Toc242952401 \h </w:instrText>
        </w:r>
        <w:r>
          <w:rPr>
            <w:noProof/>
            <w:webHidden/>
          </w:rPr>
        </w:r>
        <w:r>
          <w:rPr>
            <w:noProof/>
            <w:webHidden/>
          </w:rPr>
          <w:fldChar w:fldCharType="separate"/>
        </w:r>
        <w:r>
          <w:rPr>
            <w:noProof/>
            <w:webHidden/>
          </w:rPr>
          <w:t>17</w:t>
        </w:r>
        <w:r>
          <w:rPr>
            <w:noProof/>
            <w:webHidden/>
          </w:rPr>
          <w:fldChar w:fldCharType="end"/>
        </w:r>
      </w:hyperlink>
    </w:p>
    <w:p w14:paraId="719FB553" w14:textId="6C0E934C"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02" w:history="1">
        <w:r w:rsidRPr="00D523A3">
          <w:rPr>
            <w:rStyle w:val="Collegamentoipertestuale"/>
            <w:noProof/>
          </w:rPr>
          <w:t>6.8</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Torsione e interazione</w:t>
        </w:r>
        <w:r>
          <w:rPr>
            <w:noProof/>
            <w:webHidden/>
          </w:rPr>
          <w:tab/>
        </w:r>
        <w:r>
          <w:rPr>
            <w:noProof/>
            <w:webHidden/>
          </w:rPr>
          <w:fldChar w:fldCharType="begin"/>
        </w:r>
        <w:r>
          <w:rPr>
            <w:noProof/>
            <w:webHidden/>
          </w:rPr>
          <w:instrText xml:space="preserve"> PAGEREF _Toc242952402 \h </w:instrText>
        </w:r>
        <w:r>
          <w:rPr>
            <w:noProof/>
            <w:webHidden/>
          </w:rPr>
        </w:r>
        <w:r>
          <w:rPr>
            <w:noProof/>
            <w:webHidden/>
          </w:rPr>
          <w:fldChar w:fldCharType="separate"/>
        </w:r>
        <w:r>
          <w:rPr>
            <w:noProof/>
            <w:webHidden/>
          </w:rPr>
          <w:t>18</w:t>
        </w:r>
        <w:r>
          <w:rPr>
            <w:noProof/>
            <w:webHidden/>
          </w:rPr>
          <w:fldChar w:fldCharType="end"/>
        </w:r>
      </w:hyperlink>
    </w:p>
    <w:p w14:paraId="16FC151C" w14:textId="566DC7D1"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03" w:history="1">
        <w:r w:rsidRPr="00D523A3">
          <w:rPr>
            <w:rStyle w:val="Collegamentoipertestuale"/>
            <w:noProof/>
          </w:rPr>
          <w:t>6.9</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Dettagli e curva momento curvatura</w:t>
        </w:r>
        <w:r>
          <w:rPr>
            <w:noProof/>
            <w:webHidden/>
          </w:rPr>
          <w:tab/>
        </w:r>
        <w:r>
          <w:rPr>
            <w:noProof/>
            <w:webHidden/>
          </w:rPr>
          <w:fldChar w:fldCharType="begin"/>
        </w:r>
        <w:r>
          <w:rPr>
            <w:noProof/>
            <w:webHidden/>
          </w:rPr>
          <w:instrText xml:space="preserve"> PAGEREF _Toc242952403 \h </w:instrText>
        </w:r>
        <w:r>
          <w:rPr>
            <w:noProof/>
            <w:webHidden/>
          </w:rPr>
        </w:r>
        <w:r>
          <w:rPr>
            <w:noProof/>
            <w:webHidden/>
          </w:rPr>
          <w:fldChar w:fldCharType="separate"/>
        </w:r>
        <w:r>
          <w:rPr>
            <w:noProof/>
            <w:webHidden/>
          </w:rPr>
          <w:t>18</w:t>
        </w:r>
        <w:r>
          <w:rPr>
            <w:noProof/>
            <w:webHidden/>
          </w:rPr>
          <w:fldChar w:fldCharType="end"/>
        </w:r>
      </w:hyperlink>
    </w:p>
    <w:p w14:paraId="5FC292A2" w14:textId="6DFB3D99"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04" w:history="1">
        <w:r w:rsidRPr="00D523A3">
          <w:rPr>
            <w:rStyle w:val="Collegamentoipertestuale"/>
            <w:noProof/>
          </w:rPr>
          <w:t>6.10</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Asse neutro e stato resistente</w:t>
        </w:r>
        <w:r>
          <w:rPr>
            <w:noProof/>
            <w:webHidden/>
          </w:rPr>
          <w:tab/>
        </w:r>
        <w:r>
          <w:rPr>
            <w:noProof/>
            <w:webHidden/>
          </w:rPr>
          <w:fldChar w:fldCharType="begin"/>
        </w:r>
        <w:r>
          <w:rPr>
            <w:noProof/>
            <w:webHidden/>
          </w:rPr>
          <w:instrText xml:space="preserve"> PAGEREF _Toc242952404 \h </w:instrText>
        </w:r>
        <w:r>
          <w:rPr>
            <w:noProof/>
            <w:webHidden/>
          </w:rPr>
        </w:r>
        <w:r>
          <w:rPr>
            <w:noProof/>
            <w:webHidden/>
          </w:rPr>
          <w:fldChar w:fldCharType="separate"/>
        </w:r>
        <w:r>
          <w:rPr>
            <w:noProof/>
            <w:webHidden/>
          </w:rPr>
          <w:t>19</w:t>
        </w:r>
        <w:r>
          <w:rPr>
            <w:noProof/>
            <w:webHidden/>
          </w:rPr>
          <w:fldChar w:fldCharType="end"/>
        </w:r>
      </w:hyperlink>
    </w:p>
    <w:p w14:paraId="46804B49" w14:textId="260B0AD6" w:rsidR="00EA7E50" w:rsidRDefault="00EA7E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405" w:history="1">
        <w:r w:rsidRPr="00D523A3">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D523A3">
          <w:rPr>
            <w:rStyle w:val="Collegamentoipertestuale"/>
            <w:noProof/>
          </w:rPr>
          <w:t>Sezione composta da ponte</w:t>
        </w:r>
        <w:r>
          <w:rPr>
            <w:noProof/>
            <w:webHidden/>
          </w:rPr>
          <w:tab/>
        </w:r>
        <w:r>
          <w:rPr>
            <w:noProof/>
            <w:webHidden/>
          </w:rPr>
          <w:fldChar w:fldCharType="begin"/>
        </w:r>
        <w:r>
          <w:rPr>
            <w:noProof/>
            <w:webHidden/>
          </w:rPr>
          <w:instrText xml:space="preserve"> PAGEREF _Toc242952405 \h </w:instrText>
        </w:r>
        <w:r>
          <w:rPr>
            <w:noProof/>
            <w:webHidden/>
          </w:rPr>
        </w:r>
        <w:r>
          <w:rPr>
            <w:noProof/>
            <w:webHidden/>
          </w:rPr>
          <w:fldChar w:fldCharType="separate"/>
        </w:r>
        <w:r>
          <w:rPr>
            <w:noProof/>
            <w:webHidden/>
          </w:rPr>
          <w:t>19</w:t>
        </w:r>
        <w:r>
          <w:rPr>
            <w:noProof/>
            <w:webHidden/>
          </w:rPr>
          <w:fldChar w:fldCharType="end"/>
        </w:r>
      </w:hyperlink>
    </w:p>
    <w:p w14:paraId="42D501B7" w14:textId="1AC33F98"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06" w:history="1">
        <w:r w:rsidRPr="00D523A3">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Geometria e omogeneizzazione</w:t>
        </w:r>
        <w:r>
          <w:rPr>
            <w:noProof/>
            <w:webHidden/>
          </w:rPr>
          <w:tab/>
        </w:r>
        <w:r>
          <w:rPr>
            <w:noProof/>
            <w:webHidden/>
          </w:rPr>
          <w:fldChar w:fldCharType="begin"/>
        </w:r>
        <w:r>
          <w:rPr>
            <w:noProof/>
            <w:webHidden/>
          </w:rPr>
          <w:instrText xml:space="preserve"> PAGEREF _Toc242952406 \h </w:instrText>
        </w:r>
        <w:r>
          <w:rPr>
            <w:noProof/>
            <w:webHidden/>
          </w:rPr>
        </w:r>
        <w:r>
          <w:rPr>
            <w:noProof/>
            <w:webHidden/>
          </w:rPr>
          <w:fldChar w:fldCharType="separate"/>
        </w:r>
        <w:r>
          <w:rPr>
            <w:noProof/>
            <w:webHidden/>
          </w:rPr>
          <w:t>19</w:t>
        </w:r>
        <w:r>
          <w:rPr>
            <w:noProof/>
            <w:webHidden/>
          </w:rPr>
          <w:fldChar w:fldCharType="end"/>
        </w:r>
      </w:hyperlink>
    </w:p>
    <w:p w14:paraId="00AFAD4A" w14:textId="699971EC"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07" w:history="1">
        <w:r w:rsidRPr="00D523A3">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_Toc242952407 \h </w:instrText>
        </w:r>
        <w:r>
          <w:rPr>
            <w:noProof/>
            <w:webHidden/>
          </w:rPr>
        </w:r>
        <w:r>
          <w:rPr>
            <w:noProof/>
            <w:webHidden/>
          </w:rPr>
          <w:fldChar w:fldCharType="separate"/>
        </w:r>
        <w:r>
          <w:rPr>
            <w:noProof/>
            <w:webHidden/>
          </w:rPr>
          <w:t>20</w:t>
        </w:r>
        <w:r>
          <w:rPr>
            <w:noProof/>
            <w:webHidden/>
          </w:rPr>
          <w:fldChar w:fldCharType="end"/>
        </w:r>
      </w:hyperlink>
    </w:p>
    <w:p w14:paraId="6E97A142" w14:textId="284C83D2"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08" w:history="1">
        <w:r w:rsidRPr="00D523A3">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_Toc242952408 \h </w:instrText>
        </w:r>
        <w:r>
          <w:rPr>
            <w:noProof/>
            <w:webHidden/>
          </w:rPr>
        </w:r>
        <w:r>
          <w:rPr>
            <w:noProof/>
            <w:webHidden/>
          </w:rPr>
          <w:fldChar w:fldCharType="separate"/>
        </w:r>
        <w:r>
          <w:rPr>
            <w:noProof/>
            <w:webHidden/>
          </w:rPr>
          <w:t>20</w:t>
        </w:r>
        <w:r>
          <w:rPr>
            <w:noProof/>
            <w:webHidden/>
          </w:rPr>
          <w:fldChar w:fldCharType="end"/>
        </w:r>
      </w:hyperlink>
    </w:p>
    <w:p w14:paraId="4A1255B7" w14:textId="6A865B27"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09" w:history="1">
        <w:r w:rsidRPr="00D523A3">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Esempi numerici delle nuove sezioni</w:t>
        </w:r>
        <w:r>
          <w:rPr>
            <w:noProof/>
            <w:webHidden/>
          </w:rPr>
          <w:tab/>
        </w:r>
        <w:r>
          <w:rPr>
            <w:noProof/>
            <w:webHidden/>
          </w:rPr>
          <w:fldChar w:fldCharType="begin"/>
        </w:r>
        <w:r>
          <w:rPr>
            <w:noProof/>
            <w:webHidden/>
          </w:rPr>
          <w:instrText xml:space="preserve"> PAGEREF _Toc242952409 \h </w:instrText>
        </w:r>
        <w:r>
          <w:rPr>
            <w:noProof/>
            <w:webHidden/>
          </w:rPr>
        </w:r>
        <w:r>
          <w:rPr>
            <w:noProof/>
            <w:webHidden/>
          </w:rPr>
          <w:fldChar w:fldCharType="separate"/>
        </w:r>
        <w:r>
          <w:rPr>
            <w:noProof/>
            <w:webHidden/>
          </w:rPr>
          <w:t>21</w:t>
        </w:r>
        <w:r>
          <w:rPr>
            <w:noProof/>
            <w:webHidden/>
          </w:rPr>
          <w:fldChar w:fldCharType="end"/>
        </w:r>
      </w:hyperlink>
    </w:p>
    <w:p w14:paraId="3C6F32B6" w14:textId="72F2C43F"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10" w:history="1">
        <w:r w:rsidRPr="00D523A3">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_Toc242952410 \h </w:instrText>
        </w:r>
        <w:r>
          <w:rPr>
            <w:noProof/>
            <w:webHidden/>
          </w:rPr>
        </w:r>
        <w:r>
          <w:rPr>
            <w:noProof/>
            <w:webHidden/>
          </w:rPr>
          <w:fldChar w:fldCharType="separate"/>
        </w:r>
        <w:r>
          <w:rPr>
            <w:noProof/>
            <w:webHidden/>
          </w:rPr>
          <w:t>22</w:t>
        </w:r>
        <w:r>
          <w:rPr>
            <w:noProof/>
            <w:webHidden/>
          </w:rPr>
          <w:fldChar w:fldCharType="end"/>
        </w:r>
      </w:hyperlink>
    </w:p>
    <w:p w14:paraId="10F932CE" w14:textId="7CEBA4EE"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11" w:history="1">
        <w:r w:rsidRPr="00D523A3">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Trasporto delle azioni</w:t>
        </w:r>
        <w:r>
          <w:rPr>
            <w:noProof/>
            <w:webHidden/>
          </w:rPr>
          <w:tab/>
        </w:r>
        <w:r>
          <w:rPr>
            <w:noProof/>
            <w:webHidden/>
          </w:rPr>
          <w:fldChar w:fldCharType="begin"/>
        </w:r>
        <w:r>
          <w:rPr>
            <w:noProof/>
            <w:webHidden/>
          </w:rPr>
          <w:instrText xml:space="preserve"> PAGEREF _Toc242952411 \h </w:instrText>
        </w:r>
        <w:r>
          <w:rPr>
            <w:noProof/>
            <w:webHidden/>
          </w:rPr>
        </w:r>
        <w:r>
          <w:rPr>
            <w:noProof/>
            <w:webHidden/>
          </w:rPr>
          <w:fldChar w:fldCharType="separate"/>
        </w:r>
        <w:r>
          <w:rPr>
            <w:noProof/>
            <w:webHidden/>
          </w:rPr>
          <w:t>23</w:t>
        </w:r>
        <w:r>
          <w:rPr>
            <w:noProof/>
            <w:webHidden/>
          </w:rPr>
          <w:fldChar w:fldCharType="end"/>
        </w:r>
      </w:hyperlink>
    </w:p>
    <w:p w14:paraId="431ED5A3" w14:textId="1F4FE443"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12" w:history="1">
        <w:r w:rsidRPr="00D523A3">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Metodo cumulativo</w:t>
        </w:r>
        <w:r>
          <w:rPr>
            <w:noProof/>
            <w:webHidden/>
          </w:rPr>
          <w:tab/>
        </w:r>
        <w:r>
          <w:rPr>
            <w:noProof/>
            <w:webHidden/>
          </w:rPr>
          <w:fldChar w:fldCharType="begin"/>
        </w:r>
        <w:r>
          <w:rPr>
            <w:noProof/>
            <w:webHidden/>
          </w:rPr>
          <w:instrText xml:space="preserve"> PAGEREF _Toc242952412 \h </w:instrText>
        </w:r>
        <w:r>
          <w:rPr>
            <w:noProof/>
            <w:webHidden/>
          </w:rPr>
        </w:r>
        <w:r>
          <w:rPr>
            <w:noProof/>
            <w:webHidden/>
          </w:rPr>
          <w:fldChar w:fldCharType="separate"/>
        </w:r>
        <w:r>
          <w:rPr>
            <w:noProof/>
            <w:webHidden/>
          </w:rPr>
          <w:t>23</w:t>
        </w:r>
        <w:r>
          <w:rPr>
            <w:noProof/>
            <w:webHidden/>
          </w:rPr>
          <w:fldChar w:fldCharType="end"/>
        </w:r>
      </w:hyperlink>
    </w:p>
    <w:p w14:paraId="10F6AF07" w14:textId="01343D76"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13" w:history="1">
        <w:r w:rsidRPr="00D523A3">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Metodo storico lineare</w:t>
        </w:r>
        <w:r>
          <w:rPr>
            <w:noProof/>
            <w:webHidden/>
          </w:rPr>
          <w:tab/>
        </w:r>
        <w:r>
          <w:rPr>
            <w:noProof/>
            <w:webHidden/>
          </w:rPr>
          <w:fldChar w:fldCharType="begin"/>
        </w:r>
        <w:r>
          <w:rPr>
            <w:noProof/>
            <w:webHidden/>
          </w:rPr>
          <w:instrText xml:space="preserve"> PAGEREF _Toc242952413 \h </w:instrText>
        </w:r>
        <w:r>
          <w:rPr>
            <w:noProof/>
            <w:webHidden/>
          </w:rPr>
        </w:r>
        <w:r>
          <w:rPr>
            <w:noProof/>
            <w:webHidden/>
          </w:rPr>
          <w:fldChar w:fldCharType="separate"/>
        </w:r>
        <w:r>
          <w:rPr>
            <w:noProof/>
            <w:webHidden/>
          </w:rPr>
          <w:t>24</w:t>
        </w:r>
        <w:r>
          <w:rPr>
            <w:noProof/>
            <w:webHidden/>
          </w:rPr>
          <w:fldChar w:fldCharType="end"/>
        </w:r>
      </w:hyperlink>
    </w:p>
    <w:p w14:paraId="62A546BB" w14:textId="7E40BAB0"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14" w:history="1">
        <w:r w:rsidRPr="00D523A3">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Metodo storico non lineare</w:t>
        </w:r>
        <w:r>
          <w:rPr>
            <w:noProof/>
            <w:webHidden/>
          </w:rPr>
          <w:tab/>
        </w:r>
        <w:r>
          <w:rPr>
            <w:noProof/>
            <w:webHidden/>
          </w:rPr>
          <w:fldChar w:fldCharType="begin"/>
        </w:r>
        <w:r>
          <w:rPr>
            <w:noProof/>
            <w:webHidden/>
          </w:rPr>
          <w:instrText xml:space="preserve"> PAGEREF _Toc242952414 \h </w:instrText>
        </w:r>
        <w:r>
          <w:rPr>
            <w:noProof/>
            <w:webHidden/>
          </w:rPr>
        </w:r>
        <w:r>
          <w:rPr>
            <w:noProof/>
            <w:webHidden/>
          </w:rPr>
          <w:fldChar w:fldCharType="separate"/>
        </w:r>
        <w:r>
          <w:rPr>
            <w:noProof/>
            <w:webHidden/>
          </w:rPr>
          <w:t>24</w:t>
        </w:r>
        <w:r>
          <w:rPr>
            <w:noProof/>
            <w:webHidden/>
          </w:rPr>
          <w:fldChar w:fldCharType="end"/>
        </w:r>
      </w:hyperlink>
    </w:p>
    <w:p w14:paraId="79974DB2" w14:textId="02C0E9DD"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15" w:history="1">
        <w:r w:rsidRPr="00D523A3">
          <w:rPr>
            <w:rStyle w:val="Collegamentoipertestuale"/>
            <w:noProof/>
          </w:rPr>
          <w:t>7.10</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Ritiro</w:t>
        </w:r>
        <w:r>
          <w:rPr>
            <w:noProof/>
            <w:webHidden/>
          </w:rPr>
          <w:tab/>
        </w:r>
        <w:r>
          <w:rPr>
            <w:noProof/>
            <w:webHidden/>
          </w:rPr>
          <w:fldChar w:fldCharType="begin"/>
        </w:r>
        <w:r>
          <w:rPr>
            <w:noProof/>
            <w:webHidden/>
          </w:rPr>
          <w:instrText xml:space="preserve"> PAGEREF _Toc242952415 \h </w:instrText>
        </w:r>
        <w:r>
          <w:rPr>
            <w:noProof/>
            <w:webHidden/>
          </w:rPr>
        </w:r>
        <w:r>
          <w:rPr>
            <w:noProof/>
            <w:webHidden/>
          </w:rPr>
          <w:fldChar w:fldCharType="separate"/>
        </w:r>
        <w:r>
          <w:rPr>
            <w:noProof/>
            <w:webHidden/>
          </w:rPr>
          <w:t>24</w:t>
        </w:r>
        <w:r>
          <w:rPr>
            <w:noProof/>
            <w:webHidden/>
          </w:rPr>
          <w:fldChar w:fldCharType="end"/>
        </w:r>
      </w:hyperlink>
    </w:p>
    <w:p w14:paraId="3C8C96BB" w14:textId="342B8A32"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16" w:history="1">
        <w:r w:rsidRPr="00D523A3">
          <w:rPr>
            <w:rStyle w:val="Collegamentoipertestuale"/>
            <w:noProof/>
          </w:rPr>
          <w:t>7.11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Larghezze efficaci e convergenza</w:t>
        </w:r>
        <w:r>
          <w:rPr>
            <w:noProof/>
            <w:webHidden/>
          </w:rPr>
          <w:tab/>
        </w:r>
        <w:r>
          <w:rPr>
            <w:noProof/>
            <w:webHidden/>
          </w:rPr>
          <w:fldChar w:fldCharType="begin"/>
        </w:r>
        <w:r>
          <w:rPr>
            <w:noProof/>
            <w:webHidden/>
          </w:rPr>
          <w:instrText xml:space="preserve"> PAGEREF _Toc242952416 \h </w:instrText>
        </w:r>
        <w:r>
          <w:rPr>
            <w:noProof/>
            <w:webHidden/>
          </w:rPr>
        </w:r>
        <w:r>
          <w:rPr>
            <w:noProof/>
            <w:webHidden/>
          </w:rPr>
          <w:fldChar w:fldCharType="separate"/>
        </w:r>
        <w:r>
          <w:rPr>
            <w:noProof/>
            <w:webHidden/>
          </w:rPr>
          <w:t>25</w:t>
        </w:r>
        <w:r>
          <w:rPr>
            <w:noProof/>
            <w:webHidden/>
          </w:rPr>
          <w:fldChar w:fldCharType="end"/>
        </w:r>
      </w:hyperlink>
    </w:p>
    <w:p w14:paraId="787F6184" w14:textId="077B4B13"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17" w:history="1">
        <w:r w:rsidRPr="00D523A3">
          <w:rPr>
            <w:rStyle w:val="Collegamentoipertestuale"/>
            <w:noProof/>
          </w:rPr>
          <w:t>7.12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_Toc242952417 \h </w:instrText>
        </w:r>
        <w:r>
          <w:rPr>
            <w:noProof/>
            <w:webHidden/>
          </w:rPr>
        </w:r>
        <w:r>
          <w:rPr>
            <w:noProof/>
            <w:webHidden/>
          </w:rPr>
          <w:fldChar w:fldCharType="separate"/>
        </w:r>
        <w:r>
          <w:rPr>
            <w:noProof/>
            <w:webHidden/>
          </w:rPr>
          <w:t>25</w:t>
        </w:r>
        <w:r>
          <w:rPr>
            <w:noProof/>
            <w:webHidden/>
          </w:rPr>
          <w:fldChar w:fldCharType="end"/>
        </w:r>
      </w:hyperlink>
    </w:p>
    <w:p w14:paraId="49CD0023" w14:textId="18D5E400"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18" w:history="1">
        <w:r w:rsidRPr="00D523A3">
          <w:rPr>
            <w:rStyle w:val="Collegamentoipertestuale"/>
            <w:noProof/>
          </w:rPr>
          <w:t>7.13</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_Toc242952418 \h </w:instrText>
        </w:r>
        <w:r>
          <w:rPr>
            <w:noProof/>
            <w:webHidden/>
          </w:rPr>
        </w:r>
        <w:r>
          <w:rPr>
            <w:noProof/>
            <w:webHidden/>
          </w:rPr>
          <w:fldChar w:fldCharType="separate"/>
        </w:r>
        <w:r>
          <w:rPr>
            <w:noProof/>
            <w:webHidden/>
          </w:rPr>
          <w:t>26</w:t>
        </w:r>
        <w:r>
          <w:rPr>
            <w:noProof/>
            <w:webHidden/>
          </w:rPr>
          <w:fldChar w:fldCharType="end"/>
        </w:r>
      </w:hyperlink>
    </w:p>
    <w:p w14:paraId="588B09DE" w14:textId="58AE8CAD" w:rsidR="00EA7E50" w:rsidRDefault="00EA7E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419" w:history="1">
        <w:r w:rsidRPr="00D523A3">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D523A3">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_Toc242952419 \h </w:instrText>
        </w:r>
        <w:r>
          <w:rPr>
            <w:noProof/>
            <w:webHidden/>
          </w:rPr>
        </w:r>
        <w:r>
          <w:rPr>
            <w:noProof/>
            <w:webHidden/>
          </w:rPr>
          <w:fldChar w:fldCharType="separate"/>
        </w:r>
        <w:r>
          <w:rPr>
            <w:noProof/>
            <w:webHidden/>
          </w:rPr>
          <w:t>26</w:t>
        </w:r>
        <w:r>
          <w:rPr>
            <w:noProof/>
            <w:webHidden/>
          </w:rPr>
          <w:fldChar w:fldCharType="end"/>
        </w:r>
      </w:hyperlink>
    </w:p>
    <w:p w14:paraId="69066A9A" w14:textId="3098171B"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20" w:history="1">
        <w:r w:rsidRPr="00D523A3">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Resistenza a taglio</w:t>
        </w:r>
        <w:r>
          <w:rPr>
            <w:noProof/>
            <w:webHidden/>
          </w:rPr>
          <w:tab/>
        </w:r>
        <w:r>
          <w:rPr>
            <w:noProof/>
            <w:webHidden/>
          </w:rPr>
          <w:fldChar w:fldCharType="begin"/>
        </w:r>
        <w:r>
          <w:rPr>
            <w:noProof/>
            <w:webHidden/>
          </w:rPr>
          <w:instrText xml:space="preserve"> PAGEREF _Toc242952420 \h </w:instrText>
        </w:r>
        <w:r>
          <w:rPr>
            <w:noProof/>
            <w:webHidden/>
          </w:rPr>
        </w:r>
        <w:r>
          <w:rPr>
            <w:noProof/>
            <w:webHidden/>
          </w:rPr>
          <w:fldChar w:fldCharType="separate"/>
        </w:r>
        <w:r>
          <w:rPr>
            <w:noProof/>
            <w:webHidden/>
          </w:rPr>
          <w:t>26</w:t>
        </w:r>
        <w:r>
          <w:rPr>
            <w:noProof/>
            <w:webHidden/>
          </w:rPr>
          <w:fldChar w:fldCharType="end"/>
        </w:r>
      </w:hyperlink>
    </w:p>
    <w:p w14:paraId="363497CC" w14:textId="08141B5D"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21" w:history="1">
        <w:r w:rsidRPr="00D523A3">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_Toc242952421 \h </w:instrText>
        </w:r>
        <w:r>
          <w:rPr>
            <w:noProof/>
            <w:webHidden/>
          </w:rPr>
        </w:r>
        <w:r>
          <w:rPr>
            <w:noProof/>
            <w:webHidden/>
          </w:rPr>
          <w:fldChar w:fldCharType="separate"/>
        </w:r>
        <w:r>
          <w:rPr>
            <w:noProof/>
            <w:webHidden/>
          </w:rPr>
          <w:t>27</w:t>
        </w:r>
        <w:r>
          <w:rPr>
            <w:noProof/>
            <w:webHidden/>
          </w:rPr>
          <w:fldChar w:fldCharType="end"/>
        </w:r>
      </w:hyperlink>
    </w:p>
    <w:p w14:paraId="1AB03EA2" w14:textId="3EC4EDF5"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22" w:history="1">
        <w:r w:rsidRPr="00D523A3">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Irrigidimenti appoggi e saldature</w:t>
        </w:r>
        <w:r>
          <w:rPr>
            <w:noProof/>
            <w:webHidden/>
          </w:rPr>
          <w:tab/>
        </w:r>
        <w:r>
          <w:rPr>
            <w:noProof/>
            <w:webHidden/>
          </w:rPr>
          <w:fldChar w:fldCharType="begin"/>
        </w:r>
        <w:r>
          <w:rPr>
            <w:noProof/>
            <w:webHidden/>
          </w:rPr>
          <w:instrText xml:space="preserve"> PAGEREF _Toc242952422 \h </w:instrText>
        </w:r>
        <w:r>
          <w:rPr>
            <w:noProof/>
            <w:webHidden/>
          </w:rPr>
        </w:r>
        <w:r>
          <w:rPr>
            <w:noProof/>
            <w:webHidden/>
          </w:rPr>
          <w:fldChar w:fldCharType="separate"/>
        </w:r>
        <w:r>
          <w:rPr>
            <w:noProof/>
            <w:webHidden/>
          </w:rPr>
          <w:t>28</w:t>
        </w:r>
        <w:r>
          <w:rPr>
            <w:noProof/>
            <w:webHidden/>
          </w:rPr>
          <w:fldChar w:fldCharType="end"/>
        </w:r>
      </w:hyperlink>
    </w:p>
    <w:p w14:paraId="765F984D" w14:textId="5631149F"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23" w:history="1">
        <w:r w:rsidRPr="00D523A3">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Resistenza e domanda dei pioli</w:t>
        </w:r>
        <w:r>
          <w:rPr>
            <w:noProof/>
            <w:webHidden/>
          </w:rPr>
          <w:tab/>
        </w:r>
        <w:r>
          <w:rPr>
            <w:noProof/>
            <w:webHidden/>
          </w:rPr>
          <w:fldChar w:fldCharType="begin"/>
        </w:r>
        <w:r>
          <w:rPr>
            <w:noProof/>
            <w:webHidden/>
          </w:rPr>
          <w:instrText xml:space="preserve"> PAGEREF _Toc242952423 \h </w:instrText>
        </w:r>
        <w:r>
          <w:rPr>
            <w:noProof/>
            <w:webHidden/>
          </w:rPr>
        </w:r>
        <w:r>
          <w:rPr>
            <w:noProof/>
            <w:webHidden/>
          </w:rPr>
          <w:fldChar w:fldCharType="separate"/>
        </w:r>
        <w:r>
          <w:rPr>
            <w:noProof/>
            <w:webHidden/>
          </w:rPr>
          <w:t>28</w:t>
        </w:r>
        <w:r>
          <w:rPr>
            <w:noProof/>
            <w:webHidden/>
          </w:rPr>
          <w:fldChar w:fldCharType="end"/>
        </w:r>
      </w:hyperlink>
    </w:p>
    <w:p w14:paraId="4C62BECE" w14:textId="40A78DA1"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24" w:history="1">
        <w:r w:rsidRPr="00D523A3">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Servizio dettagli e fatica</w:t>
        </w:r>
        <w:r>
          <w:rPr>
            <w:noProof/>
            <w:webHidden/>
          </w:rPr>
          <w:tab/>
        </w:r>
        <w:r>
          <w:rPr>
            <w:noProof/>
            <w:webHidden/>
          </w:rPr>
          <w:fldChar w:fldCharType="begin"/>
        </w:r>
        <w:r>
          <w:rPr>
            <w:noProof/>
            <w:webHidden/>
          </w:rPr>
          <w:instrText xml:space="preserve"> PAGEREF _Toc242952424 \h </w:instrText>
        </w:r>
        <w:r>
          <w:rPr>
            <w:noProof/>
            <w:webHidden/>
          </w:rPr>
        </w:r>
        <w:r>
          <w:rPr>
            <w:noProof/>
            <w:webHidden/>
          </w:rPr>
          <w:fldChar w:fldCharType="separate"/>
        </w:r>
        <w:r>
          <w:rPr>
            <w:noProof/>
            <w:webHidden/>
          </w:rPr>
          <w:t>29</w:t>
        </w:r>
        <w:r>
          <w:rPr>
            <w:noProof/>
            <w:webHidden/>
          </w:rPr>
          <w:fldChar w:fldCharType="end"/>
        </w:r>
      </w:hyperlink>
    </w:p>
    <w:p w14:paraId="033EAFFE" w14:textId="1FD1DD9A"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25" w:history="1">
        <w:r w:rsidRPr="00D523A3">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Torsione del cassoncino</w:t>
        </w:r>
        <w:r>
          <w:rPr>
            <w:noProof/>
            <w:webHidden/>
          </w:rPr>
          <w:tab/>
        </w:r>
        <w:r>
          <w:rPr>
            <w:noProof/>
            <w:webHidden/>
          </w:rPr>
          <w:fldChar w:fldCharType="begin"/>
        </w:r>
        <w:r>
          <w:rPr>
            <w:noProof/>
            <w:webHidden/>
          </w:rPr>
          <w:instrText xml:space="preserve"> PAGEREF _Toc242952425 \h </w:instrText>
        </w:r>
        <w:r>
          <w:rPr>
            <w:noProof/>
            <w:webHidden/>
          </w:rPr>
        </w:r>
        <w:r>
          <w:rPr>
            <w:noProof/>
            <w:webHidden/>
          </w:rPr>
          <w:fldChar w:fldCharType="separate"/>
        </w:r>
        <w:r>
          <w:rPr>
            <w:noProof/>
            <w:webHidden/>
          </w:rPr>
          <w:t>30</w:t>
        </w:r>
        <w:r>
          <w:rPr>
            <w:noProof/>
            <w:webHidden/>
          </w:rPr>
          <w:fldChar w:fldCharType="end"/>
        </w:r>
      </w:hyperlink>
    </w:p>
    <w:p w14:paraId="16F25DDF" w14:textId="17C93790"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26" w:history="1">
        <w:r w:rsidRPr="00D523A3">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Distorsione e diaframmi</w:t>
        </w:r>
        <w:r>
          <w:rPr>
            <w:noProof/>
            <w:webHidden/>
          </w:rPr>
          <w:tab/>
        </w:r>
        <w:r>
          <w:rPr>
            <w:noProof/>
            <w:webHidden/>
          </w:rPr>
          <w:fldChar w:fldCharType="begin"/>
        </w:r>
        <w:r>
          <w:rPr>
            <w:noProof/>
            <w:webHidden/>
          </w:rPr>
          <w:instrText xml:space="preserve"> PAGEREF _Toc242952426 \h </w:instrText>
        </w:r>
        <w:r>
          <w:rPr>
            <w:noProof/>
            <w:webHidden/>
          </w:rPr>
        </w:r>
        <w:r>
          <w:rPr>
            <w:noProof/>
            <w:webHidden/>
          </w:rPr>
          <w:fldChar w:fldCharType="separate"/>
        </w:r>
        <w:r>
          <w:rPr>
            <w:noProof/>
            <w:webHidden/>
          </w:rPr>
          <w:t>32</w:t>
        </w:r>
        <w:r>
          <w:rPr>
            <w:noProof/>
            <w:webHidden/>
          </w:rPr>
          <w:fldChar w:fldCharType="end"/>
        </w:r>
      </w:hyperlink>
    </w:p>
    <w:p w14:paraId="6B07E923" w14:textId="505E5573" w:rsidR="00EA7E50" w:rsidRDefault="00EA7E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427" w:history="1">
        <w:r w:rsidRPr="00D523A3">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D523A3">
          <w:rPr>
            <w:rStyle w:val="Collegamentoipertestuale"/>
            <w:noProof/>
          </w:rPr>
          <w:t>Bridge Design</w:t>
        </w:r>
        <w:r>
          <w:rPr>
            <w:noProof/>
            <w:webHidden/>
          </w:rPr>
          <w:tab/>
        </w:r>
        <w:r>
          <w:rPr>
            <w:noProof/>
            <w:webHidden/>
          </w:rPr>
          <w:fldChar w:fldCharType="begin"/>
        </w:r>
        <w:r>
          <w:rPr>
            <w:noProof/>
            <w:webHidden/>
          </w:rPr>
          <w:instrText xml:space="preserve"> PAGEREF _Toc242952427 \h </w:instrText>
        </w:r>
        <w:r>
          <w:rPr>
            <w:noProof/>
            <w:webHidden/>
          </w:rPr>
        </w:r>
        <w:r>
          <w:rPr>
            <w:noProof/>
            <w:webHidden/>
          </w:rPr>
          <w:fldChar w:fldCharType="separate"/>
        </w:r>
        <w:r>
          <w:rPr>
            <w:noProof/>
            <w:webHidden/>
          </w:rPr>
          <w:t>34</w:t>
        </w:r>
        <w:r>
          <w:rPr>
            <w:noProof/>
            <w:webHidden/>
          </w:rPr>
          <w:fldChar w:fldCharType="end"/>
        </w:r>
      </w:hyperlink>
    </w:p>
    <w:p w14:paraId="2987CC3E" w14:textId="19B0B2A7"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28" w:history="1">
        <w:r w:rsidRPr="00D523A3">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_Toc242952428 \h </w:instrText>
        </w:r>
        <w:r>
          <w:rPr>
            <w:noProof/>
            <w:webHidden/>
          </w:rPr>
        </w:r>
        <w:r>
          <w:rPr>
            <w:noProof/>
            <w:webHidden/>
          </w:rPr>
          <w:fldChar w:fldCharType="separate"/>
        </w:r>
        <w:r>
          <w:rPr>
            <w:noProof/>
            <w:webHidden/>
          </w:rPr>
          <w:t>34</w:t>
        </w:r>
        <w:r>
          <w:rPr>
            <w:noProof/>
            <w:webHidden/>
          </w:rPr>
          <w:fldChar w:fldCharType="end"/>
        </w:r>
      </w:hyperlink>
    </w:p>
    <w:p w14:paraId="59B328FC" w14:textId="02DE3F33"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29" w:history="1">
        <w:r w:rsidRPr="00D523A3">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_Toc242952429 \h </w:instrText>
        </w:r>
        <w:r>
          <w:rPr>
            <w:noProof/>
            <w:webHidden/>
          </w:rPr>
        </w:r>
        <w:r>
          <w:rPr>
            <w:noProof/>
            <w:webHidden/>
          </w:rPr>
          <w:fldChar w:fldCharType="separate"/>
        </w:r>
        <w:r>
          <w:rPr>
            <w:noProof/>
            <w:webHidden/>
          </w:rPr>
          <w:t>34</w:t>
        </w:r>
        <w:r>
          <w:rPr>
            <w:noProof/>
            <w:webHidden/>
          </w:rPr>
          <w:fldChar w:fldCharType="end"/>
        </w:r>
      </w:hyperlink>
    </w:p>
    <w:p w14:paraId="493829CE" w14:textId="49C60698"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30" w:history="1">
        <w:r w:rsidRPr="00D523A3">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_Toc242952430 \h </w:instrText>
        </w:r>
        <w:r>
          <w:rPr>
            <w:noProof/>
            <w:webHidden/>
          </w:rPr>
        </w:r>
        <w:r>
          <w:rPr>
            <w:noProof/>
            <w:webHidden/>
          </w:rPr>
          <w:fldChar w:fldCharType="separate"/>
        </w:r>
        <w:r>
          <w:rPr>
            <w:noProof/>
            <w:webHidden/>
          </w:rPr>
          <w:t>35</w:t>
        </w:r>
        <w:r>
          <w:rPr>
            <w:noProof/>
            <w:webHidden/>
          </w:rPr>
          <w:fldChar w:fldCharType="end"/>
        </w:r>
      </w:hyperlink>
    </w:p>
    <w:p w14:paraId="0AA8B103" w14:textId="58A73171"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31" w:history="1">
        <w:r w:rsidRPr="00D523A3">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_Toc242952431 \h </w:instrText>
        </w:r>
        <w:r>
          <w:rPr>
            <w:noProof/>
            <w:webHidden/>
          </w:rPr>
        </w:r>
        <w:r>
          <w:rPr>
            <w:noProof/>
            <w:webHidden/>
          </w:rPr>
          <w:fldChar w:fldCharType="separate"/>
        </w:r>
        <w:r>
          <w:rPr>
            <w:noProof/>
            <w:webHidden/>
          </w:rPr>
          <w:t>36</w:t>
        </w:r>
        <w:r>
          <w:rPr>
            <w:noProof/>
            <w:webHidden/>
          </w:rPr>
          <w:fldChar w:fldCharType="end"/>
        </w:r>
      </w:hyperlink>
    </w:p>
    <w:p w14:paraId="049B6628" w14:textId="7A70BA01"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32" w:history="1">
        <w:r w:rsidRPr="00D523A3">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Geometria longitudinale e larghezza</w:t>
        </w:r>
        <w:r>
          <w:rPr>
            <w:noProof/>
            <w:webHidden/>
          </w:rPr>
          <w:tab/>
        </w:r>
        <w:r>
          <w:rPr>
            <w:noProof/>
            <w:webHidden/>
          </w:rPr>
          <w:fldChar w:fldCharType="begin"/>
        </w:r>
        <w:r>
          <w:rPr>
            <w:noProof/>
            <w:webHidden/>
          </w:rPr>
          <w:instrText xml:space="preserve"> PAGEREF _Toc242952432 \h </w:instrText>
        </w:r>
        <w:r>
          <w:rPr>
            <w:noProof/>
            <w:webHidden/>
          </w:rPr>
        </w:r>
        <w:r>
          <w:rPr>
            <w:noProof/>
            <w:webHidden/>
          </w:rPr>
          <w:fldChar w:fldCharType="separate"/>
        </w:r>
        <w:r>
          <w:rPr>
            <w:noProof/>
            <w:webHidden/>
          </w:rPr>
          <w:t>37</w:t>
        </w:r>
        <w:r>
          <w:rPr>
            <w:noProof/>
            <w:webHidden/>
          </w:rPr>
          <w:fldChar w:fldCharType="end"/>
        </w:r>
      </w:hyperlink>
    </w:p>
    <w:p w14:paraId="58AACA7F" w14:textId="04E2BE88"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33" w:history="1">
        <w:r w:rsidRPr="00D523A3">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_Toc242952433 \h </w:instrText>
        </w:r>
        <w:r>
          <w:rPr>
            <w:noProof/>
            <w:webHidden/>
          </w:rPr>
        </w:r>
        <w:r>
          <w:rPr>
            <w:noProof/>
            <w:webHidden/>
          </w:rPr>
          <w:fldChar w:fldCharType="separate"/>
        </w:r>
        <w:r>
          <w:rPr>
            <w:noProof/>
            <w:webHidden/>
          </w:rPr>
          <w:t>37</w:t>
        </w:r>
        <w:r>
          <w:rPr>
            <w:noProof/>
            <w:webHidden/>
          </w:rPr>
          <w:fldChar w:fldCharType="end"/>
        </w:r>
      </w:hyperlink>
    </w:p>
    <w:p w14:paraId="2B274C4B" w14:textId="5E5B378E"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34" w:history="1">
        <w:r w:rsidRPr="00D523A3">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Sezioni ideali quantità e inerzie</w:t>
        </w:r>
        <w:r>
          <w:rPr>
            <w:noProof/>
            <w:webHidden/>
          </w:rPr>
          <w:tab/>
        </w:r>
        <w:r>
          <w:rPr>
            <w:noProof/>
            <w:webHidden/>
          </w:rPr>
          <w:fldChar w:fldCharType="begin"/>
        </w:r>
        <w:r>
          <w:rPr>
            <w:noProof/>
            <w:webHidden/>
          </w:rPr>
          <w:instrText xml:space="preserve"> PAGEREF _Toc242952434 \h </w:instrText>
        </w:r>
        <w:r>
          <w:rPr>
            <w:noProof/>
            <w:webHidden/>
          </w:rPr>
        </w:r>
        <w:r>
          <w:rPr>
            <w:noProof/>
            <w:webHidden/>
          </w:rPr>
          <w:fldChar w:fldCharType="separate"/>
        </w:r>
        <w:r>
          <w:rPr>
            <w:noProof/>
            <w:webHidden/>
          </w:rPr>
          <w:t>38</w:t>
        </w:r>
        <w:r>
          <w:rPr>
            <w:noProof/>
            <w:webHidden/>
          </w:rPr>
          <w:fldChar w:fldCharType="end"/>
        </w:r>
      </w:hyperlink>
    </w:p>
    <w:p w14:paraId="1DA6B124" w14:textId="00851209"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35" w:history="1">
        <w:r w:rsidRPr="00D523A3">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Acciai e carichi equivalenti</w:t>
        </w:r>
        <w:r>
          <w:rPr>
            <w:noProof/>
            <w:webHidden/>
          </w:rPr>
          <w:tab/>
        </w:r>
        <w:r>
          <w:rPr>
            <w:noProof/>
            <w:webHidden/>
          </w:rPr>
          <w:fldChar w:fldCharType="begin"/>
        </w:r>
        <w:r>
          <w:rPr>
            <w:noProof/>
            <w:webHidden/>
          </w:rPr>
          <w:instrText xml:space="preserve"> PAGEREF _Toc242952435 \h </w:instrText>
        </w:r>
        <w:r>
          <w:rPr>
            <w:noProof/>
            <w:webHidden/>
          </w:rPr>
        </w:r>
        <w:r>
          <w:rPr>
            <w:noProof/>
            <w:webHidden/>
          </w:rPr>
          <w:fldChar w:fldCharType="separate"/>
        </w:r>
        <w:r>
          <w:rPr>
            <w:noProof/>
            <w:webHidden/>
          </w:rPr>
          <w:t>39</w:t>
        </w:r>
        <w:r>
          <w:rPr>
            <w:noProof/>
            <w:webHidden/>
          </w:rPr>
          <w:fldChar w:fldCharType="end"/>
        </w:r>
      </w:hyperlink>
    </w:p>
    <w:p w14:paraId="1EE66807" w14:textId="1C0455B7"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36" w:history="1">
        <w:r w:rsidRPr="00D523A3">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Traffico mobile Schema 1</w:t>
        </w:r>
        <w:r>
          <w:rPr>
            <w:noProof/>
            <w:webHidden/>
          </w:rPr>
          <w:tab/>
        </w:r>
        <w:r>
          <w:rPr>
            <w:noProof/>
            <w:webHidden/>
          </w:rPr>
          <w:fldChar w:fldCharType="begin"/>
        </w:r>
        <w:r>
          <w:rPr>
            <w:noProof/>
            <w:webHidden/>
          </w:rPr>
          <w:instrText xml:space="preserve"> PAGEREF _Toc242952436 \h </w:instrText>
        </w:r>
        <w:r>
          <w:rPr>
            <w:noProof/>
            <w:webHidden/>
          </w:rPr>
        </w:r>
        <w:r>
          <w:rPr>
            <w:noProof/>
            <w:webHidden/>
          </w:rPr>
          <w:fldChar w:fldCharType="separate"/>
        </w:r>
        <w:r>
          <w:rPr>
            <w:noProof/>
            <w:webHidden/>
          </w:rPr>
          <w:t>40</w:t>
        </w:r>
        <w:r>
          <w:rPr>
            <w:noProof/>
            <w:webHidden/>
          </w:rPr>
          <w:fldChar w:fldCharType="end"/>
        </w:r>
      </w:hyperlink>
    </w:p>
    <w:p w14:paraId="0831A5FE" w14:textId="0BDE093A"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37" w:history="1">
        <w:r w:rsidRPr="00D523A3">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Analisi della trave equivalente</w:t>
        </w:r>
        <w:r>
          <w:rPr>
            <w:noProof/>
            <w:webHidden/>
          </w:rPr>
          <w:tab/>
        </w:r>
        <w:r>
          <w:rPr>
            <w:noProof/>
            <w:webHidden/>
          </w:rPr>
          <w:fldChar w:fldCharType="begin"/>
        </w:r>
        <w:r>
          <w:rPr>
            <w:noProof/>
            <w:webHidden/>
          </w:rPr>
          <w:instrText xml:space="preserve"> PAGEREF _Toc242952437 \h </w:instrText>
        </w:r>
        <w:r>
          <w:rPr>
            <w:noProof/>
            <w:webHidden/>
          </w:rPr>
        </w:r>
        <w:r>
          <w:rPr>
            <w:noProof/>
            <w:webHidden/>
          </w:rPr>
          <w:fldChar w:fldCharType="separate"/>
        </w:r>
        <w:r>
          <w:rPr>
            <w:noProof/>
            <w:webHidden/>
          </w:rPr>
          <w:t>40</w:t>
        </w:r>
        <w:r>
          <w:rPr>
            <w:noProof/>
            <w:webHidden/>
          </w:rPr>
          <w:fldChar w:fldCharType="end"/>
        </w:r>
      </w:hyperlink>
    </w:p>
    <w:p w14:paraId="73B9C5C1" w14:textId="11B9888E"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38" w:history="1">
        <w:r w:rsidRPr="00D523A3">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Pile spalle e fondazioni</w:t>
        </w:r>
        <w:r>
          <w:rPr>
            <w:noProof/>
            <w:webHidden/>
          </w:rPr>
          <w:tab/>
        </w:r>
        <w:r>
          <w:rPr>
            <w:noProof/>
            <w:webHidden/>
          </w:rPr>
          <w:fldChar w:fldCharType="begin"/>
        </w:r>
        <w:r>
          <w:rPr>
            <w:noProof/>
            <w:webHidden/>
          </w:rPr>
          <w:instrText xml:space="preserve"> PAGEREF _Toc242952438 \h </w:instrText>
        </w:r>
        <w:r>
          <w:rPr>
            <w:noProof/>
            <w:webHidden/>
          </w:rPr>
        </w:r>
        <w:r>
          <w:rPr>
            <w:noProof/>
            <w:webHidden/>
          </w:rPr>
          <w:fldChar w:fldCharType="separate"/>
        </w:r>
        <w:r>
          <w:rPr>
            <w:noProof/>
            <w:webHidden/>
          </w:rPr>
          <w:t>41</w:t>
        </w:r>
        <w:r>
          <w:rPr>
            <w:noProof/>
            <w:webHidden/>
          </w:rPr>
          <w:fldChar w:fldCharType="end"/>
        </w:r>
      </w:hyperlink>
    </w:p>
    <w:p w14:paraId="38E47E11" w14:textId="5E5E273E"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39" w:history="1">
        <w:r w:rsidRPr="00D523A3">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_Toc242952439 \h </w:instrText>
        </w:r>
        <w:r>
          <w:rPr>
            <w:noProof/>
            <w:webHidden/>
          </w:rPr>
        </w:r>
        <w:r>
          <w:rPr>
            <w:noProof/>
            <w:webHidden/>
          </w:rPr>
          <w:fldChar w:fldCharType="separate"/>
        </w:r>
        <w:r>
          <w:rPr>
            <w:noProof/>
            <w:webHidden/>
          </w:rPr>
          <w:t>43</w:t>
        </w:r>
        <w:r>
          <w:rPr>
            <w:noProof/>
            <w:webHidden/>
          </w:rPr>
          <w:fldChar w:fldCharType="end"/>
        </w:r>
      </w:hyperlink>
    </w:p>
    <w:p w14:paraId="30C51CE1" w14:textId="6F0D3644"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40" w:history="1">
        <w:r w:rsidRPr="00D523A3">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_Toc242952440 \h </w:instrText>
        </w:r>
        <w:r>
          <w:rPr>
            <w:noProof/>
            <w:webHidden/>
          </w:rPr>
        </w:r>
        <w:r>
          <w:rPr>
            <w:noProof/>
            <w:webHidden/>
          </w:rPr>
          <w:fldChar w:fldCharType="separate"/>
        </w:r>
        <w:r>
          <w:rPr>
            <w:noProof/>
            <w:webHidden/>
          </w:rPr>
          <w:t>44</w:t>
        </w:r>
        <w:r>
          <w:rPr>
            <w:noProof/>
            <w:webHidden/>
          </w:rPr>
          <w:fldChar w:fldCharType="end"/>
        </w:r>
      </w:hyperlink>
    </w:p>
    <w:p w14:paraId="14F1C140" w14:textId="1D0E0DA8"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41" w:history="1">
        <w:r w:rsidRPr="00D523A3">
          <w:rPr>
            <w:rStyle w:val="Collegamentoipertestuale"/>
            <w:noProof/>
          </w:rPr>
          <w:t>9.14</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Filtri di ammissibilità</w:t>
        </w:r>
        <w:r>
          <w:rPr>
            <w:noProof/>
            <w:webHidden/>
          </w:rPr>
          <w:tab/>
        </w:r>
        <w:r>
          <w:rPr>
            <w:noProof/>
            <w:webHidden/>
          </w:rPr>
          <w:fldChar w:fldCharType="begin"/>
        </w:r>
        <w:r>
          <w:rPr>
            <w:noProof/>
            <w:webHidden/>
          </w:rPr>
          <w:instrText xml:space="preserve"> PAGEREF _Toc242952441 \h </w:instrText>
        </w:r>
        <w:r>
          <w:rPr>
            <w:noProof/>
            <w:webHidden/>
          </w:rPr>
        </w:r>
        <w:r>
          <w:rPr>
            <w:noProof/>
            <w:webHidden/>
          </w:rPr>
          <w:fldChar w:fldCharType="separate"/>
        </w:r>
        <w:r>
          <w:rPr>
            <w:noProof/>
            <w:webHidden/>
          </w:rPr>
          <w:t>47</w:t>
        </w:r>
        <w:r>
          <w:rPr>
            <w:noProof/>
            <w:webHidden/>
          </w:rPr>
          <w:fldChar w:fldCharType="end"/>
        </w:r>
      </w:hyperlink>
    </w:p>
    <w:p w14:paraId="198F821A" w14:textId="7A567B4D"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42" w:history="1">
        <w:r w:rsidRPr="00D523A3">
          <w:rPr>
            <w:rStyle w:val="Collegamentoipertestuale"/>
            <w:noProof/>
          </w:rPr>
          <w:t>9.15</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_Toc242952442 \h </w:instrText>
        </w:r>
        <w:r>
          <w:rPr>
            <w:noProof/>
            <w:webHidden/>
          </w:rPr>
        </w:r>
        <w:r>
          <w:rPr>
            <w:noProof/>
            <w:webHidden/>
          </w:rPr>
          <w:fldChar w:fldCharType="separate"/>
        </w:r>
        <w:r>
          <w:rPr>
            <w:noProof/>
            <w:webHidden/>
          </w:rPr>
          <w:t>47</w:t>
        </w:r>
        <w:r>
          <w:rPr>
            <w:noProof/>
            <w:webHidden/>
          </w:rPr>
          <w:fldChar w:fldCharType="end"/>
        </w:r>
      </w:hyperlink>
    </w:p>
    <w:p w14:paraId="317EEEB8" w14:textId="405DC57B"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43" w:history="1">
        <w:r w:rsidRPr="00D523A3">
          <w:rPr>
            <w:rStyle w:val="Collegamentoipertestuale"/>
            <w:noProof/>
          </w:rPr>
          <w:t>9.16</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_Toc242952443 \h </w:instrText>
        </w:r>
        <w:r>
          <w:rPr>
            <w:noProof/>
            <w:webHidden/>
          </w:rPr>
        </w:r>
        <w:r>
          <w:rPr>
            <w:noProof/>
            <w:webHidden/>
          </w:rPr>
          <w:fldChar w:fldCharType="separate"/>
        </w:r>
        <w:r>
          <w:rPr>
            <w:noProof/>
            <w:webHidden/>
          </w:rPr>
          <w:t>48</w:t>
        </w:r>
        <w:r>
          <w:rPr>
            <w:noProof/>
            <w:webHidden/>
          </w:rPr>
          <w:fldChar w:fldCharType="end"/>
        </w:r>
      </w:hyperlink>
    </w:p>
    <w:p w14:paraId="6D98E96D" w14:textId="58F6DE95"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44" w:history="1">
        <w:r w:rsidRPr="00D523A3">
          <w:rPr>
            <w:rStyle w:val="Collegamentoipertestuale"/>
            <w:noProof/>
          </w:rPr>
          <w:t>9.17</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Riferimenti</w:t>
        </w:r>
        <w:r>
          <w:rPr>
            <w:noProof/>
            <w:webHidden/>
          </w:rPr>
          <w:tab/>
        </w:r>
        <w:r>
          <w:rPr>
            <w:noProof/>
            <w:webHidden/>
          </w:rPr>
          <w:fldChar w:fldCharType="begin"/>
        </w:r>
        <w:r>
          <w:rPr>
            <w:noProof/>
            <w:webHidden/>
          </w:rPr>
          <w:instrText xml:space="preserve"> PAGEREF _Toc242952444 \h </w:instrText>
        </w:r>
        <w:r>
          <w:rPr>
            <w:noProof/>
            <w:webHidden/>
          </w:rPr>
        </w:r>
        <w:r>
          <w:rPr>
            <w:noProof/>
            <w:webHidden/>
          </w:rPr>
          <w:fldChar w:fldCharType="separate"/>
        </w:r>
        <w:r>
          <w:rPr>
            <w:noProof/>
            <w:webHidden/>
          </w:rPr>
          <w:t>48</w:t>
        </w:r>
        <w:r>
          <w:rPr>
            <w:noProof/>
            <w:webHidden/>
          </w:rPr>
          <w:fldChar w:fldCharType="end"/>
        </w:r>
      </w:hyperlink>
    </w:p>
    <w:p w14:paraId="1E3FD99C" w14:textId="71415625"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45" w:history="1">
        <w:r w:rsidRPr="00D523A3">
          <w:rPr>
            <w:rStyle w:val="Collegamentoipertestuale"/>
            <w:noProof/>
          </w:rPr>
          <w:t>9.18</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_Toc242952445 \h </w:instrText>
        </w:r>
        <w:r>
          <w:rPr>
            <w:noProof/>
            <w:webHidden/>
          </w:rPr>
        </w:r>
        <w:r>
          <w:rPr>
            <w:noProof/>
            <w:webHidden/>
          </w:rPr>
          <w:fldChar w:fldCharType="separate"/>
        </w:r>
        <w:r>
          <w:rPr>
            <w:noProof/>
            <w:webHidden/>
          </w:rPr>
          <w:t>48</w:t>
        </w:r>
        <w:r>
          <w:rPr>
            <w:noProof/>
            <w:webHidden/>
          </w:rPr>
          <w:fldChar w:fldCharType="end"/>
        </w:r>
      </w:hyperlink>
    </w:p>
    <w:p w14:paraId="128BF570" w14:textId="03E4358D" w:rsidR="00EA7E50" w:rsidRDefault="00EA7E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446" w:history="1">
        <w:r w:rsidRPr="00D523A3">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D523A3">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_Toc242952446 \h </w:instrText>
        </w:r>
        <w:r>
          <w:rPr>
            <w:noProof/>
            <w:webHidden/>
          </w:rPr>
        </w:r>
        <w:r>
          <w:rPr>
            <w:noProof/>
            <w:webHidden/>
          </w:rPr>
          <w:fldChar w:fldCharType="separate"/>
        </w:r>
        <w:r>
          <w:rPr>
            <w:noProof/>
            <w:webHidden/>
          </w:rPr>
          <w:t>49</w:t>
        </w:r>
        <w:r>
          <w:rPr>
            <w:noProof/>
            <w:webHidden/>
          </w:rPr>
          <w:fldChar w:fldCharType="end"/>
        </w:r>
      </w:hyperlink>
    </w:p>
    <w:p w14:paraId="1E539345" w14:textId="121B2FFA"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47" w:history="1">
        <w:r w:rsidRPr="00D523A3">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_Toc242952447 \h </w:instrText>
        </w:r>
        <w:r>
          <w:rPr>
            <w:noProof/>
            <w:webHidden/>
          </w:rPr>
        </w:r>
        <w:r>
          <w:rPr>
            <w:noProof/>
            <w:webHidden/>
          </w:rPr>
          <w:fldChar w:fldCharType="separate"/>
        </w:r>
        <w:r>
          <w:rPr>
            <w:noProof/>
            <w:webHidden/>
          </w:rPr>
          <w:t>49</w:t>
        </w:r>
        <w:r>
          <w:rPr>
            <w:noProof/>
            <w:webHidden/>
          </w:rPr>
          <w:fldChar w:fldCharType="end"/>
        </w:r>
      </w:hyperlink>
    </w:p>
    <w:p w14:paraId="07457FC8" w14:textId="48422229"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48" w:history="1">
        <w:r w:rsidRPr="00D523A3">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Controlli indipendenti semplici</w:t>
        </w:r>
        <w:r>
          <w:rPr>
            <w:noProof/>
            <w:webHidden/>
          </w:rPr>
          <w:tab/>
        </w:r>
        <w:r>
          <w:rPr>
            <w:noProof/>
            <w:webHidden/>
          </w:rPr>
          <w:fldChar w:fldCharType="begin"/>
        </w:r>
        <w:r>
          <w:rPr>
            <w:noProof/>
            <w:webHidden/>
          </w:rPr>
          <w:instrText xml:space="preserve"> PAGEREF _Toc242952448 \h </w:instrText>
        </w:r>
        <w:r>
          <w:rPr>
            <w:noProof/>
            <w:webHidden/>
          </w:rPr>
        </w:r>
        <w:r>
          <w:rPr>
            <w:noProof/>
            <w:webHidden/>
          </w:rPr>
          <w:fldChar w:fldCharType="separate"/>
        </w:r>
        <w:r>
          <w:rPr>
            <w:noProof/>
            <w:webHidden/>
          </w:rPr>
          <w:t>49</w:t>
        </w:r>
        <w:r>
          <w:rPr>
            <w:noProof/>
            <w:webHidden/>
          </w:rPr>
          <w:fldChar w:fldCharType="end"/>
        </w:r>
      </w:hyperlink>
    </w:p>
    <w:p w14:paraId="1043DA99" w14:textId="31006801"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49" w:history="1">
        <w:r w:rsidRPr="00D523A3">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Interpretare una prova</w:t>
        </w:r>
        <w:r>
          <w:rPr>
            <w:noProof/>
            <w:webHidden/>
          </w:rPr>
          <w:tab/>
        </w:r>
        <w:r>
          <w:rPr>
            <w:noProof/>
            <w:webHidden/>
          </w:rPr>
          <w:fldChar w:fldCharType="begin"/>
        </w:r>
        <w:r>
          <w:rPr>
            <w:noProof/>
            <w:webHidden/>
          </w:rPr>
          <w:instrText xml:space="preserve"> PAGEREF _Toc242952449 \h </w:instrText>
        </w:r>
        <w:r>
          <w:rPr>
            <w:noProof/>
            <w:webHidden/>
          </w:rPr>
        </w:r>
        <w:r>
          <w:rPr>
            <w:noProof/>
            <w:webHidden/>
          </w:rPr>
          <w:fldChar w:fldCharType="separate"/>
        </w:r>
        <w:r>
          <w:rPr>
            <w:noProof/>
            <w:webHidden/>
          </w:rPr>
          <w:t>49</w:t>
        </w:r>
        <w:r>
          <w:rPr>
            <w:noProof/>
            <w:webHidden/>
          </w:rPr>
          <w:fldChar w:fldCharType="end"/>
        </w:r>
      </w:hyperlink>
    </w:p>
    <w:p w14:paraId="1625E93D" w14:textId="3760AD2C" w:rsidR="00EA7E50" w:rsidRDefault="00EA7E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450" w:history="1">
        <w:r w:rsidRPr="00D523A3">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D523A3">
          <w:rPr>
            <w:rStyle w:val="Collegamentoipertestuale"/>
            <w:noProof/>
          </w:rPr>
          <w:t>Tracciabilità, fonti e archivio</w:t>
        </w:r>
        <w:r>
          <w:rPr>
            <w:noProof/>
            <w:webHidden/>
          </w:rPr>
          <w:tab/>
        </w:r>
        <w:r>
          <w:rPr>
            <w:noProof/>
            <w:webHidden/>
          </w:rPr>
          <w:fldChar w:fldCharType="begin"/>
        </w:r>
        <w:r>
          <w:rPr>
            <w:noProof/>
            <w:webHidden/>
          </w:rPr>
          <w:instrText xml:space="preserve"> PAGEREF _Toc242952450 \h </w:instrText>
        </w:r>
        <w:r>
          <w:rPr>
            <w:noProof/>
            <w:webHidden/>
          </w:rPr>
        </w:r>
        <w:r>
          <w:rPr>
            <w:noProof/>
            <w:webHidden/>
          </w:rPr>
          <w:fldChar w:fldCharType="separate"/>
        </w:r>
        <w:r>
          <w:rPr>
            <w:noProof/>
            <w:webHidden/>
          </w:rPr>
          <w:t>50</w:t>
        </w:r>
        <w:r>
          <w:rPr>
            <w:noProof/>
            <w:webHidden/>
          </w:rPr>
          <w:fldChar w:fldCharType="end"/>
        </w:r>
      </w:hyperlink>
    </w:p>
    <w:p w14:paraId="477191D7" w14:textId="400564F3"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51" w:history="1">
        <w:r w:rsidRPr="00D523A3">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Tre tipi di fonte</w:t>
        </w:r>
        <w:r>
          <w:rPr>
            <w:noProof/>
            <w:webHidden/>
          </w:rPr>
          <w:tab/>
        </w:r>
        <w:r>
          <w:rPr>
            <w:noProof/>
            <w:webHidden/>
          </w:rPr>
          <w:fldChar w:fldCharType="begin"/>
        </w:r>
        <w:r>
          <w:rPr>
            <w:noProof/>
            <w:webHidden/>
          </w:rPr>
          <w:instrText xml:space="preserve"> PAGEREF _Toc242952451 \h </w:instrText>
        </w:r>
        <w:r>
          <w:rPr>
            <w:noProof/>
            <w:webHidden/>
          </w:rPr>
        </w:r>
        <w:r>
          <w:rPr>
            <w:noProof/>
            <w:webHidden/>
          </w:rPr>
          <w:fldChar w:fldCharType="separate"/>
        </w:r>
        <w:r>
          <w:rPr>
            <w:noProof/>
            <w:webHidden/>
          </w:rPr>
          <w:t>50</w:t>
        </w:r>
        <w:r>
          <w:rPr>
            <w:noProof/>
            <w:webHidden/>
          </w:rPr>
          <w:fldChar w:fldCharType="end"/>
        </w:r>
      </w:hyperlink>
    </w:p>
    <w:p w14:paraId="6AF4C649" w14:textId="23FF6C86"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52" w:history="1">
        <w:r w:rsidRPr="00D523A3">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Ritrovare i contenuti precedenti</w:t>
        </w:r>
        <w:r>
          <w:rPr>
            <w:noProof/>
            <w:webHidden/>
          </w:rPr>
          <w:tab/>
        </w:r>
        <w:r>
          <w:rPr>
            <w:noProof/>
            <w:webHidden/>
          </w:rPr>
          <w:fldChar w:fldCharType="begin"/>
        </w:r>
        <w:r>
          <w:rPr>
            <w:noProof/>
            <w:webHidden/>
          </w:rPr>
          <w:instrText xml:space="preserve"> PAGEREF _Toc242952452 \h </w:instrText>
        </w:r>
        <w:r>
          <w:rPr>
            <w:noProof/>
            <w:webHidden/>
          </w:rPr>
        </w:r>
        <w:r>
          <w:rPr>
            <w:noProof/>
            <w:webHidden/>
          </w:rPr>
          <w:fldChar w:fldCharType="separate"/>
        </w:r>
        <w:r>
          <w:rPr>
            <w:noProof/>
            <w:webHidden/>
          </w:rPr>
          <w:t>50</w:t>
        </w:r>
        <w:r>
          <w:rPr>
            <w:noProof/>
            <w:webHidden/>
          </w:rPr>
          <w:fldChar w:fldCharType="end"/>
        </w:r>
      </w:hyperlink>
    </w:p>
    <w:p w14:paraId="4B67CEE9" w14:textId="42D88BD1"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53" w:history="1">
        <w:r w:rsidRPr="00D523A3">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Controlli indipendenti</w:t>
        </w:r>
        <w:r>
          <w:rPr>
            <w:noProof/>
            <w:webHidden/>
          </w:rPr>
          <w:tab/>
        </w:r>
        <w:r>
          <w:rPr>
            <w:noProof/>
            <w:webHidden/>
          </w:rPr>
          <w:fldChar w:fldCharType="begin"/>
        </w:r>
        <w:r>
          <w:rPr>
            <w:noProof/>
            <w:webHidden/>
          </w:rPr>
          <w:instrText xml:space="preserve"> PAGEREF _Toc242952453 \h </w:instrText>
        </w:r>
        <w:r>
          <w:rPr>
            <w:noProof/>
            <w:webHidden/>
          </w:rPr>
        </w:r>
        <w:r>
          <w:rPr>
            <w:noProof/>
            <w:webHidden/>
          </w:rPr>
          <w:fldChar w:fldCharType="separate"/>
        </w:r>
        <w:r>
          <w:rPr>
            <w:noProof/>
            <w:webHidden/>
          </w:rPr>
          <w:t>50</w:t>
        </w:r>
        <w:r>
          <w:rPr>
            <w:noProof/>
            <w:webHidden/>
          </w:rPr>
          <w:fldChar w:fldCharType="end"/>
        </w:r>
      </w:hyperlink>
    </w:p>
    <w:p w14:paraId="6879AC2A" w14:textId="191C28CA"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54" w:history="1">
        <w:r w:rsidRPr="00D523A3">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Riferimenti normativi identificati</w:t>
        </w:r>
        <w:r>
          <w:rPr>
            <w:noProof/>
            <w:webHidden/>
          </w:rPr>
          <w:tab/>
        </w:r>
        <w:r>
          <w:rPr>
            <w:noProof/>
            <w:webHidden/>
          </w:rPr>
          <w:fldChar w:fldCharType="begin"/>
        </w:r>
        <w:r>
          <w:rPr>
            <w:noProof/>
            <w:webHidden/>
          </w:rPr>
          <w:instrText xml:space="preserve"> PAGEREF _Toc242952454 \h </w:instrText>
        </w:r>
        <w:r>
          <w:rPr>
            <w:noProof/>
            <w:webHidden/>
          </w:rPr>
        </w:r>
        <w:r>
          <w:rPr>
            <w:noProof/>
            <w:webHidden/>
          </w:rPr>
          <w:fldChar w:fldCharType="separate"/>
        </w:r>
        <w:r>
          <w:rPr>
            <w:noProof/>
            <w:webHidden/>
          </w:rPr>
          <w:t>50</w:t>
        </w:r>
        <w:r>
          <w:rPr>
            <w:noProof/>
            <w:webHidden/>
          </w:rPr>
          <w:fldChar w:fldCharType="end"/>
        </w:r>
      </w:hyperlink>
    </w:p>
    <w:p w14:paraId="1ECEBA33" w14:textId="36BE213F" w:rsidR="00EA7E50" w:rsidRDefault="00EA7E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455" w:history="1">
        <w:r w:rsidRPr="00D523A3">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D523A3">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_Toc242952455 \h </w:instrText>
        </w:r>
        <w:r>
          <w:rPr>
            <w:noProof/>
            <w:webHidden/>
          </w:rPr>
        </w:r>
        <w:r>
          <w:rPr>
            <w:noProof/>
            <w:webHidden/>
          </w:rPr>
          <w:fldChar w:fldCharType="separate"/>
        </w:r>
        <w:r>
          <w:rPr>
            <w:noProof/>
            <w:webHidden/>
          </w:rPr>
          <w:t>51</w:t>
        </w:r>
        <w:r>
          <w:rPr>
            <w:noProof/>
            <w:webHidden/>
          </w:rPr>
          <w:fldChar w:fldCharType="end"/>
        </w:r>
      </w:hyperlink>
    </w:p>
    <w:p w14:paraId="7BCA026D" w14:textId="36DA5F29"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56" w:history="1">
        <w:r w:rsidRPr="00D523A3">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_Toc242952456 \h </w:instrText>
        </w:r>
        <w:r>
          <w:rPr>
            <w:noProof/>
            <w:webHidden/>
          </w:rPr>
        </w:r>
        <w:r>
          <w:rPr>
            <w:noProof/>
            <w:webHidden/>
          </w:rPr>
          <w:fldChar w:fldCharType="separate"/>
        </w:r>
        <w:r>
          <w:rPr>
            <w:noProof/>
            <w:webHidden/>
          </w:rPr>
          <w:t>51</w:t>
        </w:r>
        <w:r>
          <w:rPr>
            <w:noProof/>
            <w:webHidden/>
          </w:rPr>
          <w:fldChar w:fldCharType="end"/>
        </w:r>
      </w:hyperlink>
    </w:p>
    <w:p w14:paraId="0FCC0FE1" w14:textId="6D4F5B7C"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57" w:history="1">
        <w:r w:rsidRPr="00D523A3">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_Toc242952457 \h </w:instrText>
        </w:r>
        <w:r>
          <w:rPr>
            <w:noProof/>
            <w:webHidden/>
          </w:rPr>
        </w:r>
        <w:r>
          <w:rPr>
            <w:noProof/>
            <w:webHidden/>
          </w:rPr>
          <w:fldChar w:fldCharType="separate"/>
        </w:r>
        <w:r>
          <w:rPr>
            <w:noProof/>
            <w:webHidden/>
          </w:rPr>
          <w:t>51</w:t>
        </w:r>
        <w:r>
          <w:rPr>
            <w:noProof/>
            <w:webHidden/>
          </w:rPr>
          <w:fldChar w:fldCharType="end"/>
        </w:r>
      </w:hyperlink>
    </w:p>
    <w:p w14:paraId="2289DD04" w14:textId="70D82346"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58" w:history="1">
        <w:r w:rsidRPr="00D523A3">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_Toc242952458 \h </w:instrText>
        </w:r>
        <w:r>
          <w:rPr>
            <w:noProof/>
            <w:webHidden/>
          </w:rPr>
        </w:r>
        <w:r>
          <w:rPr>
            <w:noProof/>
            <w:webHidden/>
          </w:rPr>
          <w:fldChar w:fldCharType="separate"/>
        </w:r>
        <w:r>
          <w:rPr>
            <w:noProof/>
            <w:webHidden/>
          </w:rPr>
          <w:t>52</w:t>
        </w:r>
        <w:r>
          <w:rPr>
            <w:noProof/>
            <w:webHidden/>
          </w:rPr>
          <w:fldChar w:fldCharType="end"/>
        </w:r>
      </w:hyperlink>
    </w:p>
    <w:p w14:paraId="1DF0B7B9" w14:textId="37951EDF"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59" w:history="1">
        <w:r w:rsidRPr="00D523A3">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Riscontro ripercorribile e limiti</w:t>
        </w:r>
        <w:r>
          <w:rPr>
            <w:noProof/>
            <w:webHidden/>
          </w:rPr>
          <w:tab/>
        </w:r>
        <w:r>
          <w:rPr>
            <w:noProof/>
            <w:webHidden/>
          </w:rPr>
          <w:fldChar w:fldCharType="begin"/>
        </w:r>
        <w:r>
          <w:rPr>
            <w:noProof/>
            <w:webHidden/>
          </w:rPr>
          <w:instrText xml:space="preserve"> PAGEREF _Toc242952459 \h </w:instrText>
        </w:r>
        <w:r>
          <w:rPr>
            <w:noProof/>
            <w:webHidden/>
          </w:rPr>
        </w:r>
        <w:r>
          <w:rPr>
            <w:noProof/>
            <w:webHidden/>
          </w:rPr>
          <w:fldChar w:fldCharType="separate"/>
        </w:r>
        <w:r>
          <w:rPr>
            <w:noProof/>
            <w:webHidden/>
          </w:rPr>
          <w:t>53</w:t>
        </w:r>
        <w:r>
          <w:rPr>
            <w:noProof/>
            <w:webHidden/>
          </w:rPr>
          <w:fldChar w:fldCharType="end"/>
        </w:r>
      </w:hyperlink>
    </w:p>
    <w:p w14:paraId="36C502CF" w14:textId="77545318" w:rsidR="00EA7E50" w:rsidRDefault="00EA7E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460" w:history="1">
        <w:r w:rsidRPr="00D523A3">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D523A3">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_Toc242952460 \h </w:instrText>
        </w:r>
        <w:r>
          <w:rPr>
            <w:noProof/>
            <w:webHidden/>
          </w:rPr>
        </w:r>
        <w:r>
          <w:rPr>
            <w:noProof/>
            <w:webHidden/>
          </w:rPr>
          <w:fldChar w:fldCharType="separate"/>
        </w:r>
        <w:r>
          <w:rPr>
            <w:noProof/>
            <w:webHidden/>
          </w:rPr>
          <w:t>53</w:t>
        </w:r>
        <w:r>
          <w:rPr>
            <w:noProof/>
            <w:webHidden/>
          </w:rPr>
          <w:fldChar w:fldCharType="end"/>
        </w:r>
      </w:hyperlink>
    </w:p>
    <w:p w14:paraId="3F09876E" w14:textId="477FC441"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61" w:history="1">
        <w:r w:rsidRPr="00D523A3">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Portanza sismica</w:t>
        </w:r>
        <w:r>
          <w:rPr>
            <w:noProof/>
            <w:webHidden/>
          </w:rPr>
          <w:tab/>
        </w:r>
        <w:r>
          <w:rPr>
            <w:noProof/>
            <w:webHidden/>
          </w:rPr>
          <w:fldChar w:fldCharType="begin"/>
        </w:r>
        <w:r>
          <w:rPr>
            <w:noProof/>
            <w:webHidden/>
          </w:rPr>
          <w:instrText xml:space="preserve"> PAGEREF _Toc242952461 \h </w:instrText>
        </w:r>
        <w:r>
          <w:rPr>
            <w:noProof/>
            <w:webHidden/>
          </w:rPr>
        </w:r>
        <w:r>
          <w:rPr>
            <w:noProof/>
            <w:webHidden/>
          </w:rPr>
          <w:fldChar w:fldCharType="separate"/>
        </w:r>
        <w:r>
          <w:rPr>
            <w:noProof/>
            <w:webHidden/>
          </w:rPr>
          <w:t>53</w:t>
        </w:r>
        <w:r>
          <w:rPr>
            <w:noProof/>
            <w:webHidden/>
          </w:rPr>
          <w:fldChar w:fldCharType="end"/>
        </w:r>
      </w:hyperlink>
    </w:p>
    <w:p w14:paraId="6B9D64B2" w14:textId="01CD1B47"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62" w:history="1">
        <w:r w:rsidRPr="00D523A3">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_Toc242952462 \h </w:instrText>
        </w:r>
        <w:r>
          <w:rPr>
            <w:noProof/>
            <w:webHidden/>
          </w:rPr>
        </w:r>
        <w:r>
          <w:rPr>
            <w:noProof/>
            <w:webHidden/>
          </w:rPr>
          <w:fldChar w:fldCharType="separate"/>
        </w:r>
        <w:r>
          <w:rPr>
            <w:noProof/>
            <w:webHidden/>
          </w:rPr>
          <w:t>53</w:t>
        </w:r>
        <w:r>
          <w:rPr>
            <w:noProof/>
            <w:webHidden/>
          </w:rPr>
          <w:fldChar w:fldCharType="end"/>
        </w:r>
      </w:hyperlink>
    </w:p>
    <w:p w14:paraId="102CE36C" w14:textId="67F8D9C5"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63" w:history="1">
        <w:r w:rsidRPr="00D523A3">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Spostamenti permanenti Newmark</w:t>
        </w:r>
        <w:r>
          <w:rPr>
            <w:noProof/>
            <w:webHidden/>
          </w:rPr>
          <w:tab/>
        </w:r>
        <w:r>
          <w:rPr>
            <w:noProof/>
            <w:webHidden/>
          </w:rPr>
          <w:fldChar w:fldCharType="begin"/>
        </w:r>
        <w:r>
          <w:rPr>
            <w:noProof/>
            <w:webHidden/>
          </w:rPr>
          <w:instrText xml:space="preserve"> PAGEREF _Toc242952463 \h </w:instrText>
        </w:r>
        <w:r>
          <w:rPr>
            <w:noProof/>
            <w:webHidden/>
          </w:rPr>
        </w:r>
        <w:r>
          <w:rPr>
            <w:noProof/>
            <w:webHidden/>
          </w:rPr>
          <w:fldChar w:fldCharType="separate"/>
        </w:r>
        <w:r>
          <w:rPr>
            <w:noProof/>
            <w:webHidden/>
          </w:rPr>
          <w:t>54</w:t>
        </w:r>
        <w:r>
          <w:rPr>
            <w:noProof/>
            <w:webHidden/>
          </w:rPr>
          <w:fldChar w:fldCharType="end"/>
        </w:r>
      </w:hyperlink>
    </w:p>
    <w:p w14:paraId="251D694C" w14:textId="083788AB"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64" w:history="1">
        <w:r w:rsidRPr="00D523A3">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Armature e comando Calcola armature</w:t>
        </w:r>
        <w:r>
          <w:rPr>
            <w:noProof/>
            <w:webHidden/>
          </w:rPr>
          <w:tab/>
        </w:r>
        <w:r>
          <w:rPr>
            <w:noProof/>
            <w:webHidden/>
          </w:rPr>
          <w:fldChar w:fldCharType="begin"/>
        </w:r>
        <w:r>
          <w:rPr>
            <w:noProof/>
            <w:webHidden/>
          </w:rPr>
          <w:instrText xml:space="preserve"> PAGEREF _Toc242952464 \h </w:instrText>
        </w:r>
        <w:r>
          <w:rPr>
            <w:noProof/>
            <w:webHidden/>
          </w:rPr>
        </w:r>
        <w:r>
          <w:rPr>
            <w:noProof/>
            <w:webHidden/>
          </w:rPr>
          <w:fldChar w:fldCharType="separate"/>
        </w:r>
        <w:r>
          <w:rPr>
            <w:noProof/>
            <w:webHidden/>
          </w:rPr>
          <w:t>54</w:t>
        </w:r>
        <w:r>
          <w:rPr>
            <w:noProof/>
            <w:webHidden/>
          </w:rPr>
          <w:fldChar w:fldCharType="end"/>
        </w:r>
      </w:hyperlink>
    </w:p>
    <w:p w14:paraId="745D51E3" w14:textId="13EAC82E"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65" w:history="1">
        <w:r w:rsidRPr="00D523A3">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Taglio senza staffe e stato delle verifiche del muro</w:t>
        </w:r>
        <w:r>
          <w:rPr>
            <w:noProof/>
            <w:webHidden/>
          </w:rPr>
          <w:tab/>
        </w:r>
        <w:r>
          <w:rPr>
            <w:noProof/>
            <w:webHidden/>
          </w:rPr>
          <w:fldChar w:fldCharType="begin"/>
        </w:r>
        <w:r>
          <w:rPr>
            <w:noProof/>
            <w:webHidden/>
          </w:rPr>
          <w:instrText xml:space="preserve"> PAGEREF _Toc242952465 \h </w:instrText>
        </w:r>
        <w:r>
          <w:rPr>
            <w:noProof/>
            <w:webHidden/>
          </w:rPr>
        </w:r>
        <w:r>
          <w:rPr>
            <w:noProof/>
            <w:webHidden/>
          </w:rPr>
          <w:fldChar w:fldCharType="separate"/>
        </w:r>
        <w:r>
          <w:rPr>
            <w:noProof/>
            <w:webHidden/>
          </w:rPr>
          <w:t>54</w:t>
        </w:r>
        <w:r>
          <w:rPr>
            <w:noProof/>
            <w:webHidden/>
          </w:rPr>
          <w:fldChar w:fldCharType="end"/>
        </w:r>
      </w:hyperlink>
    </w:p>
    <w:p w14:paraId="3B1B6408" w14:textId="0A68271F"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66" w:history="1">
        <w:r w:rsidRPr="00D523A3">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Materiali del muro e condivisione nel progetto</w:t>
        </w:r>
        <w:r>
          <w:rPr>
            <w:noProof/>
            <w:webHidden/>
          </w:rPr>
          <w:tab/>
        </w:r>
        <w:r>
          <w:rPr>
            <w:noProof/>
            <w:webHidden/>
          </w:rPr>
          <w:fldChar w:fldCharType="begin"/>
        </w:r>
        <w:r>
          <w:rPr>
            <w:noProof/>
            <w:webHidden/>
          </w:rPr>
          <w:instrText xml:space="preserve"> PAGEREF _Toc242952466 \h </w:instrText>
        </w:r>
        <w:r>
          <w:rPr>
            <w:noProof/>
            <w:webHidden/>
          </w:rPr>
        </w:r>
        <w:r>
          <w:rPr>
            <w:noProof/>
            <w:webHidden/>
          </w:rPr>
          <w:fldChar w:fldCharType="separate"/>
        </w:r>
        <w:r>
          <w:rPr>
            <w:noProof/>
            <w:webHidden/>
          </w:rPr>
          <w:t>54</w:t>
        </w:r>
        <w:r>
          <w:rPr>
            <w:noProof/>
            <w:webHidden/>
          </w:rPr>
          <w:fldChar w:fldCharType="end"/>
        </w:r>
      </w:hyperlink>
    </w:p>
    <w:p w14:paraId="24D95668" w14:textId="2EEC4641"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67" w:history="1">
        <w:r w:rsidRPr="00D523A3">
          <w:rPr>
            <w:rStyle w:val="Collegamentoipertestuale"/>
            <w:noProof/>
          </w:rPr>
          <w:t>13.7</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Geometria e quantità della distinta ferri del muro</w:t>
        </w:r>
        <w:r>
          <w:rPr>
            <w:noProof/>
            <w:webHidden/>
          </w:rPr>
          <w:tab/>
        </w:r>
        <w:r>
          <w:rPr>
            <w:noProof/>
            <w:webHidden/>
          </w:rPr>
          <w:fldChar w:fldCharType="begin"/>
        </w:r>
        <w:r>
          <w:rPr>
            <w:noProof/>
            <w:webHidden/>
          </w:rPr>
          <w:instrText xml:space="preserve"> PAGEREF _Toc242952467 \h </w:instrText>
        </w:r>
        <w:r>
          <w:rPr>
            <w:noProof/>
            <w:webHidden/>
          </w:rPr>
        </w:r>
        <w:r>
          <w:rPr>
            <w:noProof/>
            <w:webHidden/>
          </w:rPr>
          <w:fldChar w:fldCharType="separate"/>
        </w:r>
        <w:r>
          <w:rPr>
            <w:noProof/>
            <w:webHidden/>
          </w:rPr>
          <w:t>55</w:t>
        </w:r>
        <w:r>
          <w:rPr>
            <w:noProof/>
            <w:webHidden/>
          </w:rPr>
          <w:fldChar w:fldCharType="end"/>
        </w:r>
      </w:hyperlink>
    </w:p>
    <w:p w14:paraId="40D4A2E8" w14:textId="4AEE8758"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68" w:history="1">
        <w:r w:rsidRPr="00D523A3">
          <w:rPr>
            <w:rStyle w:val="Collegamentoipertestuale"/>
            <w:noProof/>
          </w:rPr>
          <w:t>13.8</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Gravità in calcestruzzo o muratura</w:t>
        </w:r>
        <w:r>
          <w:rPr>
            <w:noProof/>
            <w:webHidden/>
          </w:rPr>
          <w:tab/>
        </w:r>
        <w:r>
          <w:rPr>
            <w:noProof/>
            <w:webHidden/>
          </w:rPr>
          <w:fldChar w:fldCharType="begin"/>
        </w:r>
        <w:r>
          <w:rPr>
            <w:noProof/>
            <w:webHidden/>
          </w:rPr>
          <w:instrText xml:space="preserve"> PAGEREF _Toc242952468 \h </w:instrText>
        </w:r>
        <w:r>
          <w:rPr>
            <w:noProof/>
            <w:webHidden/>
          </w:rPr>
        </w:r>
        <w:r>
          <w:rPr>
            <w:noProof/>
            <w:webHidden/>
          </w:rPr>
          <w:fldChar w:fldCharType="separate"/>
        </w:r>
        <w:r>
          <w:rPr>
            <w:noProof/>
            <w:webHidden/>
          </w:rPr>
          <w:t>56</w:t>
        </w:r>
        <w:r>
          <w:rPr>
            <w:noProof/>
            <w:webHidden/>
          </w:rPr>
          <w:fldChar w:fldCharType="end"/>
        </w:r>
      </w:hyperlink>
    </w:p>
    <w:p w14:paraId="387A70EE" w14:textId="770450B9"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69" w:history="1">
        <w:r w:rsidRPr="00D523A3">
          <w:rPr>
            <w:rStyle w:val="Collegamentoipertestuale"/>
            <w:noProof/>
          </w:rPr>
          <w:t>13.9</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Esempio ripercorribile e rapporto</w:t>
        </w:r>
        <w:r>
          <w:rPr>
            <w:noProof/>
            <w:webHidden/>
          </w:rPr>
          <w:tab/>
        </w:r>
        <w:r>
          <w:rPr>
            <w:noProof/>
            <w:webHidden/>
          </w:rPr>
          <w:fldChar w:fldCharType="begin"/>
        </w:r>
        <w:r>
          <w:rPr>
            <w:noProof/>
            <w:webHidden/>
          </w:rPr>
          <w:instrText xml:space="preserve"> PAGEREF _Toc242952469 \h </w:instrText>
        </w:r>
        <w:r>
          <w:rPr>
            <w:noProof/>
            <w:webHidden/>
          </w:rPr>
        </w:r>
        <w:r>
          <w:rPr>
            <w:noProof/>
            <w:webHidden/>
          </w:rPr>
          <w:fldChar w:fldCharType="separate"/>
        </w:r>
        <w:r>
          <w:rPr>
            <w:noProof/>
            <w:webHidden/>
          </w:rPr>
          <w:t>56</w:t>
        </w:r>
        <w:r>
          <w:rPr>
            <w:noProof/>
            <w:webHidden/>
          </w:rPr>
          <w:fldChar w:fldCharType="end"/>
        </w:r>
      </w:hyperlink>
    </w:p>
    <w:p w14:paraId="4C4B1B59" w14:textId="56A26960"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470" w:history="1">
        <w:r w:rsidRPr="00D523A3">
          <w:rPr>
            <w:rStyle w:val="Collegamentoipertestuale"/>
            <w:noProof/>
          </w:rPr>
          <w:t>13.10</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Relazioni degli spostamenti</w:t>
        </w:r>
        <w:r>
          <w:rPr>
            <w:noProof/>
            <w:webHidden/>
          </w:rPr>
          <w:tab/>
        </w:r>
        <w:r>
          <w:rPr>
            <w:noProof/>
            <w:webHidden/>
          </w:rPr>
          <w:fldChar w:fldCharType="begin"/>
        </w:r>
        <w:r>
          <w:rPr>
            <w:noProof/>
            <w:webHidden/>
          </w:rPr>
          <w:instrText xml:space="preserve"> PAGEREF _Toc242952470 \h </w:instrText>
        </w:r>
        <w:r>
          <w:rPr>
            <w:noProof/>
            <w:webHidden/>
          </w:rPr>
        </w:r>
        <w:r>
          <w:rPr>
            <w:noProof/>
            <w:webHidden/>
          </w:rPr>
          <w:fldChar w:fldCharType="separate"/>
        </w:r>
        <w:r>
          <w:rPr>
            <w:noProof/>
            <w:webHidden/>
          </w:rPr>
          <w:t>56</w:t>
        </w:r>
        <w:r>
          <w:rPr>
            <w:noProof/>
            <w:webHidden/>
          </w:rPr>
          <w:fldChar w:fldCharType="end"/>
        </w:r>
      </w:hyperlink>
    </w:p>
    <w:p w14:paraId="78650AB5" w14:textId="43D8F153" w:rsidR="00EA7E50" w:rsidRDefault="00EA7E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471" w:history="1">
        <w:r w:rsidRPr="00D523A3">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D523A3">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_Toc242952471 \h </w:instrText>
        </w:r>
        <w:r>
          <w:rPr>
            <w:noProof/>
            <w:webHidden/>
          </w:rPr>
        </w:r>
        <w:r>
          <w:rPr>
            <w:noProof/>
            <w:webHidden/>
          </w:rPr>
          <w:fldChar w:fldCharType="separate"/>
        </w:r>
        <w:r>
          <w:rPr>
            <w:noProof/>
            <w:webHidden/>
          </w:rPr>
          <w:t>57</w:t>
        </w:r>
        <w:r>
          <w:rPr>
            <w:noProof/>
            <w:webHidden/>
          </w:rPr>
          <w:fldChar w:fldCharType="end"/>
        </w:r>
      </w:hyperlink>
    </w:p>
    <w:p w14:paraId="5758B8BD" w14:textId="7177EB95"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72" w:history="1">
        <w:r w:rsidRPr="00D523A3">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Grandezze e geometria</w:t>
        </w:r>
        <w:r>
          <w:rPr>
            <w:noProof/>
            <w:webHidden/>
          </w:rPr>
          <w:tab/>
        </w:r>
        <w:r>
          <w:rPr>
            <w:noProof/>
            <w:webHidden/>
          </w:rPr>
          <w:fldChar w:fldCharType="begin"/>
        </w:r>
        <w:r>
          <w:rPr>
            <w:noProof/>
            <w:webHidden/>
          </w:rPr>
          <w:instrText xml:space="preserve"> PAGEREF _Toc242952472 \h </w:instrText>
        </w:r>
        <w:r>
          <w:rPr>
            <w:noProof/>
            <w:webHidden/>
          </w:rPr>
        </w:r>
        <w:r>
          <w:rPr>
            <w:noProof/>
            <w:webHidden/>
          </w:rPr>
          <w:fldChar w:fldCharType="separate"/>
        </w:r>
        <w:r>
          <w:rPr>
            <w:noProof/>
            <w:webHidden/>
          </w:rPr>
          <w:t>57</w:t>
        </w:r>
        <w:r>
          <w:rPr>
            <w:noProof/>
            <w:webHidden/>
          </w:rPr>
          <w:fldChar w:fldCharType="end"/>
        </w:r>
      </w:hyperlink>
    </w:p>
    <w:p w14:paraId="01B41596" w14:textId="2813AC64"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73" w:history="1">
        <w:r w:rsidRPr="00D523A3">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Davisson</w:t>
        </w:r>
        <w:r>
          <w:rPr>
            <w:noProof/>
            <w:webHidden/>
          </w:rPr>
          <w:tab/>
        </w:r>
        <w:r>
          <w:rPr>
            <w:noProof/>
            <w:webHidden/>
          </w:rPr>
          <w:fldChar w:fldCharType="begin"/>
        </w:r>
        <w:r>
          <w:rPr>
            <w:noProof/>
            <w:webHidden/>
          </w:rPr>
          <w:instrText xml:space="preserve"> PAGEREF _Toc242952473 \h </w:instrText>
        </w:r>
        <w:r>
          <w:rPr>
            <w:noProof/>
            <w:webHidden/>
          </w:rPr>
        </w:r>
        <w:r>
          <w:rPr>
            <w:noProof/>
            <w:webHidden/>
          </w:rPr>
          <w:fldChar w:fldCharType="separate"/>
        </w:r>
        <w:r>
          <w:rPr>
            <w:noProof/>
            <w:webHidden/>
          </w:rPr>
          <w:t>57</w:t>
        </w:r>
        <w:r>
          <w:rPr>
            <w:noProof/>
            <w:webHidden/>
          </w:rPr>
          <w:fldChar w:fldCharType="end"/>
        </w:r>
      </w:hyperlink>
    </w:p>
    <w:p w14:paraId="74ACD6AF" w14:textId="62126A76"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74" w:history="1">
        <w:r w:rsidRPr="00D523A3">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AASHTO e FHWA</w:t>
        </w:r>
        <w:r>
          <w:rPr>
            <w:noProof/>
            <w:webHidden/>
          </w:rPr>
          <w:tab/>
        </w:r>
        <w:r>
          <w:rPr>
            <w:noProof/>
            <w:webHidden/>
          </w:rPr>
          <w:fldChar w:fldCharType="begin"/>
        </w:r>
        <w:r>
          <w:rPr>
            <w:noProof/>
            <w:webHidden/>
          </w:rPr>
          <w:instrText xml:space="preserve"> PAGEREF _Toc242952474 \h </w:instrText>
        </w:r>
        <w:r>
          <w:rPr>
            <w:noProof/>
            <w:webHidden/>
          </w:rPr>
        </w:r>
        <w:r>
          <w:rPr>
            <w:noProof/>
            <w:webHidden/>
          </w:rPr>
          <w:fldChar w:fldCharType="separate"/>
        </w:r>
        <w:r>
          <w:rPr>
            <w:noProof/>
            <w:webHidden/>
          </w:rPr>
          <w:t>58</w:t>
        </w:r>
        <w:r>
          <w:rPr>
            <w:noProof/>
            <w:webHidden/>
          </w:rPr>
          <w:fldChar w:fldCharType="end"/>
        </w:r>
      </w:hyperlink>
    </w:p>
    <w:p w14:paraId="25B4E473" w14:textId="30BE3E88"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75" w:history="1">
        <w:r w:rsidRPr="00D523A3">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Rollins e FEMA</w:t>
        </w:r>
        <w:r>
          <w:rPr>
            <w:noProof/>
            <w:webHidden/>
          </w:rPr>
          <w:tab/>
        </w:r>
        <w:r>
          <w:rPr>
            <w:noProof/>
            <w:webHidden/>
          </w:rPr>
          <w:fldChar w:fldCharType="begin"/>
        </w:r>
        <w:r>
          <w:rPr>
            <w:noProof/>
            <w:webHidden/>
          </w:rPr>
          <w:instrText xml:space="preserve"> PAGEREF _Toc242952475 \h </w:instrText>
        </w:r>
        <w:r>
          <w:rPr>
            <w:noProof/>
            <w:webHidden/>
          </w:rPr>
        </w:r>
        <w:r>
          <w:rPr>
            <w:noProof/>
            <w:webHidden/>
          </w:rPr>
          <w:fldChar w:fldCharType="separate"/>
        </w:r>
        <w:r>
          <w:rPr>
            <w:noProof/>
            <w:webHidden/>
          </w:rPr>
          <w:t>59</w:t>
        </w:r>
        <w:r>
          <w:rPr>
            <w:noProof/>
            <w:webHidden/>
          </w:rPr>
          <w:fldChar w:fldCharType="end"/>
        </w:r>
      </w:hyperlink>
    </w:p>
    <w:p w14:paraId="27ACD756" w14:textId="605FDBF0"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76" w:history="1">
        <w:r w:rsidRPr="00D523A3">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Reese e Van Impe</w:t>
        </w:r>
        <w:r>
          <w:rPr>
            <w:noProof/>
            <w:webHidden/>
          </w:rPr>
          <w:tab/>
        </w:r>
        <w:r>
          <w:rPr>
            <w:noProof/>
            <w:webHidden/>
          </w:rPr>
          <w:fldChar w:fldCharType="begin"/>
        </w:r>
        <w:r>
          <w:rPr>
            <w:noProof/>
            <w:webHidden/>
          </w:rPr>
          <w:instrText xml:space="preserve"> PAGEREF _Toc242952476 \h </w:instrText>
        </w:r>
        <w:r>
          <w:rPr>
            <w:noProof/>
            <w:webHidden/>
          </w:rPr>
        </w:r>
        <w:r>
          <w:rPr>
            <w:noProof/>
            <w:webHidden/>
          </w:rPr>
          <w:fldChar w:fldCharType="separate"/>
        </w:r>
        <w:r>
          <w:rPr>
            <w:noProof/>
            <w:webHidden/>
          </w:rPr>
          <w:t>59</w:t>
        </w:r>
        <w:r>
          <w:rPr>
            <w:noProof/>
            <w:webHidden/>
          </w:rPr>
          <w:fldChar w:fldCharType="end"/>
        </w:r>
      </w:hyperlink>
    </w:p>
    <w:p w14:paraId="2CCDC3A1" w14:textId="0FA4FF83"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77" w:history="1">
        <w:r w:rsidRPr="00D523A3">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Caltrans Modified Reese</w:t>
        </w:r>
        <w:r>
          <w:rPr>
            <w:noProof/>
            <w:webHidden/>
          </w:rPr>
          <w:tab/>
        </w:r>
        <w:r>
          <w:rPr>
            <w:noProof/>
            <w:webHidden/>
          </w:rPr>
          <w:fldChar w:fldCharType="begin"/>
        </w:r>
        <w:r>
          <w:rPr>
            <w:noProof/>
            <w:webHidden/>
          </w:rPr>
          <w:instrText xml:space="preserve"> PAGEREF _Toc242952477 \h </w:instrText>
        </w:r>
        <w:r>
          <w:rPr>
            <w:noProof/>
            <w:webHidden/>
          </w:rPr>
        </w:r>
        <w:r>
          <w:rPr>
            <w:noProof/>
            <w:webHidden/>
          </w:rPr>
          <w:fldChar w:fldCharType="separate"/>
        </w:r>
        <w:r>
          <w:rPr>
            <w:noProof/>
            <w:webHidden/>
          </w:rPr>
          <w:t>59</w:t>
        </w:r>
        <w:r>
          <w:rPr>
            <w:noProof/>
            <w:webHidden/>
          </w:rPr>
          <w:fldChar w:fldCharType="end"/>
        </w:r>
      </w:hyperlink>
    </w:p>
    <w:p w14:paraId="6CD6B29B" w14:textId="1C9771B6"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78" w:history="1">
        <w:r w:rsidRPr="00D523A3">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Fonti e verifica</w:t>
        </w:r>
        <w:r>
          <w:rPr>
            <w:noProof/>
            <w:webHidden/>
          </w:rPr>
          <w:tab/>
        </w:r>
        <w:r>
          <w:rPr>
            <w:noProof/>
            <w:webHidden/>
          </w:rPr>
          <w:fldChar w:fldCharType="begin"/>
        </w:r>
        <w:r>
          <w:rPr>
            <w:noProof/>
            <w:webHidden/>
          </w:rPr>
          <w:instrText xml:space="preserve"> PAGEREF _Toc242952478 \h </w:instrText>
        </w:r>
        <w:r>
          <w:rPr>
            <w:noProof/>
            <w:webHidden/>
          </w:rPr>
        </w:r>
        <w:r>
          <w:rPr>
            <w:noProof/>
            <w:webHidden/>
          </w:rPr>
          <w:fldChar w:fldCharType="separate"/>
        </w:r>
        <w:r>
          <w:rPr>
            <w:noProof/>
            <w:webHidden/>
          </w:rPr>
          <w:t>60</w:t>
        </w:r>
        <w:r>
          <w:rPr>
            <w:noProof/>
            <w:webHidden/>
          </w:rPr>
          <w:fldChar w:fldCharType="end"/>
        </w:r>
      </w:hyperlink>
    </w:p>
    <w:p w14:paraId="038ECA37" w14:textId="7B1E626B" w:rsidR="00EA7E50" w:rsidRDefault="00EA7E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479" w:history="1">
        <w:r w:rsidRPr="00D523A3">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D523A3">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_Toc242952479 \h </w:instrText>
        </w:r>
        <w:r>
          <w:rPr>
            <w:noProof/>
            <w:webHidden/>
          </w:rPr>
        </w:r>
        <w:r>
          <w:rPr>
            <w:noProof/>
            <w:webHidden/>
          </w:rPr>
          <w:fldChar w:fldCharType="separate"/>
        </w:r>
        <w:r>
          <w:rPr>
            <w:noProof/>
            <w:webHidden/>
          </w:rPr>
          <w:t>61</w:t>
        </w:r>
        <w:r>
          <w:rPr>
            <w:noProof/>
            <w:webHidden/>
          </w:rPr>
          <w:fldChar w:fldCharType="end"/>
        </w:r>
      </w:hyperlink>
    </w:p>
    <w:p w14:paraId="17F054A8" w14:textId="796675D2"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80" w:history="1">
        <w:r w:rsidRPr="00D523A3">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Fonti consultate e attribuzione</w:t>
        </w:r>
        <w:r>
          <w:rPr>
            <w:noProof/>
            <w:webHidden/>
          </w:rPr>
          <w:tab/>
        </w:r>
        <w:r>
          <w:rPr>
            <w:noProof/>
            <w:webHidden/>
          </w:rPr>
          <w:fldChar w:fldCharType="begin"/>
        </w:r>
        <w:r>
          <w:rPr>
            <w:noProof/>
            <w:webHidden/>
          </w:rPr>
          <w:instrText xml:space="preserve"> PAGEREF _Toc242952480 \h </w:instrText>
        </w:r>
        <w:r>
          <w:rPr>
            <w:noProof/>
            <w:webHidden/>
          </w:rPr>
        </w:r>
        <w:r>
          <w:rPr>
            <w:noProof/>
            <w:webHidden/>
          </w:rPr>
          <w:fldChar w:fldCharType="separate"/>
        </w:r>
        <w:r>
          <w:rPr>
            <w:noProof/>
            <w:webHidden/>
          </w:rPr>
          <w:t>61</w:t>
        </w:r>
        <w:r>
          <w:rPr>
            <w:noProof/>
            <w:webHidden/>
          </w:rPr>
          <w:fldChar w:fldCharType="end"/>
        </w:r>
      </w:hyperlink>
    </w:p>
    <w:p w14:paraId="79EC7F1A" w14:textId="547FCD61"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81" w:history="1">
        <w:r w:rsidRPr="00D523A3">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Modulo di reazione e conversioni</w:t>
        </w:r>
        <w:r>
          <w:rPr>
            <w:noProof/>
            <w:webHidden/>
          </w:rPr>
          <w:tab/>
        </w:r>
        <w:r>
          <w:rPr>
            <w:noProof/>
            <w:webHidden/>
          </w:rPr>
          <w:fldChar w:fldCharType="begin"/>
        </w:r>
        <w:r>
          <w:rPr>
            <w:noProof/>
            <w:webHidden/>
          </w:rPr>
          <w:instrText xml:space="preserve"> PAGEREF _Toc242952481 \h </w:instrText>
        </w:r>
        <w:r>
          <w:rPr>
            <w:noProof/>
            <w:webHidden/>
          </w:rPr>
        </w:r>
        <w:r>
          <w:rPr>
            <w:noProof/>
            <w:webHidden/>
          </w:rPr>
          <w:fldChar w:fldCharType="separate"/>
        </w:r>
        <w:r>
          <w:rPr>
            <w:noProof/>
            <w:webHidden/>
          </w:rPr>
          <w:t>61</w:t>
        </w:r>
        <w:r>
          <w:rPr>
            <w:noProof/>
            <w:webHidden/>
          </w:rPr>
          <w:fldChar w:fldCharType="end"/>
        </w:r>
      </w:hyperlink>
    </w:p>
    <w:p w14:paraId="00D512FE" w14:textId="2C45C757"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82" w:history="1">
        <w:r w:rsidRPr="00D523A3">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Parametri delle tabelle di Viggiani</w:t>
        </w:r>
        <w:r>
          <w:rPr>
            <w:noProof/>
            <w:webHidden/>
          </w:rPr>
          <w:tab/>
        </w:r>
        <w:r>
          <w:rPr>
            <w:noProof/>
            <w:webHidden/>
          </w:rPr>
          <w:fldChar w:fldCharType="begin"/>
        </w:r>
        <w:r>
          <w:rPr>
            <w:noProof/>
            <w:webHidden/>
          </w:rPr>
          <w:instrText xml:space="preserve"> PAGEREF _Toc242952482 \h </w:instrText>
        </w:r>
        <w:r>
          <w:rPr>
            <w:noProof/>
            <w:webHidden/>
          </w:rPr>
        </w:r>
        <w:r>
          <w:rPr>
            <w:noProof/>
            <w:webHidden/>
          </w:rPr>
          <w:fldChar w:fldCharType="separate"/>
        </w:r>
        <w:r>
          <w:rPr>
            <w:noProof/>
            <w:webHidden/>
          </w:rPr>
          <w:t>62</w:t>
        </w:r>
        <w:r>
          <w:rPr>
            <w:noProof/>
            <w:webHidden/>
          </w:rPr>
          <w:fldChar w:fldCharType="end"/>
        </w:r>
      </w:hyperlink>
    </w:p>
    <w:p w14:paraId="09464835" w14:textId="0B3379DB"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83" w:history="1">
        <w:r w:rsidRPr="00D523A3">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Estensione a strati e falda</w:t>
        </w:r>
        <w:r>
          <w:rPr>
            <w:noProof/>
            <w:webHidden/>
          </w:rPr>
          <w:tab/>
        </w:r>
        <w:r>
          <w:rPr>
            <w:noProof/>
            <w:webHidden/>
          </w:rPr>
          <w:fldChar w:fldCharType="begin"/>
        </w:r>
        <w:r>
          <w:rPr>
            <w:noProof/>
            <w:webHidden/>
          </w:rPr>
          <w:instrText xml:space="preserve"> PAGEREF _Toc242952483 \h </w:instrText>
        </w:r>
        <w:r>
          <w:rPr>
            <w:noProof/>
            <w:webHidden/>
          </w:rPr>
        </w:r>
        <w:r>
          <w:rPr>
            <w:noProof/>
            <w:webHidden/>
          </w:rPr>
          <w:fldChar w:fldCharType="separate"/>
        </w:r>
        <w:r>
          <w:rPr>
            <w:noProof/>
            <w:webHidden/>
          </w:rPr>
          <w:t>63</w:t>
        </w:r>
        <w:r>
          <w:rPr>
            <w:noProof/>
            <w:webHidden/>
          </w:rPr>
          <w:fldChar w:fldCharType="end"/>
        </w:r>
      </w:hyperlink>
    </w:p>
    <w:p w14:paraId="684CD9FE" w14:textId="50D208E5"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84" w:history="1">
        <w:r w:rsidRPr="00D523A3">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Modello e condizioni al contorno</w:t>
        </w:r>
        <w:r>
          <w:rPr>
            <w:noProof/>
            <w:webHidden/>
          </w:rPr>
          <w:tab/>
        </w:r>
        <w:r>
          <w:rPr>
            <w:noProof/>
            <w:webHidden/>
          </w:rPr>
          <w:fldChar w:fldCharType="begin"/>
        </w:r>
        <w:r>
          <w:rPr>
            <w:noProof/>
            <w:webHidden/>
          </w:rPr>
          <w:instrText xml:space="preserve"> PAGEREF _Toc242952484 \h </w:instrText>
        </w:r>
        <w:r>
          <w:rPr>
            <w:noProof/>
            <w:webHidden/>
          </w:rPr>
        </w:r>
        <w:r>
          <w:rPr>
            <w:noProof/>
            <w:webHidden/>
          </w:rPr>
          <w:fldChar w:fldCharType="separate"/>
        </w:r>
        <w:r>
          <w:rPr>
            <w:noProof/>
            <w:webHidden/>
          </w:rPr>
          <w:t>63</w:t>
        </w:r>
        <w:r>
          <w:rPr>
            <w:noProof/>
            <w:webHidden/>
          </w:rPr>
          <w:fldChar w:fldCharType="end"/>
        </w:r>
      </w:hyperlink>
    </w:p>
    <w:p w14:paraId="6753C837" w14:textId="7A543534"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85" w:history="1">
        <w:r w:rsidRPr="00D523A3">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_Toc242952485 \h </w:instrText>
        </w:r>
        <w:r>
          <w:rPr>
            <w:noProof/>
            <w:webHidden/>
          </w:rPr>
        </w:r>
        <w:r>
          <w:rPr>
            <w:noProof/>
            <w:webHidden/>
          </w:rPr>
          <w:fldChar w:fldCharType="separate"/>
        </w:r>
        <w:r>
          <w:rPr>
            <w:noProof/>
            <w:webHidden/>
          </w:rPr>
          <w:t>64</w:t>
        </w:r>
        <w:r>
          <w:rPr>
            <w:noProof/>
            <w:webHidden/>
          </w:rPr>
          <w:fldChar w:fldCharType="end"/>
        </w:r>
      </w:hyperlink>
    </w:p>
    <w:p w14:paraId="1434CD89" w14:textId="46920DFC"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86" w:history="1">
        <w:r w:rsidRPr="00D523A3">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Sforzo normale e verifica per ascissa</w:t>
        </w:r>
        <w:r>
          <w:rPr>
            <w:noProof/>
            <w:webHidden/>
          </w:rPr>
          <w:tab/>
        </w:r>
        <w:r>
          <w:rPr>
            <w:noProof/>
            <w:webHidden/>
          </w:rPr>
          <w:fldChar w:fldCharType="begin"/>
        </w:r>
        <w:r>
          <w:rPr>
            <w:noProof/>
            <w:webHidden/>
          </w:rPr>
          <w:instrText xml:space="preserve"> PAGEREF _Toc242952486 \h </w:instrText>
        </w:r>
        <w:r>
          <w:rPr>
            <w:noProof/>
            <w:webHidden/>
          </w:rPr>
        </w:r>
        <w:r>
          <w:rPr>
            <w:noProof/>
            <w:webHidden/>
          </w:rPr>
          <w:fldChar w:fldCharType="separate"/>
        </w:r>
        <w:r>
          <w:rPr>
            <w:noProof/>
            <w:webHidden/>
          </w:rPr>
          <w:t>65</w:t>
        </w:r>
        <w:r>
          <w:rPr>
            <w:noProof/>
            <w:webHidden/>
          </w:rPr>
          <w:fldChar w:fldCharType="end"/>
        </w:r>
      </w:hyperlink>
    </w:p>
    <w:p w14:paraId="48BDB54B" w14:textId="6FBB7E01"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87" w:history="1">
        <w:r w:rsidRPr="00D523A3">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Tagli dei tratti e sovrapposizione entrante</w:t>
        </w:r>
        <w:r>
          <w:rPr>
            <w:noProof/>
            <w:webHidden/>
          </w:rPr>
          <w:tab/>
        </w:r>
        <w:r>
          <w:rPr>
            <w:noProof/>
            <w:webHidden/>
          </w:rPr>
          <w:fldChar w:fldCharType="begin"/>
        </w:r>
        <w:r>
          <w:rPr>
            <w:noProof/>
            <w:webHidden/>
          </w:rPr>
          <w:instrText xml:space="preserve"> PAGEREF _Toc242952487 \h </w:instrText>
        </w:r>
        <w:r>
          <w:rPr>
            <w:noProof/>
            <w:webHidden/>
          </w:rPr>
        </w:r>
        <w:r>
          <w:rPr>
            <w:noProof/>
            <w:webHidden/>
          </w:rPr>
          <w:fldChar w:fldCharType="separate"/>
        </w:r>
        <w:r>
          <w:rPr>
            <w:noProof/>
            <w:webHidden/>
          </w:rPr>
          <w:t>65</w:t>
        </w:r>
        <w:r>
          <w:rPr>
            <w:noProof/>
            <w:webHidden/>
          </w:rPr>
          <w:fldChar w:fldCharType="end"/>
        </w:r>
      </w:hyperlink>
    </w:p>
    <w:p w14:paraId="30E0E4C0" w14:textId="08C99F72"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488" w:history="1">
        <w:r w:rsidRPr="00D523A3">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Dettagli dei pali e comportamento adottato</w:t>
        </w:r>
        <w:r>
          <w:rPr>
            <w:noProof/>
            <w:webHidden/>
          </w:rPr>
          <w:tab/>
        </w:r>
        <w:r>
          <w:rPr>
            <w:noProof/>
            <w:webHidden/>
          </w:rPr>
          <w:fldChar w:fldCharType="begin"/>
        </w:r>
        <w:r>
          <w:rPr>
            <w:noProof/>
            <w:webHidden/>
          </w:rPr>
          <w:instrText xml:space="preserve"> PAGEREF _Toc242952488 \h </w:instrText>
        </w:r>
        <w:r>
          <w:rPr>
            <w:noProof/>
            <w:webHidden/>
          </w:rPr>
        </w:r>
        <w:r>
          <w:rPr>
            <w:noProof/>
            <w:webHidden/>
          </w:rPr>
          <w:fldChar w:fldCharType="separate"/>
        </w:r>
        <w:r>
          <w:rPr>
            <w:noProof/>
            <w:webHidden/>
          </w:rPr>
          <w:t>67</w:t>
        </w:r>
        <w:r>
          <w:rPr>
            <w:noProof/>
            <w:webHidden/>
          </w:rPr>
          <w:fldChar w:fldCharType="end"/>
        </w:r>
      </w:hyperlink>
    </w:p>
    <w:p w14:paraId="3EB45FCF" w14:textId="440DC83B"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489" w:history="1">
        <w:r w:rsidRPr="00D523A3">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Geometria delle staffe e delle spirali e significato delle approvazioni</w:t>
        </w:r>
        <w:r>
          <w:rPr>
            <w:noProof/>
            <w:webHidden/>
          </w:rPr>
          <w:tab/>
        </w:r>
        <w:r>
          <w:rPr>
            <w:noProof/>
            <w:webHidden/>
          </w:rPr>
          <w:fldChar w:fldCharType="begin"/>
        </w:r>
        <w:r>
          <w:rPr>
            <w:noProof/>
            <w:webHidden/>
          </w:rPr>
          <w:instrText xml:space="preserve"> PAGEREF _Toc242952489 \h </w:instrText>
        </w:r>
        <w:r>
          <w:rPr>
            <w:noProof/>
            <w:webHidden/>
          </w:rPr>
        </w:r>
        <w:r>
          <w:rPr>
            <w:noProof/>
            <w:webHidden/>
          </w:rPr>
          <w:fldChar w:fldCharType="separate"/>
        </w:r>
        <w:r>
          <w:rPr>
            <w:noProof/>
            <w:webHidden/>
          </w:rPr>
          <w:t>67</w:t>
        </w:r>
        <w:r>
          <w:rPr>
            <w:noProof/>
            <w:webHidden/>
          </w:rPr>
          <w:fldChar w:fldCharType="end"/>
        </w:r>
      </w:hyperlink>
    </w:p>
    <w:p w14:paraId="28CC5BAC" w14:textId="7D9EC543"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490" w:history="1">
        <w:r w:rsidRPr="00D523A3">
          <w:rPr>
            <w:rStyle w:val="Collegamentoipertestuale"/>
            <w:noProof/>
          </w:rPr>
          <w:t>15.11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Zona dissipativa di testa secondo NTC 2018</w:t>
        </w:r>
        <w:r>
          <w:rPr>
            <w:noProof/>
            <w:webHidden/>
          </w:rPr>
          <w:tab/>
        </w:r>
        <w:r>
          <w:rPr>
            <w:noProof/>
            <w:webHidden/>
          </w:rPr>
          <w:fldChar w:fldCharType="begin"/>
        </w:r>
        <w:r>
          <w:rPr>
            <w:noProof/>
            <w:webHidden/>
          </w:rPr>
          <w:instrText xml:space="preserve"> PAGEREF _Toc242952490 \h </w:instrText>
        </w:r>
        <w:r>
          <w:rPr>
            <w:noProof/>
            <w:webHidden/>
          </w:rPr>
        </w:r>
        <w:r>
          <w:rPr>
            <w:noProof/>
            <w:webHidden/>
          </w:rPr>
          <w:fldChar w:fldCharType="separate"/>
        </w:r>
        <w:r>
          <w:rPr>
            <w:noProof/>
            <w:webHidden/>
          </w:rPr>
          <w:t>68</w:t>
        </w:r>
        <w:r>
          <w:rPr>
            <w:noProof/>
            <w:webHidden/>
          </w:rPr>
          <w:fldChar w:fldCharType="end"/>
        </w:r>
      </w:hyperlink>
    </w:p>
    <w:p w14:paraId="42E5964C" w14:textId="31D3D825"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491" w:history="1">
        <w:r w:rsidRPr="00D523A3">
          <w:rPr>
            <w:rStyle w:val="Collegamentoipertestuale"/>
            <w:noProof/>
          </w:rPr>
          <w:t>15.12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Criterio di cambio sezione e tempi delle verifiche</w:t>
        </w:r>
        <w:r>
          <w:rPr>
            <w:noProof/>
            <w:webHidden/>
          </w:rPr>
          <w:tab/>
        </w:r>
        <w:r>
          <w:rPr>
            <w:noProof/>
            <w:webHidden/>
          </w:rPr>
          <w:fldChar w:fldCharType="begin"/>
        </w:r>
        <w:r>
          <w:rPr>
            <w:noProof/>
            <w:webHidden/>
          </w:rPr>
          <w:instrText xml:space="preserve"> PAGEREF _Toc242952491 \h </w:instrText>
        </w:r>
        <w:r>
          <w:rPr>
            <w:noProof/>
            <w:webHidden/>
          </w:rPr>
        </w:r>
        <w:r>
          <w:rPr>
            <w:noProof/>
            <w:webHidden/>
          </w:rPr>
          <w:fldChar w:fldCharType="separate"/>
        </w:r>
        <w:r>
          <w:rPr>
            <w:noProof/>
            <w:webHidden/>
          </w:rPr>
          <w:t>70</w:t>
        </w:r>
        <w:r>
          <w:rPr>
            <w:noProof/>
            <w:webHidden/>
          </w:rPr>
          <w:fldChar w:fldCharType="end"/>
        </w:r>
      </w:hyperlink>
    </w:p>
    <w:p w14:paraId="7CC3C004" w14:textId="5674A8A6"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492" w:history="1">
        <w:r w:rsidRPr="00D523A3">
          <w:rPr>
            <w:rStyle w:val="Collegamentoipertestuale"/>
            <w:noProof/>
          </w:rPr>
          <w:t>15.13</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Calcolo parallelo e dipendenze dei risultati</w:t>
        </w:r>
        <w:r>
          <w:rPr>
            <w:noProof/>
            <w:webHidden/>
          </w:rPr>
          <w:tab/>
        </w:r>
        <w:r>
          <w:rPr>
            <w:noProof/>
            <w:webHidden/>
          </w:rPr>
          <w:fldChar w:fldCharType="begin"/>
        </w:r>
        <w:r>
          <w:rPr>
            <w:noProof/>
            <w:webHidden/>
          </w:rPr>
          <w:instrText xml:space="preserve"> PAGEREF _Toc242952492 \h </w:instrText>
        </w:r>
        <w:r>
          <w:rPr>
            <w:noProof/>
            <w:webHidden/>
          </w:rPr>
        </w:r>
        <w:r>
          <w:rPr>
            <w:noProof/>
            <w:webHidden/>
          </w:rPr>
          <w:fldChar w:fldCharType="separate"/>
        </w:r>
        <w:r>
          <w:rPr>
            <w:noProof/>
            <w:webHidden/>
          </w:rPr>
          <w:t>70</w:t>
        </w:r>
        <w:r>
          <w:rPr>
            <w:noProof/>
            <w:webHidden/>
          </w:rPr>
          <w:fldChar w:fldCharType="end"/>
        </w:r>
      </w:hyperlink>
    </w:p>
    <w:p w14:paraId="7CAA548F" w14:textId="6F4A05D6"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493" w:history="1">
        <w:r w:rsidRPr="00D523A3">
          <w:rPr>
            <w:rStyle w:val="Collegamentoipertestuale"/>
            <w:noProof/>
          </w:rPr>
          <w:t>15.14</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Sovrapposizioni iniziali e suddivisione costruttiva</w:t>
        </w:r>
        <w:r>
          <w:rPr>
            <w:noProof/>
            <w:webHidden/>
          </w:rPr>
          <w:tab/>
        </w:r>
        <w:r>
          <w:rPr>
            <w:noProof/>
            <w:webHidden/>
          </w:rPr>
          <w:fldChar w:fldCharType="begin"/>
        </w:r>
        <w:r>
          <w:rPr>
            <w:noProof/>
            <w:webHidden/>
          </w:rPr>
          <w:instrText xml:space="preserve"> PAGEREF _Toc242952493 \h </w:instrText>
        </w:r>
        <w:r>
          <w:rPr>
            <w:noProof/>
            <w:webHidden/>
          </w:rPr>
        </w:r>
        <w:r>
          <w:rPr>
            <w:noProof/>
            <w:webHidden/>
          </w:rPr>
          <w:fldChar w:fldCharType="separate"/>
        </w:r>
        <w:r>
          <w:rPr>
            <w:noProof/>
            <w:webHidden/>
          </w:rPr>
          <w:t>71</w:t>
        </w:r>
        <w:r>
          <w:rPr>
            <w:noProof/>
            <w:webHidden/>
          </w:rPr>
          <w:fldChar w:fldCharType="end"/>
        </w:r>
      </w:hyperlink>
    </w:p>
    <w:p w14:paraId="2D7ADC93" w14:textId="6D3E4BB9"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494" w:history="1">
        <w:r w:rsidRPr="00D523A3">
          <w:rPr>
            <w:rStyle w:val="Collegamentoipertestuale"/>
            <w:noProof/>
          </w:rPr>
          <w:t>15.15</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Fonti e validazione dell'estensione strutturale</w:t>
        </w:r>
        <w:r>
          <w:rPr>
            <w:noProof/>
            <w:webHidden/>
          </w:rPr>
          <w:tab/>
        </w:r>
        <w:r>
          <w:rPr>
            <w:noProof/>
            <w:webHidden/>
          </w:rPr>
          <w:fldChar w:fldCharType="begin"/>
        </w:r>
        <w:r>
          <w:rPr>
            <w:noProof/>
            <w:webHidden/>
          </w:rPr>
          <w:instrText xml:space="preserve"> PAGEREF _Toc242952494 \h </w:instrText>
        </w:r>
        <w:r>
          <w:rPr>
            <w:noProof/>
            <w:webHidden/>
          </w:rPr>
        </w:r>
        <w:r>
          <w:rPr>
            <w:noProof/>
            <w:webHidden/>
          </w:rPr>
          <w:fldChar w:fldCharType="separate"/>
        </w:r>
        <w:r>
          <w:rPr>
            <w:noProof/>
            <w:webHidden/>
          </w:rPr>
          <w:t>72</w:t>
        </w:r>
        <w:r>
          <w:rPr>
            <w:noProof/>
            <w:webHidden/>
          </w:rPr>
          <w:fldChar w:fldCharType="end"/>
        </w:r>
      </w:hyperlink>
    </w:p>
    <w:p w14:paraId="5D6CB929" w14:textId="3CC5448B"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495" w:history="1">
        <w:r w:rsidRPr="00D523A3">
          <w:rPr>
            <w:rStyle w:val="Collegamentoipertestuale"/>
            <w:noProof/>
          </w:rPr>
          <w:t>15.16</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_Toc242952495 \h </w:instrText>
        </w:r>
        <w:r>
          <w:rPr>
            <w:noProof/>
            <w:webHidden/>
          </w:rPr>
        </w:r>
        <w:r>
          <w:rPr>
            <w:noProof/>
            <w:webHidden/>
          </w:rPr>
          <w:fldChar w:fldCharType="separate"/>
        </w:r>
        <w:r>
          <w:rPr>
            <w:noProof/>
            <w:webHidden/>
          </w:rPr>
          <w:t>72</w:t>
        </w:r>
        <w:r>
          <w:rPr>
            <w:noProof/>
            <w:webHidden/>
          </w:rPr>
          <w:fldChar w:fldCharType="end"/>
        </w:r>
      </w:hyperlink>
    </w:p>
    <w:p w14:paraId="2F0837DB" w14:textId="0D3A63AB"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496" w:history="1">
        <w:r w:rsidRPr="00D523A3">
          <w:rPr>
            <w:rStyle w:val="Collegamentoipertestuale"/>
            <w:noProof/>
          </w:rPr>
          <w:t>15.17</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Equilibrio e convergenza</w:t>
        </w:r>
        <w:r>
          <w:rPr>
            <w:noProof/>
            <w:webHidden/>
          </w:rPr>
          <w:tab/>
        </w:r>
        <w:r>
          <w:rPr>
            <w:noProof/>
            <w:webHidden/>
          </w:rPr>
          <w:fldChar w:fldCharType="begin"/>
        </w:r>
        <w:r>
          <w:rPr>
            <w:noProof/>
            <w:webHidden/>
          </w:rPr>
          <w:instrText xml:space="preserve"> PAGEREF _Toc242952496 \h </w:instrText>
        </w:r>
        <w:r>
          <w:rPr>
            <w:noProof/>
            <w:webHidden/>
          </w:rPr>
        </w:r>
        <w:r>
          <w:rPr>
            <w:noProof/>
            <w:webHidden/>
          </w:rPr>
          <w:fldChar w:fldCharType="separate"/>
        </w:r>
        <w:r>
          <w:rPr>
            <w:noProof/>
            <w:webHidden/>
          </w:rPr>
          <w:t>73</w:t>
        </w:r>
        <w:r>
          <w:rPr>
            <w:noProof/>
            <w:webHidden/>
          </w:rPr>
          <w:fldChar w:fldCharType="end"/>
        </w:r>
      </w:hyperlink>
    </w:p>
    <w:p w14:paraId="69539DDB" w14:textId="014578CC"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497" w:history="1">
        <w:r w:rsidRPr="00D523A3">
          <w:rPr>
            <w:rStyle w:val="Collegamentoipertestuale"/>
            <w:noProof/>
          </w:rPr>
          <w:t>15.18</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_Toc242952497 \h </w:instrText>
        </w:r>
        <w:r>
          <w:rPr>
            <w:noProof/>
            <w:webHidden/>
          </w:rPr>
        </w:r>
        <w:r>
          <w:rPr>
            <w:noProof/>
            <w:webHidden/>
          </w:rPr>
          <w:fldChar w:fldCharType="separate"/>
        </w:r>
        <w:r>
          <w:rPr>
            <w:noProof/>
            <w:webHidden/>
          </w:rPr>
          <w:t>73</w:t>
        </w:r>
        <w:r>
          <w:rPr>
            <w:noProof/>
            <w:webHidden/>
          </w:rPr>
          <w:fldChar w:fldCharType="end"/>
        </w:r>
      </w:hyperlink>
    </w:p>
    <w:p w14:paraId="47DBB778" w14:textId="349633B0"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498" w:history="1">
        <w:r w:rsidRPr="00D523A3">
          <w:rPr>
            <w:rStyle w:val="Collegamentoipertestuale"/>
            <w:noProof/>
          </w:rPr>
          <w:t>15.19</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_Toc242952498 \h </w:instrText>
        </w:r>
        <w:r>
          <w:rPr>
            <w:noProof/>
            <w:webHidden/>
          </w:rPr>
        </w:r>
        <w:r>
          <w:rPr>
            <w:noProof/>
            <w:webHidden/>
          </w:rPr>
          <w:fldChar w:fldCharType="separate"/>
        </w:r>
        <w:r>
          <w:rPr>
            <w:noProof/>
            <w:webHidden/>
          </w:rPr>
          <w:t>74</w:t>
        </w:r>
        <w:r>
          <w:rPr>
            <w:noProof/>
            <w:webHidden/>
          </w:rPr>
          <w:fldChar w:fldCharType="end"/>
        </w:r>
      </w:hyperlink>
    </w:p>
    <w:p w14:paraId="531A596C" w14:textId="03619BE5" w:rsidR="00EA7E50" w:rsidRDefault="00EA7E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499" w:history="1">
        <w:r w:rsidRPr="00D523A3">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D523A3">
          <w:rPr>
            <w:rStyle w:val="Collegamentoipertestuale"/>
            <w:noProof/>
          </w:rPr>
          <w:t>Elementi Beam</w:t>
        </w:r>
        <w:r>
          <w:rPr>
            <w:noProof/>
            <w:webHidden/>
          </w:rPr>
          <w:tab/>
        </w:r>
        <w:r>
          <w:rPr>
            <w:noProof/>
            <w:webHidden/>
          </w:rPr>
          <w:fldChar w:fldCharType="begin"/>
        </w:r>
        <w:r>
          <w:rPr>
            <w:noProof/>
            <w:webHidden/>
          </w:rPr>
          <w:instrText xml:space="preserve"> PAGEREF _Toc242952499 \h </w:instrText>
        </w:r>
        <w:r>
          <w:rPr>
            <w:noProof/>
            <w:webHidden/>
          </w:rPr>
        </w:r>
        <w:r>
          <w:rPr>
            <w:noProof/>
            <w:webHidden/>
          </w:rPr>
          <w:fldChar w:fldCharType="separate"/>
        </w:r>
        <w:r>
          <w:rPr>
            <w:noProof/>
            <w:webHidden/>
          </w:rPr>
          <w:t>75</w:t>
        </w:r>
        <w:r>
          <w:rPr>
            <w:noProof/>
            <w:webHidden/>
          </w:rPr>
          <w:fldChar w:fldCharType="end"/>
        </w:r>
      </w:hyperlink>
    </w:p>
    <w:p w14:paraId="34E5747A" w14:textId="51188D79"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500" w:history="1">
        <w:r w:rsidRPr="00D523A3">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Cos'è un elemento beam</w:t>
        </w:r>
        <w:r>
          <w:rPr>
            <w:noProof/>
            <w:webHidden/>
          </w:rPr>
          <w:tab/>
        </w:r>
        <w:r>
          <w:rPr>
            <w:noProof/>
            <w:webHidden/>
          </w:rPr>
          <w:fldChar w:fldCharType="begin"/>
        </w:r>
        <w:r>
          <w:rPr>
            <w:noProof/>
            <w:webHidden/>
          </w:rPr>
          <w:instrText xml:space="preserve"> PAGEREF _Toc242952500 \h </w:instrText>
        </w:r>
        <w:r>
          <w:rPr>
            <w:noProof/>
            <w:webHidden/>
          </w:rPr>
        </w:r>
        <w:r>
          <w:rPr>
            <w:noProof/>
            <w:webHidden/>
          </w:rPr>
          <w:fldChar w:fldCharType="separate"/>
        </w:r>
        <w:r>
          <w:rPr>
            <w:noProof/>
            <w:webHidden/>
          </w:rPr>
          <w:t>75</w:t>
        </w:r>
        <w:r>
          <w:rPr>
            <w:noProof/>
            <w:webHidden/>
          </w:rPr>
          <w:fldChar w:fldCharType="end"/>
        </w:r>
      </w:hyperlink>
    </w:p>
    <w:p w14:paraId="61B249E7" w14:textId="0CE6351B"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501" w:history="1">
        <w:r w:rsidRPr="00D523A3">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_Toc242952501 \h </w:instrText>
        </w:r>
        <w:r>
          <w:rPr>
            <w:noProof/>
            <w:webHidden/>
          </w:rPr>
        </w:r>
        <w:r>
          <w:rPr>
            <w:noProof/>
            <w:webHidden/>
          </w:rPr>
          <w:fldChar w:fldCharType="separate"/>
        </w:r>
        <w:r>
          <w:rPr>
            <w:noProof/>
            <w:webHidden/>
          </w:rPr>
          <w:t>75</w:t>
        </w:r>
        <w:r>
          <w:rPr>
            <w:noProof/>
            <w:webHidden/>
          </w:rPr>
          <w:fldChar w:fldCharType="end"/>
        </w:r>
      </w:hyperlink>
    </w:p>
    <w:p w14:paraId="0FCA1E1A" w14:textId="0DB55EB4"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502" w:history="1">
        <w:r w:rsidRPr="00D523A3">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Nodi e asse dell'elemento</w:t>
        </w:r>
        <w:r>
          <w:rPr>
            <w:noProof/>
            <w:webHidden/>
          </w:rPr>
          <w:tab/>
        </w:r>
        <w:r>
          <w:rPr>
            <w:noProof/>
            <w:webHidden/>
          </w:rPr>
          <w:fldChar w:fldCharType="begin"/>
        </w:r>
        <w:r>
          <w:rPr>
            <w:noProof/>
            <w:webHidden/>
          </w:rPr>
          <w:instrText xml:space="preserve"> PAGEREF _Toc242952502 \h </w:instrText>
        </w:r>
        <w:r>
          <w:rPr>
            <w:noProof/>
            <w:webHidden/>
          </w:rPr>
        </w:r>
        <w:r>
          <w:rPr>
            <w:noProof/>
            <w:webHidden/>
          </w:rPr>
          <w:fldChar w:fldCharType="separate"/>
        </w:r>
        <w:r>
          <w:rPr>
            <w:noProof/>
            <w:webHidden/>
          </w:rPr>
          <w:t>76</w:t>
        </w:r>
        <w:r>
          <w:rPr>
            <w:noProof/>
            <w:webHidden/>
          </w:rPr>
          <w:fldChar w:fldCharType="end"/>
        </w:r>
      </w:hyperlink>
    </w:p>
    <w:p w14:paraId="57F19699" w14:textId="28709A60"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503" w:history="1">
        <w:r w:rsidRPr="00D523A3">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Sistema locale e globale</w:t>
        </w:r>
        <w:r>
          <w:rPr>
            <w:noProof/>
            <w:webHidden/>
          </w:rPr>
          <w:tab/>
        </w:r>
        <w:r>
          <w:rPr>
            <w:noProof/>
            <w:webHidden/>
          </w:rPr>
          <w:fldChar w:fldCharType="begin"/>
        </w:r>
        <w:r>
          <w:rPr>
            <w:noProof/>
            <w:webHidden/>
          </w:rPr>
          <w:instrText xml:space="preserve"> PAGEREF _Toc242952503 \h </w:instrText>
        </w:r>
        <w:r>
          <w:rPr>
            <w:noProof/>
            <w:webHidden/>
          </w:rPr>
        </w:r>
        <w:r>
          <w:rPr>
            <w:noProof/>
            <w:webHidden/>
          </w:rPr>
          <w:fldChar w:fldCharType="separate"/>
        </w:r>
        <w:r>
          <w:rPr>
            <w:noProof/>
            <w:webHidden/>
          </w:rPr>
          <w:t>76</w:t>
        </w:r>
        <w:r>
          <w:rPr>
            <w:noProof/>
            <w:webHidden/>
          </w:rPr>
          <w:fldChar w:fldCharType="end"/>
        </w:r>
      </w:hyperlink>
    </w:p>
    <w:p w14:paraId="6A2B4C89" w14:textId="41954A44"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504" w:history="1">
        <w:r w:rsidRPr="00D523A3">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Gradi di libertà</w:t>
        </w:r>
        <w:r>
          <w:rPr>
            <w:noProof/>
            <w:webHidden/>
          </w:rPr>
          <w:tab/>
        </w:r>
        <w:r>
          <w:rPr>
            <w:noProof/>
            <w:webHidden/>
          </w:rPr>
          <w:fldChar w:fldCharType="begin"/>
        </w:r>
        <w:r>
          <w:rPr>
            <w:noProof/>
            <w:webHidden/>
          </w:rPr>
          <w:instrText xml:space="preserve"> PAGEREF _Toc242952504 \h </w:instrText>
        </w:r>
        <w:r>
          <w:rPr>
            <w:noProof/>
            <w:webHidden/>
          </w:rPr>
        </w:r>
        <w:r>
          <w:rPr>
            <w:noProof/>
            <w:webHidden/>
          </w:rPr>
          <w:fldChar w:fldCharType="separate"/>
        </w:r>
        <w:r>
          <w:rPr>
            <w:noProof/>
            <w:webHidden/>
          </w:rPr>
          <w:t>77</w:t>
        </w:r>
        <w:r>
          <w:rPr>
            <w:noProof/>
            <w:webHidden/>
          </w:rPr>
          <w:fldChar w:fldCharType="end"/>
        </w:r>
      </w:hyperlink>
    </w:p>
    <w:p w14:paraId="1A24259F" w14:textId="4AD54DA9"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505" w:history="1">
        <w:r w:rsidRPr="00D523A3">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Rigidezza assiale</w:t>
        </w:r>
        <w:r>
          <w:rPr>
            <w:noProof/>
            <w:webHidden/>
          </w:rPr>
          <w:tab/>
        </w:r>
        <w:r>
          <w:rPr>
            <w:noProof/>
            <w:webHidden/>
          </w:rPr>
          <w:fldChar w:fldCharType="begin"/>
        </w:r>
        <w:r>
          <w:rPr>
            <w:noProof/>
            <w:webHidden/>
          </w:rPr>
          <w:instrText xml:space="preserve"> PAGEREF _Toc242952505 \h </w:instrText>
        </w:r>
        <w:r>
          <w:rPr>
            <w:noProof/>
            <w:webHidden/>
          </w:rPr>
        </w:r>
        <w:r>
          <w:rPr>
            <w:noProof/>
            <w:webHidden/>
          </w:rPr>
          <w:fldChar w:fldCharType="separate"/>
        </w:r>
        <w:r>
          <w:rPr>
            <w:noProof/>
            <w:webHidden/>
          </w:rPr>
          <w:t>77</w:t>
        </w:r>
        <w:r>
          <w:rPr>
            <w:noProof/>
            <w:webHidden/>
          </w:rPr>
          <w:fldChar w:fldCharType="end"/>
        </w:r>
      </w:hyperlink>
    </w:p>
    <w:p w14:paraId="77C41648" w14:textId="520E50CB"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506" w:history="1">
        <w:r w:rsidRPr="00D523A3">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Dalla cinematica alla matrice</w:t>
        </w:r>
        <w:r>
          <w:rPr>
            <w:noProof/>
            <w:webHidden/>
          </w:rPr>
          <w:tab/>
        </w:r>
        <w:r>
          <w:rPr>
            <w:noProof/>
            <w:webHidden/>
          </w:rPr>
          <w:fldChar w:fldCharType="begin"/>
        </w:r>
        <w:r>
          <w:rPr>
            <w:noProof/>
            <w:webHidden/>
          </w:rPr>
          <w:instrText xml:space="preserve"> PAGEREF _Toc242952506 \h </w:instrText>
        </w:r>
        <w:r>
          <w:rPr>
            <w:noProof/>
            <w:webHidden/>
          </w:rPr>
        </w:r>
        <w:r>
          <w:rPr>
            <w:noProof/>
            <w:webHidden/>
          </w:rPr>
          <w:fldChar w:fldCharType="separate"/>
        </w:r>
        <w:r>
          <w:rPr>
            <w:noProof/>
            <w:webHidden/>
          </w:rPr>
          <w:t>77</w:t>
        </w:r>
        <w:r>
          <w:rPr>
            <w:noProof/>
            <w:webHidden/>
          </w:rPr>
          <w:fldChar w:fldCharType="end"/>
        </w:r>
      </w:hyperlink>
    </w:p>
    <w:p w14:paraId="3897B9F9" w14:textId="170C8EA5"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507" w:history="1">
        <w:r w:rsidRPr="00D523A3">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Flessione</w:t>
        </w:r>
        <w:r>
          <w:rPr>
            <w:noProof/>
            <w:webHidden/>
          </w:rPr>
          <w:tab/>
        </w:r>
        <w:r>
          <w:rPr>
            <w:noProof/>
            <w:webHidden/>
          </w:rPr>
          <w:fldChar w:fldCharType="begin"/>
        </w:r>
        <w:r>
          <w:rPr>
            <w:noProof/>
            <w:webHidden/>
          </w:rPr>
          <w:instrText xml:space="preserve"> PAGEREF _Toc242952507 \h </w:instrText>
        </w:r>
        <w:r>
          <w:rPr>
            <w:noProof/>
            <w:webHidden/>
          </w:rPr>
        </w:r>
        <w:r>
          <w:rPr>
            <w:noProof/>
            <w:webHidden/>
          </w:rPr>
          <w:fldChar w:fldCharType="separate"/>
        </w:r>
        <w:r>
          <w:rPr>
            <w:noProof/>
            <w:webHidden/>
          </w:rPr>
          <w:t>78</w:t>
        </w:r>
        <w:r>
          <w:rPr>
            <w:noProof/>
            <w:webHidden/>
          </w:rPr>
          <w:fldChar w:fldCharType="end"/>
        </w:r>
      </w:hyperlink>
    </w:p>
    <w:p w14:paraId="2FC65C00" w14:textId="593E0762"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508" w:history="1">
        <w:r w:rsidRPr="00D523A3">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Taglio</w:t>
        </w:r>
        <w:r>
          <w:rPr>
            <w:noProof/>
            <w:webHidden/>
          </w:rPr>
          <w:tab/>
        </w:r>
        <w:r>
          <w:rPr>
            <w:noProof/>
            <w:webHidden/>
          </w:rPr>
          <w:fldChar w:fldCharType="begin"/>
        </w:r>
        <w:r>
          <w:rPr>
            <w:noProof/>
            <w:webHidden/>
          </w:rPr>
          <w:instrText xml:space="preserve"> PAGEREF _Toc242952508 \h </w:instrText>
        </w:r>
        <w:r>
          <w:rPr>
            <w:noProof/>
            <w:webHidden/>
          </w:rPr>
        </w:r>
        <w:r>
          <w:rPr>
            <w:noProof/>
            <w:webHidden/>
          </w:rPr>
          <w:fldChar w:fldCharType="separate"/>
        </w:r>
        <w:r>
          <w:rPr>
            <w:noProof/>
            <w:webHidden/>
          </w:rPr>
          <w:t>79</w:t>
        </w:r>
        <w:r>
          <w:rPr>
            <w:noProof/>
            <w:webHidden/>
          </w:rPr>
          <w:fldChar w:fldCharType="end"/>
        </w:r>
      </w:hyperlink>
    </w:p>
    <w:p w14:paraId="67C43DF8" w14:textId="202506CB"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509" w:history="1">
        <w:r w:rsidRPr="00D523A3">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Torsione</w:t>
        </w:r>
        <w:r>
          <w:rPr>
            <w:noProof/>
            <w:webHidden/>
          </w:rPr>
          <w:tab/>
        </w:r>
        <w:r>
          <w:rPr>
            <w:noProof/>
            <w:webHidden/>
          </w:rPr>
          <w:fldChar w:fldCharType="begin"/>
        </w:r>
        <w:r>
          <w:rPr>
            <w:noProof/>
            <w:webHidden/>
          </w:rPr>
          <w:instrText xml:space="preserve"> PAGEREF _Toc242952509 \h </w:instrText>
        </w:r>
        <w:r>
          <w:rPr>
            <w:noProof/>
            <w:webHidden/>
          </w:rPr>
        </w:r>
        <w:r>
          <w:rPr>
            <w:noProof/>
            <w:webHidden/>
          </w:rPr>
          <w:fldChar w:fldCharType="separate"/>
        </w:r>
        <w:r>
          <w:rPr>
            <w:noProof/>
            <w:webHidden/>
          </w:rPr>
          <w:t>79</w:t>
        </w:r>
        <w:r>
          <w:rPr>
            <w:noProof/>
            <w:webHidden/>
          </w:rPr>
          <w:fldChar w:fldCharType="end"/>
        </w:r>
      </w:hyperlink>
    </w:p>
    <w:p w14:paraId="6E8A485B" w14:textId="70E9E68F"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510" w:history="1">
        <w:r w:rsidRPr="00D523A3">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Euler-Bernoulli e Timoshenko</w:t>
        </w:r>
        <w:r>
          <w:rPr>
            <w:noProof/>
            <w:webHidden/>
          </w:rPr>
          <w:tab/>
        </w:r>
        <w:r>
          <w:rPr>
            <w:noProof/>
            <w:webHidden/>
          </w:rPr>
          <w:fldChar w:fldCharType="begin"/>
        </w:r>
        <w:r>
          <w:rPr>
            <w:noProof/>
            <w:webHidden/>
          </w:rPr>
          <w:instrText xml:space="preserve"> PAGEREF _Toc242952510 \h </w:instrText>
        </w:r>
        <w:r>
          <w:rPr>
            <w:noProof/>
            <w:webHidden/>
          </w:rPr>
        </w:r>
        <w:r>
          <w:rPr>
            <w:noProof/>
            <w:webHidden/>
          </w:rPr>
          <w:fldChar w:fldCharType="separate"/>
        </w:r>
        <w:r>
          <w:rPr>
            <w:noProof/>
            <w:webHidden/>
          </w:rPr>
          <w:t>79</w:t>
        </w:r>
        <w:r>
          <w:rPr>
            <w:noProof/>
            <w:webHidden/>
          </w:rPr>
          <w:fldChar w:fldCharType="end"/>
        </w:r>
      </w:hyperlink>
    </w:p>
    <w:p w14:paraId="4A06AF2A" w14:textId="03F1AF32"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511" w:history="1">
        <w:r w:rsidRPr="00D523A3">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Proprietà della sezione</w:t>
        </w:r>
        <w:r>
          <w:rPr>
            <w:noProof/>
            <w:webHidden/>
          </w:rPr>
          <w:tab/>
        </w:r>
        <w:r>
          <w:rPr>
            <w:noProof/>
            <w:webHidden/>
          </w:rPr>
          <w:fldChar w:fldCharType="begin"/>
        </w:r>
        <w:r>
          <w:rPr>
            <w:noProof/>
            <w:webHidden/>
          </w:rPr>
          <w:instrText xml:space="preserve"> PAGEREF _Toc242952511 \h </w:instrText>
        </w:r>
        <w:r>
          <w:rPr>
            <w:noProof/>
            <w:webHidden/>
          </w:rPr>
        </w:r>
        <w:r>
          <w:rPr>
            <w:noProof/>
            <w:webHidden/>
          </w:rPr>
          <w:fldChar w:fldCharType="separate"/>
        </w:r>
        <w:r>
          <w:rPr>
            <w:noProof/>
            <w:webHidden/>
          </w:rPr>
          <w:t>80</w:t>
        </w:r>
        <w:r>
          <w:rPr>
            <w:noProof/>
            <w:webHidden/>
          </w:rPr>
          <w:fldChar w:fldCharType="end"/>
        </w:r>
      </w:hyperlink>
    </w:p>
    <w:p w14:paraId="7D7AAB81" w14:textId="065254CD"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512" w:history="1">
        <w:r w:rsidRPr="00D523A3">
          <w:rPr>
            <w:rStyle w:val="Collegamentoipertestuale"/>
            <w:noProof/>
          </w:rPr>
          <w:t>16.13</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Orientamento</w:t>
        </w:r>
        <w:r>
          <w:rPr>
            <w:noProof/>
            <w:webHidden/>
          </w:rPr>
          <w:tab/>
        </w:r>
        <w:r>
          <w:rPr>
            <w:noProof/>
            <w:webHidden/>
          </w:rPr>
          <w:fldChar w:fldCharType="begin"/>
        </w:r>
        <w:r>
          <w:rPr>
            <w:noProof/>
            <w:webHidden/>
          </w:rPr>
          <w:instrText xml:space="preserve"> PAGEREF _Toc242952512 \h </w:instrText>
        </w:r>
        <w:r>
          <w:rPr>
            <w:noProof/>
            <w:webHidden/>
          </w:rPr>
        </w:r>
        <w:r>
          <w:rPr>
            <w:noProof/>
            <w:webHidden/>
          </w:rPr>
          <w:fldChar w:fldCharType="separate"/>
        </w:r>
        <w:r>
          <w:rPr>
            <w:noProof/>
            <w:webHidden/>
          </w:rPr>
          <w:t>80</w:t>
        </w:r>
        <w:r>
          <w:rPr>
            <w:noProof/>
            <w:webHidden/>
          </w:rPr>
          <w:fldChar w:fldCharType="end"/>
        </w:r>
      </w:hyperlink>
    </w:p>
    <w:p w14:paraId="66127E7B" w14:textId="55C0779D"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513" w:history="1">
        <w:r w:rsidRPr="00D523A3">
          <w:rPr>
            <w:rStyle w:val="Collegamentoipertestuale"/>
            <w:noProof/>
          </w:rPr>
          <w:t>16.14</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Offset ed eccentricità</w:t>
        </w:r>
        <w:r>
          <w:rPr>
            <w:noProof/>
            <w:webHidden/>
          </w:rPr>
          <w:tab/>
        </w:r>
        <w:r>
          <w:rPr>
            <w:noProof/>
            <w:webHidden/>
          </w:rPr>
          <w:fldChar w:fldCharType="begin"/>
        </w:r>
        <w:r>
          <w:rPr>
            <w:noProof/>
            <w:webHidden/>
          </w:rPr>
          <w:instrText xml:space="preserve"> PAGEREF _Toc242952513 \h </w:instrText>
        </w:r>
        <w:r>
          <w:rPr>
            <w:noProof/>
            <w:webHidden/>
          </w:rPr>
        </w:r>
        <w:r>
          <w:rPr>
            <w:noProof/>
            <w:webHidden/>
          </w:rPr>
          <w:fldChar w:fldCharType="separate"/>
        </w:r>
        <w:r>
          <w:rPr>
            <w:noProof/>
            <w:webHidden/>
          </w:rPr>
          <w:t>80</w:t>
        </w:r>
        <w:r>
          <w:rPr>
            <w:noProof/>
            <w:webHidden/>
          </w:rPr>
          <w:fldChar w:fldCharType="end"/>
        </w:r>
      </w:hyperlink>
    </w:p>
    <w:p w14:paraId="6E8B1005" w14:textId="13AEC5C4"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514" w:history="1">
        <w:r w:rsidRPr="00D523A3">
          <w:rPr>
            <w:rStyle w:val="Collegamentoipertestuale"/>
            <w:noProof/>
          </w:rPr>
          <w:t>16.15</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Releases</w:t>
        </w:r>
        <w:r>
          <w:rPr>
            <w:noProof/>
            <w:webHidden/>
          </w:rPr>
          <w:tab/>
        </w:r>
        <w:r>
          <w:rPr>
            <w:noProof/>
            <w:webHidden/>
          </w:rPr>
          <w:fldChar w:fldCharType="begin"/>
        </w:r>
        <w:r>
          <w:rPr>
            <w:noProof/>
            <w:webHidden/>
          </w:rPr>
          <w:instrText xml:space="preserve"> PAGEREF _Toc242952514 \h </w:instrText>
        </w:r>
        <w:r>
          <w:rPr>
            <w:noProof/>
            <w:webHidden/>
          </w:rPr>
        </w:r>
        <w:r>
          <w:rPr>
            <w:noProof/>
            <w:webHidden/>
          </w:rPr>
          <w:fldChar w:fldCharType="separate"/>
        </w:r>
        <w:r>
          <w:rPr>
            <w:noProof/>
            <w:webHidden/>
          </w:rPr>
          <w:t>81</w:t>
        </w:r>
        <w:r>
          <w:rPr>
            <w:noProof/>
            <w:webHidden/>
          </w:rPr>
          <w:fldChar w:fldCharType="end"/>
        </w:r>
      </w:hyperlink>
    </w:p>
    <w:p w14:paraId="67F279C3" w14:textId="2D860A3D"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515" w:history="1">
        <w:r w:rsidRPr="00D523A3">
          <w:rPr>
            <w:rStyle w:val="Collegamentoipertestuale"/>
            <w:noProof/>
          </w:rPr>
          <w:t>16.16</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Discretizzazione</w:t>
        </w:r>
        <w:r>
          <w:rPr>
            <w:noProof/>
            <w:webHidden/>
          </w:rPr>
          <w:tab/>
        </w:r>
        <w:r>
          <w:rPr>
            <w:noProof/>
            <w:webHidden/>
          </w:rPr>
          <w:fldChar w:fldCharType="begin"/>
        </w:r>
        <w:r>
          <w:rPr>
            <w:noProof/>
            <w:webHidden/>
          </w:rPr>
          <w:instrText xml:space="preserve"> PAGEREF _Toc242952515 \h </w:instrText>
        </w:r>
        <w:r>
          <w:rPr>
            <w:noProof/>
            <w:webHidden/>
          </w:rPr>
        </w:r>
        <w:r>
          <w:rPr>
            <w:noProof/>
            <w:webHidden/>
          </w:rPr>
          <w:fldChar w:fldCharType="separate"/>
        </w:r>
        <w:r>
          <w:rPr>
            <w:noProof/>
            <w:webHidden/>
          </w:rPr>
          <w:t>81</w:t>
        </w:r>
        <w:r>
          <w:rPr>
            <w:noProof/>
            <w:webHidden/>
          </w:rPr>
          <w:fldChar w:fldCharType="end"/>
        </w:r>
      </w:hyperlink>
    </w:p>
    <w:p w14:paraId="5C36280C" w14:textId="5EDC977D"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516" w:history="1">
        <w:r w:rsidRPr="00D523A3">
          <w:rPr>
            <w:rStyle w:val="Collegamentoipertestuale"/>
            <w:noProof/>
          </w:rPr>
          <w:t>16.17</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Risultati FEM</w:t>
        </w:r>
        <w:r>
          <w:rPr>
            <w:noProof/>
            <w:webHidden/>
          </w:rPr>
          <w:tab/>
        </w:r>
        <w:r>
          <w:rPr>
            <w:noProof/>
            <w:webHidden/>
          </w:rPr>
          <w:fldChar w:fldCharType="begin"/>
        </w:r>
        <w:r>
          <w:rPr>
            <w:noProof/>
            <w:webHidden/>
          </w:rPr>
          <w:instrText xml:space="preserve"> PAGEREF _Toc242952516 \h </w:instrText>
        </w:r>
        <w:r>
          <w:rPr>
            <w:noProof/>
            <w:webHidden/>
          </w:rPr>
        </w:r>
        <w:r>
          <w:rPr>
            <w:noProof/>
            <w:webHidden/>
          </w:rPr>
          <w:fldChar w:fldCharType="separate"/>
        </w:r>
        <w:r>
          <w:rPr>
            <w:noProof/>
            <w:webHidden/>
          </w:rPr>
          <w:t>82</w:t>
        </w:r>
        <w:r>
          <w:rPr>
            <w:noProof/>
            <w:webHidden/>
          </w:rPr>
          <w:fldChar w:fldCharType="end"/>
        </w:r>
      </w:hyperlink>
    </w:p>
    <w:p w14:paraId="24AB3804" w14:textId="2A15427A"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517" w:history="1">
        <w:r w:rsidRPr="00D523A3">
          <w:rPr>
            <w:rStyle w:val="Collegamentoipertestuale"/>
            <w:noProof/>
          </w:rPr>
          <w:t>16.18</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Convenzioni di segno</w:t>
        </w:r>
        <w:r>
          <w:rPr>
            <w:noProof/>
            <w:webHidden/>
          </w:rPr>
          <w:tab/>
        </w:r>
        <w:r>
          <w:rPr>
            <w:noProof/>
            <w:webHidden/>
          </w:rPr>
          <w:fldChar w:fldCharType="begin"/>
        </w:r>
        <w:r>
          <w:rPr>
            <w:noProof/>
            <w:webHidden/>
          </w:rPr>
          <w:instrText xml:space="preserve"> PAGEREF _Toc242952517 \h </w:instrText>
        </w:r>
        <w:r>
          <w:rPr>
            <w:noProof/>
            <w:webHidden/>
          </w:rPr>
        </w:r>
        <w:r>
          <w:rPr>
            <w:noProof/>
            <w:webHidden/>
          </w:rPr>
          <w:fldChar w:fldCharType="separate"/>
        </w:r>
        <w:r>
          <w:rPr>
            <w:noProof/>
            <w:webHidden/>
          </w:rPr>
          <w:t>82</w:t>
        </w:r>
        <w:r>
          <w:rPr>
            <w:noProof/>
            <w:webHidden/>
          </w:rPr>
          <w:fldChar w:fldCharType="end"/>
        </w:r>
      </w:hyperlink>
    </w:p>
    <w:p w14:paraId="5790BB42" w14:textId="0D7D5238"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518" w:history="1">
        <w:r w:rsidRPr="00D523A3">
          <w:rPr>
            <w:rStyle w:val="Collegamentoipertestuale"/>
            <w:noProof/>
          </w:rPr>
          <w:t>16.19</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Limiti del modello</w:t>
        </w:r>
        <w:r>
          <w:rPr>
            <w:noProof/>
            <w:webHidden/>
          </w:rPr>
          <w:tab/>
        </w:r>
        <w:r>
          <w:rPr>
            <w:noProof/>
            <w:webHidden/>
          </w:rPr>
          <w:fldChar w:fldCharType="begin"/>
        </w:r>
        <w:r>
          <w:rPr>
            <w:noProof/>
            <w:webHidden/>
          </w:rPr>
          <w:instrText xml:space="preserve"> PAGEREF _Toc242952518 \h </w:instrText>
        </w:r>
        <w:r>
          <w:rPr>
            <w:noProof/>
            <w:webHidden/>
          </w:rPr>
        </w:r>
        <w:r>
          <w:rPr>
            <w:noProof/>
            <w:webHidden/>
          </w:rPr>
          <w:fldChar w:fldCharType="separate"/>
        </w:r>
        <w:r>
          <w:rPr>
            <w:noProof/>
            <w:webHidden/>
          </w:rPr>
          <w:t>82</w:t>
        </w:r>
        <w:r>
          <w:rPr>
            <w:noProof/>
            <w:webHidden/>
          </w:rPr>
          <w:fldChar w:fldCharType="end"/>
        </w:r>
      </w:hyperlink>
    </w:p>
    <w:p w14:paraId="666CA997" w14:textId="5E1AE7DD"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519" w:history="1">
        <w:r w:rsidRPr="00D523A3">
          <w:rPr>
            <w:rStyle w:val="Collegamentoipertestuale"/>
            <w:noProof/>
          </w:rPr>
          <w:t>16.20</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Errori comuni</w:t>
        </w:r>
        <w:r>
          <w:rPr>
            <w:noProof/>
            <w:webHidden/>
          </w:rPr>
          <w:tab/>
        </w:r>
        <w:r>
          <w:rPr>
            <w:noProof/>
            <w:webHidden/>
          </w:rPr>
          <w:fldChar w:fldCharType="begin"/>
        </w:r>
        <w:r>
          <w:rPr>
            <w:noProof/>
            <w:webHidden/>
          </w:rPr>
          <w:instrText xml:space="preserve"> PAGEREF _Toc242952519 \h </w:instrText>
        </w:r>
        <w:r>
          <w:rPr>
            <w:noProof/>
            <w:webHidden/>
          </w:rPr>
        </w:r>
        <w:r>
          <w:rPr>
            <w:noProof/>
            <w:webHidden/>
          </w:rPr>
          <w:fldChar w:fldCharType="separate"/>
        </w:r>
        <w:r>
          <w:rPr>
            <w:noProof/>
            <w:webHidden/>
          </w:rPr>
          <w:t>82</w:t>
        </w:r>
        <w:r>
          <w:rPr>
            <w:noProof/>
            <w:webHidden/>
          </w:rPr>
          <w:fldChar w:fldCharType="end"/>
        </w:r>
      </w:hyperlink>
    </w:p>
    <w:p w14:paraId="71B30528" w14:textId="6A808348"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520" w:history="1">
        <w:r w:rsidRPr="00D523A3">
          <w:rPr>
            <w:rStyle w:val="Collegamentoipertestuale"/>
            <w:noProof/>
          </w:rPr>
          <w:t>16.21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Regole pratiche</w:t>
        </w:r>
        <w:r>
          <w:rPr>
            <w:noProof/>
            <w:webHidden/>
          </w:rPr>
          <w:tab/>
        </w:r>
        <w:r>
          <w:rPr>
            <w:noProof/>
            <w:webHidden/>
          </w:rPr>
          <w:fldChar w:fldCharType="begin"/>
        </w:r>
        <w:r>
          <w:rPr>
            <w:noProof/>
            <w:webHidden/>
          </w:rPr>
          <w:instrText xml:space="preserve"> PAGEREF _Toc242952520 \h </w:instrText>
        </w:r>
        <w:r>
          <w:rPr>
            <w:noProof/>
            <w:webHidden/>
          </w:rPr>
        </w:r>
        <w:r>
          <w:rPr>
            <w:noProof/>
            <w:webHidden/>
          </w:rPr>
          <w:fldChar w:fldCharType="separate"/>
        </w:r>
        <w:r>
          <w:rPr>
            <w:noProof/>
            <w:webHidden/>
          </w:rPr>
          <w:t>83</w:t>
        </w:r>
        <w:r>
          <w:rPr>
            <w:noProof/>
            <w:webHidden/>
          </w:rPr>
          <w:fldChar w:fldCharType="end"/>
        </w:r>
      </w:hyperlink>
    </w:p>
    <w:p w14:paraId="7BD9C0AB" w14:textId="332E6813"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521" w:history="1">
        <w:r w:rsidRPr="00D523A3">
          <w:rPr>
            <w:rStyle w:val="Collegamentoipertestuale"/>
            <w:noProof/>
          </w:rPr>
          <w:t>16.22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Esempio concettuale</w:t>
        </w:r>
        <w:r>
          <w:rPr>
            <w:noProof/>
            <w:webHidden/>
          </w:rPr>
          <w:tab/>
        </w:r>
        <w:r>
          <w:rPr>
            <w:noProof/>
            <w:webHidden/>
          </w:rPr>
          <w:fldChar w:fldCharType="begin"/>
        </w:r>
        <w:r>
          <w:rPr>
            <w:noProof/>
            <w:webHidden/>
          </w:rPr>
          <w:instrText xml:space="preserve"> PAGEREF _Toc242952521 \h </w:instrText>
        </w:r>
        <w:r>
          <w:rPr>
            <w:noProof/>
            <w:webHidden/>
          </w:rPr>
        </w:r>
        <w:r>
          <w:rPr>
            <w:noProof/>
            <w:webHidden/>
          </w:rPr>
          <w:fldChar w:fldCharType="separate"/>
        </w:r>
        <w:r>
          <w:rPr>
            <w:noProof/>
            <w:webHidden/>
          </w:rPr>
          <w:t>83</w:t>
        </w:r>
        <w:r>
          <w:rPr>
            <w:noProof/>
            <w:webHidden/>
          </w:rPr>
          <w:fldChar w:fldCharType="end"/>
        </w:r>
      </w:hyperlink>
    </w:p>
    <w:p w14:paraId="6BC16B1C" w14:textId="4D97C72C"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522" w:history="1">
        <w:r w:rsidRPr="00D523A3">
          <w:rPr>
            <w:rStyle w:val="Collegamentoipertestuale"/>
            <w:noProof/>
          </w:rPr>
          <w:t>16.23</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Interazione con Anthea</w:t>
        </w:r>
        <w:r>
          <w:rPr>
            <w:noProof/>
            <w:webHidden/>
          </w:rPr>
          <w:tab/>
        </w:r>
        <w:r>
          <w:rPr>
            <w:noProof/>
            <w:webHidden/>
          </w:rPr>
          <w:fldChar w:fldCharType="begin"/>
        </w:r>
        <w:r>
          <w:rPr>
            <w:noProof/>
            <w:webHidden/>
          </w:rPr>
          <w:instrText xml:space="preserve"> PAGEREF _Toc242952522 \h </w:instrText>
        </w:r>
        <w:r>
          <w:rPr>
            <w:noProof/>
            <w:webHidden/>
          </w:rPr>
        </w:r>
        <w:r>
          <w:rPr>
            <w:noProof/>
            <w:webHidden/>
          </w:rPr>
          <w:fldChar w:fldCharType="separate"/>
        </w:r>
        <w:r>
          <w:rPr>
            <w:noProof/>
            <w:webHidden/>
          </w:rPr>
          <w:t>84</w:t>
        </w:r>
        <w:r>
          <w:rPr>
            <w:noProof/>
            <w:webHidden/>
          </w:rPr>
          <w:fldChar w:fldCharType="end"/>
        </w:r>
      </w:hyperlink>
    </w:p>
    <w:p w14:paraId="76370F46" w14:textId="454FB0E3"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523" w:history="1">
        <w:r w:rsidRPr="00D523A3">
          <w:rPr>
            <w:rStyle w:val="Collegamentoipertestuale"/>
            <w:noProof/>
          </w:rPr>
          <w:t>16.24</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Riepilogo</w:t>
        </w:r>
        <w:r>
          <w:rPr>
            <w:noProof/>
            <w:webHidden/>
          </w:rPr>
          <w:tab/>
        </w:r>
        <w:r>
          <w:rPr>
            <w:noProof/>
            <w:webHidden/>
          </w:rPr>
          <w:fldChar w:fldCharType="begin"/>
        </w:r>
        <w:r>
          <w:rPr>
            <w:noProof/>
            <w:webHidden/>
          </w:rPr>
          <w:instrText xml:space="preserve"> PAGEREF _Toc242952523 \h </w:instrText>
        </w:r>
        <w:r>
          <w:rPr>
            <w:noProof/>
            <w:webHidden/>
          </w:rPr>
        </w:r>
        <w:r>
          <w:rPr>
            <w:noProof/>
            <w:webHidden/>
          </w:rPr>
          <w:fldChar w:fldCharType="separate"/>
        </w:r>
        <w:r>
          <w:rPr>
            <w:noProof/>
            <w:webHidden/>
          </w:rPr>
          <w:t>84</w:t>
        </w:r>
        <w:r>
          <w:rPr>
            <w:noProof/>
            <w:webHidden/>
          </w:rPr>
          <w:fldChar w:fldCharType="end"/>
        </w:r>
      </w:hyperlink>
    </w:p>
    <w:p w14:paraId="3951E53E" w14:textId="00F8F37C"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524" w:history="1">
        <w:r w:rsidRPr="00D523A3">
          <w:rPr>
            <w:rStyle w:val="Collegamentoipertestuale"/>
            <w:noProof/>
          </w:rPr>
          <w:t>16.25</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Argomenti correlati</w:t>
        </w:r>
        <w:r>
          <w:rPr>
            <w:noProof/>
            <w:webHidden/>
          </w:rPr>
          <w:tab/>
        </w:r>
        <w:r>
          <w:rPr>
            <w:noProof/>
            <w:webHidden/>
          </w:rPr>
          <w:fldChar w:fldCharType="begin"/>
        </w:r>
        <w:r>
          <w:rPr>
            <w:noProof/>
            <w:webHidden/>
          </w:rPr>
          <w:instrText xml:space="preserve"> PAGEREF _Toc242952524 \h </w:instrText>
        </w:r>
        <w:r>
          <w:rPr>
            <w:noProof/>
            <w:webHidden/>
          </w:rPr>
        </w:r>
        <w:r>
          <w:rPr>
            <w:noProof/>
            <w:webHidden/>
          </w:rPr>
          <w:fldChar w:fldCharType="separate"/>
        </w:r>
        <w:r>
          <w:rPr>
            <w:noProof/>
            <w:webHidden/>
          </w:rPr>
          <w:t>84</w:t>
        </w:r>
        <w:r>
          <w:rPr>
            <w:noProof/>
            <w:webHidden/>
          </w:rPr>
          <w:fldChar w:fldCharType="end"/>
        </w:r>
      </w:hyperlink>
    </w:p>
    <w:p w14:paraId="15D45C42" w14:textId="775C2A38"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525" w:history="1">
        <w:r w:rsidRPr="00D523A3">
          <w:rPr>
            <w:rStyle w:val="Collegamentoipertestuale"/>
            <w:noProof/>
          </w:rPr>
          <w:t>16.26</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Riferimenti</w:t>
        </w:r>
        <w:r>
          <w:rPr>
            <w:noProof/>
            <w:webHidden/>
          </w:rPr>
          <w:tab/>
        </w:r>
        <w:r>
          <w:rPr>
            <w:noProof/>
            <w:webHidden/>
          </w:rPr>
          <w:fldChar w:fldCharType="begin"/>
        </w:r>
        <w:r>
          <w:rPr>
            <w:noProof/>
            <w:webHidden/>
          </w:rPr>
          <w:instrText xml:space="preserve"> PAGEREF _Toc242952525 \h </w:instrText>
        </w:r>
        <w:r>
          <w:rPr>
            <w:noProof/>
            <w:webHidden/>
          </w:rPr>
        </w:r>
        <w:r>
          <w:rPr>
            <w:noProof/>
            <w:webHidden/>
          </w:rPr>
          <w:fldChar w:fldCharType="separate"/>
        </w:r>
        <w:r>
          <w:rPr>
            <w:noProof/>
            <w:webHidden/>
          </w:rPr>
          <w:t>84</w:t>
        </w:r>
        <w:r>
          <w:rPr>
            <w:noProof/>
            <w:webHidden/>
          </w:rPr>
          <w:fldChar w:fldCharType="end"/>
        </w:r>
      </w:hyperlink>
    </w:p>
    <w:p w14:paraId="0EE41690" w14:textId="35802D3B" w:rsidR="00EA7E50" w:rsidRDefault="00EA7E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526" w:history="1">
        <w:r w:rsidRPr="00D523A3">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D523A3">
          <w:rPr>
            <w:rStyle w:val="Collegamentoipertestuale"/>
            <w:noProof/>
          </w:rPr>
          <w:t>Elementi Shell</w:t>
        </w:r>
        <w:r>
          <w:rPr>
            <w:noProof/>
            <w:webHidden/>
          </w:rPr>
          <w:tab/>
        </w:r>
        <w:r>
          <w:rPr>
            <w:noProof/>
            <w:webHidden/>
          </w:rPr>
          <w:fldChar w:fldCharType="begin"/>
        </w:r>
        <w:r>
          <w:rPr>
            <w:noProof/>
            <w:webHidden/>
          </w:rPr>
          <w:instrText xml:space="preserve"> PAGEREF _Toc242952526 \h </w:instrText>
        </w:r>
        <w:r>
          <w:rPr>
            <w:noProof/>
            <w:webHidden/>
          </w:rPr>
        </w:r>
        <w:r>
          <w:rPr>
            <w:noProof/>
            <w:webHidden/>
          </w:rPr>
          <w:fldChar w:fldCharType="separate"/>
        </w:r>
        <w:r>
          <w:rPr>
            <w:noProof/>
            <w:webHidden/>
          </w:rPr>
          <w:t>85</w:t>
        </w:r>
        <w:r>
          <w:rPr>
            <w:noProof/>
            <w:webHidden/>
          </w:rPr>
          <w:fldChar w:fldCharType="end"/>
        </w:r>
      </w:hyperlink>
    </w:p>
    <w:p w14:paraId="5F4249D5" w14:textId="5E072906"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527" w:history="1">
        <w:r w:rsidRPr="00D523A3">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Membrana e flessione</w:t>
        </w:r>
        <w:r>
          <w:rPr>
            <w:noProof/>
            <w:webHidden/>
          </w:rPr>
          <w:tab/>
        </w:r>
        <w:r>
          <w:rPr>
            <w:noProof/>
            <w:webHidden/>
          </w:rPr>
          <w:fldChar w:fldCharType="begin"/>
        </w:r>
        <w:r>
          <w:rPr>
            <w:noProof/>
            <w:webHidden/>
          </w:rPr>
          <w:instrText xml:space="preserve"> PAGEREF _Toc242952527 \h </w:instrText>
        </w:r>
        <w:r>
          <w:rPr>
            <w:noProof/>
            <w:webHidden/>
          </w:rPr>
        </w:r>
        <w:r>
          <w:rPr>
            <w:noProof/>
            <w:webHidden/>
          </w:rPr>
          <w:fldChar w:fldCharType="separate"/>
        </w:r>
        <w:r>
          <w:rPr>
            <w:noProof/>
            <w:webHidden/>
          </w:rPr>
          <w:t>85</w:t>
        </w:r>
        <w:r>
          <w:rPr>
            <w:noProof/>
            <w:webHidden/>
          </w:rPr>
          <w:fldChar w:fldCharType="end"/>
        </w:r>
      </w:hyperlink>
    </w:p>
    <w:p w14:paraId="0D176113" w14:textId="32642975"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528" w:history="1">
        <w:r w:rsidRPr="00D523A3">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Assi e connessioni</w:t>
        </w:r>
        <w:r>
          <w:rPr>
            <w:noProof/>
            <w:webHidden/>
          </w:rPr>
          <w:tab/>
        </w:r>
        <w:r>
          <w:rPr>
            <w:noProof/>
            <w:webHidden/>
          </w:rPr>
          <w:fldChar w:fldCharType="begin"/>
        </w:r>
        <w:r>
          <w:rPr>
            <w:noProof/>
            <w:webHidden/>
          </w:rPr>
          <w:instrText xml:space="preserve"> PAGEREF _Toc242952528 \h </w:instrText>
        </w:r>
        <w:r>
          <w:rPr>
            <w:noProof/>
            <w:webHidden/>
          </w:rPr>
        </w:r>
        <w:r>
          <w:rPr>
            <w:noProof/>
            <w:webHidden/>
          </w:rPr>
          <w:fldChar w:fldCharType="separate"/>
        </w:r>
        <w:r>
          <w:rPr>
            <w:noProof/>
            <w:webHidden/>
          </w:rPr>
          <w:t>85</w:t>
        </w:r>
        <w:r>
          <w:rPr>
            <w:noProof/>
            <w:webHidden/>
          </w:rPr>
          <w:fldChar w:fldCharType="end"/>
        </w:r>
      </w:hyperlink>
    </w:p>
    <w:p w14:paraId="54F3D092" w14:textId="0F62861F"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529" w:history="1">
        <w:r w:rsidRPr="00D523A3">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Errori e limiti</w:t>
        </w:r>
        <w:r>
          <w:rPr>
            <w:noProof/>
            <w:webHidden/>
          </w:rPr>
          <w:tab/>
        </w:r>
        <w:r>
          <w:rPr>
            <w:noProof/>
            <w:webHidden/>
          </w:rPr>
          <w:fldChar w:fldCharType="begin"/>
        </w:r>
        <w:r>
          <w:rPr>
            <w:noProof/>
            <w:webHidden/>
          </w:rPr>
          <w:instrText xml:space="preserve"> PAGEREF _Toc242952529 \h </w:instrText>
        </w:r>
        <w:r>
          <w:rPr>
            <w:noProof/>
            <w:webHidden/>
          </w:rPr>
        </w:r>
        <w:r>
          <w:rPr>
            <w:noProof/>
            <w:webHidden/>
          </w:rPr>
          <w:fldChar w:fldCharType="separate"/>
        </w:r>
        <w:r>
          <w:rPr>
            <w:noProof/>
            <w:webHidden/>
          </w:rPr>
          <w:t>85</w:t>
        </w:r>
        <w:r>
          <w:rPr>
            <w:noProof/>
            <w:webHidden/>
          </w:rPr>
          <w:fldChar w:fldCharType="end"/>
        </w:r>
      </w:hyperlink>
    </w:p>
    <w:p w14:paraId="2895537F" w14:textId="4FACA860"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530" w:history="1">
        <w:r w:rsidRPr="00D523A3">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Riepilogo</w:t>
        </w:r>
        <w:r>
          <w:rPr>
            <w:noProof/>
            <w:webHidden/>
          </w:rPr>
          <w:tab/>
        </w:r>
        <w:r>
          <w:rPr>
            <w:noProof/>
            <w:webHidden/>
          </w:rPr>
          <w:fldChar w:fldCharType="begin"/>
        </w:r>
        <w:r>
          <w:rPr>
            <w:noProof/>
            <w:webHidden/>
          </w:rPr>
          <w:instrText xml:space="preserve"> PAGEREF _Toc242952530 \h </w:instrText>
        </w:r>
        <w:r>
          <w:rPr>
            <w:noProof/>
            <w:webHidden/>
          </w:rPr>
        </w:r>
        <w:r>
          <w:rPr>
            <w:noProof/>
            <w:webHidden/>
          </w:rPr>
          <w:fldChar w:fldCharType="separate"/>
        </w:r>
        <w:r>
          <w:rPr>
            <w:noProof/>
            <w:webHidden/>
          </w:rPr>
          <w:t>85</w:t>
        </w:r>
        <w:r>
          <w:rPr>
            <w:noProof/>
            <w:webHidden/>
          </w:rPr>
          <w:fldChar w:fldCharType="end"/>
        </w:r>
      </w:hyperlink>
    </w:p>
    <w:p w14:paraId="03B0FC8B" w14:textId="5BEC24E7"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531" w:history="1">
        <w:r w:rsidRPr="00D523A3">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Controllo delle unità e fonte</w:t>
        </w:r>
        <w:r>
          <w:rPr>
            <w:noProof/>
            <w:webHidden/>
          </w:rPr>
          <w:tab/>
        </w:r>
        <w:r>
          <w:rPr>
            <w:noProof/>
            <w:webHidden/>
          </w:rPr>
          <w:fldChar w:fldCharType="begin"/>
        </w:r>
        <w:r>
          <w:rPr>
            <w:noProof/>
            <w:webHidden/>
          </w:rPr>
          <w:instrText xml:space="preserve"> PAGEREF _Toc242952531 \h </w:instrText>
        </w:r>
        <w:r>
          <w:rPr>
            <w:noProof/>
            <w:webHidden/>
          </w:rPr>
        </w:r>
        <w:r>
          <w:rPr>
            <w:noProof/>
            <w:webHidden/>
          </w:rPr>
          <w:fldChar w:fldCharType="separate"/>
        </w:r>
        <w:r>
          <w:rPr>
            <w:noProof/>
            <w:webHidden/>
          </w:rPr>
          <w:t>85</w:t>
        </w:r>
        <w:r>
          <w:rPr>
            <w:noProof/>
            <w:webHidden/>
          </w:rPr>
          <w:fldChar w:fldCharType="end"/>
        </w:r>
      </w:hyperlink>
    </w:p>
    <w:p w14:paraId="37D505F6" w14:textId="694D1DC5" w:rsidR="00EA7E50" w:rsidRDefault="00EA7E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532" w:history="1">
        <w:r w:rsidRPr="00D523A3">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D523A3">
          <w:rPr>
            <w:rStyle w:val="Collegamentoipertestuale"/>
            <w:noProof/>
          </w:rPr>
          <w:t>Releases e connettività</w:t>
        </w:r>
        <w:r>
          <w:rPr>
            <w:noProof/>
            <w:webHidden/>
          </w:rPr>
          <w:tab/>
        </w:r>
        <w:r>
          <w:rPr>
            <w:noProof/>
            <w:webHidden/>
          </w:rPr>
          <w:fldChar w:fldCharType="begin"/>
        </w:r>
        <w:r>
          <w:rPr>
            <w:noProof/>
            <w:webHidden/>
          </w:rPr>
          <w:instrText xml:space="preserve"> PAGEREF _Toc242952532 \h </w:instrText>
        </w:r>
        <w:r>
          <w:rPr>
            <w:noProof/>
            <w:webHidden/>
          </w:rPr>
        </w:r>
        <w:r>
          <w:rPr>
            <w:noProof/>
            <w:webHidden/>
          </w:rPr>
          <w:fldChar w:fldCharType="separate"/>
        </w:r>
        <w:r>
          <w:rPr>
            <w:noProof/>
            <w:webHidden/>
          </w:rPr>
          <w:t>86</w:t>
        </w:r>
        <w:r>
          <w:rPr>
            <w:noProof/>
            <w:webHidden/>
          </w:rPr>
          <w:fldChar w:fldCharType="end"/>
        </w:r>
      </w:hyperlink>
    </w:p>
    <w:p w14:paraId="02528151" w14:textId="07FC10FE"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533" w:history="1">
        <w:r w:rsidRPr="00D523A3">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Controllare un nodo</w:t>
        </w:r>
        <w:r>
          <w:rPr>
            <w:noProof/>
            <w:webHidden/>
          </w:rPr>
          <w:tab/>
        </w:r>
        <w:r>
          <w:rPr>
            <w:noProof/>
            <w:webHidden/>
          </w:rPr>
          <w:fldChar w:fldCharType="begin"/>
        </w:r>
        <w:r>
          <w:rPr>
            <w:noProof/>
            <w:webHidden/>
          </w:rPr>
          <w:instrText xml:space="preserve"> PAGEREF _Toc242952533 \h </w:instrText>
        </w:r>
        <w:r>
          <w:rPr>
            <w:noProof/>
            <w:webHidden/>
          </w:rPr>
        </w:r>
        <w:r>
          <w:rPr>
            <w:noProof/>
            <w:webHidden/>
          </w:rPr>
          <w:fldChar w:fldCharType="separate"/>
        </w:r>
        <w:r>
          <w:rPr>
            <w:noProof/>
            <w:webHidden/>
          </w:rPr>
          <w:t>86</w:t>
        </w:r>
        <w:r>
          <w:rPr>
            <w:noProof/>
            <w:webHidden/>
          </w:rPr>
          <w:fldChar w:fldCharType="end"/>
        </w:r>
      </w:hyperlink>
    </w:p>
    <w:p w14:paraId="3237B6D3" w14:textId="52DD5791"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534" w:history="1">
        <w:r w:rsidRPr="00D523A3">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Meccanismi e collegamenti rigidi</w:t>
        </w:r>
        <w:r>
          <w:rPr>
            <w:noProof/>
            <w:webHidden/>
          </w:rPr>
          <w:tab/>
        </w:r>
        <w:r>
          <w:rPr>
            <w:noProof/>
            <w:webHidden/>
          </w:rPr>
          <w:fldChar w:fldCharType="begin"/>
        </w:r>
        <w:r>
          <w:rPr>
            <w:noProof/>
            <w:webHidden/>
          </w:rPr>
          <w:instrText xml:space="preserve"> PAGEREF _Toc242952534 \h </w:instrText>
        </w:r>
        <w:r>
          <w:rPr>
            <w:noProof/>
            <w:webHidden/>
          </w:rPr>
        </w:r>
        <w:r>
          <w:rPr>
            <w:noProof/>
            <w:webHidden/>
          </w:rPr>
          <w:fldChar w:fldCharType="separate"/>
        </w:r>
        <w:r>
          <w:rPr>
            <w:noProof/>
            <w:webHidden/>
          </w:rPr>
          <w:t>86</w:t>
        </w:r>
        <w:r>
          <w:rPr>
            <w:noProof/>
            <w:webHidden/>
          </w:rPr>
          <w:fldChar w:fldCharType="end"/>
        </w:r>
      </w:hyperlink>
    </w:p>
    <w:p w14:paraId="1E6D918D" w14:textId="7C6198F7"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535" w:history="1">
        <w:r w:rsidRPr="00D523A3">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Riepilogo</w:t>
        </w:r>
        <w:r>
          <w:rPr>
            <w:noProof/>
            <w:webHidden/>
          </w:rPr>
          <w:tab/>
        </w:r>
        <w:r>
          <w:rPr>
            <w:noProof/>
            <w:webHidden/>
          </w:rPr>
          <w:fldChar w:fldCharType="begin"/>
        </w:r>
        <w:r>
          <w:rPr>
            <w:noProof/>
            <w:webHidden/>
          </w:rPr>
          <w:instrText xml:space="preserve"> PAGEREF _Toc242952535 \h </w:instrText>
        </w:r>
        <w:r>
          <w:rPr>
            <w:noProof/>
            <w:webHidden/>
          </w:rPr>
        </w:r>
        <w:r>
          <w:rPr>
            <w:noProof/>
            <w:webHidden/>
          </w:rPr>
          <w:fldChar w:fldCharType="separate"/>
        </w:r>
        <w:r>
          <w:rPr>
            <w:noProof/>
            <w:webHidden/>
          </w:rPr>
          <w:t>86</w:t>
        </w:r>
        <w:r>
          <w:rPr>
            <w:noProof/>
            <w:webHidden/>
          </w:rPr>
          <w:fldChar w:fldCharType="end"/>
        </w:r>
      </w:hyperlink>
    </w:p>
    <w:p w14:paraId="6C7590FB" w14:textId="04B1E814"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536" w:history="1">
        <w:r w:rsidRPr="00D523A3">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Riferimento del modello</w:t>
        </w:r>
        <w:r>
          <w:rPr>
            <w:noProof/>
            <w:webHidden/>
          </w:rPr>
          <w:tab/>
        </w:r>
        <w:r>
          <w:rPr>
            <w:noProof/>
            <w:webHidden/>
          </w:rPr>
          <w:fldChar w:fldCharType="begin"/>
        </w:r>
        <w:r>
          <w:rPr>
            <w:noProof/>
            <w:webHidden/>
          </w:rPr>
          <w:instrText xml:space="preserve"> PAGEREF _Toc242952536 \h </w:instrText>
        </w:r>
        <w:r>
          <w:rPr>
            <w:noProof/>
            <w:webHidden/>
          </w:rPr>
        </w:r>
        <w:r>
          <w:rPr>
            <w:noProof/>
            <w:webHidden/>
          </w:rPr>
          <w:fldChar w:fldCharType="separate"/>
        </w:r>
        <w:r>
          <w:rPr>
            <w:noProof/>
            <w:webHidden/>
          </w:rPr>
          <w:t>86</w:t>
        </w:r>
        <w:r>
          <w:rPr>
            <w:noProof/>
            <w:webHidden/>
          </w:rPr>
          <w:fldChar w:fldCharType="end"/>
        </w:r>
      </w:hyperlink>
    </w:p>
    <w:p w14:paraId="7547E750" w14:textId="637405E0" w:rsidR="00EA7E50" w:rsidRDefault="00EA7E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537" w:history="1">
        <w:r w:rsidRPr="00D523A3">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D523A3">
          <w:rPr>
            <w:rStyle w:val="Collegamentoipertestuale"/>
            <w:noProof/>
          </w:rPr>
          <w:t>Instabilità delle aste compresse</w:t>
        </w:r>
        <w:r>
          <w:rPr>
            <w:noProof/>
            <w:webHidden/>
          </w:rPr>
          <w:tab/>
        </w:r>
        <w:r>
          <w:rPr>
            <w:noProof/>
            <w:webHidden/>
          </w:rPr>
          <w:fldChar w:fldCharType="begin"/>
        </w:r>
        <w:r>
          <w:rPr>
            <w:noProof/>
            <w:webHidden/>
          </w:rPr>
          <w:instrText xml:space="preserve"> PAGEREF _Toc242952537 \h </w:instrText>
        </w:r>
        <w:r>
          <w:rPr>
            <w:noProof/>
            <w:webHidden/>
          </w:rPr>
        </w:r>
        <w:r>
          <w:rPr>
            <w:noProof/>
            <w:webHidden/>
          </w:rPr>
          <w:fldChar w:fldCharType="separate"/>
        </w:r>
        <w:r>
          <w:rPr>
            <w:noProof/>
            <w:webHidden/>
          </w:rPr>
          <w:t>86</w:t>
        </w:r>
        <w:r>
          <w:rPr>
            <w:noProof/>
            <w:webHidden/>
          </w:rPr>
          <w:fldChar w:fldCharType="end"/>
        </w:r>
      </w:hyperlink>
    </w:p>
    <w:p w14:paraId="6281EB43" w14:textId="5B2652EA"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538" w:history="1">
        <w:r w:rsidRPr="00D523A3">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Modello di Eulero</w:t>
        </w:r>
        <w:r>
          <w:rPr>
            <w:noProof/>
            <w:webHidden/>
          </w:rPr>
          <w:tab/>
        </w:r>
        <w:r>
          <w:rPr>
            <w:noProof/>
            <w:webHidden/>
          </w:rPr>
          <w:fldChar w:fldCharType="begin"/>
        </w:r>
        <w:r>
          <w:rPr>
            <w:noProof/>
            <w:webHidden/>
          </w:rPr>
          <w:instrText xml:space="preserve"> PAGEREF _Toc242952538 \h </w:instrText>
        </w:r>
        <w:r>
          <w:rPr>
            <w:noProof/>
            <w:webHidden/>
          </w:rPr>
        </w:r>
        <w:r>
          <w:rPr>
            <w:noProof/>
            <w:webHidden/>
          </w:rPr>
          <w:fldChar w:fldCharType="separate"/>
        </w:r>
        <w:r>
          <w:rPr>
            <w:noProof/>
            <w:webHidden/>
          </w:rPr>
          <w:t>86</w:t>
        </w:r>
        <w:r>
          <w:rPr>
            <w:noProof/>
            <w:webHidden/>
          </w:rPr>
          <w:fldChar w:fldCharType="end"/>
        </w:r>
      </w:hyperlink>
    </w:p>
    <w:p w14:paraId="2D2B4547" w14:textId="22D1F06B"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539" w:history="1">
        <w:r w:rsidRPr="00D523A3">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Lunghezza libera di inflessione</w:t>
        </w:r>
        <w:r>
          <w:rPr>
            <w:noProof/>
            <w:webHidden/>
          </w:rPr>
          <w:tab/>
        </w:r>
        <w:r>
          <w:rPr>
            <w:noProof/>
            <w:webHidden/>
          </w:rPr>
          <w:fldChar w:fldCharType="begin"/>
        </w:r>
        <w:r>
          <w:rPr>
            <w:noProof/>
            <w:webHidden/>
          </w:rPr>
          <w:instrText xml:space="preserve"> PAGEREF _Toc242952539 \h </w:instrText>
        </w:r>
        <w:r>
          <w:rPr>
            <w:noProof/>
            <w:webHidden/>
          </w:rPr>
        </w:r>
        <w:r>
          <w:rPr>
            <w:noProof/>
            <w:webHidden/>
          </w:rPr>
          <w:fldChar w:fldCharType="separate"/>
        </w:r>
        <w:r>
          <w:rPr>
            <w:noProof/>
            <w:webHidden/>
          </w:rPr>
          <w:t>87</w:t>
        </w:r>
        <w:r>
          <w:rPr>
            <w:noProof/>
            <w:webHidden/>
          </w:rPr>
          <w:fldChar w:fldCharType="end"/>
        </w:r>
      </w:hyperlink>
    </w:p>
    <w:p w14:paraId="700D89C2" w14:textId="20F8BBA8"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540" w:history="1">
        <w:r w:rsidRPr="00D523A3">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Snellezza e tensione critica</w:t>
        </w:r>
        <w:r>
          <w:rPr>
            <w:noProof/>
            <w:webHidden/>
          </w:rPr>
          <w:tab/>
        </w:r>
        <w:r>
          <w:rPr>
            <w:noProof/>
            <w:webHidden/>
          </w:rPr>
          <w:fldChar w:fldCharType="begin"/>
        </w:r>
        <w:r>
          <w:rPr>
            <w:noProof/>
            <w:webHidden/>
          </w:rPr>
          <w:instrText xml:space="preserve"> PAGEREF _Toc242952540 \h </w:instrText>
        </w:r>
        <w:r>
          <w:rPr>
            <w:noProof/>
            <w:webHidden/>
          </w:rPr>
        </w:r>
        <w:r>
          <w:rPr>
            <w:noProof/>
            <w:webHidden/>
          </w:rPr>
          <w:fldChar w:fldCharType="separate"/>
        </w:r>
        <w:r>
          <w:rPr>
            <w:noProof/>
            <w:webHidden/>
          </w:rPr>
          <w:t>88</w:t>
        </w:r>
        <w:r>
          <w:rPr>
            <w:noProof/>
            <w:webHidden/>
          </w:rPr>
          <w:fldChar w:fldCharType="end"/>
        </w:r>
      </w:hyperlink>
    </w:p>
    <w:p w14:paraId="526AD6EE" w14:textId="2439E058"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541" w:history="1">
        <w:r w:rsidRPr="00D523A3">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Esempio numerico verificabile</w:t>
        </w:r>
        <w:r>
          <w:rPr>
            <w:noProof/>
            <w:webHidden/>
          </w:rPr>
          <w:tab/>
        </w:r>
        <w:r>
          <w:rPr>
            <w:noProof/>
            <w:webHidden/>
          </w:rPr>
          <w:fldChar w:fldCharType="begin"/>
        </w:r>
        <w:r>
          <w:rPr>
            <w:noProof/>
            <w:webHidden/>
          </w:rPr>
          <w:instrText xml:space="preserve"> PAGEREF _Toc242952541 \h </w:instrText>
        </w:r>
        <w:r>
          <w:rPr>
            <w:noProof/>
            <w:webHidden/>
          </w:rPr>
        </w:r>
        <w:r>
          <w:rPr>
            <w:noProof/>
            <w:webHidden/>
          </w:rPr>
          <w:fldChar w:fldCharType="separate"/>
        </w:r>
        <w:r>
          <w:rPr>
            <w:noProof/>
            <w:webHidden/>
          </w:rPr>
          <w:t>89</w:t>
        </w:r>
        <w:r>
          <w:rPr>
            <w:noProof/>
            <w:webHidden/>
          </w:rPr>
          <w:fldChar w:fldCharType="end"/>
        </w:r>
      </w:hyperlink>
    </w:p>
    <w:p w14:paraId="67C44140" w14:textId="1B80561E"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542" w:history="1">
        <w:r w:rsidRPr="00D523A3">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Dalla teoria alla verifica</w:t>
        </w:r>
        <w:r>
          <w:rPr>
            <w:noProof/>
            <w:webHidden/>
          </w:rPr>
          <w:tab/>
        </w:r>
        <w:r>
          <w:rPr>
            <w:noProof/>
            <w:webHidden/>
          </w:rPr>
          <w:fldChar w:fldCharType="begin"/>
        </w:r>
        <w:r>
          <w:rPr>
            <w:noProof/>
            <w:webHidden/>
          </w:rPr>
          <w:instrText xml:space="preserve"> PAGEREF _Toc242952542 \h </w:instrText>
        </w:r>
        <w:r>
          <w:rPr>
            <w:noProof/>
            <w:webHidden/>
          </w:rPr>
        </w:r>
        <w:r>
          <w:rPr>
            <w:noProof/>
            <w:webHidden/>
          </w:rPr>
          <w:fldChar w:fldCharType="separate"/>
        </w:r>
        <w:r>
          <w:rPr>
            <w:noProof/>
            <w:webHidden/>
          </w:rPr>
          <w:t>89</w:t>
        </w:r>
        <w:r>
          <w:rPr>
            <w:noProof/>
            <w:webHidden/>
          </w:rPr>
          <w:fldChar w:fldCharType="end"/>
        </w:r>
      </w:hyperlink>
    </w:p>
    <w:p w14:paraId="6F081774" w14:textId="02915BD0"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543" w:history="1">
        <w:r w:rsidRPr="00D523A3">
          <w:rPr>
            <w:rStyle w:val="Collegamentoipertestuale"/>
            <w:noProof/>
          </w:rPr>
          <w:t>19.6</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Errori comuni</w:t>
        </w:r>
        <w:r>
          <w:rPr>
            <w:noProof/>
            <w:webHidden/>
          </w:rPr>
          <w:tab/>
        </w:r>
        <w:r>
          <w:rPr>
            <w:noProof/>
            <w:webHidden/>
          </w:rPr>
          <w:fldChar w:fldCharType="begin"/>
        </w:r>
        <w:r>
          <w:rPr>
            <w:noProof/>
            <w:webHidden/>
          </w:rPr>
          <w:instrText xml:space="preserve"> PAGEREF _Toc242952543 \h </w:instrText>
        </w:r>
        <w:r>
          <w:rPr>
            <w:noProof/>
            <w:webHidden/>
          </w:rPr>
        </w:r>
        <w:r>
          <w:rPr>
            <w:noProof/>
            <w:webHidden/>
          </w:rPr>
          <w:fldChar w:fldCharType="separate"/>
        </w:r>
        <w:r>
          <w:rPr>
            <w:noProof/>
            <w:webHidden/>
          </w:rPr>
          <w:t>89</w:t>
        </w:r>
        <w:r>
          <w:rPr>
            <w:noProof/>
            <w:webHidden/>
          </w:rPr>
          <w:fldChar w:fldCharType="end"/>
        </w:r>
      </w:hyperlink>
    </w:p>
    <w:p w14:paraId="2478A9DD" w14:textId="37451D5A"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544" w:history="1">
        <w:r w:rsidRPr="00D523A3">
          <w:rPr>
            <w:rStyle w:val="Collegamentoipertestuale"/>
            <w:noProof/>
          </w:rPr>
          <w:t>19.7</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Riepilogo</w:t>
        </w:r>
        <w:r>
          <w:rPr>
            <w:noProof/>
            <w:webHidden/>
          </w:rPr>
          <w:tab/>
        </w:r>
        <w:r>
          <w:rPr>
            <w:noProof/>
            <w:webHidden/>
          </w:rPr>
          <w:fldChar w:fldCharType="begin"/>
        </w:r>
        <w:r>
          <w:rPr>
            <w:noProof/>
            <w:webHidden/>
          </w:rPr>
          <w:instrText xml:space="preserve"> PAGEREF _Toc242952544 \h </w:instrText>
        </w:r>
        <w:r>
          <w:rPr>
            <w:noProof/>
            <w:webHidden/>
          </w:rPr>
        </w:r>
        <w:r>
          <w:rPr>
            <w:noProof/>
            <w:webHidden/>
          </w:rPr>
          <w:fldChar w:fldCharType="separate"/>
        </w:r>
        <w:r>
          <w:rPr>
            <w:noProof/>
            <w:webHidden/>
          </w:rPr>
          <w:t>89</w:t>
        </w:r>
        <w:r>
          <w:rPr>
            <w:noProof/>
            <w:webHidden/>
          </w:rPr>
          <w:fldChar w:fldCharType="end"/>
        </w:r>
      </w:hyperlink>
    </w:p>
    <w:p w14:paraId="44194C57" w14:textId="673549B4" w:rsidR="00EA7E50" w:rsidRDefault="00EA7E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545" w:history="1">
        <w:r w:rsidRPr="00D523A3">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D523A3">
          <w:rPr>
            <w:rStyle w:val="Collegamentoipertestuale"/>
            <w:noProof/>
          </w:rPr>
          <w:t>Fondamenti del percorso dei carichi</w:t>
        </w:r>
        <w:r>
          <w:rPr>
            <w:noProof/>
            <w:webHidden/>
          </w:rPr>
          <w:tab/>
        </w:r>
        <w:r>
          <w:rPr>
            <w:noProof/>
            <w:webHidden/>
          </w:rPr>
          <w:fldChar w:fldCharType="begin"/>
        </w:r>
        <w:r>
          <w:rPr>
            <w:noProof/>
            <w:webHidden/>
          </w:rPr>
          <w:instrText xml:space="preserve"> PAGEREF _Toc242952545 \h </w:instrText>
        </w:r>
        <w:r>
          <w:rPr>
            <w:noProof/>
            <w:webHidden/>
          </w:rPr>
        </w:r>
        <w:r>
          <w:rPr>
            <w:noProof/>
            <w:webHidden/>
          </w:rPr>
          <w:fldChar w:fldCharType="separate"/>
        </w:r>
        <w:r>
          <w:rPr>
            <w:noProof/>
            <w:webHidden/>
          </w:rPr>
          <w:t>90</w:t>
        </w:r>
        <w:r>
          <w:rPr>
            <w:noProof/>
            <w:webHidden/>
          </w:rPr>
          <w:fldChar w:fldCharType="end"/>
        </w:r>
      </w:hyperlink>
    </w:p>
    <w:p w14:paraId="19928345" w14:textId="3BF8FA4F"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546" w:history="1">
        <w:r w:rsidRPr="00D523A3">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Equilibrio e rigidezza</w:t>
        </w:r>
        <w:r>
          <w:rPr>
            <w:noProof/>
            <w:webHidden/>
          </w:rPr>
          <w:tab/>
        </w:r>
        <w:r>
          <w:rPr>
            <w:noProof/>
            <w:webHidden/>
          </w:rPr>
          <w:fldChar w:fldCharType="begin"/>
        </w:r>
        <w:r>
          <w:rPr>
            <w:noProof/>
            <w:webHidden/>
          </w:rPr>
          <w:instrText xml:space="preserve"> PAGEREF _Toc242952546 \h </w:instrText>
        </w:r>
        <w:r>
          <w:rPr>
            <w:noProof/>
            <w:webHidden/>
          </w:rPr>
        </w:r>
        <w:r>
          <w:rPr>
            <w:noProof/>
            <w:webHidden/>
          </w:rPr>
          <w:fldChar w:fldCharType="separate"/>
        </w:r>
        <w:r>
          <w:rPr>
            <w:noProof/>
            <w:webHidden/>
          </w:rPr>
          <w:t>90</w:t>
        </w:r>
        <w:r>
          <w:rPr>
            <w:noProof/>
            <w:webHidden/>
          </w:rPr>
          <w:fldChar w:fldCharType="end"/>
        </w:r>
      </w:hyperlink>
    </w:p>
    <w:p w14:paraId="24C2A37E" w14:textId="08E92097"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547" w:history="1">
        <w:r w:rsidRPr="00D523A3">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Modello e verifica</w:t>
        </w:r>
        <w:r>
          <w:rPr>
            <w:noProof/>
            <w:webHidden/>
          </w:rPr>
          <w:tab/>
        </w:r>
        <w:r>
          <w:rPr>
            <w:noProof/>
            <w:webHidden/>
          </w:rPr>
          <w:fldChar w:fldCharType="begin"/>
        </w:r>
        <w:r>
          <w:rPr>
            <w:noProof/>
            <w:webHidden/>
          </w:rPr>
          <w:instrText xml:space="preserve"> PAGEREF _Toc242952547 \h </w:instrText>
        </w:r>
        <w:r>
          <w:rPr>
            <w:noProof/>
            <w:webHidden/>
          </w:rPr>
        </w:r>
        <w:r>
          <w:rPr>
            <w:noProof/>
            <w:webHidden/>
          </w:rPr>
          <w:fldChar w:fldCharType="separate"/>
        </w:r>
        <w:r>
          <w:rPr>
            <w:noProof/>
            <w:webHidden/>
          </w:rPr>
          <w:t>90</w:t>
        </w:r>
        <w:r>
          <w:rPr>
            <w:noProof/>
            <w:webHidden/>
          </w:rPr>
          <w:fldChar w:fldCharType="end"/>
        </w:r>
      </w:hyperlink>
    </w:p>
    <w:p w14:paraId="5A06DFCE" w14:textId="303F5BFE"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548" w:history="1">
        <w:r w:rsidRPr="00D523A3">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Riepilogo</w:t>
        </w:r>
        <w:r>
          <w:rPr>
            <w:noProof/>
            <w:webHidden/>
          </w:rPr>
          <w:tab/>
        </w:r>
        <w:r>
          <w:rPr>
            <w:noProof/>
            <w:webHidden/>
          </w:rPr>
          <w:fldChar w:fldCharType="begin"/>
        </w:r>
        <w:r>
          <w:rPr>
            <w:noProof/>
            <w:webHidden/>
          </w:rPr>
          <w:instrText xml:space="preserve"> PAGEREF _Toc242952548 \h </w:instrText>
        </w:r>
        <w:r>
          <w:rPr>
            <w:noProof/>
            <w:webHidden/>
          </w:rPr>
        </w:r>
        <w:r>
          <w:rPr>
            <w:noProof/>
            <w:webHidden/>
          </w:rPr>
          <w:fldChar w:fldCharType="separate"/>
        </w:r>
        <w:r>
          <w:rPr>
            <w:noProof/>
            <w:webHidden/>
          </w:rPr>
          <w:t>90</w:t>
        </w:r>
        <w:r>
          <w:rPr>
            <w:noProof/>
            <w:webHidden/>
          </w:rPr>
          <w:fldChar w:fldCharType="end"/>
        </w:r>
      </w:hyperlink>
    </w:p>
    <w:p w14:paraId="54C4C32B" w14:textId="17426A55" w:rsidR="00EA7E50" w:rsidRDefault="00EA7E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549" w:history="1">
        <w:r w:rsidRPr="00D523A3">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D523A3">
          <w:rPr>
            <w:rStyle w:val="Collegamentoipertestuale"/>
            <w:noProof/>
          </w:rPr>
          <w:t>Azioni e combinazioni del modello</w:t>
        </w:r>
        <w:r>
          <w:rPr>
            <w:noProof/>
            <w:webHidden/>
          </w:rPr>
          <w:tab/>
        </w:r>
        <w:r>
          <w:rPr>
            <w:noProof/>
            <w:webHidden/>
          </w:rPr>
          <w:fldChar w:fldCharType="begin"/>
        </w:r>
        <w:r>
          <w:rPr>
            <w:noProof/>
            <w:webHidden/>
          </w:rPr>
          <w:instrText xml:space="preserve"> PAGEREF _Toc242952549 \h </w:instrText>
        </w:r>
        <w:r>
          <w:rPr>
            <w:noProof/>
            <w:webHidden/>
          </w:rPr>
        </w:r>
        <w:r>
          <w:rPr>
            <w:noProof/>
            <w:webHidden/>
          </w:rPr>
          <w:fldChar w:fldCharType="separate"/>
        </w:r>
        <w:r>
          <w:rPr>
            <w:noProof/>
            <w:webHidden/>
          </w:rPr>
          <w:t>90</w:t>
        </w:r>
        <w:r>
          <w:rPr>
            <w:noProof/>
            <w:webHidden/>
          </w:rPr>
          <w:fldChar w:fldCharType="end"/>
        </w:r>
      </w:hyperlink>
    </w:p>
    <w:p w14:paraId="1B802097" w14:textId="1CACCFBB"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550" w:history="1">
        <w:r w:rsidRPr="00D523A3">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Percorso dal carico alla domanda</w:t>
        </w:r>
        <w:r>
          <w:rPr>
            <w:noProof/>
            <w:webHidden/>
          </w:rPr>
          <w:tab/>
        </w:r>
        <w:r>
          <w:rPr>
            <w:noProof/>
            <w:webHidden/>
          </w:rPr>
          <w:fldChar w:fldCharType="begin"/>
        </w:r>
        <w:r>
          <w:rPr>
            <w:noProof/>
            <w:webHidden/>
          </w:rPr>
          <w:instrText xml:space="preserve"> PAGEREF _Toc242952550 \h </w:instrText>
        </w:r>
        <w:r>
          <w:rPr>
            <w:noProof/>
            <w:webHidden/>
          </w:rPr>
        </w:r>
        <w:r>
          <w:rPr>
            <w:noProof/>
            <w:webHidden/>
          </w:rPr>
          <w:fldChar w:fldCharType="separate"/>
        </w:r>
        <w:r>
          <w:rPr>
            <w:noProof/>
            <w:webHidden/>
          </w:rPr>
          <w:t>90</w:t>
        </w:r>
        <w:r>
          <w:rPr>
            <w:noProof/>
            <w:webHidden/>
          </w:rPr>
          <w:fldChar w:fldCharType="end"/>
        </w:r>
      </w:hyperlink>
    </w:p>
    <w:p w14:paraId="1D6EFDC6" w14:textId="10E766E7"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551" w:history="1">
        <w:r w:rsidRPr="00D523A3">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Stati limite distinti</w:t>
        </w:r>
        <w:r>
          <w:rPr>
            <w:noProof/>
            <w:webHidden/>
          </w:rPr>
          <w:tab/>
        </w:r>
        <w:r>
          <w:rPr>
            <w:noProof/>
            <w:webHidden/>
          </w:rPr>
          <w:fldChar w:fldCharType="begin"/>
        </w:r>
        <w:r>
          <w:rPr>
            <w:noProof/>
            <w:webHidden/>
          </w:rPr>
          <w:instrText xml:space="preserve"> PAGEREF _Toc242952551 \h </w:instrText>
        </w:r>
        <w:r>
          <w:rPr>
            <w:noProof/>
            <w:webHidden/>
          </w:rPr>
        </w:r>
        <w:r>
          <w:rPr>
            <w:noProof/>
            <w:webHidden/>
          </w:rPr>
          <w:fldChar w:fldCharType="separate"/>
        </w:r>
        <w:r>
          <w:rPr>
            <w:noProof/>
            <w:webHidden/>
          </w:rPr>
          <w:t>91</w:t>
        </w:r>
        <w:r>
          <w:rPr>
            <w:noProof/>
            <w:webHidden/>
          </w:rPr>
          <w:fldChar w:fldCharType="end"/>
        </w:r>
      </w:hyperlink>
    </w:p>
    <w:p w14:paraId="460A6241" w14:textId="37387866"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552" w:history="1">
        <w:r w:rsidRPr="00D523A3">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Errori comuni e riferimenti</w:t>
        </w:r>
        <w:r>
          <w:rPr>
            <w:noProof/>
            <w:webHidden/>
          </w:rPr>
          <w:tab/>
        </w:r>
        <w:r>
          <w:rPr>
            <w:noProof/>
            <w:webHidden/>
          </w:rPr>
          <w:fldChar w:fldCharType="begin"/>
        </w:r>
        <w:r>
          <w:rPr>
            <w:noProof/>
            <w:webHidden/>
          </w:rPr>
          <w:instrText xml:space="preserve"> PAGEREF _Toc242952552 \h </w:instrText>
        </w:r>
        <w:r>
          <w:rPr>
            <w:noProof/>
            <w:webHidden/>
          </w:rPr>
        </w:r>
        <w:r>
          <w:rPr>
            <w:noProof/>
            <w:webHidden/>
          </w:rPr>
          <w:fldChar w:fldCharType="separate"/>
        </w:r>
        <w:r>
          <w:rPr>
            <w:noProof/>
            <w:webHidden/>
          </w:rPr>
          <w:t>91</w:t>
        </w:r>
        <w:r>
          <w:rPr>
            <w:noProof/>
            <w:webHidden/>
          </w:rPr>
          <w:fldChar w:fldCharType="end"/>
        </w:r>
      </w:hyperlink>
    </w:p>
    <w:p w14:paraId="176842D7" w14:textId="34817EF4" w:rsidR="00EA7E50" w:rsidRDefault="00EA7E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553" w:history="1">
        <w:r w:rsidRPr="00D523A3">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D523A3">
          <w:rPr>
            <w:rStyle w:val="Collegamentoipertestuale"/>
            <w:noProof/>
          </w:rPr>
          <w:t>Dinamica e sisma del modello</w:t>
        </w:r>
        <w:r>
          <w:rPr>
            <w:noProof/>
            <w:webHidden/>
          </w:rPr>
          <w:tab/>
        </w:r>
        <w:r>
          <w:rPr>
            <w:noProof/>
            <w:webHidden/>
          </w:rPr>
          <w:fldChar w:fldCharType="begin"/>
        </w:r>
        <w:r>
          <w:rPr>
            <w:noProof/>
            <w:webHidden/>
          </w:rPr>
          <w:instrText xml:space="preserve"> PAGEREF _Toc242952553 \h </w:instrText>
        </w:r>
        <w:r>
          <w:rPr>
            <w:noProof/>
            <w:webHidden/>
          </w:rPr>
        </w:r>
        <w:r>
          <w:rPr>
            <w:noProof/>
            <w:webHidden/>
          </w:rPr>
          <w:fldChar w:fldCharType="separate"/>
        </w:r>
        <w:r>
          <w:rPr>
            <w:noProof/>
            <w:webHidden/>
          </w:rPr>
          <w:t>91</w:t>
        </w:r>
        <w:r>
          <w:rPr>
            <w:noProof/>
            <w:webHidden/>
          </w:rPr>
          <w:fldChar w:fldCharType="end"/>
        </w:r>
      </w:hyperlink>
    </w:p>
    <w:p w14:paraId="15D8E2D0" w14:textId="23DD5A42"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554" w:history="1">
        <w:r w:rsidRPr="00D523A3">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Massa rigidezza e modi</w:t>
        </w:r>
        <w:r>
          <w:rPr>
            <w:noProof/>
            <w:webHidden/>
          </w:rPr>
          <w:tab/>
        </w:r>
        <w:r>
          <w:rPr>
            <w:noProof/>
            <w:webHidden/>
          </w:rPr>
          <w:fldChar w:fldCharType="begin"/>
        </w:r>
        <w:r>
          <w:rPr>
            <w:noProof/>
            <w:webHidden/>
          </w:rPr>
          <w:instrText xml:space="preserve"> PAGEREF _Toc242952554 \h </w:instrText>
        </w:r>
        <w:r>
          <w:rPr>
            <w:noProof/>
            <w:webHidden/>
          </w:rPr>
        </w:r>
        <w:r>
          <w:rPr>
            <w:noProof/>
            <w:webHidden/>
          </w:rPr>
          <w:fldChar w:fldCharType="separate"/>
        </w:r>
        <w:r>
          <w:rPr>
            <w:noProof/>
            <w:webHidden/>
          </w:rPr>
          <w:t>91</w:t>
        </w:r>
        <w:r>
          <w:rPr>
            <w:noProof/>
            <w:webHidden/>
          </w:rPr>
          <w:fldChar w:fldCharType="end"/>
        </w:r>
      </w:hyperlink>
    </w:p>
    <w:p w14:paraId="3C81FB96" w14:textId="0B89C44F"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555" w:history="1">
        <w:r w:rsidRPr="00D523A3">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Azione e risposta</w:t>
        </w:r>
        <w:r>
          <w:rPr>
            <w:noProof/>
            <w:webHidden/>
          </w:rPr>
          <w:tab/>
        </w:r>
        <w:r>
          <w:rPr>
            <w:noProof/>
            <w:webHidden/>
          </w:rPr>
          <w:fldChar w:fldCharType="begin"/>
        </w:r>
        <w:r>
          <w:rPr>
            <w:noProof/>
            <w:webHidden/>
          </w:rPr>
          <w:instrText xml:space="preserve"> PAGEREF _Toc242952555 \h </w:instrText>
        </w:r>
        <w:r>
          <w:rPr>
            <w:noProof/>
            <w:webHidden/>
          </w:rPr>
        </w:r>
        <w:r>
          <w:rPr>
            <w:noProof/>
            <w:webHidden/>
          </w:rPr>
          <w:fldChar w:fldCharType="separate"/>
        </w:r>
        <w:r>
          <w:rPr>
            <w:noProof/>
            <w:webHidden/>
          </w:rPr>
          <w:t>91</w:t>
        </w:r>
        <w:r>
          <w:rPr>
            <w:noProof/>
            <w:webHidden/>
          </w:rPr>
          <w:fldChar w:fldCharType="end"/>
        </w:r>
      </w:hyperlink>
    </w:p>
    <w:p w14:paraId="619D81E8" w14:textId="1A807D31"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556" w:history="1">
        <w:r w:rsidRPr="00D523A3">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Limiti e applicazione</w:t>
        </w:r>
        <w:r>
          <w:rPr>
            <w:noProof/>
            <w:webHidden/>
          </w:rPr>
          <w:tab/>
        </w:r>
        <w:r>
          <w:rPr>
            <w:noProof/>
            <w:webHidden/>
          </w:rPr>
          <w:fldChar w:fldCharType="begin"/>
        </w:r>
        <w:r>
          <w:rPr>
            <w:noProof/>
            <w:webHidden/>
          </w:rPr>
          <w:instrText xml:space="preserve"> PAGEREF _Toc242952556 \h </w:instrText>
        </w:r>
        <w:r>
          <w:rPr>
            <w:noProof/>
            <w:webHidden/>
          </w:rPr>
        </w:r>
        <w:r>
          <w:rPr>
            <w:noProof/>
            <w:webHidden/>
          </w:rPr>
          <w:fldChar w:fldCharType="separate"/>
        </w:r>
        <w:r>
          <w:rPr>
            <w:noProof/>
            <w:webHidden/>
          </w:rPr>
          <w:t>92</w:t>
        </w:r>
        <w:r>
          <w:rPr>
            <w:noProof/>
            <w:webHidden/>
          </w:rPr>
          <w:fldChar w:fldCharType="end"/>
        </w:r>
      </w:hyperlink>
    </w:p>
    <w:p w14:paraId="728D8801" w14:textId="5B434169"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557" w:history="1">
        <w:r w:rsidRPr="00D523A3">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Controllo dell’oscillatore</w:t>
        </w:r>
        <w:r>
          <w:rPr>
            <w:noProof/>
            <w:webHidden/>
          </w:rPr>
          <w:tab/>
        </w:r>
        <w:r>
          <w:rPr>
            <w:noProof/>
            <w:webHidden/>
          </w:rPr>
          <w:fldChar w:fldCharType="begin"/>
        </w:r>
        <w:r>
          <w:rPr>
            <w:noProof/>
            <w:webHidden/>
          </w:rPr>
          <w:instrText xml:space="preserve"> PAGEREF _Toc242952557 \h </w:instrText>
        </w:r>
        <w:r>
          <w:rPr>
            <w:noProof/>
            <w:webHidden/>
          </w:rPr>
        </w:r>
        <w:r>
          <w:rPr>
            <w:noProof/>
            <w:webHidden/>
          </w:rPr>
          <w:fldChar w:fldCharType="separate"/>
        </w:r>
        <w:r>
          <w:rPr>
            <w:noProof/>
            <w:webHidden/>
          </w:rPr>
          <w:t>92</w:t>
        </w:r>
        <w:r>
          <w:rPr>
            <w:noProof/>
            <w:webHidden/>
          </w:rPr>
          <w:fldChar w:fldCharType="end"/>
        </w:r>
      </w:hyperlink>
    </w:p>
    <w:p w14:paraId="3AA78FB1" w14:textId="00893EB5" w:rsidR="00EA7E50" w:rsidRDefault="00EA7E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558" w:history="1">
        <w:r w:rsidRPr="00D523A3">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D523A3">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_Toc242952558 \h </w:instrText>
        </w:r>
        <w:r>
          <w:rPr>
            <w:noProof/>
            <w:webHidden/>
          </w:rPr>
        </w:r>
        <w:r>
          <w:rPr>
            <w:noProof/>
            <w:webHidden/>
          </w:rPr>
          <w:fldChar w:fldCharType="separate"/>
        </w:r>
        <w:r>
          <w:rPr>
            <w:noProof/>
            <w:webHidden/>
          </w:rPr>
          <w:t>92</w:t>
        </w:r>
        <w:r>
          <w:rPr>
            <w:noProof/>
            <w:webHidden/>
          </w:rPr>
          <w:fldChar w:fldCharType="end"/>
        </w:r>
      </w:hyperlink>
    </w:p>
    <w:p w14:paraId="4940408F" w14:textId="5FDD5B55"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559" w:history="1">
        <w:r w:rsidRPr="00D523A3">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Carichi e sezioni attive</w:t>
        </w:r>
        <w:r>
          <w:rPr>
            <w:noProof/>
            <w:webHidden/>
          </w:rPr>
          <w:tab/>
        </w:r>
        <w:r>
          <w:rPr>
            <w:noProof/>
            <w:webHidden/>
          </w:rPr>
          <w:fldChar w:fldCharType="begin"/>
        </w:r>
        <w:r>
          <w:rPr>
            <w:noProof/>
            <w:webHidden/>
          </w:rPr>
          <w:instrText xml:space="preserve"> PAGEREF _Toc242952559 \h </w:instrText>
        </w:r>
        <w:r>
          <w:rPr>
            <w:noProof/>
            <w:webHidden/>
          </w:rPr>
        </w:r>
        <w:r>
          <w:rPr>
            <w:noProof/>
            <w:webHidden/>
          </w:rPr>
          <w:fldChar w:fldCharType="separate"/>
        </w:r>
        <w:r>
          <w:rPr>
            <w:noProof/>
            <w:webHidden/>
          </w:rPr>
          <w:t>92</w:t>
        </w:r>
        <w:r>
          <w:rPr>
            <w:noProof/>
            <w:webHidden/>
          </w:rPr>
          <w:fldChar w:fldCharType="end"/>
        </w:r>
      </w:hyperlink>
    </w:p>
    <w:p w14:paraId="40F97DD3" w14:textId="58F3801D"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560" w:history="1">
        <w:r w:rsidRPr="00D523A3">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Fenomeni differiti</w:t>
        </w:r>
        <w:r>
          <w:rPr>
            <w:noProof/>
            <w:webHidden/>
          </w:rPr>
          <w:tab/>
        </w:r>
        <w:r>
          <w:rPr>
            <w:noProof/>
            <w:webHidden/>
          </w:rPr>
          <w:fldChar w:fldCharType="begin"/>
        </w:r>
        <w:r>
          <w:rPr>
            <w:noProof/>
            <w:webHidden/>
          </w:rPr>
          <w:instrText xml:space="preserve"> PAGEREF _Toc242952560 \h </w:instrText>
        </w:r>
        <w:r>
          <w:rPr>
            <w:noProof/>
            <w:webHidden/>
          </w:rPr>
        </w:r>
        <w:r>
          <w:rPr>
            <w:noProof/>
            <w:webHidden/>
          </w:rPr>
          <w:fldChar w:fldCharType="separate"/>
        </w:r>
        <w:r>
          <w:rPr>
            <w:noProof/>
            <w:webHidden/>
          </w:rPr>
          <w:t>92</w:t>
        </w:r>
        <w:r>
          <w:rPr>
            <w:noProof/>
            <w:webHidden/>
          </w:rPr>
          <w:fldChar w:fldCharType="end"/>
        </w:r>
      </w:hyperlink>
    </w:p>
    <w:p w14:paraId="3E5CD341" w14:textId="1A591FD8"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561" w:history="1">
        <w:r w:rsidRPr="00D523A3">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Controlli e riepilogo</w:t>
        </w:r>
        <w:r>
          <w:rPr>
            <w:noProof/>
            <w:webHidden/>
          </w:rPr>
          <w:tab/>
        </w:r>
        <w:r>
          <w:rPr>
            <w:noProof/>
            <w:webHidden/>
          </w:rPr>
          <w:fldChar w:fldCharType="begin"/>
        </w:r>
        <w:r>
          <w:rPr>
            <w:noProof/>
            <w:webHidden/>
          </w:rPr>
          <w:instrText xml:space="preserve"> PAGEREF _Toc242952561 \h </w:instrText>
        </w:r>
        <w:r>
          <w:rPr>
            <w:noProof/>
            <w:webHidden/>
          </w:rPr>
        </w:r>
        <w:r>
          <w:rPr>
            <w:noProof/>
            <w:webHidden/>
          </w:rPr>
          <w:fldChar w:fldCharType="separate"/>
        </w:r>
        <w:r>
          <w:rPr>
            <w:noProof/>
            <w:webHidden/>
          </w:rPr>
          <w:t>93</w:t>
        </w:r>
        <w:r>
          <w:rPr>
            <w:noProof/>
            <w:webHidden/>
          </w:rPr>
          <w:fldChar w:fldCharType="end"/>
        </w:r>
      </w:hyperlink>
    </w:p>
    <w:p w14:paraId="0A214905" w14:textId="484E9573"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562" w:history="1">
        <w:r w:rsidRPr="00D523A3">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Riferimento e campo</w:t>
        </w:r>
        <w:r>
          <w:rPr>
            <w:noProof/>
            <w:webHidden/>
          </w:rPr>
          <w:tab/>
        </w:r>
        <w:r>
          <w:rPr>
            <w:noProof/>
            <w:webHidden/>
          </w:rPr>
          <w:fldChar w:fldCharType="begin"/>
        </w:r>
        <w:r>
          <w:rPr>
            <w:noProof/>
            <w:webHidden/>
          </w:rPr>
          <w:instrText xml:space="preserve"> PAGEREF _Toc242952562 \h </w:instrText>
        </w:r>
        <w:r>
          <w:rPr>
            <w:noProof/>
            <w:webHidden/>
          </w:rPr>
        </w:r>
        <w:r>
          <w:rPr>
            <w:noProof/>
            <w:webHidden/>
          </w:rPr>
          <w:fldChar w:fldCharType="separate"/>
        </w:r>
        <w:r>
          <w:rPr>
            <w:noProof/>
            <w:webHidden/>
          </w:rPr>
          <w:t>93</w:t>
        </w:r>
        <w:r>
          <w:rPr>
            <w:noProof/>
            <w:webHidden/>
          </w:rPr>
          <w:fldChar w:fldCharType="end"/>
        </w:r>
      </w:hyperlink>
    </w:p>
    <w:p w14:paraId="39FB0794" w14:textId="5E4EFAD0" w:rsidR="00EA7E50" w:rsidRDefault="00EA7E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563" w:history="1">
        <w:r w:rsidRPr="00D523A3">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D523A3">
          <w:rPr>
            <w:rStyle w:val="Collegamentoipertestuale"/>
            <w:noProof/>
          </w:rPr>
          <w:t>Cos'è un ponte?</w:t>
        </w:r>
        <w:r>
          <w:rPr>
            <w:noProof/>
            <w:webHidden/>
          </w:rPr>
          <w:tab/>
        </w:r>
        <w:r>
          <w:rPr>
            <w:noProof/>
            <w:webHidden/>
          </w:rPr>
          <w:fldChar w:fldCharType="begin"/>
        </w:r>
        <w:r>
          <w:rPr>
            <w:noProof/>
            <w:webHidden/>
          </w:rPr>
          <w:instrText xml:space="preserve"> PAGEREF _Toc242952563 \h </w:instrText>
        </w:r>
        <w:r>
          <w:rPr>
            <w:noProof/>
            <w:webHidden/>
          </w:rPr>
        </w:r>
        <w:r>
          <w:rPr>
            <w:noProof/>
            <w:webHidden/>
          </w:rPr>
          <w:fldChar w:fldCharType="separate"/>
        </w:r>
        <w:r>
          <w:rPr>
            <w:noProof/>
            <w:webHidden/>
          </w:rPr>
          <w:t>93</w:t>
        </w:r>
        <w:r>
          <w:rPr>
            <w:noProof/>
            <w:webHidden/>
          </w:rPr>
          <w:fldChar w:fldCharType="end"/>
        </w:r>
      </w:hyperlink>
    </w:p>
    <w:p w14:paraId="6E5E8C88" w14:textId="676BAE0C"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564" w:history="1">
        <w:r w:rsidRPr="00D523A3">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Leggere l'opera prima del modello</w:t>
        </w:r>
        <w:r>
          <w:rPr>
            <w:noProof/>
            <w:webHidden/>
          </w:rPr>
          <w:tab/>
        </w:r>
        <w:r>
          <w:rPr>
            <w:noProof/>
            <w:webHidden/>
          </w:rPr>
          <w:fldChar w:fldCharType="begin"/>
        </w:r>
        <w:r>
          <w:rPr>
            <w:noProof/>
            <w:webHidden/>
          </w:rPr>
          <w:instrText xml:space="preserve"> PAGEREF _Toc242952564 \h </w:instrText>
        </w:r>
        <w:r>
          <w:rPr>
            <w:noProof/>
            <w:webHidden/>
          </w:rPr>
        </w:r>
        <w:r>
          <w:rPr>
            <w:noProof/>
            <w:webHidden/>
          </w:rPr>
          <w:fldChar w:fldCharType="separate"/>
        </w:r>
        <w:r>
          <w:rPr>
            <w:noProof/>
            <w:webHidden/>
          </w:rPr>
          <w:t>93</w:t>
        </w:r>
        <w:r>
          <w:rPr>
            <w:noProof/>
            <w:webHidden/>
          </w:rPr>
          <w:fldChar w:fldCharType="end"/>
        </w:r>
      </w:hyperlink>
    </w:p>
    <w:p w14:paraId="3C424075" w14:textId="255670CC"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565" w:history="1">
        <w:r w:rsidRPr="00D523A3">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Seguire il carico</w:t>
        </w:r>
        <w:r>
          <w:rPr>
            <w:noProof/>
            <w:webHidden/>
          </w:rPr>
          <w:tab/>
        </w:r>
        <w:r>
          <w:rPr>
            <w:noProof/>
            <w:webHidden/>
          </w:rPr>
          <w:fldChar w:fldCharType="begin"/>
        </w:r>
        <w:r>
          <w:rPr>
            <w:noProof/>
            <w:webHidden/>
          </w:rPr>
          <w:instrText xml:space="preserve"> PAGEREF _Toc242952565 \h </w:instrText>
        </w:r>
        <w:r>
          <w:rPr>
            <w:noProof/>
            <w:webHidden/>
          </w:rPr>
        </w:r>
        <w:r>
          <w:rPr>
            <w:noProof/>
            <w:webHidden/>
          </w:rPr>
          <w:fldChar w:fldCharType="separate"/>
        </w:r>
        <w:r>
          <w:rPr>
            <w:noProof/>
            <w:webHidden/>
          </w:rPr>
          <w:t>94</w:t>
        </w:r>
        <w:r>
          <w:rPr>
            <w:noProof/>
            <w:webHidden/>
          </w:rPr>
          <w:fldChar w:fldCharType="end"/>
        </w:r>
      </w:hyperlink>
    </w:p>
    <w:p w14:paraId="54AF9681" w14:textId="1D220E0E"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566" w:history="1">
        <w:r w:rsidRPr="00D523A3">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Forma strutturale e conseguenze</w:t>
        </w:r>
        <w:r>
          <w:rPr>
            <w:noProof/>
            <w:webHidden/>
          </w:rPr>
          <w:tab/>
        </w:r>
        <w:r>
          <w:rPr>
            <w:noProof/>
            <w:webHidden/>
          </w:rPr>
          <w:fldChar w:fldCharType="begin"/>
        </w:r>
        <w:r>
          <w:rPr>
            <w:noProof/>
            <w:webHidden/>
          </w:rPr>
          <w:instrText xml:space="preserve"> PAGEREF _Toc242952566 \h </w:instrText>
        </w:r>
        <w:r>
          <w:rPr>
            <w:noProof/>
            <w:webHidden/>
          </w:rPr>
        </w:r>
        <w:r>
          <w:rPr>
            <w:noProof/>
            <w:webHidden/>
          </w:rPr>
          <w:fldChar w:fldCharType="separate"/>
        </w:r>
        <w:r>
          <w:rPr>
            <w:noProof/>
            <w:webHidden/>
          </w:rPr>
          <w:t>94</w:t>
        </w:r>
        <w:r>
          <w:rPr>
            <w:noProof/>
            <w:webHidden/>
          </w:rPr>
          <w:fldChar w:fldCharType="end"/>
        </w:r>
      </w:hyperlink>
    </w:p>
    <w:p w14:paraId="6F2DB012" w14:textId="1B1F28DE"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567" w:history="1">
        <w:r w:rsidRPr="00D523A3">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Il ponte durante la costruzione</w:t>
        </w:r>
        <w:r>
          <w:rPr>
            <w:noProof/>
            <w:webHidden/>
          </w:rPr>
          <w:tab/>
        </w:r>
        <w:r>
          <w:rPr>
            <w:noProof/>
            <w:webHidden/>
          </w:rPr>
          <w:fldChar w:fldCharType="begin"/>
        </w:r>
        <w:r>
          <w:rPr>
            <w:noProof/>
            <w:webHidden/>
          </w:rPr>
          <w:instrText xml:space="preserve"> PAGEREF _Toc242952567 \h </w:instrText>
        </w:r>
        <w:r>
          <w:rPr>
            <w:noProof/>
            <w:webHidden/>
          </w:rPr>
        </w:r>
        <w:r>
          <w:rPr>
            <w:noProof/>
            <w:webHidden/>
          </w:rPr>
          <w:fldChar w:fldCharType="separate"/>
        </w:r>
        <w:r>
          <w:rPr>
            <w:noProof/>
            <w:webHidden/>
          </w:rPr>
          <w:t>95</w:t>
        </w:r>
        <w:r>
          <w:rPr>
            <w:noProof/>
            <w:webHidden/>
          </w:rPr>
          <w:fldChar w:fldCharType="end"/>
        </w:r>
      </w:hyperlink>
    </w:p>
    <w:p w14:paraId="46C8A13E" w14:textId="75A96E38"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568" w:history="1">
        <w:r w:rsidRPr="00D523A3">
          <w:rPr>
            <w:rStyle w:val="Collegamentoipertestuale"/>
            <w:noProof/>
          </w:rPr>
          <w:t>24.5</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Dettagli che decidono la vita utile</w:t>
        </w:r>
        <w:r>
          <w:rPr>
            <w:noProof/>
            <w:webHidden/>
          </w:rPr>
          <w:tab/>
        </w:r>
        <w:r>
          <w:rPr>
            <w:noProof/>
            <w:webHidden/>
          </w:rPr>
          <w:fldChar w:fldCharType="begin"/>
        </w:r>
        <w:r>
          <w:rPr>
            <w:noProof/>
            <w:webHidden/>
          </w:rPr>
          <w:instrText xml:space="preserve"> PAGEREF _Toc242952568 \h </w:instrText>
        </w:r>
        <w:r>
          <w:rPr>
            <w:noProof/>
            <w:webHidden/>
          </w:rPr>
        </w:r>
        <w:r>
          <w:rPr>
            <w:noProof/>
            <w:webHidden/>
          </w:rPr>
          <w:fldChar w:fldCharType="separate"/>
        </w:r>
        <w:r>
          <w:rPr>
            <w:noProof/>
            <w:webHidden/>
          </w:rPr>
          <w:t>95</w:t>
        </w:r>
        <w:r>
          <w:rPr>
            <w:noProof/>
            <w:webHidden/>
          </w:rPr>
          <w:fldChar w:fldCharType="end"/>
        </w:r>
      </w:hyperlink>
    </w:p>
    <w:p w14:paraId="19DEA75C" w14:textId="2855C61C"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569" w:history="1">
        <w:r w:rsidRPr="00D523A3">
          <w:rPr>
            <w:rStyle w:val="Collegamentoipertestuale"/>
            <w:noProof/>
          </w:rPr>
          <w:t>24.6</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Dall'anatomia al progetto in Anthea</w:t>
        </w:r>
        <w:r>
          <w:rPr>
            <w:noProof/>
            <w:webHidden/>
          </w:rPr>
          <w:tab/>
        </w:r>
        <w:r>
          <w:rPr>
            <w:noProof/>
            <w:webHidden/>
          </w:rPr>
          <w:fldChar w:fldCharType="begin"/>
        </w:r>
        <w:r>
          <w:rPr>
            <w:noProof/>
            <w:webHidden/>
          </w:rPr>
          <w:instrText xml:space="preserve"> PAGEREF _Toc242952569 \h </w:instrText>
        </w:r>
        <w:r>
          <w:rPr>
            <w:noProof/>
            <w:webHidden/>
          </w:rPr>
        </w:r>
        <w:r>
          <w:rPr>
            <w:noProof/>
            <w:webHidden/>
          </w:rPr>
          <w:fldChar w:fldCharType="separate"/>
        </w:r>
        <w:r>
          <w:rPr>
            <w:noProof/>
            <w:webHidden/>
          </w:rPr>
          <w:t>95</w:t>
        </w:r>
        <w:r>
          <w:rPr>
            <w:noProof/>
            <w:webHidden/>
          </w:rPr>
          <w:fldChar w:fldCharType="end"/>
        </w:r>
      </w:hyperlink>
    </w:p>
    <w:p w14:paraId="0DC7341D" w14:textId="2D1D7E56" w:rsidR="00EA7E50" w:rsidRDefault="00EA7E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570" w:history="1">
        <w:r w:rsidRPr="00D523A3">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D523A3">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_Toc242952570 \h </w:instrText>
        </w:r>
        <w:r>
          <w:rPr>
            <w:noProof/>
            <w:webHidden/>
          </w:rPr>
        </w:r>
        <w:r>
          <w:rPr>
            <w:noProof/>
            <w:webHidden/>
          </w:rPr>
          <w:fldChar w:fldCharType="separate"/>
        </w:r>
        <w:r>
          <w:rPr>
            <w:noProof/>
            <w:webHidden/>
          </w:rPr>
          <w:t>96</w:t>
        </w:r>
        <w:r>
          <w:rPr>
            <w:noProof/>
            <w:webHidden/>
          </w:rPr>
          <w:fldChar w:fldCharType="end"/>
        </w:r>
      </w:hyperlink>
    </w:p>
    <w:p w14:paraId="2E26FF26" w14:textId="78D6979C"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571" w:history="1">
        <w:r w:rsidRPr="00D523A3">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Meccanismo e campo</w:t>
        </w:r>
        <w:r>
          <w:rPr>
            <w:noProof/>
            <w:webHidden/>
          </w:rPr>
          <w:tab/>
        </w:r>
        <w:r>
          <w:rPr>
            <w:noProof/>
            <w:webHidden/>
          </w:rPr>
          <w:fldChar w:fldCharType="begin"/>
        </w:r>
        <w:r>
          <w:rPr>
            <w:noProof/>
            <w:webHidden/>
          </w:rPr>
          <w:instrText xml:space="preserve"> PAGEREF _Toc242952571 \h </w:instrText>
        </w:r>
        <w:r>
          <w:rPr>
            <w:noProof/>
            <w:webHidden/>
          </w:rPr>
        </w:r>
        <w:r>
          <w:rPr>
            <w:noProof/>
            <w:webHidden/>
          </w:rPr>
          <w:fldChar w:fldCharType="separate"/>
        </w:r>
        <w:r>
          <w:rPr>
            <w:noProof/>
            <w:webHidden/>
          </w:rPr>
          <w:t>96</w:t>
        </w:r>
        <w:r>
          <w:rPr>
            <w:noProof/>
            <w:webHidden/>
          </w:rPr>
          <w:fldChar w:fldCharType="end"/>
        </w:r>
      </w:hyperlink>
    </w:p>
    <w:p w14:paraId="29171AA4" w14:textId="5304A47C"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572" w:history="1">
        <w:r w:rsidRPr="00D523A3">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Relazioni e simboli</w:t>
        </w:r>
        <w:r>
          <w:rPr>
            <w:noProof/>
            <w:webHidden/>
          </w:rPr>
          <w:tab/>
        </w:r>
        <w:r>
          <w:rPr>
            <w:noProof/>
            <w:webHidden/>
          </w:rPr>
          <w:fldChar w:fldCharType="begin"/>
        </w:r>
        <w:r>
          <w:rPr>
            <w:noProof/>
            <w:webHidden/>
          </w:rPr>
          <w:instrText xml:space="preserve"> PAGEREF _Toc242952572 \h </w:instrText>
        </w:r>
        <w:r>
          <w:rPr>
            <w:noProof/>
            <w:webHidden/>
          </w:rPr>
        </w:r>
        <w:r>
          <w:rPr>
            <w:noProof/>
            <w:webHidden/>
          </w:rPr>
          <w:fldChar w:fldCharType="separate"/>
        </w:r>
        <w:r>
          <w:rPr>
            <w:noProof/>
            <w:webHidden/>
          </w:rPr>
          <w:t>97</w:t>
        </w:r>
        <w:r>
          <w:rPr>
            <w:noProof/>
            <w:webHidden/>
          </w:rPr>
          <w:fldChar w:fldCharType="end"/>
        </w:r>
      </w:hyperlink>
    </w:p>
    <w:p w14:paraId="7665C424" w14:textId="1A165413"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573" w:history="1">
        <w:r w:rsidRPr="00D523A3">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Procedura per un caso ordinario</w:t>
        </w:r>
        <w:r>
          <w:rPr>
            <w:noProof/>
            <w:webHidden/>
          </w:rPr>
          <w:tab/>
        </w:r>
        <w:r>
          <w:rPr>
            <w:noProof/>
            <w:webHidden/>
          </w:rPr>
          <w:fldChar w:fldCharType="begin"/>
        </w:r>
        <w:r>
          <w:rPr>
            <w:noProof/>
            <w:webHidden/>
          </w:rPr>
          <w:instrText xml:space="preserve"> PAGEREF _Toc242952573 \h </w:instrText>
        </w:r>
        <w:r>
          <w:rPr>
            <w:noProof/>
            <w:webHidden/>
          </w:rPr>
        </w:r>
        <w:r>
          <w:rPr>
            <w:noProof/>
            <w:webHidden/>
          </w:rPr>
          <w:fldChar w:fldCharType="separate"/>
        </w:r>
        <w:r>
          <w:rPr>
            <w:noProof/>
            <w:webHidden/>
          </w:rPr>
          <w:t>98</w:t>
        </w:r>
        <w:r>
          <w:rPr>
            <w:noProof/>
            <w:webHidden/>
          </w:rPr>
          <w:fldChar w:fldCharType="end"/>
        </w:r>
      </w:hyperlink>
    </w:p>
    <w:p w14:paraId="39228C9E" w14:textId="65FD7DE7"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574" w:history="1">
        <w:r w:rsidRPr="00D523A3">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Esempio numerico</w:t>
        </w:r>
        <w:r>
          <w:rPr>
            <w:noProof/>
            <w:webHidden/>
          </w:rPr>
          <w:tab/>
        </w:r>
        <w:r>
          <w:rPr>
            <w:noProof/>
            <w:webHidden/>
          </w:rPr>
          <w:fldChar w:fldCharType="begin"/>
        </w:r>
        <w:r>
          <w:rPr>
            <w:noProof/>
            <w:webHidden/>
          </w:rPr>
          <w:instrText xml:space="preserve"> PAGEREF _Toc242952574 \h </w:instrText>
        </w:r>
        <w:r>
          <w:rPr>
            <w:noProof/>
            <w:webHidden/>
          </w:rPr>
        </w:r>
        <w:r>
          <w:rPr>
            <w:noProof/>
            <w:webHidden/>
          </w:rPr>
          <w:fldChar w:fldCharType="separate"/>
        </w:r>
        <w:r>
          <w:rPr>
            <w:noProof/>
            <w:webHidden/>
          </w:rPr>
          <w:t>98</w:t>
        </w:r>
        <w:r>
          <w:rPr>
            <w:noProof/>
            <w:webHidden/>
          </w:rPr>
          <w:fldChar w:fldCharType="end"/>
        </w:r>
      </w:hyperlink>
    </w:p>
    <w:p w14:paraId="7D7966D5" w14:textId="06DD5C10"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575" w:history="1">
        <w:r w:rsidRPr="00D523A3">
          <w:rPr>
            <w:rStyle w:val="Collegamentoipertestuale"/>
            <w:noProof/>
          </w:rPr>
          <w:t>25.5</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Limiti e confronto con il software</w:t>
        </w:r>
        <w:r>
          <w:rPr>
            <w:noProof/>
            <w:webHidden/>
          </w:rPr>
          <w:tab/>
        </w:r>
        <w:r>
          <w:rPr>
            <w:noProof/>
            <w:webHidden/>
          </w:rPr>
          <w:fldChar w:fldCharType="begin"/>
        </w:r>
        <w:r>
          <w:rPr>
            <w:noProof/>
            <w:webHidden/>
          </w:rPr>
          <w:instrText xml:space="preserve"> PAGEREF _Toc242952575 \h </w:instrText>
        </w:r>
        <w:r>
          <w:rPr>
            <w:noProof/>
            <w:webHidden/>
          </w:rPr>
        </w:r>
        <w:r>
          <w:rPr>
            <w:noProof/>
            <w:webHidden/>
          </w:rPr>
          <w:fldChar w:fldCharType="separate"/>
        </w:r>
        <w:r>
          <w:rPr>
            <w:noProof/>
            <w:webHidden/>
          </w:rPr>
          <w:t>98</w:t>
        </w:r>
        <w:r>
          <w:rPr>
            <w:noProof/>
            <w:webHidden/>
          </w:rPr>
          <w:fldChar w:fldCharType="end"/>
        </w:r>
      </w:hyperlink>
    </w:p>
    <w:p w14:paraId="356AE6A0" w14:textId="20374E40" w:rsidR="00EA7E50" w:rsidRDefault="00EA7E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576" w:history="1">
        <w:r w:rsidRPr="00D523A3">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D523A3">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_Toc242952576 \h </w:instrText>
        </w:r>
        <w:r>
          <w:rPr>
            <w:noProof/>
            <w:webHidden/>
          </w:rPr>
        </w:r>
        <w:r>
          <w:rPr>
            <w:noProof/>
            <w:webHidden/>
          </w:rPr>
          <w:fldChar w:fldCharType="separate"/>
        </w:r>
        <w:r>
          <w:rPr>
            <w:noProof/>
            <w:webHidden/>
          </w:rPr>
          <w:t>99</w:t>
        </w:r>
        <w:r>
          <w:rPr>
            <w:noProof/>
            <w:webHidden/>
          </w:rPr>
          <w:fldChar w:fldCharType="end"/>
        </w:r>
      </w:hyperlink>
    </w:p>
    <w:p w14:paraId="611E5BAB" w14:textId="14484559"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577" w:history="1">
        <w:r w:rsidRPr="00D523A3">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Geometria, drenaggio e azioni</w:t>
        </w:r>
        <w:r>
          <w:rPr>
            <w:noProof/>
            <w:webHidden/>
          </w:rPr>
          <w:tab/>
        </w:r>
        <w:r>
          <w:rPr>
            <w:noProof/>
            <w:webHidden/>
          </w:rPr>
          <w:fldChar w:fldCharType="begin"/>
        </w:r>
        <w:r>
          <w:rPr>
            <w:noProof/>
            <w:webHidden/>
          </w:rPr>
          <w:instrText xml:space="preserve"> PAGEREF _Toc242952577 \h </w:instrText>
        </w:r>
        <w:r>
          <w:rPr>
            <w:noProof/>
            <w:webHidden/>
          </w:rPr>
        </w:r>
        <w:r>
          <w:rPr>
            <w:noProof/>
            <w:webHidden/>
          </w:rPr>
          <w:fldChar w:fldCharType="separate"/>
        </w:r>
        <w:r>
          <w:rPr>
            <w:noProof/>
            <w:webHidden/>
          </w:rPr>
          <w:t>99</w:t>
        </w:r>
        <w:r>
          <w:rPr>
            <w:noProof/>
            <w:webHidden/>
          </w:rPr>
          <w:fldChar w:fldCharType="end"/>
        </w:r>
      </w:hyperlink>
    </w:p>
    <w:p w14:paraId="64AF9D44" w14:textId="144181E4"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578" w:history="1">
        <w:r w:rsidRPr="00D523A3">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Struttura della relazione drenata</w:t>
        </w:r>
        <w:r>
          <w:rPr>
            <w:noProof/>
            <w:webHidden/>
          </w:rPr>
          <w:tab/>
        </w:r>
        <w:r>
          <w:rPr>
            <w:noProof/>
            <w:webHidden/>
          </w:rPr>
          <w:fldChar w:fldCharType="begin"/>
        </w:r>
        <w:r>
          <w:rPr>
            <w:noProof/>
            <w:webHidden/>
          </w:rPr>
          <w:instrText xml:space="preserve"> PAGEREF _Toc242952578 \h </w:instrText>
        </w:r>
        <w:r>
          <w:rPr>
            <w:noProof/>
            <w:webHidden/>
          </w:rPr>
        </w:r>
        <w:r>
          <w:rPr>
            <w:noProof/>
            <w:webHidden/>
          </w:rPr>
          <w:fldChar w:fldCharType="separate"/>
        </w:r>
        <w:r>
          <w:rPr>
            <w:noProof/>
            <w:webHidden/>
          </w:rPr>
          <w:t>99</w:t>
        </w:r>
        <w:r>
          <w:rPr>
            <w:noProof/>
            <w:webHidden/>
          </w:rPr>
          <w:fldChar w:fldCharType="end"/>
        </w:r>
      </w:hyperlink>
    </w:p>
    <w:p w14:paraId="403113FE" w14:textId="73D26497"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579" w:history="1">
        <w:r w:rsidRPr="00D523A3">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_Toc242952579 \h </w:instrText>
        </w:r>
        <w:r>
          <w:rPr>
            <w:noProof/>
            <w:webHidden/>
          </w:rPr>
        </w:r>
        <w:r>
          <w:rPr>
            <w:noProof/>
            <w:webHidden/>
          </w:rPr>
          <w:fldChar w:fldCharType="separate"/>
        </w:r>
        <w:r>
          <w:rPr>
            <w:noProof/>
            <w:webHidden/>
          </w:rPr>
          <w:t>100</w:t>
        </w:r>
        <w:r>
          <w:rPr>
            <w:noProof/>
            <w:webHidden/>
          </w:rPr>
          <w:fldChar w:fldCharType="end"/>
        </w:r>
      </w:hyperlink>
    </w:p>
    <w:p w14:paraId="35D8CC65" w14:textId="1F0DE7AB"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580" w:history="1">
        <w:r w:rsidRPr="00D523A3">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Esempio per metro di fondazione</w:t>
        </w:r>
        <w:r>
          <w:rPr>
            <w:noProof/>
            <w:webHidden/>
          </w:rPr>
          <w:tab/>
        </w:r>
        <w:r>
          <w:rPr>
            <w:noProof/>
            <w:webHidden/>
          </w:rPr>
          <w:fldChar w:fldCharType="begin"/>
        </w:r>
        <w:r>
          <w:rPr>
            <w:noProof/>
            <w:webHidden/>
          </w:rPr>
          <w:instrText xml:space="preserve"> PAGEREF _Toc242952580 \h </w:instrText>
        </w:r>
        <w:r>
          <w:rPr>
            <w:noProof/>
            <w:webHidden/>
          </w:rPr>
        </w:r>
        <w:r>
          <w:rPr>
            <w:noProof/>
            <w:webHidden/>
          </w:rPr>
          <w:fldChar w:fldCharType="separate"/>
        </w:r>
        <w:r>
          <w:rPr>
            <w:noProof/>
            <w:webHidden/>
          </w:rPr>
          <w:t>100</w:t>
        </w:r>
        <w:r>
          <w:rPr>
            <w:noProof/>
            <w:webHidden/>
          </w:rPr>
          <w:fldChar w:fldCharType="end"/>
        </w:r>
      </w:hyperlink>
    </w:p>
    <w:p w14:paraId="5925FF5A" w14:textId="26DA2520"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581" w:history="1">
        <w:r w:rsidRPr="00D523A3">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Quando cambiare modello</w:t>
        </w:r>
        <w:r>
          <w:rPr>
            <w:noProof/>
            <w:webHidden/>
          </w:rPr>
          <w:tab/>
        </w:r>
        <w:r>
          <w:rPr>
            <w:noProof/>
            <w:webHidden/>
          </w:rPr>
          <w:fldChar w:fldCharType="begin"/>
        </w:r>
        <w:r>
          <w:rPr>
            <w:noProof/>
            <w:webHidden/>
          </w:rPr>
          <w:instrText xml:space="preserve"> PAGEREF _Toc242952581 \h </w:instrText>
        </w:r>
        <w:r>
          <w:rPr>
            <w:noProof/>
            <w:webHidden/>
          </w:rPr>
        </w:r>
        <w:r>
          <w:rPr>
            <w:noProof/>
            <w:webHidden/>
          </w:rPr>
          <w:fldChar w:fldCharType="separate"/>
        </w:r>
        <w:r>
          <w:rPr>
            <w:noProof/>
            <w:webHidden/>
          </w:rPr>
          <w:t>101</w:t>
        </w:r>
        <w:r>
          <w:rPr>
            <w:noProof/>
            <w:webHidden/>
          </w:rPr>
          <w:fldChar w:fldCharType="end"/>
        </w:r>
      </w:hyperlink>
    </w:p>
    <w:p w14:paraId="21C21689" w14:textId="37F12CAA" w:rsidR="00EA7E50" w:rsidRDefault="00EA7E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582" w:history="1">
        <w:r w:rsidRPr="00D523A3">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D523A3">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_Toc242952582 \h </w:instrText>
        </w:r>
        <w:r>
          <w:rPr>
            <w:noProof/>
            <w:webHidden/>
          </w:rPr>
        </w:r>
        <w:r>
          <w:rPr>
            <w:noProof/>
            <w:webHidden/>
          </w:rPr>
          <w:fldChar w:fldCharType="separate"/>
        </w:r>
        <w:r>
          <w:rPr>
            <w:noProof/>
            <w:webHidden/>
          </w:rPr>
          <w:t>101</w:t>
        </w:r>
        <w:r>
          <w:rPr>
            <w:noProof/>
            <w:webHidden/>
          </w:rPr>
          <w:fldChar w:fldCharType="end"/>
        </w:r>
      </w:hyperlink>
    </w:p>
    <w:p w14:paraId="2DE73C65" w14:textId="72F7D7C1"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583" w:history="1">
        <w:r w:rsidRPr="00D523A3">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Definire prima il requisito</w:t>
        </w:r>
        <w:r>
          <w:rPr>
            <w:noProof/>
            <w:webHidden/>
          </w:rPr>
          <w:tab/>
        </w:r>
        <w:r>
          <w:rPr>
            <w:noProof/>
            <w:webHidden/>
          </w:rPr>
          <w:fldChar w:fldCharType="begin"/>
        </w:r>
        <w:r>
          <w:rPr>
            <w:noProof/>
            <w:webHidden/>
          </w:rPr>
          <w:instrText xml:space="preserve"> PAGEREF _Toc242952583 \h </w:instrText>
        </w:r>
        <w:r>
          <w:rPr>
            <w:noProof/>
            <w:webHidden/>
          </w:rPr>
        </w:r>
        <w:r>
          <w:rPr>
            <w:noProof/>
            <w:webHidden/>
          </w:rPr>
          <w:fldChar w:fldCharType="separate"/>
        </w:r>
        <w:r>
          <w:rPr>
            <w:noProof/>
            <w:webHidden/>
          </w:rPr>
          <w:t>101</w:t>
        </w:r>
        <w:r>
          <w:rPr>
            <w:noProof/>
            <w:webHidden/>
          </w:rPr>
          <w:fldChar w:fldCharType="end"/>
        </w:r>
      </w:hyperlink>
    </w:p>
    <w:p w14:paraId="1B04B221" w14:textId="5A7D76DC"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584" w:history="1">
        <w:r w:rsidRPr="00D523A3">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IFC e modello analitico</w:t>
        </w:r>
        <w:r>
          <w:rPr>
            <w:noProof/>
            <w:webHidden/>
          </w:rPr>
          <w:tab/>
        </w:r>
        <w:r>
          <w:rPr>
            <w:noProof/>
            <w:webHidden/>
          </w:rPr>
          <w:fldChar w:fldCharType="begin"/>
        </w:r>
        <w:r>
          <w:rPr>
            <w:noProof/>
            <w:webHidden/>
          </w:rPr>
          <w:instrText xml:space="preserve"> PAGEREF _Toc242952584 \h </w:instrText>
        </w:r>
        <w:r>
          <w:rPr>
            <w:noProof/>
            <w:webHidden/>
          </w:rPr>
        </w:r>
        <w:r>
          <w:rPr>
            <w:noProof/>
            <w:webHidden/>
          </w:rPr>
          <w:fldChar w:fldCharType="separate"/>
        </w:r>
        <w:r>
          <w:rPr>
            <w:noProof/>
            <w:webHidden/>
          </w:rPr>
          <w:t>101</w:t>
        </w:r>
        <w:r>
          <w:rPr>
            <w:noProof/>
            <w:webHidden/>
          </w:rPr>
          <w:fldChar w:fldCharType="end"/>
        </w:r>
      </w:hyperlink>
    </w:p>
    <w:p w14:paraId="1E3261C0" w14:textId="00F5A0AD"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585" w:history="1">
        <w:r w:rsidRPr="00D523A3">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CDE e revisione</w:t>
        </w:r>
        <w:r>
          <w:rPr>
            <w:noProof/>
            <w:webHidden/>
          </w:rPr>
          <w:tab/>
        </w:r>
        <w:r>
          <w:rPr>
            <w:noProof/>
            <w:webHidden/>
          </w:rPr>
          <w:fldChar w:fldCharType="begin"/>
        </w:r>
        <w:r>
          <w:rPr>
            <w:noProof/>
            <w:webHidden/>
          </w:rPr>
          <w:instrText xml:space="preserve"> PAGEREF _Toc242952585 \h </w:instrText>
        </w:r>
        <w:r>
          <w:rPr>
            <w:noProof/>
            <w:webHidden/>
          </w:rPr>
        </w:r>
        <w:r>
          <w:rPr>
            <w:noProof/>
            <w:webHidden/>
          </w:rPr>
          <w:fldChar w:fldCharType="separate"/>
        </w:r>
        <w:r>
          <w:rPr>
            <w:noProof/>
            <w:webHidden/>
          </w:rPr>
          <w:t>102</w:t>
        </w:r>
        <w:r>
          <w:rPr>
            <w:noProof/>
            <w:webHidden/>
          </w:rPr>
          <w:fldChar w:fldCharType="end"/>
        </w:r>
      </w:hyperlink>
    </w:p>
    <w:p w14:paraId="0DDCBA5A" w14:textId="2C0CDFA1"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586" w:history="1">
        <w:r w:rsidRPr="00D523A3">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Procedura di accettazione</w:t>
        </w:r>
        <w:r>
          <w:rPr>
            <w:noProof/>
            <w:webHidden/>
          </w:rPr>
          <w:tab/>
        </w:r>
        <w:r>
          <w:rPr>
            <w:noProof/>
            <w:webHidden/>
          </w:rPr>
          <w:fldChar w:fldCharType="begin"/>
        </w:r>
        <w:r>
          <w:rPr>
            <w:noProof/>
            <w:webHidden/>
          </w:rPr>
          <w:instrText xml:space="preserve"> PAGEREF _Toc242952586 \h </w:instrText>
        </w:r>
        <w:r>
          <w:rPr>
            <w:noProof/>
            <w:webHidden/>
          </w:rPr>
        </w:r>
        <w:r>
          <w:rPr>
            <w:noProof/>
            <w:webHidden/>
          </w:rPr>
          <w:fldChar w:fldCharType="separate"/>
        </w:r>
        <w:r>
          <w:rPr>
            <w:noProof/>
            <w:webHidden/>
          </w:rPr>
          <w:t>102</w:t>
        </w:r>
        <w:r>
          <w:rPr>
            <w:noProof/>
            <w:webHidden/>
          </w:rPr>
          <w:fldChar w:fldCharType="end"/>
        </w:r>
      </w:hyperlink>
    </w:p>
    <w:p w14:paraId="67E5B9A1" w14:textId="6948F4E1" w:rsidR="00EA7E50" w:rsidRDefault="00EA7E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587" w:history="1">
        <w:r w:rsidRPr="00D523A3">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D523A3">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_Toc242952587 \h </w:instrText>
        </w:r>
        <w:r>
          <w:rPr>
            <w:noProof/>
            <w:webHidden/>
          </w:rPr>
        </w:r>
        <w:r>
          <w:rPr>
            <w:noProof/>
            <w:webHidden/>
          </w:rPr>
          <w:fldChar w:fldCharType="separate"/>
        </w:r>
        <w:r>
          <w:rPr>
            <w:noProof/>
            <w:webHidden/>
          </w:rPr>
          <w:t>102</w:t>
        </w:r>
        <w:r>
          <w:rPr>
            <w:noProof/>
            <w:webHidden/>
          </w:rPr>
          <w:fldChar w:fldCharType="end"/>
        </w:r>
      </w:hyperlink>
    </w:p>
    <w:p w14:paraId="730F3266" w14:textId="7AA85646"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588" w:history="1">
        <w:r w:rsidRPr="00D523A3">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Separare quattro passaggi</w:t>
        </w:r>
        <w:r>
          <w:rPr>
            <w:noProof/>
            <w:webHidden/>
          </w:rPr>
          <w:tab/>
        </w:r>
        <w:r>
          <w:rPr>
            <w:noProof/>
            <w:webHidden/>
          </w:rPr>
          <w:fldChar w:fldCharType="begin"/>
        </w:r>
        <w:r>
          <w:rPr>
            <w:noProof/>
            <w:webHidden/>
          </w:rPr>
          <w:instrText xml:space="preserve"> PAGEREF _Toc242952588 \h </w:instrText>
        </w:r>
        <w:r>
          <w:rPr>
            <w:noProof/>
            <w:webHidden/>
          </w:rPr>
        </w:r>
        <w:r>
          <w:rPr>
            <w:noProof/>
            <w:webHidden/>
          </w:rPr>
          <w:fldChar w:fldCharType="separate"/>
        </w:r>
        <w:r>
          <w:rPr>
            <w:noProof/>
            <w:webHidden/>
          </w:rPr>
          <w:t>103</w:t>
        </w:r>
        <w:r>
          <w:rPr>
            <w:noProof/>
            <w:webHidden/>
          </w:rPr>
          <w:fldChar w:fldCharType="end"/>
        </w:r>
      </w:hyperlink>
    </w:p>
    <w:p w14:paraId="290D55E3" w14:textId="2EB709AB"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589" w:history="1">
        <w:r w:rsidRPr="00D523A3">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Un esempio di dipendenza</w:t>
        </w:r>
        <w:r>
          <w:rPr>
            <w:noProof/>
            <w:webHidden/>
          </w:rPr>
          <w:tab/>
        </w:r>
        <w:r>
          <w:rPr>
            <w:noProof/>
            <w:webHidden/>
          </w:rPr>
          <w:fldChar w:fldCharType="begin"/>
        </w:r>
        <w:r>
          <w:rPr>
            <w:noProof/>
            <w:webHidden/>
          </w:rPr>
          <w:instrText xml:space="preserve"> PAGEREF _Toc242952589 \h </w:instrText>
        </w:r>
        <w:r>
          <w:rPr>
            <w:noProof/>
            <w:webHidden/>
          </w:rPr>
        </w:r>
        <w:r>
          <w:rPr>
            <w:noProof/>
            <w:webHidden/>
          </w:rPr>
          <w:fldChar w:fldCharType="separate"/>
        </w:r>
        <w:r>
          <w:rPr>
            <w:noProof/>
            <w:webHidden/>
          </w:rPr>
          <w:t>103</w:t>
        </w:r>
        <w:r>
          <w:rPr>
            <w:noProof/>
            <w:webHidden/>
          </w:rPr>
          <w:fldChar w:fldCharType="end"/>
        </w:r>
      </w:hyperlink>
    </w:p>
    <w:p w14:paraId="7FA4AF6A" w14:textId="33D8DC69"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590" w:history="1">
        <w:r w:rsidRPr="00D523A3">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Dati strutturati e identità</w:t>
        </w:r>
        <w:r>
          <w:rPr>
            <w:noProof/>
            <w:webHidden/>
          </w:rPr>
          <w:tab/>
        </w:r>
        <w:r>
          <w:rPr>
            <w:noProof/>
            <w:webHidden/>
          </w:rPr>
          <w:fldChar w:fldCharType="begin"/>
        </w:r>
        <w:r>
          <w:rPr>
            <w:noProof/>
            <w:webHidden/>
          </w:rPr>
          <w:instrText xml:space="preserve"> PAGEREF _Toc242952590 \h </w:instrText>
        </w:r>
        <w:r>
          <w:rPr>
            <w:noProof/>
            <w:webHidden/>
          </w:rPr>
        </w:r>
        <w:r>
          <w:rPr>
            <w:noProof/>
            <w:webHidden/>
          </w:rPr>
          <w:fldChar w:fldCharType="separate"/>
        </w:r>
        <w:r>
          <w:rPr>
            <w:noProof/>
            <w:webHidden/>
          </w:rPr>
          <w:t>103</w:t>
        </w:r>
        <w:r>
          <w:rPr>
            <w:noProof/>
            <w:webHidden/>
          </w:rPr>
          <w:fldChar w:fldCharType="end"/>
        </w:r>
      </w:hyperlink>
    </w:p>
    <w:p w14:paraId="6BEA806C" w14:textId="27074AD9"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591" w:history="1">
        <w:r w:rsidRPr="00D523A3">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Riproducibilità e limiti</w:t>
        </w:r>
        <w:r>
          <w:rPr>
            <w:noProof/>
            <w:webHidden/>
          </w:rPr>
          <w:tab/>
        </w:r>
        <w:r>
          <w:rPr>
            <w:noProof/>
            <w:webHidden/>
          </w:rPr>
          <w:fldChar w:fldCharType="begin"/>
        </w:r>
        <w:r>
          <w:rPr>
            <w:noProof/>
            <w:webHidden/>
          </w:rPr>
          <w:instrText xml:space="preserve"> PAGEREF _Toc242952591 \h </w:instrText>
        </w:r>
        <w:r>
          <w:rPr>
            <w:noProof/>
            <w:webHidden/>
          </w:rPr>
        </w:r>
        <w:r>
          <w:rPr>
            <w:noProof/>
            <w:webHidden/>
          </w:rPr>
          <w:fldChar w:fldCharType="separate"/>
        </w:r>
        <w:r>
          <w:rPr>
            <w:noProof/>
            <w:webHidden/>
          </w:rPr>
          <w:t>103</w:t>
        </w:r>
        <w:r>
          <w:rPr>
            <w:noProof/>
            <w:webHidden/>
          </w:rPr>
          <w:fldChar w:fldCharType="end"/>
        </w:r>
      </w:hyperlink>
    </w:p>
    <w:p w14:paraId="1E4DA673" w14:textId="722A8114" w:rsidR="00EA7E50" w:rsidRDefault="00EA7E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592" w:history="1">
        <w:r w:rsidRPr="00D523A3">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D523A3">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_Toc242952592 \h </w:instrText>
        </w:r>
        <w:r>
          <w:rPr>
            <w:noProof/>
            <w:webHidden/>
          </w:rPr>
        </w:r>
        <w:r>
          <w:rPr>
            <w:noProof/>
            <w:webHidden/>
          </w:rPr>
          <w:fldChar w:fldCharType="separate"/>
        </w:r>
        <w:r>
          <w:rPr>
            <w:noProof/>
            <w:webHidden/>
          </w:rPr>
          <w:t>104</w:t>
        </w:r>
        <w:r>
          <w:rPr>
            <w:noProof/>
            <w:webHidden/>
          </w:rPr>
          <w:fldChar w:fldCharType="end"/>
        </w:r>
      </w:hyperlink>
    </w:p>
    <w:p w14:paraId="23F73CF5" w14:textId="0FF240F9"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593" w:history="1">
        <w:r w:rsidRPr="00D523A3">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Grandezze e unità</w:t>
        </w:r>
        <w:r>
          <w:rPr>
            <w:noProof/>
            <w:webHidden/>
          </w:rPr>
          <w:tab/>
        </w:r>
        <w:r>
          <w:rPr>
            <w:noProof/>
            <w:webHidden/>
          </w:rPr>
          <w:fldChar w:fldCharType="begin"/>
        </w:r>
        <w:r>
          <w:rPr>
            <w:noProof/>
            <w:webHidden/>
          </w:rPr>
          <w:instrText xml:space="preserve"> PAGEREF _Toc242952593 \h </w:instrText>
        </w:r>
        <w:r>
          <w:rPr>
            <w:noProof/>
            <w:webHidden/>
          </w:rPr>
        </w:r>
        <w:r>
          <w:rPr>
            <w:noProof/>
            <w:webHidden/>
          </w:rPr>
          <w:fldChar w:fldCharType="separate"/>
        </w:r>
        <w:r>
          <w:rPr>
            <w:noProof/>
            <w:webHidden/>
          </w:rPr>
          <w:t>104</w:t>
        </w:r>
        <w:r>
          <w:rPr>
            <w:noProof/>
            <w:webHidden/>
          </w:rPr>
          <w:fldChar w:fldCharType="end"/>
        </w:r>
      </w:hyperlink>
    </w:p>
    <w:p w14:paraId="5EEA38CD" w14:textId="07111BB3"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594" w:history="1">
        <w:r w:rsidRPr="00D523A3">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Diagramma e classe storica</w:t>
        </w:r>
        <w:r>
          <w:rPr>
            <w:noProof/>
            <w:webHidden/>
          </w:rPr>
          <w:tab/>
        </w:r>
        <w:r>
          <w:rPr>
            <w:noProof/>
            <w:webHidden/>
          </w:rPr>
          <w:fldChar w:fldCharType="begin"/>
        </w:r>
        <w:r>
          <w:rPr>
            <w:noProof/>
            <w:webHidden/>
          </w:rPr>
          <w:instrText xml:space="preserve"> PAGEREF _Toc242952594 \h </w:instrText>
        </w:r>
        <w:r>
          <w:rPr>
            <w:noProof/>
            <w:webHidden/>
          </w:rPr>
        </w:r>
        <w:r>
          <w:rPr>
            <w:noProof/>
            <w:webHidden/>
          </w:rPr>
          <w:fldChar w:fldCharType="separate"/>
        </w:r>
        <w:r>
          <w:rPr>
            <w:noProof/>
            <w:webHidden/>
          </w:rPr>
          <w:t>104</w:t>
        </w:r>
        <w:r>
          <w:rPr>
            <w:noProof/>
            <w:webHidden/>
          </w:rPr>
          <w:fldChar w:fldCharType="end"/>
        </w:r>
      </w:hyperlink>
    </w:p>
    <w:p w14:paraId="5A91FA58" w14:textId="27ABF3D3"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595" w:history="1">
        <w:r w:rsidRPr="00D523A3">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Trasferimento fra moduli</w:t>
        </w:r>
        <w:r>
          <w:rPr>
            <w:noProof/>
            <w:webHidden/>
          </w:rPr>
          <w:tab/>
        </w:r>
        <w:r>
          <w:rPr>
            <w:noProof/>
            <w:webHidden/>
          </w:rPr>
          <w:fldChar w:fldCharType="begin"/>
        </w:r>
        <w:r>
          <w:rPr>
            <w:noProof/>
            <w:webHidden/>
          </w:rPr>
          <w:instrText xml:space="preserve"> PAGEREF _Toc242952595 \h </w:instrText>
        </w:r>
        <w:r>
          <w:rPr>
            <w:noProof/>
            <w:webHidden/>
          </w:rPr>
        </w:r>
        <w:r>
          <w:rPr>
            <w:noProof/>
            <w:webHidden/>
          </w:rPr>
          <w:fldChar w:fldCharType="separate"/>
        </w:r>
        <w:r>
          <w:rPr>
            <w:noProof/>
            <w:webHidden/>
          </w:rPr>
          <w:t>104</w:t>
        </w:r>
        <w:r>
          <w:rPr>
            <w:noProof/>
            <w:webHidden/>
          </w:rPr>
          <w:fldChar w:fldCharType="end"/>
        </w:r>
      </w:hyperlink>
    </w:p>
    <w:p w14:paraId="2D3DF50F" w14:textId="74DCEBDB" w:rsidR="00EA7E50" w:rsidRDefault="00EA7E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596" w:history="1">
        <w:r w:rsidRPr="00D523A3">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D523A3">
          <w:rPr>
            <w:rStyle w:val="Collegamentoipertestuale"/>
            <w:noProof/>
          </w:rPr>
          <w:t>Profili di calcolo del calcestruzzo</w:t>
        </w:r>
        <w:r>
          <w:rPr>
            <w:noProof/>
            <w:webHidden/>
          </w:rPr>
          <w:tab/>
        </w:r>
        <w:r>
          <w:rPr>
            <w:noProof/>
            <w:webHidden/>
          </w:rPr>
          <w:fldChar w:fldCharType="begin"/>
        </w:r>
        <w:r>
          <w:rPr>
            <w:noProof/>
            <w:webHidden/>
          </w:rPr>
          <w:instrText xml:space="preserve"> PAGEREF _Toc242952596 \h </w:instrText>
        </w:r>
        <w:r>
          <w:rPr>
            <w:noProof/>
            <w:webHidden/>
          </w:rPr>
        </w:r>
        <w:r>
          <w:rPr>
            <w:noProof/>
            <w:webHidden/>
          </w:rPr>
          <w:fldChar w:fldCharType="separate"/>
        </w:r>
        <w:r>
          <w:rPr>
            <w:noProof/>
            <w:webHidden/>
          </w:rPr>
          <w:t>105</w:t>
        </w:r>
        <w:r>
          <w:rPr>
            <w:noProof/>
            <w:webHidden/>
          </w:rPr>
          <w:fldChar w:fldCharType="end"/>
        </w:r>
      </w:hyperlink>
    </w:p>
    <w:p w14:paraId="3CEF1A4A" w14:textId="74110551"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597" w:history="1">
        <w:r w:rsidRPr="00D523A3">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Implementazioni</w:t>
        </w:r>
        <w:r>
          <w:rPr>
            <w:noProof/>
            <w:webHidden/>
          </w:rPr>
          <w:tab/>
        </w:r>
        <w:r>
          <w:rPr>
            <w:noProof/>
            <w:webHidden/>
          </w:rPr>
          <w:fldChar w:fldCharType="begin"/>
        </w:r>
        <w:r>
          <w:rPr>
            <w:noProof/>
            <w:webHidden/>
          </w:rPr>
          <w:instrText xml:space="preserve"> PAGEREF _Toc242952597 \h </w:instrText>
        </w:r>
        <w:r>
          <w:rPr>
            <w:noProof/>
            <w:webHidden/>
          </w:rPr>
        </w:r>
        <w:r>
          <w:rPr>
            <w:noProof/>
            <w:webHidden/>
          </w:rPr>
          <w:fldChar w:fldCharType="separate"/>
        </w:r>
        <w:r>
          <w:rPr>
            <w:noProof/>
            <w:webHidden/>
          </w:rPr>
          <w:t>105</w:t>
        </w:r>
        <w:r>
          <w:rPr>
            <w:noProof/>
            <w:webHidden/>
          </w:rPr>
          <w:fldChar w:fldCharType="end"/>
        </w:r>
      </w:hyperlink>
    </w:p>
    <w:p w14:paraId="3BD05A8E" w14:textId="18E8D472"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598" w:history="1">
        <w:r w:rsidRPr="00D523A3">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Dati condivisi e aggiornamento</w:t>
        </w:r>
        <w:r>
          <w:rPr>
            <w:noProof/>
            <w:webHidden/>
          </w:rPr>
          <w:tab/>
        </w:r>
        <w:r>
          <w:rPr>
            <w:noProof/>
            <w:webHidden/>
          </w:rPr>
          <w:fldChar w:fldCharType="begin"/>
        </w:r>
        <w:r>
          <w:rPr>
            <w:noProof/>
            <w:webHidden/>
          </w:rPr>
          <w:instrText xml:space="preserve"> PAGEREF _Toc242952598 \h </w:instrText>
        </w:r>
        <w:r>
          <w:rPr>
            <w:noProof/>
            <w:webHidden/>
          </w:rPr>
        </w:r>
        <w:r>
          <w:rPr>
            <w:noProof/>
            <w:webHidden/>
          </w:rPr>
          <w:fldChar w:fldCharType="separate"/>
        </w:r>
        <w:r>
          <w:rPr>
            <w:noProof/>
            <w:webHidden/>
          </w:rPr>
          <w:t>106</w:t>
        </w:r>
        <w:r>
          <w:rPr>
            <w:noProof/>
            <w:webHidden/>
          </w:rPr>
          <w:fldChar w:fldCharType="end"/>
        </w:r>
      </w:hyperlink>
    </w:p>
    <w:p w14:paraId="432ED2FA" w14:textId="02339F49"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599" w:history="1">
        <w:r w:rsidRPr="00D523A3">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Geometrie</w:t>
        </w:r>
        <w:r>
          <w:rPr>
            <w:noProof/>
            <w:webHidden/>
          </w:rPr>
          <w:tab/>
        </w:r>
        <w:r>
          <w:rPr>
            <w:noProof/>
            <w:webHidden/>
          </w:rPr>
          <w:fldChar w:fldCharType="begin"/>
        </w:r>
        <w:r>
          <w:rPr>
            <w:noProof/>
            <w:webHidden/>
          </w:rPr>
          <w:instrText xml:space="preserve"> PAGEREF _Toc242952599 \h </w:instrText>
        </w:r>
        <w:r>
          <w:rPr>
            <w:noProof/>
            <w:webHidden/>
          </w:rPr>
        </w:r>
        <w:r>
          <w:rPr>
            <w:noProof/>
            <w:webHidden/>
          </w:rPr>
          <w:fldChar w:fldCharType="separate"/>
        </w:r>
        <w:r>
          <w:rPr>
            <w:noProof/>
            <w:webHidden/>
          </w:rPr>
          <w:t>107</w:t>
        </w:r>
        <w:r>
          <w:rPr>
            <w:noProof/>
            <w:webHidden/>
          </w:rPr>
          <w:fldChar w:fldCharType="end"/>
        </w:r>
      </w:hyperlink>
    </w:p>
    <w:p w14:paraId="76608F0B" w14:textId="6D227398"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600" w:history="1">
        <w:r w:rsidRPr="00D523A3">
          <w:rPr>
            <w:rStyle w:val="Collegamentoipertestuale"/>
            <w:noProof/>
          </w:rPr>
          <w:t>30.4</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Campo ancora non coperto</w:t>
        </w:r>
        <w:r>
          <w:rPr>
            <w:noProof/>
            <w:webHidden/>
          </w:rPr>
          <w:tab/>
        </w:r>
        <w:r>
          <w:rPr>
            <w:noProof/>
            <w:webHidden/>
          </w:rPr>
          <w:fldChar w:fldCharType="begin"/>
        </w:r>
        <w:r>
          <w:rPr>
            <w:noProof/>
            <w:webHidden/>
          </w:rPr>
          <w:instrText xml:space="preserve"> PAGEREF _Toc242952600 \h </w:instrText>
        </w:r>
        <w:r>
          <w:rPr>
            <w:noProof/>
            <w:webHidden/>
          </w:rPr>
        </w:r>
        <w:r>
          <w:rPr>
            <w:noProof/>
            <w:webHidden/>
          </w:rPr>
          <w:fldChar w:fldCharType="separate"/>
        </w:r>
        <w:r>
          <w:rPr>
            <w:noProof/>
            <w:webHidden/>
          </w:rPr>
          <w:t>107</w:t>
        </w:r>
        <w:r>
          <w:rPr>
            <w:noProof/>
            <w:webHidden/>
          </w:rPr>
          <w:fldChar w:fldCharType="end"/>
        </w:r>
      </w:hyperlink>
    </w:p>
    <w:p w14:paraId="715C8B1C" w14:textId="2EC28336" w:rsidR="00EA7E50" w:rsidRDefault="00EA7E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601" w:history="1">
        <w:r w:rsidRPr="00D523A3">
          <w:rPr>
            <w:rStyle w:val="Collegamentoipertestuale"/>
            <w:noProof/>
          </w:rPr>
          <w:t>31</w:t>
        </w:r>
        <w:r>
          <w:rPr>
            <w:rFonts w:asciiTheme="minorHAnsi" w:eastAsiaTheme="minorEastAsia" w:hAnsiTheme="minorHAnsi" w:cstheme="minorBidi"/>
            <w:b w:val="0"/>
            <w:bCs w:val="0"/>
            <w:caps w:val="0"/>
            <w:noProof/>
            <w:kern w:val="2"/>
            <w:szCs w:val="24"/>
            <w:lang w:val="it-IT" w:eastAsia="it-IT"/>
            <w14:ligatures w14:val="standardContextual"/>
          </w:rPr>
          <w:tab/>
        </w:r>
        <w:r w:rsidRPr="00D523A3">
          <w:rPr>
            <w:rStyle w:val="Collegamentoipertestuale"/>
            <w:noProof/>
          </w:rPr>
          <w:t>Dalle indagini geotecniche ai parametri del modello</w:t>
        </w:r>
        <w:r>
          <w:rPr>
            <w:noProof/>
            <w:webHidden/>
          </w:rPr>
          <w:tab/>
        </w:r>
        <w:r>
          <w:rPr>
            <w:noProof/>
            <w:webHidden/>
          </w:rPr>
          <w:fldChar w:fldCharType="begin"/>
        </w:r>
        <w:r>
          <w:rPr>
            <w:noProof/>
            <w:webHidden/>
          </w:rPr>
          <w:instrText xml:space="preserve"> PAGEREF _Toc242952601 \h </w:instrText>
        </w:r>
        <w:r>
          <w:rPr>
            <w:noProof/>
            <w:webHidden/>
          </w:rPr>
        </w:r>
        <w:r>
          <w:rPr>
            <w:noProof/>
            <w:webHidden/>
          </w:rPr>
          <w:fldChar w:fldCharType="separate"/>
        </w:r>
        <w:r>
          <w:rPr>
            <w:noProof/>
            <w:webHidden/>
          </w:rPr>
          <w:t>108</w:t>
        </w:r>
        <w:r>
          <w:rPr>
            <w:noProof/>
            <w:webHidden/>
          </w:rPr>
          <w:fldChar w:fldCharType="end"/>
        </w:r>
      </w:hyperlink>
    </w:p>
    <w:p w14:paraId="0651A397" w14:textId="1B68A842"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602" w:history="1">
        <w:r w:rsidRPr="00D523A3">
          <w:rPr>
            <w:rStyle w:val="Collegamentoipertestuale"/>
            <w:noProof/>
          </w:rPr>
          <w:t>31.1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Tensioni efficaci e condizioni di drenaggio</w:t>
        </w:r>
        <w:r>
          <w:rPr>
            <w:noProof/>
            <w:webHidden/>
          </w:rPr>
          <w:tab/>
        </w:r>
        <w:r>
          <w:rPr>
            <w:noProof/>
            <w:webHidden/>
          </w:rPr>
          <w:fldChar w:fldCharType="begin"/>
        </w:r>
        <w:r>
          <w:rPr>
            <w:noProof/>
            <w:webHidden/>
          </w:rPr>
          <w:instrText xml:space="preserve"> PAGEREF _Toc242952602 \h </w:instrText>
        </w:r>
        <w:r>
          <w:rPr>
            <w:noProof/>
            <w:webHidden/>
          </w:rPr>
        </w:r>
        <w:r>
          <w:rPr>
            <w:noProof/>
            <w:webHidden/>
          </w:rPr>
          <w:fldChar w:fldCharType="separate"/>
        </w:r>
        <w:r>
          <w:rPr>
            <w:noProof/>
            <w:webHidden/>
          </w:rPr>
          <w:t>108</w:t>
        </w:r>
        <w:r>
          <w:rPr>
            <w:noProof/>
            <w:webHidden/>
          </w:rPr>
          <w:fldChar w:fldCharType="end"/>
        </w:r>
      </w:hyperlink>
    </w:p>
    <w:p w14:paraId="04FD996C" w14:textId="6E2A7439"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603" w:history="1">
        <w:r w:rsidRPr="00D523A3">
          <w:rPr>
            <w:rStyle w:val="Collegamentoipertestuale"/>
            <w:noProof/>
          </w:rPr>
          <w:t>31.2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Che cosa misurano CPT e SPT</w:t>
        </w:r>
        <w:r>
          <w:rPr>
            <w:noProof/>
            <w:webHidden/>
          </w:rPr>
          <w:tab/>
        </w:r>
        <w:r>
          <w:rPr>
            <w:noProof/>
            <w:webHidden/>
          </w:rPr>
          <w:fldChar w:fldCharType="begin"/>
        </w:r>
        <w:r>
          <w:rPr>
            <w:noProof/>
            <w:webHidden/>
          </w:rPr>
          <w:instrText xml:space="preserve"> PAGEREF _Toc242952603 \h </w:instrText>
        </w:r>
        <w:r>
          <w:rPr>
            <w:noProof/>
            <w:webHidden/>
          </w:rPr>
        </w:r>
        <w:r>
          <w:rPr>
            <w:noProof/>
            <w:webHidden/>
          </w:rPr>
          <w:fldChar w:fldCharType="separate"/>
        </w:r>
        <w:r>
          <w:rPr>
            <w:noProof/>
            <w:webHidden/>
          </w:rPr>
          <w:t>109</w:t>
        </w:r>
        <w:r>
          <w:rPr>
            <w:noProof/>
            <w:webHidden/>
          </w:rPr>
          <w:fldChar w:fldCharType="end"/>
        </w:r>
      </w:hyperlink>
    </w:p>
    <w:p w14:paraId="0FF3753E" w14:textId="068C3D00"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604" w:history="1">
        <w:r w:rsidRPr="00D523A3">
          <w:rPr>
            <w:rStyle w:val="Collegamentoipertestuale"/>
            <w:noProof/>
          </w:rPr>
          <w:t>31.3</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Dal profilo alle verifiche ANTHEA</w:t>
        </w:r>
        <w:r>
          <w:rPr>
            <w:noProof/>
            <w:webHidden/>
          </w:rPr>
          <w:tab/>
        </w:r>
        <w:r>
          <w:rPr>
            <w:noProof/>
            <w:webHidden/>
          </w:rPr>
          <w:fldChar w:fldCharType="begin"/>
        </w:r>
        <w:r>
          <w:rPr>
            <w:noProof/>
            <w:webHidden/>
          </w:rPr>
          <w:instrText xml:space="preserve"> PAGEREF _Toc242952604 \h </w:instrText>
        </w:r>
        <w:r>
          <w:rPr>
            <w:noProof/>
            <w:webHidden/>
          </w:rPr>
        </w:r>
        <w:r>
          <w:rPr>
            <w:noProof/>
            <w:webHidden/>
          </w:rPr>
          <w:fldChar w:fldCharType="separate"/>
        </w:r>
        <w:r>
          <w:rPr>
            <w:noProof/>
            <w:webHidden/>
          </w:rPr>
          <w:t>109</w:t>
        </w:r>
        <w:r>
          <w:rPr>
            <w:noProof/>
            <w:webHidden/>
          </w:rPr>
          <w:fldChar w:fldCharType="end"/>
        </w:r>
      </w:hyperlink>
    </w:p>
    <w:p w14:paraId="09E5770F" w14:textId="0156474A"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605" w:history="1">
        <w:r w:rsidRPr="00D523A3">
          <w:rPr>
            <w:rStyle w:val="Collegamentoipertestuale"/>
            <w:noProof/>
          </w:rPr>
          <w:t>31.4</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Proseguire nella Wiki</w:t>
        </w:r>
        <w:r>
          <w:rPr>
            <w:noProof/>
            <w:webHidden/>
          </w:rPr>
          <w:tab/>
        </w:r>
        <w:r>
          <w:rPr>
            <w:noProof/>
            <w:webHidden/>
          </w:rPr>
          <w:fldChar w:fldCharType="begin"/>
        </w:r>
        <w:r>
          <w:rPr>
            <w:noProof/>
            <w:webHidden/>
          </w:rPr>
          <w:instrText xml:space="preserve"> PAGEREF _Toc242952605 \h </w:instrText>
        </w:r>
        <w:r>
          <w:rPr>
            <w:noProof/>
            <w:webHidden/>
          </w:rPr>
        </w:r>
        <w:r>
          <w:rPr>
            <w:noProof/>
            <w:webHidden/>
          </w:rPr>
          <w:fldChar w:fldCharType="separate"/>
        </w:r>
        <w:r>
          <w:rPr>
            <w:noProof/>
            <w:webHidden/>
          </w:rPr>
          <w:t>109</w:t>
        </w:r>
        <w:r>
          <w:rPr>
            <w:noProof/>
            <w:webHidden/>
          </w:rPr>
          <w:fldChar w:fldCharType="end"/>
        </w:r>
      </w:hyperlink>
    </w:p>
    <w:p w14:paraId="43154261" w14:textId="333FB7F5" w:rsidR="00EA7E50" w:rsidRDefault="00EA7E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606" w:history="1">
        <w:r w:rsidRPr="00D523A3">
          <w:rPr>
            <w:rStyle w:val="Collegamentoipertestuale"/>
            <w:noProof/>
          </w:rPr>
          <w:t>32</w:t>
        </w:r>
        <w:r>
          <w:rPr>
            <w:rFonts w:asciiTheme="minorHAnsi" w:eastAsiaTheme="minorEastAsia" w:hAnsiTheme="minorHAnsi" w:cstheme="minorBidi"/>
            <w:b w:val="0"/>
            <w:bCs w:val="0"/>
            <w:caps w:val="0"/>
            <w:noProof/>
            <w:kern w:val="2"/>
            <w:szCs w:val="24"/>
            <w:lang w:val="it-IT" w:eastAsia="it-IT"/>
            <w14:ligatures w14:val="standardContextual"/>
          </w:rPr>
          <w:tab/>
        </w:r>
        <w:r w:rsidRPr="00D523A3">
          <w:rPr>
            <w:rStyle w:val="Collegamentoipertestuale"/>
            <w:noProof/>
          </w:rPr>
          <w:t>Cedimenti edometrici tempi di consolidazione e drenaggi</w:t>
        </w:r>
        <w:r>
          <w:rPr>
            <w:noProof/>
            <w:webHidden/>
          </w:rPr>
          <w:tab/>
        </w:r>
        <w:r>
          <w:rPr>
            <w:noProof/>
            <w:webHidden/>
          </w:rPr>
          <w:fldChar w:fldCharType="begin"/>
        </w:r>
        <w:r>
          <w:rPr>
            <w:noProof/>
            <w:webHidden/>
          </w:rPr>
          <w:instrText xml:space="preserve"> PAGEREF _Toc242952606 \h </w:instrText>
        </w:r>
        <w:r>
          <w:rPr>
            <w:noProof/>
            <w:webHidden/>
          </w:rPr>
        </w:r>
        <w:r>
          <w:rPr>
            <w:noProof/>
            <w:webHidden/>
          </w:rPr>
          <w:fldChar w:fldCharType="separate"/>
        </w:r>
        <w:r>
          <w:rPr>
            <w:noProof/>
            <w:webHidden/>
          </w:rPr>
          <w:t>109</w:t>
        </w:r>
        <w:r>
          <w:rPr>
            <w:noProof/>
            <w:webHidden/>
          </w:rPr>
          <w:fldChar w:fldCharType="end"/>
        </w:r>
      </w:hyperlink>
    </w:p>
    <w:p w14:paraId="21A06B77" w14:textId="26D2D91A"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607" w:history="1">
        <w:r w:rsidRPr="00D523A3">
          <w:rPr>
            <w:rStyle w:val="Collegamentoipertestuale"/>
            <w:noProof/>
          </w:rPr>
          <w:t>32.1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Integrazione per strati</w:t>
        </w:r>
        <w:r>
          <w:rPr>
            <w:noProof/>
            <w:webHidden/>
          </w:rPr>
          <w:tab/>
        </w:r>
        <w:r>
          <w:rPr>
            <w:noProof/>
            <w:webHidden/>
          </w:rPr>
          <w:fldChar w:fldCharType="begin"/>
        </w:r>
        <w:r>
          <w:rPr>
            <w:noProof/>
            <w:webHidden/>
          </w:rPr>
          <w:instrText xml:space="preserve"> PAGEREF _Toc242952607 \h </w:instrText>
        </w:r>
        <w:r>
          <w:rPr>
            <w:noProof/>
            <w:webHidden/>
          </w:rPr>
        </w:r>
        <w:r>
          <w:rPr>
            <w:noProof/>
            <w:webHidden/>
          </w:rPr>
          <w:fldChar w:fldCharType="separate"/>
        </w:r>
        <w:r>
          <w:rPr>
            <w:noProof/>
            <w:webHidden/>
          </w:rPr>
          <w:t>109</w:t>
        </w:r>
        <w:r>
          <w:rPr>
            <w:noProof/>
            <w:webHidden/>
          </w:rPr>
          <w:fldChar w:fldCharType="end"/>
        </w:r>
      </w:hyperlink>
    </w:p>
    <w:p w14:paraId="2247811C" w14:textId="75071734"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608" w:history="1">
        <w:r w:rsidRPr="00D523A3">
          <w:rPr>
            <w:rStyle w:val="Collegamentoipertestuale"/>
            <w:noProof/>
          </w:rPr>
          <w:t>32.2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Il ruolo della lunghezza drenante</w:t>
        </w:r>
        <w:r>
          <w:rPr>
            <w:noProof/>
            <w:webHidden/>
          </w:rPr>
          <w:tab/>
        </w:r>
        <w:r>
          <w:rPr>
            <w:noProof/>
            <w:webHidden/>
          </w:rPr>
          <w:fldChar w:fldCharType="begin"/>
        </w:r>
        <w:r>
          <w:rPr>
            <w:noProof/>
            <w:webHidden/>
          </w:rPr>
          <w:instrText xml:space="preserve"> PAGEREF _Toc242952608 \h </w:instrText>
        </w:r>
        <w:r>
          <w:rPr>
            <w:noProof/>
            <w:webHidden/>
          </w:rPr>
        </w:r>
        <w:r>
          <w:rPr>
            <w:noProof/>
            <w:webHidden/>
          </w:rPr>
          <w:fldChar w:fldCharType="separate"/>
        </w:r>
        <w:r>
          <w:rPr>
            <w:noProof/>
            <w:webHidden/>
          </w:rPr>
          <w:t>110</w:t>
        </w:r>
        <w:r>
          <w:rPr>
            <w:noProof/>
            <w:webHidden/>
          </w:rPr>
          <w:fldChar w:fldCharType="end"/>
        </w:r>
      </w:hyperlink>
    </w:p>
    <w:p w14:paraId="2C30D096" w14:textId="4D948341"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609" w:history="1">
        <w:r w:rsidRPr="00D523A3">
          <w:rPr>
            <w:rStyle w:val="Collegamentoipertestuale"/>
            <w:noProof/>
          </w:rPr>
          <w:t>32.3</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Acqua e opere di sostegno</w:t>
        </w:r>
        <w:r>
          <w:rPr>
            <w:noProof/>
            <w:webHidden/>
          </w:rPr>
          <w:tab/>
        </w:r>
        <w:r>
          <w:rPr>
            <w:noProof/>
            <w:webHidden/>
          </w:rPr>
          <w:fldChar w:fldCharType="begin"/>
        </w:r>
        <w:r>
          <w:rPr>
            <w:noProof/>
            <w:webHidden/>
          </w:rPr>
          <w:instrText xml:space="preserve"> PAGEREF _Toc242952609 \h </w:instrText>
        </w:r>
        <w:r>
          <w:rPr>
            <w:noProof/>
            <w:webHidden/>
          </w:rPr>
        </w:r>
        <w:r>
          <w:rPr>
            <w:noProof/>
            <w:webHidden/>
          </w:rPr>
          <w:fldChar w:fldCharType="separate"/>
        </w:r>
        <w:r>
          <w:rPr>
            <w:noProof/>
            <w:webHidden/>
          </w:rPr>
          <w:t>110</w:t>
        </w:r>
        <w:r>
          <w:rPr>
            <w:noProof/>
            <w:webHidden/>
          </w:rPr>
          <w:fldChar w:fldCharType="end"/>
        </w:r>
      </w:hyperlink>
    </w:p>
    <w:p w14:paraId="67BED3EB" w14:textId="1A2E315F"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610" w:history="1">
        <w:r w:rsidRPr="00D523A3">
          <w:rPr>
            <w:rStyle w:val="Collegamentoipertestuale"/>
            <w:noProof/>
          </w:rPr>
          <w:t>32.4</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Proseguire nella Wiki</w:t>
        </w:r>
        <w:r>
          <w:rPr>
            <w:noProof/>
            <w:webHidden/>
          </w:rPr>
          <w:tab/>
        </w:r>
        <w:r>
          <w:rPr>
            <w:noProof/>
            <w:webHidden/>
          </w:rPr>
          <w:fldChar w:fldCharType="begin"/>
        </w:r>
        <w:r>
          <w:rPr>
            <w:noProof/>
            <w:webHidden/>
          </w:rPr>
          <w:instrText xml:space="preserve"> PAGEREF _Toc242952610 \h </w:instrText>
        </w:r>
        <w:r>
          <w:rPr>
            <w:noProof/>
            <w:webHidden/>
          </w:rPr>
        </w:r>
        <w:r>
          <w:rPr>
            <w:noProof/>
            <w:webHidden/>
          </w:rPr>
          <w:fldChar w:fldCharType="separate"/>
        </w:r>
        <w:r>
          <w:rPr>
            <w:noProof/>
            <w:webHidden/>
          </w:rPr>
          <w:t>110</w:t>
        </w:r>
        <w:r>
          <w:rPr>
            <w:noProof/>
            <w:webHidden/>
          </w:rPr>
          <w:fldChar w:fldCharType="end"/>
        </w:r>
      </w:hyperlink>
    </w:p>
    <w:p w14:paraId="1ED4DEE0" w14:textId="2ED7FA31" w:rsidR="00EA7E50" w:rsidRDefault="00EA7E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611" w:history="1">
        <w:r w:rsidRPr="00D523A3">
          <w:rPr>
            <w:rStyle w:val="Collegamentoipertestuale"/>
            <w:noProof/>
          </w:rPr>
          <w:t>33</w:t>
        </w:r>
        <w:r>
          <w:rPr>
            <w:rFonts w:asciiTheme="minorHAnsi" w:eastAsiaTheme="minorEastAsia" w:hAnsiTheme="minorHAnsi" w:cstheme="minorBidi"/>
            <w:b w:val="0"/>
            <w:bCs w:val="0"/>
            <w:caps w:val="0"/>
            <w:noProof/>
            <w:kern w:val="2"/>
            <w:szCs w:val="24"/>
            <w:lang w:val="it-IT" w:eastAsia="it-IT"/>
            <w14:ligatures w14:val="standardContextual"/>
          </w:rPr>
          <w:tab/>
        </w:r>
        <w:r w:rsidRPr="00D523A3">
          <w:rPr>
            <w:rStyle w:val="Collegamentoipertestuale"/>
            <w:noProof/>
          </w:rPr>
          <w:t>Profilo di velocità risposta locale e liquefazione</w:t>
        </w:r>
        <w:r>
          <w:rPr>
            <w:noProof/>
            <w:webHidden/>
          </w:rPr>
          <w:tab/>
        </w:r>
        <w:r>
          <w:rPr>
            <w:noProof/>
            <w:webHidden/>
          </w:rPr>
          <w:fldChar w:fldCharType="begin"/>
        </w:r>
        <w:r>
          <w:rPr>
            <w:noProof/>
            <w:webHidden/>
          </w:rPr>
          <w:instrText xml:space="preserve"> PAGEREF _Toc242952611 \h </w:instrText>
        </w:r>
        <w:r>
          <w:rPr>
            <w:noProof/>
            <w:webHidden/>
          </w:rPr>
        </w:r>
        <w:r>
          <w:rPr>
            <w:noProof/>
            <w:webHidden/>
          </w:rPr>
          <w:fldChar w:fldCharType="separate"/>
        </w:r>
        <w:r>
          <w:rPr>
            <w:noProof/>
            <w:webHidden/>
          </w:rPr>
          <w:t>110</w:t>
        </w:r>
        <w:r>
          <w:rPr>
            <w:noProof/>
            <w:webHidden/>
          </w:rPr>
          <w:fldChar w:fldCharType="end"/>
        </w:r>
      </w:hyperlink>
    </w:p>
    <w:p w14:paraId="6776FE8E" w14:textId="2DCA6B96"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612" w:history="1">
        <w:r w:rsidRPr="00D523A3">
          <w:rPr>
            <w:rStyle w:val="Collegamentoipertestuale"/>
            <w:noProof/>
          </w:rPr>
          <w:t>33.1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MASW e HVSR rispondono a domande diverse</w:t>
        </w:r>
        <w:r>
          <w:rPr>
            <w:noProof/>
            <w:webHidden/>
          </w:rPr>
          <w:tab/>
        </w:r>
        <w:r>
          <w:rPr>
            <w:noProof/>
            <w:webHidden/>
          </w:rPr>
          <w:fldChar w:fldCharType="begin"/>
        </w:r>
        <w:r>
          <w:rPr>
            <w:noProof/>
            <w:webHidden/>
          </w:rPr>
          <w:instrText xml:space="preserve"> PAGEREF _Toc242952612 \h </w:instrText>
        </w:r>
        <w:r>
          <w:rPr>
            <w:noProof/>
            <w:webHidden/>
          </w:rPr>
        </w:r>
        <w:r>
          <w:rPr>
            <w:noProof/>
            <w:webHidden/>
          </w:rPr>
          <w:fldChar w:fldCharType="separate"/>
        </w:r>
        <w:r>
          <w:rPr>
            <w:noProof/>
            <w:webHidden/>
          </w:rPr>
          <w:t>110</w:t>
        </w:r>
        <w:r>
          <w:rPr>
            <w:noProof/>
            <w:webHidden/>
          </w:rPr>
          <w:fldChar w:fldCharType="end"/>
        </w:r>
      </w:hyperlink>
    </w:p>
    <w:p w14:paraId="5B107CDA" w14:textId="6B54C397"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613" w:history="1">
        <w:r w:rsidRPr="00D523A3">
          <w:rPr>
            <w:rStyle w:val="Collegamentoipertestuale"/>
            <w:noProof/>
          </w:rPr>
          <w:t>33.2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Dal piccolo al grande livello deformativo</w:t>
        </w:r>
        <w:r>
          <w:rPr>
            <w:noProof/>
            <w:webHidden/>
          </w:rPr>
          <w:tab/>
        </w:r>
        <w:r>
          <w:rPr>
            <w:noProof/>
            <w:webHidden/>
          </w:rPr>
          <w:fldChar w:fldCharType="begin"/>
        </w:r>
        <w:r>
          <w:rPr>
            <w:noProof/>
            <w:webHidden/>
          </w:rPr>
          <w:instrText xml:space="preserve"> PAGEREF _Toc242952613 \h </w:instrText>
        </w:r>
        <w:r>
          <w:rPr>
            <w:noProof/>
            <w:webHidden/>
          </w:rPr>
        </w:r>
        <w:r>
          <w:rPr>
            <w:noProof/>
            <w:webHidden/>
          </w:rPr>
          <w:fldChar w:fldCharType="separate"/>
        </w:r>
        <w:r>
          <w:rPr>
            <w:noProof/>
            <w:webHidden/>
          </w:rPr>
          <w:t>111</w:t>
        </w:r>
        <w:r>
          <w:rPr>
            <w:noProof/>
            <w:webHidden/>
          </w:rPr>
          <w:fldChar w:fldCharType="end"/>
        </w:r>
      </w:hyperlink>
    </w:p>
    <w:p w14:paraId="2292AD49" w14:textId="12FE1C27"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614" w:history="1">
        <w:r w:rsidRPr="00D523A3">
          <w:rPr>
            <w:rStyle w:val="Collegamentoipertestuale"/>
            <w:noProof/>
          </w:rPr>
          <w:t>33.3</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Liquefazione e sovrappressioni</w:t>
        </w:r>
        <w:r>
          <w:rPr>
            <w:noProof/>
            <w:webHidden/>
          </w:rPr>
          <w:tab/>
        </w:r>
        <w:r>
          <w:rPr>
            <w:noProof/>
            <w:webHidden/>
          </w:rPr>
          <w:fldChar w:fldCharType="begin"/>
        </w:r>
        <w:r>
          <w:rPr>
            <w:noProof/>
            <w:webHidden/>
          </w:rPr>
          <w:instrText xml:space="preserve"> PAGEREF _Toc242952614 \h </w:instrText>
        </w:r>
        <w:r>
          <w:rPr>
            <w:noProof/>
            <w:webHidden/>
          </w:rPr>
        </w:r>
        <w:r>
          <w:rPr>
            <w:noProof/>
            <w:webHidden/>
          </w:rPr>
          <w:fldChar w:fldCharType="separate"/>
        </w:r>
        <w:r>
          <w:rPr>
            <w:noProof/>
            <w:webHidden/>
          </w:rPr>
          <w:t>111</w:t>
        </w:r>
        <w:r>
          <w:rPr>
            <w:noProof/>
            <w:webHidden/>
          </w:rPr>
          <w:fldChar w:fldCharType="end"/>
        </w:r>
      </w:hyperlink>
    </w:p>
    <w:p w14:paraId="700E872F" w14:textId="1C8B45E5"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615" w:history="1">
        <w:r w:rsidRPr="00D523A3">
          <w:rPr>
            <w:rStyle w:val="Collegamentoipertestuale"/>
            <w:noProof/>
          </w:rPr>
          <w:t>33.4</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Proseguire nella Wiki</w:t>
        </w:r>
        <w:r>
          <w:rPr>
            <w:noProof/>
            <w:webHidden/>
          </w:rPr>
          <w:tab/>
        </w:r>
        <w:r>
          <w:rPr>
            <w:noProof/>
            <w:webHidden/>
          </w:rPr>
          <w:fldChar w:fldCharType="begin"/>
        </w:r>
        <w:r>
          <w:rPr>
            <w:noProof/>
            <w:webHidden/>
          </w:rPr>
          <w:instrText xml:space="preserve"> PAGEREF _Toc242952615 \h </w:instrText>
        </w:r>
        <w:r>
          <w:rPr>
            <w:noProof/>
            <w:webHidden/>
          </w:rPr>
        </w:r>
        <w:r>
          <w:rPr>
            <w:noProof/>
            <w:webHidden/>
          </w:rPr>
          <w:fldChar w:fldCharType="separate"/>
        </w:r>
        <w:r>
          <w:rPr>
            <w:noProof/>
            <w:webHidden/>
          </w:rPr>
          <w:t>111</w:t>
        </w:r>
        <w:r>
          <w:rPr>
            <w:noProof/>
            <w:webHidden/>
          </w:rPr>
          <w:fldChar w:fldCharType="end"/>
        </w:r>
      </w:hyperlink>
    </w:p>
    <w:p w14:paraId="786502B8" w14:textId="30C5FD20" w:rsidR="00EA7E50" w:rsidRDefault="00EA7E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616" w:history="1">
        <w:r w:rsidRPr="00D523A3">
          <w:rPr>
            <w:rStyle w:val="Collegamentoipertestuale"/>
            <w:noProof/>
          </w:rPr>
          <w:t>34</w:t>
        </w:r>
        <w:r>
          <w:rPr>
            <w:rFonts w:asciiTheme="minorHAnsi" w:eastAsiaTheme="minorEastAsia" w:hAnsiTheme="minorHAnsi" w:cstheme="minorBidi"/>
            <w:b w:val="0"/>
            <w:bCs w:val="0"/>
            <w:caps w:val="0"/>
            <w:noProof/>
            <w:kern w:val="2"/>
            <w:szCs w:val="24"/>
            <w:lang w:val="it-IT" w:eastAsia="it-IT"/>
            <w14:ligatures w14:val="standardContextual"/>
          </w:rPr>
          <w:tab/>
        </w:r>
        <w:r w:rsidRPr="00D523A3">
          <w:rPr>
            <w:rStyle w:val="Collegamentoipertestuale"/>
            <w:noProof/>
          </w:rPr>
          <w:t>Pali in gruppo interazione e rigidezza della fondazione</w:t>
        </w:r>
        <w:r>
          <w:rPr>
            <w:noProof/>
            <w:webHidden/>
          </w:rPr>
          <w:tab/>
        </w:r>
        <w:r>
          <w:rPr>
            <w:noProof/>
            <w:webHidden/>
          </w:rPr>
          <w:fldChar w:fldCharType="begin"/>
        </w:r>
        <w:r>
          <w:rPr>
            <w:noProof/>
            <w:webHidden/>
          </w:rPr>
          <w:instrText xml:space="preserve"> PAGEREF _Toc242952616 \h </w:instrText>
        </w:r>
        <w:r>
          <w:rPr>
            <w:noProof/>
            <w:webHidden/>
          </w:rPr>
        </w:r>
        <w:r>
          <w:rPr>
            <w:noProof/>
            <w:webHidden/>
          </w:rPr>
          <w:fldChar w:fldCharType="separate"/>
        </w:r>
        <w:r>
          <w:rPr>
            <w:noProof/>
            <w:webHidden/>
          </w:rPr>
          <w:t>111</w:t>
        </w:r>
        <w:r>
          <w:rPr>
            <w:noProof/>
            <w:webHidden/>
          </w:rPr>
          <w:fldChar w:fldCharType="end"/>
        </w:r>
      </w:hyperlink>
    </w:p>
    <w:p w14:paraId="5626355E" w14:textId="45DB4417"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617" w:history="1">
        <w:r w:rsidRPr="00D523A3">
          <w:rPr>
            <w:rStyle w:val="Collegamentoipertestuale"/>
            <w:noProof/>
          </w:rPr>
          <w:t>34.1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Equilibrio del plinto e compatibilità</w:t>
        </w:r>
        <w:r>
          <w:rPr>
            <w:noProof/>
            <w:webHidden/>
          </w:rPr>
          <w:tab/>
        </w:r>
        <w:r>
          <w:rPr>
            <w:noProof/>
            <w:webHidden/>
          </w:rPr>
          <w:fldChar w:fldCharType="begin"/>
        </w:r>
        <w:r>
          <w:rPr>
            <w:noProof/>
            <w:webHidden/>
          </w:rPr>
          <w:instrText xml:space="preserve"> PAGEREF _Toc242952617 \h </w:instrText>
        </w:r>
        <w:r>
          <w:rPr>
            <w:noProof/>
            <w:webHidden/>
          </w:rPr>
        </w:r>
        <w:r>
          <w:rPr>
            <w:noProof/>
            <w:webHidden/>
          </w:rPr>
          <w:fldChar w:fldCharType="separate"/>
        </w:r>
        <w:r>
          <w:rPr>
            <w:noProof/>
            <w:webHidden/>
          </w:rPr>
          <w:t>111</w:t>
        </w:r>
        <w:r>
          <w:rPr>
            <w:noProof/>
            <w:webHidden/>
          </w:rPr>
          <w:fldChar w:fldCharType="end"/>
        </w:r>
      </w:hyperlink>
    </w:p>
    <w:p w14:paraId="12DA3FFA" w14:textId="4EFB0E7C"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618" w:history="1">
        <w:r w:rsidRPr="00D523A3">
          <w:rPr>
            <w:rStyle w:val="Collegamentoipertestuale"/>
            <w:noProof/>
          </w:rPr>
          <w:t>34.2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Carichi orizzontali e fila schermata</w:t>
        </w:r>
        <w:r>
          <w:rPr>
            <w:noProof/>
            <w:webHidden/>
          </w:rPr>
          <w:tab/>
        </w:r>
        <w:r>
          <w:rPr>
            <w:noProof/>
            <w:webHidden/>
          </w:rPr>
          <w:fldChar w:fldCharType="begin"/>
        </w:r>
        <w:r>
          <w:rPr>
            <w:noProof/>
            <w:webHidden/>
          </w:rPr>
          <w:instrText xml:space="preserve"> PAGEREF _Toc242952618 \h </w:instrText>
        </w:r>
        <w:r>
          <w:rPr>
            <w:noProof/>
            <w:webHidden/>
          </w:rPr>
        </w:r>
        <w:r>
          <w:rPr>
            <w:noProof/>
            <w:webHidden/>
          </w:rPr>
          <w:fldChar w:fldCharType="separate"/>
        </w:r>
        <w:r>
          <w:rPr>
            <w:noProof/>
            <w:webHidden/>
          </w:rPr>
          <w:t>112</w:t>
        </w:r>
        <w:r>
          <w:rPr>
            <w:noProof/>
            <w:webHidden/>
          </w:rPr>
          <w:fldChar w:fldCharType="end"/>
        </w:r>
      </w:hyperlink>
    </w:p>
    <w:p w14:paraId="59D511B7" w14:textId="70F40C85"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619" w:history="1">
        <w:r w:rsidRPr="00D523A3">
          <w:rPr>
            <w:rStyle w:val="Collegamentoipertestuale"/>
            <w:noProof/>
          </w:rPr>
          <w:t>34.3</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Proseguire nella Wiki</w:t>
        </w:r>
        <w:r>
          <w:rPr>
            <w:noProof/>
            <w:webHidden/>
          </w:rPr>
          <w:tab/>
        </w:r>
        <w:r>
          <w:rPr>
            <w:noProof/>
            <w:webHidden/>
          </w:rPr>
          <w:fldChar w:fldCharType="begin"/>
        </w:r>
        <w:r>
          <w:rPr>
            <w:noProof/>
            <w:webHidden/>
          </w:rPr>
          <w:instrText xml:space="preserve"> PAGEREF _Toc242952619 \h </w:instrText>
        </w:r>
        <w:r>
          <w:rPr>
            <w:noProof/>
            <w:webHidden/>
          </w:rPr>
        </w:r>
        <w:r>
          <w:rPr>
            <w:noProof/>
            <w:webHidden/>
          </w:rPr>
          <w:fldChar w:fldCharType="separate"/>
        </w:r>
        <w:r>
          <w:rPr>
            <w:noProof/>
            <w:webHidden/>
          </w:rPr>
          <w:t>112</w:t>
        </w:r>
        <w:r>
          <w:rPr>
            <w:noProof/>
            <w:webHidden/>
          </w:rPr>
          <w:fldChar w:fldCharType="end"/>
        </w:r>
      </w:hyperlink>
    </w:p>
    <w:p w14:paraId="5E1586A6" w14:textId="2660EA9E" w:rsidR="00EA7E50" w:rsidRDefault="00EA7E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620" w:history="1">
        <w:r w:rsidRPr="00D523A3">
          <w:rPr>
            <w:rStyle w:val="Collegamentoipertestuale"/>
            <w:noProof/>
          </w:rPr>
          <w:t>35</w:t>
        </w:r>
        <w:r>
          <w:rPr>
            <w:rFonts w:asciiTheme="minorHAnsi" w:eastAsiaTheme="minorEastAsia" w:hAnsiTheme="minorHAnsi" w:cstheme="minorBidi"/>
            <w:b w:val="0"/>
            <w:bCs w:val="0"/>
            <w:caps w:val="0"/>
            <w:noProof/>
            <w:kern w:val="2"/>
            <w:szCs w:val="24"/>
            <w:lang w:val="it-IT" w:eastAsia="it-IT"/>
            <w14:ligatures w14:val="standardContextual"/>
          </w:rPr>
          <w:tab/>
        </w:r>
        <w:r w:rsidRPr="00D523A3">
          <w:rPr>
            <w:rStyle w:val="Collegamentoipertestuale"/>
            <w:noProof/>
          </w:rPr>
          <w:t>Muri di sostegno metodi disponibili e perimetro del modello</w:t>
        </w:r>
        <w:r>
          <w:rPr>
            <w:noProof/>
            <w:webHidden/>
          </w:rPr>
          <w:tab/>
        </w:r>
        <w:r>
          <w:rPr>
            <w:noProof/>
            <w:webHidden/>
          </w:rPr>
          <w:fldChar w:fldCharType="begin"/>
        </w:r>
        <w:r>
          <w:rPr>
            <w:noProof/>
            <w:webHidden/>
          </w:rPr>
          <w:instrText xml:space="preserve"> PAGEREF _Toc242952620 \h </w:instrText>
        </w:r>
        <w:r>
          <w:rPr>
            <w:noProof/>
            <w:webHidden/>
          </w:rPr>
        </w:r>
        <w:r>
          <w:rPr>
            <w:noProof/>
            <w:webHidden/>
          </w:rPr>
          <w:fldChar w:fldCharType="separate"/>
        </w:r>
        <w:r>
          <w:rPr>
            <w:noProof/>
            <w:webHidden/>
          </w:rPr>
          <w:t>112</w:t>
        </w:r>
        <w:r>
          <w:rPr>
            <w:noProof/>
            <w:webHidden/>
          </w:rPr>
          <w:fldChar w:fldCharType="end"/>
        </w:r>
      </w:hyperlink>
    </w:p>
    <w:p w14:paraId="7ADB8117" w14:textId="28195C84"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621" w:history="1">
        <w:r w:rsidRPr="00D523A3">
          <w:rPr>
            <w:rStyle w:val="Collegamentoipertestuale"/>
            <w:noProof/>
          </w:rPr>
          <w:t>35.1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Il campo geometrico del modello locale</w:t>
        </w:r>
        <w:r>
          <w:rPr>
            <w:noProof/>
            <w:webHidden/>
          </w:rPr>
          <w:tab/>
        </w:r>
        <w:r>
          <w:rPr>
            <w:noProof/>
            <w:webHidden/>
          </w:rPr>
          <w:fldChar w:fldCharType="begin"/>
        </w:r>
        <w:r>
          <w:rPr>
            <w:noProof/>
            <w:webHidden/>
          </w:rPr>
          <w:instrText xml:space="preserve"> PAGEREF _Toc242952621 \h </w:instrText>
        </w:r>
        <w:r>
          <w:rPr>
            <w:noProof/>
            <w:webHidden/>
          </w:rPr>
        </w:r>
        <w:r>
          <w:rPr>
            <w:noProof/>
            <w:webHidden/>
          </w:rPr>
          <w:fldChar w:fldCharType="separate"/>
        </w:r>
        <w:r>
          <w:rPr>
            <w:noProof/>
            <w:webHidden/>
          </w:rPr>
          <w:t>112</w:t>
        </w:r>
        <w:r>
          <w:rPr>
            <w:noProof/>
            <w:webHidden/>
          </w:rPr>
          <w:fldChar w:fldCharType="end"/>
        </w:r>
      </w:hyperlink>
    </w:p>
    <w:p w14:paraId="51F45A0C" w14:textId="233A5F07"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622" w:history="1">
        <w:r w:rsidRPr="00D523A3">
          <w:rPr>
            <w:rStyle w:val="Collegamentoipertestuale"/>
            <w:noProof/>
          </w:rPr>
          <w:t>35.2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Bishop e spostamento permanente</w:t>
        </w:r>
        <w:r>
          <w:rPr>
            <w:noProof/>
            <w:webHidden/>
          </w:rPr>
          <w:tab/>
        </w:r>
        <w:r>
          <w:rPr>
            <w:noProof/>
            <w:webHidden/>
          </w:rPr>
          <w:fldChar w:fldCharType="begin"/>
        </w:r>
        <w:r>
          <w:rPr>
            <w:noProof/>
            <w:webHidden/>
          </w:rPr>
          <w:instrText xml:space="preserve"> PAGEREF _Toc242952622 \h </w:instrText>
        </w:r>
        <w:r>
          <w:rPr>
            <w:noProof/>
            <w:webHidden/>
          </w:rPr>
        </w:r>
        <w:r>
          <w:rPr>
            <w:noProof/>
            <w:webHidden/>
          </w:rPr>
          <w:fldChar w:fldCharType="separate"/>
        </w:r>
        <w:r>
          <w:rPr>
            <w:noProof/>
            <w:webHidden/>
          </w:rPr>
          <w:t>113</w:t>
        </w:r>
        <w:r>
          <w:rPr>
            <w:noProof/>
            <w:webHidden/>
          </w:rPr>
          <w:fldChar w:fldCharType="end"/>
        </w:r>
      </w:hyperlink>
    </w:p>
    <w:p w14:paraId="262F6098" w14:textId="1FA5B8E6"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623" w:history="1">
        <w:r w:rsidRPr="00D523A3">
          <w:rPr>
            <w:rStyle w:val="Collegamentoipertestuale"/>
            <w:noProof/>
          </w:rPr>
          <w:t>35.3</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Funzioni disponibili e limiti del modulo</w:t>
        </w:r>
        <w:r>
          <w:rPr>
            <w:noProof/>
            <w:webHidden/>
          </w:rPr>
          <w:tab/>
        </w:r>
        <w:r>
          <w:rPr>
            <w:noProof/>
            <w:webHidden/>
          </w:rPr>
          <w:fldChar w:fldCharType="begin"/>
        </w:r>
        <w:r>
          <w:rPr>
            <w:noProof/>
            <w:webHidden/>
          </w:rPr>
          <w:instrText xml:space="preserve"> PAGEREF _Toc242952623 \h </w:instrText>
        </w:r>
        <w:r>
          <w:rPr>
            <w:noProof/>
            <w:webHidden/>
          </w:rPr>
        </w:r>
        <w:r>
          <w:rPr>
            <w:noProof/>
            <w:webHidden/>
          </w:rPr>
          <w:fldChar w:fldCharType="separate"/>
        </w:r>
        <w:r>
          <w:rPr>
            <w:noProof/>
            <w:webHidden/>
          </w:rPr>
          <w:t>113</w:t>
        </w:r>
        <w:r>
          <w:rPr>
            <w:noProof/>
            <w:webHidden/>
          </w:rPr>
          <w:fldChar w:fldCharType="end"/>
        </w:r>
      </w:hyperlink>
    </w:p>
    <w:p w14:paraId="02995FB8" w14:textId="7828BD50"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624" w:history="1">
        <w:r w:rsidRPr="00D523A3">
          <w:rPr>
            <w:rStyle w:val="Collegamentoipertestuale"/>
            <w:noProof/>
          </w:rPr>
          <w:t>35.4</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Proseguire nella Wiki</w:t>
        </w:r>
        <w:r>
          <w:rPr>
            <w:noProof/>
            <w:webHidden/>
          </w:rPr>
          <w:tab/>
        </w:r>
        <w:r>
          <w:rPr>
            <w:noProof/>
            <w:webHidden/>
          </w:rPr>
          <w:fldChar w:fldCharType="begin"/>
        </w:r>
        <w:r>
          <w:rPr>
            <w:noProof/>
            <w:webHidden/>
          </w:rPr>
          <w:instrText xml:space="preserve"> PAGEREF _Toc242952624 \h </w:instrText>
        </w:r>
        <w:r>
          <w:rPr>
            <w:noProof/>
            <w:webHidden/>
          </w:rPr>
        </w:r>
        <w:r>
          <w:rPr>
            <w:noProof/>
            <w:webHidden/>
          </w:rPr>
          <w:fldChar w:fldCharType="separate"/>
        </w:r>
        <w:r>
          <w:rPr>
            <w:noProof/>
            <w:webHidden/>
          </w:rPr>
          <w:t>114</w:t>
        </w:r>
        <w:r>
          <w:rPr>
            <w:noProof/>
            <w:webHidden/>
          </w:rPr>
          <w:fldChar w:fldCharType="end"/>
        </w:r>
      </w:hyperlink>
    </w:p>
    <w:p w14:paraId="50F9C7AC" w14:textId="1663DA48" w:rsidR="00EA7E50" w:rsidRDefault="00EA7E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625" w:history="1">
        <w:r w:rsidRPr="00D523A3">
          <w:rPr>
            <w:rStyle w:val="Collegamentoipertestuale"/>
            <w:noProof/>
          </w:rPr>
          <w:t>36</w:t>
        </w:r>
        <w:r>
          <w:rPr>
            <w:rFonts w:asciiTheme="minorHAnsi" w:eastAsiaTheme="minorEastAsia" w:hAnsiTheme="minorHAnsi" w:cstheme="minorBidi"/>
            <w:b w:val="0"/>
            <w:bCs w:val="0"/>
            <w:caps w:val="0"/>
            <w:noProof/>
            <w:kern w:val="2"/>
            <w:szCs w:val="24"/>
            <w:lang w:val="it-IT" w:eastAsia="it-IT"/>
            <w14:ligatures w14:val="standardContextual"/>
          </w:rPr>
          <w:tab/>
        </w:r>
        <w:r w:rsidRPr="00D523A3">
          <w:rPr>
            <w:rStyle w:val="Collegamentoipertestuale"/>
            <w:noProof/>
          </w:rPr>
          <w:t>Ripercorrere un esempio strutturale con controlli indipendenti</w:t>
        </w:r>
        <w:r>
          <w:rPr>
            <w:noProof/>
            <w:webHidden/>
          </w:rPr>
          <w:tab/>
        </w:r>
        <w:r>
          <w:rPr>
            <w:noProof/>
            <w:webHidden/>
          </w:rPr>
          <w:fldChar w:fldCharType="begin"/>
        </w:r>
        <w:r>
          <w:rPr>
            <w:noProof/>
            <w:webHidden/>
          </w:rPr>
          <w:instrText xml:space="preserve"> PAGEREF _Toc242952625 \h </w:instrText>
        </w:r>
        <w:r>
          <w:rPr>
            <w:noProof/>
            <w:webHidden/>
          </w:rPr>
        </w:r>
        <w:r>
          <w:rPr>
            <w:noProof/>
            <w:webHidden/>
          </w:rPr>
          <w:fldChar w:fldCharType="separate"/>
        </w:r>
        <w:r>
          <w:rPr>
            <w:noProof/>
            <w:webHidden/>
          </w:rPr>
          <w:t>115</w:t>
        </w:r>
        <w:r>
          <w:rPr>
            <w:noProof/>
            <w:webHidden/>
          </w:rPr>
          <w:fldChar w:fldCharType="end"/>
        </w:r>
      </w:hyperlink>
    </w:p>
    <w:p w14:paraId="196DE350" w14:textId="637F3568"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626" w:history="1">
        <w:r w:rsidRPr="00D523A3">
          <w:rPr>
            <w:rStyle w:val="Collegamentoipertestuale"/>
            <w:noProof/>
          </w:rPr>
          <w:t>36.1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Ricostruire un risultato senza copiare le sole formule</w:t>
        </w:r>
        <w:r>
          <w:rPr>
            <w:noProof/>
            <w:webHidden/>
          </w:rPr>
          <w:tab/>
        </w:r>
        <w:r>
          <w:rPr>
            <w:noProof/>
            <w:webHidden/>
          </w:rPr>
          <w:fldChar w:fldCharType="begin"/>
        </w:r>
        <w:r>
          <w:rPr>
            <w:noProof/>
            <w:webHidden/>
          </w:rPr>
          <w:instrText xml:space="preserve"> PAGEREF _Toc242952626 \h </w:instrText>
        </w:r>
        <w:r>
          <w:rPr>
            <w:noProof/>
            <w:webHidden/>
          </w:rPr>
        </w:r>
        <w:r>
          <w:rPr>
            <w:noProof/>
            <w:webHidden/>
          </w:rPr>
          <w:fldChar w:fldCharType="separate"/>
        </w:r>
        <w:r>
          <w:rPr>
            <w:noProof/>
            <w:webHidden/>
          </w:rPr>
          <w:t>115</w:t>
        </w:r>
        <w:r>
          <w:rPr>
            <w:noProof/>
            <w:webHidden/>
          </w:rPr>
          <w:fldChar w:fldCharType="end"/>
        </w:r>
      </w:hyperlink>
    </w:p>
    <w:p w14:paraId="27B625AB" w14:textId="4483CC70"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627" w:history="1">
        <w:r w:rsidRPr="00D523A3">
          <w:rPr>
            <w:rStyle w:val="Collegamentoipertestuale"/>
            <w:noProof/>
          </w:rPr>
          <w:t>36.2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Due controlli rapidi utili</w:t>
        </w:r>
        <w:r>
          <w:rPr>
            <w:noProof/>
            <w:webHidden/>
          </w:rPr>
          <w:tab/>
        </w:r>
        <w:r>
          <w:rPr>
            <w:noProof/>
            <w:webHidden/>
          </w:rPr>
          <w:fldChar w:fldCharType="begin"/>
        </w:r>
        <w:r>
          <w:rPr>
            <w:noProof/>
            <w:webHidden/>
          </w:rPr>
          <w:instrText xml:space="preserve"> PAGEREF _Toc242952627 \h </w:instrText>
        </w:r>
        <w:r>
          <w:rPr>
            <w:noProof/>
            <w:webHidden/>
          </w:rPr>
        </w:r>
        <w:r>
          <w:rPr>
            <w:noProof/>
            <w:webHidden/>
          </w:rPr>
          <w:fldChar w:fldCharType="separate"/>
        </w:r>
        <w:r>
          <w:rPr>
            <w:noProof/>
            <w:webHidden/>
          </w:rPr>
          <w:t>115</w:t>
        </w:r>
        <w:r>
          <w:rPr>
            <w:noProof/>
            <w:webHidden/>
          </w:rPr>
          <w:fldChar w:fldCharType="end"/>
        </w:r>
      </w:hyperlink>
    </w:p>
    <w:p w14:paraId="11CFCE0A" w14:textId="27A936FC"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628" w:history="1">
        <w:r w:rsidRPr="00D523A3">
          <w:rPr>
            <w:rStyle w:val="Collegamentoipertestuale"/>
            <w:noProof/>
          </w:rPr>
          <w:t>36.3</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Norme e campo dell’esempio</w:t>
        </w:r>
        <w:r>
          <w:rPr>
            <w:noProof/>
            <w:webHidden/>
          </w:rPr>
          <w:tab/>
        </w:r>
        <w:r>
          <w:rPr>
            <w:noProof/>
            <w:webHidden/>
          </w:rPr>
          <w:fldChar w:fldCharType="begin"/>
        </w:r>
        <w:r>
          <w:rPr>
            <w:noProof/>
            <w:webHidden/>
          </w:rPr>
          <w:instrText xml:space="preserve"> PAGEREF _Toc242952628 \h </w:instrText>
        </w:r>
        <w:r>
          <w:rPr>
            <w:noProof/>
            <w:webHidden/>
          </w:rPr>
        </w:r>
        <w:r>
          <w:rPr>
            <w:noProof/>
            <w:webHidden/>
          </w:rPr>
          <w:fldChar w:fldCharType="separate"/>
        </w:r>
        <w:r>
          <w:rPr>
            <w:noProof/>
            <w:webHidden/>
          </w:rPr>
          <w:t>115</w:t>
        </w:r>
        <w:r>
          <w:rPr>
            <w:noProof/>
            <w:webHidden/>
          </w:rPr>
          <w:fldChar w:fldCharType="end"/>
        </w:r>
      </w:hyperlink>
    </w:p>
    <w:p w14:paraId="6C2022F5" w14:textId="57D7158B"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629" w:history="1">
        <w:r w:rsidRPr="00D523A3">
          <w:rPr>
            <w:rStyle w:val="Collegamentoipertestuale"/>
            <w:noProof/>
          </w:rPr>
          <w:t>36.4</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Proseguire nella Wiki</w:t>
        </w:r>
        <w:r>
          <w:rPr>
            <w:noProof/>
            <w:webHidden/>
          </w:rPr>
          <w:tab/>
        </w:r>
        <w:r>
          <w:rPr>
            <w:noProof/>
            <w:webHidden/>
          </w:rPr>
          <w:fldChar w:fldCharType="begin"/>
        </w:r>
        <w:r>
          <w:rPr>
            <w:noProof/>
            <w:webHidden/>
          </w:rPr>
          <w:instrText xml:space="preserve"> PAGEREF _Toc242952629 \h </w:instrText>
        </w:r>
        <w:r>
          <w:rPr>
            <w:noProof/>
            <w:webHidden/>
          </w:rPr>
        </w:r>
        <w:r>
          <w:rPr>
            <w:noProof/>
            <w:webHidden/>
          </w:rPr>
          <w:fldChar w:fldCharType="separate"/>
        </w:r>
        <w:r>
          <w:rPr>
            <w:noProof/>
            <w:webHidden/>
          </w:rPr>
          <w:t>115</w:t>
        </w:r>
        <w:r>
          <w:rPr>
            <w:noProof/>
            <w:webHidden/>
          </w:rPr>
          <w:fldChar w:fldCharType="end"/>
        </w:r>
      </w:hyperlink>
    </w:p>
    <w:p w14:paraId="27E9FC3A" w14:textId="6758DC12" w:rsidR="00EA7E50" w:rsidRDefault="00EA7E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630" w:history="1">
        <w:r w:rsidRPr="00D523A3">
          <w:rPr>
            <w:rStyle w:val="Collegamentoipertestuale"/>
            <w:noProof/>
          </w:rPr>
          <w:t>37</w:t>
        </w:r>
        <w:r>
          <w:rPr>
            <w:rFonts w:asciiTheme="minorHAnsi" w:eastAsiaTheme="minorEastAsia" w:hAnsiTheme="minorHAnsi" w:cstheme="minorBidi"/>
            <w:b w:val="0"/>
            <w:bCs w:val="0"/>
            <w:caps w:val="0"/>
            <w:noProof/>
            <w:kern w:val="2"/>
            <w:szCs w:val="24"/>
            <w:lang w:val="it-IT" w:eastAsia="it-IT"/>
            <w14:ligatures w14:val="standardContextual"/>
          </w:rPr>
          <w:tab/>
        </w:r>
        <w:r w:rsidRPr="00D523A3">
          <w:rPr>
            <w:rStyle w:val="Collegamentoipertestuale"/>
            <w:noProof/>
          </w:rPr>
          <w:t>Taglio nel calcestruzzo armato e scelta del traliccio</w:t>
        </w:r>
        <w:r>
          <w:rPr>
            <w:noProof/>
            <w:webHidden/>
          </w:rPr>
          <w:tab/>
        </w:r>
        <w:r>
          <w:rPr>
            <w:noProof/>
            <w:webHidden/>
          </w:rPr>
          <w:fldChar w:fldCharType="begin"/>
        </w:r>
        <w:r>
          <w:rPr>
            <w:noProof/>
            <w:webHidden/>
          </w:rPr>
          <w:instrText xml:space="preserve"> PAGEREF _Toc242952630 \h </w:instrText>
        </w:r>
        <w:r>
          <w:rPr>
            <w:noProof/>
            <w:webHidden/>
          </w:rPr>
        </w:r>
        <w:r>
          <w:rPr>
            <w:noProof/>
            <w:webHidden/>
          </w:rPr>
          <w:fldChar w:fldCharType="separate"/>
        </w:r>
        <w:r>
          <w:rPr>
            <w:noProof/>
            <w:webHidden/>
          </w:rPr>
          <w:t>116</w:t>
        </w:r>
        <w:r>
          <w:rPr>
            <w:noProof/>
            <w:webHidden/>
          </w:rPr>
          <w:fldChar w:fldCharType="end"/>
        </w:r>
      </w:hyperlink>
    </w:p>
    <w:p w14:paraId="567E1436" w14:textId="25070CE4"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631" w:history="1">
        <w:r w:rsidRPr="00D523A3">
          <w:rPr>
            <w:rStyle w:val="Collegamentoipertestuale"/>
            <w:noProof/>
          </w:rPr>
          <w:t>37.1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Due meccanismi che devono resistere insieme</w:t>
        </w:r>
        <w:r>
          <w:rPr>
            <w:noProof/>
            <w:webHidden/>
          </w:rPr>
          <w:tab/>
        </w:r>
        <w:r>
          <w:rPr>
            <w:noProof/>
            <w:webHidden/>
          </w:rPr>
          <w:fldChar w:fldCharType="begin"/>
        </w:r>
        <w:r>
          <w:rPr>
            <w:noProof/>
            <w:webHidden/>
          </w:rPr>
          <w:instrText xml:space="preserve"> PAGEREF _Toc242952631 \h </w:instrText>
        </w:r>
        <w:r>
          <w:rPr>
            <w:noProof/>
            <w:webHidden/>
          </w:rPr>
        </w:r>
        <w:r>
          <w:rPr>
            <w:noProof/>
            <w:webHidden/>
          </w:rPr>
          <w:fldChar w:fldCharType="separate"/>
        </w:r>
        <w:r>
          <w:rPr>
            <w:noProof/>
            <w:webHidden/>
          </w:rPr>
          <w:t>116</w:t>
        </w:r>
        <w:r>
          <w:rPr>
            <w:noProof/>
            <w:webHidden/>
          </w:rPr>
          <w:fldChar w:fldCharType="end"/>
        </w:r>
      </w:hyperlink>
    </w:p>
    <w:p w14:paraId="3DDA3EF9" w14:textId="2CCD791C"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632" w:history="1">
        <w:r w:rsidRPr="00D523A3">
          <w:rPr>
            <w:rStyle w:val="Collegamentoipertestuale"/>
            <w:noProof/>
          </w:rPr>
          <w:t>37.2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Perché la scelta ottimale non è sempre quarantacinque gradi</w:t>
        </w:r>
        <w:r>
          <w:rPr>
            <w:noProof/>
            <w:webHidden/>
          </w:rPr>
          <w:tab/>
        </w:r>
        <w:r>
          <w:rPr>
            <w:noProof/>
            <w:webHidden/>
          </w:rPr>
          <w:fldChar w:fldCharType="begin"/>
        </w:r>
        <w:r>
          <w:rPr>
            <w:noProof/>
            <w:webHidden/>
          </w:rPr>
          <w:instrText xml:space="preserve"> PAGEREF _Toc242952632 \h </w:instrText>
        </w:r>
        <w:r>
          <w:rPr>
            <w:noProof/>
            <w:webHidden/>
          </w:rPr>
        </w:r>
        <w:r>
          <w:rPr>
            <w:noProof/>
            <w:webHidden/>
          </w:rPr>
          <w:fldChar w:fldCharType="separate"/>
        </w:r>
        <w:r>
          <w:rPr>
            <w:noProof/>
            <w:webHidden/>
          </w:rPr>
          <w:t>116</w:t>
        </w:r>
        <w:r>
          <w:rPr>
            <w:noProof/>
            <w:webHidden/>
          </w:rPr>
          <w:fldChar w:fldCharType="end"/>
        </w:r>
      </w:hyperlink>
    </w:p>
    <w:p w14:paraId="78AEAAC0" w14:textId="1CA4794D"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633" w:history="1">
        <w:r w:rsidRPr="00D523A3">
          <w:rPr>
            <w:rStyle w:val="Collegamentoipertestuale"/>
            <w:noProof/>
          </w:rPr>
          <w:t>37.3</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Esempio numerico con due quantità di staffe</w:t>
        </w:r>
        <w:r>
          <w:rPr>
            <w:noProof/>
            <w:webHidden/>
          </w:rPr>
          <w:tab/>
        </w:r>
        <w:r>
          <w:rPr>
            <w:noProof/>
            <w:webHidden/>
          </w:rPr>
          <w:fldChar w:fldCharType="begin"/>
        </w:r>
        <w:r>
          <w:rPr>
            <w:noProof/>
            <w:webHidden/>
          </w:rPr>
          <w:instrText xml:space="preserve"> PAGEREF _Toc242952633 \h </w:instrText>
        </w:r>
        <w:r>
          <w:rPr>
            <w:noProof/>
            <w:webHidden/>
          </w:rPr>
        </w:r>
        <w:r>
          <w:rPr>
            <w:noProof/>
            <w:webHidden/>
          </w:rPr>
          <w:fldChar w:fldCharType="separate"/>
        </w:r>
        <w:r>
          <w:rPr>
            <w:noProof/>
            <w:webHidden/>
          </w:rPr>
          <w:t>117</w:t>
        </w:r>
        <w:r>
          <w:rPr>
            <w:noProof/>
            <w:webHidden/>
          </w:rPr>
          <w:fldChar w:fldCharType="end"/>
        </w:r>
      </w:hyperlink>
    </w:p>
    <w:p w14:paraId="5FD96EDA" w14:textId="408B93C1"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634" w:history="1">
        <w:r w:rsidRPr="00D523A3">
          <w:rPr>
            <w:rStyle w:val="Collegamentoipertestuale"/>
            <w:noProof/>
          </w:rPr>
          <w:t>37.4</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Come leggere il risultato in ANTHEA</w:t>
        </w:r>
        <w:r>
          <w:rPr>
            <w:noProof/>
            <w:webHidden/>
          </w:rPr>
          <w:tab/>
        </w:r>
        <w:r>
          <w:rPr>
            <w:noProof/>
            <w:webHidden/>
          </w:rPr>
          <w:fldChar w:fldCharType="begin"/>
        </w:r>
        <w:r>
          <w:rPr>
            <w:noProof/>
            <w:webHidden/>
          </w:rPr>
          <w:instrText xml:space="preserve"> PAGEREF _Toc242952634 \h </w:instrText>
        </w:r>
        <w:r>
          <w:rPr>
            <w:noProof/>
            <w:webHidden/>
          </w:rPr>
        </w:r>
        <w:r>
          <w:rPr>
            <w:noProof/>
            <w:webHidden/>
          </w:rPr>
          <w:fldChar w:fldCharType="separate"/>
        </w:r>
        <w:r>
          <w:rPr>
            <w:noProof/>
            <w:webHidden/>
          </w:rPr>
          <w:t>117</w:t>
        </w:r>
        <w:r>
          <w:rPr>
            <w:noProof/>
            <w:webHidden/>
          </w:rPr>
          <w:fldChar w:fldCharType="end"/>
        </w:r>
      </w:hyperlink>
    </w:p>
    <w:p w14:paraId="337E78A3" w14:textId="14B3478E"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635" w:history="1">
        <w:r w:rsidRPr="00D523A3">
          <w:rPr>
            <w:rStyle w:val="Collegamentoipertestuale"/>
            <w:noProof/>
          </w:rPr>
          <w:t>37.5</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Proseguire nella Wiki</w:t>
        </w:r>
        <w:r>
          <w:rPr>
            <w:noProof/>
            <w:webHidden/>
          </w:rPr>
          <w:tab/>
        </w:r>
        <w:r>
          <w:rPr>
            <w:noProof/>
            <w:webHidden/>
          </w:rPr>
          <w:fldChar w:fldCharType="begin"/>
        </w:r>
        <w:r>
          <w:rPr>
            <w:noProof/>
            <w:webHidden/>
          </w:rPr>
          <w:instrText xml:space="preserve"> PAGEREF _Toc242952635 \h </w:instrText>
        </w:r>
        <w:r>
          <w:rPr>
            <w:noProof/>
            <w:webHidden/>
          </w:rPr>
        </w:r>
        <w:r>
          <w:rPr>
            <w:noProof/>
            <w:webHidden/>
          </w:rPr>
          <w:fldChar w:fldCharType="separate"/>
        </w:r>
        <w:r>
          <w:rPr>
            <w:noProof/>
            <w:webHidden/>
          </w:rPr>
          <w:t>118</w:t>
        </w:r>
        <w:r>
          <w:rPr>
            <w:noProof/>
            <w:webHidden/>
          </w:rPr>
          <w:fldChar w:fldCharType="end"/>
        </w:r>
      </w:hyperlink>
    </w:p>
    <w:p w14:paraId="15E6DE15" w14:textId="174FE00E" w:rsidR="00EA7E50" w:rsidRDefault="00EA7E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636" w:history="1">
        <w:r w:rsidRPr="00D523A3">
          <w:rPr>
            <w:rStyle w:val="Collegamentoipertestuale"/>
            <w:noProof/>
          </w:rPr>
          <w:t>38</w:t>
        </w:r>
        <w:r>
          <w:rPr>
            <w:rFonts w:asciiTheme="minorHAnsi" w:eastAsiaTheme="minorEastAsia" w:hAnsiTheme="minorHAnsi" w:cstheme="minorBidi"/>
            <w:b w:val="0"/>
            <w:bCs w:val="0"/>
            <w:caps w:val="0"/>
            <w:noProof/>
            <w:kern w:val="2"/>
            <w:szCs w:val="24"/>
            <w:lang w:val="it-IT" w:eastAsia="it-IT"/>
            <w14:ligatures w14:val="standardContextual"/>
          </w:rPr>
          <w:tab/>
        </w:r>
        <w:r w:rsidRPr="00D523A3">
          <w:rPr>
            <w:rStyle w:val="Collegamentoipertestuale"/>
            <w:noProof/>
          </w:rPr>
          <w:t>Solette da ponte e percorso locale delle azioni</w:t>
        </w:r>
        <w:r>
          <w:rPr>
            <w:noProof/>
            <w:webHidden/>
          </w:rPr>
          <w:tab/>
        </w:r>
        <w:r>
          <w:rPr>
            <w:noProof/>
            <w:webHidden/>
          </w:rPr>
          <w:fldChar w:fldCharType="begin"/>
        </w:r>
        <w:r>
          <w:rPr>
            <w:noProof/>
            <w:webHidden/>
          </w:rPr>
          <w:instrText xml:space="preserve"> PAGEREF _Toc242952636 \h </w:instrText>
        </w:r>
        <w:r>
          <w:rPr>
            <w:noProof/>
            <w:webHidden/>
          </w:rPr>
        </w:r>
        <w:r>
          <w:rPr>
            <w:noProof/>
            <w:webHidden/>
          </w:rPr>
          <w:fldChar w:fldCharType="separate"/>
        </w:r>
        <w:r>
          <w:rPr>
            <w:noProof/>
            <w:webHidden/>
          </w:rPr>
          <w:t>118</w:t>
        </w:r>
        <w:r>
          <w:rPr>
            <w:noProof/>
            <w:webHidden/>
          </w:rPr>
          <w:fldChar w:fldCharType="end"/>
        </w:r>
      </w:hyperlink>
    </w:p>
    <w:p w14:paraId="54E28F70" w14:textId="0A9EC26F"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637" w:history="1">
        <w:r w:rsidRPr="00D523A3">
          <w:rPr>
            <w:rStyle w:val="Collegamentoipertestuale"/>
            <w:noProof/>
          </w:rPr>
          <w:t>38.1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Piastra continua e mensola laterale</w:t>
        </w:r>
        <w:r>
          <w:rPr>
            <w:noProof/>
            <w:webHidden/>
          </w:rPr>
          <w:tab/>
        </w:r>
        <w:r>
          <w:rPr>
            <w:noProof/>
            <w:webHidden/>
          </w:rPr>
          <w:fldChar w:fldCharType="begin"/>
        </w:r>
        <w:r>
          <w:rPr>
            <w:noProof/>
            <w:webHidden/>
          </w:rPr>
          <w:instrText xml:space="preserve"> PAGEREF _Toc242952637 \h </w:instrText>
        </w:r>
        <w:r>
          <w:rPr>
            <w:noProof/>
            <w:webHidden/>
          </w:rPr>
        </w:r>
        <w:r>
          <w:rPr>
            <w:noProof/>
            <w:webHidden/>
          </w:rPr>
          <w:fldChar w:fldCharType="separate"/>
        </w:r>
        <w:r>
          <w:rPr>
            <w:noProof/>
            <w:webHidden/>
          </w:rPr>
          <w:t>118</w:t>
        </w:r>
        <w:r>
          <w:rPr>
            <w:noProof/>
            <w:webHidden/>
          </w:rPr>
          <w:fldChar w:fldCharType="end"/>
        </w:r>
      </w:hyperlink>
    </w:p>
    <w:p w14:paraId="12A5A44A" w14:textId="180FCBA2"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638" w:history="1">
        <w:r w:rsidRPr="00D523A3">
          <w:rPr>
            <w:rStyle w:val="Collegamentoipertestuale"/>
            <w:noProof/>
          </w:rPr>
          <w:t>38.2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Esempio di controllo manuale dello sbalzo</w:t>
        </w:r>
        <w:r>
          <w:rPr>
            <w:noProof/>
            <w:webHidden/>
          </w:rPr>
          <w:tab/>
        </w:r>
        <w:r>
          <w:rPr>
            <w:noProof/>
            <w:webHidden/>
          </w:rPr>
          <w:fldChar w:fldCharType="begin"/>
        </w:r>
        <w:r>
          <w:rPr>
            <w:noProof/>
            <w:webHidden/>
          </w:rPr>
          <w:instrText xml:space="preserve"> PAGEREF _Toc242952638 \h </w:instrText>
        </w:r>
        <w:r>
          <w:rPr>
            <w:noProof/>
            <w:webHidden/>
          </w:rPr>
        </w:r>
        <w:r>
          <w:rPr>
            <w:noProof/>
            <w:webHidden/>
          </w:rPr>
          <w:fldChar w:fldCharType="separate"/>
        </w:r>
        <w:r>
          <w:rPr>
            <w:noProof/>
            <w:webHidden/>
          </w:rPr>
          <w:t>118</w:t>
        </w:r>
        <w:r>
          <w:rPr>
            <w:noProof/>
            <w:webHidden/>
          </w:rPr>
          <w:fldChar w:fldCharType="end"/>
        </w:r>
      </w:hyperlink>
    </w:p>
    <w:p w14:paraId="779C743C" w14:textId="77065BE4"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639" w:history="1">
        <w:r w:rsidRPr="00D523A3">
          <w:rPr>
            <w:rStyle w:val="Collegamentoipertestuale"/>
            <w:noProof/>
          </w:rPr>
          <w:t>38.3</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Durabilità e dettagli che cambiano il calcolo</w:t>
        </w:r>
        <w:r>
          <w:rPr>
            <w:noProof/>
            <w:webHidden/>
          </w:rPr>
          <w:tab/>
        </w:r>
        <w:r>
          <w:rPr>
            <w:noProof/>
            <w:webHidden/>
          </w:rPr>
          <w:fldChar w:fldCharType="begin"/>
        </w:r>
        <w:r>
          <w:rPr>
            <w:noProof/>
            <w:webHidden/>
          </w:rPr>
          <w:instrText xml:space="preserve"> PAGEREF _Toc242952639 \h </w:instrText>
        </w:r>
        <w:r>
          <w:rPr>
            <w:noProof/>
            <w:webHidden/>
          </w:rPr>
        </w:r>
        <w:r>
          <w:rPr>
            <w:noProof/>
            <w:webHidden/>
          </w:rPr>
          <w:fldChar w:fldCharType="separate"/>
        </w:r>
        <w:r>
          <w:rPr>
            <w:noProof/>
            <w:webHidden/>
          </w:rPr>
          <w:t>119</w:t>
        </w:r>
        <w:r>
          <w:rPr>
            <w:noProof/>
            <w:webHidden/>
          </w:rPr>
          <w:fldChar w:fldCharType="end"/>
        </w:r>
      </w:hyperlink>
    </w:p>
    <w:p w14:paraId="48241B55" w14:textId="05409C59"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640" w:history="1">
        <w:r w:rsidRPr="00D523A3">
          <w:rPr>
            <w:rStyle w:val="Collegamentoipertestuale"/>
            <w:noProof/>
          </w:rPr>
          <w:t>38.4</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Proseguire nella Wiki</w:t>
        </w:r>
        <w:r>
          <w:rPr>
            <w:noProof/>
            <w:webHidden/>
          </w:rPr>
          <w:tab/>
        </w:r>
        <w:r>
          <w:rPr>
            <w:noProof/>
            <w:webHidden/>
          </w:rPr>
          <w:fldChar w:fldCharType="begin"/>
        </w:r>
        <w:r>
          <w:rPr>
            <w:noProof/>
            <w:webHidden/>
          </w:rPr>
          <w:instrText xml:space="preserve"> PAGEREF _Toc242952640 \h </w:instrText>
        </w:r>
        <w:r>
          <w:rPr>
            <w:noProof/>
            <w:webHidden/>
          </w:rPr>
        </w:r>
        <w:r>
          <w:rPr>
            <w:noProof/>
            <w:webHidden/>
          </w:rPr>
          <w:fldChar w:fldCharType="separate"/>
        </w:r>
        <w:r>
          <w:rPr>
            <w:noProof/>
            <w:webHidden/>
          </w:rPr>
          <w:t>119</w:t>
        </w:r>
        <w:r>
          <w:rPr>
            <w:noProof/>
            <w:webHidden/>
          </w:rPr>
          <w:fldChar w:fldCharType="end"/>
        </w:r>
      </w:hyperlink>
    </w:p>
    <w:p w14:paraId="2C395755" w14:textId="07453EBB" w:rsidR="00EA7E50" w:rsidRDefault="00EA7E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641" w:history="1">
        <w:r w:rsidRPr="00D523A3">
          <w:rPr>
            <w:rStyle w:val="Collegamentoipertestuale"/>
            <w:noProof/>
          </w:rPr>
          <w:t>39</w:t>
        </w:r>
        <w:r>
          <w:rPr>
            <w:rFonts w:asciiTheme="minorHAnsi" w:eastAsiaTheme="minorEastAsia" w:hAnsiTheme="minorHAnsi" w:cstheme="minorBidi"/>
            <w:b w:val="0"/>
            <w:bCs w:val="0"/>
            <w:caps w:val="0"/>
            <w:noProof/>
            <w:kern w:val="2"/>
            <w:szCs w:val="24"/>
            <w:lang w:val="it-IT" w:eastAsia="it-IT"/>
            <w14:ligatures w14:val="standardContextual"/>
          </w:rPr>
          <w:tab/>
        </w:r>
        <w:r w:rsidRPr="00D523A3">
          <w:rPr>
            <w:rStyle w:val="Collegamentoipertestuale"/>
            <w:noProof/>
          </w:rPr>
          <w:t>Travi metalliche da ponte fra montaggio fatica e sezione composta</w:t>
        </w:r>
        <w:r>
          <w:rPr>
            <w:noProof/>
            <w:webHidden/>
          </w:rPr>
          <w:tab/>
        </w:r>
        <w:r>
          <w:rPr>
            <w:noProof/>
            <w:webHidden/>
          </w:rPr>
          <w:fldChar w:fldCharType="begin"/>
        </w:r>
        <w:r>
          <w:rPr>
            <w:noProof/>
            <w:webHidden/>
          </w:rPr>
          <w:instrText xml:space="preserve"> PAGEREF _Toc242952641 \h </w:instrText>
        </w:r>
        <w:r>
          <w:rPr>
            <w:noProof/>
            <w:webHidden/>
          </w:rPr>
        </w:r>
        <w:r>
          <w:rPr>
            <w:noProof/>
            <w:webHidden/>
          </w:rPr>
          <w:fldChar w:fldCharType="separate"/>
        </w:r>
        <w:r>
          <w:rPr>
            <w:noProof/>
            <w:webHidden/>
          </w:rPr>
          <w:t>119</w:t>
        </w:r>
        <w:r>
          <w:rPr>
            <w:noProof/>
            <w:webHidden/>
          </w:rPr>
          <w:fldChar w:fldCharType="end"/>
        </w:r>
      </w:hyperlink>
    </w:p>
    <w:p w14:paraId="2ED82E59" w14:textId="18ACE5E6"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642" w:history="1">
        <w:r w:rsidRPr="00D523A3">
          <w:rPr>
            <w:rStyle w:val="Collegamentoipertestuale"/>
            <w:noProof/>
          </w:rPr>
          <w:t>39.1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Sommare le tensioni delle fasi</w:t>
        </w:r>
        <w:r>
          <w:rPr>
            <w:noProof/>
            <w:webHidden/>
          </w:rPr>
          <w:tab/>
        </w:r>
        <w:r>
          <w:rPr>
            <w:noProof/>
            <w:webHidden/>
          </w:rPr>
          <w:fldChar w:fldCharType="begin"/>
        </w:r>
        <w:r>
          <w:rPr>
            <w:noProof/>
            <w:webHidden/>
          </w:rPr>
          <w:instrText xml:space="preserve"> PAGEREF _Toc242952642 \h </w:instrText>
        </w:r>
        <w:r>
          <w:rPr>
            <w:noProof/>
            <w:webHidden/>
          </w:rPr>
        </w:r>
        <w:r>
          <w:rPr>
            <w:noProof/>
            <w:webHidden/>
          </w:rPr>
          <w:fldChar w:fldCharType="separate"/>
        </w:r>
        <w:r>
          <w:rPr>
            <w:noProof/>
            <w:webHidden/>
          </w:rPr>
          <w:t>119</w:t>
        </w:r>
        <w:r>
          <w:rPr>
            <w:noProof/>
            <w:webHidden/>
          </w:rPr>
          <w:fldChar w:fldCharType="end"/>
        </w:r>
      </w:hyperlink>
    </w:p>
    <w:p w14:paraId="3676D756" w14:textId="5E406F99"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643" w:history="1">
        <w:r w:rsidRPr="00D523A3">
          <w:rPr>
            <w:rStyle w:val="Collegamentoipertestuale"/>
            <w:noProof/>
          </w:rPr>
          <w:t>39.2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Stabilità durante il getto</w:t>
        </w:r>
        <w:r>
          <w:rPr>
            <w:noProof/>
            <w:webHidden/>
          </w:rPr>
          <w:tab/>
        </w:r>
        <w:r>
          <w:rPr>
            <w:noProof/>
            <w:webHidden/>
          </w:rPr>
          <w:fldChar w:fldCharType="begin"/>
        </w:r>
        <w:r>
          <w:rPr>
            <w:noProof/>
            <w:webHidden/>
          </w:rPr>
          <w:instrText xml:space="preserve"> PAGEREF _Toc242952643 \h </w:instrText>
        </w:r>
        <w:r>
          <w:rPr>
            <w:noProof/>
            <w:webHidden/>
          </w:rPr>
        </w:r>
        <w:r>
          <w:rPr>
            <w:noProof/>
            <w:webHidden/>
          </w:rPr>
          <w:fldChar w:fldCharType="separate"/>
        </w:r>
        <w:r>
          <w:rPr>
            <w:noProof/>
            <w:webHidden/>
          </w:rPr>
          <w:t>119</w:t>
        </w:r>
        <w:r>
          <w:rPr>
            <w:noProof/>
            <w:webHidden/>
          </w:rPr>
          <w:fldChar w:fldCharType="end"/>
        </w:r>
      </w:hyperlink>
    </w:p>
    <w:p w14:paraId="082FD144" w14:textId="2D9D2B77"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644" w:history="1">
        <w:r w:rsidRPr="00D523A3">
          <w:rPr>
            <w:rStyle w:val="Collegamentoipertestuale"/>
            <w:noProof/>
          </w:rPr>
          <w:t>39.3</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La fatica è sensibile al dettaglio</w:t>
        </w:r>
        <w:r>
          <w:rPr>
            <w:noProof/>
            <w:webHidden/>
          </w:rPr>
          <w:tab/>
        </w:r>
        <w:r>
          <w:rPr>
            <w:noProof/>
            <w:webHidden/>
          </w:rPr>
          <w:fldChar w:fldCharType="begin"/>
        </w:r>
        <w:r>
          <w:rPr>
            <w:noProof/>
            <w:webHidden/>
          </w:rPr>
          <w:instrText xml:space="preserve"> PAGEREF _Toc242952644 \h </w:instrText>
        </w:r>
        <w:r>
          <w:rPr>
            <w:noProof/>
            <w:webHidden/>
          </w:rPr>
        </w:r>
        <w:r>
          <w:rPr>
            <w:noProof/>
            <w:webHidden/>
          </w:rPr>
          <w:fldChar w:fldCharType="separate"/>
        </w:r>
        <w:r>
          <w:rPr>
            <w:noProof/>
            <w:webHidden/>
          </w:rPr>
          <w:t>120</w:t>
        </w:r>
        <w:r>
          <w:rPr>
            <w:noProof/>
            <w:webHidden/>
          </w:rPr>
          <w:fldChar w:fldCharType="end"/>
        </w:r>
      </w:hyperlink>
    </w:p>
    <w:p w14:paraId="2D7BDB12" w14:textId="6CDFAD8D"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645" w:history="1">
        <w:r w:rsidRPr="00D523A3">
          <w:rPr>
            <w:rStyle w:val="Collegamentoipertestuale"/>
            <w:noProof/>
          </w:rPr>
          <w:t>39.4</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Proseguire nella Wiki</w:t>
        </w:r>
        <w:r>
          <w:rPr>
            <w:noProof/>
            <w:webHidden/>
          </w:rPr>
          <w:tab/>
        </w:r>
        <w:r>
          <w:rPr>
            <w:noProof/>
            <w:webHidden/>
          </w:rPr>
          <w:fldChar w:fldCharType="begin"/>
        </w:r>
        <w:r>
          <w:rPr>
            <w:noProof/>
            <w:webHidden/>
          </w:rPr>
          <w:instrText xml:space="preserve"> PAGEREF _Toc242952645 \h </w:instrText>
        </w:r>
        <w:r>
          <w:rPr>
            <w:noProof/>
            <w:webHidden/>
          </w:rPr>
        </w:r>
        <w:r>
          <w:rPr>
            <w:noProof/>
            <w:webHidden/>
          </w:rPr>
          <w:fldChar w:fldCharType="separate"/>
        </w:r>
        <w:r>
          <w:rPr>
            <w:noProof/>
            <w:webHidden/>
          </w:rPr>
          <w:t>120</w:t>
        </w:r>
        <w:r>
          <w:rPr>
            <w:noProof/>
            <w:webHidden/>
          </w:rPr>
          <w:fldChar w:fldCharType="end"/>
        </w:r>
      </w:hyperlink>
    </w:p>
    <w:p w14:paraId="03901251" w14:textId="36A77CFE" w:rsidR="00EA7E50" w:rsidRDefault="00EA7E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646" w:history="1">
        <w:r w:rsidRPr="00D523A3">
          <w:rPr>
            <w:rStyle w:val="Collegamentoipertestuale"/>
            <w:noProof/>
          </w:rPr>
          <w:t>40</w:t>
        </w:r>
        <w:r>
          <w:rPr>
            <w:rFonts w:asciiTheme="minorHAnsi" w:eastAsiaTheme="minorEastAsia" w:hAnsiTheme="minorHAnsi" w:cstheme="minorBidi"/>
            <w:b w:val="0"/>
            <w:bCs w:val="0"/>
            <w:caps w:val="0"/>
            <w:noProof/>
            <w:kern w:val="2"/>
            <w:szCs w:val="24"/>
            <w:lang w:val="it-IT" w:eastAsia="it-IT"/>
            <w14:ligatures w14:val="standardContextual"/>
          </w:rPr>
          <w:tab/>
        </w:r>
        <w:r w:rsidRPr="00D523A3">
          <w:rPr>
            <w:rStyle w:val="Collegamentoipertestuale"/>
            <w:noProof/>
          </w:rPr>
          <w:t>Precompressione delle travi da ponte e perdite nel tempo</w:t>
        </w:r>
        <w:r>
          <w:rPr>
            <w:noProof/>
            <w:webHidden/>
          </w:rPr>
          <w:tab/>
        </w:r>
        <w:r>
          <w:rPr>
            <w:noProof/>
            <w:webHidden/>
          </w:rPr>
          <w:fldChar w:fldCharType="begin"/>
        </w:r>
        <w:r>
          <w:rPr>
            <w:noProof/>
            <w:webHidden/>
          </w:rPr>
          <w:instrText xml:space="preserve"> PAGEREF _Toc242952646 \h </w:instrText>
        </w:r>
        <w:r>
          <w:rPr>
            <w:noProof/>
            <w:webHidden/>
          </w:rPr>
        </w:r>
        <w:r>
          <w:rPr>
            <w:noProof/>
            <w:webHidden/>
          </w:rPr>
          <w:fldChar w:fldCharType="separate"/>
        </w:r>
        <w:r>
          <w:rPr>
            <w:noProof/>
            <w:webHidden/>
          </w:rPr>
          <w:t>120</w:t>
        </w:r>
        <w:r>
          <w:rPr>
            <w:noProof/>
            <w:webHidden/>
          </w:rPr>
          <w:fldChar w:fldCharType="end"/>
        </w:r>
      </w:hyperlink>
    </w:p>
    <w:p w14:paraId="491B598F" w14:textId="1FA064FA"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647" w:history="1">
        <w:r w:rsidRPr="00D523A3">
          <w:rPr>
            <w:rStyle w:val="Collegamentoipertestuale"/>
            <w:noProof/>
          </w:rPr>
          <w:t>40.1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Equilibrio della sezione non fessurata</w:t>
        </w:r>
        <w:r>
          <w:rPr>
            <w:noProof/>
            <w:webHidden/>
          </w:rPr>
          <w:tab/>
        </w:r>
        <w:r>
          <w:rPr>
            <w:noProof/>
            <w:webHidden/>
          </w:rPr>
          <w:fldChar w:fldCharType="begin"/>
        </w:r>
        <w:r>
          <w:rPr>
            <w:noProof/>
            <w:webHidden/>
          </w:rPr>
          <w:instrText xml:space="preserve"> PAGEREF _Toc242952647 \h </w:instrText>
        </w:r>
        <w:r>
          <w:rPr>
            <w:noProof/>
            <w:webHidden/>
          </w:rPr>
        </w:r>
        <w:r>
          <w:rPr>
            <w:noProof/>
            <w:webHidden/>
          </w:rPr>
          <w:fldChar w:fldCharType="separate"/>
        </w:r>
        <w:r>
          <w:rPr>
            <w:noProof/>
            <w:webHidden/>
          </w:rPr>
          <w:t>120</w:t>
        </w:r>
        <w:r>
          <w:rPr>
            <w:noProof/>
            <w:webHidden/>
          </w:rPr>
          <w:fldChar w:fldCharType="end"/>
        </w:r>
      </w:hyperlink>
    </w:p>
    <w:p w14:paraId="39479C44" w14:textId="4B0D873C"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648" w:history="1">
        <w:r w:rsidRPr="00D523A3">
          <w:rPr>
            <w:rStyle w:val="Collegamentoipertestuale"/>
            <w:noProof/>
          </w:rPr>
          <w:t>40.2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Perdite immediate e differite</w:t>
        </w:r>
        <w:r>
          <w:rPr>
            <w:noProof/>
            <w:webHidden/>
          </w:rPr>
          <w:tab/>
        </w:r>
        <w:r>
          <w:rPr>
            <w:noProof/>
            <w:webHidden/>
          </w:rPr>
          <w:fldChar w:fldCharType="begin"/>
        </w:r>
        <w:r>
          <w:rPr>
            <w:noProof/>
            <w:webHidden/>
          </w:rPr>
          <w:instrText xml:space="preserve"> PAGEREF _Toc242952648 \h </w:instrText>
        </w:r>
        <w:r>
          <w:rPr>
            <w:noProof/>
            <w:webHidden/>
          </w:rPr>
        </w:r>
        <w:r>
          <w:rPr>
            <w:noProof/>
            <w:webHidden/>
          </w:rPr>
          <w:fldChar w:fldCharType="separate"/>
        </w:r>
        <w:r>
          <w:rPr>
            <w:noProof/>
            <w:webHidden/>
          </w:rPr>
          <w:t>121</w:t>
        </w:r>
        <w:r>
          <w:rPr>
            <w:noProof/>
            <w:webHidden/>
          </w:rPr>
          <w:fldChar w:fldCharType="end"/>
        </w:r>
      </w:hyperlink>
    </w:p>
    <w:p w14:paraId="0B42A3F7" w14:textId="5539A283"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649" w:history="1">
        <w:r w:rsidRPr="00D523A3">
          <w:rPr>
            <w:rStyle w:val="Collegamentoipertestuale"/>
            <w:noProof/>
          </w:rPr>
          <w:t>40.3</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Controlli oltre la tensione longitudinale</w:t>
        </w:r>
        <w:r>
          <w:rPr>
            <w:noProof/>
            <w:webHidden/>
          </w:rPr>
          <w:tab/>
        </w:r>
        <w:r>
          <w:rPr>
            <w:noProof/>
            <w:webHidden/>
          </w:rPr>
          <w:fldChar w:fldCharType="begin"/>
        </w:r>
        <w:r>
          <w:rPr>
            <w:noProof/>
            <w:webHidden/>
          </w:rPr>
          <w:instrText xml:space="preserve"> PAGEREF _Toc242952649 \h </w:instrText>
        </w:r>
        <w:r>
          <w:rPr>
            <w:noProof/>
            <w:webHidden/>
          </w:rPr>
        </w:r>
        <w:r>
          <w:rPr>
            <w:noProof/>
            <w:webHidden/>
          </w:rPr>
          <w:fldChar w:fldCharType="separate"/>
        </w:r>
        <w:r>
          <w:rPr>
            <w:noProof/>
            <w:webHidden/>
          </w:rPr>
          <w:t>121</w:t>
        </w:r>
        <w:r>
          <w:rPr>
            <w:noProof/>
            <w:webHidden/>
          </w:rPr>
          <w:fldChar w:fldCharType="end"/>
        </w:r>
      </w:hyperlink>
    </w:p>
    <w:p w14:paraId="1698E43E" w14:textId="1F5933DD"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650" w:history="1">
        <w:r w:rsidRPr="00D523A3">
          <w:rPr>
            <w:rStyle w:val="Collegamentoipertestuale"/>
            <w:noProof/>
          </w:rPr>
          <w:t>40.4</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Proseguire nella Wiki</w:t>
        </w:r>
        <w:r>
          <w:rPr>
            <w:noProof/>
            <w:webHidden/>
          </w:rPr>
          <w:tab/>
        </w:r>
        <w:r>
          <w:rPr>
            <w:noProof/>
            <w:webHidden/>
          </w:rPr>
          <w:fldChar w:fldCharType="begin"/>
        </w:r>
        <w:r>
          <w:rPr>
            <w:noProof/>
            <w:webHidden/>
          </w:rPr>
          <w:instrText xml:space="preserve"> PAGEREF _Toc242952650 \h </w:instrText>
        </w:r>
        <w:r>
          <w:rPr>
            <w:noProof/>
            <w:webHidden/>
          </w:rPr>
        </w:r>
        <w:r>
          <w:rPr>
            <w:noProof/>
            <w:webHidden/>
          </w:rPr>
          <w:fldChar w:fldCharType="separate"/>
        </w:r>
        <w:r>
          <w:rPr>
            <w:noProof/>
            <w:webHidden/>
          </w:rPr>
          <w:t>121</w:t>
        </w:r>
        <w:r>
          <w:rPr>
            <w:noProof/>
            <w:webHidden/>
          </w:rPr>
          <w:fldChar w:fldCharType="end"/>
        </w:r>
      </w:hyperlink>
    </w:p>
    <w:p w14:paraId="0278EA21" w14:textId="50D7B0B8" w:rsidR="00EA7E50" w:rsidRDefault="00EA7E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651" w:history="1">
        <w:r w:rsidRPr="00D523A3">
          <w:rPr>
            <w:rStyle w:val="Collegamentoipertestuale"/>
            <w:noProof/>
          </w:rPr>
          <w:t>41</w:t>
        </w:r>
        <w:r>
          <w:rPr>
            <w:rFonts w:asciiTheme="minorHAnsi" w:eastAsiaTheme="minorEastAsia" w:hAnsiTheme="minorHAnsi" w:cstheme="minorBidi"/>
            <w:b w:val="0"/>
            <w:bCs w:val="0"/>
            <w:caps w:val="0"/>
            <w:noProof/>
            <w:kern w:val="2"/>
            <w:szCs w:val="24"/>
            <w:lang w:val="it-IT" w:eastAsia="it-IT"/>
            <w14:ligatures w14:val="standardContextual"/>
          </w:rPr>
          <w:tab/>
        </w:r>
        <w:r w:rsidRPr="00D523A3">
          <w:rPr>
            <w:rStyle w:val="Collegamentoipertestuale"/>
            <w:noProof/>
          </w:rPr>
          <w:t>Cassoni sottili torsione uniforme e distorsione</w:t>
        </w:r>
        <w:r>
          <w:rPr>
            <w:noProof/>
            <w:webHidden/>
          </w:rPr>
          <w:tab/>
        </w:r>
        <w:r>
          <w:rPr>
            <w:noProof/>
            <w:webHidden/>
          </w:rPr>
          <w:fldChar w:fldCharType="begin"/>
        </w:r>
        <w:r>
          <w:rPr>
            <w:noProof/>
            <w:webHidden/>
          </w:rPr>
          <w:instrText xml:space="preserve"> PAGEREF _Toc242952651 \h </w:instrText>
        </w:r>
        <w:r>
          <w:rPr>
            <w:noProof/>
            <w:webHidden/>
          </w:rPr>
        </w:r>
        <w:r>
          <w:rPr>
            <w:noProof/>
            <w:webHidden/>
          </w:rPr>
          <w:fldChar w:fldCharType="separate"/>
        </w:r>
        <w:r>
          <w:rPr>
            <w:noProof/>
            <w:webHidden/>
          </w:rPr>
          <w:t>121</w:t>
        </w:r>
        <w:r>
          <w:rPr>
            <w:noProof/>
            <w:webHidden/>
          </w:rPr>
          <w:fldChar w:fldCharType="end"/>
        </w:r>
      </w:hyperlink>
    </w:p>
    <w:p w14:paraId="73BAB207" w14:textId="02C7ED7A"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652" w:history="1">
        <w:r w:rsidRPr="00D523A3">
          <w:rPr>
            <w:rStyle w:val="Collegamentoipertestuale"/>
            <w:noProof/>
          </w:rPr>
          <w:t>41.1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Modello di una cella chiusa sottile</w:t>
        </w:r>
        <w:r>
          <w:rPr>
            <w:noProof/>
            <w:webHidden/>
          </w:rPr>
          <w:tab/>
        </w:r>
        <w:r>
          <w:rPr>
            <w:noProof/>
            <w:webHidden/>
          </w:rPr>
          <w:fldChar w:fldCharType="begin"/>
        </w:r>
        <w:r>
          <w:rPr>
            <w:noProof/>
            <w:webHidden/>
          </w:rPr>
          <w:instrText xml:space="preserve"> PAGEREF _Toc242952652 \h </w:instrText>
        </w:r>
        <w:r>
          <w:rPr>
            <w:noProof/>
            <w:webHidden/>
          </w:rPr>
        </w:r>
        <w:r>
          <w:rPr>
            <w:noProof/>
            <w:webHidden/>
          </w:rPr>
          <w:fldChar w:fldCharType="separate"/>
        </w:r>
        <w:r>
          <w:rPr>
            <w:noProof/>
            <w:webHidden/>
          </w:rPr>
          <w:t>121</w:t>
        </w:r>
        <w:r>
          <w:rPr>
            <w:noProof/>
            <w:webHidden/>
          </w:rPr>
          <w:fldChar w:fldCharType="end"/>
        </w:r>
      </w:hyperlink>
    </w:p>
    <w:p w14:paraId="5C4C9FAB" w14:textId="2C4FD463"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653" w:history="1">
        <w:r w:rsidRPr="00D523A3">
          <w:rPr>
            <w:rStyle w:val="Collegamentoipertestuale"/>
            <w:noProof/>
          </w:rPr>
          <w:t>41.2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Esempio con unità coerenti</w:t>
        </w:r>
        <w:r>
          <w:rPr>
            <w:noProof/>
            <w:webHidden/>
          </w:rPr>
          <w:tab/>
        </w:r>
        <w:r>
          <w:rPr>
            <w:noProof/>
            <w:webHidden/>
          </w:rPr>
          <w:fldChar w:fldCharType="begin"/>
        </w:r>
        <w:r>
          <w:rPr>
            <w:noProof/>
            <w:webHidden/>
          </w:rPr>
          <w:instrText xml:space="preserve"> PAGEREF _Toc242952653 \h </w:instrText>
        </w:r>
        <w:r>
          <w:rPr>
            <w:noProof/>
            <w:webHidden/>
          </w:rPr>
        </w:r>
        <w:r>
          <w:rPr>
            <w:noProof/>
            <w:webHidden/>
          </w:rPr>
          <w:fldChar w:fldCharType="separate"/>
        </w:r>
        <w:r>
          <w:rPr>
            <w:noProof/>
            <w:webHidden/>
          </w:rPr>
          <w:t>122</w:t>
        </w:r>
        <w:r>
          <w:rPr>
            <w:noProof/>
            <w:webHidden/>
          </w:rPr>
          <w:fldChar w:fldCharType="end"/>
        </w:r>
      </w:hyperlink>
    </w:p>
    <w:p w14:paraId="02964DE6" w14:textId="73607A4B"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654" w:history="1">
        <w:r w:rsidRPr="00D523A3">
          <w:rPr>
            <w:rStyle w:val="Collegamentoipertestuale"/>
            <w:noProof/>
          </w:rPr>
          <w:t>41.3</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Che cosa fanno diaframmi e irrigidimenti</w:t>
        </w:r>
        <w:r>
          <w:rPr>
            <w:noProof/>
            <w:webHidden/>
          </w:rPr>
          <w:tab/>
        </w:r>
        <w:r>
          <w:rPr>
            <w:noProof/>
            <w:webHidden/>
          </w:rPr>
          <w:fldChar w:fldCharType="begin"/>
        </w:r>
        <w:r>
          <w:rPr>
            <w:noProof/>
            <w:webHidden/>
          </w:rPr>
          <w:instrText xml:space="preserve"> PAGEREF _Toc242952654 \h </w:instrText>
        </w:r>
        <w:r>
          <w:rPr>
            <w:noProof/>
            <w:webHidden/>
          </w:rPr>
        </w:r>
        <w:r>
          <w:rPr>
            <w:noProof/>
            <w:webHidden/>
          </w:rPr>
          <w:fldChar w:fldCharType="separate"/>
        </w:r>
        <w:r>
          <w:rPr>
            <w:noProof/>
            <w:webHidden/>
          </w:rPr>
          <w:t>122</w:t>
        </w:r>
        <w:r>
          <w:rPr>
            <w:noProof/>
            <w:webHidden/>
          </w:rPr>
          <w:fldChar w:fldCharType="end"/>
        </w:r>
      </w:hyperlink>
    </w:p>
    <w:p w14:paraId="5B371DCF" w14:textId="62226814"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655" w:history="1">
        <w:r w:rsidRPr="00D523A3">
          <w:rPr>
            <w:rStyle w:val="Collegamentoipertestuale"/>
            <w:noProof/>
          </w:rPr>
          <w:t>41.4</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Proseguire nella Wiki</w:t>
        </w:r>
        <w:r>
          <w:rPr>
            <w:noProof/>
            <w:webHidden/>
          </w:rPr>
          <w:tab/>
        </w:r>
        <w:r>
          <w:rPr>
            <w:noProof/>
            <w:webHidden/>
          </w:rPr>
          <w:fldChar w:fldCharType="begin"/>
        </w:r>
        <w:r>
          <w:rPr>
            <w:noProof/>
            <w:webHidden/>
          </w:rPr>
          <w:instrText xml:space="preserve"> PAGEREF _Toc242952655 \h </w:instrText>
        </w:r>
        <w:r>
          <w:rPr>
            <w:noProof/>
            <w:webHidden/>
          </w:rPr>
        </w:r>
        <w:r>
          <w:rPr>
            <w:noProof/>
            <w:webHidden/>
          </w:rPr>
          <w:fldChar w:fldCharType="separate"/>
        </w:r>
        <w:r>
          <w:rPr>
            <w:noProof/>
            <w:webHidden/>
          </w:rPr>
          <w:t>122</w:t>
        </w:r>
        <w:r>
          <w:rPr>
            <w:noProof/>
            <w:webHidden/>
          </w:rPr>
          <w:fldChar w:fldCharType="end"/>
        </w:r>
      </w:hyperlink>
    </w:p>
    <w:p w14:paraId="6C7F8350" w14:textId="57B464E2" w:rsidR="00EA7E50" w:rsidRDefault="00EA7E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656" w:history="1">
        <w:r w:rsidRPr="00D523A3">
          <w:rPr>
            <w:rStyle w:val="Collegamentoipertestuale"/>
            <w:noProof/>
          </w:rPr>
          <w:t>42</w:t>
        </w:r>
        <w:r>
          <w:rPr>
            <w:rFonts w:asciiTheme="minorHAnsi" w:eastAsiaTheme="minorEastAsia" w:hAnsiTheme="minorHAnsi" w:cstheme="minorBidi"/>
            <w:b w:val="0"/>
            <w:bCs w:val="0"/>
            <w:caps w:val="0"/>
            <w:noProof/>
            <w:kern w:val="2"/>
            <w:szCs w:val="24"/>
            <w:lang w:val="it-IT" w:eastAsia="it-IT"/>
            <w14:ligatures w14:val="standardContextual"/>
          </w:rPr>
          <w:tab/>
        </w:r>
        <w:r w:rsidRPr="00D523A3">
          <w:rPr>
            <w:rStyle w:val="Collegamentoipertestuale"/>
            <w:noProof/>
          </w:rPr>
          <w:t>Stralli equilibrio rigidezza geometrica e vibrazioni</w:t>
        </w:r>
        <w:r>
          <w:rPr>
            <w:noProof/>
            <w:webHidden/>
          </w:rPr>
          <w:tab/>
        </w:r>
        <w:r>
          <w:rPr>
            <w:noProof/>
            <w:webHidden/>
          </w:rPr>
          <w:fldChar w:fldCharType="begin"/>
        </w:r>
        <w:r>
          <w:rPr>
            <w:noProof/>
            <w:webHidden/>
          </w:rPr>
          <w:instrText xml:space="preserve"> PAGEREF _Toc242952656 \h </w:instrText>
        </w:r>
        <w:r>
          <w:rPr>
            <w:noProof/>
            <w:webHidden/>
          </w:rPr>
        </w:r>
        <w:r>
          <w:rPr>
            <w:noProof/>
            <w:webHidden/>
          </w:rPr>
          <w:fldChar w:fldCharType="separate"/>
        </w:r>
        <w:r>
          <w:rPr>
            <w:noProof/>
            <w:webHidden/>
          </w:rPr>
          <w:t>123</w:t>
        </w:r>
        <w:r>
          <w:rPr>
            <w:noProof/>
            <w:webHidden/>
          </w:rPr>
          <w:fldChar w:fldCharType="end"/>
        </w:r>
      </w:hyperlink>
    </w:p>
    <w:p w14:paraId="72DD813B" w14:textId="1111CAFE"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657" w:history="1">
        <w:r w:rsidRPr="00D523A3">
          <w:rPr>
            <w:rStyle w:val="Collegamentoipertestuale"/>
            <w:noProof/>
          </w:rPr>
          <w:t>42.1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Inclinazione e azioni sull’impalcato</w:t>
        </w:r>
        <w:r>
          <w:rPr>
            <w:noProof/>
            <w:webHidden/>
          </w:rPr>
          <w:tab/>
        </w:r>
        <w:r>
          <w:rPr>
            <w:noProof/>
            <w:webHidden/>
          </w:rPr>
          <w:fldChar w:fldCharType="begin"/>
        </w:r>
        <w:r>
          <w:rPr>
            <w:noProof/>
            <w:webHidden/>
          </w:rPr>
          <w:instrText xml:space="preserve"> PAGEREF _Toc242952657 \h </w:instrText>
        </w:r>
        <w:r>
          <w:rPr>
            <w:noProof/>
            <w:webHidden/>
          </w:rPr>
        </w:r>
        <w:r>
          <w:rPr>
            <w:noProof/>
            <w:webHidden/>
          </w:rPr>
          <w:fldChar w:fldCharType="separate"/>
        </w:r>
        <w:r>
          <w:rPr>
            <w:noProof/>
            <w:webHidden/>
          </w:rPr>
          <w:t>123</w:t>
        </w:r>
        <w:r>
          <w:rPr>
            <w:noProof/>
            <w:webHidden/>
          </w:rPr>
          <w:fldChar w:fldCharType="end"/>
        </w:r>
      </w:hyperlink>
    </w:p>
    <w:p w14:paraId="36B3A74D" w14:textId="46639460"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658" w:history="1">
        <w:r w:rsidRPr="00D523A3">
          <w:rPr>
            <w:rStyle w:val="Collegamentoipertestuale"/>
            <w:noProof/>
          </w:rPr>
          <w:t>42.2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Un ordine di grandezza dinamico</w:t>
        </w:r>
        <w:r>
          <w:rPr>
            <w:noProof/>
            <w:webHidden/>
          </w:rPr>
          <w:tab/>
        </w:r>
        <w:r>
          <w:rPr>
            <w:noProof/>
            <w:webHidden/>
          </w:rPr>
          <w:fldChar w:fldCharType="begin"/>
        </w:r>
        <w:r>
          <w:rPr>
            <w:noProof/>
            <w:webHidden/>
          </w:rPr>
          <w:instrText xml:space="preserve"> PAGEREF _Toc242952658 \h </w:instrText>
        </w:r>
        <w:r>
          <w:rPr>
            <w:noProof/>
            <w:webHidden/>
          </w:rPr>
        </w:r>
        <w:r>
          <w:rPr>
            <w:noProof/>
            <w:webHidden/>
          </w:rPr>
          <w:fldChar w:fldCharType="separate"/>
        </w:r>
        <w:r>
          <w:rPr>
            <w:noProof/>
            <w:webHidden/>
          </w:rPr>
          <w:t>123</w:t>
        </w:r>
        <w:r>
          <w:rPr>
            <w:noProof/>
            <w:webHidden/>
          </w:rPr>
          <w:fldChar w:fldCharType="end"/>
        </w:r>
      </w:hyperlink>
    </w:p>
    <w:p w14:paraId="2525F9FC" w14:textId="355C67A7"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659" w:history="1">
        <w:r w:rsidRPr="00D523A3">
          <w:rPr>
            <w:rStyle w:val="Collegamentoipertestuale"/>
            <w:noProof/>
          </w:rPr>
          <w:t>42.3</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Vibrazioni e manutenzione</w:t>
        </w:r>
        <w:r>
          <w:rPr>
            <w:noProof/>
            <w:webHidden/>
          </w:rPr>
          <w:tab/>
        </w:r>
        <w:r>
          <w:rPr>
            <w:noProof/>
            <w:webHidden/>
          </w:rPr>
          <w:fldChar w:fldCharType="begin"/>
        </w:r>
        <w:r>
          <w:rPr>
            <w:noProof/>
            <w:webHidden/>
          </w:rPr>
          <w:instrText xml:space="preserve"> PAGEREF _Toc242952659 \h </w:instrText>
        </w:r>
        <w:r>
          <w:rPr>
            <w:noProof/>
            <w:webHidden/>
          </w:rPr>
        </w:r>
        <w:r>
          <w:rPr>
            <w:noProof/>
            <w:webHidden/>
          </w:rPr>
          <w:fldChar w:fldCharType="separate"/>
        </w:r>
        <w:r>
          <w:rPr>
            <w:noProof/>
            <w:webHidden/>
          </w:rPr>
          <w:t>123</w:t>
        </w:r>
        <w:r>
          <w:rPr>
            <w:noProof/>
            <w:webHidden/>
          </w:rPr>
          <w:fldChar w:fldCharType="end"/>
        </w:r>
      </w:hyperlink>
    </w:p>
    <w:p w14:paraId="3CF3F730" w14:textId="09AFBA76"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660" w:history="1">
        <w:r w:rsidRPr="00D523A3">
          <w:rPr>
            <w:rStyle w:val="Collegamentoipertestuale"/>
            <w:noProof/>
          </w:rPr>
          <w:t>42.4</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Proseguire nella Wiki</w:t>
        </w:r>
        <w:r>
          <w:rPr>
            <w:noProof/>
            <w:webHidden/>
          </w:rPr>
          <w:tab/>
        </w:r>
        <w:r>
          <w:rPr>
            <w:noProof/>
            <w:webHidden/>
          </w:rPr>
          <w:fldChar w:fldCharType="begin"/>
        </w:r>
        <w:r>
          <w:rPr>
            <w:noProof/>
            <w:webHidden/>
          </w:rPr>
          <w:instrText xml:space="preserve"> PAGEREF _Toc242952660 \h </w:instrText>
        </w:r>
        <w:r>
          <w:rPr>
            <w:noProof/>
            <w:webHidden/>
          </w:rPr>
        </w:r>
        <w:r>
          <w:rPr>
            <w:noProof/>
            <w:webHidden/>
          </w:rPr>
          <w:fldChar w:fldCharType="separate"/>
        </w:r>
        <w:r>
          <w:rPr>
            <w:noProof/>
            <w:webHidden/>
          </w:rPr>
          <w:t>124</w:t>
        </w:r>
        <w:r>
          <w:rPr>
            <w:noProof/>
            <w:webHidden/>
          </w:rPr>
          <w:fldChar w:fldCharType="end"/>
        </w:r>
      </w:hyperlink>
    </w:p>
    <w:p w14:paraId="765EC094" w14:textId="13067C25" w:rsidR="00EA7E50" w:rsidRDefault="00EA7E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661" w:history="1">
        <w:r w:rsidRPr="00D523A3">
          <w:rPr>
            <w:rStyle w:val="Collegamentoipertestuale"/>
            <w:noProof/>
          </w:rPr>
          <w:t>43</w:t>
        </w:r>
        <w:r>
          <w:rPr>
            <w:rFonts w:asciiTheme="minorHAnsi" w:eastAsiaTheme="minorEastAsia" w:hAnsiTheme="minorHAnsi" w:cstheme="minorBidi"/>
            <w:b w:val="0"/>
            <w:bCs w:val="0"/>
            <w:caps w:val="0"/>
            <w:noProof/>
            <w:kern w:val="2"/>
            <w:szCs w:val="24"/>
            <w:lang w:val="it-IT" w:eastAsia="it-IT"/>
            <w14:ligatures w14:val="standardContextual"/>
          </w:rPr>
          <w:tab/>
        </w:r>
        <w:r w:rsidRPr="00D523A3">
          <w:rPr>
            <w:rStyle w:val="Collegamentoipertestuale"/>
            <w:noProof/>
          </w:rPr>
          <w:t>Freccia controfreccia temperatura e appoggi dei ponti</w:t>
        </w:r>
        <w:r>
          <w:rPr>
            <w:noProof/>
            <w:webHidden/>
          </w:rPr>
          <w:tab/>
        </w:r>
        <w:r>
          <w:rPr>
            <w:noProof/>
            <w:webHidden/>
          </w:rPr>
          <w:fldChar w:fldCharType="begin"/>
        </w:r>
        <w:r>
          <w:rPr>
            <w:noProof/>
            <w:webHidden/>
          </w:rPr>
          <w:instrText xml:space="preserve"> PAGEREF _Toc242952661 \h </w:instrText>
        </w:r>
        <w:r>
          <w:rPr>
            <w:noProof/>
            <w:webHidden/>
          </w:rPr>
        </w:r>
        <w:r>
          <w:rPr>
            <w:noProof/>
            <w:webHidden/>
          </w:rPr>
          <w:fldChar w:fldCharType="separate"/>
        </w:r>
        <w:r>
          <w:rPr>
            <w:noProof/>
            <w:webHidden/>
          </w:rPr>
          <w:t>124</w:t>
        </w:r>
        <w:r>
          <w:rPr>
            <w:noProof/>
            <w:webHidden/>
          </w:rPr>
          <w:fldChar w:fldCharType="end"/>
        </w:r>
      </w:hyperlink>
    </w:p>
    <w:p w14:paraId="2C0EED4C" w14:textId="67903E09"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662" w:history="1">
        <w:r w:rsidRPr="00D523A3">
          <w:rPr>
            <w:rStyle w:val="Collegamentoipertestuale"/>
            <w:noProof/>
          </w:rPr>
          <w:t>43.1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Sensibilità alla luce</w:t>
        </w:r>
        <w:r>
          <w:rPr>
            <w:noProof/>
            <w:webHidden/>
          </w:rPr>
          <w:tab/>
        </w:r>
        <w:r>
          <w:rPr>
            <w:noProof/>
            <w:webHidden/>
          </w:rPr>
          <w:fldChar w:fldCharType="begin"/>
        </w:r>
        <w:r>
          <w:rPr>
            <w:noProof/>
            <w:webHidden/>
          </w:rPr>
          <w:instrText xml:space="preserve"> PAGEREF _Toc242952662 \h </w:instrText>
        </w:r>
        <w:r>
          <w:rPr>
            <w:noProof/>
            <w:webHidden/>
          </w:rPr>
        </w:r>
        <w:r>
          <w:rPr>
            <w:noProof/>
            <w:webHidden/>
          </w:rPr>
          <w:fldChar w:fldCharType="separate"/>
        </w:r>
        <w:r>
          <w:rPr>
            <w:noProof/>
            <w:webHidden/>
          </w:rPr>
          <w:t>124</w:t>
        </w:r>
        <w:r>
          <w:rPr>
            <w:noProof/>
            <w:webHidden/>
          </w:rPr>
          <w:fldChar w:fldCharType="end"/>
        </w:r>
      </w:hyperlink>
    </w:p>
    <w:p w14:paraId="53B23614" w14:textId="1E53107F"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663" w:history="1">
        <w:r w:rsidRPr="00D523A3">
          <w:rPr>
            <w:rStyle w:val="Collegamentoipertestuale"/>
            <w:noProof/>
          </w:rPr>
          <w:t>43.2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Movimento termico e schema dei vincoli</w:t>
        </w:r>
        <w:r>
          <w:rPr>
            <w:noProof/>
            <w:webHidden/>
          </w:rPr>
          <w:tab/>
        </w:r>
        <w:r>
          <w:rPr>
            <w:noProof/>
            <w:webHidden/>
          </w:rPr>
          <w:fldChar w:fldCharType="begin"/>
        </w:r>
        <w:r>
          <w:rPr>
            <w:noProof/>
            <w:webHidden/>
          </w:rPr>
          <w:instrText xml:space="preserve"> PAGEREF _Toc242952663 \h </w:instrText>
        </w:r>
        <w:r>
          <w:rPr>
            <w:noProof/>
            <w:webHidden/>
          </w:rPr>
        </w:r>
        <w:r>
          <w:rPr>
            <w:noProof/>
            <w:webHidden/>
          </w:rPr>
          <w:fldChar w:fldCharType="separate"/>
        </w:r>
        <w:r>
          <w:rPr>
            <w:noProof/>
            <w:webHidden/>
          </w:rPr>
          <w:t>124</w:t>
        </w:r>
        <w:r>
          <w:rPr>
            <w:noProof/>
            <w:webHidden/>
          </w:rPr>
          <w:fldChar w:fldCharType="end"/>
        </w:r>
      </w:hyperlink>
    </w:p>
    <w:p w14:paraId="76D18351" w14:textId="402C7869"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664" w:history="1">
        <w:r w:rsidRPr="00D523A3">
          <w:rPr>
            <w:rStyle w:val="Collegamentoipertestuale"/>
            <w:noProof/>
          </w:rPr>
          <w:t>43.3</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Appoggi e costruzione</w:t>
        </w:r>
        <w:r>
          <w:rPr>
            <w:noProof/>
            <w:webHidden/>
          </w:rPr>
          <w:tab/>
        </w:r>
        <w:r>
          <w:rPr>
            <w:noProof/>
            <w:webHidden/>
          </w:rPr>
          <w:fldChar w:fldCharType="begin"/>
        </w:r>
        <w:r>
          <w:rPr>
            <w:noProof/>
            <w:webHidden/>
          </w:rPr>
          <w:instrText xml:space="preserve"> PAGEREF _Toc242952664 \h </w:instrText>
        </w:r>
        <w:r>
          <w:rPr>
            <w:noProof/>
            <w:webHidden/>
          </w:rPr>
        </w:r>
        <w:r>
          <w:rPr>
            <w:noProof/>
            <w:webHidden/>
          </w:rPr>
          <w:fldChar w:fldCharType="separate"/>
        </w:r>
        <w:r>
          <w:rPr>
            <w:noProof/>
            <w:webHidden/>
          </w:rPr>
          <w:t>124</w:t>
        </w:r>
        <w:r>
          <w:rPr>
            <w:noProof/>
            <w:webHidden/>
          </w:rPr>
          <w:fldChar w:fldCharType="end"/>
        </w:r>
      </w:hyperlink>
    </w:p>
    <w:p w14:paraId="5EA7A366" w14:textId="72296EBC"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665" w:history="1">
        <w:r w:rsidRPr="00D523A3">
          <w:rPr>
            <w:rStyle w:val="Collegamentoipertestuale"/>
            <w:noProof/>
          </w:rPr>
          <w:t>43.4</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Proseguire nella Wiki</w:t>
        </w:r>
        <w:r>
          <w:rPr>
            <w:noProof/>
            <w:webHidden/>
          </w:rPr>
          <w:tab/>
        </w:r>
        <w:r>
          <w:rPr>
            <w:noProof/>
            <w:webHidden/>
          </w:rPr>
          <w:fldChar w:fldCharType="begin"/>
        </w:r>
        <w:r>
          <w:rPr>
            <w:noProof/>
            <w:webHidden/>
          </w:rPr>
          <w:instrText xml:space="preserve"> PAGEREF _Toc242952665 \h </w:instrText>
        </w:r>
        <w:r>
          <w:rPr>
            <w:noProof/>
            <w:webHidden/>
          </w:rPr>
        </w:r>
        <w:r>
          <w:rPr>
            <w:noProof/>
            <w:webHidden/>
          </w:rPr>
          <w:fldChar w:fldCharType="separate"/>
        </w:r>
        <w:r>
          <w:rPr>
            <w:noProof/>
            <w:webHidden/>
          </w:rPr>
          <w:t>125</w:t>
        </w:r>
        <w:r>
          <w:rPr>
            <w:noProof/>
            <w:webHidden/>
          </w:rPr>
          <w:fldChar w:fldCharType="end"/>
        </w:r>
      </w:hyperlink>
    </w:p>
    <w:p w14:paraId="60346C53" w14:textId="5D01C0C9" w:rsidR="00EA7E50" w:rsidRDefault="00EA7E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666" w:history="1">
        <w:r w:rsidRPr="00D523A3">
          <w:rPr>
            <w:rStyle w:val="Collegamentoipertestuale"/>
            <w:noProof/>
          </w:rPr>
          <w:t>44</w:t>
        </w:r>
        <w:r>
          <w:rPr>
            <w:rFonts w:asciiTheme="minorHAnsi" w:eastAsiaTheme="minorEastAsia" w:hAnsiTheme="minorHAnsi" w:cstheme="minorBidi"/>
            <w:b w:val="0"/>
            <w:bCs w:val="0"/>
            <w:caps w:val="0"/>
            <w:noProof/>
            <w:kern w:val="2"/>
            <w:szCs w:val="24"/>
            <w:lang w:val="it-IT" w:eastAsia="it-IT"/>
            <w14:ligatures w14:val="standardContextual"/>
          </w:rPr>
          <w:tab/>
        </w:r>
        <w:r w:rsidRPr="00D523A3">
          <w:rPr>
            <w:rStyle w:val="Collegamentoipertestuale"/>
            <w:noProof/>
          </w:rPr>
          <w:t>Biblioteca tecnica lezioni con esempi svolti</w:t>
        </w:r>
        <w:r>
          <w:rPr>
            <w:noProof/>
            <w:webHidden/>
          </w:rPr>
          <w:tab/>
        </w:r>
        <w:r>
          <w:rPr>
            <w:noProof/>
            <w:webHidden/>
          </w:rPr>
          <w:fldChar w:fldCharType="begin"/>
        </w:r>
        <w:r>
          <w:rPr>
            <w:noProof/>
            <w:webHidden/>
          </w:rPr>
          <w:instrText xml:space="preserve"> PAGEREF _Toc242952666 \h </w:instrText>
        </w:r>
        <w:r>
          <w:rPr>
            <w:noProof/>
            <w:webHidden/>
          </w:rPr>
        </w:r>
        <w:r>
          <w:rPr>
            <w:noProof/>
            <w:webHidden/>
          </w:rPr>
          <w:fldChar w:fldCharType="separate"/>
        </w:r>
        <w:r>
          <w:rPr>
            <w:noProof/>
            <w:webHidden/>
          </w:rPr>
          <w:t>125</w:t>
        </w:r>
        <w:r>
          <w:rPr>
            <w:noProof/>
            <w:webHidden/>
          </w:rPr>
          <w:fldChar w:fldCharType="end"/>
        </w:r>
      </w:hyperlink>
    </w:p>
    <w:p w14:paraId="562C980C" w14:textId="6CC4F590"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667" w:history="1">
        <w:r w:rsidRPr="00D523A3">
          <w:rPr>
            <w:rStyle w:val="Collegamentoipertestuale"/>
            <w:noProof/>
          </w:rPr>
          <w:t>44.1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Nuove lezioni con esempi svolti</w:t>
        </w:r>
        <w:r>
          <w:rPr>
            <w:noProof/>
            <w:webHidden/>
          </w:rPr>
          <w:tab/>
        </w:r>
        <w:r>
          <w:rPr>
            <w:noProof/>
            <w:webHidden/>
          </w:rPr>
          <w:fldChar w:fldCharType="begin"/>
        </w:r>
        <w:r>
          <w:rPr>
            <w:noProof/>
            <w:webHidden/>
          </w:rPr>
          <w:instrText xml:space="preserve"> PAGEREF _Toc242952667 \h </w:instrText>
        </w:r>
        <w:r>
          <w:rPr>
            <w:noProof/>
            <w:webHidden/>
          </w:rPr>
        </w:r>
        <w:r>
          <w:rPr>
            <w:noProof/>
            <w:webHidden/>
          </w:rPr>
          <w:fldChar w:fldCharType="separate"/>
        </w:r>
        <w:r>
          <w:rPr>
            <w:noProof/>
            <w:webHidden/>
          </w:rPr>
          <w:t>125</w:t>
        </w:r>
        <w:r>
          <w:rPr>
            <w:noProof/>
            <w:webHidden/>
          </w:rPr>
          <w:fldChar w:fldCharType="end"/>
        </w:r>
      </w:hyperlink>
    </w:p>
    <w:p w14:paraId="07D1F3C8" w14:textId="332ADAE8"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668" w:history="1">
        <w:r w:rsidRPr="00D523A3">
          <w:rPr>
            <w:rStyle w:val="Collegamentoipertestuale"/>
            <w:noProof/>
          </w:rPr>
          <w:t>44.2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Come confrontare le fonti</w:t>
        </w:r>
        <w:r>
          <w:rPr>
            <w:noProof/>
            <w:webHidden/>
          </w:rPr>
          <w:tab/>
        </w:r>
        <w:r>
          <w:rPr>
            <w:noProof/>
            <w:webHidden/>
          </w:rPr>
          <w:fldChar w:fldCharType="begin"/>
        </w:r>
        <w:r>
          <w:rPr>
            <w:noProof/>
            <w:webHidden/>
          </w:rPr>
          <w:instrText xml:space="preserve"> PAGEREF _Toc242952668 \h </w:instrText>
        </w:r>
        <w:r>
          <w:rPr>
            <w:noProof/>
            <w:webHidden/>
          </w:rPr>
        </w:r>
        <w:r>
          <w:rPr>
            <w:noProof/>
            <w:webHidden/>
          </w:rPr>
          <w:fldChar w:fldCharType="separate"/>
        </w:r>
        <w:r>
          <w:rPr>
            <w:noProof/>
            <w:webHidden/>
          </w:rPr>
          <w:t>125</w:t>
        </w:r>
        <w:r>
          <w:rPr>
            <w:noProof/>
            <w:webHidden/>
          </w:rPr>
          <w:fldChar w:fldCharType="end"/>
        </w:r>
      </w:hyperlink>
    </w:p>
    <w:p w14:paraId="1C81F6F5" w14:textId="7F4CCAC1"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669" w:history="1">
        <w:r w:rsidRPr="00D523A3">
          <w:rPr>
            <w:rStyle w:val="Collegamentoipertestuale"/>
            <w:noProof/>
          </w:rPr>
          <w:t>44.3</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Proseguire nella Wiki</w:t>
        </w:r>
        <w:r>
          <w:rPr>
            <w:noProof/>
            <w:webHidden/>
          </w:rPr>
          <w:tab/>
        </w:r>
        <w:r>
          <w:rPr>
            <w:noProof/>
            <w:webHidden/>
          </w:rPr>
          <w:fldChar w:fldCharType="begin"/>
        </w:r>
        <w:r>
          <w:rPr>
            <w:noProof/>
            <w:webHidden/>
          </w:rPr>
          <w:instrText xml:space="preserve"> PAGEREF _Toc242952669 \h </w:instrText>
        </w:r>
        <w:r>
          <w:rPr>
            <w:noProof/>
            <w:webHidden/>
          </w:rPr>
        </w:r>
        <w:r>
          <w:rPr>
            <w:noProof/>
            <w:webHidden/>
          </w:rPr>
          <w:fldChar w:fldCharType="separate"/>
        </w:r>
        <w:r>
          <w:rPr>
            <w:noProof/>
            <w:webHidden/>
          </w:rPr>
          <w:t>126</w:t>
        </w:r>
        <w:r>
          <w:rPr>
            <w:noProof/>
            <w:webHidden/>
          </w:rPr>
          <w:fldChar w:fldCharType="end"/>
        </w:r>
      </w:hyperlink>
    </w:p>
    <w:p w14:paraId="40EBCA6E" w14:textId="0B4FBC0B" w:rsidR="00EA7E50" w:rsidRDefault="00EA7E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670" w:history="1">
        <w:r w:rsidRPr="00D523A3">
          <w:rPr>
            <w:rStyle w:val="Collegamentoipertestuale"/>
            <w:noProof/>
          </w:rPr>
          <w:t>45</w:t>
        </w:r>
        <w:r>
          <w:rPr>
            <w:rFonts w:asciiTheme="minorHAnsi" w:eastAsiaTheme="minorEastAsia" w:hAnsiTheme="minorHAnsi" w:cstheme="minorBidi"/>
            <w:b w:val="0"/>
            <w:bCs w:val="0"/>
            <w:caps w:val="0"/>
            <w:noProof/>
            <w:kern w:val="2"/>
            <w:szCs w:val="24"/>
            <w:lang w:val="it-IT" w:eastAsia="it-IT"/>
            <w14:ligatures w14:val="standardContextual"/>
          </w:rPr>
          <w:tab/>
        </w:r>
        <w:r w:rsidRPr="00D523A3">
          <w:rPr>
            <w:rStyle w:val="Collegamentoipertestuale"/>
            <w:noProof/>
          </w:rPr>
          <w:t>Fondazioni superficiali</w:t>
        </w:r>
        <w:r>
          <w:rPr>
            <w:noProof/>
            <w:webHidden/>
          </w:rPr>
          <w:tab/>
        </w:r>
        <w:r>
          <w:rPr>
            <w:noProof/>
            <w:webHidden/>
          </w:rPr>
          <w:fldChar w:fldCharType="begin"/>
        </w:r>
        <w:r>
          <w:rPr>
            <w:noProof/>
            <w:webHidden/>
          </w:rPr>
          <w:instrText xml:space="preserve"> PAGEREF _Toc242952670 \h </w:instrText>
        </w:r>
        <w:r>
          <w:rPr>
            <w:noProof/>
            <w:webHidden/>
          </w:rPr>
        </w:r>
        <w:r>
          <w:rPr>
            <w:noProof/>
            <w:webHidden/>
          </w:rPr>
          <w:fldChar w:fldCharType="separate"/>
        </w:r>
        <w:r>
          <w:rPr>
            <w:noProof/>
            <w:webHidden/>
          </w:rPr>
          <w:t>126</w:t>
        </w:r>
        <w:r>
          <w:rPr>
            <w:noProof/>
            <w:webHidden/>
          </w:rPr>
          <w:fldChar w:fldCharType="end"/>
        </w:r>
      </w:hyperlink>
    </w:p>
    <w:p w14:paraId="30C1A4FF" w14:textId="144B009F"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671" w:history="1">
        <w:r w:rsidRPr="00D523A3">
          <w:rPr>
            <w:rStyle w:val="Collegamentoipertestuale"/>
            <w:noProof/>
          </w:rPr>
          <w:t>45.1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Convenzioni e area efficace</w:t>
        </w:r>
        <w:r>
          <w:rPr>
            <w:noProof/>
            <w:webHidden/>
          </w:rPr>
          <w:tab/>
        </w:r>
        <w:r>
          <w:rPr>
            <w:noProof/>
            <w:webHidden/>
          </w:rPr>
          <w:fldChar w:fldCharType="begin"/>
        </w:r>
        <w:r>
          <w:rPr>
            <w:noProof/>
            <w:webHidden/>
          </w:rPr>
          <w:instrText xml:space="preserve"> PAGEREF _Toc242952671 \h </w:instrText>
        </w:r>
        <w:r>
          <w:rPr>
            <w:noProof/>
            <w:webHidden/>
          </w:rPr>
        </w:r>
        <w:r>
          <w:rPr>
            <w:noProof/>
            <w:webHidden/>
          </w:rPr>
          <w:fldChar w:fldCharType="separate"/>
        </w:r>
        <w:r>
          <w:rPr>
            <w:noProof/>
            <w:webHidden/>
          </w:rPr>
          <w:t>126</w:t>
        </w:r>
        <w:r>
          <w:rPr>
            <w:noProof/>
            <w:webHidden/>
          </w:rPr>
          <w:fldChar w:fldCharType="end"/>
        </w:r>
      </w:hyperlink>
    </w:p>
    <w:p w14:paraId="0FE3859C" w14:textId="3510B540"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672" w:history="1">
        <w:r w:rsidRPr="00D523A3">
          <w:rPr>
            <w:rStyle w:val="Collegamentoipertestuale"/>
            <w:noProof/>
          </w:rPr>
          <w:t>45.2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Falda domanda e coefficienti parziali</w:t>
        </w:r>
        <w:r>
          <w:rPr>
            <w:noProof/>
            <w:webHidden/>
          </w:rPr>
          <w:tab/>
        </w:r>
        <w:r>
          <w:rPr>
            <w:noProof/>
            <w:webHidden/>
          </w:rPr>
          <w:fldChar w:fldCharType="begin"/>
        </w:r>
        <w:r>
          <w:rPr>
            <w:noProof/>
            <w:webHidden/>
          </w:rPr>
          <w:instrText xml:space="preserve"> PAGEREF _Toc242952672 \h </w:instrText>
        </w:r>
        <w:r>
          <w:rPr>
            <w:noProof/>
            <w:webHidden/>
          </w:rPr>
        </w:r>
        <w:r>
          <w:rPr>
            <w:noProof/>
            <w:webHidden/>
          </w:rPr>
          <w:fldChar w:fldCharType="separate"/>
        </w:r>
        <w:r>
          <w:rPr>
            <w:noProof/>
            <w:webHidden/>
          </w:rPr>
          <w:t>127</w:t>
        </w:r>
        <w:r>
          <w:rPr>
            <w:noProof/>
            <w:webHidden/>
          </w:rPr>
          <w:fldChar w:fldCharType="end"/>
        </w:r>
      </w:hyperlink>
    </w:p>
    <w:p w14:paraId="26896347" w14:textId="50831C20"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673" w:history="1">
        <w:r w:rsidRPr="00D523A3">
          <w:rPr>
            <w:rStyle w:val="Collegamentoipertestuale"/>
            <w:noProof/>
          </w:rPr>
          <w:t>45.3</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Espressione drenata e fattori di capacità portante</w:t>
        </w:r>
        <w:r>
          <w:rPr>
            <w:noProof/>
            <w:webHidden/>
          </w:rPr>
          <w:tab/>
        </w:r>
        <w:r>
          <w:rPr>
            <w:noProof/>
            <w:webHidden/>
          </w:rPr>
          <w:fldChar w:fldCharType="begin"/>
        </w:r>
        <w:r>
          <w:rPr>
            <w:noProof/>
            <w:webHidden/>
          </w:rPr>
          <w:instrText xml:space="preserve"> PAGEREF _Toc242952673 \h </w:instrText>
        </w:r>
        <w:r>
          <w:rPr>
            <w:noProof/>
            <w:webHidden/>
          </w:rPr>
        </w:r>
        <w:r>
          <w:rPr>
            <w:noProof/>
            <w:webHidden/>
          </w:rPr>
          <w:fldChar w:fldCharType="separate"/>
        </w:r>
        <w:r>
          <w:rPr>
            <w:noProof/>
            <w:webHidden/>
          </w:rPr>
          <w:t>127</w:t>
        </w:r>
        <w:r>
          <w:rPr>
            <w:noProof/>
            <w:webHidden/>
          </w:rPr>
          <w:fldChar w:fldCharType="end"/>
        </w:r>
      </w:hyperlink>
    </w:p>
    <w:p w14:paraId="7FB257B5" w14:textId="73E507F2"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674" w:history="1">
        <w:r w:rsidRPr="00D523A3">
          <w:rPr>
            <w:rStyle w:val="Collegamentoipertestuale"/>
            <w:noProof/>
          </w:rPr>
          <w:t>45.4</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Forma e profondità</w:t>
        </w:r>
        <w:r>
          <w:rPr>
            <w:noProof/>
            <w:webHidden/>
          </w:rPr>
          <w:tab/>
        </w:r>
        <w:r>
          <w:rPr>
            <w:noProof/>
            <w:webHidden/>
          </w:rPr>
          <w:fldChar w:fldCharType="begin"/>
        </w:r>
        <w:r>
          <w:rPr>
            <w:noProof/>
            <w:webHidden/>
          </w:rPr>
          <w:instrText xml:space="preserve"> PAGEREF _Toc242952674 \h </w:instrText>
        </w:r>
        <w:r>
          <w:rPr>
            <w:noProof/>
            <w:webHidden/>
          </w:rPr>
        </w:r>
        <w:r>
          <w:rPr>
            <w:noProof/>
            <w:webHidden/>
          </w:rPr>
          <w:fldChar w:fldCharType="separate"/>
        </w:r>
        <w:r>
          <w:rPr>
            <w:noProof/>
            <w:webHidden/>
          </w:rPr>
          <w:t>128</w:t>
        </w:r>
        <w:r>
          <w:rPr>
            <w:noProof/>
            <w:webHidden/>
          </w:rPr>
          <w:fldChar w:fldCharType="end"/>
        </w:r>
      </w:hyperlink>
    </w:p>
    <w:p w14:paraId="77DBAE71" w14:textId="17F8BBA6"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675" w:history="1">
        <w:r w:rsidRPr="00D523A3">
          <w:rPr>
            <w:rStyle w:val="Collegamentoipertestuale"/>
            <w:noProof/>
          </w:rPr>
          <w:t>45.5</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Inclinazione delle azioni</w:t>
        </w:r>
        <w:r>
          <w:rPr>
            <w:noProof/>
            <w:webHidden/>
          </w:rPr>
          <w:tab/>
        </w:r>
        <w:r>
          <w:rPr>
            <w:noProof/>
            <w:webHidden/>
          </w:rPr>
          <w:fldChar w:fldCharType="begin"/>
        </w:r>
        <w:r>
          <w:rPr>
            <w:noProof/>
            <w:webHidden/>
          </w:rPr>
          <w:instrText xml:space="preserve"> PAGEREF _Toc242952675 \h </w:instrText>
        </w:r>
        <w:r>
          <w:rPr>
            <w:noProof/>
            <w:webHidden/>
          </w:rPr>
        </w:r>
        <w:r>
          <w:rPr>
            <w:noProof/>
            <w:webHidden/>
          </w:rPr>
          <w:fldChar w:fldCharType="separate"/>
        </w:r>
        <w:r>
          <w:rPr>
            <w:noProof/>
            <w:webHidden/>
          </w:rPr>
          <w:t>128</w:t>
        </w:r>
        <w:r>
          <w:rPr>
            <w:noProof/>
            <w:webHidden/>
          </w:rPr>
          <w:fldChar w:fldCharType="end"/>
        </w:r>
      </w:hyperlink>
    </w:p>
    <w:p w14:paraId="41C01046" w14:textId="06479576"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676" w:history="1">
        <w:r w:rsidRPr="00D523A3">
          <w:rPr>
            <w:rStyle w:val="Collegamentoipertestuale"/>
            <w:noProof/>
          </w:rPr>
          <w:t>45.6</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Condizioni non drenate</w:t>
        </w:r>
        <w:r>
          <w:rPr>
            <w:noProof/>
            <w:webHidden/>
          </w:rPr>
          <w:tab/>
        </w:r>
        <w:r>
          <w:rPr>
            <w:noProof/>
            <w:webHidden/>
          </w:rPr>
          <w:fldChar w:fldCharType="begin"/>
        </w:r>
        <w:r>
          <w:rPr>
            <w:noProof/>
            <w:webHidden/>
          </w:rPr>
          <w:instrText xml:space="preserve"> PAGEREF _Toc242952676 \h </w:instrText>
        </w:r>
        <w:r>
          <w:rPr>
            <w:noProof/>
            <w:webHidden/>
          </w:rPr>
        </w:r>
        <w:r>
          <w:rPr>
            <w:noProof/>
            <w:webHidden/>
          </w:rPr>
          <w:fldChar w:fldCharType="separate"/>
        </w:r>
        <w:r>
          <w:rPr>
            <w:noProof/>
            <w:webHidden/>
          </w:rPr>
          <w:t>129</w:t>
        </w:r>
        <w:r>
          <w:rPr>
            <w:noProof/>
            <w:webHidden/>
          </w:rPr>
          <w:fldChar w:fldCharType="end"/>
        </w:r>
      </w:hyperlink>
    </w:p>
    <w:p w14:paraId="003D2493" w14:textId="67CB10D3"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677" w:history="1">
        <w:r w:rsidRPr="00D523A3">
          <w:rPr>
            <w:rStyle w:val="Collegamentoipertestuale"/>
            <w:noProof/>
          </w:rPr>
          <w:t>45.7</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Terzaghi e rottura locale</w:t>
        </w:r>
        <w:r>
          <w:rPr>
            <w:noProof/>
            <w:webHidden/>
          </w:rPr>
          <w:tab/>
        </w:r>
        <w:r>
          <w:rPr>
            <w:noProof/>
            <w:webHidden/>
          </w:rPr>
          <w:fldChar w:fldCharType="begin"/>
        </w:r>
        <w:r>
          <w:rPr>
            <w:noProof/>
            <w:webHidden/>
          </w:rPr>
          <w:instrText xml:space="preserve"> PAGEREF _Toc242952677 \h </w:instrText>
        </w:r>
        <w:r>
          <w:rPr>
            <w:noProof/>
            <w:webHidden/>
          </w:rPr>
        </w:r>
        <w:r>
          <w:rPr>
            <w:noProof/>
            <w:webHidden/>
          </w:rPr>
          <w:fldChar w:fldCharType="separate"/>
        </w:r>
        <w:r>
          <w:rPr>
            <w:noProof/>
            <w:webHidden/>
          </w:rPr>
          <w:t>129</w:t>
        </w:r>
        <w:r>
          <w:rPr>
            <w:noProof/>
            <w:webHidden/>
          </w:rPr>
          <w:fldChar w:fldCharType="end"/>
        </w:r>
      </w:hyperlink>
    </w:p>
    <w:p w14:paraId="44B0D865" w14:textId="6DC70D67"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678" w:history="1">
        <w:r w:rsidRPr="00D523A3">
          <w:rPr>
            <w:rStyle w:val="Collegamentoipertestuale"/>
            <w:noProof/>
          </w:rPr>
          <w:t>45.8</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Stratigrafia e materiali comuni</w:t>
        </w:r>
        <w:r>
          <w:rPr>
            <w:noProof/>
            <w:webHidden/>
          </w:rPr>
          <w:tab/>
        </w:r>
        <w:r>
          <w:rPr>
            <w:noProof/>
            <w:webHidden/>
          </w:rPr>
          <w:fldChar w:fldCharType="begin"/>
        </w:r>
        <w:r>
          <w:rPr>
            <w:noProof/>
            <w:webHidden/>
          </w:rPr>
          <w:instrText xml:space="preserve"> PAGEREF _Toc242952678 \h </w:instrText>
        </w:r>
        <w:r>
          <w:rPr>
            <w:noProof/>
            <w:webHidden/>
          </w:rPr>
        </w:r>
        <w:r>
          <w:rPr>
            <w:noProof/>
            <w:webHidden/>
          </w:rPr>
          <w:fldChar w:fldCharType="separate"/>
        </w:r>
        <w:r>
          <w:rPr>
            <w:noProof/>
            <w:webHidden/>
          </w:rPr>
          <w:t>130</w:t>
        </w:r>
        <w:r>
          <w:rPr>
            <w:noProof/>
            <w:webHidden/>
          </w:rPr>
          <w:fldChar w:fldCharType="end"/>
        </w:r>
      </w:hyperlink>
    </w:p>
    <w:p w14:paraId="4F6A6EFD" w14:textId="03514A7B"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679" w:history="1">
        <w:r w:rsidRPr="00D523A3">
          <w:rPr>
            <w:rStyle w:val="Collegamentoipertestuale"/>
            <w:noProof/>
          </w:rPr>
          <w:t>45.9</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Pressioni di contatto e area efficace</w:t>
        </w:r>
        <w:r>
          <w:rPr>
            <w:noProof/>
            <w:webHidden/>
          </w:rPr>
          <w:tab/>
        </w:r>
        <w:r>
          <w:rPr>
            <w:noProof/>
            <w:webHidden/>
          </w:rPr>
          <w:fldChar w:fldCharType="begin"/>
        </w:r>
        <w:r>
          <w:rPr>
            <w:noProof/>
            <w:webHidden/>
          </w:rPr>
          <w:instrText xml:space="preserve"> PAGEREF _Toc242952679 \h </w:instrText>
        </w:r>
        <w:r>
          <w:rPr>
            <w:noProof/>
            <w:webHidden/>
          </w:rPr>
        </w:r>
        <w:r>
          <w:rPr>
            <w:noProof/>
            <w:webHidden/>
          </w:rPr>
          <w:fldChar w:fldCharType="separate"/>
        </w:r>
        <w:r>
          <w:rPr>
            <w:noProof/>
            <w:webHidden/>
          </w:rPr>
          <w:t>130</w:t>
        </w:r>
        <w:r>
          <w:rPr>
            <w:noProof/>
            <w:webHidden/>
          </w:rPr>
          <w:fldChar w:fldCharType="end"/>
        </w:r>
      </w:hyperlink>
    </w:p>
    <w:p w14:paraId="4130AF09" w14:textId="6A397B2D"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680" w:history="1">
        <w:r w:rsidRPr="00D523A3">
          <w:rPr>
            <w:rStyle w:val="Collegamentoipertestuale"/>
            <w:noProof/>
          </w:rPr>
          <w:t>45.10</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Schema illustrativo del meccanismo di rottura</w:t>
        </w:r>
        <w:r>
          <w:rPr>
            <w:noProof/>
            <w:webHidden/>
          </w:rPr>
          <w:tab/>
        </w:r>
        <w:r>
          <w:rPr>
            <w:noProof/>
            <w:webHidden/>
          </w:rPr>
          <w:fldChar w:fldCharType="begin"/>
        </w:r>
        <w:r>
          <w:rPr>
            <w:noProof/>
            <w:webHidden/>
          </w:rPr>
          <w:instrText xml:space="preserve"> PAGEREF _Toc242952680 \h </w:instrText>
        </w:r>
        <w:r>
          <w:rPr>
            <w:noProof/>
            <w:webHidden/>
          </w:rPr>
        </w:r>
        <w:r>
          <w:rPr>
            <w:noProof/>
            <w:webHidden/>
          </w:rPr>
          <w:fldChar w:fldCharType="separate"/>
        </w:r>
        <w:r>
          <w:rPr>
            <w:noProof/>
            <w:webHidden/>
          </w:rPr>
          <w:t>131</w:t>
        </w:r>
        <w:r>
          <w:rPr>
            <w:noProof/>
            <w:webHidden/>
          </w:rPr>
          <w:fldChar w:fldCharType="end"/>
        </w:r>
      </w:hyperlink>
    </w:p>
    <w:p w14:paraId="03B7BEEB" w14:textId="7A5318D3"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681" w:history="1">
        <w:r w:rsidRPr="00D523A3">
          <w:rPr>
            <w:rStyle w:val="Collegamentoipertestuale"/>
            <w:noProof/>
          </w:rPr>
          <w:t>45.11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Limiti e riferimenti tecnici</w:t>
        </w:r>
        <w:r>
          <w:rPr>
            <w:noProof/>
            <w:webHidden/>
          </w:rPr>
          <w:tab/>
        </w:r>
        <w:r>
          <w:rPr>
            <w:noProof/>
            <w:webHidden/>
          </w:rPr>
          <w:fldChar w:fldCharType="begin"/>
        </w:r>
        <w:r>
          <w:rPr>
            <w:noProof/>
            <w:webHidden/>
          </w:rPr>
          <w:instrText xml:space="preserve"> PAGEREF _Toc242952681 \h </w:instrText>
        </w:r>
        <w:r>
          <w:rPr>
            <w:noProof/>
            <w:webHidden/>
          </w:rPr>
        </w:r>
        <w:r>
          <w:rPr>
            <w:noProof/>
            <w:webHidden/>
          </w:rPr>
          <w:fldChar w:fldCharType="separate"/>
        </w:r>
        <w:r>
          <w:rPr>
            <w:noProof/>
            <w:webHidden/>
          </w:rPr>
          <w:t>131</w:t>
        </w:r>
        <w:r>
          <w:rPr>
            <w:noProof/>
            <w:webHidden/>
          </w:rPr>
          <w:fldChar w:fldCharType="end"/>
        </w:r>
      </w:hyperlink>
    </w:p>
    <w:p w14:paraId="3B23FE42" w14:textId="64403327" w:rsidR="00EA7E50" w:rsidRDefault="00EA7E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682" w:history="1">
        <w:r w:rsidRPr="00D523A3">
          <w:rPr>
            <w:rStyle w:val="Collegamentoipertestuale"/>
            <w:noProof/>
          </w:rPr>
          <w:t>46</w:t>
        </w:r>
        <w:r>
          <w:rPr>
            <w:rFonts w:asciiTheme="minorHAnsi" w:eastAsiaTheme="minorEastAsia" w:hAnsiTheme="minorHAnsi" w:cstheme="minorBidi"/>
            <w:b w:val="0"/>
            <w:bCs w:val="0"/>
            <w:caps w:val="0"/>
            <w:noProof/>
            <w:kern w:val="2"/>
            <w:szCs w:val="24"/>
            <w:lang w:val="it-IT" w:eastAsia="it-IT"/>
            <w14:ligatures w14:val="standardContextual"/>
          </w:rPr>
          <w:tab/>
        </w:r>
        <w:r w:rsidRPr="00D523A3">
          <w:rPr>
            <w:rStyle w:val="Collegamentoipertestuale"/>
            <w:noProof/>
          </w:rPr>
          <w:t>Reologia del calcestruzzo</w:t>
        </w:r>
        <w:r>
          <w:rPr>
            <w:noProof/>
            <w:webHidden/>
          </w:rPr>
          <w:tab/>
        </w:r>
        <w:r>
          <w:rPr>
            <w:noProof/>
            <w:webHidden/>
          </w:rPr>
          <w:fldChar w:fldCharType="begin"/>
        </w:r>
        <w:r>
          <w:rPr>
            <w:noProof/>
            <w:webHidden/>
          </w:rPr>
          <w:instrText xml:space="preserve"> PAGEREF _Toc242952682 \h </w:instrText>
        </w:r>
        <w:r>
          <w:rPr>
            <w:noProof/>
            <w:webHidden/>
          </w:rPr>
        </w:r>
        <w:r>
          <w:rPr>
            <w:noProof/>
            <w:webHidden/>
          </w:rPr>
          <w:fldChar w:fldCharType="separate"/>
        </w:r>
        <w:r>
          <w:rPr>
            <w:noProof/>
            <w:webHidden/>
          </w:rPr>
          <w:t>131</w:t>
        </w:r>
        <w:r>
          <w:rPr>
            <w:noProof/>
            <w:webHidden/>
          </w:rPr>
          <w:fldChar w:fldCharType="end"/>
        </w:r>
      </w:hyperlink>
    </w:p>
    <w:p w14:paraId="6EDE0F5A" w14:textId="604A33C9"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683" w:history="1">
        <w:r w:rsidRPr="00D523A3">
          <w:rPr>
            <w:rStyle w:val="Collegamentoipertestuale"/>
            <w:noProof/>
          </w:rPr>
          <w:t>46.1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Coefficiente di viscosità e limite analitico</w:t>
        </w:r>
        <w:r>
          <w:rPr>
            <w:noProof/>
            <w:webHidden/>
          </w:rPr>
          <w:tab/>
        </w:r>
        <w:r>
          <w:rPr>
            <w:noProof/>
            <w:webHidden/>
          </w:rPr>
          <w:fldChar w:fldCharType="begin"/>
        </w:r>
        <w:r>
          <w:rPr>
            <w:noProof/>
            <w:webHidden/>
          </w:rPr>
          <w:instrText xml:space="preserve"> PAGEREF _Toc242952683 \h </w:instrText>
        </w:r>
        <w:r>
          <w:rPr>
            <w:noProof/>
            <w:webHidden/>
          </w:rPr>
        </w:r>
        <w:r>
          <w:rPr>
            <w:noProof/>
            <w:webHidden/>
          </w:rPr>
          <w:fldChar w:fldCharType="separate"/>
        </w:r>
        <w:r>
          <w:rPr>
            <w:noProof/>
            <w:webHidden/>
          </w:rPr>
          <w:t>132</w:t>
        </w:r>
        <w:r>
          <w:rPr>
            <w:noProof/>
            <w:webHidden/>
          </w:rPr>
          <w:fldChar w:fldCharType="end"/>
        </w:r>
      </w:hyperlink>
    </w:p>
    <w:p w14:paraId="57FFE6AE" w14:textId="4B4BF808"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684" w:history="1">
        <w:r w:rsidRPr="00D523A3">
          <w:rPr>
            <w:rStyle w:val="Collegamentoipertestuale"/>
            <w:noProof/>
          </w:rPr>
          <w:t>46.2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Maturazione del modulo elastico</w:t>
        </w:r>
        <w:r>
          <w:rPr>
            <w:noProof/>
            <w:webHidden/>
          </w:rPr>
          <w:tab/>
        </w:r>
        <w:r>
          <w:rPr>
            <w:noProof/>
            <w:webHidden/>
          </w:rPr>
          <w:fldChar w:fldCharType="begin"/>
        </w:r>
        <w:r>
          <w:rPr>
            <w:noProof/>
            <w:webHidden/>
          </w:rPr>
          <w:instrText xml:space="preserve"> PAGEREF _Toc242952684 \h </w:instrText>
        </w:r>
        <w:r>
          <w:rPr>
            <w:noProof/>
            <w:webHidden/>
          </w:rPr>
        </w:r>
        <w:r>
          <w:rPr>
            <w:noProof/>
            <w:webHidden/>
          </w:rPr>
          <w:fldChar w:fldCharType="separate"/>
        </w:r>
        <w:r>
          <w:rPr>
            <w:noProof/>
            <w:webHidden/>
          </w:rPr>
          <w:t>132</w:t>
        </w:r>
        <w:r>
          <w:rPr>
            <w:noProof/>
            <w:webHidden/>
          </w:rPr>
          <w:fldChar w:fldCharType="end"/>
        </w:r>
      </w:hyperlink>
    </w:p>
    <w:p w14:paraId="0F418C23" w14:textId="41426B23"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685" w:history="1">
        <w:r w:rsidRPr="00D523A3">
          <w:rPr>
            <w:rStyle w:val="Collegamentoipertestuale"/>
            <w:noProof/>
          </w:rPr>
          <w:t>46.3</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Esempio e campo di applicazione</w:t>
        </w:r>
        <w:r>
          <w:rPr>
            <w:noProof/>
            <w:webHidden/>
          </w:rPr>
          <w:tab/>
        </w:r>
        <w:r>
          <w:rPr>
            <w:noProof/>
            <w:webHidden/>
          </w:rPr>
          <w:fldChar w:fldCharType="begin"/>
        </w:r>
        <w:r>
          <w:rPr>
            <w:noProof/>
            <w:webHidden/>
          </w:rPr>
          <w:instrText xml:space="preserve"> PAGEREF _Toc242952685 \h </w:instrText>
        </w:r>
        <w:r>
          <w:rPr>
            <w:noProof/>
            <w:webHidden/>
          </w:rPr>
        </w:r>
        <w:r>
          <w:rPr>
            <w:noProof/>
            <w:webHidden/>
          </w:rPr>
          <w:fldChar w:fldCharType="separate"/>
        </w:r>
        <w:r>
          <w:rPr>
            <w:noProof/>
            <w:webHidden/>
          </w:rPr>
          <w:t>132</w:t>
        </w:r>
        <w:r>
          <w:rPr>
            <w:noProof/>
            <w:webHidden/>
          </w:rPr>
          <w:fldChar w:fldCharType="end"/>
        </w:r>
      </w:hyperlink>
    </w:p>
    <w:p w14:paraId="60A9D5E8" w14:textId="3BA071CD"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686" w:history="1">
        <w:r w:rsidRPr="00D523A3">
          <w:rPr>
            <w:rStyle w:val="Collegamentoipertestuale"/>
            <w:noProof/>
          </w:rPr>
          <w:t>46.4</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Getti sottili nelle verifiche di sezione</w:t>
        </w:r>
        <w:r>
          <w:rPr>
            <w:noProof/>
            <w:webHidden/>
          </w:rPr>
          <w:tab/>
        </w:r>
        <w:r>
          <w:rPr>
            <w:noProof/>
            <w:webHidden/>
          </w:rPr>
          <w:fldChar w:fldCharType="begin"/>
        </w:r>
        <w:r>
          <w:rPr>
            <w:noProof/>
            <w:webHidden/>
          </w:rPr>
          <w:instrText xml:space="preserve"> PAGEREF _Toc242952686 \h </w:instrText>
        </w:r>
        <w:r>
          <w:rPr>
            <w:noProof/>
            <w:webHidden/>
          </w:rPr>
        </w:r>
        <w:r>
          <w:rPr>
            <w:noProof/>
            <w:webHidden/>
          </w:rPr>
          <w:fldChar w:fldCharType="separate"/>
        </w:r>
        <w:r>
          <w:rPr>
            <w:noProof/>
            <w:webHidden/>
          </w:rPr>
          <w:t>133</w:t>
        </w:r>
        <w:r>
          <w:rPr>
            <w:noProof/>
            <w:webHidden/>
          </w:rPr>
          <w:fldChar w:fldCharType="end"/>
        </w:r>
      </w:hyperlink>
    </w:p>
    <w:p w14:paraId="6E801226" w14:textId="04B0F53B" w:rsidR="00EA7E50" w:rsidRDefault="00EA7E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687" w:history="1">
        <w:r w:rsidRPr="00D523A3">
          <w:rPr>
            <w:rStyle w:val="Collegamentoipertestuale"/>
            <w:noProof/>
          </w:rPr>
          <w:t>47</w:t>
        </w:r>
        <w:r>
          <w:rPr>
            <w:rFonts w:asciiTheme="minorHAnsi" w:eastAsiaTheme="minorEastAsia" w:hAnsiTheme="minorHAnsi" w:cstheme="minorBidi"/>
            <w:b w:val="0"/>
            <w:bCs w:val="0"/>
            <w:caps w:val="0"/>
            <w:noProof/>
            <w:kern w:val="2"/>
            <w:szCs w:val="24"/>
            <w:lang w:val="it-IT" w:eastAsia="it-IT"/>
            <w14:ligatures w14:val="standardContextual"/>
          </w:rPr>
          <w:tab/>
        </w:r>
        <w:r w:rsidRPr="00D523A3">
          <w:rPr>
            <w:rStyle w:val="Collegamentoipertestuale"/>
            <w:noProof/>
          </w:rPr>
          <w:t>Risultati dei modelli per fasi</w:t>
        </w:r>
        <w:r>
          <w:rPr>
            <w:noProof/>
            <w:webHidden/>
          </w:rPr>
          <w:tab/>
        </w:r>
        <w:r>
          <w:rPr>
            <w:noProof/>
            <w:webHidden/>
          </w:rPr>
          <w:fldChar w:fldCharType="begin"/>
        </w:r>
        <w:r>
          <w:rPr>
            <w:noProof/>
            <w:webHidden/>
          </w:rPr>
          <w:instrText xml:space="preserve"> PAGEREF _Toc242952687 \h </w:instrText>
        </w:r>
        <w:r>
          <w:rPr>
            <w:noProof/>
            <w:webHidden/>
          </w:rPr>
        </w:r>
        <w:r>
          <w:rPr>
            <w:noProof/>
            <w:webHidden/>
          </w:rPr>
          <w:fldChar w:fldCharType="separate"/>
        </w:r>
        <w:r>
          <w:rPr>
            <w:noProof/>
            <w:webHidden/>
          </w:rPr>
          <w:t>133</w:t>
        </w:r>
        <w:r>
          <w:rPr>
            <w:noProof/>
            <w:webHidden/>
          </w:rPr>
          <w:fldChar w:fldCharType="end"/>
        </w:r>
      </w:hyperlink>
    </w:p>
    <w:p w14:paraId="42453916" w14:textId="42AC62B0"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688" w:history="1">
        <w:r w:rsidRPr="00D523A3">
          <w:rPr>
            <w:rStyle w:val="Collegamentoipertestuale"/>
            <w:noProof/>
          </w:rPr>
          <w:t>47.1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Stato totale e incremento</w:t>
        </w:r>
        <w:r>
          <w:rPr>
            <w:noProof/>
            <w:webHidden/>
          </w:rPr>
          <w:tab/>
        </w:r>
        <w:r>
          <w:rPr>
            <w:noProof/>
            <w:webHidden/>
          </w:rPr>
          <w:fldChar w:fldCharType="begin"/>
        </w:r>
        <w:r>
          <w:rPr>
            <w:noProof/>
            <w:webHidden/>
          </w:rPr>
          <w:instrText xml:space="preserve"> PAGEREF _Toc242952688 \h </w:instrText>
        </w:r>
        <w:r>
          <w:rPr>
            <w:noProof/>
            <w:webHidden/>
          </w:rPr>
        </w:r>
        <w:r>
          <w:rPr>
            <w:noProof/>
            <w:webHidden/>
          </w:rPr>
          <w:fldChar w:fldCharType="separate"/>
        </w:r>
        <w:r>
          <w:rPr>
            <w:noProof/>
            <w:webHidden/>
          </w:rPr>
          <w:t>133</w:t>
        </w:r>
        <w:r>
          <w:rPr>
            <w:noProof/>
            <w:webHidden/>
          </w:rPr>
          <w:fldChar w:fldCharType="end"/>
        </w:r>
      </w:hyperlink>
    </w:p>
    <w:p w14:paraId="74ABCF70" w14:textId="07372399"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689" w:history="1">
        <w:r w:rsidRPr="00D523A3">
          <w:rPr>
            <w:rStyle w:val="Collegamentoipertestuale"/>
            <w:noProof/>
          </w:rPr>
          <w:t>47.2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Copertura e rappresentazione</w:t>
        </w:r>
        <w:r>
          <w:rPr>
            <w:noProof/>
            <w:webHidden/>
          </w:rPr>
          <w:tab/>
        </w:r>
        <w:r>
          <w:rPr>
            <w:noProof/>
            <w:webHidden/>
          </w:rPr>
          <w:fldChar w:fldCharType="begin"/>
        </w:r>
        <w:r>
          <w:rPr>
            <w:noProof/>
            <w:webHidden/>
          </w:rPr>
          <w:instrText xml:space="preserve"> PAGEREF _Toc242952689 \h </w:instrText>
        </w:r>
        <w:r>
          <w:rPr>
            <w:noProof/>
            <w:webHidden/>
          </w:rPr>
        </w:r>
        <w:r>
          <w:rPr>
            <w:noProof/>
            <w:webHidden/>
          </w:rPr>
          <w:fldChar w:fldCharType="separate"/>
        </w:r>
        <w:r>
          <w:rPr>
            <w:noProof/>
            <w:webHidden/>
          </w:rPr>
          <w:t>134</w:t>
        </w:r>
        <w:r>
          <w:rPr>
            <w:noProof/>
            <w:webHidden/>
          </w:rPr>
          <w:fldChar w:fldCharType="end"/>
        </w:r>
      </w:hyperlink>
    </w:p>
    <w:p w14:paraId="7E4202B4" w14:textId="3C41B20C" w:rsidR="00EA7E50" w:rsidRDefault="00EA7E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690" w:history="1">
        <w:r w:rsidRPr="00D523A3">
          <w:rPr>
            <w:rStyle w:val="Collegamentoipertestuale"/>
            <w:noProof/>
          </w:rPr>
          <w:t>48</w:t>
        </w:r>
        <w:r>
          <w:rPr>
            <w:rFonts w:asciiTheme="minorHAnsi" w:eastAsiaTheme="minorEastAsia" w:hAnsiTheme="minorHAnsi" w:cstheme="minorBidi"/>
            <w:b w:val="0"/>
            <w:bCs w:val="0"/>
            <w:caps w:val="0"/>
            <w:noProof/>
            <w:kern w:val="2"/>
            <w:szCs w:val="24"/>
            <w:lang w:val="it-IT" w:eastAsia="it-IT"/>
            <w14:ligatures w14:val="standardContextual"/>
          </w:rPr>
          <w:tab/>
        </w:r>
        <w:r w:rsidRPr="00D523A3">
          <w:rPr>
            <w:rStyle w:val="Collegamentoipertestuale"/>
            <w:noProof/>
          </w:rPr>
          <w:t>Geometria e rappresentazione delle sezioni</w:t>
        </w:r>
        <w:r>
          <w:rPr>
            <w:noProof/>
            <w:webHidden/>
          </w:rPr>
          <w:tab/>
        </w:r>
        <w:r>
          <w:rPr>
            <w:noProof/>
            <w:webHidden/>
          </w:rPr>
          <w:fldChar w:fldCharType="begin"/>
        </w:r>
        <w:r>
          <w:rPr>
            <w:noProof/>
            <w:webHidden/>
          </w:rPr>
          <w:instrText xml:space="preserve"> PAGEREF _Toc242952690 \h </w:instrText>
        </w:r>
        <w:r>
          <w:rPr>
            <w:noProof/>
            <w:webHidden/>
          </w:rPr>
        </w:r>
        <w:r>
          <w:rPr>
            <w:noProof/>
            <w:webHidden/>
          </w:rPr>
          <w:fldChar w:fldCharType="separate"/>
        </w:r>
        <w:r>
          <w:rPr>
            <w:noProof/>
            <w:webHidden/>
          </w:rPr>
          <w:t>134</w:t>
        </w:r>
        <w:r>
          <w:rPr>
            <w:noProof/>
            <w:webHidden/>
          </w:rPr>
          <w:fldChar w:fldCharType="end"/>
        </w:r>
      </w:hyperlink>
    </w:p>
    <w:p w14:paraId="456EBFE2" w14:textId="36970DE7" w:rsidR="00EA7E50" w:rsidRDefault="00EA7E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691" w:history="1">
        <w:r w:rsidRPr="00D523A3">
          <w:rPr>
            <w:rStyle w:val="Collegamentoipertestuale"/>
            <w:noProof/>
          </w:rPr>
          <w:t>48.1</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Riferimento locale e punto di inserimento</w:t>
        </w:r>
        <w:r>
          <w:rPr>
            <w:noProof/>
            <w:webHidden/>
          </w:rPr>
          <w:tab/>
        </w:r>
        <w:r>
          <w:rPr>
            <w:noProof/>
            <w:webHidden/>
          </w:rPr>
          <w:fldChar w:fldCharType="begin"/>
        </w:r>
        <w:r>
          <w:rPr>
            <w:noProof/>
            <w:webHidden/>
          </w:rPr>
          <w:instrText xml:space="preserve"> PAGEREF _Toc242952691 \h </w:instrText>
        </w:r>
        <w:r>
          <w:rPr>
            <w:noProof/>
            <w:webHidden/>
          </w:rPr>
        </w:r>
        <w:r>
          <w:rPr>
            <w:noProof/>
            <w:webHidden/>
          </w:rPr>
          <w:fldChar w:fldCharType="separate"/>
        </w:r>
        <w:r>
          <w:rPr>
            <w:noProof/>
            <w:webHidden/>
          </w:rPr>
          <w:t>134</w:t>
        </w:r>
        <w:r>
          <w:rPr>
            <w:noProof/>
            <w:webHidden/>
          </w:rPr>
          <w:fldChar w:fldCharType="end"/>
        </w:r>
      </w:hyperlink>
    </w:p>
    <w:p w14:paraId="44C40AC2" w14:textId="1B137659" w:rsidR="00EA7E50" w:rsidRDefault="00EA7E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692" w:history="1">
        <w:r w:rsidRPr="00D523A3">
          <w:rPr>
            <w:rStyle w:val="Collegamentoipertestuale"/>
            <w:noProof/>
          </w:rPr>
          <w:t>48.2</w:t>
        </w:r>
        <w:r>
          <w:rPr>
            <w:rFonts w:asciiTheme="minorHAnsi" w:eastAsiaTheme="minorEastAsia" w:hAnsiTheme="minorHAnsi" w:cstheme="minorBidi"/>
            <w:smallCaps w:val="0"/>
            <w:noProof/>
            <w:kern w:val="2"/>
            <w:szCs w:val="24"/>
            <w14:ligatures w14:val="standardContextual"/>
          </w:rPr>
          <w:tab/>
        </w:r>
        <w:r w:rsidRPr="00D523A3">
          <w:rPr>
            <w:rStyle w:val="Collegamentoipertestuale"/>
            <w:noProof/>
          </w:rPr>
          <w:t>Sezioni composte e significato delle proprietà</w:t>
        </w:r>
        <w:r>
          <w:rPr>
            <w:noProof/>
            <w:webHidden/>
          </w:rPr>
          <w:tab/>
        </w:r>
        <w:r>
          <w:rPr>
            <w:noProof/>
            <w:webHidden/>
          </w:rPr>
          <w:fldChar w:fldCharType="begin"/>
        </w:r>
        <w:r>
          <w:rPr>
            <w:noProof/>
            <w:webHidden/>
          </w:rPr>
          <w:instrText xml:space="preserve"> PAGEREF _Toc242952692 \h </w:instrText>
        </w:r>
        <w:r>
          <w:rPr>
            <w:noProof/>
            <w:webHidden/>
          </w:rPr>
        </w:r>
        <w:r>
          <w:rPr>
            <w:noProof/>
            <w:webHidden/>
          </w:rPr>
          <w:fldChar w:fldCharType="separate"/>
        </w:r>
        <w:r>
          <w:rPr>
            <w:noProof/>
            <w:webHidden/>
          </w:rPr>
          <w:t>135</w:t>
        </w:r>
        <w:r>
          <w:rPr>
            <w:noProof/>
            <w:webHidden/>
          </w:rPr>
          <w:fldChar w:fldCharType="end"/>
        </w:r>
      </w:hyperlink>
    </w:p>
    <w:p w14:paraId="2FDD7D29" w14:textId="77777777" w:rsidR="004251E2" w:rsidRDefault="00921D84">
      <w:pPr>
        <w:spacing w:before="0" w:after="0" w:line="20" w:lineRule="exact"/>
        <w:keepNext w:val="0"/>
        <w:keepLines w:val="0"/>
        <w:pageBreakBefore w:val="0"/>
        <w:rPr>
          <w:sz w:val="2"/>
        </w:rPr>
      </w:pPr>
      <w:r>
        <w:fldChar w:fldCharType="end"/>
      </w:r>
    </w:p>
    <w:p w14:paraId="5F1748B6" w14:textId="77777777" w:rsidR="004251E2" w:rsidRDefault="004251E2">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1B4D5E83" w14:textId="77777777" w:rsidR="004251E2" w:rsidRDefault="00921D84">
      <w:pPr>
        <w:spacing w:after="140"/>
      </w:pPr>
      <w:r>
        <w:lastRenderedPageBreak/>
        <w:t>Questa guida descrive modelli, formule, ipotesi e limiti dei calcoli di tutti i moduli di ANTHEA. Procedure e interfaccia sono descritte nella guida pratica.</w:t>
      </w:r>
    </w:p>
    <w:p w14:paraId="022F8CC1" w14:textId="77777777" w:rsidR="004251E2" w:rsidRDefault="00921D84">
      <w:pPr>
        <w:pStyle w:val="Titolo1"/>
        <w:keepNext/>
        <w:spacing w:after="140"/>
      </w:pPr>
      <w:bookmarkStart w:id="2" w:name="_Toc242952369"/>
      <w:r>
        <w:t>Architettura del calcolo e convenzioni</w:t>
      </w:r>
      <w:bookmarkEnd w:id="2"/>
    </w:p>
    <w:p w14:paraId="75376E53" w14:textId="77777777" w:rsidR="004251E2" w:rsidRDefault="00921D84">
      <w:pPr>
        <w:pStyle w:val="Titolo2"/>
        <w:keepNext/>
        <w:spacing w:after="140"/>
      </w:pPr>
      <w:bookmarkStart w:id="3" w:name="_Toc242952370"/>
      <w:r>
        <w:t>Separazione fra modello e interfaccia</w:t>
      </w:r>
      <w:bookmarkEnd w:id="3"/>
    </w:p>
    <w:p w14:paraId="6A90586B" w14:textId="77777777" w:rsidR="004251E2" w:rsidRDefault="00921D84">
      <w:pPr>
        <w:spacing w:after="140"/>
      </w:pPr>
      <w:r>
        <w:t>La tavola delle armature è una proiezione dei pezzi longitudinali, delle zone di staffatura e delle sezioni restituiti da Checker. Marche e coordinate grafiche non alterano quantità, quote o resistenze. Il modello attuale fornisce barre longitudinali rettilinee e posizioni nominali delle staffe: il disegno non aggiunge ganci o sagomature non calcolati. Le lunghezze di taglio delle staffe restano da definire e i dettagli costruttivi non completati sono segnalati. Le sezioni trasversali rappresentano l’armatu</w:t>
      </w:r>
      <w:r>
        <w:t>ra nominale del tratto, senza attribuire resistenza aggiuntiva alle barre sovrapposte.</w:t>
      </w:r>
    </w:p>
    <w:p w14:paraId="3E9CF1CA" w14:textId="77777777" w:rsidR="004251E2" w:rsidRDefault="00921D84">
      <w:pPr>
        <w:spacing w:after="140"/>
      </w:pPr>
      <w:r>
        <w:t>I nuovi fogli del palo inizializzano l’acciaio B450C dal catalogo comune alla sezione in c.a., includendo l’intero legame costitutivo. La riapertura di archivi precedenti conserva invece i parametri salvati: la sola resistenza fyk di 450 MPa non identifica automaticamente tutte le proprietà di B450C.</w:t>
      </w:r>
    </w:p>
    <w:p w14:paraId="25F4A1F5" w14:textId="77777777" w:rsidR="004251E2" w:rsidRDefault="00921D84">
      <w:pPr>
        <w:spacing w:after="140"/>
      </w:pPr>
      <w:r>
        <w:t>Il riferimento GPC Engine nel palo orizzontale identifica il motore delle librerie di calcolo; la presentazione dei materiali usa i nomi Calcestruzzo e Acciaio. Formulazioni, parametri e risultati rimangono quelli descritti nelle sezioni teoriche del modulo.</w:t>
      </w:r>
    </w:p>
    <w:p w14:paraId="34F60A19" w14:textId="77777777" w:rsidR="004251E2" w:rsidRDefault="00921D84">
      <w:pPr>
        <w:spacing w:after="140"/>
      </w:pPr>
      <w:r>
        <w:t>ANTHEA.Application gestisce documenti, preparazione dei fogli, revisioni e coordinamento dei calcoli senza dipendere da WPF. ANTHEA.Reports compone i report e condivide lo scrittore Word; ANTHEA.Wiki gestisce catalogo, ricerca e lettura delle guide. X.Desktop presenta editor, grafici e schede dei materiali. X.Core conserva soltanto un ingresso di compatibilità per strumenti precedenti. I metodi ingegneristici sono nelle librerie GPC e negli adattatori residui di X.Calculations, ancora in refactoring; la sep</w:t>
      </w:r>
      <w:r>
        <w:t>arazione completa dei contratti delle viste non è conclusa. Il disegno non è il modello resistente: la discretizzazione della vista può essere diversa da quella usata per l’equilibrio.</w:t>
      </w:r>
    </w:p>
    <w:p w14:paraId="5DEE2F9B" w14:textId="77777777" w:rsidR="004251E2" w:rsidRDefault="00921D84">
      <w:pPr>
        <w:spacing w:after="140"/>
      </w:pPr>
      <w:r>
        <w:t>Ogni ricalcolo lavora su una fotografia degli ingressi. La pubblicazione richiede che la revisione sia ancora corrente; la sola interruzione di una richiesta non garantisce che ogni motore smetta subito di lavorare. Questo controllo riguarda la coerenza del documento e non modifica formule, coefficienti o criteri di verifica. I capitoli di progetto usano gli stessi esiti dei moduli, con un renderer dedicato alle sole figure.</w:t>
      </w:r>
    </w:p>
    <w:p w14:paraId="15A534F0" w14:textId="77777777" w:rsidR="004251E2" w:rsidRDefault="00921D84">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7DEC96AD" w14:textId="77777777" w:rsidR="004251E2" w:rsidRDefault="00921D84">
      <w:pPr>
        <w:spacing w:after="140"/>
      </w:pPr>
      <w:r>
        <w:lastRenderedPageBreak/>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785D7397" w14:textId="77777777" w:rsidR="004251E2" w:rsidRDefault="00921D84">
      <w:pPr>
        <w:pStyle w:val="Titolo2"/>
        <w:keepNext/>
        <w:spacing w:after="140"/>
      </w:pPr>
      <w:bookmarkStart w:id="4" w:name="_Toc242952371"/>
      <w:r>
        <w:t>Unità e segni</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4251E2" w14:paraId="6BF2B88C" w14:textId="77777777">
        <w:trPr>
          <w:cantSplit/>
          <w:tblHeader/>
          <w:jc w:val="center"/>
        </w:trPr>
        <w:tc>
          <w:tcPr>
            <w:tcW w:w="1928" w:type="dxa"/>
            <w:shd w:val="clear" w:color="auto" w:fill="E7E6E6"/>
            <w:tcMar>
              <w:top w:w="90" w:type="dxa"/>
              <w:left w:w="90" w:type="dxa"/>
              <w:bottom w:w="90" w:type="dxa"/>
              <w:right w:w="90" w:type="dxa"/>
            </w:tcMar>
            <w:vAlign w:val="center"/>
          </w:tcPr>
          <w:p w14:paraId="342854BA" w14:textId="77777777" w:rsidR="004251E2" w:rsidRDefault="00921D84">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0A473A91" w14:textId="77777777" w:rsidR="004251E2" w:rsidRDefault="00921D84">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699E7BBB" w14:textId="77777777" w:rsidR="004251E2" w:rsidRDefault="00921D84">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7FFD9177" w14:textId="77777777" w:rsidR="004251E2" w:rsidRDefault="00921D84">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3DC28EF2" w14:textId="77777777" w:rsidR="004251E2" w:rsidRDefault="00921D84">
            <w:pPr>
              <w:spacing w:before="20" w:after="20"/>
              <w:jc w:val="left"/>
            </w:pPr>
            <w:r>
              <w:rPr>
                <w:b/>
                <w:sz w:val="21"/>
              </w:rPr>
              <w:t>Convenzione da ricordare</w:t>
            </w:r>
          </w:p>
        </w:tc>
      </w:tr>
      <w:tr w:rsidR="004251E2" w14:paraId="6A4A1EB7" w14:textId="77777777">
        <w:trPr>
          <w:cantSplit/>
          <w:jc w:val="center"/>
        </w:trPr>
        <w:tc>
          <w:tcPr>
            <w:tcW w:w="1928" w:type="dxa"/>
            <w:tcMar>
              <w:top w:w="90" w:type="dxa"/>
              <w:left w:w="90" w:type="dxa"/>
              <w:bottom w:w="90" w:type="dxa"/>
              <w:right w:w="90" w:type="dxa"/>
            </w:tcMar>
            <w:vAlign w:val="center"/>
          </w:tcPr>
          <w:p w14:paraId="599EBC82" w14:textId="77777777" w:rsidR="004251E2" w:rsidRDefault="00921D84">
            <w:pPr>
              <w:spacing w:before="20" w:after="20"/>
              <w:jc w:val="left"/>
            </w:pPr>
            <w:r>
              <w:rPr>
                <w:sz w:val="21"/>
              </w:rPr>
              <w:t>Geotecnica verticale</w:t>
            </w:r>
          </w:p>
        </w:tc>
        <w:tc>
          <w:tcPr>
            <w:tcW w:w="1701" w:type="dxa"/>
            <w:tcMar>
              <w:top w:w="90" w:type="dxa"/>
              <w:left w:w="90" w:type="dxa"/>
              <w:bottom w:w="90" w:type="dxa"/>
              <w:right w:w="90" w:type="dxa"/>
            </w:tcMar>
            <w:vAlign w:val="center"/>
          </w:tcPr>
          <w:p w14:paraId="39B2A590" w14:textId="77777777" w:rsidR="004251E2" w:rsidRDefault="00921D84">
            <w:pPr>
              <w:spacing w:before="20" w:after="20"/>
              <w:jc w:val="center"/>
            </w:pPr>
            <w:r>
              <w:rPr>
                <w:sz w:val="21"/>
              </w:rPr>
              <w:t>m</w:t>
            </w:r>
          </w:p>
        </w:tc>
        <w:tc>
          <w:tcPr>
            <w:tcW w:w="1814" w:type="dxa"/>
            <w:tcMar>
              <w:top w:w="90" w:type="dxa"/>
              <w:left w:w="90" w:type="dxa"/>
              <w:bottom w:w="90" w:type="dxa"/>
              <w:right w:w="90" w:type="dxa"/>
            </w:tcMar>
            <w:vAlign w:val="center"/>
          </w:tcPr>
          <w:p w14:paraId="15865317" w14:textId="77777777" w:rsidR="004251E2" w:rsidRDefault="00921D84">
            <w:pPr>
              <w:spacing w:before="20" w:after="20"/>
              <w:jc w:val="center"/>
            </w:pPr>
            <w:r>
              <w:rPr>
                <w:sz w:val="21"/>
              </w:rPr>
              <w:t>kPa</w:t>
            </w:r>
          </w:p>
        </w:tc>
        <w:tc>
          <w:tcPr>
            <w:tcW w:w="1361" w:type="dxa"/>
            <w:tcMar>
              <w:top w:w="90" w:type="dxa"/>
              <w:left w:w="90" w:type="dxa"/>
              <w:bottom w:w="90" w:type="dxa"/>
              <w:right w:w="90" w:type="dxa"/>
            </w:tcMar>
            <w:vAlign w:val="center"/>
          </w:tcPr>
          <w:p w14:paraId="5D2E61A9" w14:textId="77777777" w:rsidR="004251E2" w:rsidRDefault="00921D84">
            <w:pPr>
              <w:spacing w:before="20" w:after="20"/>
              <w:jc w:val="center"/>
            </w:pPr>
            <w:r>
              <w:rPr>
                <w:sz w:val="21"/>
              </w:rPr>
              <w:t>kN</w:t>
            </w:r>
          </w:p>
        </w:tc>
        <w:tc>
          <w:tcPr>
            <w:tcW w:w="2835" w:type="dxa"/>
            <w:tcMar>
              <w:top w:w="90" w:type="dxa"/>
              <w:left w:w="90" w:type="dxa"/>
              <w:bottom w:w="90" w:type="dxa"/>
              <w:right w:w="90" w:type="dxa"/>
            </w:tcMar>
            <w:vAlign w:val="center"/>
          </w:tcPr>
          <w:p w14:paraId="57657519" w14:textId="77777777" w:rsidR="004251E2" w:rsidRDefault="00921D84">
            <w:pPr>
              <w:spacing w:before="20" w:after="20"/>
              <w:jc w:val="left"/>
            </w:pPr>
            <w:r>
              <w:rPr>
                <w:sz w:val="21"/>
              </w:rPr>
              <w:t>Compressione e trazione trattate in rami distinti</w:t>
            </w:r>
          </w:p>
        </w:tc>
      </w:tr>
      <w:tr w:rsidR="004251E2" w14:paraId="0EEB5A2E" w14:textId="77777777">
        <w:trPr>
          <w:cantSplit/>
          <w:jc w:val="center"/>
        </w:trPr>
        <w:tc>
          <w:tcPr>
            <w:tcW w:w="1928" w:type="dxa"/>
            <w:tcMar>
              <w:top w:w="90" w:type="dxa"/>
              <w:left w:w="90" w:type="dxa"/>
              <w:bottom w:w="90" w:type="dxa"/>
              <w:right w:w="90" w:type="dxa"/>
            </w:tcMar>
            <w:vAlign w:val="center"/>
          </w:tcPr>
          <w:p w14:paraId="38893C21" w14:textId="77777777" w:rsidR="004251E2" w:rsidRDefault="00921D84">
            <w:pPr>
              <w:spacing w:before="20" w:after="20"/>
              <w:jc w:val="left"/>
            </w:pPr>
            <w:r>
              <w:rPr>
                <w:sz w:val="21"/>
              </w:rPr>
              <w:t>Broms</w:t>
            </w:r>
          </w:p>
        </w:tc>
        <w:tc>
          <w:tcPr>
            <w:tcW w:w="1701" w:type="dxa"/>
            <w:tcMar>
              <w:top w:w="90" w:type="dxa"/>
              <w:left w:w="90" w:type="dxa"/>
              <w:bottom w:w="90" w:type="dxa"/>
              <w:right w:w="90" w:type="dxa"/>
            </w:tcMar>
            <w:vAlign w:val="center"/>
          </w:tcPr>
          <w:p w14:paraId="03D49C2D" w14:textId="77777777" w:rsidR="004251E2" w:rsidRDefault="00921D84">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0E782A31" w14:textId="77777777" w:rsidR="004251E2" w:rsidRDefault="00921D84">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32F743FD" w14:textId="77777777" w:rsidR="004251E2" w:rsidRDefault="00921D84">
            <w:pPr>
              <w:spacing w:before="20" w:after="20"/>
              <w:jc w:val="center"/>
            </w:pPr>
            <w:r>
              <w:rPr>
                <w:sz w:val="21"/>
              </w:rPr>
              <w:t>kN e kNm</w:t>
            </w:r>
          </w:p>
        </w:tc>
        <w:tc>
          <w:tcPr>
            <w:tcW w:w="2835" w:type="dxa"/>
            <w:tcMar>
              <w:top w:w="90" w:type="dxa"/>
              <w:left w:w="90" w:type="dxa"/>
              <w:bottom w:w="90" w:type="dxa"/>
              <w:right w:w="90" w:type="dxa"/>
            </w:tcMar>
            <w:vAlign w:val="center"/>
          </w:tcPr>
          <w:p w14:paraId="52F7FE80" w14:textId="77777777" w:rsidR="004251E2" w:rsidRDefault="00921D84">
            <w:pPr>
              <w:spacing w:before="20" w:after="20"/>
              <w:jc w:val="left"/>
            </w:pPr>
            <w:r>
              <w:rPr>
                <w:sz w:val="21"/>
              </w:rPr>
              <w:t>N positivo a compressione</w:t>
            </w:r>
          </w:p>
        </w:tc>
      </w:tr>
      <w:tr w:rsidR="004251E2" w14:paraId="4008B13D" w14:textId="77777777">
        <w:trPr>
          <w:cantSplit/>
          <w:jc w:val="center"/>
        </w:trPr>
        <w:tc>
          <w:tcPr>
            <w:tcW w:w="1928" w:type="dxa"/>
            <w:tcMar>
              <w:top w:w="90" w:type="dxa"/>
              <w:left w:w="90" w:type="dxa"/>
              <w:bottom w:w="90" w:type="dxa"/>
              <w:right w:w="90" w:type="dxa"/>
            </w:tcMar>
            <w:vAlign w:val="center"/>
          </w:tcPr>
          <w:p w14:paraId="75EF5CD7" w14:textId="77777777" w:rsidR="004251E2" w:rsidRDefault="00921D84">
            <w:pPr>
              <w:spacing w:before="20" w:after="20"/>
              <w:jc w:val="left"/>
            </w:pPr>
            <w:r>
              <w:rPr>
                <w:sz w:val="21"/>
              </w:rPr>
              <w:t>Sezione CA</w:t>
            </w:r>
          </w:p>
        </w:tc>
        <w:tc>
          <w:tcPr>
            <w:tcW w:w="1701" w:type="dxa"/>
            <w:tcMar>
              <w:top w:w="90" w:type="dxa"/>
              <w:left w:w="90" w:type="dxa"/>
              <w:bottom w:w="90" w:type="dxa"/>
              <w:right w:w="90" w:type="dxa"/>
            </w:tcMar>
            <w:vAlign w:val="center"/>
          </w:tcPr>
          <w:p w14:paraId="7AC9A4E7" w14:textId="77777777" w:rsidR="004251E2" w:rsidRDefault="00921D84">
            <w:pPr>
              <w:spacing w:before="20" w:after="20"/>
              <w:jc w:val="center"/>
            </w:pPr>
            <w:r>
              <w:rPr>
                <w:sz w:val="21"/>
              </w:rPr>
              <w:t>mm</w:t>
            </w:r>
          </w:p>
        </w:tc>
        <w:tc>
          <w:tcPr>
            <w:tcW w:w="1814" w:type="dxa"/>
            <w:tcMar>
              <w:top w:w="90" w:type="dxa"/>
              <w:left w:w="90" w:type="dxa"/>
              <w:bottom w:w="90" w:type="dxa"/>
              <w:right w:w="90" w:type="dxa"/>
            </w:tcMar>
            <w:vAlign w:val="center"/>
          </w:tcPr>
          <w:p w14:paraId="24C83B6A" w14:textId="77777777" w:rsidR="004251E2" w:rsidRDefault="00921D84">
            <w:pPr>
              <w:spacing w:before="20" w:after="20"/>
              <w:jc w:val="center"/>
            </w:pPr>
            <w:r>
              <w:rPr>
                <w:sz w:val="21"/>
              </w:rPr>
              <w:t>MPa</w:t>
            </w:r>
          </w:p>
        </w:tc>
        <w:tc>
          <w:tcPr>
            <w:tcW w:w="1361" w:type="dxa"/>
            <w:tcMar>
              <w:top w:w="90" w:type="dxa"/>
              <w:left w:w="90" w:type="dxa"/>
              <w:bottom w:w="90" w:type="dxa"/>
              <w:right w:w="90" w:type="dxa"/>
            </w:tcMar>
            <w:vAlign w:val="center"/>
          </w:tcPr>
          <w:p w14:paraId="309C10F9" w14:textId="77777777" w:rsidR="004251E2" w:rsidRDefault="00921D84">
            <w:pPr>
              <w:spacing w:before="20" w:after="20"/>
              <w:jc w:val="center"/>
            </w:pPr>
            <w:r>
              <w:rPr>
                <w:sz w:val="21"/>
              </w:rPr>
              <w:t>kN e kNm</w:t>
            </w:r>
          </w:p>
        </w:tc>
        <w:tc>
          <w:tcPr>
            <w:tcW w:w="2835" w:type="dxa"/>
            <w:tcMar>
              <w:top w:w="90" w:type="dxa"/>
              <w:left w:w="90" w:type="dxa"/>
              <w:bottom w:w="90" w:type="dxa"/>
              <w:right w:w="90" w:type="dxa"/>
            </w:tcMar>
            <w:vAlign w:val="center"/>
          </w:tcPr>
          <w:p w14:paraId="6E43F486" w14:textId="77777777" w:rsidR="004251E2" w:rsidRDefault="00921D84">
            <w:pPr>
              <w:spacing w:before="20" w:after="20"/>
              <w:jc w:val="left"/>
            </w:pPr>
            <w:r>
              <w:rPr>
                <w:sz w:val="21"/>
              </w:rPr>
              <w:t>N negativo a compressione; trazione positiva</w:t>
            </w:r>
          </w:p>
        </w:tc>
      </w:tr>
      <w:tr w:rsidR="004251E2" w14:paraId="54B9B33A" w14:textId="77777777">
        <w:trPr>
          <w:cantSplit/>
          <w:jc w:val="center"/>
        </w:trPr>
        <w:tc>
          <w:tcPr>
            <w:tcW w:w="1928" w:type="dxa"/>
            <w:tcMar>
              <w:top w:w="90" w:type="dxa"/>
              <w:left w:w="90" w:type="dxa"/>
              <w:bottom w:w="90" w:type="dxa"/>
              <w:right w:w="90" w:type="dxa"/>
            </w:tcMar>
            <w:vAlign w:val="center"/>
          </w:tcPr>
          <w:p w14:paraId="2884550B" w14:textId="77777777" w:rsidR="004251E2" w:rsidRDefault="00921D84">
            <w:pPr>
              <w:spacing w:before="20" w:after="20"/>
              <w:jc w:val="left"/>
            </w:pPr>
            <w:r>
              <w:rPr>
                <w:sz w:val="21"/>
              </w:rPr>
              <w:t>Sezione composta</w:t>
            </w:r>
          </w:p>
        </w:tc>
        <w:tc>
          <w:tcPr>
            <w:tcW w:w="1701" w:type="dxa"/>
            <w:tcMar>
              <w:top w:w="90" w:type="dxa"/>
              <w:left w:w="90" w:type="dxa"/>
              <w:bottom w:w="90" w:type="dxa"/>
              <w:right w:w="90" w:type="dxa"/>
            </w:tcMar>
            <w:vAlign w:val="center"/>
          </w:tcPr>
          <w:p w14:paraId="77BF3F57" w14:textId="77777777" w:rsidR="004251E2" w:rsidRDefault="00921D84">
            <w:pPr>
              <w:spacing w:before="20" w:after="20"/>
              <w:jc w:val="center"/>
            </w:pPr>
            <w:r>
              <w:rPr>
                <w:sz w:val="21"/>
              </w:rPr>
              <w:t>mm</w:t>
            </w:r>
          </w:p>
        </w:tc>
        <w:tc>
          <w:tcPr>
            <w:tcW w:w="1814" w:type="dxa"/>
            <w:tcMar>
              <w:top w:w="90" w:type="dxa"/>
              <w:left w:w="90" w:type="dxa"/>
              <w:bottom w:w="90" w:type="dxa"/>
              <w:right w:w="90" w:type="dxa"/>
            </w:tcMar>
            <w:vAlign w:val="center"/>
          </w:tcPr>
          <w:p w14:paraId="7EEDDD38" w14:textId="77777777" w:rsidR="004251E2" w:rsidRDefault="00921D84">
            <w:pPr>
              <w:spacing w:before="20" w:after="20"/>
              <w:jc w:val="center"/>
            </w:pPr>
            <w:r>
              <w:rPr>
                <w:sz w:val="21"/>
              </w:rPr>
              <w:t>MPa</w:t>
            </w:r>
          </w:p>
        </w:tc>
        <w:tc>
          <w:tcPr>
            <w:tcW w:w="1361" w:type="dxa"/>
            <w:tcMar>
              <w:top w:w="90" w:type="dxa"/>
              <w:left w:w="90" w:type="dxa"/>
              <w:bottom w:w="90" w:type="dxa"/>
              <w:right w:w="90" w:type="dxa"/>
            </w:tcMar>
            <w:vAlign w:val="center"/>
          </w:tcPr>
          <w:p w14:paraId="064CADDA" w14:textId="77777777" w:rsidR="004251E2" w:rsidRDefault="00921D84">
            <w:pPr>
              <w:spacing w:before="20" w:after="20"/>
              <w:jc w:val="center"/>
            </w:pPr>
            <w:r>
              <w:rPr>
                <w:sz w:val="21"/>
              </w:rPr>
              <w:t>kN e kNm</w:t>
            </w:r>
          </w:p>
        </w:tc>
        <w:tc>
          <w:tcPr>
            <w:tcW w:w="2835" w:type="dxa"/>
            <w:tcMar>
              <w:top w:w="90" w:type="dxa"/>
              <w:left w:w="90" w:type="dxa"/>
              <w:bottom w:w="90" w:type="dxa"/>
              <w:right w:w="90" w:type="dxa"/>
            </w:tcMar>
            <w:vAlign w:val="center"/>
          </w:tcPr>
          <w:p w14:paraId="46B62517" w14:textId="77777777" w:rsidR="004251E2" w:rsidRDefault="00921D84">
            <w:pPr>
              <w:spacing w:before="20" w:after="20"/>
              <w:jc w:val="left"/>
            </w:pPr>
            <w:r>
              <w:rPr>
                <w:sz w:val="21"/>
              </w:rPr>
              <w:t>N negativo a compressione nelle fasi; appoggi con convenzione propria</w:t>
            </w:r>
          </w:p>
        </w:tc>
      </w:tr>
      <w:tr w:rsidR="004251E2" w14:paraId="0CE14D97" w14:textId="77777777">
        <w:trPr>
          <w:cantSplit/>
          <w:jc w:val="center"/>
        </w:trPr>
        <w:tc>
          <w:tcPr>
            <w:tcW w:w="1928" w:type="dxa"/>
            <w:tcMar>
              <w:top w:w="90" w:type="dxa"/>
              <w:left w:w="90" w:type="dxa"/>
              <w:bottom w:w="90" w:type="dxa"/>
              <w:right w:w="90" w:type="dxa"/>
            </w:tcMar>
            <w:vAlign w:val="center"/>
          </w:tcPr>
          <w:p w14:paraId="731DAA09" w14:textId="77777777" w:rsidR="004251E2" w:rsidRDefault="00921D84">
            <w:pPr>
              <w:spacing w:before="20" w:after="20"/>
              <w:jc w:val="left"/>
            </w:pPr>
            <w:r>
              <w:rPr>
                <w:sz w:val="21"/>
              </w:rPr>
              <w:t>Bridge Design</w:t>
            </w:r>
          </w:p>
        </w:tc>
        <w:tc>
          <w:tcPr>
            <w:tcW w:w="1701" w:type="dxa"/>
            <w:tcMar>
              <w:top w:w="90" w:type="dxa"/>
              <w:left w:w="90" w:type="dxa"/>
              <w:bottom w:w="90" w:type="dxa"/>
              <w:right w:w="90" w:type="dxa"/>
            </w:tcMar>
            <w:vAlign w:val="center"/>
          </w:tcPr>
          <w:p w14:paraId="5410FFAC" w14:textId="77777777" w:rsidR="004251E2" w:rsidRDefault="00921D84">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2B2D529C" w14:textId="77777777" w:rsidR="004251E2" w:rsidRDefault="00921D84">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04C6FE72" w14:textId="77777777" w:rsidR="004251E2" w:rsidRDefault="00921D84">
            <w:pPr>
              <w:spacing w:before="20" w:after="20"/>
              <w:jc w:val="center"/>
            </w:pPr>
            <w:r>
              <w:rPr>
                <w:sz w:val="21"/>
              </w:rPr>
              <w:t>kN e kNm</w:t>
            </w:r>
          </w:p>
        </w:tc>
        <w:tc>
          <w:tcPr>
            <w:tcW w:w="2835" w:type="dxa"/>
            <w:tcMar>
              <w:top w:w="90" w:type="dxa"/>
              <w:left w:w="90" w:type="dxa"/>
              <w:bottom w:w="90" w:type="dxa"/>
              <w:right w:w="90" w:type="dxa"/>
            </w:tcMar>
            <w:vAlign w:val="center"/>
          </w:tcPr>
          <w:p w14:paraId="611C11BC" w14:textId="77777777" w:rsidR="004251E2" w:rsidRDefault="00921D84">
            <w:pPr>
              <w:spacing w:before="20" w:after="20"/>
              <w:jc w:val="left"/>
            </w:pPr>
            <w:r>
              <w:rPr>
                <w:sz w:val="21"/>
              </w:rPr>
              <w:t>Carichi e momenti dell'intero impalcato</w:t>
            </w:r>
          </w:p>
        </w:tc>
      </w:tr>
    </w:tbl>
    <w:p w14:paraId="3A6A49BC" w14:textId="77777777" w:rsidR="004251E2" w:rsidRDefault="004251E2"/>
    <w:p w14:paraId="1A9B8DC3" w14:textId="77777777" w:rsidR="004251E2" w:rsidRDefault="00921D84">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5C9A2ADC" w14:textId="77777777" w:rsidR="004251E2" w:rsidRDefault="00921D84">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216B1C88" w14:textId="77777777" w:rsidR="004251E2" w:rsidRDefault="00921D84">
      <w:pPr>
        <w:pStyle w:val="Titolo2"/>
        <w:keepNext/>
        <w:spacing w:after="140"/>
      </w:pPr>
      <w:bookmarkStart w:id="5" w:name="_Toc242952372"/>
      <w:r>
        <w:t>Dati mancanti e validità del risultato</w:t>
      </w:r>
      <w:bookmarkEnd w:id="5"/>
    </w:p>
    <w:p w14:paraId="25324262" w14:textId="77777777" w:rsidR="004251E2" w:rsidRDefault="00921D84">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14296D31" w14:textId="77777777" w:rsidR="004251E2" w:rsidRDefault="00921D84">
      <w:pPr>
        <w:spacing w:after="140"/>
      </w:pPr>
      <w:r>
        <w:lastRenderedPageBreak/>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144E9E23" w14:textId="77777777" w:rsidR="004251E2" w:rsidRDefault="00921D84">
      <w:pPr>
        <w:pStyle w:val="Titolo1"/>
        <w:keepNext/>
        <w:spacing w:after="140"/>
      </w:pPr>
      <w:bookmarkStart w:id="6" w:name="_Toc242952373"/>
      <w:r>
        <w:t>Calcestruzzo armature e copriferro</w:t>
      </w:r>
      <w:bookmarkEnd w:id="6"/>
    </w:p>
    <w:p w14:paraId="27155412" w14:textId="77777777" w:rsidR="004251E2" w:rsidRDefault="00921D84">
      <w:pPr>
        <w:pStyle w:val="Titolo2"/>
        <w:keepNext/>
        <w:spacing w:after="140"/>
      </w:pPr>
      <w:bookmarkStart w:id="7" w:name="_Toc242952374"/>
      <w:r>
        <w:t>Resistenze e diagrammi</w:t>
      </w:r>
      <w:bookmarkEnd w:id="7"/>
    </w:p>
    <w:p w14:paraId="78470895" w14:textId="77777777" w:rsidR="004251E2" w:rsidRDefault="00921D84">
      <w:pPr>
        <w:spacing w:after="140"/>
      </w:pPr>
      <w:r>
        <w:t xml:space="preserve">Per il calcestruzzo il passaggio dalla resistenza caratteristica a quella di progetto segue il coefficiente </w:t>
      </w:r>
      <w:r>
        <w:rPr>
          <w:rFonts w:ascii="Calibri" w:eastAsia="Calibri" w:hAnsi="Calibri" w:cs="Calibri"/>
        </w:rPr>
        <w:t>α</w:t>
      </w:r>
      <w:r>
        <w:t xml:space="preserve">cc e il parziale </w:t>
      </w:r>
      <w:r>
        <w:rPr>
          <w:rFonts w:ascii="Calibri" w:eastAsia="Calibri" w:hAnsi="Calibri" w:cs="Calibri"/>
        </w:rPr>
        <w:t>γ</w:t>
      </w:r>
      <w:r>
        <w:t xml:space="preserve">c selezionati. Per l'armatura la resistenza di progetto deriva da fy e </w:t>
      </w:r>
      <w:r>
        <w:rPr>
          <w:rFonts w:ascii="Calibri" w:eastAsia="Calibri" w:hAnsi="Calibri" w:cs="Calibri"/>
        </w:rPr>
        <w:t>γ</w:t>
      </w:r>
      <w:r>
        <w:t>s. I diagrammi possono essere di catalogo o personalizzati; l'uso di una classe nominale non autorizza a ignorare il diagramma effettivamente selezionato.</w:t>
      </w:r>
    </w:p>
    <w:p w14:paraId="5821385C" w14:textId="77777777" w:rsidR="004251E2" w:rsidRDefault="00921D84">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0D7C018F" w14:textId="77777777" w:rsidR="004251E2" w:rsidRDefault="00921D84">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69548025" w14:textId="77777777" w:rsidR="004251E2" w:rsidRDefault="00921D84">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69C50A4B" w14:textId="77777777" w:rsidR="004251E2" w:rsidRDefault="00921D84">
      <w:pPr>
        <w:spacing w:after="140"/>
      </w:pPr>
      <w:r>
        <w:t xml:space="preserve">Con fck = 30 MPa, </w:t>
      </w:r>
      <w:r>
        <w:rPr>
          <w:rFonts w:ascii="Calibri" w:eastAsia="Calibri" w:hAnsi="Calibri" w:cs="Calibri"/>
        </w:rPr>
        <w:t>α</w:t>
      </w:r>
      <w:r>
        <w:t xml:space="preserve">cc = 0,85 e </w:t>
      </w:r>
      <w:r>
        <w:rPr>
          <w:rFonts w:ascii="Calibri" w:eastAsia="Calibri" w:hAnsi="Calibri" w:cs="Calibri"/>
        </w:rPr>
        <w:t>γ</w:t>
      </w:r>
      <w:r>
        <w:t xml:space="preserve">c = 1,50 si ottiene fcd = 17 MPa. Con fyk = 450 MPa e </w:t>
      </w:r>
      <w:r>
        <w:rPr>
          <w:rFonts w:ascii="Calibri" w:eastAsia="Calibri" w:hAnsi="Calibri" w:cs="Calibri"/>
        </w:rPr>
        <w:t>γ</w:t>
      </w:r>
      <w:r>
        <w:t>s = 1,15 si ottiene fyd = 391,30 MPa. Assumendo Es = 200000 MPa, la deformazione elastica a fyd è 0,0019565, cioè 1,9565 per mille. Sono esempi dei passaggi algebrici, non una scelta universale dei coefficienti.</w:t>
      </w:r>
    </w:p>
    <w:p w14:paraId="4728CCF1" w14:textId="77777777" w:rsidR="004251E2" w:rsidRDefault="00921D84">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034B1066" w14:textId="77777777" w:rsidR="004251E2" w:rsidRDefault="00921D84">
      <w:pPr>
        <w:pStyle w:val="Titolo2"/>
        <w:keepNext/>
        <w:spacing w:after="140"/>
      </w:pPr>
      <w:bookmarkStart w:id="8" w:name="_Toc242952375"/>
      <w:r>
        <w:t>Esposizioni e requisiti del materiale</w:t>
      </w:r>
      <w:bookmarkEnd w:id="8"/>
    </w:p>
    <w:p w14:paraId="71C0BA2C" w14:textId="77777777" w:rsidR="004251E2" w:rsidRDefault="00921D84">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Classi minime, rapporti acqua cemento massimi e contenuti minimi di cemento sono quelli del prospetto 5 della UNI 11104:2016, richiamata dalle NTC 2018 al §11.2.11. L'edizione 2025 della UNI 11104 non è adottata: i suoi valori saranno considerati solo dop</w:t>
      </w:r>
      <w:r>
        <w:t>o il riscontro sul testo della norma. Descrizioni ed esempi delle classi mostrati nella scheda Materiali sono testi di ANTHEA basati sulla classificazione del prospetto 1 della UNI EN 206.</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4251E2" w14:paraId="7E3D30DF" w14:textId="77777777">
        <w:trPr>
          <w:cantSplit/>
          <w:tblHeader/>
          <w:jc w:val="center"/>
        </w:trPr>
        <w:tc>
          <w:tcPr>
            <w:tcW w:w="3005" w:type="dxa"/>
            <w:shd w:val="clear" w:color="auto" w:fill="E7E6E6"/>
            <w:tcMar>
              <w:top w:w="90" w:type="dxa"/>
              <w:left w:w="90" w:type="dxa"/>
              <w:bottom w:w="90" w:type="dxa"/>
              <w:right w:w="90" w:type="dxa"/>
            </w:tcMar>
            <w:vAlign w:val="center"/>
          </w:tcPr>
          <w:p w14:paraId="09B30EC5" w14:textId="77777777" w:rsidR="004251E2" w:rsidRDefault="00921D84">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354A4B72" w14:textId="77777777" w:rsidR="004251E2" w:rsidRDefault="00921D84">
            <w:pPr>
              <w:spacing w:before="20" w:after="20"/>
              <w:jc w:val="left"/>
            </w:pPr>
            <w:r>
              <w:rPr>
                <w:b/>
                <w:sz w:val="21"/>
              </w:rPr>
              <w:t>Classe minima implementata</w:t>
            </w:r>
          </w:p>
        </w:tc>
      </w:tr>
      <w:tr w:rsidR="004251E2" w14:paraId="3886C1D7" w14:textId="77777777">
        <w:trPr>
          <w:cantSplit/>
          <w:jc w:val="center"/>
        </w:trPr>
        <w:tc>
          <w:tcPr>
            <w:tcW w:w="3005" w:type="dxa"/>
            <w:tcMar>
              <w:top w:w="90" w:type="dxa"/>
              <w:left w:w="90" w:type="dxa"/>
              <w:bottom w:w="90" w:type="dxa"/>
              <w:right w:w="90" w:type="dxa"/>
            </w:tcMar>
            <w:vAlign w:val="center"/>
          </w:tcPr>
          <w:p w14:paraId="0C88E0C3" w14:textId="77777777" w:rsidR="004251E2" w:rsidRDefault="00921D84">
            <w:pPr>
              <w:spacing w:before="20" w:after="20"/>
              <w:jc w:val="left"/>
            </w:pPr>
            <w:r>
              <w:rPr>
                <w:sz w:val="21"/>
              </w:rPr>
              <w:t>X0</w:t>
            </w:r>
          </w:p>
        </w:tc>
        <w:tc>
          <w:tcPr>
            <w:tcW w:w="6633" w:type="dxa"/>
            <w:tcMar>
              <w:top w:w="90" w:type="dxa"/>
              <w:left w:w="90" w:type="dxa"/>
              <w:bottom w:w="90" w:type="dxa"/>
              <w:right w:w="90" w:type="dxa"/>
            </w:tcMar>
            <w:vAlign w:val="center"/>
          </w:tcPr>
          <w:p w14:paraId="7A235527" w14:textId="77777777" w:rsidR="004251E2" w:rsidRDefault="00921D84">
            <w:pPr>
              <w:spacing w:before="20" w:after="20"/>
              <w:jc w:val="center"/>
            </w:pPr>
            <w:r>
              <w:rPr>
                <w:sz w:val="21"/>
              </w:rPr>
              <w:t>C12/15</w:t>
            </w:r>
          </w:p>
        </w:tc>
      </w:tr>
      <w:tr w:rsidR="004251E2" w14:paraId="639D795E" w14:textId="77777777">
        <w:trPr>
          <w:cantSplit/>
          <w:jc w:val="center"/>
        </w:trPr>
        <w:tc>
          <w:tcPr>
            <w:tcW w:w="3005" w:type="dxa"/>
            <w:tcMar>
              <w:top w:w="90" w:type="dxa"/>
              <w:left w:w="90" w:type="dxa"/>
              <w:bottom w:w="90" w:type="dxa"/>
              <w:right w:w="90" w:type="dxa"/>
            </w:tcMar>
            <w:vAlign w:val="center"/>
          </w:tcPr>
          <w:p w14:paraId="24C71492" w14:textId="77777777" w:rsidR="004251E2" w:rsidRDefault="00921D84">
            <w:pPr>
              <w:spacing w:before="20" w:after="20"/>
              <w:jc w:val="left"/>
            </w:pPr>
            <w:r>
              <w:rPr>
                <w:sz w:val="21"/>
              </w:rPr>
              <w:lastRenderedPageBreak/>
              <w:t>XC1 e XC2</w:t>
            </w:r>
          </w:p>
        </w:tc>
        <w:tc>
          <w:tcPr>
            <w:tcW w:w="6633" w:type="dxa"/>
            <w:tcMar>
              <w:top w:w="90" w:type="dxa"/>
              <w:left w:w="90" w:type="dxa"/>
              <w:bottom w:w="90" w:type="dxa"/>
              <w:right w:w="90" w:type="dxa"/>
            </w:tcMar>
            <w:vAlign w:val="center"/>
          </w:tcPr>
          <w:p w14:paraId="046CF91D" w14:textId="77777777" w:rsidR="004251E2" w:rsidRDefault="00921D84">
            <w:pPr>
              <w:spacing w:before="20" w:after="20"/>
              <w:jc w:val="center"/>
            </w:pPr>
            <w:r>
              <w:rPr>
                <w:sz w:val="21"/>
              </w:rPr>
              <w:t>C25/30</w:t>
            </w:r>
          </w:p>
        </w:tc>
      </w:tr>
      <w:tr w:rsidR="004251E2" w14:paraId="7E1C23F9" w14:textId="77777777">
        <w:trPr>
          <w:cantSplit/>
          <w:jc w:val="center"/>
        </w:trPr>
        <w:tc>
          <w:tcPr>
            <w:tcW w:w="3005" w:type="dxa"/>
            <w:tcMar>
              <w:top w:w="90" w:type="dxa"/>
              <w:left w:w="90" w:type="dxa"/>
              <w:bottom w:w="90" w:type="dxa"/>
              <w:right w:w="90" w:type="dxa"/>
            </w:tcMar>
            <w:vAlign w:val="center"/>
          </w:tcPr>
          <w:p w14:paraId="2B45EEF4" w14:textId="77777777" w:rsidR="004251E2" w:rsidRDefault="00921D84">
            <w:pPr>
              <w:spacing w:before="20" w:after="20"/>
              <w:jc w:val="left"/>
            </w:pPr>
            <w:r>
              <w:rPr>
                <w:sz w:val="21"/>
              </w:rPr>
              <w:t>XC3</w:t>
            </w:r>
          </w:p>
        </w:tc>
        <w:tc>
          <w:tcPr>
            <w:tcW w:w="6633" w:type="dxa"/>
            <w:tcMar>
              <w:top w:w="90" w:type="dxa"/>
              <w:left w:w="90" w:type="dxa"/>
              <w:bottom w:w="90" w:type="dxa"/>
              <w:right w:w="90" w:type="dxa"/>
            </w:tcMar>
            <w:vAlign w:val="center"/>
          </w:tcPr>
          <w:p w14:paraId="34ECDE62" w14:textId="77777777" w:rsidR="004251E2" w:rsidRDefault="00921D84">
            <w:pPr>
              <w:spacing w:before="20" w:after="20"/>
              <w:jc w:val="center"/>
            </w:pPr>
            <w:r>
              <w:rPr>
                <w:sz w:val="21"/>
              </w:rPr>
              <w:t>C30/37</w:t>
            </w:r>
          </w:p>
        </w:tc>
      </w:tr>
      <w:tr w:rsidR="004251E2" w14:paraId="3F5461A8" w14:textId="77777777">
        <w:trPr>
          <w:cantSplit/>
          <w:jc w:val="center"/>
        </w:trPr>
        <w:tc>
          <w:tcPr>
            <w:tcW w:w="3005" w:type="dxa"/>
            <w:tcMar>
              <w:top w:w="90" w:type="dxa"/>
              <w:left w:w="90" w:type="dxa"/>
              <w:bottom w:w="90" w:type="dxa"/>
              <w:right w:w="90" w:type="dxa"/>
            </w:tcMar>
            <w:vAlign w:val="center"/>
          </w:tcPr>
          <w:p w14:paraId="189D0783" w14:textId="77777777" w:rsidR="004251E2" w:rsidRDefault="00921D84">
            <w:pPr>
              <w:spacing w:before="20" w:after="20"/>
              <w:jc w:val="left"/>
            </w:pPr>
            <w:r>
              <w:rPr>
                <w:sz w:val="21"/>
              </w:rPr>
              <w:t>XC4</w:t>
            </w:r>
          </w:p>
        </w:tc>
        <w:tc>
          <w:tcPr>
            <w:tcW w:w="6633" w:type="dxa"/>
            <w:tcMar>
              <w:top w:w="90" w:type="dxa"/>
              <w:left w:w="90" w:type="dxa"/>
              <w:bottom w:w="90" w:type="dxa"/>
              <w:right w:w="90" w:type="dxa"/>
            </w:tcMar>
            <w:vAlign w:val="center"/>
          </w:tcPr>
          <w:p w14:paraId="5B35F066" w14:textId="77777777" w:rsidR="004251E2" w:rsidRDefault="00921D84">
            <w:pPr>
              <w:spacing w:before="20" w:after="20"/>
              <w:jc w:val="center"/>
            </w:pPr>
            <w:r>
              <w:rPr>
                <w:sz w:val="21"/>
              </w:rPr>
              <w:t>C32/40</w:t>
            </w:r>
          </w:p>
        </w:tc>
      </w:tr>
      <w:tr w:rsidR="004251E2" w14:paraId="0C0E7A05" w14:textId="77777777">
        <w:trPr>
          <w:cantSplit/>
          <w:jc w:val="center"/>
        </w:trPr>
        <w:tc>
          <w:tcPr>
            <w:tcW w:w="3005" w:type="dxa"/>
            <w:tcMar>
              <w:top w:w="90" w:type="dxa"/>
              <w:left w:w="90" w:type="dxa"/>
              <w:bottom w:w="90" w:type="dxa"/>
              <w:right w:w="90" w:type="dxa"/>
            </w:tcMar>
            <w:vAlign w:val="center"/>
          </w:tcPr>
          <w:p w14:paraId="23333363" w14:textId="77777777" w:rsidR="004251E2" w:rsidRDefault="00921D84">
            <w:pPr>
              <w:spacing w:before="20" w:after="20"/>
              <w:jc w:val="left"/>
            </w:pPr>
            <w:r>
              <w:rPr>
                <w:sz w:val="21"/>
              </w:rPr>
              <w:t>XD1</w:t>
            </w:r>
          </w:p>
        </w:tc>
        <w:tc>
          <w:tcPr>
            <w:tcW w:w="6633" w:type="dxa"/>
            <w:tcMar>
              <w:top w:w="90" w:type="dxa"/>
              <w:left w:w="90" w:type="dxa"/>
              <w:bottom w:w="90" w:type="dxa"/>
              <w:right w:w="90" w:type="dxa"/>
            </w:tcMar>
            <w:vAlign w:val="center"/>
          </w:tcPr>
          <w:p w14:paraId="7E473022" w14:textId="77777777" w:rsidR="004251E2" w:rsidRDefault="00921D84">
            <w:pPr>
              <w:spacing w:before="20" w:after="20"/>
              <w:jc w:val="center"/>
            </w:pPr>
            <w:r>
              <w:rPr>
                <w:sz w:val="21"/>
              </w:rPr>
              <w:t>C30/37</w:t>
            </w:r>
          </w:p>
        </w:tc>
      </w:tr>
      <w:tr w:rsidR="004251E2" w14:paraId="10A078EE" w14:textId="77777777">
        <w:trPr>
          <w:cantSplit/>
          <w:jc w:val="center"/>
        </w:trPr>
        <w:tc>
          <w:tcPr>
            <w:tcW w:w="3005" w:type="dxa"/>
            <w:tcMar>
              <w:top w:w="90" w:type="dxa"/>
              <w:left w:w="90" w:type="dxa"/>
              <w:bottom w:w="90" w:type="dxa"/>
              <w:right w:w="90" w:type="dxa"/>
            </w:tcMar>
            <w:vAlign w:val="center"/>
          </w:tcPr>
          <w:p w14:paraId="226BDA6D" w14:textId="77777777" w:rsidR="004251E2" w:rsidRDefault="00921D84">
            <w:pPr>
              <w:spacing w:before="20" w:after="20"/>
              <w:jc w:val="left"/>
            </w:pPr>
            <w:r>
              <w:rPr>
                <w:sz w:val="21"/>
              </w:rPr>
              <w:t>XD2</w:t>
            </w:r>
          </w:p>
        </w:tc>
        <w:tc>
          <w:tcPr>
            <w:tcW w:w="6633" w:type="dxa"/>
            <w:tcMar>
              <w:top w:w="90" w:type="dxa"/>
              <w:left w:w="90" w:type="dxa"/>
              <w:bottom w:w="90" w:type="dxa"/>
              <w:right w:w="90" w:type="dxa"/>
            </w:tcMar>
            <w:vAlign w:val="center"/>
          </w:tcPr>
          <w:p w14:paraId="1EA73B73" w14:textId="77777777" w:rsidR="004251E2" w:rsidRDefault="00921D84">
            <w:pPr>
              <w:spacing w:before="20" w:after="20"/>
              <w:jc w:val="center"/>
            </w:pPr>
            <w:r>
              <w:rPr>
                <w:sz w:val="21"/>
              </w:rPr>
              <w:t>C32/40</w:t>
            </w:r>
          </w:p>
        </w:tc>
      </w:tr>
      <w:tr w:rsidR="004251E2" w14:paraId="44A46321" w14:textId="77777777">
        <w:trPr>
          <w:cantSplit/>
          <w:jc w:val="center"/>
        </w:trPr>
        <w:tc>
          <w:tcPr>
            <w:tcW w:w="3005" w:type="dxa"/>
            <w:tcMar>
              <w:top w:w="90" w:type="dxa"/>
              <w:left w:w="90" w:type="dxa"/>
              <w:bottom w:w="90" w:type="dxa"/>
              <w:right w:w="90" w:type="dxa"/>
            </w:tcMar>
            <w:vAlign w:val="center"/>
          </w:tcPr>
          <w:p w14:paraId="774C073E" w14:textId="77777777" w:rsidR="004251E2" w:rsidRDefault="00921D84">
            <w:pPr>
              <w:spacing w:before="20" w:after="20"/>
              <w:jc w:val="left"/>
            </w:pPr>
            <w:r>
              <w:rPr>
                <w:sz w:val="21"/>
              </w:rPr>
              <w:t>XD3</w:t>
            </w:r>
          </w:p>
        </w:tc>
        <w:tc>
          <w:tcPr>
            <w:tcW w:w="6633" w:type="dxa"/>
            <w:tcMar>
              <w:top w:w="90" w:type="dxa"/>
              <w:left w:w="90" w:type="dxa"/>
              <w:bottom w:w="90" w:type="dxa"/>
              <w:right w:w="90" w:type="dxa"/>
            </w:tcMar>
            <w:vAlign w:val="center"/>
          </w:tcPr>
          <w:p w14:paraId="3ABECBFC" w14:textId="77777777" w:rsidR="004251E2" w:rsidRDefault="00921D84">
            <w:pPr>
              <w:spacing w:before="20" w:after="20"/>
              <w:jc w:val="center"/>
            </w:pPr>
            <w:r>
              <w:rPr>
                <w:sz w:val="21"/>
              </w:rPr>
              <w:t>C35/45</w:t>
            </w:r>
          </w:p>
        </w:tc>
      </w:tr>
      <w:tr w:rsidR="004251E2" w14:paraId="07FD93DD" w14:textId="77777777">
        <w:trPr>
          <w:cantSplit/>
          <w:jc w:val="center"/>
        </w:trPr>
        <w:tc>
          <w:tcPr>
            <w:tcW w:w="3005" w:type="dxa"/>
            <w:tcMar>
              <w:top w:w="90" w:type="dxa"/>
              <w:left w:w="90" w:type="dxa"/>
              <w:bottom w:w="90" w:type="dxa"/>
              <w:right w:w="90" w:type="dxa"/>
            </w:tcMar>
            <w:vAlign w:val="center"/>
          </w:tcPr>
          <w:p w14:paraId="717BC7FF" w14:textId="77777777" w:rsidR="004251E2" w:rsidRDefault="00921D84">
            <w:pPr>
              <w:spacing w:before="20" w:after="20"/>
              <w:jc w:val="left"/>
            </w:pPr>
            <w:r>
              <w:rPr>
                <w:sz w:val="21"/>
              </w:rPr>
              <w:t>XS1</w:t>
            </w:r>
          </w:p>
        </w:tc>
        <w:tc>
          <w:tcPr>
            <w:tcW w:w="6633" w:type="dxa"/>
            <w:tcMar>
              <w:top w:w="90" w:type="dxa"/>
              <w:left w:w="90" w:type="dxa"/>
              <w:bottom w:w="90" w:type="dxa"/>
              <w:right w:w="90" w:type="dxa"/>
            </w:tcMar>
            <w:vAlign w:val="center"/>
          </w:tcPr>
          <w:p w14:paraId="34B467C4" w14:textId="77777777" w:rsidR="004251E2" w:rsidRDefault="00921D84">
            <w:pPr>
              <w:spacing w:before="20" w:after="20"/>
              <w:jc w:val="center"/>
            </w:pPr>
            <w:r>
              <w:rPr>
                <w:sz w:val="21"/>
              </w:rPr>
              <w:t>C32/40</w:t>
            </w:r>
          </w:p>
        </w:tc>
      </w:tr>
      <w:tr w:rsidR="004251E2" w14:paraId="16F75C05" w14:textId="77777777">
        <w:trPr>
          <w:cantSplit/>
          <w:jc w:val="center"/>
        </w:trPr>
        <w:tc>
          <w:tcPr>
            <w:tcW w:w="3005" w:type="dxa"/>
            <w:tcMar>
              <w:top w:w="90" w:type="dxa"/>
              <w:left w:w="90" w:type="dxa"/>
              <w:bottom w:w="90" w:type="dxa"/>
              <w:right w:w="90" w:type="dxa"/>
            </w:tcMar>
            <w:vAlign w:val="center"/>
          </w:tcPr>
          <w:p w14:paraId="261E279B" w14:textId="77777777" w:rsidR="004251E2" w:rsidRDefault="00921D84">
            <w:pPr>
              <w:spacing w:before="20" w:after="20"/>
              <w:jc w:val="left"/>
            </w:pPr>
            <w:r>
              <w:rPr>
                <w:sz w:val="21"/>
              </w:rPr>
              <w:t>XS2 e XS3</w:t>
            </w:r>
          </w:p>
        </w:tc>
        <w:tc>
          <w:tcPr>
            <w:tcW w:w="6633" w:type="dxa"/>
            <w:tcMar>
              <w:top w:w="90" w:type="dxa"/>
              <w:left w:w="90" w:type="dxa"/>
              <w:bottom w:w="90" w:type="dxa"/>
              <w:right w:w="90" w:type="dxa"/>
            </w:tcMar>
            <w:vAlign w:val="center"/>
          </w:tcPr>
          <w:p w14:paraId="6DE22020" w14:textId="77777777" w:rsidR="004251E2" w:rsidRDefault="00921D84">
            <w:pPr>
              <w:spacing w:before="20" w:after="20"/>
              <w:jc w:val="center"/>
            </w:pPr>
            <w:r>
              <w:rPr>
                <w:sz w:val="21"/>
              </w:rPr>
              <w:t>C35/45</w:t>
            </w:r>
          </w:p>
        </w:tc>
      </w:tr>
      <w:tr w:rsidR="004251E2" w14:paraId="2D15DBF5" w14:textId="77777777">
        <w:trPr>
          <w:cantSplit/>
          <w:jc w:val="center"/>
        </w:trPr>
        <w:tc>
          <w:tcPr>
            <w:tcW w:w="3005" w:type="dxa"/>
            <w:tcMar>
              <w:top w:w="90" w:type="dxa"/>
              <w:left w:w="90" w:type="dxa"/>
              <w:bottom w:w="90" w:type="dxa"/>
              <w:right w:w="90" w:type="dxa"/>
            </w:tcMar>
            <w:vAlign w:val="center"/>
          </w:tcPr>
          <w:p w14:paraId="2A91F0FA" w14:textId="77777777" w:rsidR="004251E2" w:rsidRDefault="00921D84">
            <w:pPr>
              <w:spacing w:before="20" w:after="20"/>
              <w:jc w:val="left"/>
            </w:pPr>
            <w:r>
              <w:rPr>
                <w:sz w:val="21"/>
              </w:rPr>
              <w:t>XF1</w:t>
            </w:r>
          </w:p>
        </w:tc>
        <w:tc>
          <w:tcPr>
            <w:tcW w:w="6633" w:type="dxa"/>
            <w:tcMar>
              <w:top w:w="90" w:type="dxa"/>
              <w:left w:w="90" w:type="dxa"/>
              <w:bottom w:w="90" w:type="dxa"/>
              <w:right w:w="90" w:type="dxa"/>
            </w:tcMar>
            <w:vAlign w:val="center"/>
          </w:tcPr>
          <w:p w14:paraId="3BD67366" w14:textId="77777777" w:rsidR="004251E2" w:rsidRDefault="00921D84">
            <w:pPr>
              <w:spacing w:before="20" w:after="20"/>
              <w:jc w:val="center"/>
            </w:pPr>
            <w:r>
              <w:rPr>
                <w:sz w:val="21"/>
              </w:rPr>
              <w:t>C32/40</w:t>
            </w:r>
          </w:p>
        </w:tc>
      </w:tr>
      <w:tr w:rsidR="004251E2" w14:paraId="74A26F5B" w14:textId="77777777">
        <w:trPr>
          <w:cantSplit/>
          <w:jc w:val="center"/>
        </w:trPr>
        <w:tc>
          <w:tcPr>
            <w:tcW w:w="3005" w:type="dxa"/>
            <w:tcMar>
              <w:top w:w="90" w:type="dxa"/>
              <w:left w:w="90" w:type="dxa"/>
              <w:bottom w:w="90" w:type="dxa"/>
              <w:right w:w="90" w:type="dxa"/>
            </w:tcMar>
            <w:vAlign w:val="center"/>
          </w:tcPr>
          <w:p w14:paraId="3AA41FEB" w14:textId="77777777" w:rsidR="004251E2" w:rsidRDefault="00921D84">
            <w:pPr>
              <w:spacing w:before="20" w:after="20"/>
              <w:jc w:val="left"/>
            </w:pPr>
            <w:r>
              <w:rPr>
                <w:sz w:val="21"/>
              </w:rPr>
              <w:t>XF2 e XF3</w:t>
            </w:r>
          </w:p>
        </w:tc>
        <w:tc>
          <w:tcPr>
            <w:tcW w:w="6633" w:type="dxa"/>
            <w:tcMar>
              <w:top w:w="90" w:type="dxa"/>
              <w:left w:w="90" w:type="dxa"/>
              <w:bottom w:w="90" w:type="dxa"/>
              <w:right w:w="90" w:type="dxa"/>
            </w:tcMar>
            <w:vAlign w:val="center"/>
          </w:tcPr>
          <w:p w14:paraId="45695303" w14:textId="77777777" w:rsidR="004251E2" w:rsidRDefault="00921D84">
            <w:pPr>
              <w:spacing w:before="20" w:after="20"/>
              <w:jc w:val="center"/>
            </w:pPr>
            <w:r>
              <w:rPr>
                <w:sz w:val="21"/>
              </w:rPr>
              <w:t>C25/30</w:t>
            </w:r>
          </w:p>
        </w:tc>
      </w:tr>
      <w:tr w:rsidR="004251E2" w14:paraId="73E932BF" w14:textId="77777777">
        <w:trPr>
          <w:cantSplit/>
          <w:jc w:val="center"/>
        </w:trPr>
        <w:tc>
          <w:tcPr>
            <w:tcW w:w="3005" w:type="dxa"/>
            <w:tcMar>
              <w:top w:w="90" w:type="dxa"/>
              <w:left w:w="90" w:type="dxa"/>
              <w:bottom w:w="90" w:type="dxa"/>
              <w:right w:w="90" w:type="dxa"/>
            </w:tcMar>
            <w:vAlign w:val="center"/>
          </w:tcPr>
          <w:p w14:paraId="1696EB06" w14:textId="77777777" w:rsidR="004251E2" w:rsidRDefault="00921D84">
            <w:pPr>
              <w:spacing w:before="20" w:after="20"/>
              <w:jc w:val="left"/>
            </w:pPr>
            <w:r>
              <w:rPr>
                <w:sz w:val="21"/>
              </w:rPr>
              <w:t>XF4</w:t>
            </w:r>
          </w:p>
        </w:tc>
        <w:tc>
          <w:tcPr>
            <w:tcW w:w="6633" w:type="dxa"/>
            <w:tcMar>
              <w:top w:w="90" w:type="dxa"/>
              <w:left w:w="90" w:type="dxa"/>
              <w:bottom w:w="90" w:type="dxa"/>
              <w:right w:w="90" w:type="dxa"/>
            </w:tcMar>
            <w:vAlign w:val="center"/>
          </w:tcPr>
          <w:p w14:paraId="36C30D7D" w14:textId="77777777" w:rsidR="004251E2" w:rsidRDefault="00921D84">
            <w:pPr>
              <w:spacing w:before="20" w:after="20"/>
              <w:jc w:val="center"/>
            </w:pPr>
            <w:r>
              <w:rPr>
                <w:sz w:val="21"/>
              </w:rPr>
              <w:t>C30/37</w:t>
            </w:r>
          </w:p>
        </w:tc>
      </w:tr>
      <w:tr w:rsidR="004251E2" w14:paraId="2339A84F" w14:textId="77777777">
        <w:trPr>
          <w:cantSplit/>
          <w:jc w:val="center"/>
        </w:trPr>
        <w:tc>
          <w:tcPr>
            <w:tcW w:w="3005" w:type="dxa"/>
            <w:tcMar>
              <w:top w:w="90" w:type="dxa"/>
              <w:left w:w="90" w:type="dxa"/>
              <w:bottom w:w="90" w:type="dxa"/>
              <w:right w:w="90" w:type="dxa"/>
            </w:tcMar>
            <w:vAlign w:val="center"/>
          </w:tcPr>
          <w:p w14:paraId="544CCE62" w14:textId="77777777" w:rsidR="004251E2" w:rsidRDefault="00921D84">
            <w:pPr>
              <w:spacing w:before="20" w:after="20"/>
              <w:jc w:val="left"/>
            </w:pPr>
            <w:r>
              <w:rPr>
                <w:sz w:val="21"/>
              </w:rPr>
              <w:t>XA1</w:t>
            </w:r>
          </w:p>
        </w:tc>
        <w:tc>
          <w:tcPr>
            <w:tcW w:w="6633" w:type="dxa"/>
            <w:tcMar>
              <w:top w:w="90" w:type="dxa"/>
              <w:left w:w="90" w:type="dxa"/>
              <w:bottom w:w="90" w:type="dxa"/>
              <w:right w:w="90" w:type="dxa"/>
            </w:tcMar>
            <w:vAlign w:val="center"/>
          </w:tcPr>
          <w:p w14:paraId="21966F54" w14:textId="77777777" w:rsidR="004251E2" w:rsidRDefault="00921D84">
            <w:pPr>
              <w:spacing w:before="20" w:after="20"/>
              <w:jc w:val="center"/>
            </w:pPr>
            <w:r>
              <w:rPr>
                <w:sz w:val="21"/>
              </w:rPr>
              <w:t>C30/37</w:t>
            </w:r>
          </w:p>
        </w:tc>
      </w:tr>
      <w:tr w:rsidR="004251E2" w14:paraId="48510B2E" w14:textId="77777777">
        <w:trPr>
          <w:cantSplit/>
          <w:jc w:val="center"/>
        </w:trPr>
        <w:tc>
          <w:tcPr>
            <w:tcW w:w="3005" w:type="dxa"/>
            <w:tcMar>
              <w:top w:w="90" w:type="dxa"/>
              <w:left w:w="90" w:type="dxa"/>
              <w:bottom w:w="90" w:type="dxa"/>
              <w:right w:w="90" w:type="dxa"/>
            </w:tcMar>
            <w:vAlign w:val="center"/>
          </w:tcPr>
          <w:p w14:paraId="75FA9A6A" w14:textId="77777777" w:rsidR="004251E2" w:rsidRDefault="00921D84">
            <w:pPr>
              <w:spacing w:before="20" w:after="20"/>
              <w:jc w:val="left"/>
            </w:pPr>
            <w:r>
              <w:rPr>
                <w:sz w:val="21"/>
              </w:rPr>
              <w:t>XA2</w:t>
            </w:r>
          </w:p>
        </w:tc>
        <w:tc>
          <w:tcPr>
            <w:tcW w:w="6633" w:type="dxa"/>
            <w:tcMar>
              <w:top w:w="90" w:type="dxa"/>
              <w:left w:w="90" w:type="dxa"/>
              <w:bottom w:w="90" w:type="dxa"/>
              <w:right w:w="90" w:type="dxa"/>
            </w:tcMar>
            <w:vAlign w:val="center"/>
          </w:tcPr>
          <w:p w14:paraId="2A02CBCC" w14:textId="77777777" w:rsidR="004251E2" w:rsidRDefault="00921D84">
            <w:pPr>
              <w:spacing w:before="20" w:after="20"/>
              <w:jc w:val="center"/>
            </w:pPr>
            <w:r>
              <w:rPr>
                <w:sz w:val="21"/>
              </w:rPr>
              <w:t>C32/40</w:t>
            </w:r>
          </w:p>
        </w:tc>
      </w:tr>
      <w:tr w:rsidR="004251E2" w14:paraId="7D35145F" w14:textId="77777777">
        <w:trPr>
          <w:cantSplit/>
          <w:jc w:val="center"/>
        </w:trPr>
        <w:tc>
          <w:tcPr>
            <w:tcW w:w="3005" w:type="dxa"/>
            <w:tcMar>
              <w:top w:w="90" w:type="dxa"/>
              <w:left w:w="90" w:type="dxa"/>
              <w:bottom w:w="90" w:type="dxa"/>
              <w:right w:w="90" w:type="dxa"/>
            </w:tcMar>
            <w:vAlign w:val="center"/>
          </w:tcPr>
          <w:p w14:paraId="6826B4C8" w14:textId="77777777" w:rsidR="004251E2" w:rsidRDefault="00921D84">
            <w:pPr>
              <w:spacing w:before="20" w:after="20"/>
              <w:jc w:val="left"/>
            </w:pPr>
            <w:r>
              <w:rPr>
                <w:sz w:val="21"/>
              </w:rPr>
              <w:t>XA3</w:t>
            </w:r>
          </w:p>
        </w:tc>
        <w:tc>
          <w:tcPr>
            <w:tcW w:w="6633" w:type="dxa"/>
            <w:tcMar>
              <w:top w:w="90" w:type="dxa"/>
              <w:left w:w="90" w:type="dxa"/>
              <w:bottom w:w="90" w:type="dxa"/>
              <w:right w:w="90" w:type="dxa"/>
            </w:tcMar>
            <w:vAlign w:val="center"/>
          </w:tcPr>
          <w:p w14:paraId="2FF24B07" w14:textId="77777777" w:rsidR="004251E2" w:rsidRDefault="00921D84">
            <w:pPr>
              <w:spacing w:before="20" w:after="20"/>
              <w:jc w:val="center"/>
            </w:pPr>
            <w:r>
              <w:rPr>
                <w:sz w:val="21"/>
              </w:rPr>
              <w:t>C35/45</w:t>
            </w:r>
          </w:p>
        </w:tc>
      </w:tr>
    </w:tbl>
    <w:p w14:paraId="785B6FA1" w14:textId="77777777" w:rsidR="004251E2" w:rsidRDefault="004251E2"/>
    <w:p w14:paraId="66D65BB6" w14:textId="77777777" w:rsidR="004251E2" w:rsidRDefault="00921D84">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4889486E" w14:textId="77777777" w:rsidR="004251E2" w:rsidRDefault="00921D84">
      <w:pPr>
        <w:pStyle w:val="Titolo2"/>
        <w:keepNext/>
        <w:spacing w:after="140"/>
      </w:pPr>
      <w:bookmarkStart w:id="9" w:name="_Toc242952376"/>
      <w:r>
        <w:t>Copriferro minimo e nominale</w:t>
      </w:r>
      <w:bookmarkEnd w:id="9"/>
    </w:p>
    <w:p w14:paraId="55AC92B4" w14:textId="77777777" w:rsidR="004251E2" w:rsidRDefault="00921D84">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5884EF10" w14:textId="77777777" w:rsidR="004251E2" w:rsidRDefault="00921D84">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7ED41353" w14:textId="77777777" w:rsidR="004251E2" w:rsidRDefault="00921D84">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28F6412D" w14:textId="77777777" w:rsidR="004251E2" w:rsidRDefault="00921D84">
      <w:pPr>
        <w:spacing w:after="140"/>
      </w:pPr>
      <w:r>
        <w:t xml:space="preserve">Il ramo EC2 determina la classe strutturale secondo esposizione, vita e opzioni ammesse, poi consulta la tabella di durabilità. Le esposizioni che non definiscono da sole </w:t>
      </w:r>
      <w:r>
        <w:lastRenderedPageBreak/>
        <w:t>quel requisito richiedono un'associazione pertinente, anziché essere trasformate in una classe equivalente arbitraria.</w:t>
      </w:r>
    </w:p>
    <w:p w14:paraId="0A2F3617" w14:textId="77777777" w:rsidR="004251E2" w:rsidRDefault="00921D84">
      <w:pPr>
        <w:spacing w:after="140"/>
      </w:pPr>
      <w:r>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sizione.</w:t>
      </w:r>
    </w:p>
    <w:p w14:paraId="503AC28F" w14:textId="77777777" w:rsidR="004251E2" w:rsidRDefault="00921D84">
      <w:pPr>
        <w:spacing w:after="140"/>
      </w:pPr>
      <w:r>
        <w:t xml:space="preserve">Come esempio del ramo NTC, XF2, fck = 30 MPa, elemento non a piastra, vita 50 anni, barra 16 mm, aggregato 20 mm e </w:t>
      </w:r>
      <w:r>
        <w:rPr>
          <w:rFonts w:ascii="Calibri" w:eastAsia="Calibri" w:hAnsi="Calibri" w:cs="Calibri"/>
        </w:rPr>
        <w:t>Δ</w:t>
      </w:r>
      <w:r>
        <w:t>cdev = 10 mm danno 45 mm nominali senza riduzione di qualità. Se si passa a vita 100 anni, lo stesso caso dà 55 mm. I valori sono esempi riproducibili del codice NtcCover, utili per controllare l'input.</w:t>
      </w:r>
    </w:p>
    <w:p w14:paraId="7946B63F" w14:textId="77777777" w:rsidR="004251E2" w:rsidRDefault="00921D84">
      <w:pPr>
        <w:pStyle w:val="Titolo1"/>
        <w:keepNext/>
        <w:spacing w:after="140"/>
      </w:pPr>
      <w:bookmarkStart w:id="10" w:name="_Toc242952377"/>
      <w:r>
        <w:t>Palo verticale</w:t>
      </w:r>
      <w:bookmarkEnd w:id="10"/>
    </w:p>
    <w:p w14:paraId="28CA87F9" w14:textId="77777777" w:rsidR="004251E2" w:rsidRDefault="00921D84">
      <w:pPr>
        <w:pStyle w:val="Titolo2"/>
        <w:keepNext/>
        <w:spacing w:after="140"/>
      </w:pPr>
      <w:bookmarkStart w:id="11" w:name="_Toc242952378"/>
      <w:r>
        <w:t>Geometria e tensioni geostatiche</w:t>
      </w:r>
      <w:bookmarkEnd w:id="11"/>
    </w:p>
    <w:p w14:paraId="7CCF234F" w14:textId="77777777" w:rsidR="004251E2" w:rsidRDefault="00921D84">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318A9552" w14:textId="77777777" w:rsidR="004251E2" w:rsidRDefault="00921D84">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2C8F3BF0" w14:textId="77777777" w:rsidR="004251E2" w:rsidRDefault="00921D84">
      <w:pPr>
        <w:keepNext/>
        <w:spacing w:before="60" w:after="80"/>
        <w:ind w:left="255"/>
      </w:pPr>
      <m:oMathPara>
        <m:oMath>
          <m:r>
            <m:t>u=πD</m:t>
          </m:r>
        </m:oMath>
      </m:oMathPara>
    </w:p>
    <w:p w14:paraId="0DFB352A" w14:textId="77777777" w:rsidR="004251E2" w:rsidRDefault="00921D84">
      <w:pPr>
        <w:keepNext/>
        <w:spacing w:before="60" w:after="80"/>
        <w:ind w:left="255"/>
      </w:pPr>
      <m:oMathPara>
        <m:oMath>
          <m:sSup>
            <m:e>
              <m:r>
                <m:t>γ</m:t>
              </m:r>
            </m:e>
            <m:sup>
              <m:r>
                <m:t>′</m:t>
              </m:r>
            </m:sup>
          </m:sSup>
          <m:r>
            <m:t>=max(0;</m:t>
          </m:r>
          <m:sSub>
            <m:e>
              <m:r>
                <m:t>γ</m:t>
              </m:r>
            </m:e>
            <m:sub>
              <m:r>
                <m:t>sat</m:t>
              </m:r>
            </m:sub>
          </m:sSub>
          <m:r>
            <m:t>−9</m:t>
          </m:r>
          <m:r>
            <m:t>,</m:t>
          </m:r>
          <m:r>
            <m:t>81)</m:t>
          </m:r>
        </m:oMath>
      </m:oMathPara>
    </w:p>
    <w:p w14:paraId="793350F7" w14:textId="77777777" w:rsidR="004251E2" w:rsidRDefault="00921D84">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40B60339" w14:textId="77777777" w:rsidR="004251E2" w:rsidRDefault="00921D84">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21A68657" w14:textId="77777777" w:rsidR="004251E2" w:rsidRDefault="00921D84">
      <w:pPr>
        <w:pStyle w:val="Titolo2"/>
        <w:keepNext/>
        <w:spacing w:after="140"/>
      </w:pPr>
      <w:bookmarkStart w:id="12" w:name="_Toc242952379"/>
      <w:r>
        <w:t>Laterale drenato</w:t>
      </w:r>
      <w:bookmarkEnd w:id="12"/>
    </w:p>
    <w:p w14:paraId="0C7C68E9" w14:textId="77777777" w:rsidR="004251E2" w:rsidRDefault="00921D84">
      <w:pPr>
        <w:spacing w:after="140"/>
      </w:pPr>
      <w:r>
        <w:t xml:space="preserve">La tensione tangenziale limite drenata è espressa in funzione di coesione efficace, coefficiente K, attrito palo terreno </w:t>
      </w:r>
      <w:r>
        <w:rPr>
          <w:rFonts w:ascii="Calibri" w:eastAsia="Calibri" w:hAnsi="Calibri" w:cs="Calibri"/>
        </w:rPr>
        <w:t>μ</w:t>
      </w:r>
      <w:r>
        <w:t xml:space="preserve"> e tensione verticale efficace media. Negli strati granulari il termine c</w:t>
      </w:r>
      <w:r>
        <w:rPr>
          <w:rFonts w:ascii="Calibri" w:eastAsia="Calibri" w:hAnsi="Calibri" w:cs="Calibri"/>
        </w:rPr>
        <w:t>′</w:t>
      </w:r>
      <w:r>
        <w:t xml:space="preserve"> viene posto a zero. Negli strati coesivi rimane disponibile nel ramo drenato.</w:t>
      </w:r>
    </w:p>
    <w:p w14:paraId="1BD17A0E" w14:textId="77777777" w:rsidR="004251E2" w:rsidRDefault="00921D84">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4E442288" w14:textId="77777777" w:rsidR="004251E2" w:rsidRDefault="00921D84">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4251E2" w14:paraId="2BE9DA5C" w14:textId="77777777">
        <w:trPr>
          <w:cantSplit/>
          <w:tblHeader/>
          <w:jc w:val="center"/>
        </w:trPr>
        <w:tc>
          <w:tcPr>
            <w:tcW w:w="3969" w:type="dxa"/>
            <w:shd w:val="clear" w:color="auto" w:fill="E7E6E6"/>
            <w:tcMar>
              <w:top w:w="90" w:type="dxa"/>
              <w:left w:w="90" w:type="dxa"/>
              <w:bottom w:w="90" w:type="dxa"/>
              <w:right w:w="90" w:type="dxa"/>
            </w:tcMar>
            <w:vAlign w:val="center"/>
          </w:tcPr>
          <w:p w14:paraId="26EDA522" w14:textId="77777777" w:rsidR="004251E2" w:rsidRDefault="00921D84">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05E4C825" w14:textId="77777777" w:rsidR="004251E2" w:rsidRDefault="00921D84">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34DEEF29" w14:textId="77777777" w:rsidR="004251E2" w:rsidRDefault="00921D84">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6789C8D1" w14:textId="77777777" w:rsidR="004251E2" w:rsidRDefault="00921D84">
            <w:pPr>
              <w:spacing w:before="20" w:after="20"/>
              <w:jc w:val="center"/>
            </w:pPr>
            <w:r>
              <w:rPr>
                <w:rFonts w:ascii="Calibri" w:eastAsia="Calibri" w:hAnsi="Calibri" w:cs="Calibri"/>
                <w:b/>
                <w:sz w:val="21"/>
              </w:rPr>
              <w:t>μ</w:t>
            </w:r>
            <w:r>
              <w:rPr>
                <w:b/>
                <w:sz w:val="21"/>
              </w:rPr>
              <w:t xml:space="preserve"> adottato</w:t>
            </w:r>
          </w:p>
        </w:tc>
      </w:tr>
      <w:tr w:rsidR="004251E2" w14:paraId="52B7F139" w14:textId="77777777">
        <w:trPr>
          <w:cantSplit/>
          <w:jc w:val="center"/>
        </w:trPr>
        <w:tc>
          <w:tcPr>
            <w:tcW w:w="3969" w:type="dxa"/>
            <w:tcMar>
              <w:top w:w="90" w:type="dxa"/>
              <w:left w:w="90" w:type="dxa"/>
              <w:bottom w:w="90" w:type="dxa"/>
              <w:right w:w="90" w:type="dxa"/>
            </w:tcMar>
            <w:vAlign w:val="center"/>
          </w:tcPr>
          <w:p w14:paraId="456ACC7F" w14:textId="77777777" w:rsidR="004251E2" w:rsidRDefault="00921D84">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2D33EC25" w14:textId="77777777" w:rsidR="004251E2" w:rsidRDefault="00921D84">
            <w:pPr>
              <w:spacing w:before="20" w:after="20"/>
              <w:jc w:val="center"/>
            </w:pPr>
            <w:r>
              <w:rPr>
                <w:sz w:val="21"/>
              </w:rPr>
              <w:t>0,7</w:t>
            </w:r>
          </w:p>
        </w:tc>
        <w:tc>
          <w:tcPr>
            <w:tcW w:w="1814" w:type="dxa"/>
            <w:tcMar>
              <w:top w:w="90" w:type="dxa"/>
              <w:left w:w="90" w:type="dxa"/>
              <w:bottom w:w="90" w:type="dxa"/>
              <w:right w:w="90" w:type="dxa"/>
            </w:tcMar>
            <w:vAlign w:val="center"/>
          </w:tcPr>
          <w:p w14:paraId="3BF71046" w14:textId="77777777" w:rsidR="004251E2" w:rsidRDefault="00921D84">
            <w:pPr>
              <w:spacing w:before="20" w:after="20"/>
              <w:jc w:val="center"/>
            </w:pPr>
            <w:r>
              <w:rPr>
                <w:sz w:val="21"/>
              </w:rPr>
              <w:t>1,0</w:t>
            </w:r>
          </w:p>
        </w:tc>
        <w:tc>
          <w:tcPr>
            <w:tcW w:w="2041" w:type="dxa"/>
            <w:tcMar>
              <w:top w:w="90" w:type="dxa"/>
              <w:left w:w="90" w:type="dxa"/>
              <w:bottom w:w="90" w:type="dxa"/>
              <w:right w:w="90" w:type="dxa"/>
            </w:tcMar>
            <w:vAlign w:val="center"/>
          </w:tcPr>
          <w:p w14:paraId="10381630" w14:textId="77777777" w:rsidR="004251E2" w:rsidRDefault="00921D84">
            <w:pPr>
              <w:spacing w:before="20" w:after="20"/>
              <w:jc w:val="center"/>
            </w:pPr>
            <w:r>
              <w:rPr>
                <w:sz w:val="21"/>
              </w:rPr>
              <w:t>tan 20°</w:t>
            </w:r>
          </w:p>
        </w:tc>
      </w:tr>
      <w:tr w:rsidR="004251E2" w14:paraId="2594CAC5" w14:textId="77777777">
        <w:trPr>
          <w:cantSplit/>
          <w:jc w:val="center"/>
        </w:trPr>
        <w:tc>
          <w:tcPr>
            <w:tcW w:w="3969" w:type="dxa"/>
            <w:tcMar>
              <w:top w:w="90" w:type="dxa"/>
              <w:left w:w="90" w:type="dxa"/>
              <w:bottom w:w="90" w:type="dxa"/>
              <w:right w:w="90" w:type="dxa"/>
            </w:tcMar>
            <w:vAlign w:val="center"/>
          </w:tcPr>
          <w:p w14:paraId="75AE03FA" w14:textId="77777777" w:rsidR="004251E2" w:rsidRDefault="00921D84">
            <w:pPr>
              <w:spacing w:before="20" w:after="20"/>
              <w:jc w:val="left"/>
            </w:pPr>
            <w:r>
              <w:rPr>
                <w:sz w:val="21"/>
              </w:rPr>
              <w:t>Tubo chiuso battuto</w:t>
            </w:r>
          </w:p>
        </w:tc>
        <w:tc>
          <w:tcPr>
            <w:tcW w:w="1814" w:type="dxa"/>
            <w:tcMar>
              <w:top w:w="90" w:type="dxa"/>
              <w:left w:w="90" w:type="dxa"/>
              <w:bottom w:w="90" w:type="dxa"/>
              <w:right w:w="90" w:type="dxa"/>
            </w:tcMar>
            <w:vAlign w:val="center"/>
          </w:tcPr>
          <w:p w14:paraId="2FDB79B8" w14:textId="77777777" w:rsidR="004251E2" w:rsidRDefault="00921D84">
            <w:pPr>
              <w:spacing w:before="20" w:after="20"/>
              <w:jc w:val="center"/>
            </w:pPr>
            <w:r>
              <w:rPr>
                <w:sz w:val="21"/>
              </w:rPr>
              <w:t>1,0</w:t>
            </w:r>
          </w:p>
        </w:tc>
        <w:tc>
          <w:tcPr>
            <w:tcW w:w="1814" w:type="dxa"/>
            <w:tcMar>
              <w:top w:w="90" w:type="dxa"/>
              <w:left w:w="90" w:type="dxa"/>
              <w:bottom w:w="90" w:type="dxa"/>
              <w:right w:w="90" w:type="dxa"/>
            </w:tcMar>
            <w:vAlign w:val="center"/>
          </w:tcPr>
          <w:p w14:paraId="11D950E7" w14:textId="77777777" w:rsidR="004251E2" w:rsidRDefault="00921D84">
            <w:pPr>
              <w:spacing w:before="20" w:after="20"/>
              <w:jc w:val="center"/>
            </w:pPr>
            <w:r>
              <w:rPr>
                <w:sz w:val="21"/>
              </w:rPr>
              <w:t>2,0</w:t>
            </w:r>
          </w:p>
        </w:tc>
        <w:tc>
          <w:tcPr>
            <w:tcW w:w="2041" w:type="dxa"/>
            <w:tcMar>
              <w:top w:w="90" w:type="dxa"/>
              <w:left w:w="90" w:type="dxa"/>
              <w:bottom w:w="90" w:type="dxa"/>
              <w:right w:w="90" w:type="dxa"/>
            </w:tcMar>
            <w:vAlign w:val="center"/>
          </w:tcPr>
          <w:p w14:paraId="59016537" w14:textId="77777777" w:rsidR="004251E2" w:rsidRDefault="00921D84">
            <w:pPr>
              <w:spacing w:before="20" w:after="20"/>
              <w:jc w:val="center"/>
            </w:pPr>
            <w:r>
              <w:rPr>
                <w:sz w:val="21"/>
              </w:rPr>
              <w:t>tan 20°</w:t>
            </w:r>
          </w:p>
        </w:tc>
      </w:tr>
      <w:tr w:rsidR="004251E2" w14:paraId="16B2E2FE" w14:textId="77777777">
        <w:trPr>
          <w:cantSplit/>
          <w:jc w:val="center"/>
        </w:trPr>
        <w:tc>
          <w:tcPr>
            <w:tcW w:w="3969" w:type="dxa"/>
            <w:tcMar>
              <w:top w:w="90" w:type="dxa"/>
              <w:left w:w="90" w:type="dxa"/>
              <w:bottom w:w="90" w:type="dxa"/>
              <w:right w:w="90" w:type="dxa"/>
            </w:tcMar>
            <w:vAlign w:val="center"/>
          </w:tcPr>
          <w:p w14:paraId="5833AE99" w14:textId="77777777" w:rsidR="004251E2" w:rsidRDefault="00921D84">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51BE04EA" w14:textId="77777777" w:rsidR="004251E2" w:rsidRDefault="00921D84">
            <w:pPr>
              <w:spacing w:before="20" w:after="20"/>
              <w:jc w:val="center"/>
            </w:pPr>
            <w:r>
              <w:rPr>
                <w:sz w:val="21"/>
              </w:rPr>
              <w:t>1,0</w:t>
            </w:r>
          </w:p>
        </w:tc>
        <w:tc>
          <w:tcPr>
            <w:tcW w:w="1814" w:type="dxa"/>
            <w:tcMar>
              <w:top w:w="90" w:type="dxa"/>
              <w:left w:w="90" w:type="dxa"/>
              <w:bottom w:w="90" w:type="dxa"/>
              <w:right w:w="90" w:type="dxa"/>
            </w:tcMar>
            <w:vAlign w:val="center"/>
          </w:tcPr>
          <w:p w14:paraId="01CF5CFA" w14:textId="77777777" w:rsidR="004251E2" w:rsidRDefault="00921D84">
            <w:pPr>
              <w:spacing w:before="20" w:after="20"/>
              <w:jc w:val="center"/>
            </w:pPr>
            <w:r>
              <w:rPr>
                <w:sz w:val="21"/>
              </w:rPr>
              <w:t>2,0</w:t>
            </w:r>
          </w:p>
        </w:tc>
        <w:tc>
          <w:tcPr>
            <w:tcW w:w="2041" w:type="dxa"/>
            <w:tcMar>
              <w:top w:w="90" w:type="dxa"/>
              <w:left w:w="90" w:type="dxa"/>
              <w:bottom w:w="90" w:type="dxa"/>
              <w:right w:w="90" w:type="dxa"/>
            </w:tcMar>
            <w:vAlign w:val="center"/>
          </w:tcPr>
          <w:p w14:paraId="0B2E9FBE" w14:textId="77777777" w:rsidR="004251E2" w:rsidRDefault="00921D84">
            <w:pPr>
              <w:spacing w:before="20" w:after="20"/>
              <w:jc w:val="center"/>
            </w:pPr>
            <w:r>
              <w:rPr>
                <w:sz w:val="21"/>
              </w:rPr>
              <w:t>tan 0,75</w:t>
            </w:r>
            <w:r>
              <w:rPr>
                <w:rFonts w:ascii="Calibri" w:eastAsia="Calibri" w:hAnsi="Calibri" w:cs="Calibri"/>
                <w:sz w:val="21"/>
              </w:rPr>
              <w:t>φ</w:t>
            </w:r>
          </w:p>
        </w:tc>
      </w:tr>
      <w:tr w:rsidR="004251E2" w14:paraId="02848993" w14:textId="77777777">
        <w:trPr>
          <w:cantSplit/>
          <w:jc w:val="center"/>
        </w:trPr>
        <w:tc>
          <w:tcPr>
            <w:tcW w:w="3969" w:type="dxa"/>
            <w:tcMar>
              <w:top w:w="90" w:type="dxa"/>
              <w:left w:w="90" w:type="dxa"/>
              <w:bottom w:w="90" w:type="dxa"/>
              <w:right w:w="90" w:type="dxa"/>
            </w:tcMar>
            <w:vAlign w:val="center"/>
          </w:tcPr>
          <w:p w14:paraId="67BADFC3" w14:textId="77777777" w:rsidR="004251E2" w:rsidRDefault="00921D84">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072720F6" w14:textId="77777777" w:rsidR="004251E2" w:rsidRDefault="00921D84">
            <w:pPr>
              <w:spacing w:before="20" w:after="20"/>
              <w:jc w:val="center"/>
            </w:pPr>
            <w:r>
              <w:rPr>
                <w:sz w:val="21"/>
              </w:rPr>
              <w:t>1,0</w:t>
            </w:r>
          </w:p>
        </w:tc>
        <w:tc>
          <w:tcPr>
            <w:tcW w:w="1814" w:type="dxa"/>
            <w:tcMar>
              <w:top w:w="90" w:type="dxa"/>
              <w:left w:w="90" w:type="dxa"/>
              <w:bottom w:w="90" w:type="dxa"/>
              <w:right w:w="90" w:type="dxa"/>
            </w:tcMar>
            <w:vAlign w:val="center"/>
          </w:tcPr>
          <w:p w14:paraId="03282263" w14:textId="77777777" w:rsidR="004251E2" w:rsidRDefault="00921D84">
            <w:pPr>
              <w:spacing w:before="20" w:after="20"/>
              <w:jc w:val="center"/>
            </w:pPr>
            <w:r>
              <w:rPr>
                <w:sz w:val="21"/>
              </w:rPr>
              <w:t>3,0</w:t>
            </w:r>
          </w:p>
        </w:tc>
        <w:tc>
          <w:tcPr>
            <w:tcW w:w="2041" w:type="dxa"/>
            <w:tcMar>
              <w:top w:w="90" w:type="dxa"/>
              <w:left w:w="90" w:type="dxa"/>
              <w:bottom w:w="90" w:type="dxa"/>
              <w:right w:w="90" w:type="dxa"/>
            </w:tcMar>
            <w:vAlign w:val="center"/>
          </w:tcPr>
          <w:p w14:paraId="35BBD91A" w14:textId="77777777" w:rsidR="004251E2" w:rsidRDefault="00921D84">
            <w:pPr>
              <w:spacing w:before="20" w:after="20"/>
              <w:jc w:val="center"/>
            </w:pPr>
            <w:r>
              <w:rPr>
                <w:sz w:val="21"/>
              </w:rPr>
              <w:t xml:space="preserve">tan </w:t>
            </w:r>
            <w:r>
              <w:rPr>
                <w:rFonts w:ascii="Calibri" w:eastAsia="Calibri" w:hAnsi="Calibri" w:cs="Calibri"/>
                <w:sz w:val="21"/>
              </w:rPr>
              <w:t>φ</w:t>
            </w:r>
          </w:p>
        </w:tc>
      </w:tr>
      <w:tr w:rsidR="004251E2" w14:paraId="21D0BBAF" w14:textId="77777777">
        <w:trPr>
          <w:cantSplit/>
          <w:jc w:val="center"/>
        </w:trPr>
        <w:tc>
          <w:tcPr>
            <w:tcW w:w="3969" w:type="dxa"/>
            <w:tcMar>
              <w:top w:w="90" w:type="dxa"/>
              <w:left w:w="90" w:type="dxa"/>
              <w:bottom w:w="90" w:type="dxa"/>
              <w:right w:w="90" w:type="dxa"/>
            </w:tcMar>
            <w:vAlign w:val="center"/>
          </w:tcPr>
          <w:p w14:paraId="319E8FB0" w14:textId="77777777" w:rsidR="004251E2" w:rsidRDefault="00921D84">
            <w:pPr>
              <w:spacing w:before="20" w:after="20"/>
              <w:jc w:val="left"/>
            </w:pPr>
            <w:r>
              <w:rPr>
                <w:sz w:val="21"/>
              </w:rPr>
              <w:t>Trivellato</w:t>
            </w:r>
          </w:p>
        </w:tc>
        <w:tc>
          <w:tcPr>
            <w:tcW w:w="1814" w:type="dxa"/>
            <w:tcMar>
              <w:top w:w="90" w:type="dxa"/>
              <w:left w:w="90" w:type="dxa"/>
              <w:bottom w:w="90" w:type="dxa"/>
              <w:right w:w="90" w:type="dxa"/>
            </w:tcMar>
            <w:vAlign w:val="center"/>
          </w:tcPr>
          <w:p w14:paraId="2AFB3120" w14:textId="77777777" w:rsidR="004251E2" w:rsidRDefault="00921D84">
            <w:pPr>
              <w:spacing w:before="20" w:after="20"/>
              <w:jc w:val="center"/>
            </w:pPr>
            <w:r>
              <w:rPr>
                <w:sz w:val="21"/>
              </w:rPr>
              <w:t>0,5</w:t>
            </w:r>
          </w:p>
        </w:tc>
        <w:tc>
          <w:tcPr>
            <w:tcW w:w="1814" w:type="dxa"/>
            <w:tcMar>
              <w:top w:w="90" w:type="dxa"/>
              <w:left w:w="90" w:type="dxa"/>
              <w:bottom w:w="90" w:type="dxa"/>
              <w:right w:w="90" w:type="dxa"/>
            </w:tcMar>
            <w:vAlign w:val="center"/>
          </w:tcPr>
          <w:p w14:paraId="01986F79" w14:textId="77777777" w:rsidR="004251E2" w:rsidRDefault="00921D84">
            <w:pPr>
              <w:spacing w:before="20" w:after="20"/>
              <w:jc w:val="center"/>
            </w:pPr>
            <w:r>
              <w:rPr>
                <w:sz w:val="21"/>
              </w:rPr>
              <w:t>0,4</w:t>
            </w:r>
          </w:p>
        </w:tc>
        <w:tc>
          <w:tcPr>
            <w:tcW w:w="2041" w:type="dxa"/>
            <w:tcMar>
              <w:top w:w="90" w:type="dxa"/>
              <w:left w:w="90" w:type="dxa"/>
              <w:bottom w:w="90" w:type="dxa"/>
              <w:right w:w="90" w:type="dxa"/>
            </w:tcMar>
            <w:vAlign w:val="center"/>
          </w:tcPr>
          <w:p w14:paraId="4FF91613" w14:textId="77777777" w:rsidR="004251E2" w:rsidRDefault="00921D84">
            <w:pPr>
              <w:spacing w:before="20" w:after="20"/>
              <w:jc w:val="center"/>
            </w:pPr>
            <w:r>
              <w:rPr>
                <w:sz w:val="21"/>
              </w:rPr>
              <w:t xml:space="preserve">tan </w:t>
            </w:r>
            <w:r>
              <w:rPr>
                <w:rFonts w:ascii="Calibri" w:eastAsia="Calibri" w:hAnsi="Calibri" w:cs="Calibri"/>
                <w:sz w:val="21"/>
              </w:rPr>
              <w:t>φ</w:t>
            </w:r>
          </w:p>
        </w:tc>
      </w:tr>
      <w:tr w:rsidR="004251E2" w14:paraId="0CF4DC93" w14:textId="77777777">
        <w:trPr>
          <w:cantSplit/>
          <w:jc w:val="center"/>
        </w:trPr>
        <w:tc>
          <w:tcPr>
            <w:tcW w:w="3969" w:type="dxa"/>
            <w:tcMar>
              <w:top w:w="90" w:type="dxa"/>
              <w:left w:w="90" w:type="dxa"/>
              <w:bottom w:w="90" w:type="dxa"/>
              <w:right w:w="90" w:type="dxa"/>
            </w:tcMar>
            <w:vAlign w:val="center"/>
          </w:tcPr>
          <w:p w14:paraId="5FBCF347" w14:textId="77777777" w:rsidR="004251E2" w:rsidRDefault="00921D84">
            <w:pPr>
              <w:spacing w:before="20" w:after="20"/>
              <w:jc w:val="left"/>
            </w:pPr>
            <w:r>
              <w:rPr>
                <w:sz w:val="21"/>
              </w:rPr>
              <w:t>Elica continua</w:t>
            </w:r>
          </w:p>
        </w:tc>
        <w:tc>
          <w:tcPr>
            <w:tcW w:w="1814" w:type="dxa"/>
            <w:tcMar>
              <w:top w:w="90" w:type="dxa"/>
              <w:left w:w="90" w:type="dxa"/>
              <w:bottom w:w="90" w:type="dxa"/>
              <w:right w:w="90" w:type="dxa"/>
            </w:tcMar>
            <w:vAlign w:val="center"/>
          </w:tcPr>
          <w:p w14:paraId="6ECDC84D" w14:textId="77777777" w:rsidR="004251E2" w:rsidRDefault="00921D84">
            <w:pPr>
              <w:spacing w:before="20" w:after="20"/>
              <w:jc w:val="center"/>
            </w:pPr>
            <w:r>
              <w:rPr>
                <w:sz w:val="21"/>
              </w:rPr>
              <w:t>0,7</w:t>
            </w:r>
          </w:p>
        </w:tc>
        <w:tc>
          <w:tcPr>
            <w:tcW w:w="1814" w:type="dxa"/>
            <w:tcMar>
              <w:top w:w="90" w:type="dxa"/>
              <w:left w:w="90" w:type="dxa"/>
              <w:bottom w:w="90" w:type="dxa"/>
              <w:right w:w="90" w:type="dxa"/>
            </w:tcMar>
            <w:vAlign w:val="center"/>
          </w:tcPr>
          <w:p w14:paraId="678A262F" w14:textId="77777777" w:rsidR="004251E2" w:rsidRDefault="00921D84">
            <w:pPr>
              <w:spacing w:before="20" w:after="20"/>
              <w:jc w:val="center"/>
            </w:pPr>
            <w:r>
              <w:rPr>
                <w:sz w:val="21"/>
              </w:rPr>
              <w:t>0,9</w:t>
            </w:r>
          </w:p>
        </w:tc>
        <w:tc>
          <w:tcPr>
            <w:tcW w:w="2041" w:type="dxa"/>
            <w:tcMar>
              <w:top w:w="90" w:type="dxa"/>
              <w:left w:w="90" w:type="dxa"/>
              <w:bottom w:w="90" w:type="dxa"/>
              <w:right w:w="90" w:type="dxa"/>
            </w:tcMar>
            <w:vAlign w:val="center"/>
          </w:tcPr>
          <w:p w14:paraId="39E7CECA" w14:textId="77777777" w:rsidR="004251E2" w:rsidRDefault="00921D84">
            <w:pPr>
              <w:spacing w:before="20" w:after="20"/>
              <w:jc w:val="center"/>
            </w:pPr>
            <w:r>
              <w:rPr>
                <w:sz w:val="21"/>
              </w:rPr>
              <w:t xml:space="preserve">tan </w:t>
            </w:r>
            <w:r>
              <w:rPr>
                <w:rFonts w:ascii="Calibri" w:eastAsia="Calibri" w:hAnsi="Calibri" w:cs="Calibri"/>
                <w:sz w:val="21"/>
              </w:rPr>
              <w:t>φ</w:t>
            </w:r>
          </w:p>
        </w:tc>
      </w:tr>
    </w:tbl>
    <w:p w14:paraId="28BEA7EE" w14:textId="77777777" w:rsidR="004251E2" w:rsidRDefault="004251E2"/>
    <w:p w14:paraId="353D159A" w14:textId="77777777" w:rsidR="004251E2" w:rsidRDefault="00921D84">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03727B02" w14:textId="77777777" w:rsidR="004251E2" w:rsidRDefault="00921D84">
      <w:pPr>
        <w:pStyle w:val="Titolo2"/>
        <w:keepNext/>
        <w:spacing w:after="140"/>
      </w:pPr>
      <w:bookmarkStart w:id="13" w:name="_Toc242952380"/>
      <w:r>
        <w:t>Laterale non drenato</w:t>
      </w:r>
      <w:bookmarkEnd w:id="13"/>
    </w:p>
    <w:p w14:paraId="59E5A8D5" w14:textId="77777777" w:rsidR="004251E2" w:rsidRDefault="00921D84">
      <w:pPr>
        <w:spacing w:after="140"/>
      </w:pPr>
      <w:r>
        <w:t xml:space="preserve">Negli strati coesivi interessati dal ramo non drenato sotto falda si impiega </w:t>
      </w:r>
      <w:r>
        <w:rPr>
          <w:rFonts w:ascii="Calibri" w:eastAsia="Calibri" w:hAnsi="Calibri" w:cs="Calibri"/>
        </w:rPr>
        <w:t>τ</w:t>
      </w:r>
      <w:r>
        <w:t xml:space="preserve">s = </w:t>
      </w:r>
      <w:r>
        <w:rPr>
          <w:rFonts w:ascii="Calibri" w:eastAsia="Calibri" w:hAnsi="Calibri" w:cs="Calibri"/>
        </w:rPr>
        <w:t>α</w:t>
      </w:r>
      <w:r>
        <w:t xml:space="preserve"> Cu. Per pali battuti </w:t>
      </w:r>
      <w:r>
        <w:rPr>
          <w:rFonts w:ascii="Calibri" w:eastAsia="Calibri" w:hAnsi="Calibri" w:cs="Calibri"/>
        </w:rPr>
        <w:t>α</w:t>
      </w:r>
      <w:r>
        <w:t xml:space="preserve"> vale 1 fino a Cu = 25 kPa, decresce secondo 1 − 0,0111(Cu − 25) fra 25 e 70 kPa e vale 0,5 da 70 kPa. Per le altre tecnologie vale 0,7, poi 0,7 − 0,008(Cu − 25), poi 0,35 negli stessi intervalli. Queste sono le espressioni a tratti effettivamente implementate.</w:t>
      </w:r>
    </w:p>
    <w:p w14:paraId="5A8ADA8E" w14:textId="77777777" w:rsidR="004251E2" w:rsidRDefault="00921D84">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1BEF5800" w14:textId="77777777" w:rsidR="004251E2" w:rsidRDefault="00921D84">
      <w:pPr>
        <w:pStyle w:val="Titolo2"/>
        <w:keepNext/>
        <w:spacing w:after="140"/>
      </w:pPr>
      <w:bookmarkStart w:id="14" w:name="_Toc242952381"/>
      <w:r>
        <w:t>Resistenza di punta e abaco Nq</w:t>
      </w:r>
      <w:bookmarkEnd w:id="14"/>
    </w:p>
    <w:p w14:paraId="480FA661" w14:textId="77777777" w:rsidR="004251E2" w:rsidRDefault="00921D84">
      <w:pPr>
        <w:spacing w:after="140"/>
      </w:pPr>
      <w:r>
        <w:t xml:space="preserve">Nel ramo drenato la base utilizza Ab </w:t>
      </w:r>
      <w:r>
        <w:rPr>
          <w:rFonts w:ascii="Calibri" w:eastAsia="Calibri" w:hAnsi="Calibri" w:cs="Calibri"/>
        </w:rPr>
        <w:t>σ′</w:t>
      </w:r>
      <w:r>
        <w:t xml:space="preserve">v Nq. Nel ramo non drenato coesivo sotto falda si usa una formulazione lorda Ab (Nc Cu + </w:t>
      </w:r>
      <w:r>
        <w:rPr>
          <w:rFonts w:ascii="Calibri" w:eastAsia="Calibri" w:hAnsi="Calibri" w:cs="Calibri"/>
        </w:rPr>
        <w:t>σ</w:t>
      </w:r>
      <w:r>
        <w:t>v), con tensione verticale totale. Il contributo di sovraccarico non va quindi sottratto di nuovo senza considerare come sono state definite le azioni.</w:t>
      </w:r>
    </w:p>
    <w:p w14:paraId="1B6EC1CA" w14:textId="77777777" w:rsidR="004251E2" w:rsidRDefault="00921D84">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030D211A" w14:textId="77777777" w:rsidR="004251E2" w:rsidRDefault="00921D84">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29BB9732" w14:textId="77777777" w:rsidR="004251E2" w:rsidRDefault="00921D84">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1CA42E36" w14:textId="77777777" w:rsidR="004251E2" w:rsidRDefault="00921D84">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618D9E50" w14:textId="77777777" w:rsidR="004251E2" w:rsidRDefault="00921D84">
      <w:pPr>
        <w:spacing w:after="140"/>
      </w:pPr>
      <w:r>
        <w:t xml:space="preserve">Fra le curve si interpola nella scala logaritmica del rapporto z/D e di Nq. Per D </w:t>
      </w:r>
      <w:r>
        <w:rPr>
          <w:rFonts w:ascii="Calibri" w:eastAsia="Calibri" w:hAnsi="Calibri" w:cs="Calibri"/>
        </w:rPr>
        <w:t>&gt;</w:t>
      </w:r>
      <w:r>
        <w:t xml:space="preserve"> 0,8 m si usano le curve per z/D = 4 e 32, definite da polinomi cubici raccordati, con interpolazione aritmetica fra esse e </w:t>
      </w:r>
      <w:r>
        <w:rPr>
          <w:rFonts w:ascii="Calibri" w:eastAsia="Calibri" w:hAnsi="Calibri" w:cs="Calibri"/>
        </w:rPr>
        <w:t>φ</w:t>
      </w:r>
      <w:r>
        <w:t xml:space="preserve"> limitato al campo 26–42°. I valori esterni vengono ricondotti al bordo e segnalati; non costituiscono un'estrapolazione validata.</w:t>
      </w:r>
    </w:p>
    <w:p w14:paraId="10FF54F5" w14:textId="77777777" w:rsidR="004251E2" w:rsidRDefault="00921D84">
      <w:pPr>
        <w:pStyle w:val="Titolo2"/>
        <w:keepNext/>
        <w:spacing w:after="140"/>
      </w:pPr>
      <w:bookmarkStart w:id="15" w:name="_Toc242952382"/>
      <w:r>
        <w:t>Più indagini e coefficienti</w:t>
      </w:r>
      <w:bookmarkEnd w:id="15"/>
    </w:p>
    <w:p w14:paraId="2E6AF214" w14:textId="77777777" w:rsidR="004251E2" w:rsidRDefault="00921D84">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14:paraId="57D5B026" w14:textId="77777777" w:rsidR="004251E2" w:rsidRDefault="00921D84">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3BD37533" w14:textId="77777777" w:rsidR="004251E2" w:rsidRDefault="00921D84">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4251E2" w14:paraId="13D349AD" w14:textId="77777777">
        <w:trPr>
          <w:cantSplit/>
          <w:tblHeader/>
          <w:jc w:val="center"/>
        </w:trPr>
        <w:tc>
          <w:tcPr>
            <w:tcW w:w="5102" w:type="dxa"/>
            <w:shd w:val="clear" w:color="auto" w:fill="E7E6E6"/>
            <w:tcMar>
              <w:top w:w="90" w:type="dxa"/>
              <w:left w:w="90" w:type="dxa"/>
              <w:bottom w:w="90" w:type="dxa"/>
              <w:right w:w="90" w:type="dxa"/>
            </w:tcMar>
            <w:vAlign w:val="center"/>
          </w:tcPr>
          <w:p w14:paraId="3A4405BC" w14:textId="77777777" w:rsidR="004251E2" w:rsidRDefault="00921D84">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5E9CDFD3" w14:textId="77777777" w:rsidR="004251E2" w:rsidRDefault="00921D84">
            <w:pPr>
              <w:spacing w:before="20" w:after="20"/>
              <w:jc w:val="center"/>
            </w:pPr>
            <w:r>
              <w:rPr>
                <w:rFonts w:ascii="Calibri" w:eastAsia="Calibri" w:hAnsi="Calibri" w:cs="Calibri"/>
                <w:b/>
                <w:sz w:val="21"/>
              </w:rPr>
              <w:t>ξ</w:t>
            </w:r>
            <w:r>
              <w:rPr>
                <w:b/>
                <w:sz w:val="21"/>
              </w:rPr>
              <w:t>3</w:t>
            </w:r>
          </w:p>
        </w:tc>
        <w:tc>
          <w:tcPr>
            <w:tcW w:w="2268" w:type="dxa"/>
            <w:shd w:val="clear" w:color="auto" w:fill="E7E6E6"/>
            <w:tcMar>
              <w:top w:w="90" w:type="dxa"/>
              <w:left w:w="90" w:type="dxa"/>
              <w:bottom w:w="90" w:type="dxa"/>
              <w:right w:w="90" w:type="dxa"/>
            </w:tcMar>
            <w:vAlign w:val="center"/>
          </w:tcPr>
          <w:p w14:paraId="43439C63" w14:textId="77777777" w:rsidR="004251E2" w:rsidRDefault="00921D84">
            <w:pPr>
              <w:spacing w:before="20" w:after="20"/>
              <w:jc w:val="center"/>
            </w:pPr>
            <w:r>
              <w:rPr>
                <w:rFonts w:ascii="Calibri" w:eastAsia="Calibri" w:hAnsi="Calibri" w:cs="Calibri"/>
                <w:b/>
                <w:sz w:val="21"/>
              </w:rPr>
              <w:t>ξ</w:t>
            </w:r>
            <w:r>
              <w:rPr>
                <w:b/>
                <w:sz w:val="21"/>
              </w:rPr>
              <w:t>4</w:t>
            </w:r>
          </w:p>
        </w:tc>
      </w:tr>
      <w:tr w:rsidR="004251E2" w14:paraId="46868C95" w14:textId="77777777">
        <w:trPr>
          <w:cantSplit/>
          <w:jc w:val="center"/>
        </w:trPr>
        <w:tc>
          <w:tcPr>
            <w:tcW w:w="5102" w:type="dxa"/>
            <w:tcMar>
              <w:top w:w="90" w:type="dxa"/>
              <w:left w:w="90" w:type="dxa"/>
              <w:bottom w:w="90" w:type="dxa"/>
              <w:right w:w="90" w:type="dxa"/>
            </w:tcMar>
            <w:vAlign w:val="center"/>
          </w:tcPr>
          <w:p w14:paraId="2BBE1ECE" w14:textId="77777777" w:rsidR="004251E2" w:rsidRDefault="00921D84">
            <w:pPr>
              <w:spacing w:before="20" w:after="20"/>
              <w:jc w:val="left"/>
            </w:pPr>
            <w:r>
              <w:rPr>
                <w:sz w:val="21"/>
              </w:rPr>
              <w:t>1</w:t>
            </w:r>
          </w:p>
        </w:tc>
        <w:tc>
          <w:tcPr>
            <w:tcW w:w="2268" w:type="dxa"/>
            <w:tcMar>
              <w:top w:w="90" w:type="dxa"/>
              <w:left w:w="90" w:type="dxa"/>
              <w:bottom w:w="90" w:type="dxa"/>
              <w:right w:w="90" w:type="dxa"/>
            </w:tcMar>
            <w:vAlign w:val="center"/>
          </w:tcPr>
          <w:p w14:paraId="37B09E14" w14:textId="77777777" w:rsidR="004251E2" w:rsidRDefault="00921D84">
            <w:pPr>
              <w:spacing w:before="20" w:after="20"/>
              <w:jc w:val="center"/>
            </w:pPr>
            <w:r>
              <w:rPr>
                <w:sz w:val="21"/>
              </w:rPr>
              <w:t>1,70</w:t>
            </w:r>
          </w:p>
        </w:tc>
        <w:tc>
          <w:tcPr>
            <w:tcW w:w="2268" w:type="dxa"/>
            <w:tcMar>
              <w:top w:w="90" w:type="dxa"/>
              <w:left w:w="90" w:type="dxa"/>
              <w:bottom w:w="90" w:type="dxa"/>
              <w:right w:w="90" w:type="dxa"/>
            </w:tcMar>
            <w:vAlign w:val="center"/>
          </w:tcPr>
          <w:p w14:paraId="0DAD258F" w14:textId="77777777" w:rsidR="004251E2" w:rsidRDefault="00921D84">
            <w:pPr>
              <w:spacing w:before="20" w:after="20"/>
              <w:jc w:val="center"/>
            </w:pPr>
            <w:r>
              <w:rPr>
                <w:sz w:val="21"/>
              </w:rPr>
              <w:t>1,70</w:t>
            </w:r>
          </w:p>
        </w:tc>
      </w:tr>
      <w:tr w:rsidR="004251E2" w14:paraId="103A15E8" w14:textId="77777777">
        <w:trPr>
          <w:cantSplit/>
          <w:jc w:val="center"/>
        </w:trPr>
        <w:tc>
          <w:tcPr>
            <w:tcW w:w="5102" w:type="dxa"/>
            <w:tcMar>
              <w:top w:w="90" w:type="dxa"/>
              <w:left w:w="90" w:type="dxa"/>
              <w:bottom w:w="90" w:type="dxa"/>
              <w:right w:w="90" w:type="dxa"/>
            </w:tcMar>
            <w:vAlign w:val="center"/>
          </w:tcPr>
          <w:p w14:paraId="32CBFB5C" w14:textId="77777777" w:rsidR="004251E2" w:rsidRDefault="00921D84">
            <w:pPr>
              <w:spacing w:before="20" w:after="20"/>
              <w:jc w:val="left"/>
            </w:pPr>
            <w:r>
              <w:rPr>
                <w:sz w:val="21"/>
              </w:rPr>
              <w:t>2</w:t>
            </w:r>
          </w:p>
        </w:tc>
        <w:tc>
          <w:tcPr>
            <w:tcW w:w="2268" w:type="dxa"/>
            <w:tcMar>
              <w:top w:w="90" w:type="dxa"/>
              <w:left w:w="90" w:type="dxa"/>
              <w:bottom w:w="90" w:type="dxa"/>
              <w:right w:w="90" w:type="dxa"/>
            </w:tcMar>
            <w:vAlign w:val="center"/>
          </w:tcPr>
          <w:p w14:paraId="5676B9FC" w14:textId="77777777" w:rsidR="004251E2" w:rsidRDefault="00921D84">
            <w:pPr>
              <w:spacing w:before="20" w:after="20"/>
              <w:jc w:val="center"/>
            </w:pPr>
            <w:r>
              <w:rPr>
                <w:sz w:val="21"/>
              </w:rPr>
              <w:t>1,65</w:t>
            </w:r>
          </w:p>
        </w:tc>
        <w:tc>
          <w:tcPr>
            <w:tcW w:w="2268" w:type="dxa"/>
            <w:tcMar>
              <w:top w:w="90" w:type="dxa"/>
              <w:left w:w="90" w:type="dxa"/>
              <w:bottom w:w="90" w:type="dxa"/>
              <w:right w:w="90" w:type="dxa"/>
            </w:tcMar>
            <w:vAlign w:val="center"/>
          </w:tcPr>
          <w:p w14:paraId="23C9CFEA" w14:textId="77777777" w:rsidR="004251E2" w:rsidRDefault="00921D84">
            <w:pPr>
              <w:spacing w:before="20" w:after="20"/>
              <w:jc w:val="center"/>
            </w:pPr>
            <w:r>
              <w:rPr>
                <w:sz w:val="21"/>
              </w:rPr>
              <w:t>1,55</w:t>
            </w:r>
          </w:p>
        </w:tc>
      </w:tr>
      <w:tr w:rsidR="004251E2" w14:paraId="02CFCEC0" w14:textId="77777777">
        <w:trPr>
          <w:cantSplit/>
          <w:jc w:val="center"/>
        </w:trPr>
        <w:tc>
          <w:tcPr>
            <w:tcW w:w="5102" w:type="dxa"/>
            <w:tcMar>
              <w:top w:w="90" w:type="dxa"/>
              <w:left w:w="90" w:type="dxa"/>
              <w:bottom w:w="90" w:type="dxa"/>
              <w:right w:w="90" w:type="dxa"/>
            </w:tcMar>
            <w:vAlign w:val="center"/>
          </w:tcPr>
          <w:p w14:paraId="1F672D37" w14:textId="77777777" w:rsidR="004251E2" w:rsidRDefault="00921D84">
            <w:pPr>
              <w:spacing w:before="20" w:after="20"/>
              <w:jc w:val="left"/>
            </w:pPr>
            <w:r>
              <w:rPr>
                <w:sz w:val="21"/>
              </w:rPr>
              <w:t>3</w:t>
            </w:r>
          </w:p>
        </w:tc>
        <w:tc>
          <w:tcPr>
            <w:tcW w:w="2268" w:type="dxa"/>
            <w:tcMar>
              <w:top w:w="90" w:type="dxa"/>
              <w:left w:w="90" w:type="dxa"/>
              <w:bottom w:w="90" w:type="dxa"/>
              <w:right w:w="90" w:type="dxa"/>
            </w:tcMar>
            <w:vAlign w:val="center"/>
          </w:tcPr>
          <w:p w14:paraId="543E58D7" w14:textId="77777777" w:rsidR="004251E2" w:rsidRDefault="00921D84">
            <w:pPr>
              <w:spacing w:before="20" w:after="20"/>
              <w:jc w:val="center"/>
            </w:pPr>
            <w:r>
              <w:rPr>
                <w:sz w:val="21"/>
              </w:rPr>
              <w:t>1,60</w:t>
            </w:r>
          </w:p>
        </w:tc>
        <w:tc>
          <w:tcPr>
            <w:tcW w:w="2268" w:type="dxa"/>
            <w:tcMar>
              <w:top w:w="90" w:type="dxa"/>
              <w:left w:w="90" w:type="dxa"/>
              <w:bottom w:w="90" w:type="dxa"/>
              <w:right w:w="90" w:type="dxa"/>
            </w:tcMar>
            <w:vAlign w:val="center"/>
          </w:tcPr>
          <w:p w14:paraId="76E32358" w14:textId="77777777" w:rsidR="004251E2" w:rsidRDefault="00921D84">
            <w:pPr>
              <w:spacing w:before="20" w:after="20"/>
              <w:jc w:val="center"/>
            </w:pPr>
            <w:r>
              <w:rPr>
                <w:sz w:val="21"/>
              </w:rPr>
              <w:t>1,48</w:t>
            </w:r>
          </w:p>
        </w:tc>
      </w:tr>
      <w:tr w:rsidR="004251E2" w14:paraId="438223C6" w14:textId="77777777">
        <w:trPr>
          <w:cantSplit/>
          <w:jc w:val="center"/>
        </w:trPr>
        <w:tc>
          <w:tcPr>
            <w:tcW w:w="5102" w:type="dxa"/>
            <w:tcMar>
              <w:top w:w="90" w:type="dxa"/>
              <w:left w:w="90" w:type="dxa"/>
              <w:bottom w:w="90" w:type="dxa"/>
              <w:right w:w="90" w:type="dxa"/>
            </w:tcMar>
            <w:vAlign w:val="center"/>
          </w:tcPr>
          <w:p w14:paraId="793B3EE3" w14:textId="77777777" w:rsidR="004251E2" w:rsidRDefault="00921D84">
            <w:pPr>
              <w:spacing w:before="20" w:after="20"/>
              <w:jc w:val="left"/>
            </w:pPr>
            <w:r>
              <w:rPr>
                <w:sz w:val="21"/>
              </w:rPr>
              <w:t>4</w:t>
            </w:r>
          </w:p>
        </w:tc>
        <w:tc>
          <w:tcPr>
            <w:tcW w:w="2268" w:type="dxa"/>
            <w:tcMar>
              <w:top w:w="90" w:type="dxa"/>
              <w:left w:w="90" w:type="dxa"/>
              <w:bottom w:w="90" w:type="dxa"/>
              <w:right w:w="90" w:type="dxa"/>
            </w:tcMar>
            <w:vAlign w:val="center"/>
          </w:tcPr>
          <w:p w14:paraId="70E891EF" w14:textId="77777777" w:rsidR="004251E2" w:rsidRDefault="00921D84">
            <w:pPr>
              <w:spacing w:before="20" w:after="20"/>
              <w:jc w:val="center"/>
            </w:pPr>
            <w:r>
              <w:rPr>
                <w:sz w:val="21"/>
              </w:rPr>
              <w:t>1,55</w:t>
            </w:r>
          </w:p>
        </w:tc>
        <w:tc>
          <w:tcPr>
            <w:tcW w:w="2268" w:type="dxa"/>
            <w:tcMar>
              <w:top w:w="90" w:type="dxa"/>
              <w:left w:w="90" w:type="dxa"/>
              <w:bottom w:w="90" w:type="dxa"/>
              <w:right w:w="90" w:type="dxa"/>
            </w:tcMar>
            <w:vAlign w:val="center"/>
          </w:tcPr>
          <w:p w14:paraId="25337E54" w14:textId="77777777" w:rsidR="004251E2" w:rsidRDefault="00921D84">
            <w:pPr>
              <w:spacing w:before="20" w:after="20"/>
              <w:jc w:val="center"/>
            </w:pPr>
            <w:r>
              <w:rPr>
                <w:sz w:val="21"/>
              </w:rPr>
              <w:t>1,42</w:t>
            </w:r>
          </w:p>
        </w:tc>
      </w:tr>
      <w:tr w:rsidR="004251E2" w14:paraId="3693886D" w14:textId="77777777">
        <w:trPr>
          <w:cantSplit/>
          <w:jc w:val="center"/>
        </w:trPr>
        <w:tc>
          <w:tcPr>
            <w:tcW w:w="5102" w:type="dxa"/>
            <w:tcMar>
              <w:top w:w="90" w:type="dxa"/>
              <w:left w:w="90" w:type="dxa"/>
              <w:bottom w:w="90" w:type="dxa"/>
              <w:right w:w="90" w:type="dxa"/>
            </w:tcMar>
            <w:vAlign w:val="center"/>
          </w:tcPr>
          <w:p w14:paraId="72A332CD" w14:textId="77777777" w:rsidR="004251E2" w:rsidRDefault="00921D84">
            <w:pPr>
              <w:spacing w:before="20" w:after="20"/>
              <w:jc w:val="left"/>
            </w:pPr>
            <w:r>
              <w:rPr>
                <w:sz w:val="21"/>
              </w:rPr>
              <w:t>5</w:t>
            </w:r>
          </w:p>
        </w:tc>
        <w:tc>
          <w:tcPr>
            <w:tcW w:w="2268" w:type="dxa"/>
            <w:tcMar>
              <w:top w:w="90" w:type="dxa"/>
              <w:left w:w="90" w:type="dxa"/>
              <w:bottom w:w="90" w:type="dxa"/>
              <w:right w:w="90" w:type="dxa"/>
            </w:tcMar>
            <w:vAlign w:val="center"/>
          </w:tcPr>
          <w:p w14:paraId="79E0D46F" w14:textId="77777777" w:rsidR="004251E2" w:rsidRDefault="00921D84">
            <w:pPr>
              <w:spacing w:before="20" w:after="20"/>
              <w:jc w:val="center"/>
            </w:pPr>
            <w:r>
              <w:rPr>
                <w:sz w:val="21"/>
              </w:rPr>
              <w:t>1,50</w:t>
            </w:r>
          </w:p>
        </w:tc>
        <w:tc>
          <w:tcPr>
            <w:tcW w:w="2268" w:type="dxa"/>
            <w:tcMar>
              <w:top w:w="90" w:type="dxa"/>
              <w:left w:w="90" w:type="dxa"/>
              <w:bottom w:w="90" w:type="dxa"/>
              <w:right w:w="90" w:type="dxa"/>
            </w:tcMar>
            <w:vAlign w:val="center"/>
          </w:tcPr>
          <w:p w14:paraId="4142B12B" w14:textId="77777777" w:rsidR="004251E2" w:rsidRDefault="00921D84">
            <w:pPr>
              <w:spacing w:before="20" w:after="20"/>
              <w:jc w:val="center"/>
            </w:pPr>
            <w:r>
              <w:rPr>
                <w:sz w:val="21"/>
              </w:rPr>
              <w:t>1,34</w:t>
            </w:r>
          </w:p>
        </w:tc>
      </w:tr>
      <w:tr w:rsidR="004251E2" w14:paraId="60773811" w14:textId="77777777">
        <w:trPr>
          <w:cantSplit/>
          <w:jc w:val="center"/>
        </w:trPr>
        <w:tc>
          <w:tcPr>
            <w:tcW w:w="5102" w:type="dxa"/>
            <w:tcMar>
              <w:top w:w="90" w:type="dxa"/>
              <w:left w:w="90" w:type="dxa"/>
              <w:bottom w:w="90" w:type="dxa"/>
              <w:right w:w="90" w:type="dxa"/>
            </w:tcMar>
            <w:vAlign w:val="center"/>
          </w:tcPr>
          <w:p w14:paraId="54E59437" w14:textId="77777777" w:rsidR="004251E2" w:rsidRDefault="00921D84">
            <w:pPr>
              <w:spacing w:before="20" w:after="20"/>
              <w:jc w:val="left"/>
            </w:pPr>
            <w:r>
              <w:rPr>
                <w:sz w:val="21"/>
              </w:rPr>
              <w:t>7</w:t>
            </w:r>
          </w:p>
        </w:tc>
        <w:tc>
          <w:tcPr>
            <w:tcW w:w="2268" w:type="dxa"/>
            <w:tcMar>
              <w:top w:w="90" w:type="dxa"/>
              <w:left w:w="90" w:type="dxa"/>
              <w:bottom w:w="90" w:type="dxa"/>
              <w:right w:w="90" w:type="dxa"/>
            </w:tcMar>
            <w:vAlign w:val="center"/>
          </w:tcPr>
          <w:p w14:paraId="0673DAED" w14:textId="77777777" w:rsidR="004251E2" w:rsidRDefault="00921D84">
            <w:pPr>
              <w:spacing w:before="20" w:after="20"/>
              <w:jc w:val="center"/>
            </w:pPr>
            <w:r>
              <w:rPr>
                <w:sz w:val="21"/>
              </w:rPr>
              <w:t>1,45</w:t>
            </w:r>
          </w:p>
        </w:tc>
        <w:tc>
          <w:tcPr>
            <w:tcW w:w="2268" w:type="dxa"/>
            <w:tcMar>
              <w:top w:w="90" w:type="dxa"/>
              <w:left w:w="90" w:type="dxa"/>
              <w:bottom w:w="90" w:type="dxa"/>
              <w:right w:w="90" w:type="dxa"/>
            </w:tcMar>
            <w:vAlign w:val="center"/>
          </w:tcPr>
          <w:p w14:paraId="25A25A84" w14:textId="77777777" w:rsidR="004251E2" w:rsidRDefault="00921D84">
            <w:pPr>
              <w:spacing w:before="20" w:after="20"/>
              <w:jc w:val="center"/>
            </w:pPr>
            <w:r>
              <w:rPr>
                <w:sz w:val="21"/>
              </w:rPr>
              <w:t>1,28</w:t>
            </w:r>
          </w:p>
        </w:tc>
      </w:tr>
      <w:tr w:rsidR="004251E2" w14:paraId="36DF1DE7" w14:textId="77777777">
        <w:trPr>
          <w:cantSplit/>
          <w:jc w:val="center"/>
        </w:trPr>
        <w:tc>
          <w:tcPr>
            <w:tcW w:w="5102" w:type="dxa"/>
            <w:tcMar>
              <w:top w:w="90" w:type="dxa"/>
              <w:left w:w="90" w:type="dxa"/>
              <w:bottom w:w="90" w:type="dxa"/>
              <w:right w:w="90" w:type="dxa"/>
            </w:tcMar>
            <w:vAlign w:val="center"/>
          </w:tcPr>
          <w:p w14:paraId="58AED444" w14:textId="77777777" w:rsidR="004251E2" w:rsidRDefault="00921D84">
            <w:pPr>
              <w:spacing w:before="20" w:after="20"/>
              <w:jc w:val="left"/>
            </w:pPr>
            <w:r>
              <w:rPr>
                <w:sz w:val="21"/>
              </w:rPr>
              <w:t>Almeno 10</w:t>
            </w:r>
          </w:p>
        </w:tc>
        <w:tc>
          <w:tcPr>
            <w:tcW w:w="2268" w:type="dxa"/>
            <w:tcMar>
              <w:top w:w="90" w:type="dxa"/>
              <w:left w:w="90" w:type="dxa"/>
              <w:bottom w:w="90" w:type="dxa"/>
              <w:right w:w="90" w:type="dxa"/>
            </w:tcMar>
            <w:vAlign w:val="center"/>
          </w:tcPr>
          <w:p w14:paraId="46122AB7" w14:textId="77777777" w:rsidR="004251E2" w:rsidRDefault="00921D84">
            <w:pPr>
              <w:spacing w:before="20" w:after="20"/>
              <w:jc w:val="center"/>
            </w:pPr>
            <w:r>
              <w:rPr>
                <w:sz w:val="21"/>
              </w:rPr>
              <w:t>1,40</w:t>
            </w:r>
          </w:p>
        </w:tc>
        <w:tc>
          <w:tcPr>
            <w:tcW w:w="2268" w:type="dxa"/>
            <w:tcMar>
              <w:top w:w="90" w:type="dxa"/>
              <w:left w:w="90" w:type="dxa"/>
              <w:bottom w:w="90" w:type="dxa"/>
              <w:right w:w="90" w:type="dxa"/>
            </w:tcMar>
            <w:vAlign w:val="center"/>
          </w:tcPr>
          <w:p w14:paraId="41FD8B8B" w14:textId="77777777" w:rsidR="004251E2" w:rsidRDefault="00921D84">
            <w:pPr>
              <w:spacing w:before="20" w:after="20"/>
              <w:jc w:val="center"/>
            </w:pPr>
            <w:r>
              <w:rPr>
                <w:sz w:val="21"/>
              </w:rPr>
              <w:t>1,21</w:t>
            </w:r>
          </w:p>
        </w:tc>
      </w:tr>
    </w:tbl>
    <w:p w14:paraId="288AE88F" w14:textId="77777777" w:rsidR="004251E2" w:rsidRDefault="004251E2"/>
    <w:p w14:paraId="74086DEB" w14:textId="77777777" w:rsidR="004251E2" w:rsidRDefault="00921D84">
      <w:pPr>
        <w:spacing w:after="140"/>
      </w:pPr>
      <w:r>
        <w:t xml:space="preserve">I coefficienti parziali sono quelli della NTC 2018 Tab. 6.4.II (R3): </w:t>
      </w:r>
      <w:r>
        <w:rPr>
          <w:rFonts w:ascii="Calibri" w:eastAsia="Calibri" w:hAnsi="Calibri" w:cs="Calibri"/>
        </w:rPr>
        <w:t>γ</w:t>
      </w:r>
      <w:r>
        <w:t xml:space="preserve">s = 1,15 per la laterale in compressione e </w:t>
      </w:r>
      <w:r>
        <w:rPr>
          <w:rFonts w:ascii="Calibri" w:eastAsia="Calibri" w:hAnsi="Calibri" w:cs="Calibri"/>
        </w:rPr>
        <w:t>γ</w:t>
      </w:r>
      <w:r>
        <w:t xml:space="preserve">t = 1,25 per la laterale in trazione per ogni tecnologia; </w:t>
      </w:r>
      <w:r>
        <w:rPr>
          <w:rFonts w:ascii="Calibri" w:eastAsia="Calibri" w:hAnsi="Calibri" w:cs="Calibri"/>
        </w:rPr>
        <w:t>γ</w:t>
      </w:r>
      <w:r>
        <w:t>b della punta dipende dalla tecnologia.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4251E2" w14:paraId="7373FEA3" w14:textId="77777777">
        <w:trPr>
          <w:cantSplit/>
          <w:tblHeader/>
          <w:jc w:val="center"/>
        </w:trPr>
        <w:tc>
          <w:tcPr>
            <w:tcW w:w="3005" w:type="dxa"/>
            <w:shd w:val="clear" w:color="auto" w:fill="E7E6E6"/>
            <w:tcMar>
              <w:top w:w="90" w:type="dxa"/>
              <w:left w:w="90" w:type="dxa"/>
              <w:bottom w:w="90" w:type="dxa"/>
              <w:right w:w="90" w:type="dxa"/>
            </w:tcMar>
            <w:vAlign w:val="center"/>
          </w:tcPr>
          <w:p w14:paraId="026DC484" w14:textId="77777777" w:rsidR="004251E2" w:rsidRDefault="00921D84">
            <w:pPr>
              <w:spacing w:before="20" w:after="20"/>
              <w:jc w:val="left"/>
            </w:pPr>
            <w:r>
              <w:rPr>
                <w:b/>
                <w:sz w:val="21"/>
              </w:rPr>
              <w:t>Tecnologia</w:t>
            </w:r>
          </w:p>
        </w:tc>
        <w:tc>
          <w:tcPr>
            <w:tcW w:w="6633" w:type="dxa"/>
            <w:shd w:val="clear" w:color="auto" w:fill="E7E6E6"/>
            <w:tcMar>
              <w:top w:w="90" w:type="dxa"/>
              <w:left w:w="90" w:type="dxa"/>
              <w:bottom w:w="90" w:type="dxa"/>
              <w:right w:w="90" w:type="dxa"/>
            </w:tcMar>
            <w:vAlign w:val="center"/>
          </w:tcPr>
          <w:p w14:paraId="48189E0C" w14:textId="77777777" w:rsidR="004251E2" w:rsidRDefault="00921D84">
            <w:pPr>
              <w:spacing w:before="20" w:after="20"/>
              <w:jc w:val="center"/>
            </w:pPr>
            <w:r>
              <w:rPr>
                <w:rFonts w:ascii="Calibri" w:eastAsia="Calibri" w:hAnsi="Calibri" w:cs="Calibri"/>
                <w:b/>
                <w:sz w:val="21"/>
              </w:rPr>
              <w:t>γ</w:t>
            </w:r>
            <w:r>
              <w:rPr>
                <w:b/>
                <w:sz w:val="21"/>
              </w:rPr>
              <w:t>b</w:t>
            </w:r>
          </w:p>
        </w:tc>
      </w:tr>
      <w:tr w:rsidR="004251E2" w14:paraId="1C7E9855" w14:textId="77777777">
        <w:trPr>
          <w:cantSplit/>
          <w:jc w:val="center"/>
        </w:trPr>
        <w:tc>
          <w:tcPr>
            <w:tcW w:w="3005" w:type="dxa"/>
            <w:tcMar>
              <w:top w:w="90" w:type="dxa"/>
              <w:left w:w="90" w:type="dxa"/>
              <w:bottom w:w="90" w:type="dxa"/>
              <w:right w:w="90" w:type="dxa"/>
            </w:tcMar>
            <w:vAlign w:val="center"/>
          </w:tcPr>
          <w:p w14:paraId="43FCA09C" w14:textId="77777777" w:rsidR="004251E2" w:rsidRDefault="00921D84">
            <w:pPr>
              <w:spacing w:before="20" w:after="20"/>
              <w:jc w:val="left"/>
            </w:pPr>
            <w:r>
              <w:rPr>
                <w:sz w:val="21"/>
              </w:rPr>
              <w:t>Battuto (profilato d'acciaio, tubo d'acciaio chiuso, calcestruzzo prefabbricato o gettato in opera)</w:t>
            </w:r>
          </w:p>
        </w:tc>
        <w:tc>
          <w:tcPr>
            <w:tcW w:w="6633" w:type="dxa"/>
            <w:tcMar>
              <w:top w:w="90" w:type="dxa"/>
              <w:left w:w="90" w:type="dxa"/>
              <w:bottom w:w="90" w:type="dxa"/>
              <w:right w:w="90" w:type="dxa"/>
            </w:tcMar>
            <w:vAlign w:val="center"/>
          </w:tcPr>
          <w:p w14:paraId="4DAA6201" w14:textId="77777777" w:rsidR="004251E2" w:rsidRDefault="00921D84">
            <w:pPr>
              <w:spacing w:before="20" w:after="20"/>
              <w:jc w:val="center"/>
            </w:pPr>
            <w:r>
              <w:rPr>
                <w:sz w:val="21"/>
              </w:rPr>
              <w:t>1,15</w:t>
            </w:r>
          </w:p>
        </w:tc>
      </w:tr>
      <w:tr w:rsidR="004251E2" w14:paraId="0387098D" w14:textId="77777777">
        <w:trPr>
          <w:cantSplit/>
          <w:jc w:val="center"/>
        </w:trPr>
        <w:tc>
          <w:tcPr>
            <w:tcW w:w="3005" w:type="dxa"/>
            <w:tcMar>
              <w:top w:w="90" w:type="dxa"/>
              <w:left w:w="90" w:type="dxa"/>
              <w:bottom w:w="90" w:type="dxa"/>
              <w:right w:w="90" w:type="dxa"/>
            </w:tcMar>
            <w:vAlign w:val="center"/>
          </w:tcPr>
          <w:p w14:paraId="3FA6B1CC" w14:textId="77777777" w:rsidR="004251E2" w:rsidRDefault="00921D84">
            <w:pPr>
              <w:spacing w:before="20" w:after="20"/>
              <w:jc w:val="left"/>
            </w:pPr>
            <w:r>
              <w:rPr>
                <w:sz w:val="21"/>
              </w:rPr>
              <w:t>Trivellato</w:t>
            </w:r>
          </w:p>
        </w:tc>
        <w:tc>
          <w:tcPr>
            <w:tcW w:w="6633" w:type="dxa"/>
            <w:tcMar>
              <w:top w:w="90" w:type="dxa"/>
              <w:left w:w="90" w:type="dxa"/>
              <w:bottom w:w="90" w:type="dxa"/>
              <w:right w:w="90" w:type="dxa"/>
            </w:tcMar>
            <w:vAlign w:val="center"/>
          </w:tcPr>
          <w:p w14:paraId="78FFAC6F" w14:textId="77777777" w:rsidR="004251E2" w:rsidRDefault="00921D84">
            <w:pPr>
              <w:spacing w:before="20" w:after="20"/>
              <w:jc w:val="center"/>
            </w:pPr>
            <w:r>
              <w:rPr>
                <w:sz w:val="21"/>
              </w:rPr>
              <w:t>1,35</w:t>
            </w:r>
          </w:p>
        </w:tc>
      </w:tr>
      <w:tr w:rsidR="004251E2" w14:paraId="47BDFD81" w14:textId="77777777">
        <w:trPr>
          <w:cantSplit/>
          <w:jc w:val="center"/>
        </w:trPr>
        <w:tc>
          <w:tcPr>
            <w:tcW w:w="3005" w:type="dxa"/>
            <w:tcMar>
              <w:top w:w="90" w:type="dxa"/>
              <w:left w:w="90" w:type="dxa"/>
              <w:bottom w:w="90" w:type="dxa"/>
              <w:right w:w="90" w:type="dxa"/>
            </w:tcMar>
            <w:vAlign w:val="center"/>
          </w:tcPr>
          <w:p w14:paraId="6E861700" w14:textId="77777777" w:rsidR="004251E2" w:rsidRDefault="00921D84">
            <w:pPr>
              <w:spacing w:before="20" w:after="20"/>
              <w:jc w:val="left"/>
            </w:pPr>
            <w:r>
              <w:rPr>
                <w:sz w:val="21"/>
              </w:rPr>
              <w:lastRenderedPageBreak/>
              <w:t>Elica continua</w:t>
            </w:r>
          </w:p>
        </w:tc>
        <w:tc>
          <w:tcPr>
            <w:tcW w:w="6633" w:type="dxa"/>
            <w:tcMar>
              <w:top w:w="90" w:type="dxa"/>
              <w:left w:w="90" w:type="dxa"/>
              <w:bottom w:w="90" w:type="dxa"/>
              <w:right w:w="90" w:type="dxa"/>
            </w:tcMar>
            <w:vAlign w:val="center"/>
          </w:tcPr>
          <w:p w14:paraId="292D3E5B" w14:textId="77777777" w:rsidR="004251E2" w:rsidRDefault="00921D84">
            <w:pPr>
              <w:spacing w:before="20" w:after="20"/>
              <w:jc w:val="center"/>
            </w:pPr>
            <w:r>
              <w:rPr>
                <w:sz w:val="21"/>
              </w:rPr>
              <w:t>1,30</w:t>
            </w:r>
          </w:p>
        </w:tc>
      </w:tr>
      <w:tr w:rsidR="004251E2" w14:paraId="6D426B7E" w14:textId="77777777">
        <w:trPr>
          <w:cantSplit/>
          <w:jc w:val="center"/>
        </w:trPr>
        <w:tc>
          <w:tcPr>
            <w:tcW w:w="3005" w:type="dxa"/>
            <w:tcMar>
              <w:top w:w="90" w:type="dxa"/>
              <w:left w:w="90" w:type="dxa"/>
              <w:bottom w:w="90" w:type="dxa"/>
              <w:right w:w="90" w:type="dxa"/>
            </w:tcMar>
            <w:vAlign w:val="center"/>
          </w:tcPr>
          <w:p w14:paraId="5EB30C89" w14:textId="77777777" w:rsidR="004251E2" w:rsidRDefault="00921D84">
            <w:pPr>
              <w:spacing w:before="20" w:after="20"/>
              <w:jc w:val="left"/>
            </w:pPr>
            <w:r>
              <w:rPr>
                <w:sz w:val="21"/>
              </w:rPr>
              <w:t>Micropalo (perforato e iniettato, senza valori propri nella norma)</w:t>
            </w:r>
          </w:p>
        </w:tc>
        <w:tc>
          <w:tcPr>
            <w:tcW w:w="6633" w:type="dxa"/>
            <w:tcMar>
              <w:top w:w="90" w:type="dxa"/>
              <w:left w:w="90" w:type="dxa"/>
              <w:bottom w:w="90" w:type="dxa"/>
              <w:right w:w="90" w:type="dxa"/>
            </w:tcMar>
            <w:vAlign w:val="center"/>
          </w:tcPr>
          <w:p w14:paraId="15F4D956" w14:textId="77777777" w:rsidR="004251E2" w:rsidRDefault="00921D84">
            <w:pPr>
              <w:spacing w:before="20" w:after="20"/>
              <w:jc w:val="center"/>
            </w:pPr>
            <w:r>
              <w:rPr>
                <w:sz w:val="21"/>
              </w:rPr>
              <w:t>1,35</w:t>
            </w:r>
          </w:p>
        </w:tc>
      </w:tr>
    </w:tbl>
    <w:p w14:paraId="2822A3E8" w14:textId="77777777" w:rsidR="004251E2" w:rsidRDefault="004251E2"/>
    <w:p w14:paraId="53F6BABF" w14:textId="77777777" w:rsidR="004251E2" w:rsidRDefault="00921D84">
      <w:pPr>
        <w:spacing w:after="140"/>
      </w:pPr>
      <w:r>
        <w:t xml:space="preserve">Il foglio nuovo parte dal palo trivellato con </w:t>
      </w:r>
      <w:r>
        <w:rPr>
          <w:rFonts w:ascii="Calibri" w:eastAsia="Calibri" w:hAnsi="Calibri" w:cs="Calibri"/>
        </w:rPr>
        <w:t>γ</w:t>
      </w:r>
      <w:r>
        <w:t xml:space="preserve">b = 1,35. Quando si cambia la tecnologia, e con Reset, il foglio propone il </w:t>
      </w:r>
      <w:r>
        <w:rPr>
          <w:rFonts w:ascii="Calibri" w:eastAsia="Calibri" w:hAnsi="Calibri" w:cs="Calibri"/>
        </w:rPr>
        <w:t>γ</w:t>
      </w:r>
      <w:r>
        <w:t xml:space="preserve">b della tabella. Il valore resta modificabile e il foglio conserva quello scelto. Un foglio senza </w:t>
      </w:r>
      <w:r>
        <w:rPr>
          <w:rFonts w:ascii="Calibri" w:eastAsia="Calibri" w:hAnsi="Calibri" w:cs="Calibri"/>
        </w:rPr>
        <w:t>γ</w:t>
      </w:r>
      <w:r>
        <w:t xml:space="preserve">b usa quello della tecnologia nel calcolo, nella relazione e nei progetti. Se </w:t>
      </w:r>
      <w:r>
        <w:rPr>
          <w:rFonts w:ascii="Calibri" w:eastAsia="Calibri" w:hAnsi="Calibri" w:cs="Calibri"/>
        </w:rPr>
        <w:t>γ</w:t>
      </w:r>
      <w:r>
        <w:t xml:space="preserve">b differisce da quello della tecnologia, il calcolo lo usa e lo dichiara negli avvisi. Nei progetti </w:t>
      </w:r>
      <w:r>
        <w:rPr>
          <w:rFonts w:ascii="Calibri" w:eastAsia="Calibri" w:hAnsi="Calibri" w:cs="Calibri"/>
        </w:rPr>
        <w:t>γ</w:t>
      </w:r>
      <w:r>
        <w:t>b si confronta e si condivide solo tra fogli con la stessa esecuzione della tabella: pali battuti con pali battuti, elica continua con elica continua, trivellati con trivellati e micropali. Gli altri coefficienti si confrontano tra tutti i fogli dei pali verticali.</w:t>
      </w:r>
    </w:p>
    <w:p w14:paraId="3B670575" w14:textId="77777777" w:rsidR="004251E2" w:rsidRDefault="00921D84">
      <w:pPr>
        <w:spacing w:after="140"/>
      </w:pPr>
      <w:r>
        <w:t xml:space="preserve">I fogli del formato precedente, privi del numero di versione del foglio, proponevano 1,35 per ogni tecnologia. Per i pali battuti e a elica continua di questi fogli, un </w:t>
      </w:r>
      <w:r>
        <w:rPr>
          <w:rFonts w:ascii="Calibri" w:eastAsia="Calibri" w:hAnsi="Calibri" w:cs="Calibri"/>
        </w:rPr>
        <w:t>γ</w:t>
      </w:r>
      <w:r>
        <w:t xml:space="preserve">b di 1,35 o mancante vale come il </w:t>
      </w:r>
      <w:r>
        <w:rPr>
          <w:rFonts w:ascii="Calibri" w:eastAsia="Calibri" w:hAnsi="Calibri" w:cs="Calibri"/>
        </w:rPr>
        <w:t>γ</w:t>
      </w:r>
      <w:r>
        <w:t xml:space="preserve">b della tabella. Il foglio è aggiornato una sola volta, all'apertura o quando un progetto vi trascrive dei valori, e riceve il numero di versione: un 1,35 scelto in seguito resta quindi 1,35. Il calcolo e la relazione applicano la stessa regola senza modificare il documento. I pali trivellati e i micropali non cambiano, e ogni altro valore di </w:t>
      </w:r>
      <w:r>
        <w:rPr>
          <w:rFonts w:ascii="Calibri" w:eastAsia="Calibri" w:hAnsi="Calibri" w:cs="Calibri"/>
        </w:rPr>
        <w:t>γ</w:t>
      </w:r>
      <w:r>
        <w:t xml:space="preserve">b resta quello memorizzato. Sui casi di prova, con il </w:t>
      </w:r>
      <w:r>
        <w:rPr>
          <w:rFonts w:ascii="Calibri" w:eastAsia="Calibri" w:hAnsi="Calibri" w:cs="Calibri"/>
        </w:rPr>
        <w:t>γ</w:t>
      </w:r>
      <w:r>
        <w:t>b della tabella la resistenza di progetto drenata alla profondità massima aumenta del 4,3–7,0 % per i pali battuti e dell'1,0–1,2 % per l'elica continua.</w:t>
      </w:r>
    </w:p>
    <w:p w14:paraId="7A492BB2" w14:textId="77777777" w:rsidR="004251E2" w:rsidRDefault="00921D84">
      <w:pPr>
        <w:spacing w:after="140"/>
      </w:pPr>
      <w:r>
        <w:t>L'azione di compressione comprende il peso proprio sfavorevole e quella di trazione è ridotta dal peso favorevole, con i coefficienti specificati. L'opzione di sottospinta modifica il peso secondo la parte immersa del palo, separatamente dal calcolo delle tensioni del terreno.</w:t>
      </w:r>
    </w:p>
    <w:p w14:paraId="641E55D4" w14:textId="77777777" w:rsidR="004251E2" w:rsidRDefault="00921D84">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7ACFA41E" w14:textId="77777777" w:rsidR="004251E2" w:rsidRDefault="00921D84">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0AD807A4" w14:textId="77777777" w:rsidR="004251E2" w:rsidRDefault="00921D84">
      <w:pPr>
        <w:pStyle w:val="Titolo2"/>
        <w:keepNext/>
        <w:spacing w:after="140"/>
      </w:pPr>
      <w:bookmarkStart w:id="16" w:name="_Toc242952383"/>
      <w:r>
        <w:t>Efficienza di gruppo e limiti</w:t>
      </w:r>
      <w:bookmarkEnd w:id="16"/>
    </w:p>
    <w:p w14:paraId="1CA9D20E" w14:textId="77777777" w:rsidR="004251E2" w:rsidRDefault="00921D84">
      <w:pPr>
        <w:spacing w:after="140"/>
      </w:pPr>
      <w:r>
        <w:t>Converse Labarre usa la geometria del reticolo nelle due direzioni. Gli angoli della seguente espressione sono in gradi; ciascun termine è nullo quando in quella direzione esiste un solo palo.</w:t>
      </w:r>
    </w:p>
    <w:p w14:paraId="39EC34C2" w14:textId="77777777" w:rsidR="004251E2" w:rsidRDefault="00921D84">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35B0CFDE" w14:textId="77777777" w:rsidR="004251E2" w:rsidRDefault="00921D84">
      <w:pPr>
        <w:spacing w:after="140"/>
      </w:pPr>
      <w:r>
        <w:t xml:space="preserve">Feld conta le coppie adiacenti ortogonali e diagonali: P = (nx−1)ny + nx(ny−1) + 2(nx−1)(ny−1), poi </w:t>
      </w:r>
      <w:r>
        <w:rPr>
          <w:rFonts w:ascii="Calibri" w:eastAsia="Calibri" w:hAnsi="Calibri" w:cs="Calibri"/>
        </w:rPr>
        <w:t>η</w:t>
      </w:r>
      <w:r>
        <w:t xml:space="preserve"> = 1 − 2P/(16 nx ny). Per questi due metodi il modulo applica la stessa </w:t>
      </w:r>
      <w:r>
        <w:lastRenderedPageBreak/>
        <w:t>efficienza a compressione e trazione. L'opzione manuale permette valori distinti. Un risultato non positivo viene rifiutato.</w:t>
      </w:r>
    </w:p>
    <w:p w14:paraId="5B2345DF" w14:textId="77777777" w:rsidR="004251E2" w:rsidRDefault="00921D84">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14:paraId="733C6E20" w14:textId="77777777" w:rsidR="004251E2" w:rsidRDefault="00921D84">
      <w:pPr>
        <w:pStyle w:val="Titolo1"/>
        <w:keepNext/>
        <w:spacing w:after="140"/>
      </w:pPr>
      <w:bookmarkStart w:id="17" w:name="_Toc242952384"/>
      <w:r>
        <w:t>Micropalo verticale</w:t>
      </w:r>
      <w:bookmarkEnd w:id="17"/>
    </w:p>
    <w:p w14:paraId="7059B3F7" w14:textId="77777777" w:rsidR="004251E2" w:rsidRDefault="00921D84">
      <w:pPr>
        <w:pStyle w:val="Titolo2"/>
        <w:keepNext/>
        <w:spacing w:after="140"/>
      </w:pPr>
      <w:bookmarkStart w:id="18" w:name="_Toc242952385"/>
      <w:r>
        <w:t>Correlazione del bulbo</w:t>
      </w:r>
      <w:bookmarkEnd w:id="18"/>
    </w:p>
    <w:p w14:paraId="3C59EBC3" w14:textId="77777777" w:rsidR="004251E2" w:rsidRDefault="00921D84">
      <w:pPr>
        <w:spacing w:after="140"/>
      </w:pPr>
      <w:r>
        <w:t xml:space="preserve">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dell'interfaccia è «Pressione p_i = p_l»: l'uguaglianza è un'assunzione del modulo e non dimostra che la </w:t>
      </w:r>
      <w:r>
        <w:t>pressione della pompa coincida fisicamente con il parametro geotecnico dell'abaco.</w:t>
      </w:r>
    </w:p>
    <w:p w14:paraId="60B67A5E" w14:textId="77777777" w:rsidR="004251E2" w:rsidRDefault="00921D84">
      <w:pPr>
        <w:spacing w:after="140"/>
      </w:pPr>
      <w:r>
        <w:t xml:space="preserve">Il diametro del bulbo viene stimato come Ds = </w:t>
      </w:r>
      <w:r>
        <w:rPr>
          <w:rFonts w:ascii="Calibri" w:eastAsia="Calibri" w:hAnsi="Calibri" w:cs="Calibri"/>
        </w:rPr>
        <w:t>α</w:t>
      </w:r>
      <w:r>
        <w:t xml:space="preserve"> D, dove D è il diametro di perforazione. La resistenza di ogni tratta attiva vale </w:t>
      </w:r>
      <w:r>
        <w:rPr>
          <w:rFonts w:ascii="Calibri" w:eastAsia="Calibri" w:hAnsi="Calibri" w:cs="Calibri"/>
        </w:rPr>
        <w:t>π</w:t>
      </w:r>
      <w:r>
        <w:t xml:space="preserve"> Ds Lj </w:t>
      </w:r>
      <w:r>
        <w:rPr>
          <w:rFonts w:ascii="Calibri" w:eastAsia="Calibri" w:hAnsi="Calibri" w:cs="Calibri"/>
        </w:rPr>
        <w:t>τ</w:t>
      </w:r>
      <w:r>
        <w:t xml:space="preserve">j. </w:t>
      </w:r>
      <w:r>
        <w:rPr>
          <w:rFonts w:ascii="Calibri" w:eastAsia="Calibri" w:hAnsi="Calibri" w:cs="Calibri"/>
        </w:rPr>
        <w:t>α</w:t>
      </w:r>
      <w:r>
        <w:t xml:space="preserve"> rappresenta l'espansione convenzionale e va scelto in relazione a terreno e iniezione; non è un incremento di resistenza indipendente dalla geometria.</w:t>
      </w:r>
    </w:p>
    <w:p w14:paraId="538162E1" w14:textId="77777777" w:rsidR="004251E2" w:rsidRDefault="00921D84">
      <w:pPr>
        <w:keepNext/>
        <w:spacing w:before="60" w:after="80"/>
        <w:ind w:left="255"/>
      </w:pPr>
      <m:oMathPara>
        <m:oMath>
          <m:sSub>
            <m:e>
              <m:r>
                <m:t>D</m:t>
              </m:r>
            </m:e>
            <m:sub>
              <m:r>
                <m:t>s</m:t>
              </m:r>
            </m:sub>
          </m:sSub>
          <m:r>
            <m:t>=αD</m:t>
          </m:r>
        </m:oMath>
      </m:oMathPara>
    </w:p>
    <w:p w14:paraId="25BB3FCF" w14:textId="77777777" w:rsidR="004251E2" w:rsidRDefault="00921D84">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1B8BBB86" w14:textId="77777777" w:rsidR="004251E2" w:rsidRDefault="00921D84">
      <w:pPr>
        <w:spacing w:after="140"/>
      </w:pPr>
      <w:r>
        <w:t xml:space="preserve">Per esempio, D = 0,20 m, </w:t>
      </w:r>
      <w:r>
        <w:rPr>
          <w:rFonts w:ascii="Calibri" w:eastAsia="Calibri" w:hAnsi="Calibri" w:cs="Calibri"/>
        </w:rPr>
        <w:t>α</w:t>
      </w:r>
      <w:r>
        <w:t xml:space="preserve"> = 1,30, lunghezza attiva 8 m e </w:t>
      </w:r>
      <w:r>
        <w:rPr>
          <w:rFonts w:ascii="Calibri" w:eastAsia="Calibri" w:hAnsi="Calibri" w:cs="Calibri"/>
        </w:rPr>
        <w:t>τ</w:t>
      </w:r>
      <w:r>
        <w:t xml:space="preserve"> = 150 kPa producono Ds = 0,26 m e Rs = 980,18 kN prima dei coefficienti. Aumentare </w:t>
      </w:r>
      <w:r>
        <w:rPr>
          <w:rFonts w:ascii="Calibri" w:eastAsia="Calibri" w:hAnsi="Calibri" w:cs="Calibri"/>
        </w:rPr>
        <w:t>α</w:t>
      </w:r>
      <w:r>
        <w:t xml:space="preserve"> del 10% aumenta linearmente la superficie resistente, a parità delle altre ipotesi. Il risultato resta condizionato alla validità della correlazione e della realizzazione del bulbo.</w:t>
      </w:r>
    </w:p>
    <w:p w14:paraId="5AA5B68E" w14:textId="77777777" w:rsidR="004251E2" w:rsidRDefault="00921D84">
      <w:pPr>
        <w:pStyle w:val="Titolo2"/>
        <w:keepNext/>
        <w:spacing w:after="140"/>
      </w:pPr>
      <w:bookmarkStart w:id="19" w:name="_Toc242952386"/>
      <w:r>
        <w:t>Inclinazione punta e peso</w:t>
      </w:r>
      <w:bookmarkEnd w:id="19"/>
    </w:p>
    <w:p w14:paraId="22594C3D" w14:textId="77777777" w:rsidR="004251E2" w:rsidRDefault="00921D84">
      <w:pPr>
        <w:spacing w:after="140"/>
      </w:pPr>
      <w:r>
        <w:t xml:space="preserve">Per un'inclinazione </w:t>
      </w:r>
      <w:r>
        <w:rPr>
          <w:rFonts w:ascii="Calibri" w:eastAsia="Calibri" w:hAnsi="Calibri" w:cs="Calibri"/>
        </w:rPr>
        <w:t>θ</w:t>
      </w:r>
      <w:r>
        <w:t xml:space="preserve"> dalla verticale, una differenza di quota </w:t>
      </w:r>
      <w:r>
        <w:rPr>
          <w:rFonts w:ascii="Calibri" w:eastAsia="Calibri" w:hAnsi="Calibri" w:cs="Calibri"/>
        </w:rPr>
        <w:t>Δ</w:t>
      </w:r>
      <w:r>
        <w:t xml:space="preserve">z corrisponde a una tratta lungo l'asse </w:t>
      </w:r>
      <w:r>
        <w:rPr>
          <w:rFonts w:ascii="Calibri" w:eastAsia="Calibri" w:hAnsi="Calibri" w:cs="Calibri"/>
        </w:rPr>
        <w:t>Δ</w:t>
      </w:r>
      <w:r>
        <w:t xml:space="preserve">s = </w:t>
      </w:r>
      <w:r>
        <w:rPr>
          <w:rFonts w:ascii="Calibri" w:eastAsia="Calibri" w:hAnsi="Calibri" w:cs="Calibri"/>
        </w:rPr>
        <w:t>Δ</w:t>
      </w:r>
      <w:r>
        <w:t xml:space="preserve">z/cos </w:t>
      </w:r>
      <w:r>
        <w:rPr>
          <w:rFonts w:ascii="Calibri" w:eastAsia="Calibri" w:hAnsi="Calibri" w:cs="Calibri"/>
        </w:rPr>
        <w:t>θ</w:t>
      </w:r>
      <w:r>
        <w:t>. La resistenza viene sommata lungo quell'asse. Non deve essere letta direttamente come componente verticale di una capacità di gruppo senza risolvere la geometria delle azioni.</w:t>
      </w:r>
    </w:p>
    <w:p w14:paraId="56CE9427" w14:textId="77777777" w:rsidR="004251E2" w:rsidRDefault="00921D84">
      <w:pPr>
        <w:spacing w:after="140"/>
      </w:pPr>
      <w:r>
        <w:t xml:space="preserve">La punta opzionale è una frazione assegnata del laterale; non deriva da una capacità portante indipendente. Per il peso si separano area del tubo e area di boiacca. Il diametro del tubo è distinto da quello del bulbo. La componente adottata nella procedura segue il fattore cos </w:t>
      </w:r>
      <w:r>
        <w:rPr>
          <w:rFonts w:ascii="Calibri" w:eastAsia="Calibri" w:hAnsi="Calibri" w:cs="Calibri"/>
        </w:rPr>
        <w:t>θ</w:t>
      </w:r>
      <w:r>
        <w:t xml:space="preserve"> previsto dal modello.</w:t>
      </w:r>
    </w:p>
    <w:p w14:paraId="4E168DC2" w14:textId="77777777" w:rsidR="004251E2" w:rsidRDefault="00921D84">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52493367" w14:textId="77777777" w:rsidR="004251E2" w:rsidRDefault="00921D84">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5D45CDC8" w14:textId="77777777" w:rsidR="004251E2" w:rsidRDefault="00921D84">
      <w:pPr>
        <w:keepNext/>
        <w:spacing w:before="60" w:after="80"/>
        <w:ind w:left="255"/>
      </w:pPr>
      <m:oMathPara>
        <m:oMath>
          <m:r>
            <m:t>W=qs</m:t>
          </m:r>
          <m:r>
            <m:rPr>
              <m:sty m:val="p"/>
            </m:rPr>
            <m:t>cos</m:t>
          </m:r>
          <m:r>
            <m:t>θ</m:t>
          </m:r>
        </m:oMath>
      </m:oMathPara>
    </w:p>
    <w:p w14:paraId="59F469EA" w14:textId="77777777" w:rsidR="004251E2" w:rsidRDefault="00921D84">
      <w:pPr>
        <w:spacing w:after="140"/>
      </w:pPr>
      <w:r>
        <w:t xml:space="preserve">Diametri e aree devono essere riportati in metri e metri quadrati nella formula del peso. Media, minimi, </w:t>
      </w:r>
      <w:r>
        <w:rPr>
          <w:rFonts w:ascii="Calibri" w:eastAsia="Calibri" w:hAnsi="Calibri" w:cs="Calibri"/>
        </w:rPr>
        <w:t>ξ</w:t>
      </w:r>
      <w:r>
        <w:t xml:space="preserve">, </w:t>
      </w:r>
      <w:r>
        <w:rPr>
          <w:rFonts w:ascii="Calibri" w:eastAsia="Calibri" w:hAnsi="Calibri" w:cs="Calibri"/>
        </w:rPr>
        <w:t>γ</w:t>
      </w:r>
      <w:r>
        <w:t xml:space="preserve"> ed efficienze seguono la struttura del calcolo verticale. Instabilità del tubo, flessione, sfilamento del collegamento e trasferimento locale fra tubo e boiacca restano verifiche distinte.</w:t>
      </w:r>
    </w:p>
    <w:p w14:paraId="1090244E" w14:textId="77777777" w:rsidR="004251E2" w:rsidRDefault="00921D84">
      <w:pPr>
        <w:pStyle w:val="Titolo1"/>
        <w:keepNext/>
        <w:spacing w:after="140"/>
      </w:pPr>
      <w:bookmarkStart w:id="20" w:name="_Toc242952387"/>
      <w:r>
        <w:t>Capacità orizzontale con Broms</w:t>
      </w:r>
      <w:bookmarkEnd w:id="20"/>
    </w:p>
    <w:p w14:paraId="04CD8634" w14:textId="77777777" w:rsidR="004251E2" w:rsidRDefault="00921D84">
      <w:pPr>
        <w:pStyle w:val="Titolo2"/>
        <w:keepNext/>
        <w:spacing w:after="140"/>
      </w:pPr>
      <w:bookmarkStart w:id="21" w:name="_Toc242952388"/>
      <w:r>
        <w:t>Idealizzazione e pressione limite</w:t>
      </w:r>
      <w:bookmarkEnd w:id="21"/>
    </w:p>
    <w:p w14:paraId="5BA21F67" w14:textId="77777777" w:rsidR="004251E2" w:rsidRDefault="00921D84">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759B9A31" w14:textId="77777777" w:rsidR="004251E2" w:rsidRDefault="00921D84">
      <w:pPr>
        <w:spacing w:after="140"/>
      </w:pPr>
      <w:r>
        <w:t>Nei coesivi la resistenza laterale per unità di lunghezza è nulla nei primi 1,5D dal piano campagna e vale poi 9CuD. Il tratto escluso non ricomincia a ogni cambio di strato. Nei granulari la resistenza è 3KpD</w:t>
      </w:r>
      <w:r>
        <w:rPr>
          <w:rFonts w:ascii="Calibri" w:eastAsia="Calibri" w:hAnsi="Calibri" w:cs="Calibri"/>
        </w:rPr>
        <w:t>σ′</w:t>
      </w:r>
      <w:r>
        <w:t>v. Le unità di p sono kN/m.</w:t>
      </w:r>
    </w:p>
    <w:p w14:paraId="6D773997" w14:textId="77777777" w:rsidR="004251E2" w:rsidRDefault="00921D84">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11E9565C" w14:textId="77777777" w:rsidR="004251E2" w:rsidRDefault="00921D84">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3FA2CEAE" w14:textId="77777777" w:rsidR="004251E2" w:rsidRDefault="00921D84">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63DFB915" w14:textId="77777777" w:rsidR="004251E2" w:rsidRDefault="00921D84">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18CC4C99" w14:textId="77777777" w:rsidR="004251E2" w:rsidRDefault="00921D84">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70A3479F" w14:textId="77777777" w:rsidR="004251E2" w:rsidRDefault="00921D84">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42FF87E3" w14:textId="77777777" w:rsidR="004251E2" w:rsidRDefault="00921D84">
      <w:pPr>
        <w:keepNext/>
        <w:spacing w:before="60" w:after="80"/>
        <w:ind w:left="255"/>
      </w:pPr>
      <m:oMathPara>
        <m:oMath>
          <m:r>
            <m:t>A(z)=zQ(z)−S(z)</m:t>
          </m:r>
        </m:oMath>
      </m:oMathPara>
    </w:p>
    <w:p w14:paraId="600CE34F" w14:textId="77777777" w:rsidR="004251E2" w:rsidRDefault="00921D84">
      <w:pPr>
        <w:keepNext/>
        <w:spacing w:before="60" w:after="80"/>
        <w:ind w:left="255"/>
      </w:pPr>
      <m:oMathPara>
        <m:oMath>
          <m:r>
            <m:t>V(z)=H−Q(z)</m:t>
          </m:r>
        </m:oMath>
      </m:oMathPara>
    </w:p>
    <w:p w14:paraId="6979315A" w14:textId="77777777" w:rsidR="004251E2" w:rsidRDefault="00921D84">
      <w:pPr>
        <w:keepNext/>
        <w:spacing w:before="60" w:after="80"/>
        <w:ind w:left="255"/>
      </w:pPr>
      <m:oMathPara>
        <m:oMath>
          <m:r>
            <m:t>M(z)=</m:t>
          </m:r>
          <m:sSub>
            <m:e>
              <m:r>
                <m:t>M</m:t>
              </m:r>
            </m:e>
            <m:sub>
              <m:r>
                <m:t>0</m:t>
              </m:r>
            </m:sub>
          </m:sSub>
          <m:r>
            <m:t>+Hz−A(z)</m:t>
          </m:r>
        </m:oMath>
      </m:oMathPara>
    </w:p>
    <w:p w14:paraId="696739DC" w14:textId="77777777" w:rsidR="004251E2" w:rsidRDefault="00921D84">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3823A9E7" w14:textId="77777777" w:rsidR="004251E2" w:rsidRDefault="00921D84">
      <w:pPr>
        <w:pStyle w:val="Titolo2"/>
        <w:keepNext/>
        <w:spacing w:after="140"/>
      </w:pPr>
      <w:bookmarkStart w:id="22" w:name="_Toc242952389"/>
      <w:r>
        <w:lastRenderedPageBreak/>
        <w:t>Meccanismi granulari</w:t>
      </w:r>
      <w:bookmarkEnd w:id="22"/>
    </w:p>
    <w:p w14:paraId="4B39DBDC" w14:textId="77777777" w:rsidR="004251E2" w:rsidRDefault="00921D84">
      <w:pPr>
        <w:spacing w:after="140"/>
      </w:pPr>
      <w:r>
        <w:t>Per la testa libera e il palo corto H = A(L)/(L+e). Nel ramo lungo il momento massimo raggiunge My: He + S(zf) = My. Per testa impedita il ramo corto ha H = Q(L), M0 = −S(L), ed è ammissibile quando il momento alla testa non supera My.</w:t>
      </w:r>
    </w:p>
    <w:p w14:paraId="05B451B4" w14:textId="77777777" w:rsidR="004251E2" w:rsidRDefault="00921D84">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71AF2481" w14:textId="77777777" w:rsidR="004251E2" w:rsidRDefault="00921D84">
      <w:pPr>
        <w:spacing w:after="140"/>
      </w:pPr>
      <w:r>
        <w:t>Per un palo lungo, la porzione mobilitata e l'eventuale chiusura del diagramma oltre il massimo derivano dall'idealizzazione del meccanismo; non costituiscono una distribuzione elastica univoca delle reazioni del terreno.</w:t>
      </w:r>
    </w:p>
    <w:p w14:paraId="671858F4" w14:textId="77777777" w:rsidR="004251E2" w:rsidRDefault="00921D84">
      <w:pPr>
        <w:pStyle w:val="Titolo2"/>
        <w:keepNext/>
        <w:spacing w:after="140"/>
      </w:pPr>
      <w:bookmarkStart w:id="23" w:name="_Toc242952390"/>
      <w:r>
        <w:t>Meccanismi coesivi</w:t>
      </w:r>
      <w:bookmarkEnd w:id="23"/>
    </w:p>
    <w:p w14:paraId="2C197EA7" w14:textId="77777777" w:rsidR="004251E2" w:rsidRDefault="00921D84">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691CA9BA" w14:textId="77777777" w:rsidR="004251E2" w:rsidRDefault="00921D84">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0BA83557" w14:textId="77777777" w:rsidR="004251E2" w:rsidRDefault="00921D84">
      <w:pPr>
        <w:spacing w:after="140"/>
      </w:pPr>
      <w:r>
        <w:t>La ricerca numerica usa bisezione e verifiche dell'equilibrio. La tolleranza della radice è dell'ordine di 10</w:t>
      </w:r>
      <w:r>
        <w:rPr>
          <w:rFonts w:ascii="Calibri" w:eastAsia="Calibri" w:hAnsi="Calibri" w:cs="Calibri"/>
        </w:rPr>
        <w:t>⁻</w:t>
      </w:r>
      <w:r>
        <w:t>⁸ con massimo 100 iterazioni; i residui di equilibrio sono controllati rispetto alle scale delle azioni. Il regime governante è quello ammissibile con capacità minore.</w:t>
      </w:r>
    </w:p>
    <w:p w14:paraId="4F130C3E" w14:textId="77777777" w:rsidR="004251E2" w:rsidRDefault="00921D84">
      <w:pPr>
        <w:pStyle w:val="Titolo2"/>
        <w:keepNext/>
        <w:spacing w:after="140"/>
      </w:pPr>
      <w:bookmarkStart w:id="24" w:name="_Toc242952391"/>
      <w:r>
        <w:t>Da Hu alla resistenza di progetto</w:t>
      </w:r>
      <w:bookmarkEnd w:id="24"/>
    </w:p>
    <w:p w14:paraId="28C984DC" w14:textId="77777777" w:rsidR="004251E2" w:rsidRDefault="00921D84">
      <w:pPr>
        <w:spacing w:after="140"/>
      </w:pPr>
      <w:r>
        <w:t xml:space="preserve">Le capacità dei sondaggi vengono combinate tramite media e minimo e i fattori </w:t>
      </w:r>
      <w:r>
        <w:rPr>
          <w:rFonts w:ascii="Calibri" w:eastAsia="Calibri" w:hAnsi="Calibri" w:cs="Calibri"/>
        </w:rPr>
        <w:t>ξ</w:t>
      </w:r>
      <w:r>
        <w:t xml:space="preserve"> selezionati. La riduzione di gruppo e il coefficiente di resistenza vengono applicati successivamente. Nel percorso implementato il parziale di resistenza laterale vale 1,3.</w:t>
      </w:r>
    </w:p>
    <w:p w14:paraId="55FAB9B2" w14:textId="77777777" w:rsidR="004251E2" w:rsidRDefault="00921D84">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0EB2D056" w14:textId="77777777" w:rsidR="004251E2" w:rsidRDefault="00921D84">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7CEF3194" w14:textId="77777777" w:rsidR="004251E2" w:rsidRDefault="00921D84">
      <w:pPr>
        <w:spacing w:after="140"/>
      </w:pPr>
      <w:r>
        <w:t xml:space="preserve">HEd è già un'azione di progetto assegnata. Il motore non genera l'intero percorso delle combinazioni normative. L'efficienza di gruppo basata su Reese e Van Impe usa fattori direzionali: davanti min[1; 0,7(s/D)^0,26], dietro min[1; 0,48(s/D)^0,38], lateralmente min[1; 0,64(s/D)^0,34]. I contributi diagonali combinano i fattori longitudinali e laterali secondo l'angolo; il prodotto dei vicini attivi dà </w:t>
      </w:r>
      <w:r>
        <w:rPr>
          <w:rFonts w:ascii="Calibri" w:eastAsia="Calibri" w:hAnsi="Calibri" w:cs="Calibri"/>
        </w:rPr>
        <w:t>η</w:t>
      </w:r>
      <w:r>
        <w:t>. Questa riduzione agisce su Rd, senza ridisegnare il meccanismo Hu del singolo palo.</w:t>
      </w:r>
    </w:p>
    <w:p w14:paraId="7F4DFFC3" w14:textId="77777777" w:rsidR="004251E2" w:rsidRDefault="00921D84">
      <w:pPr>
        <w:pStyle w:val="Titolo2"/>
        <w:keepNext/>
        <w:spacing w:after="140"/>
      </w:pPr>
      <w:bookmarkStart w:id="25" w:name="_Toc242952392"/>
      <w:r>
        <w:lastRenderedPageBreak/>
        <w:t>Momento resistente del palo in c a</w:t>
      </w:r>
      <w:bookmarkEnd w:id="25"/>
    </w:p>
    <w:p w14:paraId="6E59C590" w14:textId="77777777" w:rsidR="004251E2" w:rsidRDefault="00921D84">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04FD0A8B" w14:textId="77777777" w:rsidR="004251E2" w:rsidRDefault="00921D84">
      <w:pPr>
        <w:spacing w:after="140"/>
      </w:pPr>
      <w:r>
        <w:t xml:space="preserve">Si assume conservazione delle sezioni piane, calcestruzzo compresso a parabola rettangolo senza contributo teso e acciaio elastico perfettamente plastico. Si sottrae il calcestruzzo sostituito dalle barre. L'equilibrio assiale viene ricercato nel campo con asse neutro interno, 0 </w:t>
      </w:r>
      <w:r>
        <w:rPr>
          <w:rFonts w:ascii="Calibri" w:eastAsia="Calibri" w:hAnsi="Calibri" w:cs="Calibri"/>
        </w:rPr>
        <w:t>&lt;</w:t>
      </w:r>
      <w:r>
        <w:t xml:space="preserve"> x </w:t>
      </w:r>
      <w:r>
        <w:rPr>
          <w:rFonts w:ascii="Calibri" w:eastAsia="Calibri" w:hAnsi="Calibri" w:cs="Calibri"/>
        </w:rPr>
        <w:t>&lt;</w:t>
      </w:r>
      <w:r>
        <w:t xml:space="preserve"> D. Non è quindi una procedura generale per qualsiasi stato assiale, inclusi i campi interamente tesi o compressi.</w:t>
      </w:r>
    </w:p>
    <w:p w14:paraId="7A8A3941" w14:textId="77777777" w:rsidR="004251E2" w:rsidRDefault="00921D84">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23C36CC0" w14:textId="77777777" w:rsidR="004251E2" w:rsidRDefault="00921D84">
      <w:pPr>
        <w:pStyle w:val="Titolo2"/>
        <w:keepNext/>
        <w:spacing w:after="140"/>
      </w:pPr>
      <w:bookmarkStart w:id="26" w:name="_Toc242952393"/>
      <w:r>
        <w:t>Tubo CHS del micropalo</w:t>
      </w:r>
      <w:bookmarkEnd w:id="26"/>
    </w:p>
    <w:p w14:paraId="1B2FB83A" w14:textId="77777777" w:rsidR="004251E2" w:rsidRDefault="00921D84">
      <w:pPr>
        <w:spacing w:after="140"/>
      </w:pPr>
      <w:r>
        <w:t>La sezione resistente è il solo tubo; la boiacca non contribuisce. Le formule geometriche sono esatte per l'anello, con De e Di in millimetri. Il diametro geotecnico usato in p(z) resta un parametro separato.</w:t>
      </w:r>
    </w:p>
    <w:p w14:paraId="10BB3E93" w14:textId="77777777" w:rsidR="004251E2" w:rsidRDefault="00921D84">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7A5C3509" w14:textId="77777777" w:rsidR="004251E2" w:rsidRDefault="00921D84">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3E6B9DD8" w14:textId="77777777" w:rsidR="004251E2" w:rsidRDefault="00921D84">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41933FCF" w14:textId="77777777" w:rsidR="004251E2" w:rsidRDefault="00921D84">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4903C7F5" w14:textId="77777777" w:rsidR="004251E2" w:rsidRDefault="00921D84">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311AE117" w14:textId="77777777" w:rsidR="004251E2" w:rsidRDefault="00921D84">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6F39F616" w14:textId="77777777" w:rsidR="004251E2" w:rsidRDefault="00921D84">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1DA295D1" w14:textId="77777777" w:rsidR="004251E2" w:rsidRDefault="00921D84">
      <w:pPr>
        <w:spacing w:after="140"/>
      </w:pPr>
      <w:r>
        <w:t>L'ultimo rapporto va valutato con N e Npl nelle stesse unità; i risultati di forza e momento sono convertiti in kN e kNm. Il ramo automatico richiede classe 1 secondo De/t ≤ 50</w:t>
      </w:r>
      <w:r>
        <w:rPr>
          <w:rFonts w:ascii="Calibri" w:eastAsia="Calibri" w:hAnsi="Calibri" w:cs="Calibri"/>
        </w:rPr>
        <w:t>ε</w:t>
      </w:r>
      <w:r>
        <w:t xml:space="preserve">², con </w:t>
      </w:r>
      <w:r>
        <w:rPr>
          <w:rFonts w:ascii="Calibri" w:eastAsia="Calibri" w:hAnsi="Calibri" w:cs="Calibri"/>
        </w:rPr>
        <w:t>ε</w:t>
      </w:r>
      <w:r>
        <w:t>² = 235/fy. Le soglie 70</w:t>
      </w:r>
      <w:r>
        <w:rPr>
          <w:rFonts w:ascii="Calibri" w:eastAsia="Calibri" w:hAnsi="Calibri" w:cs="Calibri"/>
        </w:rPr>
        <w:t>ε</w:t>
      </w:r>
      <w:r>
        <w:t>² e 90</w:t>
      </w:r>
      <w:r>
        <w:rPr>
          <w:rFonts w:ascii="Calibri" w:eastAsia="Calibri" w:hAnsi="Calibri" w:cs="Calibri"/>
        </w:rPr>
        <w:t>ε</w:t>
      </w:r>
      <w:r>
        <w:t>² identificano i campi successivi, senza abilitarli come sezione plastica automatica. La relazione lineare N M è la semplificazione adottata; non verifica instabilità globale, fatica o ovalizzazione locale.</w:t>
      </w:r>
    </w:p>
    <w:p w14:paraId="015A3517" w14:textId="77777777" w:rsidR="004251E2" w:rsidRDefault="00921D84">
      <w:pPr>
        <w:pStyle w:val="Titolo1"/>
        <w:keepNext/>
        <w:spacing w:after="140"/>
      </w:pPr>
      <w:bookmarkStart w:id="27" w:name="_Toc242952394"/>
      <w:r>
        <w:lastRenderedPageBreak/>
        <w:t>Sezione in calcestruzzo armato</w:t>
      </w:r>
      <w:bookmarkEnd w:id="27"/>
    </w:p>
    <w:p w14:paraId="7CB375BD" w14:textId="77777777" w:rsidR="004251E2" w:rsidRDefault="00921D84">
      <w:pPr>
        <w:pStyle w:val="Titolo2"/>
        <w:keepNext/>
        <w:spacing w:after="140"/>
      </w:pPr>
      <w:bookmarkStart w:id="28" w:name="_Toc242952395"/>
      <w:r>
        <w:t>Geometria e deformazioni piane</w:t>
      </w:r>
      <w:bookmarkEnd w:id="28"/>
    </w:p>
    <w:p w14:paraId="0BB8D152" w14:textId="77777777" w:rsidR="004251E2" w:rsidRDefault="00921D84">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4C42E6F8" w14:textId="77777777" w:rsidR="004251E2" w:rsidRDefault="00921D84">
      <w:pPr>
        <w:spacing w:after="140"/>
      </w:pPr>
      <w:r>
        <w:t xml:space="preserve">L'ipotesi cinematica è una distribuzione piana delle deformazioni. Indicando con </w:t>
      </w:r>
      <w:r>
        <w:rPr>
          <w:rFonts w:ascii="Calibri" w:eastAsia="Calibri" w:hAnsi="Calibri" w:cs="Calibri"/>
        </w:rPr>
        <w:t>ε</w:t>
      </w:r>
      <w:r>
        <w:t>0 la deformazione al riferimento e con kx e ky i gradienti, la deformazione in un punto è una funzione affine delle coordinate. Le convenzioni dei gradienti e dei momenti sono trasformate nel sistema di riferimento esposto dal foglio.</w:t>
      </w:r>
    </w:p>
    <w:p w14:paraId="3DA38A11" w14:textId="77777777" w:rsidR="004251E2" w:rsidRDefault="00921D84">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45F47D13" w14:textId="77777777" w:rsidR="004251E2" w:rsidRDefault="00921D84">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4F6F2602" w14:textId="77777777" w:rsidR="004251E2" w:rsidRDefault="00921D84">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7611E7FA" w14:textId="77777777" w:rsidR="004251E2" w:rsidRDefault="00921D84">
      <w:pPr>
        <w:pStyle w:val="Titolo2"/>
        <w:keepNext/>
        <w:spacing w:after="140"/>
      </w:pPr>
      <w:bookmarkStart w:id="29" w:name="_Toc242952396"/>
      <w:r>
        <w:t>Equilibrio e domini</w:t>
      </w:r>
      <w:bookmarkEnd w:id="29"/>
    </w:p>
    <w:p w14:paraId="27FD4614" w14:textId="77777777" w:rsidR="004251E2" w:rsidRDefault="00921D84">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3A76223E" w14:textId="77777777" w:rsidR="004251E2" w:rsidRDefault="00921D84">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610C681B" w14:textId="77777777" w:rsidR="004251E2" w:rsidRDefault="00921D84">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3402CDDE" w14:textId="77777777" w:rsidR="004251E2" w:rsidRDefault="00921D84">
      <w:pPr>
        <w:pStyle w:val="Titolo2"/>
        <w:keepNext/>
        <w:spacing w:after="140"/>
      </w:pPr>
      <w:bookmarkStart w:id="30" w:name="_Toc242952397"/>
      <w:r>
        <w:t>Materiali tendini e analisi di esercizio</w:t>
      </w:r>
      <w:bookmarkEnd w:id="30"/>
    </w:p>
    <w:p w14:paraId="6AA0935D" w14:textId="77777777" w:rsidR="004251E2" w:rsidRDefault="00921D84">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2D424F32" w14:textId="77777777" w:rsidR="004251E2" w:rsidRDefault="00921D84">
      <w:pPr>
        <w:spacing w:after="140"/>
      </w:pPr>
      <w:r>
        <w:lastRenderedPageBreak/>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63E50708" w14:textId="77777777" w:rsidR="004251E2" w:rsidRDefault="00921D84">
      <w:pPr>
        <w:spacing w:after="140"/>
      </w:pPr>
      <w:r>
        <w:t>Le verifiche di tensione di esercizio utilizzano le combinazioni già assegnate e i limiti disponibili nel modulo. La scelta Rara, Frequente o Quasi permanente non genera le combinazioni. In alcuni percorsi la verifica di decompressione o di formazione delle fessure usa uno stato ausiliario interamente reagente: tale stato non va confuso con quello fessurato usato per le tensioni delle barre.</w:t>
      </w:r>
    </w:p>
    <w:p w14:paraId="644B9DE3" w14:textId="77777777" w:rsidR="004251E2" w:rsidRDefault="00921D84">
      <w:pPr>
        <w:spacing w:after="140"/>
      </w:pPr>
      <w:r>
        <w:t xml:space="preserve">Nell'analisi elastica lineare con viscosità il solutore integra il calcestruzzo con Ec e l'acciaio con Es(1 + </w:t>
      </w:r>
      <w:r>
        <w:rPr>
          <w:rFonts w:ascii="Calibri" w:eastAsia="Calibri" w:hAnsi="Calibri" w:cs="Calibri"/>
        </w:rPr>
        <w:t>ψ</w:t>
      </w:r>
      <w:r>
        <w:t xml:space="preserve">). Le tensioni dipendono solo da n = Es(1 + </w:t>
      </w:r>
      <w:r>
        <w:rPr>
          <w:rFonts w:ascii="Calibri" w:eastAsia="Calibri" w:hAnsi="Calibri" w:cs="Calibri"/>
        </w:rPr>
        <w:t>ψ</w:t>
      </w:r>
      <w:r>
        <w:t xml:space="preserve">)/Ec, ma il piano che risolve l'equilibrio è quello di una sezione 1 + </w:t>
      </w:r>
      <w:r>
        <w:rPr>
          <w:rFonts w:ascii="Calibri" w:eastAsia="Calibri" w:hAnsi="Calibri" w:cs="Calibri"/>
        </w:rPr>
        <w:t>ψ</w:t>
      </w:r>
      <w:r>
        <w:t xml:space="preserve"> volte più rigida di quella reale. Deformazioni e curvature mostrate, e quelle integrate per gli spostamenti dei muri, appartengono al piano totale:</w:t>
      </w:r>
    </w:p>
    <w:p w14:paraId="43F50174" w14:textId="77777777" w:rsidR="004251E2" w:rsidRDefault="00921D84">
      <w:pPr>
        <w:keepNext/>
        <w:spacing w:before="60" w:after="80"/>
        <w:ind w:left="255"/>
      </w:pPr>
      <m:oMathPara>
        <m:oMath>
          <m:sSub>
            <m:e>
              <m:r>
                <m:t>ε</m:t>
              </m:r>
            </m:e>
            <m:sub>
              <m:r>
                <m:t>tot</m:t>
              </m:r>
            </m:sub>
          </m:sSub>
          <m:r>
            <m:t>(x,y)=(1+ψ)</m:t>
          </m:r>
          <m:sSub>
            <m:e>
              <m:r>
                <m:t>ε</m:t>
              </m:r>
            </m:e>
            <m:sub>
              <m:r>
                <m:t>sol</m:t>
              </m:r>
            </m:sub>
          </m:sSub>
          <m:r>
            <m:t>(x,y)</m:t>
          </m:r>
        </m:oMath>
      </m:oMathPara>
    </w:p>
    <w:p w14:paraId="29459FE0" w14:textId="77777777" w:rsidR="004251E2" w:rsidRDefault="00921D84">
      <w:pPr>
        <w:keepNext/>
        <w:spacing w:before="60" w:after="80"/>
        <w:ind w:left="255"/>
      </w:pPr>
      <m:oMathPara>
        <m:oMath>
          <m:sSub>
            <m:e>
              <m:r>
                <m:t>χ</m:t>
              </m:r>
            </m:e>
            <m:sub>
              <m:r>
                <m:t>tot</m:t>
              </m:r>
            </m:sub>
          </m:sSub>
          <m:r>
            <m:t>=(1+ψ)</m:t>
          </m:r>
          <m:sSub>
            <m:e>
              <m:r>
                <m:t>χ</m:t>
              </m:r>
            </m:e>
            <m:sub>
              <m:r>
                <m:t>sol</m:t>
              </m:r>
            </m:sub>
          </m:sSub>
          <m:r>
            <m:t>=</m:t>
          </m:r>
          <m:f>
            <m:fPr>
              <m:type m:val="bar"/>
            </m:fPr>
            <m:num>
              <m:r>
                <m:t>M</m:t>
              </m:r>
            </m:num>
            <m:den>
              <m:sSub>
                <m:e>
                  <m:r>
                    <m:t>E</m:t>
                  </m:r>
                </m:e>
                <m:sub>
                  <m:r>
                    <m:t>c,eff</m:t>
                  </m:r>
                </m:sub>
              </m:sSub>
              <m:sSub>
                <m:e>
                  <m:r>
                    <m:t>I</m:t>
                  </m:r>
                </m:e>
                <m:sub>
                  <m:r>
                    <m:t>cr</m:t>
                  </m:r>
                </m:sub>
              </m:sSub>
              <m:r>
                <m:t>(n)</m:t>
              </m:r>
            </m:den>
          </m:f>
        </m:oMath>
      </m:oMathPara>
    </w:p>
    <w:p w14:paraId="6F131AF4" w14:textId="77777777" w:rsidR="004251E2" w:rsidRDefault="00921D84">
      <w:pPr>
        <w:keepNext/>
        <w:spacing w:before="60" w:after="80"/>
        <w:ind w:left="255"/>
      </w:pPr>
      <m:oMathPara>
        <m:oMath>
          <m:sSub>
            <m:e>
              <m:r>
                <m:t>E</m:t>
              </m:r>
            </m:e>
            <m:sub>
              <m:r>
                <m:t>c,eff</m:t>
              </m:r>
            </m:sub>
          </m:sSub>
          <m:r>
            <m:t>=</m:t>
          </m:r>
          <m:f>
            <m:fPr>
              <m:type m:val="bar"/>
            </m:fPr>
            <m:num>
              <m:sSub>
                <m:e>
                  <m:r>
                    <m:t>E</m:t>
                  </m:r>
                </m:e>
                <m:sub>
                  <m:r>
                    <m:t>c</m:t>
                  </m:r>
                </m:sub>
              </m:sSub>
            </m:num>
            <m:den>
              <m:r>
                <m:t>1+ψ</m:t>
              </m:r>
            </m:den>
          </m:f>
        </m:oMath>
      </m:oMathPara>
    </w:p>
    <w:p w14:paraId="4AFE06E4" w14:textId="77777777" w:rsidR="004251E2" w:rsidRDefault="00921D84">
      <w:pPr>
        <w:spacing w:after="140"/>
      </w:pPr>
      <w:r>
        <w:t xml:space="preserve">Sul piano totale una barra a tensione </w:t>
      </w:r>
      <w:r>
        <w:rPr>
          <w:rFonts w:ascii="Calibri" w:eastAsia="Calibri" w:hAnsi="Calibri" w:cs="Calibri"/>
        </w:rPr>
        <w:t>σ</w:t>
      </w:r>
      <w:r>
        <w:t xml:space="preserve">s ha deformazione </w:t>
      </w:r>
      <w:r>
        <w:rPr>
          <w:rFonts w:ascii="Calibri" w:eastAsia="Calibri" w:hAnsi="Calibri" w:cs="Calibri"/>
        </w:rPr>
        <w:t>σ</w:t>
      </w:r>
      <w:r>
        <w:t xml:space="preserve">s/Es e il calcestruzzo compresso </w:t>
      </w:r>
      <w:r>
        <w:rPr>
          <w:rFonts w:ascii="Calibri" w:eastAsia="Calibri" w:hAnsi="Calibri" w:cs="Calibri"/>
        </w:rPr>
        <w:t>σ</w:t>
      </w:r>
      <w:r>
        <w:t xml:space="preserve">c(1 + </w:t>
      </w:r>
      <w:r>
        <w:rPr>
          <w:rFonts w:ascii="Calibri" w:eastAsia="Calibri" w:hAnsi="Calibri" w:cs="Calibri"/>
        </w:rPr>
        <w:t>ψ</w:t>
      </w:r>
      <w:r>
        <w:t xml:space="preserve">)/Ec. Tensioni e asse neutro non cambiano. Nelle tre combinazioni SLE lo stesso </w:t>
      </w:r>
      <w:r>
        <w:rPr>
          <w:rFonts w:ascii="Calibri" w:eastAsia="Calibri" w:hAnsi="Calibri" w:cs="Calibri"/>
        </w:rPr>
        <w:t>ψ</w:t>
      </w:r>
      <w:r>
        <w:t xml:space="preserve"> vale anche per la parte variabile del carico: la deformazione è sovrastimata, a favore di sicurezza. Con </w:t>
      </w:r>
      <w:r>
        <w:rPr>
          <w:rFonts w:ascii="Calibri" w:eastAsia="Calibri" w:hAnsi="Calibri" w:cs="Calibri"/>
        </w:rPr>
        <w:t>ψ</w:t>
      </w:r>
      <w:r>
        <w:t xml:space="preserve"> = 0 e nell'analisi non lineare i due piani coincidono.</w:t>
      </w:r>
    </w:p>
    <w:p w14:paraId="0E5B233C" w14:textId="77777777" w:rsidR="004251E2" w:rsidRDefault="00921D84">
      <w:pPr>
        <w:pStyle w:val="Titolo2"/>
        <w:keepNext/>
        <w:spacing w:after="140"/>
      </w:pPr>
      <w:bookmarkStart w:id="31" w:name="_Toc242952398"/>
      <w:r>
        <w:t>Selezione delle verifiche nel report short</w:t>
      </w:r>
      <w:bookmarkEnd w:id="31"/>
    </w:p>
    <w:p w14:paraId="5963766F" w14:textId="77777777" w:rsidR="004251E2" w:rsidRDefault="00921D84">
      <w:pPr>
        <w:spacing w:after="140"/>
      </w:pPr>
      <w:r>
        <w:t>Il report short è una rappresentazione dei risultati correnti, senza nuovi calcoli resistenti. Per ogni famiglia sceglie il massimo tasso di lavoro numerico finito non arrotondato, mantenendo concomitanti azioni e risultati della combinazione selezionata. La selezione è distinta per SLU N–Mx–My, SLV N–Mx–My, taglio, tensioni rara, fessurazione frequente, tensioni quasi permanente e fessurazione quasi permanente.</w:t>
      </w:r>
    </w:p>
    <w:p w14:paraId="57C35EA8" w14:textId="77777777" w:rsidR="004251E2" w:rsidRDefault="00921D84">
      <w:pPr>
        <w:spacing w:after="140"/>
      </w:pPr>
      <w:r>
        <w:t>Per N–Mx–My usa il tasso e il punto resistente del dominio 3D con il criterio salvato. Per il taglio usa il massimo dei rapporti nelle direzioni x e y e riporta entrambe le direzioni della medesima combinazione. Il tasso tensionale raro considera il massimo fra calcestruzzo compresso e acciaio in valore assoluto, confrontati con i rispettivi limiti; quello quasi permanente riguarda il calcestruzzo. Per la fessurazione usa wk/wlim e conserva distanza fra fessure, differenza di deformazioni e aree efficaci qu</w:t>
      </w:r>
      <w:r>
        <w:t>ando disponibili nella traccia. Il calcolo come limite superiore senza barre efficaci è esplicitamente riconoscibile.</w:t>
      </w:r>
    </w:p>
    <w:p w14:paraId="7D13472B" w14:textId="77777777" w:rsidR="004251E2" w:rsidRDefault="00921D84">
      <w:pPr>
        <w:spacing w:after="140"/>
      </w:pPr>
      <w:r>
        <w:lastRenderedPageBreak/>
        <w:t>Il numero di combinazioni con tasso disponibile viene confrontato con le azioni della famiglia. Un risultato mancante non viene trasformato in zero né escluso dalla valutazione di completezza: il massimo disponibile può essere mostrato, ma la riga rimane incompleta. Criteri non esprimibili con un rapporto, comprese le verifiche di decompressione, non vengono ordinati artificiosamente. Una famiglia priva di azioni è distinta da una verifica incompleta. Gli arrotondamenti riguardano soltanto la stampa.</w:t>
      </w:r>
    </w:p>
    <w:p w14:paraId="679E2B4A" w14:textId="77777777" w:rsidR="004251E2" w:rsidRDefault="00921D84">
      <w:pPr>
        <w:spacing w:after="140"/>
      </w:pPr>
      <w:r>
        <w:t>La sintesi copre esclusivamente le sette famiglie riportate. Non costituisce attestazione di conformità per torsione, dettagli costruttivi, ancoraggi o altre verifiche del modulo. Il limite di due pagine viene controllato sull'impaginazione effettiva del documento Word prima del salvataggio dei due formati; non si riduce il contenuto tecnico per superare tale controllo.</w:t>
      </w:r>
    </w:p>
    <w:p w14:paraId="39EF9AA9" w14:textId="77777777" w:rsidR="004251E2" w:rsidRDefault="00921D84">
      <w:pPr>
        <w:pStyle w:val="Titolo2"/>
        <w:keepNext/>
        <w:spacing w:after="140"/>
      </w:pPr>
      <w:bookmarkStart w:id="32" w:name="_Toc242952399"/>
      <w:r>
        <w:t>Apertura delle fessure</w:t>
      </w:r>
      <w:bookmarkEnd w:id="32"/>
    </w:p>
    <w:p w14:paraId="380D2B00" w14:textId="77777777" w:rsidR="004251E2" w:rsidRDefault="00921D84">
      <w:pPr>
        <w:spacing w:after="140"/>
      </w:pPr>
      <w:r>
        <w:t xml:space="preserve">La formula implementata parte da tensione delle barre efficaci, modulo dell'acciaio, Ecm, resistenza media a trazione e rapporto fra armatura e area efficace di calcestruzzo. </w:t>
      </w:r>
      <w:r>
        <w:rPr>
          <w:rFonts w:ascii="Calibri" w:eastAsia="Calibri" w:hAnsi="Calibri" w:cs="Calibri"/>
        </w:rPr>
        <w:t>α</w:t>
      </w:r>
      <w:r>
        <w:t>e usa Es/Ecm e può differire dal coefficiente di omogeneizzazione con viscosità impiegato per l'analisi tensionale. Nel codice attuale fct,eff coincide con fctm, senza riduzione automatica per l'età di fessurazione.</w:t>
      </w:r>
    </w:p>
    <w:p w14:paraId="6C375E2A" w14:textId="77777777" w:rsidR="004251E2" w:rsidRDefault="00921D84">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23244FD2" w14:textId="77777777" w:rsidR="004251E2" w:rsidRDefault="00921D84">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4316E7C2" w14:textId="77777777" w:rsidR="004251E2" w:rsidRDefault="00921D84">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60C5C75B" w14:textId="77777777" w:rsidR="004251E2" w:rsidRDefault="00921D84">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1E7DCBA5" w14:textId="77777777" w:rsidR="004251E2" w:rsidRDefault="00921D84">
      <w:pPr>
        <w:spacing w:after="140"/>
      </w:pPr>
      <w:r>
        <w:t>kt vale 0,60 per breve durata e 0,40 per lunga durata. k1 vale 0,80 per barre ad aderenza migliorata e 1,60 per barre lisce. k2 descrive la distribuzione delle deformazioni (Circolare 2019 C4.1.2.2.4.5; EN 1992-1-1 7.3.4(3)). Se la sezione è interamente compressa (</w:t>
      </w:r>
      <w:r>
        <w:rPr>
          <w:rFonts w:ascii="Calibri" w:eastAsia="Calibri" w:hAnsi="Calibri" w:cs="Calibri"/>
        </w:rPr>
        <w:t>ε</w:t>
      </w:r>
      <w:r>
        <w:t>c,max ≤ 10</w:t>
      </w:r>
      <w:r>
        <w:rPr>
          <w:rFonts w:ascii="Calibri" w:eastAsia="Calibri" w:hAnsi="Calibri" w:cs="Calibri"/>
        </w:rPr>
        <w:t>⁻</w:t>
      </w:r>
      <w:r>
        <w:t>¹² ai vertici) wk = 0 e k2 non interviene. Se l'asse neutro taglia la sezione, anche in presso- o tensoflessione, la sezione è inflessa e k2 = 0,50 per ogni normativa; la traccia lo riporta in un solo dettaglio «Criterio k₂». Nel ramo di sezione interamente tesa si impiega invece la distribuzione di deformazioni: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limitato fra 0,5 e 1. k2 entra in wk solo con il termine k1 k2 k4 </w:t>
      </w:r>
      <w:r>
        <w:rPr>
          <w:rFonts w:ascii="Calibri" w:eastAsia="Calibri" w:hAnsi="Calibri" w:cs="Calibri"/>
        </w:rPr>
        <w:t>φ</w:t>
      </w:r>
      <w:r>
        <w:t>eq/</w:t>
      </w:r>
      <w:r>
        <w:rPr>
          <w:rFonts w:ascii="Calibri" w:eastAsia="Calibri" w:hAnsi="Calibri" w:cs="Calibri"/>
        </w:rPr>
        <w:t>ρ</w:t>
      </w:r>
      <w:r>
        <w:t>eff di sr,max: non entra con l'asse neutro nel copriferro senza barre tese (wk = 0), con le barre tese tutte fuori da Ac,eff (limite superiore), con barre distanziate quando governa il termine in (h − x), né con Model Code 2010 e DIN EN 1992-1-1, il cui sr,max non contiene k2. Le fasce interne dei fori sono aree locali (EN 1992-1-1 7.3.4(3)): ciascuna usa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sulla propria parte tesa, quindi 0,50 se l'asse neutro taglia la fascia e più di 0,50 se la fascia è tutta tesa, come la soletta inferiore di un cassone inflesso; la traccia lo riporta come «k₂ della fascia». L'altezza tesa h − x della fascia, usata nel termine in (h − x) delle barre </w:t>
      </w:r>
      <w:r>
        <w:lastRenderedPageBreak/>
        <w:t xml:space="preserve">distanziate, è </w:t>
      </w:r>
      <w:r>
        <w:rPr>
          <w:rFonts w:ascii="Calibri" w:eastAsia="Calibri" w:hAnsi="Calibri" w:cs="Calibri"/>
        </w:rPr>
        <w:t>ε</w:t>
      </w:r>
      <w:r>
        <w:t>max/|∇</w:t>
      </w:r>
      <w:r>
        <w:rPr>
          <w:rFonts w:ascii="Calibri" w:eastAsia="Calibri" w:hAnsi="Calibri" w:cs="Calibri"/>
        </w:rPr>
        <w:t>ε</w:t>
      </w:r>
      <w:r>
        <w:t xml:space="preserve">| misurata dall'asse neutro, ma non supera l'altezza della sezione lungo il gradiente: con l'asse neutro interno alla sezione il limite non agisce; nella sezione interamente tesa (x = 0) agisce dove </w:t>
      </w:r>
      <w:r>
        <w:rPr>
          <w:rFonts w:ascii="Calibri" w:eastAsia="Calibri" w:hAnsi="Calibri" w:cs="Calibri"/>
        </w:rPr>
        <w:t>ε</w:t>
      </w:r>
      <w:r>
        <w:t>max/|∇</w:t>
      </w:r>
      <w:r>
        <w:rPr>
          <w:rFonts w:ascii="Calibri" w:eastAsia="Calibri" w:hAnsi="Calibri" w:cs="Calibri"/>
        </w:rPr>
        <w:t>ε</w:t>
      </w:r>
      <w:r>
        <w:t xml:space="preserve">| supera quell'altezza, cioè per le fasce lontane dall'asse neutro e per tutte le fasce vicino alla trazione uniforme, mentre una fascia vicina alla faccia meno tesa conserva </w:t>
      </w:r>
      <w:r>
        <w:rPr>
          <w:rFonts w:ascii="Calibri" w:eastAsia="Calibri" w:hAnsi="Calibri" w:cs="Calibri"/>
        </w:rPr>
        <w:t>ε</w:t>
      </w:r>
      <w:r>
        <w:t>max/|∇</w:t>
      </w:r>
      <w:r>
        <w:rPr>
          <w:rFonts w:ascii="Calibri" w:eastAsia="Calibri" w:hAnsi="Calibri" w:cs="Calibri"/>
        </w:rPr>
        <w:t>ε</w:t>
      </w:r>
      <w:r>
        <w:t>|. Se il gradiente è trascurabile (|∇</w:t>
      </w:r>
      <w:r>
        <w:rPr>
          <w:rFonts w:ascii="Calibri" w:eastAsia="Calibri" w:hAnsi="Calibri" w:cs="Calibri"/>
        </w:rPr>
        <w:t>ε</w:t>
      </w:r>
      <w:r>
        <w:t>| per l'altezza della sezione lungo il gradiente non oltre 10</w:t>
      </w:r>
      <w:r>
        <w:rPr>
          <w:rFonts w:ascii="Calibri" w:eastAsia="Calibri" w:hAnsi="Calibri" w:cs="Calibri"/>
        </w:rPr>
        <w:t>⁻</w:t>
      </w:r>
      <w:r>
        <w:t xml:space="preserve">⁴ </w:t>
      </w:r>
      <w:r>
        <w:rPr>
          <w:rFonts w:ascii="Calibri" w:eastAsia="Calibri" w:hAnsi="Calibri" w:cs="Calibri"/>
        </w:rPr>
        <w:t>ε</w:t>
      </w:r>
      <w:r>
        <w:t>max) la trazione è uniforme: tutta la fascia è tesa, k2 = 1 e h − x è l'altezza della sezione normale alla faccia della fascia (il diametro per l'anello). La traccia riporta h − x solo dove agisce uno di questi limiti. Quando l'asse neutro entra nella sezione h − x e wk delle fasce variano con continuità, anche in flessione deviata. Alla soglia della trazione uniforme, invece, h − x passa dall'altezza normale alla faccia a quella lungo il gradiente, che differiscono nei cassoni non quadrati e con il gradien</w:t>
      </w:r>
      <w:r>
        <w:t>te obliquo: in un cassone 1000 × 1400 mm con il gradiente lungo il lato di 1400 mm le fasce sui lati lunghi passano da 1000 a 1400 mm e la loro apertura cresce del 40 %, per un'eccentricità trascurabile; nell'anello la differenza è solo quella del poligono che approssima il cerchio.</w:t>
      </w:r>
    </w:p>
    <w:p w14:paraId="5AFA4DC2" w14:textId="77777777" w:rsidR="004251E2" w:rsidRDefault="00921D84">
      <w:pPr>
        <w:spacing w:after="140"/>
      </w:pPr>
      <w:r>
        <w:t>Fino al 7/10/2026 nel ramo NTC 2018 k2 si sceglieva dalle tensioni delle barre: 0,50 con almeno una barra ordinaria compressa, altrimenti 1,00 anche con l'asse neutro interno alla sezione. Le sezioni a semplice armatura inflesse, le solette con la rete superiore tesa e la tensoflessione con asse neutro interno avevano quindi k2 = 1,00 e un'apertura maggiore. Sui casi di prova la regola attuale riduce l'apertura in media del 24 % (fino al 44 %) nelle sezioni a semplice armatura e del 36 % (fino al 48 %) in t</w:t>
      </w:r>
      <w:r>
        <w:t>ensoflessione; non cambia nulla dove governa la regione distante dalle barre, e alcuni esiti passano da non soddisfatto a soddisfatto. Le altre normative usavano già 0,50.</w:t>
      </w:r>
    </w:p>
    <w:p w14:paraId="4F85FCFE" w14:textId="77777777" w:rsidR="004251E2" w:rsidRDefault="00921D84">
      <w:pPr>
        <w:spacing w:after="140"/>
      </w:pPr>
      <w:r>
        <w:t xml:space="preserve">Il codice conserva una rappresentazione tramite distanza media </w:t>
      </w:r>
      <w:r>
        <w:rPr>
          <w:rFonts w:ascii="Calibri" w:eastAsia="Calibri" w:hAnsi="Calibri" w:cs="Calibri"/>
        </w:rPr>
        <w:t>Δ</w:t>
      </w:r>
      <w:r>
        <w:t xml:space="preserve">sm e fattore finale 1,70. Per le barre ravvicinate questo conduce allo stesso prodotto scritto direttamente con il termine 3,4c + 0,425 k1 k2 </w:t>
      </w:r>
      <w:r>
        <w:rPr>
          <w:rFonts w:ascii="Calibri" w:eastAsia="Calibri" w:hAnsi="Calibri" w:cs="Calibri"/>
        </w:rPr>
        <w:t>φ</w:t>
      </w:r>
      <w:r>
        <w:t>eq/</w:t>
      </w:r>
      <w:r>
        <w:rPr>
          <w:rFonts w:ascii="Calibri" w:eastAsia="Calibri" w:hAnsi="Calibri" w:cs="Calibri"/>
        </w:rPr>
        <w:t>ρ</w:t>
      </w:r>
      <w:r>
        <w:t>eff. Per le barre distanziate viene confrontata anche la regione distante dalle armature.</w:t>
      </w:r>
    </w:p>
    <w:p w14:paraId="62477D3B" w14:textId="77777777" w:rsidR="004251E2" w:rsidRDefault="00921D84">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6B9C1BEB" w14:textId="77777777" w:rsidR="004251E2" w:rsidRDefault="00921D84">
      <w:pPr>
        <w:keepNext/>
        <w:spacing w:before="60" w:after="80"/>
        <w:ind w:left="255"/>
      </w:pPr>
      <m:oMathPara>
        <m:oMath>
          <m:sSub>
            <m:e>
              <m:r>
                <m:t>s</m:t>
              </m:r>
            </m:e>
            <m:sub>
              <m:r>
                <m:t>lim</m:t>
              </m:r>
            </m:sub>
          </m:sSub>
          <m:r>
            <m:t>=5(c+</m:t>
          </m:r>
          <m:sSub>
            <m:e>
              <m:r>
                <m:t>φ</m:t>
              </m:r>
            </m:e>
            <m:sub>
              <m:r>
                <m:t>eq</m:t>
              </m:r>
            </m:sub>
          </m:sSub>
          <m:r>
            <m:t>/2)</m:t>
          </m:r>
        </m:oMath>
      </m:oMathPara>
    </w:p>
    <w:p w14:paraId="5EE7FE41" w14:textId="77777777" w:rsidR="004251E2" w:rsidRDefault="00921D84">
      <w:pPr>
        <w:keepNext/>
        <w:spacing w:before="60" w:after="80"/>
        <w:ind w:left="255"/>
      </w:pPr>
      <m:oMathPara>
        <m:oMath>
          <m:r>
            <m:t>Δ</m:t>
          </m:r>
          <m:sSub>
            <m:e>
              <m:r>
                <m:t>s</m:t>
              </m:r>
            </m:e>
            <m:sub>
              <m:r>
                <m:t>m,distante</m:t>
              </m:r>
            </m:sub>
          </m:sSub>
          <m:r>
            <m:t>=0</m:t>
          </m:r>
          <m:r>
            <m:t>,</m:t>
          </m:r>
          <m:r>
            <m:t>75(h−x)</m:t>
          </m:r>
        </m:oMath>
      </m:oMathPara>
    </w:p>
    <w:p w14:paraId="0511F56F" w14:textId="77777777" w:rsidR="004251E2" w:rsidRDefault="00921D84">
      <w:pPr>
        <w:keepNext/>
        <w:spacing w:before="60" w:after="80"/>
        <w:ind w:left="255"/>
      </w:pPr>
      <m:oMathPara>
        <m:oMath>
          <m:sSub>
            <m:e>
              <m:r>
                <m:t>w</m:t>
              </m:r>
            </m:e>
            <m:sub>
              <m:r>
                <m:t>k</m:t>
              </m:r>
            </m:sub>
          </m:sSub>
          <m:r>
            <m:t>=max(0;1</m:t>
          </m:r>
          <m:r>
            <m:t>,</m:t>
          </m:r>
          <m:r>
            <m:t>70Δ</m:t>
          </m:r>
          <m:sSub>
            <m:e>
              <m:r>
                <m:t>s</m:t>
              </m:r>
            </m:e>
            <m:sub>
              <m:r>
                <m:t>m</m:t>
              </m:r>
            </m:sub>
          </m:sSub>
          <m:r>
            <m:t>Δε)</m:t>
          </m:r>
        </m:oMath>
      </m:oMathPara>
    </w:p>
    <w:p w14:paraId="1D01536E" w14:textId="77777777" w:rsidR="004251E2" w:rsidRDefault="00921D84">
      <w:pPr>
        <w:spacing w:after="140"/>
      </w:pPr>
      <w:r>
        <w:t xml:space="preserve">Se s ≤ slim si usa </w:t>
      </w:r>
      <w:r>
        <w:rPr>
          <w:rFonts w:ascii="Calibri" w:eastAsia="Calibri" w:hAnsi="Calibri" w:cs="Calibri"/>
        </w:rPr>
        <w:t>Δ</w:t>
      </w:r>
      <w:r>
        <w:t xml:space="preserve">sm,vicino; altrimenti si usa il massimo fra le due distanze. Questo dettaglio è rilevante: sostituire il ramo distante con un coefficiente arrotondato ricordato da un'altra formulazione non riproduce esattamente il codice. </w:t>
      </w:r>
      <w:r>
        <w:rPr>
          <w:rFonts w:ascii="Calibri" w:eastAsia="Calibri" w:hAnsi="Calibri" w:cs="Calibri"/>
        </w:rPr>
        <w:t>σ</w:t>
      </w:r>
      <w:r>
        <w:t>s è il massimo delle barre efficaci, non la media delle tensioni di tutte le barre.</w:t>
      </w:r>
    </w:p>
    <w:p w14:paraId="56EA6DF7" w14:textId="77777777" w:rsidR="004251E2" w:rsidRDefault="00921D84">
      <w:pPr>
        <w:spacing w:after="140"/>
      </w:pPr>
      <w:r>
        <w:t xml:space="preserve">L'area efficace viene costruita sulla zona tesa e sulle barre pertinenti. Nella trazione integrale sono esaminate regioni di bordo o radiali e governa il risultato massimo; non si sommano le aree sovrapposte come se fossero indipendenti. Disposizioni non </w:t>
      </w:r>
      <w:r>
        <w:lastRenderedPageBreak/>
        <w:t>supportate restano fuori campo; per le superfici interne compatibili valgono le fasce di parete o anello descritte più avanti. La disponibilità della formula va verificata anche rispetto al metodo tensionale e alla presenza di tendini.</w:t>
      </w:r>
    </w:p>
    <w:p w14:paraId="7A896FBF" w14:textId="77777777" w:rsidR="004251E2" w:rsidRDefault="00921D84">
      <w:pPr>
        <w:pStyle w:val="Titolo2"/>
        <w:keepNext/>
        <w:spacing w:after="140"/>
      </w:pPr>
      <w:bookmarkStart w:id="33" w:name="_Toc242952400"/>
      <w:r>
        <w:t>Esempio di fessurazione</w:t>
      </w:r>
      <w:bookmarkEnd w:id="33"/>
    </w:p>
    <w:p w14:paraId="0590FC7C" w14:textId="77777777" w:rsidR="004251E2" w:rsidRDefault="00921D84">
      <w:pPr>
        <w:spacing w:after="140"/>
      </w:pPr>
      <w:r>
        <w:t xml:space="preserve">Assumere </w:t>
      </w:r>
      <w:r>
        <w:rPr>
          <w:rFonts w:ascii="Calibri" w:eastAsia="Calibri" w:hAnsi="Calibri" w:cs="Calibri"/>
        </w:rPr>
        <w:t>σ</w:t>
      </w:r>
      <w:r>
        <w:t xml:space="preserve">s = 200 MPa, Es = 200000 MPa, Ecm = 33000 MPa, fctm = 2,9 MPa, </w:t>
      </w:r>
      <w:r>
        <w:rPr>
          <w:rFonts w:ascii="Calibri" w:eastAsia="Calibri" w:hAnsi="Calibri" w:cs="Calibri"/>
        </w:rPr>
        <w:t>ρ</w:t>
      </w:r>
      <w:r>
        <w:t xml:space="preserve">eff = 0,02, </w:t>
      </w:r>
      <w:r>
        <w:rPr>
          <w:rFonts w:ascii="Calibri" w:eastAsia="Calibri" w:hAnsi="Calibri" w:cs="Calibri"/>
        </w:rPr>
        <w:t>φ</w:t>
      </w:r>
      <w:r>
        <w:t xml:space="preserve">eq = 16 mm, c = 30 mm, k1 = 0,8, k2 = 0,5 e lunga durata. Si ottiene </w:t>
      </w:r>
      <w:r>
        <w:rPr>
          <w:rFonts w:ascii="Calibri" w:eastAsia="Calibri" w:hAnsi="Calibri" w:cs="Calibri"/>
        </w:rPr>
        <w:t>α</w:t>
      </w:r>
      <w:r>
        <w:t xml:space="preserve">e = 6,0606 e </w:t>
      </w:r>
      <w:r>
        <w:rPr>
          <w:rFonts w:ascii="Calibri" w:eastAsia="Calibri" w:hAnsi="Calibri" w:cs="Calibri"/>
        </w:rPr>
        <w:t>Δσ</w:t>
      </w:r>
      <w:r>
        <w:t xml:space="preserve"> = 65,03 MPa. La deformazione calcolata è 0,0006748, maggiore del minimo 0,0006000.</w:t>
      </w:r>
    </w:p>
    <w:p w14:paraId="2632CB88" w14:textId="77777777" w:rsidR="004251E2" w:rsidRDefault="00921D84">
      <w:pPr>
        <w:spacing w:after="140"/>
      </w:pPr>
      <w:r>
        <w:t xml:space="preserve">Il termine vicino vale (102 + 136)/1,7 = 140 mm. La soglia di interasse è 190 mm. Con s = 150 mm, wk = 1,7 × 140 × 0,0006748 = 0,1606 mm. Se s supera 190 mm e h−x = 300 mm, il termine distante vale 225 mm e wk aumenta a 0,2581 mm. Cambiano quindi apertura e ramo governante, pur conservando </w:t>
      </w:r>
      <w:r>
        <w:rPr>
          <w:rFonts w:ascii="Calibri" w:eastAsia="Calibri" w:hAnsi="Calibri" w:cs="Calibri"/>
        </w:rPr>
        <w:t>σ</w:t>
      </w:r>
      <w:r>
        <w:t>s e area efficace nell'esempio.</w:t>
      </w:r>
    </w:p>
    <w:p w14:paraId="05B6F9E0" w14:textId="77777777" w:rsidR="004251E2" w:rsidRDefault="00921D84">
      <w:pPr>
        <w:pStyle w:val="Titolo2"/>
        <w:keepNext/>
        <w:spacing w:after="140"/>
      </w:pPr>
      <w:bookmarkStart w:id="34" w:name="_Toc242952401"/>
      <w:r>
        <w:t>Taglio</w:t>
      </w:r>
      <w:bookmarkEnd w:id="34"/>
    </w:p>
    <w:p w14:paraId="579CB534" w14:textId="77777777" w:rsidR="004251E2" w:rsidRDefault="00921D84">
      <w:pPr>
        <w:spacing w:after="140"/>
      </w:pPr>
      <w:r>
        <w:t>Senza armatura trasversale, e nel campo ammesso, il motore confronta il termine proporzionale alla radice cubica di 100</w:t>
      </w:r>
      <w:r>
        <w:rPr>
          <w:rFonts w:ascii="Calibri" w:eastAsia="Calibri" w:hAnsi="Calibri" w:cs="Calibri"/>
        </w:rPr>
        <w:t>ρ</w:t>
      </w:r>
      <w:r>
        <w:t xml:space="preserve">fck con il minimo basato su √fck. k è limitato a 2, </w:t>
      </w:r>
      <w:r>
        <w:rPr>
          <w:rFonts w:ascii="Calibri" w:eastAsia="Calibri" w:hAnsi="Calibri" w:cs="Calibri"/>
        </w:rPr>
        <w:t>ρ</w:t>
      </w:r>
      <w:r>
        <w:t xml:space="preserve"> a 0,02 e la compressione media a 0,2fcd. La compressione media è positiva benché N nel foglio sia negativo a compressione.</w:t>
      </w:r>
    </w:p>
    <w:p w14:paraId="31E079E3" w14:textId="77777777" w:rsidR="004251E2" w:rsidRDefault="00921D84">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0BB0C5D2" w14:textId="77777777" w:rsidR="004251E2" w:rsidRDefault="00921D84">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17A1C04A" w14:textId="77777777" w:rsidR="004251E2" w:rsidRDefault="00921D84">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335A96CC" w14:textId="77777777" w:rsidR="004251E2" w:rsidRDefault="00921D84">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3557E7A0" w14:textId="77777777" w:rsidR="004251E2" w:rsidRDefault="00921D84">
      <w:pPr>
        <w:spacing w:after="140"/>
      </w:pPr>
      <w:r>
        <w:t xml:space="preserve">Per N di trazione il ramo senza staffe non fornisce automaticamente una resistenza favorevole. Con staffe il modello a traliccio confronta resistenza dell'armatura e del puntone; cot </w:t>
      </w:r>
      <w:r>
        <w:rPr>
          <w:rFonts w:ascii="Calibri" w:eastAsia="Calibri" w:hAnsi="Calibri" w:cs="Calibri"/>
        </w:rPr>
        <w:t>θ</w:t>
      </w:r>
      <w:r>
        <w:t xml:space="preserve"> è compreso fra 1 e 2,5 e può essere assegnato o determinato dalla procedura automatica.</w:t>
      </w:r>
    </w:p>
    <w:p w14:paraId="085DC4F6" w14:textId="77777777" w:rsidR="004251E2" w:rsidRDefault="00921D84">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1059D10F" w14:textId="77777777" w:rsidR="004251E2" w:rsidRDefault="00921D84">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60B5EF0F" w14:textId="77777777" w:rsidR="004251E2" w:rsidRDefault="00921D84">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3EA0FEA5" w14:textId="77777777" w:rsidR="004251E2" w:rsidRDefault="00921D84">
      <w:pPr>
        <w:spacing w:after="140"/>
      </w:pPr>
      <w:r>
        <w:rPr>
          <w:rFonts w:ascii="Calibri" w:eastAsia="Calibri" w:hAnsi="Calibri" w:cs="Calibri"/>
        </w:rPr>
        <w:t>α</w:t>
      </w:r>
      <w:r>
        <w:t xml:space="preserve">c dipende dalla compressione: 1 + </w:t>
      </w:r>
      <w:r>
        <w:rPr>
          <w:rFonts w:ascii="Calibri" w:eastAsia="Calibri" w:hAnsi="Calibri" w:cs="Calibri"/>
        </w:rPr>
        <w:t>σ</w:t>
      </w:r>
      <w:r>
        <w:t>cp/fcd fino a 0,25fcd, 1,25 fino a 0,50fcd e max[0; 2,5(1−</w:t>
      </w:r>
      <w:r>
        <w:rPr>
          <w:rFonts w:ascii="Calibri" w:eastAsia="Calibri" w:hAnsi="Calibri" w:cs="Calibri"/>
        </w:rPr>
        <w:t>σ</w:t>
      </w:r>
      <w:r>
        <w:t xml:space="preserve">cp/fcd)] oltre tale soglia. Il braccio z deriva dal fattore della geometria. Per il ramo circolare dei pali si adottano 0,75d nella sezione piena e 0,60d nella cava, con bw e d </w:t>
      </w:r>
      <w:r>
        <w:lastRenderedPageBreak/>
        <w:t>ricavati dalla geometria e dalle barre. Si tratta del ramo specifico documentato, non di un'estensione indistinta a qualunque elemento circolare.</w:t>
      </w:r>
    </w:p>
    <w:p w14:paraId="4155E4DF" w14:textId="77777777" w:rsidR="004251E2" w:rsidRDefault="00921D84">
      <w:pPr>
        <w:pStyle w:val="Titolo2"/>
        <w:keepNext/>
        <w:spacing w:after="140"/>
      </w:pPr>
      <w:bookmarkStart w:id="35" w:name="_Toc242952402"/>
      <w:r>
        <w:t>Torsione e interazione</w:t>
      </w:r>
      <w:bookmarkEnd w:id="35"/>
    </w:p>
    <w:p w14:paraId="173A0C31" w14:textId="77777777" w:rsidR="004251E2" w:rsidRDefault="00921D84">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28F26ABA" w14:textId="77777777" w:rsidR="004251E2" w:rsidRDefault="00921D84">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76F51A83" w14:textId="77777777" w:rsidR="004251E2" w:rsidRDefault="00921D84">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34071597" w14:textId="77777777" w:rsidR="004251E2" w:rsidRDefault="00921D84">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0ED42164" w14:textId="77777777" w:rsidR="004251E2" w:rsidRDefault="00921D84">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7B11C381" w14:textId="77777777" w:rsidR="004251E2" w:rsidRDefault="00921D84">
      <w:pPr>
        <w:spacing w:after="140"/>
      </w:pPr>
      <w:r>
        <w:t xml:space="preserve">Asl,disp è l'armatura longitudinale disponibile per la torsione dopo la flessione, da assegnare consapevolmente. Taglio e torsione devono usare lo stesso cot </w:t>
      </w:r>
      <w:r>
        <w:rPr>
          <w:rFonts w:ascii="Calibri" w:eastAsia="Calibri" w:hAnsi="Calibri" w:cs="Calibri"/>
        </w:rPr>
        <w:t>θ</w:t>
      </w:r>
      <w:r>
        <w:t>.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14:paraId="73862552" w14:textId="77777777" w:rsidR="004251E2" w:rsidRDefault="00921D84">
      <w:pPr>
        <w:pStyle w:val="Titolo2"/>
        <w:keepNext/>
        <w:spacing w:after="140"/>
      </w:pPr>
      <w:bookmarkStart w:id="36" w:name="_Toc242952403"/>
      <w:r>
        <w:t>Dettagli e curva momento curvatura</w:t>
      </w:r>
      <w:bookmarkEnd w:id="36"/>
    </w:p>
    <w:p w14:paraId="7C52A58F" w14:textId="77777777" w:rsidR="004251E2" w:rsidRDefault="00921D84">
      <w:pPr>
        <w:spacing w:after="140"/>
      </w:pPr>
      <w:r>
        <w:t xml:space="preserve">Le verifiche costruttive dipendono dal tipo di elemento scelto. Il modulo confronta geometria, armature e parametri necessari con i limiti implementati e mantiene «Da completare» quando mancano informazioni. La lunghezza di ancoraggio rettilineo parte da lbrqd = </w:t>
      </w:r>
      <w:r>
        <w:rPr>
          <w:rFonts w:ascii="Calibri" w:eastAsia="Calibri" w:hAnsi="Calibri" w:cs="Calibri"/>
        </w:rPr>
        <w:t>φσ</w:t>
      </w:r>
      <w:r>
        <w:t xml:space="preserve">sd/(4fbd), con i coefficienti di forma e condizioni </w:t>
      </w:r>
      <w:r>
        <w:rPr>
          <w:rFonts w:ascii="Calibri" w:eastAsia="Calibri" w:hAnsi="Calibri" w:cs="Calibri"/>
        </w:rPr>
        <w:t>α</w:t>
      </w:r>
      <w:r>
        <w:t>1–</w:t>
      </w:r>
      <w:r>
        <w:rPr>
          <w:rFonts w:ascii="Calibri" w:eastAsia="Calibri" w:hAnsi="Calibri" w:cs="Calibri"/>
        </w:rPr>
        <w:t>α</w:t>
      </w:r>
      <w:r>
        <w:t xml:space="preserve">5 assunti unitari nel ramo documentato. Le sovrapposizioni introducono </w:t>
      </w:r>
      <w:r>
        <w:rPr>
          <w:rFonts w:ascii="Calibri" w:eastAsia="Calibri" w:hAnsi="Calibri" w:cs="Calibri"/>
        </w:rPr>
        <w:t>α</w:t>
      </w:r>
      <w:r>
        <w:t>6 e i relativi minimi; i dettagli speciali non vengono ricavati da un disegno ideale della sezione.</w:t>
      </w:r>
    </w:p>
    <w:p w14:paraId="09A65903" w14:textId="77777777" w:rsidR="004251E2" w:rsidRDefault="00921D84">
      <w:pPr>
        <w:spacing w:after="140"/>
      </w:pPr>
      <w:r>
        <w:t>Lo sforzo NEd dei minimi di armatura dei pilastri (NTC 2018 §4.1.6.1.2) è la compressione più gravosa fra tutte le combinazioni del foglio: SLU, SLV, taglio, rara, frequente e quasi permanente. A parità di valore prevale una combinazione di progetto. Con combinazioni ultime complete le SLE di norma non governano; se governano, il risultato indica che NEd è un valore di esercizio.</w:t>
      </w:r>
    </w:p>
    <w:p w14:paraId="4DB17785" w14:textId="77777777" w:rsidR="004251E2" w:rsidRDefault="00921D84">
      <w:pPr>
        <w:keepNext/>
        <w:spacing w:before="60" w:after="80"/>
        <w:ind w:left="255"/>
      </w:pPr>
      <m:oMathPara>
        <m:oMath>
          <m:sSub>
            <m:e>
              <m:r>
                <m:t>N</m:t>
              </m:r>
            </m:e>
            <m:sub>
              <m:r>
                <m:t>Ed</m:t>
              </m:r>
            </m:sub>
          </m:sSub>
          <m:r>
            <m:t>=</m:t>
          </m:r>
          <m:sSub>
            <m:e>
              <m:r>
                <m:t>max</m:t>
              </m:r>
            </m:e>
            <m:sub>
              <m:r>
                <m:t>r</m:t>
              </m:r>
            </m:sub>
          </m:sSub>
          <m:r>
            <m:rPr>
              <m:sty m:val="p"/>
            </m:rPr>
            <m:t> </m:t>
          </m:r>
          <m:r>
            <m:t>max(0;</m:t>
          </m:r>
          <m:r>
            <m:rPr>
              <m:sty m:val="p"/>
            </m:rPr>
            <m:t> </m:t>
          </m:r>
          <m:r>
            <m:t>−</m:t>
          </m:r>
          <m:sSub>
            <m:e>
              <m:r>
                <m:t>N</m:t>
              </m:r>
            </m:e>
            <m:sub>
              <m:r>
                <m:t>r</m:t>
              </m:r>
            </m:sub>
          </m:sSub>
          <m:r>
            <m:t>)</m:t>
          </m:r>
        </m:oMath>
      </m:oMathPara>
    </w:p>
    <w:p w14:paraId="2C430255" w14:textId="77777777" w:rsidR="004251E2" w:rsidRDefault="00921D84">
      <w:pPr>
        <w:spacing w:after="140"/>
      </w:pPr>
      <w:r>
        <w:t xml:space="preserve">La curva M </w:t>
      </w:r>
      <w:r>
        <w:rPr>
          <w:rFonts w:ascii="Calibri" w:eastAsia="Calibri" w:hAnsi="Calibri" w:cs="Calibri"/>
        </w:rPr>
        <w:t>χ</w:t>
      </w:r>
      <w:r>
        <w:t xml:space="preserve"> viene costruita a N fissato nella direzione assegnata, con passi uniformi o quadratici fino al limite resistente. Ogni punto richiede equilibrio di sezione. In una sezione asimmetrica la direzione del gradiente di deformazione può non coincidere con quella del momento. Non sono inclusi automaticamente softening strutturale, lunghezza della cerniera, rotazione globale o interazione con instabilità dell'elemento.</w:t>
      </w:r>
    </w:p>
    <w:p w14:paraId="21BD48A1" w14:textId="77777777" w:rsidR="004251E2" w:rsidRDefault="00921D84">
      <w:pPr>
        <w:pStyle w:val="Titolo2"/>
        <w:keepNext/>
        <w:spacing w:after="140"/>
      </w:pPr>
      <w:bookmarkStart w:id="37" w:name="_Toc242952404"/>
      <w:r>
        <w:lastRenderedPageBreak/>
        <w:t>Asse neutro e stato resistente</w:t>
      </w:r>
      <w:bookmarkEnd w:id="37"/>
    </w:p>
    <w:p w14:paraId="7598027B" w14:textId="77777777" w:rsidR="004251E2" w:rsidRDefault="00921D84">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63A41926" w14:textId="77777777" w:rsidR="004251E2" w:rsidRDefault="00921D84">
      <w:pPr>
        <w:spacing w:after="140"/>
      </w:pPr>
      <w:r>
        <w:t>Le superfici interne dei fori sono trattate con fasce di parete o anello, limitate a metà spessore; le facce sono controllate separatamente. Ogni fascia usa il k2 della propria distribuzione di deformazioni, non quello della sezione (vedi l'apertura delle fessure). Una superficie compressa non richiede apertura delle fessure. Una superficie tesa senza armatura efficace o senza interasse assegnato lascia il controllo incompleto; un superamento già accertato resta sfavorevole.</w:t>
      </w:r>
    </w:p>
    <w:p w14:paraId="2965B95F" w14:textId="77777777" w:rsidR="004251E2" w:rsidRDefault="00921D84">
      <w:pPr>
        <w:spacing w:after="140"/>
      </w:pPr>
      <w:r>
        <w:t>I coefficienti e i campi dei diversi profili sono distinti nella matrice del calcestruzzo (Wiki: Profili di calcolo del calcestruzzo). La guida operativa (Wiki: Modulo Sezione in c.a.) descrive importazioni, stati del calcolo e lettura dei risultati.</w:t>
      </w:r>
    </w:p>
    <w:p w14:paraId="3E8540F0" w14:textId="77777777" w:rsidR="004251E2" w:rsidRDefault="00921D84">
      <w:pPr>
        <w:pStyle w:val="Titolo1"/>
        <w:keepNext/>
        <w:spacing w:after="140"/>
      </w:pPr>
      <w:bookmarkStart w:id="38" w:name="_Toc242952405"/>
      <w:r>
        <w:t>Sezione composta da ponte</w:t>
      </w:r>
      <w:bookmarkEnd w:id="38"/>
    </w:p>
    <w:p w14:paraId="1918FF59" w14:textId="77777777" w:rsidR="004251E2" w:rsidRDefault="00921D84">
      <w:pPr>
        <w:pStyle w:val="Titolo2"/>
        <w:keepNext/>
        <w:spacing w:after="140"/>
      </w:pPr>
      <w:bookmarkStart w:id="39" w:name="_Toc242952406"/>
      <w:r>
        <w:t>Geometria e omogeneizzazione</w:t>
      </w:r>
      <w:bookmarkEnd w:id="39"/>
    </w:p>
    <w:p w14:paraId="6F08A9BC" w14:textId="77777777" w:rsidR="004251E2" w:rsidRDefault="00921D84">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3A64782D" w14:textId="77777777" w:rsidR="004251E2" w:rsidRDefault="00921D84">
      <w:pPr>
        <w:spacing w:after="140"/>
      </w:pPr>
      <w:r>
        <w:t>Nel metodo elastico si trasforma il contributo del calcestruzzo mediante n = Ea/Ec,eff. La relazione implementata per gli effetti differiti è n = n0(1+</w:t>
      </w:r>
      <w:r>
        <w:rPr>
          <w:rFonts w:ascii="Calibri" w:eastAsia="Calibri" w:hAnsi="Calibri" w:cs="Calibri"/>
        </w:rPr>
        <w:t>ψ</w:t>
      </w:r>
      <w:r>
        <w:t>L</w:t>
      </w:r>
      <w:r>
        <w:rPr>
          <w:rFonts w:ascii="Calibri" w:eastAsia="Calibri" w:hAnsi="Calibri" w:cs="Calibri"/>
        </w:rPr>
        <w:t>φ</w:t>
      </w:r>
      <w:r>
        <w:t>), con n0 = Ea/Ecm. L'inversione permette di assegnare direttamente n. È richiesto n ≥ n0.</w:t>
      </w:r>
    </w:p>
    <w:p w14:paraId="3B6318F6" w14:textId="77777777" w:rsidR="004251E2" w:rsidRDefault="00921D84">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63C15B33" w14:textId="77777777" w:rsidR="004251E2" w:rsidRDefault="00921D84">
      <w:pPr>
        <w:keepNext/>
        <w:spacing w:before="60" w:after="80"/>
        <w:ind w:left="255"/>
      </w:pPr>
      <m:oMathPara>
        <m:oMath>
          <m:r>
            <m:t>n=</m:t>
          </m:r>
          <m:sSub>
            <m:e>
              <m:r>
                <m:t>n</m:t>
              </m:r>
            </m:e>
            <m:sub>
              <m:r>
                <m:t>0</m:t>
              </m:r>
            </m:sub>
          </m:sSub>
          <m:r>
            <m:t>(1+</m:t>
          </m:r>
          <m:sSub>
            <m:e>
              <m:r>
                <m:t>ψ</m:t>
              </m:r>
            </m:e>
            <m:sub>
              <m:r>
                <m:t>L</m:t>
              </m:r>
            </m:sub>
          </m:sSub>
          <m:r>
            <m:t>φ)</m:t>
          </m:r>
        </m:oMath>
      </m:oMathPara>
    </w:p>
    <w:p w14:paraId="0BD49876" w14:textId="77777777" w:rsidR="004251E2" w:rsidRDefault="00921D84">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75E98DAD" w14:textId="77777777" w:rsidR="004251E2" w:rsidRDefault="00921D84">
      <w:pPr>
        <w:spacing w:after="140"/>
      </w:pPr>
      <w:r>
        <w:t xml:space="preserve">Il coefficiente </w:t>
      </w:r>
      <w:r>
        <w:rPr>
          <w:rFonts w:ascii="Calibri" w:eastAsia="Calibri" w:hAnsi="Calibri" w:cs="Calibri"/>
        </w:rPr>
        <w:t>ψ</w:t>
      </w:r>
      <w:r>
        <w:t xml:space="preserve">L distingue la natura dell'effetto: nel percorso documentato G2 usa 1,1 e il ritiro 0,55. Questi coefficienti non costituiscono una legge completa nel tempo. Un </w:t>
      </w:r>
      <w:r>
        <w:rPr>
          <w:rFonts w:ascii="Calibri" w:eastAsia="Calibri" w:hAnsi="Calibri" w:cs="Calibri"/>
        </w:rPr>
        <w:t>φ</w:t>
      </w:r>
      <w:r>
        <w:t xml:space="preserve"> assegnato a una fase descrive la rigidezza efficace di quel contributo secondo il metodo scelto.</w:t>
      </w:r>
    </w:p>
    <w:p w14:paraId="1BED2980" w14:textId="77777777" w:rsidR="004251E2" w:rsidRDefault="00921D84">
      <w:pPr>
        <w:pStyle w:val="Titolo2"/>
        <w:keepNext/>
        <w:spacing w:after="140"/>
      </w:pPr>
      <w:bookmarkStart w:id="40" w:name="_Toc242952407"/>
      <w:r>
        <w:lastRenderedPageBreak/>
        <w:t>Geometria delle anime inclinate e del cassoncino</w:t>
      </w:r>
      <w:bookmarkEnd w:id="40"/>
    </w:p>
    <w:p w14:paraId="745DCC84" w14:textId="77777777" w:rsidR="004251E2" w:rsidRDefault="00921D84">
      <w:pPr>
        <w:spacing w:after="140"/>
      </w:pPr>
      <w:r>
        <w:t xml:space="preserve">Indichiamo con hw l'altezza libera verticale, tw lo spessore normale alla lamiera e </w:t>
      </w:r>
      <w:r>
        <w:rPr>
          <w:rFonts w:ascii="Calibri" w:eastAsia="Calibri" w:hAnsi="Calibri" w:cs="Calibri"/>
        </w:rPr>
        <w:t>δ</w:t>
      </w:r>
      <w:r>
        <w:t xml:space="preserve"> lo scostamento orizzontale fra sommità e piede. Per l'H inclinata </w:t>
      </w:r>
      <w:r>
        <w:rPr>
          <w:rFonts w:ascii="Calibri" w:eastAsia="Calibri" w:hAnsi="Calibri" w:cs="Calibri"/>
        </w:rPr>
        <w:t>δ</w:t>
      </w:r>
      <w:r>
        <w:t xml:space="preserve"> è positivo verso destra; per il cassoncino è il rientro simmetrico di ogni anima verso l'interno. L'angolo </w:t>
      </w:r>
      <w:r>
        <w:rPr>
          <w:rFonts w:ascii="Calibri" w:eastAsia="Calibri" w:hAnsi="Calibri" w:cs="Calibri"/>
        </w:rPr>
        <w:t>α</w:t>
      </w:r>
      <w:r>
        <w:t xml:space="preserve"> è misurato dalla verticale. Per evitare confusione con il coefficiente di omogeneizzazione n, il numero di anime è indicato con nw: vale uno per l'H e due per il cassoncino.</w:t>
      </w:r>
    </w:p>
    <w:p w14:paraId="4D7BECEC" w14:textId="77777777" w:rsidR="004251E2" w:rsidRDefault="00921D84">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263CF513" w14:textId="77777777" w:rsidR="004251E2" w:rsidRDefault="00921D84">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0B929D7E" w14:textId="77777777" w:rsidR="004251E2" w:rsidRDefault="00921D84">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12B0981C" w14:textId="77777777" w:rsidR="004251E2" w:rsidRDefault="00921D84">
      <w:pPr>
        <w:spacing w:after="140"/>
      </w:pPr>
      <w:r>
        <w:t>Le anime sono rappresentate come lamiere di spessore normale costante tagliate alle quote orizzontali delle flange. La loro larghezza orizzontale è tw,h, non tw. Il campo Altezza totale H comprende le piattabande: hw è ricavata sottraendo gli spessori superiore, inferiore e, per H verticale, dell’eventuale seconda piastra. Nell’input si assegnano H e tw; non si deve anticipare la trasformazione dello spessore, che il motore esegue internamente. Il campo implementato impone |</w:t>
      </w:r>
      <w:r>
        <w:rPr>
          <w:rFonts w:ascii="Calibri" w:eastAsia="Calibri" w:hAnsi="Calibri" w:cs="Calibri"/>
        </w:rPr>
        <w:t>α</w:t>
      </w:r>
      <w:r>
        <w:t>| ≤ 45°, equivalente a |</w:t>
      </w:r>
      <w:r>
        <w:rPr>
          <w:rFonts w:ascii="Calibri" w:eastAsia="Calibri" w:hAnsi="Calibri" w:cs="Calibri"/>
        </w:rPr>
        <w:t>δ</w:t>
      </w:r>
      <w:r>
        <w:t>| ≤ hw. È un limite dell'implementazione geometrica, non una soglia normativa di sicurezza.</w:t>
      </w:r>
    </w:p>
    <w:p w14:paraId="1BC81987" w14:textId="77777777" w:rsidR="004251E2" w:rsidRDefault="00921D84">
      <w:pPr>
        <w:spacing w:after="140"/>
      </w:pPr>
      <w:r>
        <w:t xml:space="preserve">Nel cassoncino s_top e s_bottom sono gli interassi fra gli assi delle anime in sommità e al piede. La larghezza bt è quella di ciascuna piattabanda superiore; bb è quella dell'intero fondo. Un valore positivo di </w:t>
      </w:r>
      <w:r>
        <w:rPr>
          <w:rFonts w:ascii="Calibri" w:eastAsia="Calibri" w:hAnsi="Calibri" w:cs="Calibri"/>
        </w:rPr>
        <w:t>δ</w:t>
      </w:r>
      <w:r>
        <w:t xml:space="preserve"> restringe il fondo, mentre un valore negativo lo allarga, purché la geometria sia valida.</w:t>
      </w:r>
    </w:p>
    <w:p w14:paraId="66882216" w14:textId="77777777" w:rsidR="004251E2" w:rsidRDefault="00921D84">
      <w:pPr>
        <w:keepNext/>
        <w:spacing w:before="60" w:after="80"/>
        <w:ind w:left="255"/>
      </w:pPr>
      <m:oMathPara>
        <m:oMath>
          <m:sSub>
            <m:e>
              <m:r>
                <m:t>s</m:t>
              </m:r>
            </m:e>
            <m:sub>
              <m:r>
                <m:t>bottom</m:t>
              </m:r>
            </m:sub>
          </m:sSub>
          <m:r>
            <m:t>=</m:t>
          </m:r>
          <m:sSub>
            <m:e>
              <m:r>
                <m:t>s</m:t>
              </m:r>
            </m:e>
            <m:sub>
              <m:r>
                <m:t>top</m:t>
              </m:r>
            </m:sub>
          </m:sSub>
          <m:r>
            <m:t>−2δ</m:t>
          </m:r>
        </m:oMath>
      </m:oMathPara>
    </w:p>
    <w:p w14:paraId="0F90A23A" w14:textId="77777777" w:rsidR="004251E2" w:rsidRDefault="00921D84">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3AAC44B1" w14:textId="77777777" w:rsidR="004251E2" w:rsidRDefault="00921D84">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7DD407EC" w14:textId="77777777" w:rsidR="004251E2" w:rsidRDefault="00921D84">
      <w:pPr>
        <w:spacing w:after="140"/>
      </w:pPr>
      <w:r>
        <w:t xml:space="preserve">Per la geometria accettata devono risultare s_top ≥ bt, s_bottom </w:t>
      </w:r>
      <w:r>
        <w:rPr>
          <w:rFonts w:ascii="Calibri" w:eastAsia="Calibri" w:hAnsi="Calibri" w:cs="Calibri"/>
        </w:rPr>
        <w:t>&gt;</w:t>
      </w:r>
      <w:r>
        <w:t xml:space="preserve">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geometrico delle disuguaglianze.</w:t>
      </w:r>
    </w:p>
    <w:p w14:paraId="4A40EFD4" w14:textId="77777777" w:rsidR="004251E2" w:rsidRDefault="00921D84">
      <w:pPr>
        <w:pStyle w:val="Titolo2"/>
        <w:keepNext/>
        <w:spacing w:after="140"/>
      </w:pPr>
      <w:bookmarkStart w:id="41" w:name="_Toc242952408"/>
      <w:r>
        <w:t>Equivalenza per sforzo normale e flessione retta</w:t>
      </w:r>
      <w:bookmarkEnd w:id="41"/>
    </w:p>
    <w:p w14:paraId="383D8509" w14:textId="77777777" w:rsidR="004251E2" w:rsidRDefault="00921D84">
      <w:pPr>
        <w:spacing w:after="140"/>
      </w:pPr>
      <w:r>
        <w:t xml:space="preserve">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w:t>
      </w:r>
      <w:r>
        <w:lastRenderedPageBreak/>
        <w:t>orizzontale. Le due flange superiori del cassoncino sono rappresentate da una larghezza complessiva 2bt alla medesima quota. Il fondo mantiene larghezza e spessore reali.</w:t>
      </w:r>
    </w:p>
    <w:p w14:paraId="2B258F20" w14:textId="77777777" w:rsidR="004251E2" w:rsidRDefault="00921D84">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5AF084D5" w14:textId="77777777" w:rsidR="004251E2" w:rsidRDefault="00921D84">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5824C0C9" w14:textId="77777777" w:rsidR="004251E2" w:rsidRDefault="00921D84">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1504BDF5" w14:textId="77777777" w:rsidR="004251E2" w:rsidRDefault="00921D84">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71F818CC" w14:textId="77777777" w:rsidR="004251E2" w:rsidRDefault="00921D84">
      <w:pPr>
        <w:spacing w:after="140"/>
      </w:pPr>
      <w:r>
        <w:t>nf vale uno per l'H e due per il cassoncino; tt e tb sono gli spessori delle flange superiore e inferiore. La formula di As riguarda le sezioni senza seconda piastra. Per ciascuna parte i di area Ai e quota yi, con origine alla sommità dell'acciaio e y negativo verso il basso, si applicano i momenti statici e il teorema di trasporto.</w:t>
      </w:r>
    </w:p>
    <w:p w14:paraId="55DC3E2C" w14:textId="77777777" w:rsidR="004251E2" w:rsidRDefault="00921D84">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7D4A05C2" w14:textId="77777777" w:rsidR="004251E2" w:rsidRDefault="00921D84">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1BCBD346" w14:textId="77777777" w:rsidR="004251E2" w:rsidRDefault="00921D84">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7574D834" w14:textId="77777777" w:rsidR="004251E2" w:rsidRDefault="00921D84">
      <w:pPr>
        <w:spacing w:after="140"/>
      </w:pPr>
      <w:r>
        <w:t>L'identità non si estende automaticamente a Iy, Ixy, assi principali, torsione o distorsione. L'H inclinata può avere prodotto d'inerzia non nullo: un'analisi generale della carpenteria libera richiederebbe entrambe le curvature e il loro accoppiamento. Qui è assunta la curvatura nel piano verticale, con vincolo laterale da soletta e controventi. Il programma espone le proprietà della sezione reale, ma non usa Ixy per risolvere la flessione deviata. L'ipotesi va motivata anche nelle fasi precedenti alla col</w:t>
      </w:r>
      <w:r>
        <w:t>laborazione della soletta. La torsione del cassoncino non passa per questa equivalenza: è trattata con il modello di cella chiusa descritto con le verifiche di taglio e connessione, mentre l'H con anima inclinata resta in flessione retta.</w:t>
      </w:r>
    </w:p>
    <w:p w14:paraId="1E973070" w14:textId="77777777" w:rsidR="004251E2" w:rsidRDefault="00921D84">
      <w:pPr>
        <w:pStyle w:val="Titolo2"/>
        <w:keepNext/>
        <w:spacing w:after="140"/>
      </w:pPr>
      <w:bookmarkStart w:id="42" w:name="_Toc242952409"/>
      <w:r>
        <w:t>Esempi numerici delle nuove sezioni</w:t>
      </w:r>
      <w:bookmarkEnd w:id="42"/>
    </w:p>
    <w:p w14:paraId="292A01BF" w14:textId="77777777" w:rsidR="004251E2" w:rsidRDefault="00921D84">
      <w:pPr>
        <w:spacing w:after="140"/>
      </w:pPr>
      <w:r>
        <w:t xml:space="preserve">Gli esempi riguardano esclusivamente la carpenteria lorda. Per riprodurli nel campo Altezza totale H assegnare 1855 mm per l’H inclinata e 1850 mm per il cassoncino: in entrambi i casi l’altezza libera hw è 1800 mm. Nel primo caso si usano hw = 1800 mm, tw = 14 mm, </w:t>
      </w:r>
      <w:r>
        <w:rPr>
          <w:rFonts w:ascii="Calibri" w:eastAsia="Calibri" w:hAnsi="Calibri" w:cs="Calibri"/>
        </w:rPr>
        <w:t>δ</w:t>
      </w:r>
      <w:r>
        <w:t xml:space="preserve"> = 300 mm, piattabanda superiore 500 × 25 mm e inferiore 700 × 30 mm. Nel secondo caso si mantengono hw e tw, si assegnano </w:t>
      </w:r>
      <w:r>
        <w:rPr>
          <w:rFonts w:ascii="Calibri" w:eastAsia="Calibri" w:hAnsi="Calibri" w:cs="Calibri"/>
        </w:rPr>
        <w:t>δ</w:t>
      </w:r>
      <w:r>
        <w:t xml:space="preserve">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251E2" w14:paraId="18C54D43" w14:textId="77777777">
        <w:trPr>
          <w:cantSplit/>
          <w:tblHeader/>
          <w:jc w:val="center"/>
        </w:trPr>
        <w:tc>
          <w:tcPr>
            <w:tcW w:w="2381" w:type="dxa"/>
            <w:shd w:val="clear" w:color="auto" w:fill="E7E6E6"/>
            <w:tcMar>
              <w:top w:w="90" w:type="dxa"/>
              <w:left w:w="90" w:type="dxa"/>
              <w:bottom w:w="90" w:type="dxa"/>
              <w:right w:w="90" w:type="dxa"/>
            </w:tcMar>
            <w:vAlign w:val="center"/>
          </w:tcPr>
          <w:p w14:paraId="4B91B3AF" w14:textId="77777777" w:rsidR="004251E2" w:rsidRDefault="00921D84">
            <w:pPr>
              <w:spacing w:before="20" w:after="20"/>
              <w:jc w:val="left"/>
            </w:pPr>
            <w:r>
              <w:rPr>
                <w:b/>
                <w:sz w:val="21"/>
              </w:rPr>
              <w:lastRenderedPageBreak/>
              <w:t>Grandezza</w:t>
            </w:r>
          </w:p>
        </w:tc>
        <w:tc>
          <w:tcPr>
            <w:tcW w:w="3402" w:type="dxa"/>
            <w:shd w:val="clear" w:color="auto" w:fill="E7E6E6"/>
            <w:tcMar>
              <w:top w:w="90" w:type="dxa"/>
              <w:left w:w="90" w:type="dxa"/>
              <w:bottom w:w="90" w:type="dxa"/>
              <w:right w:w="90" w:type="dxa"/>
            </w:tcMar>
            <w:vAlign w:val="center"/>
          </w:tcPr>
          <w:p w14:paraId="2FA71C5D" w14:textId="77777777" w:rsidR="004251E2" w:rsidRDefault="00921D84">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38F7E2D1" w14:textId="77777777" w:rsidR="004251E2" w:rsidRDefault="00921D84">
            <w:pPr>
              <w:spacing w:before="20" w:after="20"/>
              <w:jc w:val="center"/>
            </w:pPr>
            <w:r>
              <w:rPr>
                <w:b/>
                <w:sz w:val="21"/>
              </w:rPr>
              <w:t>Cassoncino</w:t>
            </w:r>
          </w:p>
        </w:tc>
      </w:tr>
      <w:tr w:rsidR="004251E2" w14:paraId="49C8409D" w14:textId="77777777">
        <w:trPr>
          <w:cantSplit/>
          <w:jc w:val="center"/>
        </w:trPr>
        <w:tc>
          <w:tcPr>
            <w:tcW w:w="2381" w:type="dxa"/>
            <w:tcMar>
              <w:top w:w="90" w:type="dxa"/>
              <w:left w:w="90" w:type="dxa"/>
              <w:bottom w:w="90" w:type="dxa"/>
              <w:right w:w="90" w:type="dxa"/>
            </w:tcMar>
            <w:vAlign w:val="center"/>
          </w:tcPr>
          <w:p w14:paraId="6431B4F1" w14:textId="77777777" w:rsidR="004251E2" w:rsidRDefault="00921D84">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61F764D4" w14:textId="77777777" w:rsidR="004251E2" w:rsidRDefault="00921D84">
            <w:pPr>
              <w:spacing w:before="20" w:after="20"/>
              <w:jc w:val="center"/>
            </w:pPr>
            <w:r>
              <w:rPr>
                <w:sz w:val="21"/>
              </w:rPr>
              <w:t>9,462322°</w:t>
            </w:r>
          </w:p>
        </w:tc>
        <w:tc>
          <w:tcPr>
            <w:tcW w:w="3855" w:type="dxa"/>
            <w:tcMar>
              <w:top w:w="90" w:type="dxa"/>
              <w:left w:w="90" w:type="dxa"/>
              <w:bottom w:w="90" w:type="dxa"/>
              <w:right w:w="90" w:type="dxa"/>
            </w:tcMar>
            <w:vAlign w:val="center"/>
          </w:tcPr>
          <w:p w14:paraId="6AE40CB4" w14:textId="77777777" w:rsidR="004251E2" w:rsidRDefault="00921D84">
            <w:pPr>
              <w:spacing w:before="20" w:after="20"/>
              <w:jc w:val="center"/>
            </w:pPr>
            <w:r>
              <w:rPr>
                <w:sz w:val="21"/>
              </w:rPr>
              <w:t>7,907163°</w:t>
            </w:r>
          </w:p>
        </w:tc>
      </w:tr>
      <w:tr w:rsidR="004251E2" w14:paraId="79B318AC" w14:textId="77777777">
        <w:trPr>
          <w:cantSplit/>
          <w:jc w:val="center"/>
        </w:trPr>
        <w:tc>
          <w:tcPr>
            <w:tcW w:w="2381" w:type="dxa"/>
            <w:tcMar>
              <w:top w:w="90" w:type="dxa"/>
              <w:left w:w="90" w:type="dxa"/>
              <w:bottom w:w="90" w:type="dxa"/>
              <w:right w:w="90" w:type="dxa"/>
            </w:tcMar>
            <w:vAlign w:val="center"/>
          </w:tcPr>
          <w:p w14:paraId="22639E2E" w14:textId="77777777" w:rsidR="004251E2" w:rsidRDefault="00921D84">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62B807B3" w14:textId="77777777" w:rsidR="004251E2" w:rsidRDefault="00921D84">
            <w:pPr>
              <w:spacing w:before="20" w:after="20"/>
              <w:jc w:val="center"/>
            </w:pPr>
            <w:r>
              <w:rPr>
                <w:sz w:val="21"/>
              </w:rPr>
              <w:t>1824,828759 mm</w:t>
            </w:r>
          </w:p>
        </w:tc>
        <w:tc>
          <w:tcPr>
            <w:tcW w:w="3855" w:type="dxa"/>
            <w:tcMar>
              <w:top w:w="90" w:type="dxa"/>
              <w:left w:w="90" w:type="dxa"/>
              <w:bottom w:w="90" w:type="dxa"/>
              <w:right w:w="90" w:type="dxa"/>
            </w:tcMar>
            <w:vAlign w:val="center"/>
          </w:tcPr>
          <w:p w14:paraId="490C58AF" w14:textId="77777777" w:rsidR="004251E2" w:rsidRDefault="00921D84">
            <w:pPr>
              <w:spacing w:before="20" w:after="20"/>
              <w:jc w:val="center"/>
            </w:pPr>
            <w:r>
              <w:rPr>
                <w:sz w:val="21"/>
              </w:rPr>
              <w:t>1817,278185 mm</w:t>
            </w:r>
          </w:p>
        </w:tc>
      </w:tr>
      <w:tr w:rsidR="004251E2" w14:paraId="1AD39871" w14:textId="77777777">
        <w:trPr>
          <w:cantSplit/>
          <w:jc w:val="center"/>
        </w:trPr>
        <w:tc>
          <w:tcPr>
            <w:tcW w:w="2381" w:type="dxa"/>
            <w:tcMar>
              <w:top w:w="90" w:type="dxa"/>
              <w:left w:w="90" w:type="dxa"/>
              <w:bottom w:w="90" w:type="dxa"/>
              <w:right w:w="90" w:type="dxa"/>
            </w:tcMar>
            <w:vAlign w:val="center"/>
          </w:tcPr>
          <w:p w14:paraId="66C67C49" w14:textId="77777777" w:rsidR="004251E2" w:rsidRDefault="00921D84">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679AFBD2" w14:textId="77777777" w:rsidR="004251E2" w:rsidRDefault="00921D84">
            <w:pPr>
              <w:spacing w:before="20" w:after="20"/>
              <w:jc w:val="center"/>
            </w:pPr>
            <w:r>
              <w:rPr>
                <w:sz w:val="21"/>
              </w:rPr>
              <w:t>14,193113 mm</w:t>
            </w:r>
          </w:p>
        </w:tc>
        <w:tc>
          <w:tcPr>
            <w:tcW w:w="3855" w:type="dxa"/>
            <w:tcMar>
              <w:top w:w="90" w:type="dxa"/>
              <w:left w:w="90" w:type="dxa"/>
              <w:bottom w:w="90" w:type="dxa"/>
              <w:right w:w="90" w:type="dxa"/>
            </w:tcMar>
            <w:vAlign w:val="center"/>
          </w:tcPr>
          <w:p w14:paraId="3FBB986E" w14:textId="77777777" w:rsidR="004251E2" w:rsidRDefault="00921D84">
            <w:pPr>
              <w:spacing w:before="20" w:after="20"/>
              <w:jc w:val="center"/>
            </w:pPr>
            <w:r>
              <w:rPr>
                <w:sz w:val="21"/>
              </w:rPr>
              <w:t>14,134386 mm</w:t>
            </w:r>
          </w:p>
        </w:tc>
      </w:tr>
      <w:tr w:rsidR="004251E2" w14:paraId="2A700476" w14:textId="77777777">
        <w:trPr>
          <w:cantSplit/>
          <w:jc w:val="center"/>
        </w:trPr>
        <w:tc>
          <w:tcPr>
            <w:tcW w:w="2381" w:type="dxa"/>
            <w:tcMar>
              <w:top w:w="90" w:type="dxa"/>
              <w:left w:w="90" w:type="dxa"/>
              <w:bottom w:w="90" w:type="dxa"/>
              <w:right w:w="90" w:type="dxa"/>
            </w:tcMar>
            <w:vAlign w:val="center"/>
          </w:tcPr>
          <w:p w14:paraId="428BF0C8" w14:textId="77777777" w:rsidR="004251E2" w:rsidRDefault="00921D84">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0DA0F84F" w14:textId="77777777" w:rsidR="004251E2" w:rsidRDefault="00921D84">
            <w:pPr>
              <w:spacing w:before="20" w:after="20"/>
              <w:jc w:val="center"/>
            </w:pPr>
            <w:r>
              <w:rPr>
                <w:sz w:val="21"/>
              </w:rPr>
              <w:t>14,193113 mm</w:t>
            </w:r>
          </w:p>
        </w:tc>
        <w:tc>
          <w:tcPr>
            <w:tcW w:w="3855" w:type="dxa"/>
            <w:tcMar>
              <w:top w:w="90" w:type="dxa"/>
              <w:left w:w="90" w:type="dxa"/>
              <w:bottom w:w="90" w:type="dxa"/>
              <w:right w:w="90" w:type="dxa"/>
            </w:tcMar>
            <w:vAlign w:val="center"/>
          </w:tcPr>
          <w:p w14:paraId="7362A565" w14:textId="77777777" w:rsidR="004251E2" w:rsidRDefault="00921D84">
            <w:pPr>
              <w:spacing w:before="20" w:after="20"/>
              <w:jc w:val="center"/>
            </w:pPr>
            <w:r>
              <w:rPr>
                <w:sz w:val="21"/>
              </w:rPr>
              <w:t>28,268772 mm</w:t>
            </w:r>
          </w:p>
        </w:tc>
      </w:tr>
      <w:tr w:rsidR="004251E2" w14:paraId="72D4B1EB" w14:textId="77777777">
        <w:trPr>
          <w:cantSplit/>
          <w:jc w:val="center"/>
        </w:trPr>
        <w:tc>
          <w:tcPr>
            <w:tcW w:w="2381" w:type="dxa"/>
            <w:tcMar>
              <w:top w:w="90" w:type="dxa"/>
              <w:left w:w="90" w:type="dxa"/>
              <w:bottom w:w="90" w:type="dxa"/>
              <w:right w:w="90" w:type="dxa"/>
            </w:tcMar>
            <w:vAlign w:val="center"/>
          </w:tcPr>
          <w:p w14:paraId="2667E495" w14:textId="77777777" w:rsidR="004251E2" w:rsidRDefault="00921D84">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7AB8E711" w14:textId="77777777" w:rsidR="004251E2" w:rsidRDefault="00921D84">
            <w:pPr>
              <w:spacing w:before="20" w:after="20"/>
              <w:jc w:val="center"/>
            </w:pPr>
            <w:r>
              <w:rPr>
                <w:sz w:val="21"/>
              </w:rPr>
              <w:t>500 mm</w:t>
            </w:r>
          </w:p>
        </w:tc>
        <w:tc>
          <w:tcPr>
            <w:tcW w:w="3855" w:type="dxa"/>
            <w:tcMar>
              <w:top w:w="90" w:type="dxa"/>
              <w:left w:w="90" w:type="dxa"/>
              <w:bottom w:w="90" w:type="dxa"/>
              <w:right w:w="90" w:type="dxa"/>
            </w:tcMar>
            <w:vAlign w:val="center"/>
          </w:tcPr>
          <w:p w14:paraId="22856732" w14:textId="77777777" w:rsidR="004251E2" w:rsidRDefault="00921D84">
            <w:pPr>
              <w:spacing w:before="20" w:after="20"/>
              <w:jc w:val="center"/>
            </w:pPr>
            <w:r>
              <w:rPr>
                <w:sz w:val="21"/>
              </w:rPr>
              <w:t>900 mm</w:t>
            </w:r>
          </w:p>
        </w:tc>
      </w:tr>
      <w:tr w:rsidR="004251E2" w14:paraId="6869ED2A" w14:textId="77777777">
        <w:trPr>
          <w:cantSplit/>
          <w:jc w:val="center"/>
        </w:trPr>
        <w:tc>
          <w:tcPr>
            <w:tcW w:w="2381" w:type="dxa"/>
            <w:tcMar>
              <w:top w:w="90" w:type="dxa"/>
              <w:left w:w="90" w:type="dxa"/>
              <w:bottom w:w="90" w:type="dxa"/>
              <w:right w:w="90" w:type="dxa"/>
            </w:tcMar>
            <w:vAlign w:val="center"/>
          </w:tcPr>
          <w:p w14:paraId="64BA6C85" w14:textId="77777777" w:rsidR="004251E2" w:rsidRDefault="00921D84">
            <w:pPr>
              <w:spacing w:before="20" w:after="20"/>
              <w:jc w:val="left"/>
            </w:pPr>
            <w:r>
              <w:rPr>
                <w:sz w:val="21"/>
              </w:rPr>
              <w:t>Area dell'acciaio As</w:t>
            </w:r>
          </w:p>
        </w:tc>
        <w:tc>
          <w:tcPr>
            <w:tcW w:w="3402" w:type="dxa"/>
            <w:tcMar>
              <w:top w:w="90" w:type="dxa"/>
              <w:left w:w="90" w:type="dxa"/>
              <w:bottom w:w="90" w:type="dxa"/>
              <w:right w:w="90" w:type="dxa"/>
            </w:tcMar>
            <w:vAlign w:val="center"/>
          </w:tcPr>
          <w:p w14:paraId="5EE216BC" w14:textId="77777777" w:rsidR="004251E2" w:rsidRDefault="00921D84">
            <w:pPr>
              <w:spacing w:before="20" w:after="20"/>
              <w:jc w:val="center"/>
            </w:pPr>
            <w:r>
              <w:rPr>
                <w:sz w:val="21"/>
              </w:rPr>
              <w:t>59047,602627 mm²</w:t>
            </w:r>
          </w:p>
        </w:tc>
        <w:tc>
          <w:tcPr>
            <w:tcW w:w="3855" w:type="dxa"/>
            <w:tcMar>
              <w:top w:w="90" w:type="dxa"/>
              <w:left w:w="90" w:type="dxa"/>
              <w:bottom w:w="90" w:type="dxa"/>
              <w:right w:w="90" w:type="dxa"/>
            </w:tcMar>
            <w:vAlign w:val="center"/>
          </w:tcPr>
          <w:p w14:paraId="228F2422" w14:textId="77777777" w:rsidR="004251E2" w:rsidRDefault="00921D84">
            <w:pPr>
              <w:spacing w:before="20" w:after="20"/>
              <w:jc w:val="center"/>
            </w:pPr>
            <w:r>
              <w:rPr>
                <w:sz w:val="21"/>
              </w:rPr>
              <w:t>108383,789167 mm²</w:t>
            </w:r>
          </w:p>
        </w:tc>
      </w:tr>
      <w:tr w:rsidR="004251E2" w14:paraId="58281675" w14:textId="77777777">
        <w:trPr>
          <w:cantSplit/>
          <w:jc w:val="center"/>
        </w:trPr>
        <w:tc>
          <w:tcPr>
            <w:tcW w:w="2381" w:type="dxa"/>
            <w:tcMar>
              <w:top w:w="90" w:type="dxa"/>
              <w:left w:w="90" w:type="dxa"/>
              <w:bottom w:w="90" w:type="dxa"/>
              <w:right w:w="90" w:type="dxa"/>
            </w:tcMar>
            <w:vAlign w:val="center"/>
          </w:tcPr>
          <w:p w14:paraId="42BC42AB" w14:textId="77777777" w:rsidR="004251E2" w:rsidRDefault="00921D84">
            <w:pPr>
              <w:spacing w:before="20" w:after="20"/>
              <w:jc w:val="left"/>
            </w:pPr>
            <w:r>
              <w:rPr>
                <w:sz w:val="21"/>
              </w:rPr>
              <w:t>Quota del baricentro yG</w:t>
            </w:r>
          </w:p>
        </w:tc>
        <w:tc>
          <w:tcPr>
            <w:tcW w:w="3402" w:type="dxa"/>
            <w:tcMar>
              <w:top w:w="90" w:type="dxa"/>
              <w:left w:w="90" w:type="dxa"/>
              <w:bottom w:w="90" w:type="dxa"/>
              <w:right w:w="90" w:type="dxa"/>
            </w:tcMar>
            <w:vAlign w:val="center"/>
          </w:tcPr>
          <w:p w14:paraId="4B566EDD" w14:textId="77777777" w:rsidR="004251E2" w:rsidRDefault="00921D84">
            <w:pPr>
              <w:spacing w:before="20" w:after="20"/>
              <w:jc w:val="center"/>
            </w:pPr>
            <w:r>
              <w:rPr>
                <w:sz w:val="21"/>
              </w:rPr>
              <w:t>−1057,244996 mm</w:t>
            </w:r>
          </w:p>
        </w:tc>
        <w:tc>
          <w:tcPr>
            <w:tcW w:w="3855" w:type="dxa"/>
            <w:tcMar>
              <w:top w:w="90" w:type="dxa"/>
              <w:left w:w="90" w:type="dxa"/>
              <w:bottom w:w="90" w:type="dxa"/>
              <w:right w:w="90" w:type="dxa"/>
            </w:tcMar>
            <w:vAlign w:val="center"/>
          </w:tcPr>
          <w:p w14:paraId="4DE7FED5" w14:textId="77777777" w:rsidR="004251E2" w:rsidRDefault="00921D84">
            <w:pPr>
              <w:spacing w:before="20" w:after="20"/>
              <w:jc w:val="center"/>
            </w:pPr>
            <w:r>
              <w:rPr>
                <w:sz w:val="21"/>
              </w:rPr>
              <w:t>−1030,239447 mm</w:t>
            </w:r>
          </w:p>
        </w:tc>
      </w:tr>
      <w:tr w:rsidR="004251E2" w14:paraId="5AC730C4" w14:textId="77777777">
        <w:trPr>
          <w:cantSplit/>
          <w:jc w:val="center"/>
        </w:trPr>
        <w:tc>
          <w:tcPr>
            <w:tcW w:w="2381" w:type="dxa"/>
            <w:tcMar>
              <w:top w:w="90" w:type="dxa"/>
              <w:left w:w="90" w:type="dxa"/>
              <w:bottom w:w="90" w:type="dxa"/>
              <w:right w:w="90" w:type="dxa"/>
            </w:tcMar>
            <w:vAlign w:val="center"/>
          </w:tcPr>
          <w:p w14:paraId="14F2619F" w14:textId="77777777" w:rsidR="004251E2" w:rsidRDefault="00921D84">
            <w:pPr>
              <w:spacing w:before="20" w:after="20"/>
              <w:jc w:val="left"/>
            </w:pPr>
            <w:r>
              <w:rPr>
                <w:sz w:val="21"/>
              </w:rPr>
              <w:t>Inerzia orizzontale Ix</w:t>
            </w:r>
          </w:p>
        </w:tc>
        <w:tc>
          <w:tcPr>
            <w:tcW w:w="3402" w:type="dxa"/>
            <w:tcMar>
              <w:top w:w="90" w:type="dxa"/>
              <w:left w:w="90" w:type="dxa"/>
              <w:bottom w:w="90" w:type="dxa"/>
              <w:right w:w="90" w:type="dxa"/>
            </w:tcMar>
            <w:vAlign w:val="center"/>
          </w:tcPr>
          <w:p w14:paraId="3197BF71" w14:textId="77777777" w:rsidR="004251E2" w:rsidRDefault="00921D84">
            <w:pPr>
              <w:spacing w:before="20" w:after="20"/>
              <w:jc w:val="left"/>
            </w:pPr>
            <w:r>
              <w:rPr>
                <w:sz w:val="21"/>
              </w:rPr>
              <w:t>33857338759,972 mm⁴</w:t>
            </w:r>
          </w:p>
        </w:tc>
        <w:tc>
          <w:tcPr>
            <w:tcW w:w="3855" w:type="dxa"/>
            <w:tcMar>
              <w:top w:w="90" w:type="dxa"/>
              <w:left w:w="90" w:type="dxa"/>
              <w:bottom w:w="90" w:type="dxa"/>
              <w:right w:w="90" w:type="dxa"/>
            </w:tcMar>
            <w:vAlign w:val="center"/>
          </w:tcPr>
          <w:p w14:paraId="2598321C" w14:textId="77777777" w:rsidR="004251E2" w:rsidRDefault="00921D84">
            <w:pPr>
              <w:spacing w:before="20" w:after="20"/>
              <w:jc w:val="left"/>
            </w:pPr>
            <w:r>
              <w:rPr>
                <w:sz w:val="21"/>
              </w:rPr>
              <w:t>60418964803,193 mm⁴</w:t>
            </w:r>
          </w:p>
        </w:tc>
      </w:tr>
    </w:tbl>
    <w:p w14:paraId="26A6ABD1" w14:textId="77777777" w:rsidR="004251E2" w:rsidRDefault="004251E2"/>
    <w:p w14:paraId="631A37E2" w14:textId="77777777" w:rsidR="004251E2" w:rsidRDefault="00921D84">
      <w:pPr>
        <w:spacing w:after="140"/>
      </w:pPr>
      <w:r>
        <w:t xml:space="preserve">Nel cassoncino s_bottom = 1800 − 2 × 250 = 1300 mm; la parte interna netta del fondo è 1285,865614 mm e ogni sbalzo misura 42,932807 mm. La somma della parte interna, dei due ingombri orizzontali delle anime e dei due sbalzi ricostruisce 1400 mm. Per l'H, invertire </w:t>
      </w:r>
      <w:r>
        <w:rPr>
          <w:rFonts w:ascii="Calibri" w:eastAsia="Calibri" w:hAnsi="Calibri" w:cs="Calibri"/>
        </w:rPr>
        <w:t>δ</w:t>
      </w:r>
      <w:r>
        <w:t xml:space="preserve"> cambia il lato dell'inclinazione ma non As, yG e Ix: è un utile controllo della convenzione dei segni.</w:t>
      </w:r>
    </w:p>
    <w:p w14:paraId="7FDEB376" w14:textId="77777777" w:rsidR="004251E2" w:rsidRDefault="00921D84">
      <w:pPr>
        <w:spacing w:after="140"/>
      </w:pPr>
      <w:r>
        <w:t>Un ulteriore riferimento elastico usa N = −200 kN e M₀ = 100 kNm assegnati alla quota y = 0, sola carpenteria e classe 4 disattivata per isolare l'equivalenza lorda. Convertiti N in newton e M₀ in Nmm, il momento baricentrico e la tensione alla quota y sono:</w:t>
      </w:r>
    </w:p>
    <w:p w14:paraId="1D97B852" w14:textId="77777777" w:rsidR="004251E2" w:rsidRDefault="00921D84">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6086DE68" w14:textId="77777777" w:rsidR="004251E2" w:rsidRDefault="00921D84">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310F1399" w14:textId="77777777" w:rsidR="004251E2" w:rsidRDefault="00921D84">
      <w:pPr>
        <w:spacing w:after="140"/>
      </w:pPr>
      <w:r>
        <w:t xml:space="preserve">Questo riferimento verifica unità, trasporto del momento e distribuzione delle tensioni; non è un caso di progetto completo. I test lo confrontano con i tre percorsi cumulativo, storico lineare e storico non lineare mantenuti nel campo elastico, anche per </w:t>
      </w:r>
      <w:r>
        <w:rPr>
          <w:rFonts w:ascii="Calibri" w:eastAsia="Calibri" w:hAnsi="Calibri" w:cs="Calibri"/>
        </w:rPr>
        <w:t>δ</w:t>
      </w:r>
      <w:r>
        <w:t xml:space="preserve"> negativo e per </w:t>
      </w:r>
      <w:r>
        <w:rPr>
          <w:rFonts w:ascii="Calibri" w:eastAsia="Calibri" w:hAnsi="Calibri" w:cs="Calibri"/>
        </w:rPr>
        <w:t>δ</w:t>
      </w:r>
      <w:r>
        <w:t xml:space="preserve"> nullo. Per la fase composta vanno invece aggiunti soletta e armature con il coefficiente di omogeneizzazione pertinente.</w:t>
      </w:r>
    </w:p>
    <w:p w14:paraId="2A6FA9ED" w14:textId="77777777" w:rsidR="004251E2" w:rsidRDefault="00921D84">
      <w:pPr>
        <w:pStyle w:val="Titolo2"/>
        <w:keepNext/>
        <w:spacing w:after="140"/>
      </w:pPr>
      <w:bookmarkStart w:id="43" w:name="_Toc242952410"/>
      <w:r>
        <w:t>Campo del modello e compatibilità dei dati</w:t>
      </w:r>
      <w:bookmarkEnd w:id="43"/>
    </w:p>
    <w:p w14:paraId="18D6BEAB" w14:textId="77777777" w:rsidR="004251E2" w:rsidRDefault="00921D84">
      <w:pPr>
        <w:spacing w:after="140"/>
      </w:pPr>
      <w:r>
        <w:t xml:space="preserve">Le geometrie inclinate sono disponibili attraverso lo stesso ingresso dei tre metodi e delle curve di risposta; l'adozione della sezione equivalente non cambia il significato di </w:t>
      </w:r>
      <w:r>
        <w:lastRenderedPageBreak/>
        <w:t>fasi, carichi incrementali e riferimento al getto. Nei metodi storici i controlli locali di taglio, connessione e accessori restano non valutati; il metodo non lineare conserva il proprio campo istantaneo e lordo. Le forme inclinata e a cassoncino non estendono il campo di verifica del metodo selezionato.</w:t>
      </w:r>
    </w:p>
    <w:p w14:paraId="015D6A3C" w14:textId="77777777" w:rsidR="004251E2" w:rsidRDefault="00921D84">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77C1378A" w14:textId="77777777" w:rsidR="004251E2" w:rsidRDefault="00921D84">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4A7CAEBB" w14:textId="77777777" w:rsidR="004251E2" w:rsidRDefault="00921D84">
      <w:pPr>
        <w:pStyle w:val="Titolo2"/>
        <w:keepNext/>
        <w:spacing w:after="140"/>
      </w:pPr>
      <w:bookmarkStart w:id="44" w:name="_Toc242952411"/>
      <w:r>
        <w:t>Trasporto delle azioni</w:t>
      </w:r>
      <w:bookmarkEnd w:id="44"/>
    </w:p>
    <w:p w14:paraId="2C481C38" w14:textId="77777777" w:rsidR="004251E2" w:rsidRDefault="00921D84">
      <w:pPr>
        <w:spacing w:after="140"/>
      </w:pPr>
      <w:r>
        <w:t>Il riferimento del momento deve essere coerente con il punto di applicazione di N. Il codice riporta il momento al riferimento comune attraverso la quota yN espressa in millimetri.</w:t>
      </w:r>
    </w:p>
    <w:p w14:paraId="656F537A" w14:textId="77777777" w:rsidR="004251E2" w:rsidRDefault="00921D84">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7AE265EE" w14:textId="77777777" w:rsidR="004251E2" w:rsidRDefault="00921D84">
      <w:pPr>
        <w:spacing w:after="140"/>
      </w:pPr>
      <w:r>
        <w:t>Con N = 1000 kN e una differenza di quota di 200 mm, il trasporto modifica il momento di 200 kNm con il segno stabilito dalla formula. Trascurare questa operazione può spiegare differenze rilevanti fra due calcoli che hanno la stessa sezione e gli stessi valori nominali di N e M.</w:t>
      </w:r>
    </w:p>
    <w:p w14:paraId="5A6D49E7" w14:textId="77777777" w:rsidR="004251E2" w:rsidRDefault="00921D84">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2DB9193B" w14:textId="77777777" w:rsidR="004251E2" w:rsidRDefault="00921D84">
      <w:pPr>
        <w:pStyle w:val="Titolo2"/>
        <w:keepNext/>
        <w:spacing w:after="140"/>
      </w:pPr>
      <w:bookmarkStart w:id="45" w:name="_Toc242952412"/>
      <w:r>
        <w:t>Metodo cumulativo</w:t>
      </w:r>
      <w:bookmarkEnd w:id="45"/>
    </w:p>
    <w:p w14:paraId="3109BF01" w14:textId="77777777" w:rsidR="004251E2" w:rsidRDefault="00921D84">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5DF169A5" w14:textId="77777777" w:rsidR="004251E2" w:rsidRDefault="00921D84">
      <w:pPr>
        <w:spacing w:after="140"/>
      </w:pPr>
      <w:r>
        <w:t xml:space="preserve">La riduzione locale delle piastre dipende dalle tensioni complessive, per cui geometria efficace e tensioni vengono aggiornate iterativamente. L'aggiunta di una fase modifica </w:t>
      </w:r>
      <w:r>
        <w:lastRenderedPageBreak/>
        <w:t>anche la geometria efficace comune sulla quale sono valutati i contributi. Non è quindi corretto aspettarsi che le tensioni di una fase precedente restino sempre identiche al calcolo eseguito isolatamente prima dell'aggiunta.</w:t>
      </w:r>
    </w:p>
    <w:p w14:paraId="116EC872" w14:textId="77777777" w:rsidR="004251E2" w:rsidRDefault="00921D84">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620C674C" w14:textId="77777777" w:rsidR="004251E2" w:rsidRDefault="00921D84">
      <w:pPr>
        <w:pStyle w:val="Titolo2"/>
        <w:keepNext/>
        <w:spacing w:after="140"/>
      </w:pPr>
      <w:bookmarkStart w:id="46" w:name="_Toc242952413"/>
      <w:r>
        <w:t>Metodo storico lineare</w:t>
      </w:r>
      <w:bookmarkEnd w:id="46"/>
    </w:p>
    <w:p w14:paraId="10E3BD0F" w14:textId="77777777" w:rsidR="004251E2" w:rsidRDefault="00921D84">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0BD891E3" w14:textId="77777777" w:rsidR="004251E2" w:rsidRDefault="00921D84">
      <w:pPr>
        <w:spacing w:after="140"/>
      </w:pPr>
      <w:r>
        <w:rPr>
          <w:rFonts w:ascii="Calibri" w:eastAsia="Calibri" w:hAnsi="Calibri" w:cs="Calibri"/>
        </w:rPr>
        <w:t>φ</w:t>
      </w:r>
      <w:r>
        <w:t xml:space="preserve">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0E61761A" w14:textId="77777777" w:rsidR="004251E2" w:rsidRDefault="00921D84">
      <w:pPr>
        <w:pStyle w:val="Titolo2"/>
        <w:keepNext/>
        <w:spacing w:after="140"/>
      </w:pPr>
      <w:bookmarkStart w:id="47" w:name="_Toc242952414"/>
      <w:r>
        <w:t>Metodo storico non lineare</w:t>
      </w:r>
      <w:bookmarkEnd w:id="47"/>
    </w:p>
    <w:p w14:paraId="4BFC859B" w14:textId="77777777" w:rsidR="004251E2" w:rsidRDefault="00921D84">
      <w:pPr>
        <w:spacing w:after="140"/>
      </w:pPr>
      <w:r>
        <w:t>La sezione è discretizzata a fibre e l'equilibrio N Mx viene risolto seguendo la storia. L'acciaio adotta una legge bilineare con incrudimento isotropo, memoria plastica e scarico elastico. Il calcestruzzo usa l'inviluppo del materiale tabulato disponibile nella libreria, senza una legge completa di danno ciclico e degradazione.</w:t>
      </w:r>
    </w:p>
    <w:p w14:paraId="319E740F" w14:textId="77777777" w:rsidR="004251E2" w:rsidRDefault="00921D84">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26D73ABE" w14:textId="77777777" w:rsidR="004251E2" w:rsidRDefault="00921D84">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29F555F4" w14:textId="77777777" w:rsidR="004251E2" w:rsidRDefault="00921D84">
      <w:pPr>
        <w:pStyle w:val="Titolo2"/>
        <w:keepNext/>
        <w:spacing w:after="140"/>
      </w:pPr>
      <w:bookmarkStart w:id="48" w:name="_Toc242952415"/>
      <w:r>
        <w:t>Ritiro</w:t>
      </w:r>
      <w:bookmarkEnd w:id="48"/>
    </w:p>
    <w:p w14:paraId="43EF3DB1" w14:textId="77777777" w:rsidR="004251E2" w:rsidRDefault="00921D84">
      <w:pPr>
        <w:spacing w:after="140"/>
      </w:pPr>
      <w:r>
        <w:t xml:space="preserve">Il ritiro viene assegnato come deformazione propria del calcestruzzo, negativa per accorciamento. La procedura elastica costruisce una forza equivalente Ec,eff Ac </w:t>
      </w:r>
      <w:r>
        <w:rPr>
          <w:rFonts w:ascii="Calibri" w:eastAsia="Calibri" w:hAnsi="Calibri" w:cs="Calibri"/>
        </w:rPr>
        <w:t>Δε</w:t>
      </w:r>
      <w:r>
        <w:t xml:space="preserve">cs applicata al baricentro del cls netto e una correzione di tensione propria −Ec,eff </w:t>
      </w:r>
      <w:r>
        <w:rPr>
          <w:rFonts w:ascii="Calibri" w:eastAsia="Calibri" w:hAnsi="Calibri" w:cs="Calibri"/>
        </w:rPr>
        <w:t>Δε</w:t>
      </w:r>
      <w:r>
        <w:t xml:space="preserve">cs. </w:t>
      </w:r>
      <w:r>
        <w:lastRenderedPageBreak/>
        <w:t>L'insieme riproduce l'incompatibilità locale mantenendo l'equilibrio della sezione con le risultanti esterne previste.</w:t>
      </w:r>
    </w:p>
    <w:p w14:paraId="4C1E9727" w14:textId="77777777" w:rsidR="004251E2" w:rsidRDefault="00921D84">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4C998391" w14:textId="77777777" w:rsidR="004251E2" w:rsidRDefault="00921D84">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385927B2" w14:textId="77777777" w:rsidR="004251E2" w:rsidRDefault="00921D84">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4F549F38" w14:textId="77777777" w:rsidR="004251E2" w:rsidRDefault="00921D84">
      <w:pPr>
        <w:pStyle w:val="Titolo2"/>
        <w:keepNext/>
        <w:spacing w:after="140"/>
      </w:pPr>
      <w:bookmarkStart w:id="49" w:name="_Toc242952416"/>
      <w:r>
        <w:t>Larghezze efficaci e convergenza</w:t>
      </w:r>
      <w:bookmarkEnd w:id="49"/>
    </w:p>
    <w:p w14:paraId="7C6D1316" w14:textId="77777777" w:rsidR="004251E2" w:rsidRDefault="00921D84">
      <w:pPr>
        <w:spacing w:after="140"/>
      </w:pPr>
      <w:r>
        <w:t xml:space="preserve">Per le anime inclinate la riduzione si calcola sulla lamiera di lunghezza </w:t>
      </w:r>
      <w:r>
        <w:rPr>
          <w:rFonts w:ascii="Calibri" w:eastAsia="Calibri" w:hAnsi="Calibri" w:cs="Calibri"/>
        </w:rPr>
        <w:t>ℓ</w:t>
      </w:r>
      <w:r>
        <w:t xml:space="preserve">w e spessore normale tw, usando le tensioni ai due estremi. Se la fascia efficace lungo la lamiera misura beff,w, l'altezza verticale corrispondente è beff,w cos </w:t>
      </w:r>
      <w:r>
        <w:rPr>
          <w:rFonts w:ascii="Calibri" w:eastAsia="Calibri" w:hAnsi="Calibri" w:cs="Calibri"/>
        </w:rPr>
        <w:t>α</w:t>
      </w:r>
      <w:r>
        <w:t xml:space="preserve">. Associare questa altezza alla larghezza equivalente nw tw/cos </w:t>
      </w:r>
      <w:r>
        <w:rPr>
          <w:rFonts w:ascii="Calibri" w:eastAsia="Calibri" w:hAnsi="Calibri" w:cs="Calibri"/>
        </w:rPr>
        <w:t>α</w:t>
      </w:r>
      <w:r>
        <w:t xml:space="preserve"> conserva l'area efficace delle nw lamiere. Non si deve calcolare la snellezza locale usando hw e tw,eq: sarebbe una piastra diversa da quella reale.</w:t>
      </w:r>
    </w:p>
    <w:p w14:paraId="7F823AD5" w14:textId="77777777" w:rsidR="004251E2" w:rsidRDefault="00921D84">
      <w:pPr>
        <w:spacing w:after="140"/>
      </w:pPr>
      <w:r>
        <w:t>Nel cassoncino ogni piattabanda superiore ha due sbalzi rispetto alla propria anima. Il fondo è suddiviso in una lamiera interna fra le anime e due sbalzi esterni. Alla lamiera interna uniformemente compressa il modello applica k</w:t>
      </w:r>
      <w:r>
        <w:rPr>
          <w:rFonts w:ascii="Calibri" w:eastAsia="Calibri" w:hAnsi="Calibri" w:cs="Calibri"/>
        </w:rPr>
        <w:t>σ</w:t>
      </w:r>
      <w:r>
        <w:t xml:space="preserve">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421809B8" w14:textId="77777777" w:rsidR="004251E2" w:rsidRDefault="00921D84">
      <w:pPr>
        <w:spacing w:after="140"/>
      </w:pPr>
      <w:r>
        <w:t xml:space="preserve">Per le piastre compresse si valuta il rapporto di tensione </w:t>
      </w:r>
      <w:r>
        <w:rPr>
          <w:rFonts w:ascii="Calibri" w:eastAsia="Calibri" w:hAnsi="Calibri" w:cs="Calibri"/>
        </w:rPr>
        <w:t>ψ</w:t>
      </w:r>
      <w:r>
        <w:t>, il coefficiente di instabilità k</w:t>
      </w:r>
      <w:r>
        <w:rPr>
          <w:rFonts w:ascii="Calibri" w:eastAsia="Calibri" w:hAnsi="Calibri" w:cs="Calibri"/>
        </w:rPr>
        <w:t>σ</w:t>
      </w:r>
      <w:r>
        <w:t xml:space="preserve">, la snellezza adimensionale e il fattore </w:t>
      </w:r>
      <w:r>
        <w:rPr>
          <w:rFonts w:ascii="Calibri" w:eastAsia="Calibri" w:hAnsi="Calibri" w:cs="Calibri"/>
        </w:rPr>
        <w:t>ρ</w:t>
      </w:r>
      <w:r>
        <w:t>. Le porzioni efficaci vengono poi ricollocate nella sezione e si ricalcolano proprietà e tensioni. La snellezza locale usa fy caratteristico, non fyd. Le piattabande aggiunte vengono valutate con i propri sbalzi.</w:t>
      </w:r>
    </w:p>
    <w:p w14:paraId="2F39B9ED" w14:textId="77777777" w:rsidR="004251E2" w:rsidRDefault="00921D84">
      <w:pPr>
        <w:spacing w:after="140"/>
      </w:pPr>
      <w:r>
        <w:t xml:space="preserve">Il significato di </w:t>
      </w:r>
      <w:r>
        <w:rPr>
          <w:rFonts w:ascii="Calibri" w:eastAsia="Calibri" w:hAnsi="Calibri" w:cs="Calibri"/>
        </w:rPr>
        <w:t>ρ</w:t>
      </w:r>
      <w:r>
        <w:t xml:space="preserve">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549E8A05" w14:textId="77777777" w:rsidR="004251E2" w:rsidRDefault="00921D84">
      <w:pPr>
        <w:spacing w:after="140"/>
      </w:pPr>
      <w:r>
        <w:t>L'iterazione utilizza una tolleranza dell'ordine di 10</w:t>
      </w:r>
      <w:r>
        <w:rPr>
          <w:rFonts w:ascii="Calibri" w:eastAsia="Calibri" w:hAnsi="Calibri" w:cs="Calibri"/>
        </w:rPr>
        <w:t>⁻</w:t>
      </w:r>
      <w:r>
        <w:t>⁷ e massimo 120 passi, con rilassamento e accelerazione secondo la procedura corrente. Il rilassamento iniziale è 0,55, limitato nel campo ammesso. Si controlla anche un residuo di equilibrio relativo dell'ordine di 10</w:t>
      </w:r>
      <w:r>
        <w:rPr>
          <w:rFonts w:ascii="Calibri" w:eastAsia="Calibri" w:hAnsi="Calibri" w:cs="Calibri"/>
        </w:rPr>
        <w:t>⁻</w:t>
      </w:r>
      <w:r>
        <w:t>⁵. Un arresto al numero massimo di iterazioni non è una convergenza positiva.</w:t>
      </w:r>
    </w:p>
    <w:p w14:paraId="6121C23F" w14:textId="77777777" w:rsidR="004251E2" w:rsidRDefault="00921D84">
      <w:pPr>
        <w:pStyle w:val="Titolo2"/>
        <w:keepNext/>
        <w:spacing w:after="140"/>
      </w:pPr>
      <w:bookmarkStart w:id="50" w:name="_Toc242952417"/>
      <w:r>
        <w:t>Limiti di tensione e interpretazione delle curve</w:t>
      </w:r>
      <w:bookmarkEnd w:id="50"/>
    </w:p>
    <w:p w14:paraId="6725E252" w14:textId="77777777" w:rsidR="004251E2" w:rsidRDefault="00921D84">
      <w:pPr>
        <w:spacing w:after="140"/>
      </w:pPr>
      <w:r>
        <w:t xml:space="preserve">Il percorso elastico di esercizio confronta l'acciaio strutturale con fy, il cls con i limiti 0,60fck o 0,45fck secondo la situazione e l'armatura con 0,80fyk nel percorso previsto. </w:t>
      </w:r>
      <w:r>
        <w:lastRenderedPageBreak/>
        <w:t>L'esclusione della soletta tesa è una scelta del modello; l'armatura può restare attiva. Nel cumulativo non viene introdotta automaticamente una fessurazione parziale della soletta tale da risolvere ogni distribuzione tesa.</w:t>
      </w:r>
    </w:p>
    <w:p w14:paraId="33685229" w14:textId="77777777" w:rsidR="004251E2" w:rsidRDefault="00921D84">
      <w:pPr>
        <w:spacing w:after="140"/>
      </w:pPr>
      <w:r>
        <w:t xml:space="preserve">Le curve M </w:t>
      </w:r>
      <w:r>
        <w:rPr>
          <w:rFonts w:ascii="Calibri" w:eastAsia="Calibri" w:hAnsi="Calibri" w:cs="Calibri"/>
        </w:rPr>
        <w:t>κ</w:t>
      </w:r>
      <w:r>
        <w:t xml:space="preserve"> a N costante e N </w:t>
      </w:r>
      <w:r>
        <w:rPr>
          <w:rFonts w:ascii="Calibri" w:eastAsia="Calibri" w:hAnsi="Calibri" w:cs="Calibri"/>
        </w:rPr>
        <w:t>ε</w:t>
      </w:r>
      <w:r>
        <w:t xml:space="preserve">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4424B7BA" w14:textId="77777777" w:rsidR="004251E2" w:rsidRDefault="00921D84">
      <w:pPr>
        <w:pStyle w:val="Titolo2"/>
        <w:keepNext/>
        <w:spacing w:after="140"/>
      </w:pPr>
      <w:bookmarkStart w:id="51" w:name="_Toc242952418"/>
      <w:r>
        <w:t>Interpretare l'asse neutro nelle fasi</w:t>
      </w:r>
      <w:bookmarkEnd w:id="51"/>
    </w:p>
    <w:p w14:paraId="4FA92353" w14:textId="77777777" w:rsidR="004251E2" w:rsidRDefault="00921D84">
      <w:pPr>
        <w:spacing w:after="140"/>
      </w:pPr>
      <w:r>
        <w:t>Nel metodo cumulativo la linea indica lo zero delle tensioni cumulate nell'acciaio. Nello storico lineare e non lineare indica lo zero della deformazione totale del piano di fase. Ritiro, attivazione dei materiali e plasticità possono separare gli zeri delle tensioni nei diversi materiali: non esiste necessariamente un asse tensionale comune a soletta e carpenteria.</w:t>
      </w:r>
    </w:p>
    <w:p w14:paraId="26BD0F4E" w14:textId="77777777" w:rsidR="004251E2" w:rsidRDefault="00921D84">
      <w:pPr>
        <w:spacing w:after="140"/>
      </w:pPr>
      <w:r>
        <w:t>La vista delle curve N–</w:t>
      </w:r>
      <w:r>
        <w:rPr>
          <w:rFonts w:ascii="Calibri" w:eastAsia="Calibri" w:hAnsi="Calibri" w:cs="Calibri"/>
        </w:rPr>
        <w:t>ε</w:t>
      </w:r>
      <w:r>
        <w:t xml:space="preserve"> o M–</w:t>
      </w:r>
      <w:r>
        <w:rPr>
          <w:rFonts w:ascii="Calibri" w:eastAsia="Calibri" w:hAnsi="Calibri" w:cs="Calibri"/>
        </w:rPr>
        <w:t>χ</w:t>
      </w:r>
      <w:r>
        <w:t xml:space="preserve"> interroga un percorso di sezione. Non rappresenta automaticamente duttilità globale del ponte, instabilità o una legge ciclica. Dati, fase e metodo devono accompagnare il grafico esportato.</w:t>
      </w:r>
    </w:p>
    <w:p w14:paraId="3E00E93F" w14:textId="77777777" w:rsidR="004251E2" w:rsidRDefault="00921D84">
      <w:pPr>
        <w:spacing w:after="140"/>
      </w:pPr>
      <w:r>
        <w:t>La guida alla sezione composta (Wiki: Sezione composta da ponte) descrive la sequenza degli input; taglio e connessione (Wiki: Taglio irrigidimenti e connessione della sezione composta) hanno controlli separati.</w:t>
      </w:r>
    </w:p>
    <w:p w14:paraId="4400DB6C" w14:textId="77777777" w:rsidR="004251E2" w:rsidRDefault="00921D84">
      <w:pPr>
        <w:pStyle w:val="Titolo1"/>
        <w:keepNext/>
        <w:spacing w:after="140"/>
      </w:pPr>
      <w:bookmarkStart w:id="52" w:name="_Toc242952419"/>
      <w:r>
        <w:t>Taglio irrigidimenti e connessione della sezione composta</w:t>
      </w:r>
      <w:bookmarkEnd w:id="52"/>
    </w:p>
    <w:p w14:paraId="6FEE8749" w14:textId="77777777" w:rsidR="004251E2" w:rsidRDefault="00921D84">
      <w:pPr>
        <w:pStyle w:val="Titolo2"/>
        <w:keepNext/>
        <w:spacing w:after="140"/>
      </w:pPr>
      <w:bookmarkStart w:id="53" w:name="_Toc242952420"/>
      <w:r>
        <w:t>Resistenza a taglio</w:t>
      </w:r>
      <w:bookmarkEnd w:id="53"/>
    </w:p>
    <w:p w14:paraId="2CC8FF8B" w14:textId="77777777" w:rsidR="004251E2" w:rsidRDefault="00921D84">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3600536F" w14:textId="77777777" w:rsidR="004251E2" w:rsidRDefault="00921D84">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458D9E4B" w14:textId="77777777" w:rsidR="004251E2" w:rsidRDefault="00921D84">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64FE7C55" w14:textId="77777777" w:rsidR="004251E2" w:rsidRDefault="00921D84">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11F4C7F6" w14:textId="77777777" w:rsidR="004251E2" w:rsidRDefault="00921D84">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76A7DE3D" w14:textId="77777777" w:rsidR="004251E2" w:rsidRDefault="00921D84">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2105BB01" w14:textId="77777777" w:rsidR="004251E2" w:rsidRDefault="00921D84">
      <w:pPr>
        <w:spacing w:after="140"/>
      </w:pPr>
      <w:r>
        <w:t>k</w:t>
      </w:r>
      <w:r>
        <w:rPr>
          <w:rFonts w:ascii="Calibri" w:eastAsia="Calibri" w:hAnsi="Calibri" w:cs="Calibri"/>
        </w:rPr>
        <w:t>τ</w:t>
      </w:r>
      <w:r>
        <w:t xml:space="preserve"> dipende dal rapporto del pannello e dalla validità degli irrigidimenti; </w:t>
      </w:r>
      <w:r>
        <w:rPr>
          <w:rFonts w:ascii="Calibri" w:eastAsia="Calibri" w:hAnsi="Calibri" w:cs="Calibri"/>
        </w:rPr>
        <w:t>χ</w:t>
      </w:r>
      <w:r>
        <w:t xml:space="preserve">w segue la curva del montante terminale applicabile. Senza intermedi idonei si adotta il pannello lungo. Il montante rigido richiede la verifica positiva del dettaglio previsto, non la sola selezione del nome. I coefficienti iniziali documentati sono </w:t>
      </w:r>
      <w:r>
        <w:rPr>
          <w:rFonts w:ascii="Calibri" w:eastAsia="Calibri" w:hAnsi="Calibri" w:cs="Calibri"/>
        </w:rPr>
        <w:t>γ</w:t>
      </w:r>
      <w:r>
        <w:t xml:space="preserve">M1 = 1,10, </w:t>
      </w:r>
      <w:r>
        <w:rPr>
          <w:rFonts w:ascii="Calibri" w:eastAsia="Calibri" w:hAnsi="Calibri" w:cs="Calibri"/>
        </w:rPr>
        <w:t>γ</w:t>
      </w:r>
      <w:r>
        <w:t xml:space="preserve">V = 1,25 ed </w:t>
      </w:r>
      <w:r>
        <w:rPr>
          <w:rFonts w:ascii="Calibri" w:eastAsia="Calibri" w:hAnsi="Calibri" w:cs="Calibri"/>
        </w:rPr>
        <w:t>η</w:t>
      </w:r>
      <w:r>
        <w:t xml:space="preserve"> = 1,20; </w:t>
      </w:r>
      <w:r>
        <w:rPr>
          <w:rFonts w:ascii="Calibri" w:eastAsia="Calibri" w:hAnsi="Calibri" w:cs="Calibri"/>
        </w:rPr>
        <w:t>γ</w:t>
      </w:r>
      <w:r>
        <w:t>M0 è 1,05 per NTC e 1,00 per il percorso EC. L'utente può modificarli e deve controllare l'Appendice Nazionale pertinente.</w:t>
      </w:r>
    </w:p>
    <w:p w14:paraId="73E3DE1E" w14:textId="77777777" w:rsidR="004251E2" w:rsidRDefault="00921D84">
      <w:pPr>
        <w:spacing w:after="140"/>
      </w:pPr>
      <w:r>
        <w:t xml:space="preserve">Le formule precedenti descrivono una singola anima verticale. Per H inclinata e cassoncino la resistenza e l'instabilità della singola lamiera si calcolano sostituendo alla sua altezza la lunghezza reale </w:t>
      </w:r>
      <w:r>
        <w:rPr>
          <w:rFonts w:ascii="Calibri" w:eastAsia="Calibri" w:hAnsi="Calibri" w:cs="Calibri"/>
        </w:rPr>
        <w:t>ℓ</w:t>
      </w:r>
      <w:r>
        <w:t>w, mantenendo lo spessore normale tw. Il taglio immesso nelle fasi è invece la componente verticale totale V. Con ripartizione uguale fra le nw anime, la domanda nel piano di una lamiera e la resistenza verticale complessiva sono:</w:t>
      </w:r>
    </w:p>
    <w:p w14:paraId="07CD0D0D" w14:textId="77777777" w:rsidR="004251E2" w:rsidRDefault="00921D84">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607A71C7" w14:textId="77777777" w:rsidR="004251E2" w:rsidRDefault="00921D84">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546BD920" w14:textId="77777777" w:rsidR="004251E2" w:rsidRDefault="00921D84">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487587CD" w14:textId="77777777" w:rsidR="004251E2" w:rsidRDefault="00921D84">
      <w:pPr>
        <w:spacing w:after="140"/>
      </w:pPr>
      <w:r>
        <w:t xml:space="preserve">L'ultima formula richiede V in N e dimensioni in mm. Deriva da V_lamiera/(tw </w:t>
      </w:r>
      <w:r>
        <w:rPr>
          <w:rFonts w:ascii="Calibri" w:eastAsia="Calibri" w:hAnsi="Calibri" w:cs="Calibri"/>
        </w:rPr>
        <w:t>ℓ</w:t>
      </w:r>
      <w:r>
        <w:t xml:space="preserve">w); il coseno si semplifica perché </w:t>
      </w:r>
      <w:r>
        <w:rPr>
          <w:rFonts w:ascii="Calibri" w:eastAsia="Calibri" w:hAnsi="Calibri" w:cs="Calibri"/>
        </w:rPr>
        <w:t>ℓ</w:t>
      </w:r>
      <w:r>
        <w:t xml:space="preserve">w = hw/cos </w:t>
      </w:r>
      <w:r>
        <w:rPr>
          <w:rFonts w:ascii="Calibri" w:eastAsia="Calibri" w:hAnsi="Calibri" w:cs="Calibri"/>
        </w:rPr>
        <w:t>α</w:t>
      </w:r>
      <w:r>
        <w:t xml:space="preserve">. La tensione media non coincide in generale con il massimo della distribuzione V S/(I t). Nei due esempi, con V = 600 kN, la domanda per lamiera è 608,276253 kN per l'H e 302,879697 kN per il cassoncino; le tensioni medie sono 23,809524 e 11,904762 MPa. La snellezza e </w:t>
      </w:r>
      <w:r>
        <w:rPr>
          <w:rFonts w:ascii="Calibri" w:eastAsia="Calibri" w:hAnsi="Calibri" w:cs="Calibri"/>
        </w:rPr>
        <w:t>τ</w:t>
      </w:r>
      <w:r>
        <w:t xml:space="preserve">cr continuano a dipendere da </w:t>
      </w:r>
      <w:r>
        <w:rPr>
          <w:rFonts w:ascii="Calibri" w:eastAsia="Calibri" w:hAnsi="Calibri" w:cs="Calibri"/>
        </w:rPr>
        <w:t>ℓ</w:t>
      </w:r>
      <w:r>
        <w:t>w: l'inclinazione non può essere cancellata nella verifica di instabilità.</w:t>
      </w:r>
    </w:p>
    <w:p w14:paraId="5FE7A1E1" w14:textId="77777777" w:rsidR="004251E2" w:rsidRDefault="00921D84">
      <w:pPr>
        <w:pStyle w:val="Titolo2"/>
        <w:keepNext/>
        <w:spacing w:after="140"/>
      </w:pPr>
      <w:bookmarkStart w:id="54" w:name="_Toc242952421"/>
      <w:r>
        <w:t>Interazione con il momento e tensioni tangenziali</w:t>
      </w:r>
      <w:bookmarkEnd w:id="54"/>
    </w:p>
    <w:p w14:paraId="543A2FD8" w14:textId="77777777" w:rsidR="004251E2" w:rsidRDefault="00921D84">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574A5C04" w14:textId="77777777" w:rsidR="004251E2" w:rsidRDefault="00921D84">
      <w:pPr>
        <w:spacing w:after="140"/>
      </w:pPr>
      <w:r>
        <w:lastRenderedPageBreak/>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5AB8EA88" w14:textId="77777777" w:rsidR="004251E2" w:rsidRDefault="00921D84">
      <w:pPr>
        <w:spacing w:after="140"/>
      </w:pPr>
      <w:r>
        <w:t>L'inviluppo √(max|</w:t>
      </w:r>
      <w:r>
        <w:rPr>
          <w:rFonts w:ascii="Calibri" w:eastAsia="Calibri" w:hAnsi="Calibri" w:cs="Calibri"/>
        </w:rPr>
        <w:t>σ</w:t>
      </w:r>
      <w:r>
        <w:t>|² + 3 max|</w:t>
      </w:r>
      <w:r>
        <w:rPr>
          <w:rFonts w:ascii="Calibri" w:eastAsia="Calibri" w:hAnsi="Calibri" w:cs="Calibri"/>
        </w:rPr>
        <w:t>τ</w:t>
      </w:r>
      <w:r>
        <w:t>|²) è un controllo aggiuntivo conservativo; i due massimi possono trovarsi in punti diversi. Non sostituisce instabilità del pannello, verifiche degli appoggi o fatica.</w:t>
      </w:r>
    </w:p>
    <w:p w14:paraId="030A3E86" w14:textId="77777777" w:rsidR="004251E2" w:rsidRDefault="00921D84">
      <w:pPr>
        <w:pStyle w:val="Titolo2"/>
        <w:keepNext/>
        <w:spacing w:after="140"/>
      </w:pPr>
      <w:bookmarkStart w:id="55" w:name="_Toc242952422"/>
      <w:r>
        <w:t>Irrigidimenti appoggi e saldature</w:t>
      </w:r>
      <w:bookmarkEnd w:id="55"/>
    </w:p>
    <w:p w14:paraId="3B0D495C" w14:textId="77777777" w:rsidR="004251E2" w:rsidRDefault="00921D84">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14:paraId="07C42E7C" w14:textId="77777777" w:rsidR="004251E2" w:rsidRDefault="00921D84">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0C381049" w14:textId="77777777" w:rsidR="004251E2" w:rsidRDefault="00921D84">
      <w:pPr>
        <w:spacing w:after="140"/>
      </w:pPr>
      <w:r>
        <w:t>Con anima inclinata le dimensioni di controllo di irrigidimenti e saldature seguono la lamiera reale, non l'altezza dell'anima equivalente. Per il cassoncino l'implementazione 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w:t>
      </w:r>
      <w:r>
        <w:t>ù caricata; altre distribuzioni trasversali devono essere valutate separatamente.</w:t>
      </w:r>
    </w:p>
    <w:p w14:paraId="5DD56DB3" w14:textId="77777777" w:rsidR="004251E2" w:rsidRDefault="00921D84">
      <w:pPr>
        <w:pStyle w:val="Titolo2"/>
        <w:keepNext/>
        <w:spacing w:after="140"/>
      </w:pPr>
      <w:bookmarkStart w:id="56" w:name="_Toc242952423"/>
      <w:r>
        <w:t>Resistenza e domanda dei pioli</w:t>
      </w:r>
      <w:bookmarkEnd w:id="56"/>
    </w:p>
    <w:p w14:paraId="5FDE5A2C" w14:textId="77777777" w:rsidR="004251E2" w:rsidRDefault="00921D84">
      <w:pPr>
        <w:spacing w:after="140"/>
      </w:pPr>
      <w:r>
        <w:t xml:space="preserve">Il ramo disponibile considera pioli a testa saldata, distribuzione uniforme, soletta piena ordinaria C20/25–C60/75, diametro 16–25 mm e altezza almeno 3d. La resistenza è il minore dei due meccanismi, acciaio e calcestruzzo, con fu limitato a 500 MPa. Il fattore </w:t>
      </w:r>
      <w:r>
        <w:rPr>
          <w:rFonts w:ascii="Calibri" w:eastAsia="Calibri" w:hAnsi="Calibri" w:cs="Calibri"/>
        </w:rPr>
        <w:t>α</w:t>
      </w:r>
      <w:r>
        <w:t xml:space="preserve"> dipende da h/d nel campo previsto.</w:t>
      </w:r>
    </w:p>
    <w:p w14:paraId="70362445" w14:textId="77777777" w:rsidR="004251E2" w:rsidRDefault="00921D84">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681A668C" w14:textId="77777777" w:rsidR="004251E2" w:rsidRDefault="00921D84">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57DCEFE2" w14:textId="77777777" w:rsidR="004251E2" w:rsidRDefault="00921D84">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51EBA7F0" w14:textId="77777777" w:rsidR="004251E2" w:rsidRDefault="00921D84">
      <w:pPr>
        <w:spacing w:after="140"/>
      </w:pPr>
      <w:r>
        <w:t xml:space="preserve">La prima formula dà una forza in N con dimensioni in mm e tensioni in MPa; la domanda deve essere convertita coerentemente. q è il flusso longitudinale, passo la distanza fra </w:t>
      </w:r>
      <w:r>
        <w:lastRenderedPageBreak/>
        <w:t xml:space="preserve">file e npioli il numero per fila. Le fasi prima della collaborazione del cls non caricano la connessione nel modello. </w:t>
      </w:r>
      <w:r>
        <w:rPr>
          <w:rFonts w:ascii="Calibri" w:eastAsia="Calibri" w:hAnsi="Calibri" w:cs="Calibri"/>
        </w:rPr>
        <w:t>Δ</w:t>
      </w:r>
      <w:r>
        <w:t>q consente di introdurre contributi longitudinali ottenuti da altra analisi.</w:t>
      </w:r>
    </w:p>
    <w:p w14:paraId="58967F2C" w14:textId="77777777" w:rsidR="004251E2" w:rsidRDefault="00921D84">
      <w:pPr>
        <w:spacing w:after="140"/>
      </w:pPr>
      <w:r>
        <w:t xml:space="preserve">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w:t>
      </w:r>
      <w:r>
        <w:rPr>
          <w:rFonts w:ascii="Calibri" w:eastAsia="Calibri" w:hAnsi="Calibri" w:cs="Calibri"/>
        </w:rPr>
        <w:t>Δ</w:t>
      </w:r>
      <w:r>
        <w:t>q specifico.</w:t>
      </w:r>
    </w:p>
    <w:p w14:paraId="2099A4C9" w14:textId="77777777" w:rsidR="004251E2" w:rsidRDefault="00921D84">
      <w:pPr>
        <w:spacing w:after="140"/>
      </w:pPr>
      <w:r>
        <w:t xml:space="preserve">Nel percorso NTC si usano le proprietà della fase tensionale, inclusa l'eventuale esclusione della soletta. Nel percorso EC4 lo scorrimento considera la soletta non fessurata e la carpenteria efficace, con il </w:t>
      </w:r>
      <w:r>
        <w:rPr>
          <w:rFonts w:ascii="Calibri" w:eastAsia="Calibri" w:hAnsi="Calibri" w:cs="Calibri"/>
        </w:rPr>
        <w:t>φ</w:t>
      </w:r>
      <w:r>
        <w:t xml:space="preserve"> o n pertinente. Si tratta di una distinzione di proprietà della fase, non di un passaggio nascosto ad acciaio completamente lordo.</w:t>
      </w:r>
    </w:p>
    <w:p w14:paraId="415378C7" w14:textId="77777777" w:rsidR="004251E2" w:rsidRDefault="00921D84">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3A4D4841" w14:textId="77777777" w:rsidR="004251E2" w:rsidRDefault="00921D84">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41D9B6E9" w14:textId="77777777" w:rsidR="004251E2" w:rsidRDefault="00921D84">
      <w:pPr>
        <w:spacing w:after="140"/>
      </w:pPr>
      <w:r>
        <w:t>nf vale uno per l'H e due per il cassoncino. Per esempio q = 100 N/mm, passo =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w:t>
      </w:r>
      <w:r>
        <w:t>etati come flussi totali da dimezzare.</w:t>
      </w:r>
    </w:p>
    <w:p w14:paraId="584AE58E" w14:textId="77777777" w:rsidR="004251E2" w:rsidRDefault="00921D84">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4C555B6A" w14:textId="77777777" w:rsidR="004251E2" w:rsidRDefault="00921D84">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01A0E1C1" w14:textId="77777777" w:rsidR="004251E2" w:rsidRDefault="00921D84">
      <w:pPr>
        <w:spacing w:after="140"/>
      </w:pPr>
      <w:r>
        <w:t>Con q = 100 N/mm, qT = 50 N/mm, passo 200 mm e due pioli per fila si ottengono 10 kN per piolo. Il flusso qT si aggiunge anche alla superficie a–a interna alla cella di ciascuna piattabanda e alle superfici b–b.</w:t>
      </w:r>
    </w:p>
    <w:p w14:paraId="14016057" w14:textId="77777777" w:rsidR="004251E2" w:rsidRDefault="00921D84">
      <w:pPr>
        <w:pStyle w:val="Titolo2"/>
        <w:keepNext/>
        <w:spacing w:after="140"/>
      </w:pPr>
      <w:bookmarkStart w:id="57" w:name="_Toc242952424"/>
      <w:r>
        <w:t>Servizio dettagli e fatica</w:t>
      </w:r>
      <w:bookmarkEnd w:id="57"/>
    </w:p>
    <w:p w14:paraId="13D99811" w14:textId="77777777" w:rsidR="004251E2" w:rsidRDefault="00921D84">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1DAB7478" w14:textId="77777777" w:rsidR="004251E2" w:rsidRDefault="00921D84">
      <w:pPr>
        <w:spacing w:after="140"/>
      </w:pPr>
      <w:r>
        <w:lastRenderedPageBreak/>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559FE8D6" w14:textId="77777777" w:rsidR="004251E2" w:rsidRDefault="00921D84">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72B435A4" w14:textId="77777777" w:rsidR="004251E2" w:rsidRDefault="00921D84">
      <w:pPr>
        <w:pStyle w:val="Titolo2"/>
        <w:keepNext/>
        <w:spacing w:after="140"/>
      </w:pPr>
      <w:bookmarkStart w:id="58" w:name="_Toc242952425"/>
      <w:r>
        <w:t>Torsione del cassoncino</w:t>
      </w:r>
      <w:bookmarkEnd w:id="58"/>
    </w:p>
    <w:p w14:paraId="067AB949" w14:textId="77777777" w:rsidR="004251E2" w:rsidRDefault="00921D84">
      <w:pPr>
        <w:spacing w:after="140"/>
      </w:pPr>
      <w:r>
        <w:t xml:space="preserve">Con le verifiche a torsione attive il cassoncino è una cella singola chiusa. Il momento torcente </w:t>
      </w:r>
      <w:r>
        <w:rPr>
          <w:rFonts w:ascii="Calibri" w:eastAsia="Calibri" w:hAnsi="Calibri" w:cs="Calibri"/>
        </w:rPr>
        <w:t>Δ</w:t>
      </w:r>
      <w:r>
        <w:t>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2D22DDCB" w14:textId="77777777" w:rsidR="004251E2" w:rsidRDefault="00921D84">
      <w:pPr>
        <w:keepNext/>
        <w:spacing w:before="60" w:after="80"/>
        <w:ind w:left="255"/>
      </w:pPr>
      <m:oMathPara>
        <m:oMath>
          <m:r>
            <m:t>q=</m:t>
          </m:r>
          <m:f>
            <m:fPr>
              <m:type m:val="bar"/>
            </m:fPr>
            <m:num>
              <m:r>
                <m:t>T</m:t>
              </m:r>
            </m:num>
            <m:den>
              <m:r>
                <m:t>2</m:t>
              </m:r>
              <m:sSub>
                <m:e>
                  <m:r>
                    <m:t>A</m:t>
                  </m:r>
                </m:e>
                <m:sub>
                  <m:r>
                    <m:t>0</m:t>
                  </m:r>
                </m:sub>
              </m:sSub>
            </m:den>
          </m:f>
        </m:oMath>
      </m:oMathPara>
    </w:p>
    <w:p w14:paraId="2DA37808" w14:textId="77777777" w:rsidR="004251E2" w:rsidRDefault="00921D84">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7340A917" w14:textId="77777777" w:rsidR="004251E2" w:rsidRDefault="00921D84">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12A3BD90" w14:textId="77777777" w:rsidR="004251E2" w:rsidRDefault="00921D84">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2EABE780" w14:textId="77777777" w:rsidR="004251E2" w:rsidRDefault="00921D84">
      <w:pPr>
        <w:spacing w:after="140"/>
      </w:pPr>
      <w:r>
        <w:t xml:space="preserve">b_sup e b_inf sono le distanze fra gli assi delle anime prolungate ai piani delle pareti superiore e inferiore, h0 la distanza verticale fra i due piani. Nella rigidezza J la soletta ha spessore hc/nG, con </w:t>
      </w:r>
      <w:r>
        <w:rPr>
          <w:rFonts w:ascii="Calibri" w:eastAsia="Calibri" w:hAnsi="Calibri" w:cs="Calibri"/>
        </w:rPr>
        <w:t>ν</w:t>
      </w:r>
      <w:r>
        <w:t xml:space="preserve">c = 0,2, </w:t>
      </w:r>
      <w:r>
        <w:rPr>
          <w:rFonts w:ascii="Calibri" w:eastAsia="Calibri" w:hAnsi="Calibri" w:cs="Calibri"/>
        </w:rPr>
        <w:t>ν</w:t>
      </w:r>
      <w:r>
        <w:t>a = 0,3 e il coefficiente n della fase comprensivo della viscosità (EN 1994-2 §5.4.2.2(11)); con soletta esclusa lo spessore è dimezzato, come per la soletta fessurata della EN 1994-2 §5.4.2.3(6). J serve al modello globale e non modifica q.</w:t>
      </w:r>
    </w:p>
    <w:p w14:paraId="13DCD718" w14:textId="77777777" w:rsidR="004251E2" w:rsidRDefault="00921D84">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1A347309" w14:textId="77777777" w:rsidR="004251E2" w:rsidRDefault="00921D84">
      <w:pPr>
        <w:keepNext/>
        <w:spacing w:before="60" w:after="80"/>
        <w:ind w:left="255"/>
      </w:pPr>
      <m:oMathPara>
        <m:oMath>
          <m:sSub>
            <m:e>
              <m:r>
                <m:t>τ</m:t>
              </m:r>
            </m:e>
            <m:sub>
              <m:r>
                <m:t>T</m:t>
              </m:r>
            </m:sub>
          </m:sSub>
          <m:r>
            <m:t>=</m:t>
          </m:r>
          <m:f>
            <m:fPr>
              <m:type m:val="bar"/>
            </m:fPr>
            <m:num>
              <m:r>
                <m:t>q</m:t>
              </m:r>
            </m:num>
            <m:den>
              <m:r>
                <m:t>t</m:t>
              </m:r>
            </m:den>
          </m:f>
        </m:oMath>
      </m:oMathPara>
    </w:p>
    <w:p w14:paraId="692DE666" w14:textId="77777777" w:rsidR="004251E2" w:rsidRDefault="00921D84">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20ECD7DC" w14:textId="77777777" w:rsidR="004251E2" w:rsidRDefault="00921D84">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3921CF9D" w14:textId="77777777" w:rsidR="004251E2" w:rsidRDefault="00921D84">
      <w:pPr>
        <w:spacing w:after="140"/>
      </w:pPr>
      <w:r>
        <w:t xml:space="preserve">Nell'inviluppo elastico dell'anima q/tw si aggiunge al massimo di V S/(I t). Nel fondo si controllano la tensione equivalente al nodo con l'anima, l'imbozzamento a taglio del pannello compreso fra due diaframmi con </w:t>
      </w:r>
      <w:r>
        <w:rPr>
          <w:rFonts w:ascii="Calibri" w:eastAsia="Calibri" w:hAnsi="Calibri" w:cs="Calibri"/>
        </w:rPr>
        <w:t>η</w:t>
      </w:r>
      <w:r>
        <w:t xml:space="preserve"> = 1 e l'interazione della EN 1993-1-5 §7.1(5) con Mf,Rd nullo. Il taglio di flessione del fondo usa il momento statico della sua metà interna; nell'imbozzamento si adotta il </w:t>
      </w:r>
      <w:r>
        <w:rPr>
          <w:rFonts w:ascii="Calibri" w:eastAsia="Calibri" w:hAnsi="Calibri" w:cs="Calibri"/>
        </w:rPr>
        <w:t>τ</w:t>
      </w:r>
      <w:r>
        <w:t xml:space="preserve"> medio del pannello, non inferiore a metà del massimo.</w:t>
      </w:r>
    </w:p>
    <w:p w14:paraId="612698D1" w14:textId="77777777" w:rsidR="004251E2" w:rsidRDefault="00921D84">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20C18183" w14:textId="77777777" w:rsidR="004251E2" w:rsidRDefault="00921D84">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3A925489" w14:textId="77777777" w:rsidR="004251E2" w:rsidRDefault="00921D84">
      <w:pPr>
        <w:spacing w:after="140"/>
      </w:pPr>
      <w:r>
        <w:t xml:space="preserve">Nella soletta il flusso si somma alla superficie a–a interna alla cella di ciascuna piattabanda e alle superfici b–b attorno ai pioli, con lo stesso angolo </w:t>
      </w:r>
      <w:r>
        <w:rPr>
          <w:rFonts w:ascii="Calibri" w:eastAsia="Calibri" w:hAnsi="Calibri" w:cs="Calibri"/>
        </w:rPr>
        <w:t>θ</w:t>
      </w:r>
      <w:r>
        <w:t xml:space="preserve"> dei puntoni. L'armatura longitudinale deve assorbire la trazione q cot</w:t>
      </w:r>
      <w:r>
        <w:rPr>
          <w:rFonts w:ascii="Calibri" w:eastAsia="Calibri" w:hAnsi="Calibri" w:cs="Calibri"/>
        </w:rPr>
        <w:t>θ</w:t>
      </w:r>
      <w:r>
        <w:t xml:space="preserve"> per unità di larghezza (EN 1992-1-1 §6.3.2(3)), confrontata con la compressione disponibile del calcestruzzo e con la capacità residua delle barre oltre la flessione; senza armatura trasversale attiva si usa cot</w:t>
      </w:r>
      <w:r>
        <w:rPr>
          <w:rFonts w:ascii="Calibri" w:eastAsia="Calibri" w:hAnsi="Calibri" w:cs="Calibri"/>
        </w:rPr>
        <w:t>θ</w:t>
      </w:r>
      <w:r>
        <w:t xml:space="preserve"> = 1,25.</w:t>
      </w:r>
    </w:p>
    <w:p w14:paraId="1AC1CC5C" w14:textId="77777777" w:rsidR="004251E2" w:rsidRDefault="00921D84">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17C9AEEE" w14:textId="77777777" w:rsidR="004251E2" w:rsidRDefault="00921D84">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2F489B35" w14:textId="77777777" w:rsidR="004251E2" w:rsidRDefault="00921D84">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0F770351" w14:textId="77777777" w:rsidR="004251E2" w:rsidRDefault="00921D84">
      <w:pPr>
        <w:keepNext/>
        <w:spacing w:before="60" w:after="80"/>
        <w:ind w:left="255"/>
      </w:pPr>
      <m:oMathPara>
        <m:oMath>
          <m:r>
            <m:t>ΔR=</m:t>
          </m:r>
          <m:f>
            <m:fPr>
              <m:type m:val="bar"/>
            </m:fPr>
            <m:num>
              <m:r>
                <m:t>T</m:t>
              </m:r>
            </m:num>
            <m:den>
              <m:sSub>
                <m:e>
                  <m:r>
                    <m:t>e</m:t>
                  </m:r>
                </m:e>
                <m:sub>
                  <m:r>
                    <m:t>b</m:t>
                  </m:r>
                </m:sub>
              </m:sSub>
            </m:den>
          </m:f>
        </m:oMath>
      </m:oMathPara>
    </w:p>
    <w:p w14:paraId="63C703B4" w14:textId="77777777" w:rsidR="004251E2" w:rsidRDefault="00921D84">
      <w:pPr>
        <w:spacing w:after="140"/>
      </w:pPr>
      <w:r>
        <w:t>L'esempio riprende il cassoncino del capitolo precedente (</w:t>
      </w:r>
      <w:r>
        <w:rPr>
          <w:rFonts w:ascii="Calibri" w:eastAsia="Calibri" w:hAnsi="Calibri" w:cs="Calibri"/>
        </w:rPr>
        <w:t>δ</w:t>
      </w:r>
      <w:r>
        <w:t xml:space="preserve"> = 250 mm, s_top = 1800 mm, piattabande 450 × 25 mm, fondo 1400 × 25 mm) con la soletta 3000 × 250 mm e le fasi iniziali del foglio: G1 di solo acciaio con t* = 4 mm, G2 composta con </w:t>
      </w:r>
      <w:r>
        <w:rPr>
          <w:rFonts w:ascii="Calibri" w:eastAsia="Calibri" w:hAnsi="Calibri" w:cs="Calibri"/>
        </w:rPr>
        <w:t>φ</w:t>
      </w:r>
      <w:r>
        <w:t xml:space="preserve"> = 2 e </w:t>
      </w:r>
      <w:r>
        <w:rPr>
          <w:rFonts w:ascii="Calibri" w:eastAsia="Calibri" w:hAnsi="Calibri" w:cs="Calibri"/>
        </w:rPr>
        <w:t>ψ</w:t>
      </w:r>
      <w:r>
        <w:t>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4251E2" w14:paraId="797BE5A2" w14:textId="77777777">
        <w:trPr>
          <w:cantSplit/>
          <w:tblHeader/>
          <w:jc w:val="center"/>
        </w:trPr>
        <w:tc>
          <w:tcPr>
            <w:tcW w:w="3969" w:type="dxa"/>
            <w:shd w:val="clear" w:color="auto" w:fill="E7E6E6"/>
            <w:tcMar>
              <w:top w:w="90" w:type="dxa"/>
              <w:left w:w="90" w:type="dxa"/>
              <w:bottom w:w="90" w:type="dxa"/>
              <w:right w:w="90" w:type="dxa"/>
            </w:tcMar>
            <w:vAlign w:val="center"/>
          </w:tcPr>
          <w:p w14:paraId="64E602F4" w14:textId="77777777" w:rsidR="004251E2" w:rsidRDefault="00921D84">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670C406D" w14:textId="77777777" w:rsidR="004251E2" w:rsidRDefault="00921D84">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5C10841E" w14:textId="77777777" w:rsidR="004251E2" w:rsidRDefault="00921D84">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00A949AB" w14:textId="77777777" w:rsidR="004251E2" w:rsidRDefault="00921D84">
            <w:pPr>
              <w:spacing w:before="20" w:after="20"/>
              <w:jc w:val="center"/>
            </w:pPr>
            <w:r>
              <w:rPr>
                <w:b/>
                <w:sz w:val="21"/>
              </w:rPr>
              <w:t>Q composta</w:t>
            </w:r>
          </w:p>
        </w:tc>
      </w:tr>
      <w:tr w:rsidR="004251E2" w14:paraId="0A7B8F99" w14:textId="77777777">
        <w:trPr>
          <w:cantSplit/>
          <w:jc w:val="center"/>
        </w:trPr>
        <w:tc>
          <w:tcPr>
            <w:tcW w:w="3969" w:type="dxa"/>
            <w:tcMar>
              <w:top w:w="90" w:type="dxa"/>
              <w:left w:w="90" w:type="dxa"/>
              <w:bottom w:w="90" w:type="dxa"/>
              <w:right w:w="90" w:type="dxa"/>
            </w:tcMar>
            <w:vAlign w:val="center"/>
          </w:tcPr>
          <w:p w14:paraId="212560C1" w14:textId="77777777" w:rsidR="004251E2" w:rsidRDefault="00921D84">
            <w:pPr>
              <w:spacing w:before="20" w:after="20"/>
              <w:jc w:val="left"/>
            </w:pPr>
            <w:r>
              <w:rPr>
                <w:rFonts w:ascii="Calibri" w:eastAsia="Calibri" w:hAnsi="Calibri" w:cs="Calibri"/>
                <w:sz w:val="21"/>
              </w:rPr>
              <w:t>Δ</w:t>
            </w:r>
            <w:r>
              <w:rPr>
                <w:sz w:val="21"/>
              </w:rPr>
              <w:t>T [kNm]</w:t>
            </w:r>
          </w:p>
        </w:tc>
        <w:tc>
          <w:tcPr>
            <w:tcW w:w="1814" w:type="dxa"/>
            <w:tcMar>
              <w:top w:w="90" w:type="dxa"/>
              <w:left w:w="90" w:type="dxa"/>
              <w:bottom w:w="90" w:type="dxa"/>
              <w:right w:w="90" w:type="dxa"/>
            </w:tcMar>
            <w:vAlign w:val="center"/>
          </w:tcPr>
          <w:p w14:paraId="31FD9685" w14:textId="77777777" w:rsidR="004251E2" w:rsidRDefault="00921D84">
            <w:pPr>
              <w:spacing w:before="20" w:after="20"/>
              <w:jc w:val="center"/>
            </w:pPr>
            <w:r>
              <w:rPr>
                <w:sz w:val="21"/>
              </w:rPr>
              <w:t>200</w:t>
            </w:r>
          </w:p>
        </w:tc>
        <w:tc>
          <w:tcPr>
            <w:tcW w:w="1814" w:type="dxa"/>
            <w:tcMar>
              <w:top w:w="90" w:type="dxa"/>
              <w:left w:w="90" w:type="dxa"/>
              <w:bottom w:w="90" w:type="dxa"/>
              <w:right w:w="90" w:type="dxa"/>
            </w:tcMar>
            <w:vAlign w:val="center"/>
          </w:tcPr>
          <w:p w14:paraId="68842DF4" w14:textId="77777777" w:rsidR="004251E2" w:rsidRDefault="00921D84">
            <w:pPr>
              <w:spacing w:before="20" w:after="20"/>
              <w:jc w:val="center"/>
            </w:pPr>
            <w:r>
              <w:rPr>
                <w:sz w:val="21"/>
              </w:rPr>
              <w:t>300</w:t>
            </w:r>
          </w:p>
        </w:tc>
        <w:tc>
          <w:tcPr>
            <w:tcW w:w="2041" w:type="dxa"/>
            <w:tcMar>
              <w:top w:w="90" w:type="dxa"/>
              <w:left w:w="90" w:type="dxa"/>
              <w:bottom w:w="90" w:type="dxa"/>
              <w:right w:w="90" w:type="dxa"/>
            </w:tcMar>
            <w:vAlign w:val="center"/>
          </w:tcPr>
          <w:p w14:paraId="31E3C7FA" w14:textId="77777777" w:rsidR="004251E2" w:rsidRDefault="00921D84">
            <w:pPr>
              <w:spacing w:before="20" w:after="20"/>
              <w:jc w:val="center"/>
            </w:pPr>
            <w:r>
              <w:rPr>
                <w:sz w:val="21"/>
              </w:rPr>
              <w:t>1000</w:t>
            </w:r>
          </w:p>
        </w:tc>
      </w:tr>
      <w:tr w:rsidR="004251E2" w14:paraId="05A91887" w14:textId="77777777">
        <w:trPr>
          <w:cantSplit/>
          <w:jc w:val="center"/>
        </w:trPr>
        <w:tc>
          <w:tcPr>
            <w:tcW w:w="3969" w:type="dxa"/>
            <w:tcMar>
              <w:top w:w="90" w:type="dxa"/>
              <w:left w:w="90" w:type="dxa"/>
              <w:bottom w:w="90" w:type="dxa"/>
              <w:right w:w="90" w:type="dxa"/>
            </w:tcMar>
            <w:vAlign w:val="center"/>
          </w:tcPr>
          <w:p w14:paraId="4140A8E3" w14:textId="77777777" w:rsidR="004251E2" w:rsidRDefault="00921D84">
            <w:pPr>
              <w:spacing w:before="20" w:after="20"/>
              <w:jc w:val="left"/>
            </w:pPr>
            <w:r>
              <w:rPr>
                <w:sz w:val="21"/>
              </w:rPr>
              <w:lastRenderedPageBreak/>
              <w:t>A0 [m²]</w:t>
            </w:r>
          </w:p>
        </w:tc>
        <w:tc>
          <w:tcPr>
            <w:tcW w:w="1814" w:type="dxa"/>
            <w:tcMar>
              <w:top w:w="90" w:type="dxa"/>
              <w:left w:w="90" w:type="dxa"/>
              <w:bottom w:w="90" w:type="dxa"/>
              <w:right w:w="90" w:type="dxa"/>
            </w:tcMar>
            <w:vAlign w:val="center"/>
          </w:tcPr>
          <w:p w14:paraId="689BF12B" w14:textId="77777777" w:rsidR="004251E2" w:rsidRDefault="00921D84">
            <w:pPr>
              <w:spacing w:before="20" w:after="20"/>
              <w:jc w:val="center"/>
            </w:pPr>
            <w:r>
              <w:rPr>
                <w:sz w:val="21"/>
              </w:rPr>
              <w:t>2,828750</w:t>
            </w:r>
          </w:p>
        </w:tc>
        <w:tc>
          <w:tcPr>
            <w:tcW w:w="1814" w:type="dxa"/>
            <w:tcMar>
              <w:top w:w="90" w:type="dxa"/>
              <w:left w:w="90" w:type="dxa"/>
              <w:bottom w:w="90" w:type="dxa"/>
              <w:right w:w="90" w:type="dxa"/>
            </w:tcMar>
            <w:vAlign w:val="center"/>
          </w:tcPr>
          <w:p w14:paraId="417FDD41" w14:textId="77777777" w:rsidR="004251E2" w:rsidRDefault="00921D84">
            <w:pPr>
              <w:spacing w:before="20" w:after="20"/>
              <w:jc w:val="center"/>
            </w:pPr>
            <w:r>
              <w:rPr>
                <w:sz w:val="21"/>
              </w:rPr>
              <w:t>3,079353</w:t>
            </w:r>
          </w:p>
        </w:tc>
        <w:tc>
          <w:tcPr>
            <w:tcW w:w="2041" w:type="dxa"/>
            <w:tcMar>
              <w:top w:w="90" w:type="dxa"/>
              <w:left w:w="90" w:type="dxa"/>
              <w:bottom w:w="90" w:type="dxa"/>
              <w:right w:w="90" w:type="dxa"/>
            </w:tcMar>
            <w:vAlign w:val="center"/>
          </w:tcPr>
          <w:p w14:paraId="6157F043" w14:textId="77777777" w:rsidR="004251E2" w:rsidRDefault="00921D84">
            <w:pPr>
              <w:spacing w:before="20" w:after="20"/>
              <w:jc w:val="center"/>
            </w:pPr>
            <w:r>
              <w:rPr>
                <w:sz w:val="21"/>
              </w:rPr>
              <w:t>3,079353</w:t>
            </w:r>
          </w:p>
        </w:tc>
      </w:tr>
      <w:tr w:rsidR="004251E2" w14:paraId="1224942B" w14:textId="77777777">
        <w:trPr>
          <w:cantSplit/>
          <w:jc w:val="center"/>
        </w:trPr>
        <w:tc>
          <w:tcPr>
            <w:tcW w:w="3969" w:type="dxa"/>
            <w:tcMar>
              <w:top w:w="90" w:type="dxa"/>
              <w:left w:w="90" w:type="dxa"/>
              <w:bottom w:w="90" w:type="dxa"/>
              <w:right w:w="90" w:type="dxa"/>
            </w:tcMar>
            <w:vAlign w:val="center"/>
          </w:tcPr>
          <w:p w14:paraId="431EB2E2" w14:textId="77777777" w:rsidR="004251E2" w:rsidRDefault="00921D84">
            <w:pPr>
              <w:spacing w:before="20" w:after="20"/>
              <w:jc w:val="left"/>
            </w:pPr>
            <w:r>
              <w:rPr>
                <w:sz w:val="21"/>
              </w:rPr>
              <w:t>q [kN/m]</w:t>
            </w:r>
          </w:p>
        </w:tc>
        <w:tc>
          <w:tcPr>
            <w:tcW w:w="1814" w:type="dxa"/>
            <w:tcMar>
              <w:top w:w="90" w:type="dxa"/>
              <w:left w:w="90" w:type="dxa"/>
              <w:bottom w:w="90" w:type="dxa"/>
              <w:right w:w="90" w:type="dxa"/>
            </w:tcMar>
            <w:vAlign w:val="center"/>
          </w:tcPr>
          <w:p w14:paraId="0BC158A7" w14:textId="77777777" w:rsidR="004251E2" w:rsidRDefault="00921D84">
            <w:pPr>
              <w:spacing w:before="20" w:after="20"/>
              <w:jc w:val="center"/>
            </w:pPr>
            <w:r>
              <w:rPr>
                <w:sz w:val="21"/>
              </w:rPr>
              <w:t>35,3513</w:t>
            </w:r>
          </w:p>
        </w:tc>
        <w:tc>
          <w:tcPr>
            <w:tcW w:w="1814" w:type="dxa"/>
            <w:tcMar>
              <w:top w:w="90" w:type="dxa"/>
              <w:left w:w="90" w:type="dxa"/>
              <w:bottom w:w="90" w:type="dxa"/>
              <w:right w:w="90" w:type="dxa"/>
            </w:tcMar>
            <w:vAlign w:val="center"/>
          </w:tcPr>
          <w:p w14:paraId="1372BC43" w14:textId="77777777" w:rsidR="004251E2" w:rsidRDefault="00921D84">
            <w:pPr>
              <w:spacing w:before="20" w:after="20"/>
              <w:jc w:val="center"/>
            </w:pPr>
            <w:r>
              <w:rPr>
                <w:sz w:val="21"/>
              </w:rPr>
              <w:t>48,7115</w:t>
            </w:r>
          </w:p>
        </w:tc>
        <w:tc>
          <w:tcPr>
            <w:tcW w:w="2041" w:type="dxa"/>
            <w:tcMar>
              <w:top w:w="90" w:type="dxa"/>
              <w:left w:w="90" w:type="dxa"/>
              <w:bottom w:w="90" w:type="dxa"/>
              <w:right w:w="90" w:type="dxa"/>
            </w:tcMar>
            <w:vAlign w:val="center"/>
          </w:tcPr>
          <w:p w14:paraId="33AD15A8" w14:textId="77777777" w:rsidR="004251E2" w:rsidRDefault="00921D84">
            <w:pPr>
              <w:spacing w:before="20" w:after="20"/>
              <w:jc w:val="center"/>
            </w:pPr>
            <w:r>
              <w:rPr>
                <w:sz w:val="21"/>
              </w:rPr>
              <w:t>162,3718</w:t>
            </w:r>
          </w:p>
        </w:tc>
      </w:tr>
      <w:tr w:rsidR="004251E2" w14:paraId="6C1945EE" w14:textId="77777777">
        <w:trPr>
          <w:cantSplit/>
          <w:jc w:val="center"/>
        </w:trPr>
        <w:tc>
          <w:tcPr>
            <w:tcW w:w="3969" w:type="dxa"/>
            <w:tcMar>
              <w:top w:w="90" w:type="dxa"/>
              <w:left w:w="90" w:type="dxa"/>
              <w:bottom w:w="90" w:type="dxa"/>
              <w:right w:w="90" w:type="dxa"/>
            </w:tcMar>
            <w:vAlign w:val="center"/>
          </w:tcPr>
          <w:p w14:paraId="2054E9B3" w14:textId="77777777" w:rsidR="004251E2" w:rsidRDefault="00921D84">
            <w:pPr>
              <w:spacing w:before="20" w:after="20"/>
              <w:jc w:val="left"/>
            </w:pPr>
            <w:r>
              <w:rPr>
                <w:sz w:val="21"/>
              </w:rPr>
              <w:t>J [m⁴]</w:t>
            </w:r>
          </w:p>
        </w:tc>
        <w:tc>
          <w:tcPr>
            <w:tcW w:w="1814" w:type="dxa"/>
            <w:tcMar>
              <w:top w:w="90" w:type="dxa"/>
              <w:left w:w="90" w:type="dxa"/>
              <w:bottom w:w="90" w:type="dxa"/>
              <w:right w:w="90" w:type="dxa"/>
            </w:tcMar>
            <w:vAlign w:val="center"/>
          </w:tcPr>
          <w:p w14:paraId="749634B7" w14:textId="77777777" w:rsidR="004251E2" w:rsidRDefault="00921D84">
            <w:pPr>
              <w:spacing w:before="20" w:after="20"/>
              <w:jc w:val="center"/>
            </w:pPr>
            <w:r>
              <w:rPr>
                <w:sz w:val="21"/>
              </w:rPr>
              <w:t>0,041788</w:t>
            </w:r>
          </w:p>
        </w:tc>
        <w:tc>
          <w:tcPr>
            <w:tcW w:w="1814" w:type="dxa"/>
            <w:tcMar>
              <w:top w:w="90" w:type="dxa"/>
              <w:left w:w="90" w:type="dxa"/>
              <w:bottom w:w="90" w:type="dxa"/>
              <w:right w:w="90" w:type="dxa"/>
            </w:tcMar>
            <w:vAlign w:val="center"/>
          </w:tcPr>
          <w:p w14:paraId="417155A1" w14:textId="77777777" w:rsidR="004251E2" w:rsidRDefault="00921D84">
            <w:pPr>
              <w:spacing w:before="20" w:after="20"/>
              <w:jc w:val="center"/>
            </w:pPr>
            <w:r>
              <w:rPr>
                <w:sz w:val="21"/>
              </w:rPr>
              <w:t>0,080873</w:t>
            </w:r>
          </w:p>
        </w:tc>
        <w:tc>
          <w:tcPr>
            <w:tcW w:w="2041" w:type="dxa"/>
            <w:tcMar>
              <w:top w:w="90" w:type="dxa"/>
              <w:left w:w="90" w:type="dxa"/>
              <w:bottom w:w="90" w:type="dxa"/>
              <w:right w:w="90" w:type="dxa"/>
            </w:tcMar>
            <w:vAlign w:val="center"/>
          </w:tcPr>
          <w:p w14:paraId="33EED2C9" w14:textId="77777777" w:rsidR="004251E2" w:rsidRDefault="00921D84">
            <w:pPr>
              <w:spacing w:before="20" w:after="20"/>
              <w:jc w:val="center"/>
            </w:pPr>
            <w:r>
              <w:rPr>
                <w:sz w:val="21"/>
              </w:rPr>
              <w:t>0,100659</w:t>
            </w:r>
          </w:p>
        </w:tc>
      </w:tr>
    </w:tbl>
    <w:p w14:paraId="209C9E4B" w14:textId="77777777" w:rsidR="004251E2" w:rsidRDefault="004251E2"/>
    <w:p w14:paraId="33716D34" w14:textId="77777777" w:rsidR="004251E2" w:rsidRDefault="00921D84">
      <w:pPr>
        <w:spacing w:after="140"/>
      </w:pPr>
      <w:r>
        <w:t xml:space="preserve">Il flusso cumulato vale 246,4346 kN/m nelle anime e nel fondo, con </w:t>
      </w:r>
      <w:r>
        <w:rPr>
          <w:rFonts w:ascii="Calibri" w:eastAsia="Calibri" w:hAnsi="Calibri" w:cs="Calibri"/>
        </w:rPr>
        <w:t>τ</w:t>
      </w:r>
      <w:r>
        <w:t xml:space="preserve">T = 17,6025 MPa nelle anime da 14 mm e 9,8574 MPa nel fondo da 25 mm; nella soletta agiscono 211,0833 kN/m. Con T = 1500 kNm all'appoggio, tD = 15 mm ed e_b = 1300 mm risultano </w:t>
      </w:r>
      <w:r>
        <w:rPr>
          <w:rFonts w:ascii="Calibri" w:eastAsia="Calibri" w:hAnsi="Calibri" w:cs="Calibri"/>
        </w:rPr>
        <w:t>τ</w:t>
      </w:r>
      <w:r>
        <w:t xml:space="preserve">D = 17,6757 MPa e </w:t>
      </w:r>
      <w:r>
        <w:rPr>
          <w:rFonts w:ascii="Calibri" w:eastAsia="Calibri" w:hAnsi="Calibri" w:cs="Calibri"/>
        </w:rPr>
        <w:t>Δ</w:t>
      </w:r>
      <w:r>
        <w:t>R = 1153,846 kN. I valori sono confrontati con il calcolo del programma.</w:t>
      </w:r>
    </w:p>
    <w:p w14:paraId="21772215" w14:textId="77777777" w:rsidR="004251E2" w:rsidRDefault="00921D84">
      <w:pPr>
        <w:pStyle w:val="Titolo2"/>
        <w:keepNext/>
        <w:spacing w:after="140"/>
      </w:pPr>
      <w:bookmarkStart w:id="59" w:name="_Toc242952426"/>
      <w:r>
        <w:t>Distorsione e diaframmi</w:t>
      </w:r>
      <w:bookmarkEnd w:id="59"/>
    </w:p>
    <w:p w14:paraId="72635053" w14:textId="77777777" w:rsidR="004251E2" w:rsidRDefault="00921D84">
      <w:pPr>
        <w:spacing w:after="140"/>
      </w:pPr>
      <w:r>
        <w:t xml:space="preserve">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w:t>
      </w:r>
      <w:r>
        <w:rPr>
          <w:rFonts w:ascii="Calibri" w:eastAsia="Calibri" w:hAnsi="Calibri" w:cs="Calibri"/>
        </w:rPr>
        <w:t>ℓ</w:t>
      </w:r>
      <w:r>
        <w:t xml:space="preserve">i soddisfano la condizione di chiusura, per cui i flussi di St. Venant non compiono lavoro sul modo. L'ingobbamento </w:t>
      </w:r>
      <w:r>
        <w:rPr>
          <w:rFonts w:ascii="Calibri" w:eastAsia="Calibri" w:hAnsi="Calibri" w:cs="Calibri"/>
        </w:rPr>
        <w:t>ω</w:t>
      </w:r>
      <w:r>
        <w:t xml:space="preserve"> è lineare su ogni parete con pendenza Vi ed è reso ortogonale agli ingobbamenti di sforzo normale e flessione; mensole della soletta, sbalzi del fondo e piattabande superiori partecipano agli integrali, con la soletta divisa per n0. Il modo è normalizzato con la media dei valori assoluti delle variazioni degli angoli agli spigoli, che nel rettangolo coincide con la distorsione </w:t>
      </w:r>
      <w:r>
        <w:rPr>
          <w:rFonts w:ascii="Calibri" w:eastAsia="Calibri" w:hAnsi="Calibri" w:cs="Calibri"/>
        </w:rPr>
        <w:t>γ</w:t>
      </w:r>
      <w:r>
        <w:t>.</w:t>
      </w:r>
    </w:p>
    <w:p w14:paraId="670D720B" w14:textId="77777777" w:rsidR="004251E2" w:rsidRDefault="00921D84">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09DCED6F" w14:textId="77777777" w:rsidR="004251E2" w:rsidRDefault="00921D84">
      <w:pPr>
        <w:keepNext/>
        <w:spacing w:before="60" w:after="80"/>
        <w:ind w:left="255"/>
      </w:pPr>
      <m:oMathPara>
        <m:oMath>
          <m:r>
            <m:t>∫ωt</m:t>
          </m:r>
          <m:r>
            <m:t>ds=∫ωxt</m:t>
          </m:r>
          <m:r>
            <m:t>ds=∫ωyt</m:t>
          </m:r>
          <m:r>
            <m:t>ds=0</m:t>
          </m:r>
        </m:oMath>
      </m:oMathPara>
    </w:p>
    <w:p w14:paraId="7B8D8234" w14:textId="77777777" w:rsidR="004251E2" w:rsidRDefault="00921D84">
      <w:pPr>
        <w:keepNext/>
        <w:spacing w:before="60" w:after="80"/>
        <w:ind w:left="255"/>
      </w:pPr>
      <m:oMathPara>
        <m:oMath>
          <m:sSub>
            <m:e>
              <m:r>
                <m:t>I</m:t>
              </m:r>
            </m:e>
            <m:sub>
              <m:r>
                <m:t>Dw</m:t>
              </m:r>
            </m:sub>
          </m:sSub>
          <m:r>
            <m:t>=∫</m:t>
          </m:r>
          <m:sSup>
            <m:e>
              <m:r>
                <m:t>ω</m:t>
              </m:r>
            </m:e>
            <m:sup>
              <m:r>
                <m:t>2</m:t>
              </m:r>
            </m:sup>
          </m:sSup>
          <m:r>
            <m:t>t</m:t>
          </m:r>
          <m:r>
            <m:t>ds</m:t>
          </m:r>
        </m:oMath>
      </m:oMathPara>
    </w:p>
    <w:p w14:paraId="7EC8FEA5" w14:textId="77777777" w:rsidR="004251E2" w:rsidRDefault="00921D84">
      <w:pPr>
        <w:spacing w:after="140"/>
      </w:pPr>
      <w:r>
        <w:t xml:space="preserve">La rigidezza a telaio K per unità di lunghezza deriva dal telaio trasversale a nodi rigidi deformato secondo il modo, con rigidezze flessionali D = E t³/[12(1 − </w:t>
      </w:r>
      <w:r>
        <w:rPr>
          <w:rFonts w:ascii="Calibri" w:eastAsia="Calibri" w:hAnsi="Calibri" w:cs="Calibri"/>
        </w:rPr>
        <w:t>ν</w:t>
      </w:r>
      <w:r>
        <w:t>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V_dx e V_sx sono gli spostamenti verticali del modo agli spigoli superiori.</w:t>
      </w:r>
    </w:p>
    <w:p w14:paraId="7FDE0695" w14:textId="77777777" w:rsidR="004251E2" w:rsidRDefault="00921D84">
      <w:pPr>
        <w:keepNext/>
        <w:spacing w:before="60" w:after="80"/>
        <w:ind w:left="255"/>
      </w:pPr>
      <m:oMathPara>
        <m:oMath>
          <m:r>
            <m:t>E</m:t>
          </m:r>
          <m:sSub>
            <m:e>
              <m:r>
                <m:t>I</m:t>
              </m:r>
            </m:e>
            <m:sub>
              <m:r>
                <m:t>Dw</m:t>
              </m:r>
            </m:sub>
          </m:sSub>
          <m:sSup>
            <m:e>
              <m:r>
                <m:t>ψ</m:t>
              </m:r>
            </m:e>
            <m:sup>
              <m:r>
                <m:t>⁗</m:t>
              </m:r>
            </m:sup>
          </m:sSup>
          <m:r>
            <m:t>+Kψ=p</m:t>
          </m:r>
        </m:oMath>
      </m:oMathPara>
    </w:p>
    <w:p w14:paraId="03AF9212" w14:textId="77777777" w:rsidR="004251E2" w:rsidRDefault="00921D84">
      <w:pPr>
        <w:keepNext/>
        <w:spacing w:before="60" w:after="80"/>
        <w:ind w:left="255"/>
      </w:pPr>
      <m:oMathPara>
        <m:oMath>
          <m:sSub>
            <m:e>
              <m:r>
                <m:t>σ</m:t>
              </m:r>
            </m:e>
            <m:sub>
              <m:r>
                <m:t>dw</m:t>
              </m:r>
            </m:sub>
          </m:sSub>
          <m:r>
            <m:t>=Eω</m:t>
          </m:r>
          <m:sSup>
            <m:e>
              <m:r>
                <m:t>ψ</m:t>
              </m:r>
            </m:e>
            <m:sup>
              <m:r>
                <m:t>″</m:t>
              </m:r>
            </m:sup>
          </m:sSup>
        </m:oMath>
      </m:oMathPara>
    </w:p>
    <w:p w14:paraId="01836D79" w14:textId="77777777" w:rsidR="004251E2" w:rsidRDefault="00921D84">
      <w:pPr>
        <w:keepNext/>
        <w:spacing w:before="60" w:after="80"/>
        <w:ind w:left="255"/>
      </w:pPr>
      <m:oMathPara>
        <m:oMath>
          <m:r>
            <m:t>m=</m:t>
          </m:r>
          <m:sSub>
            <m:e>
              <m:r>
                <m:t>m</m:t>
              </m:r>
            </m:e>
            <m:sub>
              <m:r>
                <m:t>1</m:t>
              </m:r>
            </m:sub>
          </m:sSub>
          <m:r>
            <m:t>ψ</m:t>
          </m:r>
        </m:oMath>
      </m:oMathPara>
    </w:p>
    <w:p w14:paraId="2A0B5F86" w14:textId="77777777" w:rsidR="004251E2" w:rsidRDefault="00921D84">
      <w:pPr>
        <w:spacing w:after="140"/>
      </w:pPr>
      <w:r>
        <w:t xml:space="preserve">Per un rettangolo b × h di spessore costante t valgono le forme chiuse seguenti, usate come controllo del programma insieme a un modello a telaio indipendente e alle formule </w:t>
      </w:r>
      <w:r>
        <w:lastRenderedPageBreak/>
        <w:t>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115C63BC" w14:textId="77777777" w:rsidR="004251E2" w:rsidRDefault="00921D84">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206AF04A" w14:textId="77777777" w:rsidR="004251E2" w:rsidRDefault="00921D84">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4190FF91" w14:textId="77777777" w:rsidR="004251E2" w:rsidRDefault="00921D84">
      <w:pPr>
        <w:keepNext/>
        <w:spacing w:before="60" w:after="80"/>
        <w:ind w:left="255"/>
      </w:pPr>
      <m:oMathPara>
        <m:oMath>
          <m:sSub>
            <m:e>
              <m:r>
                <m:t>K</m:t>
              </m:r>
            </m:e>
            <m:sub>
              <m:r>
                <m:t>D</m:t>
              </m:r>
            </m:sub>
          </m:sSub>
          <m:r>
            <m:t>=Gtbh</m:t>
          </m:r>
        </m:oMath>
      </m:oMathPara>
    </w:p>
    <w:p w14:paraId="72A9341A" w14:textId="77777777" w:rsidR="004251E2" w:rsidRDefault="00921D84">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6040CA78" w14:textId="77777777" w:rsidR="004251E2" w:rsidRDefault="00921D84">
      <w:pPr>
        <w:spacing w:after="140"/>
      </w:pPr>
      <w:r>
        <w:t xml:space="preserve">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w:t>
      </w:r>
      <w:r>
        <w:rPr>
          <w:rFonts w:ascii="Calibri" w:eastAsia="Calibri" w:hAnsi="Calibri" w:cs="Calibri"/>
        </w:rPr>
        <w:t>σ</w:t>
      </w:r>
      <w:r>
        <w:t xml:space="preserve">dw agli spigoli e agli sbalzi, del momento trasversale agli spigoli e della distorsione ai diaframmi. Secondo la EN 1993-2 §6.2.7(3) </w:t>
      </w:r>
      <w:r>
        <w:rPr>
          <w:rFonts w:ascii="Calibri" w:eastAsia="Calibri" w:hAnsi="Calibri" w:cs="Calibri"/>
        </w:rPr>
        <w:t>σ</w:t>
      </w:r>
      <w:r>
        <w:t xml:space="preserve">dw viene sommata alle verifiche del fondo quando supera il 10% della tensione di flessione. I nodi anima–fondo e anima–piattabanda superiore combinano sempre </w:t>
      </w:r>
      <w:r>
        <w:rPr>
          <w:rFonts w:ascii="Calibri" w:eastAsia="Calibri" w:hAnsi="Calibri" w:cs="Calibri"/>
        </w:rPr>
        <w:t>σ</w:t>
      </w:r>
      <w:r>
        <w:t xml:space="preserve">x con </w:t>
      </w:r>
      <w:r>
        <w:rPr>
          <w:rFonts w:ascii="Calibri" w:eastAsia="Calibri" w:hAnsi="Calibri" w:cs="Calibri"/>
        </w:rPr>
        <w:t>σ</w:t>
      </w:r>
      <w:r>
        <w:t xml:space="preserve">dw, la flessione trasversale </w:t>
      </w:r>
      <w:r>
        <w:rPr>
          <w:rFonts w:ascii="Calibri" w:eastAsia="Calibri" w:hAnsi="Calibri" w:cs="Calibri"/>
        </w:rPr>
        <w:t>σ</w:t>
      </w:r>
      <w:r>
        <w:t xml:space="preserve">z = 6m/t² con il segno sfavorevole e </w:t>
      </w:r>
      <w:r>
        <w:rPr>
          <w:rFonts w:ascii="Calibri" w:eastAsia="Calibri" w:hAnsi="Calibri" w:cs="Calibri"/>
        </w:rPr>
        <w:t>τ</w:t>
      </w:r>
      <w:r>
        <w:t>.</w:t>
      </w:r>
    </w:p>
    <w:p w14:paraId="30A455B4" w14:textId="77777777" w:rsidR="004251E2" w:rsidRDefault="00921D84">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2B78BAC0" w14:textId="77777777" w:rsidR="004251E2" w:rsidRDefault="00921D84">
      <w:pPr>
        <w:spacing w:after="140"/>
      </w:pPr>
      <w:r>
        <w:t xml:space="preserve">I diaframmi a piastra sono verificati a taglio con imbozzamento (EN 1993-1-5 §5 con </w:t>
      </w:r>
      <w:r>
        <w:rPr>
          <w:rFonts w:ascii="Calibri" w:eastAsia="Calibri" w:hAnsi="Calibri" w:cs="Calibri"/>
        </w:rPr>
        <w:t>η</w:t>
      </w:r>
      <w:r>
        <w:t xml:space="preserve"> = 1) e a tensione equivalente; le diagonali dei controventi a X in compressione con la curva c e Lcr = </w:t>
      </w:r>
      <w:r>
        <w:rPr>
          <w:rFonts w:ascii="Calibri" w:eastAsia="Calibri" w:hAnsi="Calibri" w:cs="Calibri"/>
        </w:rPr>
        <w:t>β</w:t>
      </w:r>
      <w:r>
        <w:t xml:space="preserve">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51A121DA" w14:textId="77777777" w:rsidR="004251E2" w:rsidRDefault="00921D84">
      <w:pPr>
        <w:spacing w:after="140"/>
      </w:pPr>
      <w:r>
        <w:t xml:space="preserve">Nell'esempio del paragrafo precedente, con luce 40 m, diaframmi a piastra da 12 mm ogni 5 m, m_t = 60 kNm/m e T_c = 600 kNm, si ottengono i valori seguenti. </w:t>
      </w:r>
      <w:r>
        <w:rPr>
          <w:rFonts w:ascii="Calibri" w:eastAsia="Calibri" w:hAnsi="Calibri" w:cs="Calibri"/>
        </w:rPr>
        <w:t>σ</w:t>
      </w:r>
      <w:r>
        <w:t>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4251E2" w14:paraId="1BEC60F9" w14:textId="77777777">
        <w:trPr>
          <w:cantSplit/>
          <w:tblHeader/>
          <w:jc w:val="center"/>
        </w:trPr>
        <w:tc>
          <w:tcPr>
            <w:tcW w:w="3005" w:type="dxa"/>
            <w:shd w:val="clear" w:color="auto" w:fill="E7E6E6"/>
            <w:tcMar>
              <w:top w:w="90" w:type="dxa"/>
              <w:left w:w="90" w:type="dxa"/>
              <w:bottom w:w="90" w:type="dxa"/>
              <w:right w:w="90" w:type="dxa"/>
            </w:tcMar>
            <w:vAlign w:val="center"/>
          </w:tcPr>
          <w:p w14:paraId="2D9C9AB0" w14:textId="77777777" w:rsidR="004251E2" w:rsidRDefault="00921D84">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6BE71A64" w14:textId="77777777" w:rsidR="004251E2" w:rsidRDefault="00921D84">
            <w:pPr>
              <w:spacing w:before="20" w:after="20"/>
              <w:jc w:val="center"/>
            </w:pPr>
            <w:r>
              <w:rPr>
                <w:b/>
                <w:sz w:val="21"/>
              </w:rPr>
              <w:t>Valore</w:t>
            </w:r>
          </w:p>
        </w:tc>
      </w:tr>
      <w:tr w:rsidR="004251E2" w14:paraId="19D5C357" w14:textId="77777777">
        <w:trPr>
          <w:cantSplit/>
          <w:jc w:val="center"/>
        </w:trPr>
        <w:tc>
          <w:tcPr>
            <w:tcW w:w="3005" w:type="dxa"/>
            <w:tcMar>
              <w:top w:w="90" w:type="dxa"/>
              <w:left w:w="90" w:type="dxa"/>
              <w:bottom w:w="90" w:type="dxa"/>
              <w:right w:w="90" w:type="dxa"/>
            </w:tcMar>
            <w:vAlign w:val="center"/>
          </w:tcPr>
          <w:p w14:paraId="5650E0A3" w14:textId="77777777" w:rsidR="004251E2" w:rsidRDefault="00921D84">
            <w:pPr>
              <w:spacing w:before="20" w:after="20"/>
              <w:jc w:val="left"/>
            </w:pPr>
            <w:r>
              <w:rPr>
                <w:sz w:val="21"/>
              </w:rPr>
              <w:t>IDw</w:t>
            </w:r>
          </w:p>
        </w:tc>
        <w:tc>
          <w:tcPr>
            <w:tcW w:w="6633" w:type="dxa"/>
            <w:tcMar>
              <w:top w:w="90" w:type="dxa"/>
              <w:left w:w="90" w:type="dxa"/>
              <w:bottom w:w="90" w:type="dxa"/>
              <w:right w:w="90" w:type="dxa"/>
            </w:tcMar>
            <w:vAlign w:val="center"/>
          </w:tcPr>
          <w:p w14:paraId="77C69F2F" w14:textId="77777777" w:rsidR="004251E2" w:rsidRDefault="00921D84">
            <w:pPr>
              <w:spacing w:before="20" w:after="20"/>
              <w:jc w:val="center"/>
            </w:pPr>
            <w:r>
              <w:rPr>
                <w:sz w:val="21"/>
              </w:rPr>
              <w:t>0,010042 m⁶</w:t>
            </w:r>
          </w:p>
        </w:tc>
      </w:tr>
      <w:tr w:rsidR="004251E2" w14:paraId="45C76746" w14:textId="77777777">
        <w:trPr>
          <w:cantSplit/>
          <w:jc w:val="center"/>
        </w:trPr>
        <w:tc>
          <w:tcPr>
            <w:tcW w:w="3005" w:type="dxa"/>
            <w:tcMar>
              <w:top w:w="90" w:type="dxa"/>
              <w:left w:w="90" w:type="dxa"/>
              <w:bottom w:w="90" w:type="dxa"/>
              <w:right w:w="90" w:type="dxa"/>
            </w:tcMar>
            <w:vAlign w:val="center"/>
          </w:tcPr>
          <w:p w14:paraId="38B39E6C" w14:textId="77777777" w:rsidR="004251E2" w:rsidRDefault="00921D84">
            <w:pPr>
              <w:spacing w:before="20" w:after="20"/>
              <w:jc w:val="left"/>
            </w:pPr>
            <w:r>
              <w:rPr>
                <w:sz w:val="21"/>
              </w:rPr>
              <w:t>K</w:t>
            </w:r>
          </w:p>
        </w:tc>
        <w:tc>
          <w:tcPr>
            <w:tcW w:w="6633" w:type="dxa"/>
            <w:tcMar>
              <w:top w:w="90" w:type="dxa"/>
              <w:left w:w="90" w:type="dxa"/>
              <w:bottom w:w="90" w:type="dxa"/>
              <w:right w:w="90" w:type="dxa"/>
            </w:tcMar>
            <w:vAlign w:val="center"/>
          </w:tcPr>
          <w:p w14:paraId="5DD16974" w14:textId="77777777" w:rsidR="004251E2" w:rsidRDefault="00921D84">
            <w:pPr>
              <w:spacing w:before="20" w:after="20"/>
              <w:jc w:val="center"/>
            </w:pPr>
            <w:r>
              <w:rPr>
                <w:sz w:val="21"/>
              </w:rPr>
              <w:t>607,168 kN·m/m</w:t>
            </w:r>
          </w:p>
        </w:tc>
      </w:tr>
      <w:tr w:rsidR="004251E2" w14:paraId="3EC18989" w14:textId="77777777">
        <w:trPr>
          <w:cantSplit/>
          <w:jc w:val="center"/>
        </w:trPr>
        <w:tc>
          <w:tcPr>
            <w:tcW w:w="3005" w:type="dxa"/>
            <w:tcMar>
              <w:top w:w="90" w:type="dxa"/>
              <w:left w:w="90" w:type="dxa"/>
              <w:bottom w:w="90" w:type="dxa"/>
              <w:right w:w="90" w:type="dxa"/>
            </w:tcMar>
            <w:vAlign w:val="center"/>
          </w:tcPr>
          <w:p w14:paraId="0DD1C3FF" w14:textId="77777777" w:rsidR="004251E2" w:rsidRDefault="00921D84">
            <w:pPr>
              <w:spacing w:before="20" w:after="20"/>
              <w:jc w:val="left"/>
            </w:pPr>
            <w:r>
              <w:rPr>
                <w:sz w:val="21"/>
              </w:rPr>
              <w:t>KD della piastra</w:t>
            </w:r>
          </w:p>
        </w:tc>
        <w:tc>
          <w:tcPr>
            <w:tcW w:w="6633" w:type="dxa"/>
            <w:tcMar>
              <w:top w:w="90" w:type="dxa"/>
              <w:left w:w="90" w:type="dxa"/>
              <w:bottom w:w="90" w:type="dxa"/>
              <w:right w:w="90" w:type="dxa"/>
            </w:tcMar>
            <w:vAlign w:val="center"/>
          </w:tcPr>
          <w:p w14:paraId="4358BFC4" w14:textId="77777777" w:rsidR="004251E2" w:rsidRDefault="00921D84">
            <w:pPr>
              <w:spacing w:before="20" w:after="20"/>
              <w:jc w:val="center"/>
            </w:pPr>
            <w:r>
              <w:rPr>
                <w:sz w:val="21"/>
              </w:rPr>
              <w:t>2872,26 MN·m</w:t>
            </w:r>
          </w:p>
        </w:tc>
      </w:tr>
      <w:tr w:rsidR="004251E2" w14:paraId="444D7DBB" w14:textId="77777777">
        <w:trPr>
          <w:cantSplit/>
          <w:jc w:val="center"/>
        </w:trPr>
        <w:tc>
          <w:tcPr>
            <w:tcW w:w="3005" w:type="dxa"/>
            <w:tcMar>
              <w:top w:w="90" w:type="dxa"/>
              <w:left w:w="90" w:type="dxa"/>
              <w:bottom w:w="90" w:type="dxa"/>
              <w:right w:w="90" w:type="dxa"/>
            </w:tcMar>
            <w:vAlign w:val="center"/>
          </w:tcPr>
          <w:p w14:paraId="21C6239D" w14:textId="77777777" w:rsidR="004251E2" w:rsidRDefault="00921D84">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49510584" w14:textId="77777777" w:rsidR="004251E2" w:rsidRDefault="00921D84">
            <w:pPr>
              <w:spacing w:before="20" w:after="20"/>
              <w:jc w:val="center"/>
            </w:pPr>
            <w:r>
              <w:rPr>
                <w:sz w:val="21"/>
              </w:rPr>
              <w:t>0,341377</w:t>
            </w:r>
          </w:p>
        </w:tc>
      </w:tr>
      <w:tr w:rsidR="004251E2" w14:paraId="3035CF3F" w14:textId="77777777">
        <w:trPr>
          <w:cantSplit/>
          <w:jc w:val="center"/>
        </w:trPr>
        <w:tc>
          <w:tcPr>
            <w:tcW w:w="3005" w:type="dxa"/>
            <w:tcMar>
              <w:top w:w="90" w:type="dxa"/>
              <w:left w:w="90" w:type="dxa"/>
              <w:bottom w:w="90" w:type="dxa"/>
              <w:right w:w="90" w:type="dxa"/>
            </w:tcMar>
            <w:vAlign w:val="center"/>
          </w:tcPr>
          <w:p w14:paraId="6BDD5489" w14:textId="77777777" w:rsidR="004251E2" w:rsidRDefault="00921D84">
            <w:pPr>
              <w:spacing w:before="20" w:after="20"/>
              <w:jc w:val="left"/>
            </w:pPr>
            <w:r>
              <w:rPr>
                <w:sz w:val="21"/>
              </w:rPr>
              <w:t>Diaframmi intermedi</w:t>
            </w:r>
          </w:p>
        </w:tc>
        <w:tc>
          <w:tcPr>
            <w:tcW w:w="6633" w:type="dxa"/>
            <w:tcMar>
              <w:top w:w="90" w:type="dxa"/>
              <w:left w:w="90" w:type="dxa"/>
              <w:bottom w:w="90" w:type="dxa"/>
              <w:right w:w="90" w:type="dxa"/>
            </w:tcMar>
            <w:vAlign w:val="center"/>
          </w:tcPr>
          <w:p w14:paraId="2500F14D" w14:textId="77777777" w:rsidR="004251E2" w:rsidRDefault="00921D84">
            <w:pPr>
              <w:spacing w:before="20" w:after="20"/>
              <w:jc w:val="center"/>
            </w:pPr>
            <w:r>
              <w:rPr>
                <w:sz w:val="21"/>
              </w:rPr>
              <w:t>7</w:t>
            </w:r>
          </w:p>
        </w:tc>
      </w:tr>
      <w:tr w:rsidR="004251E2" w14:paraId="614114D2" w14:textId="77777777">
        <w:trPr>
          <w:cantSplit/>
          <w:jc w:val="center"/>
        </w:trPr>
        <w:tc>
          <w:tcPr>
            <w:tcW w:w="3005" w:type="dxa"/>
            <w:tcMar>
              <w:top w:w="90" w:type="dxa"/>
              <w:left w:w="90" w:type="dxa"/>
              <w:bottom w:w="90" w:type="dxa"/>
              <w:right w:w="90" w:type="dxa"/>
            </w:tcMar>
            <w:vAlign w:val="center"/>
          </w:tcPr>
          <w:p w14:paraId="1B5C672D" w14:textId="77777777" w:rsidR="004251E2" w:rsidRDefault="00921D84">
            <w:pPr>
              <w:spacing w:before="20" w:after="20"/>
              <w:jc w:val="left"/>
            </w:pPr>
            <w:r>
              <w:rPr>
                <w:rFonts w:ascii="Calibri" w:eastAsia="Calibri" w:hAnsi="Calibri" w:cs="Calibri"/>
                <w:sz w:val="21"/>
              </w:rPr>
              <w:lastRenderedPageBreak/>
              <w:t>ψ</w:t>
            </w:r>
            <w:r>
              <w:rPr>
                <w:sz w:val="21"/>
              </w:rPr>
              <w:t xml:space="preserve"> massimo</w:t>
            </w:r>
          </w:p>
        </w:tc>
        <w:tc>
          <w:tcPr>
            <w:tcW w:w="6633" w:type="dxa"/>
            <w:tcMar>
              <w:top w:w="90" w:type="dxa"/>
              <w:left w:w="90" w:type="dxa"/>
              <w:bottom w:w="90" w:type="dxa"/>
              <w:right w:w="90" w:type="dxa"/>
            </w:tcMar>
            <w:vAlign w:val="center"/>
          </w:tcPr>
          <w:p w14:paraId="42EEE12B" w14:textId="77777777" w:rsidR="004251E2" w:rsidRDefault="00921D84">
            <w:pPr>
              <w:spacing w:before="20" w:after="20"/>
              <w:jc w:val="center"/>
            </w:pPr>
            <w:r>
              <w:rPr>
                <w:sz w:val="21"/>
              </w:rPr>
              <w:t>2,762·10</w:t>
            </w:r>
            <w:r>
              <w:rPr>
                <w:rFonts w:ascii="Calibri" w:eastAsia="Calibri" w:hAnsi="Calibri" w:cs="Calibri"/>
                <w:sz w:val="21"/>
              </w:rPr>
              <w:t>⁻</w:t>
            </w:r>
            <w:r>
              <w:rPr>
                <w:sz w:val="21"/>
              </w:rPr>
              <w:t>⁴ rad</w:t>
            </w:r>
          </w:p>
        </w:tc>
      </w:tr>
      <w:tr w:rsidR="004251E2" w14:paraId="2C80475D" w14:textId="77777777">
        <w:trPr>
          <w:cantSplit/>
          <w:jc w:val="center"/>
        </w:trPr>
        <w:tc>
          <w:tcPr>
            <w:tcW w:w="3005" w:type="dxa"/>
            <w:tcMar>
              <w:top w:w="90" w:type="dxa"/>
              <w:left w:w="90" w:type="dxa"/>
              <w:bottom w:w="90" w:type="dxa"/>
              <w:right w:w="90" w:type="dxa"/>
            </w:tcMar>
            <w:vAlign w:val="center"/>
          </w:tcPr>
          <w:p w14:paraId="18C8B334" w14:textId="77777777" w:rsidR="004251E2" w:rsidRDefault="00921D84">
            <w:pPr>
              <w:spacing w:before="20" w:after="20"/>
              <w:jc w:val="left"/>
            </w:pPr>
            <w:r>
              <w:rPr>
                <w:rFonts w:ascii="Calibri" w:eastAsia="Calibri" w:hAnsi="Calibri" w:cs="Calibri"/>
                <w:sz w:val="21"/>
              </w:rPr>
              <w:t>σ</w:t>
            </w:r>
            <w:r>
              <w:rPr>
                <w:sz w:val="21"/>
              </w:rPr>
              <w:t>dw al fondo</w:t>
            </w:r>
          </w:p>
        </w:tc>
        <w:tc>
          <w:tcPr>
            <w:tcW w:w="6633" w:type="dxa"/>
            <w:tcMar>
              <w:top w:w="90" w:type="dxa"/>
              <w:left w:w="90" w:type="dxa"/>
              <w:bottom w:w="90" w:type="dxa"/>
              <w:right w:w="90" w:type="dxa"/>
            </w:tcMar>
            <w:vAlign w:val="center"/>
          </w:tcPr>
          <w:p w14:paraId="668F8F7B" w14:textId="77777777" w:rsidR="004251E2" w:rsidRDefault="00921D84">
            <w:pPr>
              <w:spacing w:before="20" w:after="20"/>
              <w:jc w:val="left"/>
            </w:pPr>
            <w:r>
              <w:rPr>
                <w:sz w:val="21"/>
              </w:rPr>
              <w:t>14,946 MPa, pari al 20,2% della flessione</w:t>
            </w:r>
          </w:p>
        </w:tc>
      </w:tr>
      <w:tr w:rsidR="004251E2" w14:paraId="43BA9541" w14:textId="77777777">
        <w:trPr>
          <w:cantSplit/>
          <w:jc w:val="center"/>
        </w:trPr>
        <w:tc>
          <w:tcPr>
            <w:tcW w:w="3005" w:type="dxa"/>
            <w:tcMar>
              <w:top w:w="90" w:type="dxa"/>
              <w:left w:w="90" w:type="dxa"/>
              <w:bottom w:w="90" w:type="dxa"/>
              <w:right w:w="90" w:type="dxa"/>
            </w:tcMar>
            <w:vAlign w:val="center"/>
          </w:tcPr>
          <w:p w14:paraId="503E80EB" w14:textId="77777777" w:rsidR="004251E2" w:rsidRDefault="00921D84">
            <w:pPr>
              <w:spacing w:before="20" w:after="20"/>
              <w:jc w:val="left"/>
            </w:pPr>
            <w:r>
              <w:rPr>
                <w:sz w:val="21"/>
              </w:rPr>
              <w:t>Momento trasversale ai nodi inferiori</w:t>
            </w:r>
          </w:p>
        </w:tc>
        <w:tc>
          <w:tcPr>
            <w:tcW w:w="6633" w:type="dxa"/>
            <w:tcMar>
              <w:top w:w="90" w:type="dxa"/>
              <w:left w:w="90" w:type="dxa"/>
              <w:bottom w:w="90" w:type="dxa"/>
              <w:right w:w="90" w:type="dxa"/>
            </w:tcMar>
            <w:vAlign w:val="center"/>
          </w:tcPr>
          <w:p w14:paraId="08E491D0" w14:textId="77777777" w:rsidR="004251E2" w:rsidRDefault="00921D84">
            <w:pPr>
              <w:spacing w:before="20" w:after="20"/>
              <w:jc w:val="center"/>
            </w:pPr>
            <w:r>
              <w:rPr>
                <w:sz w:val="21"/>
              </w:rPr>
              <w:t>0,0434 kNm/m</w:t>
            </w:r>
          </w:p>
        </w:tc>
      </w:tr>
      <w:tr w:rsidR="004251E2" w14:paraId="602250BC" w14:textId="77777777">
        <w:trPr>
          <w:cantSplit/>
          <w:jc w:val="center"/>
        </w:trPr>
        <w:tc>
          <w:tcPr>
            <w:tcW w:w="3005" w:type="dxa"/>
            <w:tcMar>
              <w:top w:w="90" w:type="dxa"/>
              <w:left w:w="90" w:type="dxa"/>
              <w:bottom w:w="90" w:type="dxa"/>
              <w:right w:w="90" w:type="dxa"/>
            </w:tcMar>
            <w:vAlign w:val="center"/>
          </w:tcPr>
          <w:p w14:paraId="67FCBD65" w14:textId="77777777" w:rsidR="004251E2" w:rsidRDefault="00921D84">
            <w:pPr>
              <w:spacing w:before="20" w:after="20"/>
              <w:jc w:val="left"/>
            </w:pPr>
            <w:r>
              <w:rPr>
                <w:rFonts w:ascii="Calibri" w:eastAsia="Calibri" w:hAnsi="Calibri" w:cs="Calibri"/>
                <w:sz w:val="21"/>
              </w:rPr>
              <w:t>τ</w:t>
            </w:r>
            <w:r>
              <w:rPr>
                <w:sz w:val="21"/>
              </w:rPr>
              <w:t xml:space="preserve"> nel diaframma più sollecitato</w:t>
            </w:r>
          </w:p>
        </w:tc>
        <w:tc>
          <w:tcPr>
            <w:tcW w:w="6633" w:type="dxa"/>
            <w:tcMar>
              <w:top w:w="90" w:type="dxa"/>
              <w:left w:w="90" w:type="dxa"/>
              <w:bottom w:w="90" w:type="dxa"/>
              <w:right w:w="90" w:type="dxa"/>
            </w:tcMar>
            <w:vAlign w:val="center"/>
          </w:tcPr>
          <w:p w14:paraId="65FAC346" w14:textId="77777777" w:rsidR="004251E2" w:rsidRDefault="00921D84">
            <w:pPr>
              <w:spacing w:before="20" w:after="20"/>
              <w:jc w:val="center"/>
            </w:pPr>
            <w:r>
              <w:rPr>
                <w:sz w:val="21"/>
              </w:rPr>
              <w:t>8,394 MPa</w:t>
            </w:r>
          </w:p>
        </w:tc>
      </w:tr>
    </w:tbl>
    <w:p w14:paraId="1F802340" w14:textId="77777777" w:rsidR="004251E2" w:rsidRDefault="004251E2"/>
    <w:p w14:paraId="11D517C2" w14:textId="77777777" w:rsidR="004251E2" w:rsidRDefault="00921D84">
      <w:pPr>
        <w:pStyle w:val="Titolo1"/>
        <w:keepNext/>
        <w:spacing w:after="140"/>
      </w:pPr>
      <w:bookmarkStart w:id="60" w:name="_Toc242952427"/>
      <w:r>
        <w:t>Bridge Design</w:t>
      </w:r>
      <w:bookmarkEnd w:id="60"/>
    </w:p>
    <w:p w14:paraId="36FD2839" w14:textId="77777777" w:rsidR="004251E2" w:rsidRDefault="00921D84">
      <w:pPr>
        <w:spacing w:after="140"/>
      </w:pPr>
      <w:r>
        <w:t>Il modello costruisce e confronta alternative parametriche. La graduatoria riguarda soltanto le combinazioni ammesse ed esplorate: non dimostra la sicurezza del ponte né l’ottimo fra tutte le soluzioni realizzabili.</w:t>
      </w:r>
    </w:p>
    <w:p w14:paraId="28FCD5C5" w14:textId="77777777" w:rsidR="004251E2" w:rsidRDefault="00921D84">
      <w:pPr>
        <w:pStyle w:val="Titolo2"/>
        <w:keepNext/>
        <w:spacing w:after="140"/>
      </w:pPr>
      <w:bookmarkStart w:id="61" w:name="_Toc242952428"/>
      <w:r>
        <w:t>Ambito del motore e significato di ottimizzazione</w:t>
      </w:r>
      <w:bookmarkEnd w:id="61"/>
    </w:p>
    <w:p w14:paraId="06A1AFDA" w14:textId="77777777" w:rsidR="004251E2" w:rsidRDefault="00921D84">
      <w:pPr>
        <w:spacing w:after="140"/>
      </w:pPr>
      <w:r>
        <w:t>Bridge Design usa il motore parametrico BridgeConcept della libreria GPC.Design. ANTHEA gestisce documenti, cataloghi, revisione dei prezzi e comandi di ricerca; GPC calcola quantità, azioni, costi e graduatoria sui dati ricevuti. I moduli Sezione in c.a. e Sezione composta da ponte impiegano invece le librerie indicate nell’interfaccia come GPC Engine. L’ottimizzazione di Bridge Design non richiama automaticamente quelle verifiche di sezione. La presenza delle librerie GPC non trasforma il predimensionamen</w:t>
      </w:r>
      <w:r>
        <w:t>to in una verifica strutturale completa.</w:t>
      </w:r>
    </w:p>
    <w:p w14:paraId="03E3E40A" w14:textId="77777777" w:rsidR="004251E2" w:rsidRDefault="00921D84">
      <w:pPr>
        <w:spacing w:after="140"/>
      </w:pPr>
      <w:r>
        <w:t>L’ottimizzatore è una ricerca discreta deterministica: genera combinazioni, calcola ciascuna, applica filtri e ordina quelle rimaste. Non usa apprendimento automatico, un algoritmo genetico o una ricerca continua per gradiente. A parità di dati, opzioni e versione del motore produce gli stessi risultati. Non promette di trovare una soluzione compresa fra due valori della griglia o appartenente a una tipologia non modellata.</w:t>
      </w:r>
    </w:p>
    <w:p w14:paraId="58AFFCB1" w14:textId="77777777" w:rsidR="004251E2" w:rsidRDefault="00921D84">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727E00D1" w14:textId="77777777" w:rsidR="004251E2" w:rsidRDefault="00921D84">
      <w:pPr>
        <w:pStyle w:val="Titolo2"/>
        <w:keepNext/>
        <w:spacing w:after="140"/>
      </w:pPr>
      <w:bookmarkStart w:id="62" w:name="_Toc242952429"/>
      <w:r>
        <w:t>Dati esterni e loro ingresso nel calcolo</w:t>
      </w:r>
      <w:bookmarkEnd w:id="62"/>
    </w:p>
    <w:p w14:paraId="66F24F0E" w14:textId="77777777" w:rsidR="004251E2" w:rsidRDefault="00921D84">
      <w:pPr>
        <w:spacing w:after="140"/>
      </w:pPr>
      <w:r>
        <w:t xml:space="preserve">I dati esterni entrano attraverso i campi del progetto e il listino. I cataloghi possono essere importati da CSV, XLSX e JSON ANTHEA. Durante la ricerca non vengono interrogati servizi esterni, come prezzari, servizi geologici o banche dati di ponti. I valori </w:t>
      </w:r>
      <w:r>
        <w:lastRenderedPageBreak/>
        <w:t>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251E2" w14:paraId="0EB084A9" w14:textId="77777777">
        <w:trPr>
          <w:cantSplit/>
          <w:tblHeader/>
          <w:jc w:val="center"/>
        </w:trPr>
        <w:tc>
          <w:tcPr>
            <w:tcW w:w="2381" w:type="dxa"/>
            <w:shd w:val="clear" w:color="auto" w:fill="E7E6E6"/>
            <w:tcMar>
              <w:top w:w="90" w:type="dxa"/>
              <w:left w:w="90" w:type="dxa"/>
              <w:bottom w:w="90" w:type="dxa"/>
              <w:right w:w="90" w:type="dxa"/>
            </w:tcMar>
            <w:vAlign w:val="center"/>
          </w:tcPr>
          <w:p w14:paraId="78CFB31C" w14:textId="77777777" w:rsidR="004251E2" w:rsidRDefault="00921D84">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53173002" w14:textId="77777777" w:rsidR="004251E2" w:rsidRDefault="00921D84">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3B9999DD" w14:textId="77777777" w:rsidR="004251E2" w:rsidRDefault="00921D84">
            <w:pPr>
              <w:spacing w:before="20" w:after="20"/>
              <w:jc w:val="left"/>
            </w:pPr>
            <w:r>
              <w:rPr>
                <w:b/>
                <w:sz w:val="21"/>
              </w:rPr>
              <w:t>Effetto nel modello</w:t>
            </w:r>
          </w:p>
        </w:tc>
      </w:tr>
      <w:tr w:rsidR="004251E2" w14:paraId="6E405533" w14:textId="77777777">
        <w:trPr>
          <w:cantSplit/>
          <w:jc w:val="center"/>
        </w:trPr>
        <w:tc>
          <w:tcPr>
            <w:tcW w:w="2381" w:type="dxa"/>
            <w:tcMar>
              <w:top w:w="90" w:type="dxa"/>
              <w:left w:w="90" w:type="dxa"/>
              <w:bottom w:w="90" w:type="dxa"/>
              <w:right w:w="90" w:type="dxa"/>
            </w:tcMar>
            <w:vAlign w:val="center"/>
          </w:tcPr>
          <w:p w14:paraId="24DE04EA" w14:textId="77777777" w:rsidR="004251E2" w:rsidRDefault="00921D84">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746F3D5A" w14:textId="77777777" w:rsidR="004251E2" w:rsidRDefault="00921D84">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6A91964F" w14:textId="77777777" w:rsidR="004251E2" w:rsidRDefault="00921D84">
            <w:pPr>
              <w:spacing w:before="20" w:after="20"/>
              <w:jc w:val="left"/>
            </w:pPr>
            <w:r>
              <w:rPr>
                <w:sz w:val="21"/>
              </w:rPr>
              <w:t>Geometria campate volumi e carichi</w:t>
            </w:r>
          </w:p>
        </w:tc>
      </w:tr>
      <w:tr w:rsidR="004251E2" w14:paraId="3472C1B2" w14:textId="77777777">
        <w:trPr>
          <w:cantSplit/>
          <w:jc w:val="center"/>
        </w:trPr>
        <w:tc>
          <w:tcPr>
            <w:tcW w:w="2381" w:type="dxa"/>
            <w:tcMar>
              <w:top w:w="90" w:type="dxa"/>
              <w:left w:w="90" w:type="dxa"/>
              <w:bottom w:w="90" w:type="dxa"/>
              <w:right w:w="90" w:type="dxa"/>
            </w:tcMar>
            <w:vAlign w:val="center"/>
          </w:tcPr>
          <w:p w14:paraId="35117313" w14:textId="77777777" w:rsidR="004251E2" w:rsidRDefault="00921D84">
            <w:pPr>
              <w:spacing w:before="20" w:after="20"/>
              <w:jc w:val="left"/>
            </w:pPr>
            <w:r>
              <w:rPr>
                <w:sz w:val="21"/>
              </w:rPr>
              <w:t>Ostacolo e sua larghezza</w:t>
            </w:r>
          </w:p>
        </w:tc>
        <w:tc>
          <w:tcPr>
            <w:tcW w:w="3402" w:type="dxa"/>
            <w:tcMar>
              <w:top w:w="90" w:type="dxa"/>
              <w:left w:w="90" w:type="dxa"/>
              <w:bottom w:w="90" w:type="dxa"/>
              <w:right w:w="90" w:type="dxa"/>
            </w:tcMar>
            <w:vAlign w:val="center"/>
          </w:tcPr>
          <w:p w14:paraId="797868F4" w14:textId="77777777" w:rsidR="004251E2" w:rsidRDefault="00921D84">
            <w:pPr>
              <w:spacing w:before="20" w:after="20"/>
              <w:jc w:val="center"/>
            </w:pPr>
            <w:r>
              <w:rPr>
                <w:sz w:val="21"/>
              </w:rPr>
              <w:t>Vincoli del sito</w:t>
            </w:r>
          </w:p>
        </w:tc>
        <w:tc>
          <w:tcPr>
            <w:tcW w:w="3855" w:type="dxa"/>
            <w:tcMar>
              <w:top w:w="90" w:type="dxa"/>
              <w:left w:w="90" w:type="dxa"/>
              <w:bottom w:w="90" w:type="dxa"/>
              <w:right w:w="90" w:type="dxa"/>
            </w:tcMar>
            <w:vAlign w:val="center"/>
          </w:tcPr>
          <w:p w14:paraId="1B5F5CAB" w14:textId="77777777" w:rsidR="004251E2" w:rsidRDefault="00921D84">
            <w:pPr>
              <w:spacing w:before="20" w:after="20"/>
              <w:jc w:val="left"/>
            </w:pPr>
            <w:r>
              <w:rPr>
                <w:sz w:val="21"/>
              </w:rPr>
              <w:t>Spostamento o esclusione degli appoggi interferenti</w:t>
            </w:r>
          </w:p>
        </w:tc>
      </w:tr>
      <w:tr w:rsidR="004251E2" w14:paraId="6E50D7F0" w14:textId="77777777">
        <w:trPr>
          <w:cantSplit/>
          <w:jc w:val="center"/>
        </w:trPr>
        <w:tc>
          <w:tcPr>
            <w:tcW w:w="2381" w:type="dxa"/>
            <w:tcMar>
              <w:top w:w="90" w:type="dxa"/>
              <w:left w:w="90" w:type="dxa"/>
              <w:bottom w:w="90" w:type="dxa"/>
              <w:right w:w="90" w:type="dxa"/>
            </w:tcMar>
            <w:vAlign w:val="center"/>
          </w:tcPr>
          <w:p w14:paraId="317D9EA2" w14:textId="77777777" w:rsidR="004251E2" w:rsidRDefault="00921D84">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3B3B85F1" w14:textId="77777777" w:rsidR="004251E2" w:rsidRDefault="00921D84">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758E4743" w14:textId="77777777" w:rsidR="004251E2" w:rsidRDefault="00921D84">
            <w:pPr>
              <w:spacing w:before="20" w:after="20"/>
              <w:jc w:val="left"/>
            </w:pPr>
            <w:r>
              <w:rPr>
                <w:sz w:val="21"/>
              </w:rPr>
              <w:t>Fondazione automatica e soglie assiali</w:t>
            </w:r>
          </w:p>
        </w:tc>
      </w:tr>
      <w:tr w:rsidR="004251E2" w14:paraId="7ACB383A" w14:textId="77777777">
        <w:trPr>
          <w:cantSplit/>
          <w:jc w:val="center"/>
        </w:trPr>
        <w:tc>
          <w:tcPr>
            <w:tcW w:w="2381" w:type="dxa"/>
            <w:tcMar>
              <w:top w:w="90" w:type="dxa"/>
              <w:left w:w="90" w:type="dxa"/>
              <w:bottom w:w="90" w:type="dxa"/>
              <w:right w:w="90" w:type="dxa"/>
            </w:tcMar>
            <w:vAlign w:val="center"/>
          </w:tcPr>
          <w:p w14:paraId="2E79031B" w14:textId="77777777" w:rsidR="004251E2" w:rsidRDefault="00921D84">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7378F274" w14:textId="77777777" w:rsidR="004251E2" w:rsidRDefault="00921D84">
            <w:pPr>
              <w:spacing w:before="20" w:after="20"/>
              <w:jc w:val="left"/>
            </w:pPr>
            <w:r>
              <w:rPr>
                <w:sz w:val="21"/>
              </w:rPr>
              <w:t>Ipotesi dell’utente</w:t>
            </w:r>
          </w:p>
        </w:tc>
        <w:tc>
          <w:tcPr>
            <w:tcW w:w="3855" w:type="dxa"/>
            <w:tcMar>
              <w:top w:w="90" w:type="dxa"/>
              <w:left w:w="90" w:type="dxa"/>
              <w:bottom w:w="90" w:type="dxa"/>
              <w:right w:w="90" w:type="dxa"/>
            </w:tcMar>
            <w:vAlign w:val="center"/>
          </w:tcPr>
          <w:p w14:paraId="01FA4F92" w14:textId="77777777" w:rsidR="004251E2" w:rsidRDefault="00921D84">
            <w:pPr>
              <w:spacing w:before="20" w:after="20"/>
              <w:jc w:val="left"/>
            </w:pPr>
            <w:r>
              <w:rPr>
                <w:sz w:val="21"/>
              </w:rPr>
              <w:t>Sollecitazioni reazioni e dimensioni automatiche</w:t>
            </w:r>
          </w:p>
        </w:tc>
      </w:tr>
      <w:tr w:rsidR="004251E2" w14:paraId="211B9484" w14:textId="77777777">
        <w:trPr>
          <w:cantSplit/>
          <w:jc w:val="center"/>
        </w:trPr>
        <w:tc>
          <w:tcPr>
            <w:tcW w:w="2381" w:type="dxa"/>
            <w:tcMar>
              <w:top w:w="90" w:type="dxa"/>
              <w:left w:w="90" w:type="dxa"/>
              <w:bottom w:w="90" w:type="dxa"/>
              <w:right w:w="90" w:type="dxa"/>
            </w:tcMar>
            <w:vAlign w:val="center"/>
          </w:tcPr>
          <w:p w14:paraId="6138FF02" w14:textId="77777777" w:rsidR="004251E2" w:rsidRDefault="00921D84">
            <w:pPr>
              <w:spacing w:before="20" w:after="20"/>
              <w:jc w:val="left"/>
            </w:pPr>
            <w:r>
              <w:rPr>
                <w:sz w:val="21"/>
              </w:rPr>
              <w:t>Prezzi unitari</w:t>
            </w:r>
          </w:p>
        </w:tc>
        <w:tc>
          <w:tcPr>
            <w:tcW w:w="3402" w:type="dxa"/>
            <w:tcMar>
              <w:top w:w="90" w:type="dxa"/>
              <w:left w:w="90" w:type="dxa"/>
              <w:bottom w:w="90" w:type="dxa"/>
              <w:right w:w="90" w:type="dxa"/>
            </w:tcMar>
            <w:vAlign w:val="center"/>
          </w:tcPr>
          <w:p w14:paraId="629BDCE5" w14:textId="77777777" w:rsidR="004251E2" w:rsidRDefault="00921D84">
            <w:pPr>
              <w:spacing w:before="20" w:after="20"/>
              <w:jc w:val="left"/>
            </w:pPr>
            <w:r>
              <w:rPr>
                <w:sz w:val="21"/>
              </w:rPr>
              <w:t>Prezzari e preventivi</w:t>
            </w:r>
          </w:p>
        </w:tc>
        <w:tc>
          <w:tcPr>
            <w:tcW w:w="3855" w:type="dxa"/>
            <w:tcMar>
              <w:top w:w="90" w:type="dxa"/>
              <w:left w:w="90" w:type="dxa"/>
              <w:bottom w:w="90" w:type="dxa"/>
              <w:right w:w="90" w:type="dxa"/>
            </w:tcMar>
            <w:vAlign w:val="center"/>
          </w:tcPr>
          <w:p w14:paraId="10762FFC" w14:textId="77777777" w:rsidR="004251E2" w:rsidRDefault="00921D84">
            <w:pPr>
              <w:spacing w:before="20" w:after="20"/>
              <w:jc w:val="left"/>
            </w:pPr>
            <w:r>
              <w:rPr>
                <w:sz w:val="21"/>
              </w:rPr>
              <w:t>Costo a parità di quantità</w:t>
            </w:r>
          </w:p>
        </w:tc>
      </w:tr>
      <w:tr w:rsidR="004251E2" w14:paraId="300E2F42" w14:textId="77777777">
        <w:trPr>
          <w:cantSplit/>
          <w:jc w:val="center"/>
        </w:trPr>
        <w:tc>
          <w:tcPr>
            <w:tcW w:w="2381" w:type="dxa"/>
            <w:tcMar>
              <w:top w:w="90" w:type="dxa"/>
              <w:left w:w="90" w:type="dxa"/>
              <w:bottom w:w="90" w:type="dxa"/>
              <w:right w:w="90" w:type="dxa"/>
            </w:tcMar>
            <w:vAlign w:val="center"/>
          </w:tcPr>
          <w:p w14:paraId="3A1D47BF" w14:textId="77777777" w:rsidR="004251E2" w:rsidRDefault="00921D84">
            <w:pPr>
              <w:spacing w:before="20" w:after="20"/>
              <w:jc w:val="left"/>
            </w:pPr>
            <w:r>
              <w:rPr>
                <w:sz w:val="21"/>
              </w:rPr>
              <w:t>Fattori ambientali</w:t>
            </w:r>
          </w:p>
        </w:tc>
        <w:tc>
          <w:tcPr>
            <w:tcW w:w="3402" w:type="dxa"/>
            <w:tcMar>
              <w:top w:w="90" w:type="dxa"/>
              <w:left w:w="90" w:type="dxa"/>
              <w:bottom w:w="90" w:type="dxa"/>
              <w:right w:w="90" w:type="dxa"/>
            </w:tcMar>
            <w:vAlign w:val="center"/>
          </w:tcPr>
          <w:p w14:paraId="10564248" w14:textId="77777777" w:rsidR="004251E2" w:rsidRDefault="00921D84">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58397A1A" w14:textId="77777777" w:rsidR="004251E2" w:rsidRDefault="00921D84">
            <w:pPr>
              <w:spacing w:before="20" w:after="20"/>
              <w:jc w:val="left"/>
            </w:pPr>
            <w:r>
              <w:rPr>
                <w:sz w:val="21"/>
              </w:rPr>
              <w:t>Indicatore parziale di CO₂</w:t>
            </w:r>
          </w:p>
        </w:tc>
      </w:tr>
    </w:tbl>
    <w:p w14:paraId="2B37BB76" w14:textId="77777777" w:rsidR="004251E2" w:rsidRDefault="004251E2"/>
    <w:p w14:paraId="141F7875" w14:textId="77777777" w:rsidR="004251E2" w:rsidRDefault="00921D84">
      <w:pPr>
        <w:spacing w:after="140"/>
      </w:pPr>
      <w:r>
        <w:t>Per dati geotecnici reali non basta scegliere la classe più simile al terreno. Pressione di riferimento, resistenza laterale e resistenza di punta devono essere coerenti con il tipo di fondazione, le profondità, la falda e il livello di cautela adottato. Il modello usa valori uniformi e non ricostruisce una stratigrafia. Non applica automaticamente i coefficienti geotecnici di una combinazione normativa: i valori di classe sono già trattati come riferimenti convenzionali ridotti, senza una tracciabilità nor</w:t>
      </w:r>
      <w:r>
        <w:t>mativa completa.</w:t>
      </w:r>
    </w:p>
    <w:p w14:paraId="165CEB23" w14:textId="77777777" w:rsidR="004251E2" w:rsidRDefault="00921D84">
      <w:pPr>
        <w:spacing w:after="140"/>
      </w:pPr>
      <w:r>
        <w:t>I prezzari servono a verificare l’ordine di grandezza delle tariffe e le inclusioni delle lavorazioni. Non forniscono la geometria ottima.</w:t>
      </w:r>
    </w:p>
    <w:p w14:paraId="05B54DE6" w14:textId="77777777" w:rsidR="004251E2" w:rsidRDefault="00921D84">
      <w:pPr>
        <w:pStyle w:val="Titolo2"/>
        <w:keepNext/>
        <w:spacing w:after="140"/>
      </w:pPr>
      <w:bookmarkStart w:id="63" w:name="_Toc242952430"/>
      <w:r>
        <w:t>Variabili libere e grandezze conservate</w:t>
      </w:r>
      <w:bookmarkEnd w:id="63"/>
    </w:p>
    <w:p w14:paraId="177A1C2A" w14:textId="77777777" w:rsidR="004251E2" w:rsidRDefault="00921D84">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42974628" w14:textId="77777777" w:rsidR="004251E2" w:rsidRDefault="00921D84">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406B50A3" w14:textId="77777777" w:rsidR="004251E2" w:rsidRDefault="00921D84">
      <w:pPr>
        <w:spacing w:after="140"/>
      </w:pPr>
      <w:r>
        <w:lastRenderedPageBreak/>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70014A77" w14:textId="77777777" w:rsidR="004251E2" w:rsidRDefault="00921D84">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7C929B7B" w14:textId="77777777" w:rsidR="004251E2" w:rsidRDefault="00921D84">
      <w:pPr>
        <w:pStyle w:val="Titolo2"/>
        <w:keepNext/>
        <w:spacing w:after="140"/>
      </w:pPr>
      <w:bookmarkStart w:id="64" w:name="_Toc242952431"/>
      <w:r>
        <w:t>Costruzione della griglia di ricerca</w:t>
      </w:r>
      <w:bookmarkEnd w:id="64"/>
    </w:p>
    <w:p w14:paraId="1F63BF63" w14:textId="77777777" w:rsidR="004251E2" w:rsidRDefault="00921D84">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50B1FCA0" w14:textId="77777777" w:rsidR="004251E2" w:rsidRDefault="00921D84">
      <w:pPr>
        <w:spacing w:after="140"/>
      </w:pPr>
      <w:r>
        <w:t>Le griglie percentuali dell’altezza e della lunghezza dei pali ammettono valori da 100% a 200%, con passo da 1 a 100 punti percentuali e al massimo 11 valori per griglia. L’estremo superiore è incluso anche quando il passo non divide l’intervallo: 100–115 con passo 10 genera 100, 110 e 115%. Il riferimento dell’altezza è il predimensionamento della singola combinazione; quello dei pali è la lunghezza convenzionale della classe del terreno.</w:t>
      </w:r>
    </w:p>
    <w:p w14:paraId="573560CA" w14:textId="77777777" w:rsidR="004251E2" w:rsidRDefault="00921D84">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35CEF6FB" w14:textId="77777777" w:rsidR="004251E2" w:rsidRDefault="00921D84">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5FE5CD9A" w14:textId="77777777" w:rsidR="004251E2" w:rsidRDefault="00921D84">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0E0D85A8" w14:textId="77777777" w:rsidR="004251E2" w:rsidRDefault="00921D84">
      <w:pPr>
        <w:pStyle w:val="Titolo2"/>
        <w:keepNext/>
        <w:spacing w:after="140"/>
      </w:pPr>
      <w:bookmarkStart w:id="65" w:name="_Toc242952432"/>
      <w:r>
        <w:lastRenderedPageBreak/>
        <w:t>Geometria longitudinale e larghezza</w:t>
      </w:r>
      <w:bookmarkEnd w:id="65"/>
    </w:p>
    <w:p w14:paraId="37CD4969" w14:textId="77777777" w:rsidR="004251E2" w:rsidRDefault="00921D84">
      <w:pPr>
        <w:spacing w:after="140"/>
      </w:pPr>
      <w:r>
        <w:t>Indicando con nc il numero delle corsie, bc la larghezza della corsia, b la banchina per lato, m lo spartitraffico e bb l’ingombro della barriera per lato, la larghezza complessiva W è:</w:t>
      </w:r>
    </w:p>
    <w:p w14:paraId="598610A4" w14:textId="77777777" w:rsidR="004251E2" w:rsidRDefault="00921D84">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07395912" w14:textId="77777777" w:rsidR="004251E2" w:rsidRDefault="00921D84">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3E1AB3D2" w14:textId="77777777" w:rsidR="004251E2" w:rsidRDefault="00921D84">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2171668B" w14:textId="77777777" w:rsidR="004251E2" w:rsidRDefault="00921D84">
      <w:pPr>
        <w:pStyle w:val="Titolo2"/>
        <w:keepNext/>
        <w:spacing w:after="140"/>
      </w:pPr>
      <w:bookmarkStart w:id="66" w:name="_Toc242952433"/>
      <w:r>
        <w:t>Regole di altezza per le quattordici famiglie</w:t>
      </w:r>
      <w:bookmarkEnd w:id="66"/>
    </w:p>
    <w:p w14:paraId="1677A183" w14:textId="77777777" w:rsidR="004251E2" w:rsidRDefault="00921D84">
      <w:pPr>
        <w:spacing w:after="140"/>
      </w:pPr>
      <w:r>
        <w:t>Per le famiglie senza struttura superiore l’altezza automatica d è il maggiore fra un minimo e Lmax/r moltiplicato per 0,95 in continuità o 1,10 con campate indipendenti. Per arco, reticolare, strallato e sospeso il moltiplicatore è 1. Per strallato e sospeso Lmax indica la luce centrale. Sono regole convenzionali interne, non risultati di una verifica resistente né rapporti prescritti universalmente dalle norme.</w:t>
      </w:r>
    </w:p>
    <w:p w14:paraId="067BEF37" w14:textId="77777777" w:rsidR="004251E2" w:rsidRDefault="00921D84">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4251E2" w14:paraId="68367538" w14:textId="77777777">
        <w:trPr>
          <w:cantSplit/>
          <w:tblHeader/>
          <w:jc w:val="center"/>
        </w:trPr>
        <w:tc>
          <w:tcPr>
            <w:tcW w:w="3969" w:type="dxa"/>
            <w:shd w:val="clear" w:color="auto" w:fill="E7E6E6"/>
            <w:tcMar>
              <w:top w:w="90" w:type="dxa"/>
              <w:left w:w="90" w:type="dxa"/>
              <w:bottom w:w="90" w:type="dxa"/>
              <w:right w:w="90" w:type="dxa"/>
            </w:tcMar>
            <w:vAlign w:val="center"/>
          </w:tcPr>
          <w:p w14:paraId="5B94D58A" w14:textId="77777777" w:rsidR="004251E2" w:rsidRDefault="00921D84">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77D0F0B0" w14:textId="77777777" w:rsidR="004251E2" w:rsidRDefault="00921D84">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25AE7CCF" w14:textId="77777777" w:rsidR="004251E2" w:rsidRDefault="00921D84">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31F6E831" w14:textId="77777777" w:rsidR="004251E2" w:rsidRDefault="00921D84">
            <w:pPr>
              <w:spacing w:before="20" w:after="20"/>
              <w:jc w:val="center"/>
            </w:pPr>
            <w:r>
              <w:rPr>
                <w:b/>
                <w:sz w:val="21"/>
              </w:rPr>
              <w:t>Minimo d m</w:t>
            </w:r>
          </w:p>
        </w:tc>
      </w:tr>
      <w:tr w:rsidR="004251E2" w14:paraId="7B087638" w14:textId="77777777">
        <w:trPr>
          <w:cantSplit/>
          <w:jc w:val="center"/>
        </w:trPr>
        <w:tc>
          <w:tcPr>
            <w:tcW w:w="3969" w:type="dxa"/>
            <w:tcMar>
              <w:top w:w="90" w:type="dxa"/>
              <w:left w:w="90" w:type="dxa"/>
              <w:bottom w:w="90" w:type="dxa"/>
              <w:right w:w="90" w:type="dxa"/>
            </w:tcMar>
            <w:vAlign w:val="center"/>
          </w:tcPr>
          <w:p w14:paraId="0C3BC1E2" w14:textId="77777777" w:rsidR="004251E2" w:rsidRDefault="00921D84">
            <w:pPr>
              <w:spacing w:before="20" w:after="20"/>
              <w:jc w:val="left"/>
            </w:pPr>
            <w:r>
              <w:rPr>
                <w:sz w:val="21"/>
              </w:rPr>
              <w:t>Soletta piena in c.a.</w:t>
            </w:r>
          </w:p>
        </w:tc>
        <w:tc>
          <w:tcPr>
            <w:tcW w:w="1814" w:type="dxa"/>
            <w:tcMar>
              <w:top w:w="90" w:type="dxa"/>
              <w:left w:w="90" w:type="dxa"/>
              <w:bottom w:w="90" w:type="dxa"/>
              <w:right w:w="90" w:type="dxa"/>
            </w:tcMar>
            <w:vAlign w:val="center"/>
          </w:tcPr>
          <w:p w14:paraId="6B89BB17" w14:textId="77777777" w:rsidR="004251E2" w:rsidRDefault="00921D84">
            <w:pPr>
              <w:spacing w:before="20" w:after="20"/>
              <w:jc w:val="center"/>
            </w:pPr>
            <w:r>
              <w:rPr>
                <w:sz w:val="21"/>
              </w:rPr>
              <w:t>6–15</w:t>
            </w:r>
          </w:p>
        </w:tc>
        <w:tc>
          <w:tcPr>
            <w:tcW w:w="1814" w:type="dxa"/>
            <w:tcMar>
              <w:top w:w="90" w:type="dxa"/>
              <w:left w:w="90" w:type="dxa"/>
              <w:bottom w:w="90" w:type="dxa"/>
              <w:right w:w="90" w:type="dxa"/>
            </w:tcMar>
            <w:vAlign w:val="center"/>
          </w:tcPr>
          <w:p w14:paraId="1DDB3FD8" w14:textId="77777777" w:rsidR="004251E2" w:rsidRDefault="00921D84">
            <w:pPr>
              <w:spacing w:before="20" w:after="20"/>
              <w:jc w:val="center"/>
            </w:pPr>
            <w:r>
              <w:rPr>
                <w:sz w:val="21"/>
              </w:rPr>
              <w:t>18</w:t>
            </w:r>
          </w:p>
        </w:tc>
        <w:tc>
          <w:tcPr>
            <w:tcW w:w="2041" w:type="dxa"/>
            <w:tcMar>
              <w:top w:w="90" w:type="dxa"/>
              <w:left w:w="90" w:type="dxa"/>
              <w:bottom w:w="90" w:type="dxa"/>
              <w:right w:w="90" w:type="dxa"/>
            </w:tcMar>
            <w:vAlign w:val="center"/>
          </w:tcPr>
          <w:p w14:paraId="7F2CF6E4" w14:textId="77777777" w:rsidR="004251E2" w:rsidRDefault="00921D84">
            <w:pPr>
              <w:spacing w:before="20" w:after="20"/>
              <w:jc w:val="center"/>
            </w:pPr>
            <w:r>
              <w:rPr>
                <w:sz w:val="21"/>
              </w:rPr>
              <w:t>0,35</w:t>
            </w:r>
          </w:p>
        </w:tc>
      </w:tr>
      <w:tr w:rsidR="004251E2" w14:paraId="3B5D7F1A" w14:textId="77777777">
        <w:trPr>
          <w:cantSplit/>
          <w:jc w:val="center"/>
        </w:trPr>
        <w:tc>
          <w:tcPr>
            <w:tcW w:w="3969" w:type="dxa"/>
            <w:tcMar>
              <w:top w:w="90" w:type="dxa"/>
              <w:left w:w="90" w:type="dxa"/>
              <w:bottom w:w="90" w:type="dxa"/>
              <w:right w:w="90" w:type="dxa"/>
            </w:tcMar>
            <w:vAlign w:val="center"/>
          </w:tcPr>
          <w:p w14:paraId="0EAC4A0B" w14:textId="77777777" w:rsidR="004251E2" w:rsidRDefault="00921D84">
            <w:pPr>
              <w:spacing w:before="20" w:after="20"/>
              <w:jc w:val="left"/>
            </w:pPr>
            <w:r>
              <w:rPr>
                <w:sz w:val="21"/>
              </w:rPr>
              <w:t>Travi a T in c.a.</w:t>
            </w:r>
          </w:p>
        </w:tc>
        <w:tc>
          <w:tcPr>
            <w:tcW w:w="1814" w:type="dxa"/>
            <w:tcMar>
              <w:top w:w="90" w:type="dxa"/>
              <w:left w:w="90" w:type="dxa"/>
              <w:bottom w:w="90" w:type="dxa"/>
              <w:right w:w="90" w:type="dxa"/>
            </w:tcMar>
            <w:vAlign w:val="center"/>
          </w:tcPr>
          <w:p w14:paraId="02A139AD" w14:textId="77777777" w:rsidR="004251E2" w:rsidRDefault="00921D84">
            <w:pPr>
              <w:spacing w:before="20" w:after="20"/>
              <w:jc w:val="center"/>
            </w:pPr>
            <w:r>
              <w:rPr>
                <w:sz w:val="21"/>
              </w:rPr>
              <w:t>12–30</w:t>
            </w:r>
          </w:p>
        </w:tc>
        <w:tc>
          <w:tcPr>
            <w:tcW w:w="1814" w:type="dxa"/>
            <w:tcMar>
              <w:top w:w="90" w:type="dxa"/>
              <w:left w:w="90" w:type="dxa"/>
              <w:bottom w:w="90" w:type="dxa"/>
              <w:right w:w="90" w:type="dxa"/>
            </w:tcMar>
            <w:vAlign w:val="center"/>
          </w:tcPr>
          <w:p w14:paraId="7E2E65BB" w14:textId="77777777" w:rsidR="004251E2" w:rsidRDefault="00921D84">
            <w:pPr>
              <w:spacing w:before="20" w:after="20"/>
              <w:jc w:val="center"/>
            </w:pPr>
            <w:r>
              <w:rPr>
                <w:sz w:val="21"/>
              </w:rPr>
              <w:t>17</w:t>
            </w:r>
          </w:p>
        </w:tc>
        <w:tc>
          <w:tcPr>
            <w:tcW w:w="2041" w:type="dxa"/>
            <w:tcMar>
              <w:top w:w="90" w:type="dxa"/>
              <w:left w:w="90" w:type="dxa"/>
              <w:bottom w:w="90" w:type="dxa"/>
              <w:right w:w="90" w:type="dxa"/>
            </w:tcMar>
            <w:vAlign w:val="center"/>
          </w:tcPr>
          <w:p w14:paraId="5501A681" w14:textId="77777777" w:rsidR="004251E2" w:rsidRDefault="00921D84">
            <w:pPr>
              <w:spacing w:before="20" w:after="20"/>
              <w:jc w:val="center"/>
            </w:pPr>
            <w:r>
              <w:rPr>
                <w:sz w:val="21"/>
              </w:rPr>
              <w:t>0,70</w:t>
            </w:r>
          </w:p>
        </w:tc>
      </w:tr>
      <w:tr w:rsidR="004251E2" w14:paraId="7D9CF4A6" w14:textId="77777777">
        <w:trPr>
          <w:cantSplit/>
          <w:jc w:val="center"/>
        </w:trPr>
        <w:tc>
          <w:tcPr>
            <w:tcW w:w="3969" w:type="dxa"/>
            <w:tcMar>
              <w:top w:w="90" w:type="dxa"/>
              <w:left w:w="90" w:type="dxa"/>
              <w:bottom w:w="90" w:type="dxa"/>
              <w:right w:w="90" w:type="dxa"/>
            </w:tcMar>
            <w:vAlign w:val="center"/>
          </w:tcPr>
          <w:p w14:paraId="0CE1D2ED" w14:textId="77777777" w:rsidR="004251E2" w:rsidRDefault="00921D84">
            <w:pPr>
              <w:spacing w:before="20" w:after="20"/>
              <w:jc w:val="left"/>
            </w:pPr>
            <w:r>
              <w:rPr>
                <w:sz w:val="21"/>
              </w:rPr>
              <w:t>Travi a I in c.a.p.</w:t>
            </w:r>
          </w:p>
        </w:tc>
        <w:tc>
          <w:tcPr>
            <w:tcW w:w="1814" w:type="dxa"/>
            <w:tcMar>
              <w:top w:w="90" w:type="dxa"/>
              <w:left w:w="90" w:type="dxa"/>
              <w:bottom w:w="90" w:type="dxa"/>
              <w:right w:w="90" w:type="dxa"/>
            </w:tcMar>
            <w:vAlign w:val="center"/>
          </w:tcPr>
          <w:p w14:paraId="4E6596B4" w14:textId="77777777" w:rsidR="004251E2" w:rsidRDefault="00921D84">
            <w:pPr>
              <w:spacing w:before="20" w:after="20"/>
              <w:jc w:val="center"/>
            </w:pPr>
            <w:r>
              <w:rPr>
                <w:sz w:val="21"/>
              </w:rPr>
              <w:t>20–50</w:t>
            </w:r>
          </w:p>
        </w:tc>
        <w:tc>
          <w:tcPr>
            <w:tcW w:w="1814" w:type="dxa"/>
            <w:tcMar>
              <w:top w:w="90" w:type="dxa"/>
              <w:left w:w="90" w:type="dxa"/>
              <w:bottom w:w="90" w:type="dxa"/>
              <w:right w:w="90" w:type="dxa"/>
            </w:tcMar>
            <w:vAlign w:val="center"/>
          </w:tcPr>
          <w:p w14:paraId="2A53519B" w14:textId="77777777" w:rsidR="004251E2" w:rsidRDefault="00921D84">
            <w:pPr>
              <w:spacing w:before="20" w:after="20"/>
              <w:jc w:val="center"/>
            </w:pPr>
            <w:r>
              <w:rPr>
                <w:sz w:val="21"/>
              </w:rPr>
              <w:t>22,22</w:t>
            </w:r>
          </w:p>
        </w:tc>
        <w:tc>
          <w:tcPr>
            <w:tcW w:w="2041" w:type="dxa"/>
            <w:tcMar>
              <w:top w:w="90" w:type="dxa"/>
              <w:left w:w="90" w:type="dxa"/>
              <w:bottom w:w="90" w:type="dxa"/>
              <w:right w:w="90" w:type="dxa"/>
            </w:tcMar>
            <w:vAlign w:val="center"/>
          </w:tcPr>
          <w:p w14:paraId="596E7575" w14:textId="77777777" w:rsidR="004251E2" w:rsidRDefault="00921D84">
            <w:pPr>
              <w:spacing w:before="20" w:after="20"/>
              <w:jc w:val="center"/>
            </w:pPr>
            <w:r>
              <w:rPr>
                <w:sz w:val="21"/>
              </w:rPr>
              <w:t>1,00</w:t>
            </w:r>
          </w:p>
        </w:tc>
      </w:tr>
      <w:tr w:rsidR="004251E2" w14:paraId="13F1BD11" w14:textId="77777777">
        <w:trPr>
          <w:cantSplit/>
          <w:jc w:val="center"/>
        </w:trPr>
        <w:tc>
          <w:tcPr>
            <w:tcW w:w="3969" w:type="dxa"/>
            <w:tcMar>
              <w:top w:w="90" w:type="dxa"/>
              <w:left w:w="90" w:type="dxa"/>
              <w:bottom w:w="90" w:type="dxa"/>
              <w:right w:w="90" w:type="dxa"/>
            </w:tcMar>
            <w:vAlign w:val="center"/>
          </w:tcPr>
          <w:p w14:paraId="09627AC5" w14:textId="77777777" w:rsidR="004251E2" w:rsidRDefault="00921D84">
            <w:pPr>
              <w:spacing w:before="20" w:after="20"/>
              <w:jc w:val="left"/>
            </w:pPr>
            <w:r>
              <w:rPr>
                <w:sz w:val="21"/>
              </w:rPr>
              <w:t>Travi a U in c.a.p.</w:t>
            </w:r>
          </w:p>
        </w:tc>
        <w:tc>
          <w:tcPr>
            <w:tcW w:w="1814" w:type="dxa"/>
            <w:tcMar>
              <w:top w:w="90" w:type="dxa"/>
              <w:left w:w="90" w:type="dxa"/>
              <w:bottom w:w="90" w:type="dxa"/>
              <w:right w:w="90" w:type="dxa"/>
            </w:tcMar>
            <w:vAlign w:val="center"/>
          </w:tcPr>
          <w:p w14:paraId="220C91CA" w14:textId="77777777" w:rsidR="004251E2" w:rsidRDefault="00921D84">
            <w:pPr>
              <w:spacing w:before="20" w:after="20"/>
              <w:jc w:val="center"/>
            </w:pPr>
            <w:r>
              <w:rPr>
                <w:sz w:val="21"/>
              </w:rPr>
              <w:t>25–50</w:t>
            </w:r>
          </w:p>
        </w:tc>
        <w:tc>
          <w:tcPr>
            <w:tcW w:w="1814" w:type="dxa"/>
            <w:tcMar>
              <w:top w:w="90" w:type="dxa"/>
              <w:left w:w="90" w:type="dxa"/>
              <w:bottom w:w="90" w:type="dxa"/>
              <w:right w:w="90" w:type="dxa"/>
            </w:tcMar>
            <w:vAlign w:val="center"/>
          </w:tcPr>
          <w:p w14:paraId="5741AB07" w14:textId="77777777" w:rsidR="004251E2" w:rsidRDefault="00921D84">
            <w:pPr>
              <w:spacing w:before="20" w:after="20"/>
              <w:jc w:val="center"/>
            </w:pPr>
            <w:r>
              <w:rPr>
                <w:sz w:val="21"/>
              </w:rPr>
              <w:t>22,22</w:t>
            </w:r>
          </w:p>
        </w:tc>
        <w:tc>
          <w:tcPr>
            <w:tcW w:w="2041" w:type="dxa"/>
            <w:tcMar>
              <w:top w:w="90" w:type="dxa"/>
              <w:left w:w="90" w:type="dxa"/>
              <w:bottom w:w="90" w:type="dxa"/>
              <w:right w:w="90" w:type="dxa"/>
            </w:tcMar>
            <w:vAlign w:val="center"/>
          </w:tcPr>
          <w:p w14:paraId="0D4B11AC" w14:textId="77777777" w:rsidR="004251E2" w:rsidRDefault="00921D84">
            <w:pPr>
              <w:spacing w:before="20" w:after="20"/>
              <w:jc w:val="center"/>
            </w:pPr>
            <w:r>
              <w:rPr>
                <w:sz w:val="21"/>
              </w:rPr>
              <w:t>1,10</w:t>
            </w:r>
          </w:p>
        </w:tc>
      </w:tr>
      <w:tr w:rsidR="004251E2" w14:paraId="29BB484C" w14:textId="77777777">
        <w:trPr>
          <w:cantSplit/>
          <w:jc w:val="center"/>
        </w:trPr>
        <w:tc>
          <w:tcPr>
            <w:tcW w:w="3969" w:type="dxa"/>
            <w:tcMar>
              <w:top w:w="90" w:type="dxa"/>
              <w:left w:w="90" w:type="dxa"/>
              <w:bottom w:w="90" w:type="dxa"/>
              <w:right w:w="90" w:type="dxa"/>
            </w:tcMar>
            <w:vAlign w:val="center"/>
          </w:tcPr>
          <w:p w14:paraId="3BEEF6E3" w14:textId="77777777" w:rsidR="004251E2" w:rsidRDefault="00921D84">
            <w:pPr>
              <w:spacing w:before="20" w:after="20"/>
              <w:jc w:val="left"/>
            </w:pPr>
            <w:r>
              <w:rPr>
                <w:sz w:val="21"/>
              </w:rPr>
              <w:t>Cassone in c.a.p.</w:t>
            </w:r>
          </w:p>
        </w:tc>
        <w:tc>
          <w:tcPr>
            <w:tcW w:w="1814" w:type="dxa"/>
            <w:tcMar>
              <w:top w:w="90" w:type="dxa"/>
              <w:left w:w="90" w:type="dxa"/>
              <w:bottom w:w="90" w:type="dxa"/>
              <w:right w:w="90" w:type="dxa"/>
            </w:tcMar>
            <w:vAlign w:val="center"/>
          </w:tcPr>
          <w:p w14:paraId="598247C4" w14:textId="77777777" w:rsidR="004251E2" w:rsidRDefault="00921D84">
            <w:pPr>
              <w:spacing w:before="20" w:after="20"/>
              <w:jc w:val="center"/>
            </w:pPr>
            <w:r>
              <w:rPr>
                <w:sz w:val="21"/>
              </w:rPr>
              <w:t>35–80</w:t>
            </w:r>
          </w:p>
        </w:tc>
        <w:tc>
          <w:tcPr>
            <w:tcW w:w="1814" w:type="dxa"/>
            <w:tcMar>
              <w:top w:w="90" w:type="dxa"/>
              <w:left w:w="90" w:type="dxa"/>
              <w:bottom w:w="90" w:type="dxa"/>
              <w:right w:w="90" w:type="dxa"/>
            </w:tcMar>
            <w:vAlign w:val="center"/>
          </w:tcPr>
          <w:p w14:paraId="76081A38" w14:textId="77777777" w:rsidR="004251E2" w:rsidRDefault="00921D84">
            <w:pPr>
              <w:spacing w:before="20" w:after="20"/>
              <w:jc w:val="center"/>
            </w:pPr>
            <w:r>
              <w:rPr>
                <w:sz w:val="21"/>
              </w:rPr>
              <w:t>22,22</w:t>
            </w:r>
          </w:p>
        </w:tc>
        <w:tc>
          <w:tcPr>
            <w:tcW w:w="2041" w:type="dxa"/>
            <w:tcMar>
              <w:top w:w="90" w:type="dxa"/>
              <w:left w:w="90" w:type="dxa"/>
              <w:bottom w:w="90" w:type="dxa"/>
              <w:right w:w="90" w:type="dxa"/>
            </w:tcMar>
            <w:vAlign w:val="center"/>
          </w:tcPr>
          <w:p w14:paraId="2FE2C564" w14:textId="77777777" w:rsidR="004251E2" w:rsidRDefault="00921D84">
            <w:pPr>
              <w:spacing w:before="20" w:after="20"/>
              <w:jc w:val="center"/>
            </w:pPr>
            <w:r>
              <w:rPr>
                <w:sz w:val="21"/>
              </w:rPr>
              <w:t>1,30</w:t>
            </w:r>
          </w:p>
        </w:tc>
      </w:tr>
      <w:tr w:rsidR="004251E2" w14:paraId="25445E5D" w14:textId="77777777">
        <w:trPr>
          <w:cantSplit/>
          <w:jc w:val="center"/>
        </w:trPr>
        <w:tc>
          <w:tcPr>
            <w:tcW w:w="3969" w:type="dxa"/>
            <w:tcMar>
              <w:top w:w="90" w:type="dxa"/>
              <w:left w:w="90" w:type="dxa"/>
              <w:bottom w:w="90" w:type="dxa"/>
              <w:right w:w="90" w:type="dxa"/>
            </w:tcMar>
            <w:vAlign w:val="center"/>
          </w:tcPr>
          <w:p w14:paraId="10D16394" w14:textId="77777777" w:rsidR="004251E2" w:rsidRDefault="00921D84">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4BE5E1AF" w14:textId="77777777" w:rsidR="004251E2" w:rsidRDefault="00921D84">
            <w:pPr>
              <w:spacing w:before="20" w:after="20"/>
              <w:jc w:val="center"/>
            </w:pPr>
            <w:r>
              <w:rPr>
                <w:sz w:val="21"/>
              </w:rPr>
              <w:t>80–200</w:t>
            </w:r>
          </w:p>
        </w:tc>
        <w:tc>
          <w:tcPr>
            <w:tcW w:w="1814" w:type="dxa"/>
            <w:tcMar>
              <w:top w:w="90" w:type="dxa"/>
              <w:left w:w="90" w:type="dxa"/>
              <w:bottom w:w="90" w:type="dxa"/>
              <w:right w:w="90" w:type="dxa"/>
            </w:tcMar>
            <w:vAlign w:val="center"/>
          </w:tcPr>
          <w:p w14:paraId="4D0FC3E6" w14:textId="77777777" w:rsidR="004251E2" w:rsidRDefault="00921D84">
            <w:pPr>
              <w:spacing w:before="20" w:after="20"/>
              <w:jc w:val="center"/>
            </w:pPr>
            <w:r>
              <w:rPr>
                <w:sz w:val="21"/>
              </w:rPr>
              <w:t>45</w:t>
            </w:r>
          </w:p>
        </w:tc>
        <w:tc>
          <w:tcPr>
            <w:tcW w:w="2041" w:type="dxa"/>
            <w:tcMar>
              <w:top w:w="90" w:type="dxa"/>
              <w:left w:w="90" w:type="dxa"/>
              <w:bottom w:w="90" w:type="dxa"/>
              <w:right w:w="90" w:type="dxa"/>
            </w:tcMar>
            <w:vAlign w:val="center"/>
          </w:tcPr>
          <w:p w14:paraId="70DB39C6" w14:textId="77777777" w:rsidR="004251E2" w:rsidRDefault="00921D84">
            <w:pPr>
              <w:spacing w:before="20" w:after="20"/>
              <w:jc w:val="center"/>
            </w:pPr>
            <w:r>
              <w:rPr>
                <w:sz w:val="21"/>
              </w:rPr>
              <w:t>2,00</w:t>
            </w:r>
          </w:p>
        </w:tc>
      </w:tr>
      <w:tr w:rsidR="004251E2" w14:paraId="5294DCAE" w14:textId="77777777">
        <w:trPr>
          <w:cantSplit/>
          <w:jc w:val="center"/>
        </w:trPr>
        <w:tc>
          <w:tcPr>
            <w:tcW w:w="3969" w:type="dxa"/>
            <w:tcMar>
              <w:top w:w="90" w:type="dxa"/>
              <w:left w:w="90" w:type="dxa"/>
              <w:bottom w:w="90" w:type="dxa"/>
              <w:right w:w="90" w:type="dxa"/>
            </w:tcMar>
            <w:vAlign w:val="center"/>
          </w:tcPr>
          <w:p w14:paraId="4AE4CBF5" w14:textId="77777777" w:rsidR="004251E2" w:rsidRDefault="00921D84">
            <w:pPr>
              <w:spacing w:before="20" w:after="20"/>
              <w:jc w:val="left"/>
            </w:pPr>
            <w:r>
              <w:rPr>
                <w:sz w:val="21"/>
              </w:rPr>
              <w:t>Travi a I acciaio cls</w:t>
            </w:r>
          </w:p>
        </w:tc>
        <w:tc>
          <w:tcPr>
            <w:tcW w:w="1814" w:type="dxa"/>
            <w:tcMar>
              <w:top w:w="90" w:type="dxa"/>
              <w:left w:w="90" w:type="dxa"/>
              <w:bottom w:w="90" w:type="dxa"/>
              <w:right w:w="90" w:type="dxa"/>
            </w:tcMar>
            <w:vAlign w:val="center"/>
          </w:tcPr>
          <w:p w14:paraId="46715C5B" w14:textId="77777777" w:rsidR="004251E2" w:rsidRDefault="00921D84">
            <w:pPr>
              <w:spacing w:before="20" w:after="20"/>
              <w:jc w:val="center"/>
            </w:pPr>
            <w:r>
              <w:rPr>
                <w:sz w:val="21"/>
              </w:rPr>
              <w:t>30–90</w:t>
            </w:r>
          </w:p>
        </w:tc>
        <w:tc>
          <w:tcPr>
            <w:tcW w:w="1814" w:type="dxa"/>
            <w:tcMar>
              <w:top w:w="90" w:type="dxa"/>
              <w:left w:w="90" w:type="dxa"/>
              <w:bottom w:w="90" w:type="dxa"/>
              <w:right w:w="90" w:type="dxa"/>
            </w:tcMar>
            <w:vAlign w:val="center"/>
          </w:tcPr>
          <w:p w14:paraId="05F0ED8C" w14:textId="77777777" w:rsidR="004251E2" w:rsidRDefault="00921D84">
            <w:pPr>
              <w:spacing w:before="20" w:after="20"/>
              <w:jc w:val="center"/>
            </w:pPr>
            <w:r>
              <w:rPr>
                <w:sz w:val="21"/>
              </w:rPr>
              <w:t>25</w:t>
            </w:r>
          </w:p>
        </w:tc>
        <w:tc>
          <w:tcPr>
            <w:tcW w:w="2041" w:type="dxa"/>
            <w:tcMar>
              <w:top w:w="90" w:type="dxa"/>
              <w:left w:w="90" w:type="dxa"/>
              <w:bottom w:w="90" w:type="dxa"/>
              <w:right w:w="90" w:type="dxa"/>
            </w:tcMar>
            <w:vAlign w:val="center"/>
          </w:tcPr>
          <w:p w14:paraId="06D5C936" w14:textId="77777777" w:rsidR="004251E2" w:rsidRDefault="00921D84">
            <w:pPr>
              <w:spacing w:before="20" w:after="20"/>
              <w:jc w:val="center"/>
            </w:pPr>
            <w:r>
              <w:rPr>
                <w:sz w:val="21"/>
              </w:rPr>
              <w:t>1,00</w:t>
            </w:r>
          </w:p>
        </w:tc>
      </w:tr>
      <w:tr w:rsidR="004251E2" w14:paraId="255E2382" w14:textId="77777777">
        <w:trPr>
          <w:cantSplit/>
          <w:jc w:val="center"/>
        </w:trPr>
        <w:tc>
          <w:tcPr>
            <w:tcW w:w="3969" w:type="dxa"/>
            <w:tcMar>
              <w:top w:w="90" w:type="dxa"/>
              <w:left w:w="90" w:type="dxa"/>
              <w:bottom w:w="90" w:type="dxa"/>
              <w:right w:w="90" w:type="dxa"/>
            </w:tcMar>
            <w:vAlign w:val="center"/>
          </w:tcPr>
          <w:p w14:paraId="33E2E4AA" w14:textId="77777777" w:rsidR="004251E2" w:rsidRDefault="00921D84">
            <w:pPr>
              <w:spacing w:before="20" w:after="20"/>
              <w:jc w:val="left"/>
            </w:pPr>
            <w:r>
              <w:rPr>
                <w:sz w:val="21"/>
              </w:rPr>
              <w:t>Cassone acciaio cls</w:t>
            </w:r>
          </w:p>
        </w:tc>
        <w:tc>
          <w:tcPr>
            <w:tcW w:w="1814" w:type="dxa"/>
            <w:tcMar>
              <w:top w:w="90" w:type="dxa"/>
              <w:left w:w="90" w:type="dxa"/>
              <w:bottom w:w="90" w:type="dxa"/>
              <w:right w:w="90" w:type="dxa"/>
            </w:tcMar>
            <w:vAlign w:val="center"/>
          </w:tcPr>
          <w:p w14:paraId="226B255A" w14:textId="77777777" w:rsidR="004251E2" w:rsidRDefault="00921D84">
            <w:pPr>
              <w:spacing w:before="20" w:after="20"/>
              <w:jc w:val="center"/>
            </w:pPr>
            <w:r>
              <w:rPr>
                <w:sz w:val="21"/>
              </w:rPr>
              <w:t>40–150</w:t>
            </w:r>
          </w:p>
        </w:tc>
        <w:tc>
          <w:tcPr>
            <w:tcW w:w="1814" w:type="dxa"/>
            <w:tcMar>
              <w:top w:w="90" w:type="dxa"/>
              <w:left w:w="90" w:type="dxa"/>
              <w:bottom w:w="90" w:type="dxa"/>
              <w:right w:w="90" w:type="dxa"/>
            </w:tcMar>
            <w:vAlign w:val="center"/>
          </w:tcPr>
          <w:p w14:paraId="0384AE23" w14:textId="77777777" w:rsidR="004251E2" w:rsidRDefault="00921D84">
            <w:pPr>
              <w:spacing w:before="20" w:after="20"/>
              <w:jc w:val="center"/>
            </w:pPr>
            <w:r>
              <w:rPr>
                <w:sz w:val="21"/>
              </w:rPr>
              <w:t>25</w:t>
            </w:r>
          </w:p>
        </w:tc>
        <w:tc>
          <w:tcPr>
            <w:tcW w:w="2041" w:type="dxa"/>
            <w:tcMar>
              <w:top w:w="90" w:type="dxa"/>
              <w:left w:w="90" w:type="dxa"/>
              <w:bottom w:w="90" w:type="dxa"/>
              <w:right w:w="90" w:type="dxa"/>
            </w:tcMar>
            <w:vAlign w:val="center"/>
          </w:tcPr>
          <w:p w14:paraId="14193049" w14:textId="77777777" w:rsidR="004251E2" w:rsidRDefault="00921D84">
            <w:pPr>
              <w:spacing w:before="20" w:after="20"/>
              <w:jc w:val="center"/>
            </w:pPr>
            <w:r>
              <w:rPr>
                <w:sz w:val="21"/>
              </w:rPr>
              <w:t>1,20</w:t>
            </w:r>
          </w:p>
        </w:tc>
      </w:tr>
      <w:tr w:rsidR="004251E2" w14:paraId="6D25D5B6" w14:textId="77777777">
        <w:trPr>
          <w:cantSplit/>
          <w:jc w:val="center"/>
        </w:trPr>
        <w:tc>
          <w:tcPr>
            <w:tcW w:w="3969" w:type="dxa"/>
            <w:tcMar>
              <w:top w:w="90" w:type="dxa"/>
              <w:left w:w="90" w:type="dxa"/>
              <w:bottom w:w="90" w:type="dxa"/>
              <w:right w:w="90" w:type="dxa"/>
            </w:tcMar>
            <w:vAlign w:val="center"/>
          </w:tcPr>
          <w:p w14:paraId="2784F48A" w14:textId="77777777" w:rsidR="004251E2" w:rsidRDefault="00921D84">
            <w:pPr>
              <w:spacing w:before="20" w:after="20"/>
              <w:jc w:val="left"/>
            </w:pPr>
            <w:r>
              <w:rPr>
                <w:sz w:val="21"/>
              </w:rPr>
              <w:lastRenderedPageBreak/>
              <w:t>Travi incorporate</w:t>
            </w:r>
          </w:p>
        </w:tc>
        <w:tc>
          <w:tcPr>
            <w:tcW w:w="1814" w:type="dxa"/>
            <w:tcMar>
              <w:top w:w="90" w:type="dxa"/>
              <w:left w:w="90" w:type="dxa"/>
              <w:bottom w:w="90" w:type="dxa"/>
              <w:right w:w="90" w:type="dxa"/>
            </w:tcMar>
            <w:vAlign w:val="center"/>
          </w:tcPr>
          <w:p w14:paraId="32A62275" w14:textId="77777777" w:rsidR="004251E2" w:rsidRDefault="00921D84">
            <w:pPr>
              <w:spacing w:before="20" w:after="20"/>
              <w:jc w:val="center"/>
            </w:pPr>
            <w:r>
              <w:rPr>
                <w:sz w:val="21"/>
              </w:rPr>
              <w:t>8–40</w:t>
            </w:r>
          </w:p>
        </w:tc>
        <w:tc>
          <w:tcPr>
            <w:tcW w:w="1814" w:type="dxa"/>
            <w:tcMar>
              <w:top w:w="90" w:type="dxa"/>
              <w:left w:w="90" w:type="dxa"/>
              <w:bottom w:w="90" w:type="dxa"/>
              <w:right w:w="90" w:type="dxa"/>
            </w:tcMar>
            <w:vAlign w:val="center"/>
          </w:tcPr>
          <w:p w14:paraId="2A84B18E" w14:textId="77777777" w:rsidR="004251E2" w:rsidRDefault="00921D84">
            <w:pPr>
              <w:spacing w:before="20" w:after="20"/>
              <w:jc w:val="center"/>
            </w:pPr>
            <w:r>
              <w:rPr>
                <w:sz w:val="21"/>
              </w:rPr>
              <w:t>28</w:t>
            </w:r>
          </w:p>
        </w:tc>
        <w:tc>
          <w:tcPr>
            <w:tcW w:w="2041" w:type="dxa"/>
            <w:tcMar>
              <w:top w:w="90" w:type="dxa"/>
              <w:left w:w="90" w:type="dxa"/>
              <w:bottom w:w="90" w:type="dxa"/>
              <w:right w:w="90" w:type="dxa"/>
            </w:tcMar>
            <w:vAlign w:val="center"/>
          </w:tcPr>
          <w:p w14:paraId="3F9C6044" w14:textId="77777777" w:rsidR="004251E2" w:rsidRDefault="00921D84">
            <w:pPr>
              <w:spacing w:before="20" w:after="20"/>
              <w:jc w:val="center"/>
            </w:pPr>
            <w:r>
              <w:rPr>
                <w:sz w:val="21"/>
              </w:rPr>
              <w:t>0,45</w:t>
            </w:r>
          </w:p>
        </w:tc>
      </w:tr>
      <w:tr w:rsidR="004251E2" w14:paraId="58274370" w14:textId="77777777">
        <w:trPr>
          <w:cantSplit/>
          <w:jc w:val="center"/>
        </w:trPr>
        <w:tc>
          <w:tcPr>
            <w:tcW w:w="3969" w:type="dxa"/>
            <w:tcMar>
              <w:top w:w="90" w:type="dxa"/>
              <w:left w:w="90" w:type="dxa"/>
              <w:bottom w:w="90" w:type="dxa"/>
              <w:right w:w="90" w:type="dxa"/>
            </w:tcMar>
            <w:vAlign w:val="center"/>
          </w:tcPr>
          <w:p w14:paraId="5F848C1E" w14:textId="77777777" w:rsidR="004251E2" w:rsidRDefault="00921D84">
            <w:pPr>
              <w:spacing w:before="20" w:after="20"/>
              <w:jc w:val="left"/>
            </w:pPr>
            <w:r>
              <w:rPr>
                <w:sz w:val="21"/>
              </w:rPr>
              <w:t>Piastra ortotropa</w:t>
            </w:r>
          </w:p>
        </w:tc>
        <w:tc>
          <w:tcPr>
            <w:tcW w:w="1814" w:type="dxa"/>
            <w:tcMar>
              <w:top w:w="90" w:type="dxa"/>
              <w:left w:w="90" w:type="dxa"/>
              <w:bottom w:w="90" w:type="dxa"/>
              <w:right w:w="90" w:type="dxa"/>
            </w:tcMar>
            <w:vAlign w:val="center"/>
          </w:tcPr>
          <w:p w14:paraId="7B005567" w14:textId="77777777" w:rsidR="004251E2" w:rsidRDefault="00921D84">
            <w:pPr>
              <w:spacing w:before="20" w:after="20"/>
              <w:jc w:val="center"/>
            </w:pPr>
            <w:r>
              <w:rPr>
                <w:sz w:val="21"/>
              </w:rPr>
              <w:t>40–200</w:t>
            </w:r>
          </w:p>
        </w:tc>
        <w:tc>
          <w:tcPr>
            <w:tcW w:w="1814" w:type="dxa"/>
            <w:tcMar>
              <w:top w:w="90" w:type="dxa"/>
              <w:left w:w="90" w:type="dxa"/>
              <w:bottom w:w="90" w:type="dxa"/>
              <w:right w:w="90" w:type="dxa"/>
            </w:tcMar>
            <w:vAlign w:val="center"/>
          </w:tcPr>
          <w:p w14:paraId="56D94FF2" w14:textId="77777777" w:rsidR="004251E2" w:rsidRDefault="00921D84">
            <w:pPr>
              <w:spacing w:before="20" w:after="20"/>
              <w:jc w:val="center"/>
            </w:pPr>
            <w:r>
              <w:rPr>
                <w:sz w:val="21"/>
              </w:rPr>
              <w:t>30</w:t>
            </w:r>
          </w:p>
        </w:tc>
        <w:tc>
          <w:tcPr>
            <w:tcW w:w="2041" w:type="dxa"/>
            <w:tcMar>
              <w:top w:w="90" w:type="dxa"/>
              <w:left w:w="90" w:type="dxa"/>
              <w:bottom w:w="90" w:type="dxa"/>
              <w:right w:w="90" w:type="dxa"/>
            </w:tcMar>
            <w:vAlign w:val="center"/>
          </w:tcPr>
          <w:p w14:paraId="69DCD6BF" w14:textId="77777777" w:rsidR="004251E2" w:rsidRDefault="00921D84">
            <w:pPr>
              <w:spacing w:before="20" w:after="20"/>
              <w:jc w:val="center"/>
            </w:pPr>
            <w:r>
              <w:rPr>
                <w:sz w:val="21"/>
              </w:rPr>
              <w:t>1,20</w:t>
            </w:r>
          </w:p>
        </w:tc>
      </w:tr>
      <w:tr w:rsidR="004251E2" w14:paraId="22C14774" w14:textId="77777777">
        <w:trPr>
          <w:cantSplit/>
          <w:jc w:val="center"/>
        </w:trPr>
        <w:tc>
          <w:tcPr>
            <w:tcW w:w="3969" w:type="dxa"/>
            <w:tcMar>
              <w:top w:w="90" w:type="dxa"/>
              <w:left w:w="90" w:type="dxa"/>
              <w:bottom w:w="90" w:type="dxa"/>
              <w:right w:w="90" w:type="dxa"/>
            </w:tcMar>
            <w:vAlign w:val="center"/>
          </w:tcPr>
          <w:p w14:paraId="755308A9" w14:textId="77777777" w:rsidR="004251E2" w:rsidRDefault="00921D84">
            <w:pPr>
              <w:spacing w:before="20" w:after="20"/>
              <w:jc w:val="left"/>
            </w:pPr>
            <w:r>
              <w:rPr>
                <w:sz w:val="21"/>
              </w:rPr>
              <w:t>Arco con catena</w:t>
            </w:r>
          </w:p>
        </w:tc>
        <w:tc>
          <w:tcPr>
            <w:tcW w:w="1814" w:type="dxa"/>
            <w:tcMar>
              <w:top w:w="90" w:type="dxa"/>
              <w:left w:w="90" w:type="dxa"/>
              <w:bottom w:w="90" w:type="dxa"/>
              <w:right w:w="90" w:type="dxa"/>
            </w:tcMar>
            <w:vAlign w:val="center"/>
          </w:tcPr>
          <w:p w14:paraId="0D802798" w14:textId="77777777" w:rsidR="004251E2" w:rsidRDefault="00921D84">
            <w:pPr>
              <w:spacing w:before="20" w:after="20"/>
              <w:jc w:val="center"/>
            </w:pPr>
            <w:r>
              <w:rPr>
                <w:sz w:val="21"/>
              </w:rPr>
              <w:t>40–250</w:t>
            </w:r>
          </w:p>
        </w:tc>
        <w:tc>
          <w:tcPr>
            <w:tcW w:w="1814" w:type="dxa"/>
            <w:tcMar>
              <w:top w:w="90" w:type="dxa"/>
              <w:left w:w="90" w:type="dxa"/>
              <w:bottom w:w="90" w:type="dxa"/>
              <w:right w:w="90" w:type="dxa"/>
            </w:tcMar>
            <w:vAlign w:val="center"/>
          </w:tcPr>
          <w:p w14:paraId="087BB0CA" w14:textId="77777777" w:rsidR="004251E2" w:rsidRDefault="00921D84">
            <w:pPr>
              <w:spacing w:before="20" w:after="20"/>
              <w:jc w:val="center"/>
            </w:pPr>
            <w:r>
              <w:rPr>
                <w:sz w:val="21"/>
              </w:rPr>
              <w:t>120</w:t>
            </w:r>
          </w:p>
        </w:tc>
        <w:tc>
          <w:tcPr>
            <w:tcW w:w="2041" w:type="dxa"/>
            <w:tcMar>
              <w:top w:w="90" w:type="dxa"/>
              <w:left w:w="90" w:type="dxa"/>
              <w:bottom w:w="90" w:type="dxa"/>
              <w:right w:w="90" w:type="dxa"/>
            </w:tcMar>
            <w:vAlign w:val="center"/>
          </w:tcPr>
          <w:p w14:paraId="0C39DC33" w14:textId="77777777" w:rsidR="004251E2" w:rsidRDefault="00921D84">
            <w:pPr>
              <w:spacing w:before="20" w:after="20"/>
              <w:jc w:val="center"/>
            </w:pPr>
            <w:r>
              <w:rPr>
                <w:sz w:val="21"/>
              </w:rPr>
              <w:t>0,80</w:t>
            </w:r>
          </w:p>
        </w:tc>
      </w:tr>
      <w:tr w:rsidR="004251E2" w14:paraId="628D1584" w14:textId="77777777">
        <w:trPr>
          <w:cantSplit/>
          <w:jc w:val="center"/>
        </w:trPr>
        <w:tc>
          <w:tcPr>
            <w:tcW w:w="3969" w:type="dxa"/>
            <w:tcMar>
              <w:top w:w="90" w:type="dxa"/>
              <w:left w:w="90" w:type="dxa"/>
              <w:bottom w:w="90" w:type="dxa"/>
              <w:right w:w="90" w:type="dxa"/>
            </w:tcMar>
            <w:vAlign w:val="center"/>
          </w:tcPr>
          <w:p w14:paraId="6BDEE615" w14:textId="77777777" w:rsidR="004251E2" w:rsidRDefault="00921D84">
            <w:pPr>
              <w:spacing w:before="20" w:after="20"/>
              <w:jc w:val="left"/>
            </w:pPr>
            <w:r>
              <w:rPr>
                <w:sz w:val="21"/>
              </w:rPr>
              <w:t>Strallato</w:t>
            </w:r>
          </w:p>
        </w:tc>
        <w:tc>
          <w:tcPr>
            <w:tcW w:w="1814" w:type="dxa"/>
            <w:tcMar>
              <w:top w:w="90" w:type="dxa"/>
              <w:left w:w="90" w:type="dxa"/>
              <w:bottom w:w="90" w:type="dxa"/>
              <w:right w:w="90" w:type="dxa"/>
            </w:tcMar>
            <w:vAlign w:val="center"/>
          </w:tcPr>
          <w:p w14:paraId="612DB5A1" w14:textId="77777777" w:rsidR="004251E2" w:rsidRDefault="00921D84">
            <w:pPr>
              <w:spacing w:before="20" w:after="20"/>
              <w:jc w:val="center"/>
            </w:pPr>
            <w:r>
              <w:rPr>
                <w:sz w:val="21"/>
              </w:rPr>
              <w:t>100–700 centrale</w:t>
            </w:r>
          </w:p>
        </w:tc>
        <w:tc>
          <w:tcPr>
            <w:tcW w:w="1814" w:type="dxa"/>
            <w:tcMar>
              <w:top w:w="90" w:type="dxa"/>
              <w:left w:w="90" w:type="dxa"/>
              <w:bottom w:w="90" w:type="dxa"/>
              <w:right w:w="90" w:type="dxa"/>
            </w:tcMar>
            <w:vAlign w:val="center"/>
          </w:tcPr>
          <w:p w14:paraId="319DC106" w14:textId="77777777" w:rsidR="004251E2" w:rsidRDefault="00921D84">
            <w:pPr>
              <w:spacing w:before="20" w:after="20"/>
              <w:jc w:val="center"/>
            </w:pPr>
            <w:r>
              <w:rPr>
                <w:sz w:val="21"/>
              </w:rPr>
              <w:t>150</w:t>
            </w:r>
          </w:p>
        </w:tc>
        <w:tc>
          <w:tcPr>
            <w:tcW w:w="2041" w:type="dxa"/>
            <w:tcMar>
              <w:top w:w="90" w:type="dxa"/>
              <w:left w:w="90" w:type="dxa"/>
              <w:bottom w:w="90" w:type="dxa"/>
              <w:right w:w="90" w:type="dxa"/>
            </w:tcMar>
            <w:vAlign w:val="center"/>
          </w:tcPr>
          <w:p w14:paraId="0C02CD5D" w14:textId="77777777" w:rsidR="004251E2" w:rsidRDefault="00921D84">
            <w:pPr>
              <w:spacing w:before="20" w:after="20"/>
              <w:jc w:val="center"/>
            </w:pPr>
            <w:r>
              <w:rPr>
                <w:sz w:val="21"/>
              </w:rPr>
              <w:t>1,00</w:t>
            </w:r>
          </w:p>
        </w:tc>
      </w:tr>
      <w:tr w:rsidR="004251E2" w14:paraId="7F56CD73" w14:textId="77777777">
        <w:trPr>
          <w:cantSplit/>
          <w:jc w:val="center"/>
        </w:trPr>
        <w:tc>
          <w:tcPr>
            <w:tcW w:w="3969" w:type="dxa"/>
            <w:tcMar>
              <w:top w:w="90" w:type="dxa"/>
              <w:left w:w="90" w:type="dxa"/>
              <w:bottom w:w="90" w:type="dxa"/>
              <w:right w:w="90" w:type="dxa"/>
            </w:tcMar>
            <w:vAlign w:val="center"/>
          </w:tcPr>
          <w:p w14:paraId="597F53A6" w14:textId="77777777" w:rsidR="004251E2" w:rsidRDefault="00921D84">
            <w:pPr>
              <w:spacing w:before="20" w:after="20"/>
              <w:jc w:val="left"/>
            </w:pPr>
            <w:r>
              <w:rPr>
                <w:sz w:val="21"/>
              </w:rPr>
              <w:t>Sospeso</w:t>
            </w:r>
          </w:p>
        </w:tc>
        <w:tc>
          <w:tcPr>
            <w:tcW w:w="1814" w:type="dxa"/>
            <w:tcMar>
              <w:top w:w="90" w:type="dxa"/>
              <w:left w:w="90" w:type="dxa"/>
              <w:bottom w:w="90" w:type="dxa"/>
              <w:right w:w="90" w:type="dxa"/>
            </w:tcMar>
            <w:vAlign w:val="center"/>
          </w:tcPr>
          <w:p w14:paraId="04B8FA53" w14:textId="77777777" w:rsidR="004251E2" w:rsidRDefault="00921D84">
            <w:pPr>
              <w:spacing w:before="20" w:after="20"/>
              <w:jc w:val="center"/>
            </w:pPr>
            <w:r>
              <w:rPr>
                <w:sz w:val="21"/>
              </w:rPr>
              <w:t>200–1200 centrale</w:t>
            </w:r>
          </w:p>
        </w:tc>
        <w:tc>
          <w:tcPr>
            <w:tcW w:w="1814" w:type="dxa"/>
            <w:tcMar>
              <w:top w:w="90" w:type="dxa"/>
              <w:left w:w="90" w:type="dxa"/>
              <w:bottom w:w="90" w:type="dxa"/>
              <w:right w:w="90" w:type="dxa"/>
            </w:tcMar>
            <w:vAlign w:val="center"/>
          </w:tcPr>
          <w:p w14:paraId="4767EEA9" w14:textId="77777777" w:rsidR="004251E2" w:rsidRDefault="00921D84">
            <w:pPr>
              <w:spacing w:before="20" w:after="20"/>
              <w:jc w:val="center"/>
            </w:pPr>
            <w:r>
              <w:rPr>
                <w:sz w:val="21"/>
              </w:rPr>
              <w:t>200</w:t>
            </w:r>
          </w:p>
        </w:tc>
        <w:tc>
          <w:tcPr>
            <w:tcW w:w="2041" w:type="dxa"/>
            <w:tcMar>
              <w:top w:w="90" w:type="dxa"/>
              <w:left w:w="90" w:type="dxa"/>
              <w:bottom w:w="90" w:type="dxa"/>
              <w:right w:w="90" w:type="dxa"/>
            </w:tcMar>
            <w:vAlign w:val="center"/>
          </w:tcPr>
          <w:p w14:paraId="793B9F2F" w14:textId="77777777" w:rsidR="004251E2" w:rsidRDefault="00921D84">
            <w:pPr>
              <w:spacing w:before="20" w:after="20"/>
              <w:jc w:val="center"/>
            </w:pPr>
            <w:r>
              <w:rPr>
                <w:sz w:val="21"/>
              </w:rPr>
              <w:t>1,20</w:t>
            </w:r>
          </w:p>
        </w:tc>
      </w:tr>
      <w:tr w:rsidR="004251E2" w14:paraId="226440B6" w14:textId="77777777">
        <w:trPr>
          <w:cantSplit/>
          <w:jc w:val="center"/>
        </w:trPr>
        <w:tc>
          <w:tcPr>
            <w:tcW w:w="3969" w:type="dxa"/>
            <w:tcMar>
              <w:top w:w="90" w:type="dxa"/>
              <w:left w:w="90" w:type="dxa"/>
              <w:bottom w:w="90" w:type="dxa"/>
              <w:right w:w="90" w:type="dxa"/>
            </w:tcMar>
            <w:vAlign w:val="center"/>
          </w:tcPr>
          <w:p w14:paraId="4014ACE3" w14:textId="77777777" w:rsidR="004251E2" w:rsidRDefault="00921D84">
            <w:pPr>
              <w:spacing w:before="20" w:after="20"/>
              <w:jc w:val="left"/>
            </w:pPr>
            <w:r>
              <w:rPr>
                <w:sz w:val="21"/>
              </w:rPr>
              <w:t>Reticolare</w:t>
            </w:r>
          </w:p>
        </w:tc>
        <w:tc>
          <w:tcPr>
            <w:tcW w:w="1814" w:type="dxa"/>
            <w:tcMar>
              <w:top w:w="90" w:type="dxa"/>
              <w:left w:w="90" w:type="dxa"/>
              <w:bottom w:w="90" w:type="dxa"/>
              <w:right w:w="90" w:type="dxa"/>
            </w:tcMar>
            <w:vAlign w:val="center"/>
          </w:tcPr>
          <w:p w14:paraId="743960E5" w14:textId="77777777" w:rsidR="004251E2" w:rsidRDefault="00921D84">
            <w:pPr>
              <w:spacing w:before="20" w:after="20"/>
              <w:jc w:val="center"/>
            </w:pPr>
            <w:r>
              <w:rPr>
                <w:sz w:val="21"/>
              </w:rPr>
              <w:t>30–150</w:t>
            </w:r>
          </w:p>
        </w:tc>
        <w:tc>
          <w:tcPr>
            <w:tcW w:w="1814" w:type="dxa"/>
            <w:tcMar>
              <w:top w:w="90" w:type="dxa"/>
              <w:left w:w="90" w:type="dxa"/>
              <w:bottom w:w="90" w:type="dxa"/>
              <w:right w:w="90" w:type="dxa"/>
            </w:tcMar>
            <w:vAlign w:val="center"/>
          </w:tcPr>
          <w:p w14:paraId="584728A0" w14:textId="77777777" w:rsidR="004251E2" w:rsidRDefault="00921D84">
            <w:pPr>
              <w:spacing w:before="20" w:after="20"/>
              <w:jc w:val="center"/>
            </w:pPr>
            <w:r>
              <w:rPr>
                <w:sz w:val="21"/>
              </w:rPr>
              <w:t>100</w:t>
            </w:r>
          </w:p>
        </w:tc>
        <w:tc>
          <w:tcPr>
            <w:tcW w:w="2041" w:type="dxa"/>
            <w:tcMar>
              <w:top w:w="90" w:type="dxa"/>
              <w:left w:w="90" w:type="dxa"/>
              <w:bottom w:w="90" w:type="dxa"/>
              <w:right w:w="90" w:type="dxa"/>
            </w:tcMar>
            <w:vAlign w:val="center"/>
          </w:tcPr>
          <w:p w14:paraId="3CEE70A5" w14:textId="77777777" w:rsidR="004251E2" w:rsidRDefault="00921D84">
            <w:pPr>
              <w:spacing w:before="20" w:after="20"/>
              <w:jc w:val="center"/>
            </w:pPr>
            <w:r>
              <w:rPr>
                <w:sz w:val="21"/>
              </w:rPr>
              <w:t>0,70</w:t>
            </w:r>
          </w:p>
        </w:tc>
      </w:tr>
    </w:tbl>
    <w:p w14:paraId="7B1346A1" w14:textId="77777777" w:rsidR="004251E2" w:rsidRDefault="004251E2"/>
    <w:p w14:paraId="2D897764" w14:textId="77777777" w:rsidR="004251E2" w:rsidRDefault="00921D84">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0DB5F632" w14:textId="77777777" w:rsidR="004251E2" w:rsidRDefault="00921D84">
      <w:pPr>
        <w:pStyle w:val="Titolo2"/>
        <w:keepNext/>
        <w:spacing w:after="140"/>
      </w:pPr>
      <w:bookmarkStart w:id="67" w:name="_Toc242952434"/>
      <w:r>
        <w:t>Sezioni ideali quantità e inerzie</w:t>
      </w:r>
      <w:bookmarkEnd w:id="67"/>
    </w:p>
    <w:p w14:paraId="18B29EDA" w14:textId="77777777" w:rsidR="004251E2" w:rsidRDefault="00921D84">
      <w:pPr>
        <w:spacing w:after="140"/>
      </w:pPr>
      <w:r>
        <w:t>Il calcolo usa metri per le dimensioni generali, m² per le aree, m³ per i volumi, m⁴ per le inerzie e tonnellate per gli acciai. Gli spessori metallici inseriti in mm sono divisi per 1.000. Il numero ordinario di travi è max(2; parte intera di W/interasse); soletta e cassone in c.a.p. hanno un elemento longitudinale equivalente, mentre i cassoni metallici usano il numero impostato o una regola sulla larghezza.</w:t>
      </w:r>
    </w:p>
    <w:p w14:paraId="1784DE00" w14:textId="77777777" w:rsidR="004251E2" w:rsidRDefault="00921D84">
      <w:pPr>
        <w:spacing w:after="140"/>
      </w:pPr>
      <w:r>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5F456071" w14:textId="77777777" w:rsidR="004251E2" w:rsidRDefault="00921D84">
      <w:pPr>
        <w:spacing w:after="140"/>
      </w:pPr>
      <w:r>
        <w:t>Per una trave metallica a I, tf e tw sono gli spessori di piattabanda e anima, bf è la larghezza delle piattabande e h l’altezza sotto soletta. L’area per trave è:</w:t>
      </w:r>
    </w:p>
    <w:p w14:paraId="0391C2F8" w14:textId="77777777" w:rsidR="004251E2" w:rsidRDefault="00921D84">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09F15780" w14:textId="77777777" w:rsidR="004251E2" w:rsidRDefault="00921D84">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0AB66DD8" w14:textId="77777777" w:rsidR="004251E2" w:rsidRDefault="00921D84">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13A0AE9E" w14:textId="77777777" w:rsidR="004251E2" w:rsidRDefault="00921D84">
      <w:pPr>
        <w:spacing w:after="140"/>
      </w:pPr>
      <w:r>
        <w:t xml:space="preserve">L’area delle anime è 2ng tw lw. L’inerzia verticale locale delle anime sottili usa A hw²/12: lo sviluppo reale determina l’area, mentre la proiezione verticale determina la </w:t>
      </w:r>
      <w:r>
        <w:lastRenderedPageBreak/>
        <w:t>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1657B140" w14:textId="77777777" w:rsidR="004251E2" w:rsidRDefault="00921D84">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3D37B386" w14:textId="77777777" w:rsidR="004251E2" w:rsidRDefault="00921D84">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1CEEFC44" w14:textId="77777777" w:rsidR="004251E2" w:rsidRDefault="00921D84">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1750755A" w14:textId="77777777" w:rsidR="004251E2" w:rsidRDefault="00921D84">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04B2BD77" w14:textId="77777777" w:rsidR="004251E2" w:rsidRDefault="00921D84">
      <w:pPr>
        <w:spacing w:after="140"/>
      </w:pPr>
      <w:r>
        <w:t>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modello non esegue una verifica locale ortotropa o delle saldature. Flessione locale della lamiera, distorsione delle canalette e fatica dei dettagli restano veri</w:t>
      </w:r>
      <w:r>
        <w:t>fiche distinte, da svolgere fuori dal modulo.</w:t>
      </w:r>
    </w:p>
    <w:p w14:paraId="581B2172" w14:textId="77777777" w:rsidR="004251E2" w:rsidRDefault="00921D84">
      <w:pPr>
        <w:pStyle w:val="Titolo2"/>
        <w:keepNext/>
        <w:spacing w:after="140"/>
      </w:pPr>
      <w:bookmarkStart w:id="68" w:name="_Toc242952435"/>
      <w:r>
        <w:t>Acciai e carichi equivalenti</w:t>
      </w:r>
      <w:bookmarkEnd w:id="68"/>
    </w:p>
    <w:p w14:paraId="23DEFA7E" w14:textId="77777777" w:rsidR="004251E2" w:rsidRDefault="00921D84">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3C3C72B7" w14:textId="77777777" w:rsidR="004251E2" w:rsidRDefault="00921D84">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7609A022" w14:textId="77777777" w:rsidR="004251E2" w:rsidRDefault="00921D84">
      <w:pPr>
        <w:spacing w:after="140"/>
      </w:pPr>
      <w:r>
        <w:t>Nel modello Uniforme equivalente (legacy), indicando con ma la massa totale di carpenteria dell’impalcato in t, con g2 il carico permanente portato in kN/m² e con nb il numero convenzionale di barriere, i carichi sull’intera larghezza sono:</w:t>
      </w:r>
    </w:p>
    <w:p w14:paraId="6A512765" w14:textId="77777777" w:rsidR="004251E2" w:rsidRDefault="00921D84">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46612F06" w14:textId="77777777" w:rsidR="004251E2" w:rsidRDefault="00921D84">
      <w:pPr>
        <w:keepNext/>
        <w:spacing w:before="60" w:after="80"/>
        <w:ind w:left="255"/>
      </w:pPr>
      <m:oMathPara>
        <m:oMath>
          <m:r>
            <m:t>Q=</m:t>
          </m:r>
          <m:sSub>
            <m:e>
              <m:r>
                <m:t>q</m:t>
              </m:r>
            </m:e>
            <m:sub>
              <m:r>
                <m:t>traffico</m:t>
              </m:r>
            </m:sub>
          </m:sSub>
          <m:r>
            <m:t>·W</m:t>
          </m:r>
        </m:oMath>
      </m:oMathPara>
    </w:p>
    <w:p w14:paraId="1955D126" w14:textId="77777777" w:rsidR="004251E2" w:rsidRDefault="00921D84">
      <w:pPr>
        <w:keepNext/>
        <w:spacing w:before="60" w:after="80"/>
        <w:ind w:left="255"/>
      </w:pPr>
      <m:oMathPara>
        <m:oMath>
          <m:sSub>
            <m:e>
              <m:r>
                <m:t>q</m:t>
              </m:r>
            </m:e>
            <m:sub>
              <m:r>
                <m:t>s</m:t>
              </m:r>
            </m:sub>
          </m:sSub>
          <m:r>
            <m:t>=G+Q</m:t>
          </m:r>
        </m:oMath>
      </m:oMathPara>
    </w:p>
    <w:p w14:paraId="0C455BBA" w14:textId="77777777" w:rsidR="004251E2" w:rsidRDefault="00921D84">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5BDC9588" w14:textId="77777777" w:rsidR="004251E2" w:rsidRDefault="00921D84">
      <w:pPr>
        <w:spacing w:after="140"/>
      </w:pPr>
      <w:r>
        <w:t xml:space="preserve">I valori storici del modello uniforme sono g2 = 2,5 kN/m², qtraffico = 9 kN/m², </w:t>
      </w:r>
      <w:r>
        <w:rPr>
          <w:rFonts w:ascii="Calibri" w:eastAsia="Calibri" w:hAnsi="Calibri" w:cs="Calibri"/>
        </w:rPr>
        <w:t>γ</w:t>
      </w:r>
      <w:r>
        <w:t xml:space="preserve">G = 1,35 e </w:t>
      </w:r>
      <w:r>
        <w:rPr>
          <w:rFonts w:ascii="Calibri" w:eastAsia="Calibri" w:hAnsi="Calibri" w:cs="Calibri"/>
        </w:rPr>
        <w:t>γ</w:t>
      </w:r>
      <w:r>
        <w:t xml:space="preserve">Q = 1,50. nb vale 2, oppure 3 in presenza di spartitraffico. In questo modello il traffico è uniforme e contemporaneo su tutte le campate. L’impalcato è rappresentato come un’unica trave equivalente per tutta la larghezza. I nuovi progetti adottano invece Schema 1 e </w:t>
      </w:r>
      <w:r>
        <w:rPr>
          <w:rFonts w:ascii="Calibri" w:eastAsia="Calibri" w:hAnsi="Calibri" w:cs="Calibri"/>
        </w:rPr>
        <w:t>γ</w:t>
      </w:r>
      <w:r>
        <w:t>Q = 1,35, descritti nel seguito.</w:t>
      </w:r>
    </w:p>
    <w:p w14:paraId="38616DA1" w14:textId="77777777" w:rsidR="004251E2" w:rsidRDefault="00921D84">
      <w:pPr>
        <w:pStyle w:val="Titolo2"/>
        <w:keepNext/>
        <w:spacing w:after="140"/>
      </w:pPr>
      <w:bookmarkStart w:id="69" w:name="_Toc242952436"/>
      <w:r>
        <w:t>Traffico mobile Schema 1</w:t>
      </w:r>
      <w:bookmarkEnd w:id="69"/>
    </w:p>
    <w:p w14:paraId="0CB7908F" w14:textId="77777777" w:rsidR="004251E2" w:rsidRDefault="00921D84">
      <w:pPr>
        <w:spacing w:after="140"/>
      </w:pPr>
      <w:r>
        <w:t>Il modello adotta le corsie convenzionali dello Schema 1 delle NTC 2018 §5.1.3.3, Tabelle 5.1.I e 5.1.II. Ogni tandem ha due assi a distanza 1,20 m; il carico per asse è 300, 200 e 100 kN per le prime tre corsie. Il carico distribuito è 9 kN/m² sulla prima corsia e 2,5 kN/m² sulle successive e sulla parte rimanente, per quest’ultima secondo EN 1991-2, Tabella 4.2. La numerazione sfavorevole è comune alle carreggiate separate; le corsie convenzionali non coincidono necessariamente con quelle tracciate a terr</w:t>
      </w:r>
      <w:r>
        <w:t>a.</w:t>
      </w:r>
    </w:p>
    <w:p w14:paraId="793173F8" w14:textId="77777777" w:rsidR="004251E2" w:rsidRDefault="00921D84">
      <w:pPr>
        <w:spacing w:after="140"/>
      </w:pPr>
      <w:r>
        <w:t>Per la trave longitudinale equivalente si costruiscono linee di influenza cubiche di momento, taglio, spostamento e reazione. Si cercano le posizioni sfavorevoli dei tandem e le porzioni favorevoli o sfavorevoli del carico distribuito. La ricerca longitudinale degli estremi avviene sui tratti polinomiali; le 41 sezioni per campata sono punti di restituzione del diagramma, non il passo di avanzamento del veicolo. Restano le ipotesi di elasticità lineare e EI costante della trave equivalente.</w:t>
      </w:r>
    </w:p>
    <w:p w14:paraId="793AEFDF" w14:textId="77777777" w:rsidR="004251E2" w:rsidRDefault="00921D84">
      <w:pPr>
        <w:spacing w:after="140"/>
      </w:pPr>
      <w:r>
        <w:t xml:space="preserve">Ogni grandezza conserva minimo e massimo. Gli estremi sono indipendenti e non costituiscono una combinazione concomitante; in particolare non si sommano massimi di reazione come se avvenissero insieme. Il predimensionamento degli appoggi usa l’estremo del singolo appoggio, mentre una reazione minima negativa segnala un possibile sollevamento. Il coefficiente </w:t>
      </w:r>
      <w:r>
        <w:rPr>
          <w:rFonts w:ascii="Calibri" w:eastAsia="Calibri" w:hAnsi="Calibri" w:cs="Calibri"/>
        </w:rPr>
        <w:t>γ</w:t>
      </w:r>
      <w:r>
        <w:t>Q è un unico dato assegnato, con valore iniziale sfavorevole 1,35; la traccia riporta i coefficienti usati.</w:t>
      </w:r>
    </w:p>
    <w:p w14:paraId="651124BD" w14:textId="77777777" w:rsidR="004251E2" w:rsidRDefault="00921D84">
      <w:pPr>
        <w:spacing w:after="140"/>
      </w:pPr>
      <w:r>
        <w:t>Nelle famiglie con struttura superiore il servizio conserva un modello concettuale: ricava azioni globali equivalenti dagli inviluppi e applica i tandem ai membri locali secondo lo schema adottato. Non ricostruisce le linee di influenza spaziali di cavi, pendini o aste del ponte reale, né la non linearità geometrica. Questi limiti restano distinti dall’analisi longitudinale delle travate ordinarie.</w:t>
      </w:r>
    </w:p>
    <w:p w14:paraId="5DBB41B2" w14:textId="77777777" w:rsidR="004251E2" w:rsidRDefault="00921D84">
      <w:pPr>
        <w:pStyle w:val="Titolo2"/>
        <w:keepNext/>
        <w:spacing w:after="140"/>
      </w:pPr>
      <w:bookmarkStart w:id="70" w:name="_Toc242952437"/>
      <w:r>
        <w:t>Analisi della trave equivalente</w:t>
      </w:r>
      <w:bookmarkEnd w:id="70"/>
    </w:p>
    <w:p w14:paraId="73D43E1A" w14:textId="77777777" w:rsidR="004251E2" w:rsidRDefault="00921D84">
      <w:pPr>
        <w:spacing w:after="140"/>
      </w:pPr>
      <w:r>
        <w:t xml:space="preserve">Per le famiglie senza struttura superiore, il servizio GPC risolve una trave di Euler Bernoulli con EI costante, appoggi verticali e rotazioni libere alle estremità. Nella </w:t>
      </w:r>
      <w:r>
        <w:lastRenderedPageBreak/>
        <w:t>continuità i momenti sugli appoggi interni sono ottenuti con il teorema dei tre momenti. Per due campate adiacenti a e b, con momenti Ml, Mi e Mr e carico uniforme q:</w:t>
      </w:r>
    </w:p>
    <w:p w14:paraId="305F4FA0" w14:textId="77777777" w:rsidR="004251E2" w:rsidRDefault="00921D84">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537E816B" w14:textId="77777777" w:rsidR="004251E2" w:rsidRDefault="00921D84">
      <w:pPr>
        <w:spacing w:after="140"/>
      </w:pPr>
      <w:r>
        <w:t>Una volta noti i momenti agli estremi della campata di lunghezza l, la reazione locale sinistra, il taglio e il momento sono:</w:t>
      </w:r>
    </w:p>
    <w:p w14:paraId="3737CCF9" w14:textId="77777777" w:rsidR="004251E2" w:rsidRDefault="00921D84">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72BF43E5" w14:textId="77777777" w:rsidR="004251E2" w:rsidRDefault="00921D84">
      <w:pPr>
        <w:keepNext/>
        <w:spacing w:before="60" w:after="80"/>
        <w:ind w:left="255"/>
      </w:pPr>
      <m:oMathPara>
        <m:oMath>
          <m:r>
            <m:t>V(x)=</m:t>
          </m:r>
          <m:sSub>
            <m:e>
              <m:r>
                <m:t>R</m:t>
              </m:r>
            </m:e>
            <m:sub>
              <m:r>
                <m:t>l</m:t>
              </m:r>
            </m:sub>
          </m:sSub>
          <m:r>
            <m:t>−qx</m:t>
          </m:r>
        </m:oMath>
      </m:oMathPara>
    </w:p>
    <w:p w14:paraId="2E9CA76C" w14:textId="77777777" w:rsidR="004251E2" w:rsidRDefault="00921D84">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4ACF9E32" w14:textId="77777777" w:rsidR="004251E2" w:rsidRDefault="00921D84">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19F4B457" w14:textId="77777777" w:rsidR="004251E2" w:rsidRDefault="00921D84">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verifica indipendente usa elementi trave di Euler–Bernoulli con funzioni di forma di Hermite.</w:t>
      </w:r>
    </w:p>
    <w:p w14:paraId="5BB72EB7" w14:textId="77777777" w:rsidR="004251E2" w:rsidRDefault="00921D84">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1D881CC4" w14:textId="77777777" w:rsidR="004251E2" w:rsidRDefault="00921D84">
      <w:pPr>
        <w:pStyle w:val="Titolo2"/>
        <w:keepNext/>
        <w:spacing w:after="140"/>
      </w:pPr>
      <w:bookmarkStart w:id="71" w:name="_Toc242952438"/>
      <w:r>
        <w:t>Pile spalle e fondazioni</w:t>
      </w:r>
      <w:bookmarkEnd w:id="71"/>
    </w:p>
    <w:p w14:paraId="09C44F77" w14:textId="77777777" w:rsidR="004251E2" w:rsidRDefault="00921D84">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4B294DEA" w14:textId="77777777" w:rsidR="004251E2" w:rsidRDefault="00921D84">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0A9EE101" w14:textId="77777777" w:rsidR="004251E2" w:rsidRDefault="00921D84">
      <w:pPr>
        <w:spacing w:after="140"/>
      </w:pPr>
      <w:r>
        <w:lastRenderedPageBreak/>
        <w:t>Il dimensionamento automatico della pila ordinaria soddisfa una snellezza convenzionale non maggiore di 90 e una compressione media non maggiore di 0,30fc,sub. Considerando il peso proprio del fusto, l’area minima si ricava da:</w:t>
      </w:r>
    </w:p>
    <w:p w14:paraId="0C2A926C" w14:textId="77777777" w:rsidR="004251E2" w:rsidRDefault="00921D84">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583FEF68" w14:textId="77777777" w:rsidR="004251E2" w:rsidRDefault="00921D84">
      <w:pPr>
        <w:spacing w:after="140"/>
      </w:pPr>
      <w:r>
        <w:t>R è la reazione di servizio in kN e fc,sub è in MPa. Per colonne circolari il diametro è almeno max(1,2; 8H/90; √(4Areq/(</w:t>
      </w:r>
      <w:r>
        <w:rPr>
          <w:rFonts w:ascii="Calibri" w:eastAsia="Calibri" w:hAnsi="Calibri" w:cs="Calibri"/>
        </w:rPr>
        <w:t>π</w:t>
      </w:r>
      <w:r>
        <w:t>nc))) m; per il setto lo spessore è almeno max(1; 2H√12/90; Areq/max(1; W − 2)). La misura automatica è arrotondata verso l’alto a 0,05 m. La snellezza diagnostica è 2H/r, con r = D/4 per la colonna o t/√12 per il setto. La ricerca 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4251E2" w14:paraId="0BDE0B95" w14:textId="77777777">
        <w:trPr>
          <w:cantSplit/>
          <w:tblHeader/>
          <w:jc w:val="center"/>
        </w:trPr>
        <w:tc>
          <w:tcPr>
            <w:tcW w:w="2835" w:type="dxa"/>
            <w:shd w:val="clear" w:color="auto" w:fill="E7E6E6"/>
            <w:tcMar>
              <w:top w:w="90" w:type="dxa"/>
              <w:left w:w="90" w:type="dxa"/>
              <w:bottom w:w="90" w:type="dxa"/>
              <w:right w:w="90" w:type="dxa"/>
            </w:tcMar>
            <w:vAlign w:val="center"/>
          </w:tcPr>
          <w:p w14:paraId="27D04F23" w14:textId="77777777" w:rsidR="004251E2" w:rsidRDefault="00921D84">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7D78A9D5" w14:textId="77777777" w:rsidR="004251E2" w:rsidRDefault="00921D84">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19185275" w14:textId="77777777" w:rsidR="004251E2" w:rsidRDefault="00921D84">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55201291" w14:textId="77777777" w:rsidR="004251E2" w:rsidRDefault="00921D84">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4A752A21" w14:textId="77777777" w:rsidR="004251E2" w:rsidRDefault="00921D84">
            <w:pPr>
              <w:spacing w:before="20" w:after="20"/>
              <w:jc w:val="center"/>
            </w:pPr>
            <w:r>
              <w:rPr>
                <w:b/>
                <w:sz w:val="21"/>
              </w:rPr>
              <w:t>Lunghezza palo m</w:t>
            </w:r>
          </w:p>
        </w:tc>
      </w:tr>
      <w:tr w:rsidR="004251E2" w14:paraId="7276FD2F" w14:textId="77777777">
        <w:trPr>
          <w:cantSplit/>
          <w:jc w:val="center"/>
        </w:trPr>
        <w:tc>
          <w:tcPr>
            <w:tcW w:w="2835" w:type="dxa"/>
            <w:tcMar>
              <w:top w:w="90" w:type="dxa"/>
              <w:left w:w="90" w:type="dxa"/>
              <w:bottom w:w="90" w:type="dxa"/>
              <w:right w:w="90" w:type="dxa"/>
            </w:tcMar>
            <w:vAlign w:val="center"/>
          </w:tcPr>
          <w:p w14:paraId="606F1391" w14:textId="77777777" w:rsidR="004251E2" w:rsidRDefault="00921D84">
            <w:pPr>
              <w:spacing w:before="20" w:after="20"/>
              <w:jc w:val="left"/>
            </w:pPr>
            <w:r>
              <w:rPr>
                <w:sz w:val="21"/>
              </w:rPr>
              <w:t>Roccia</w:t>
            </w:r>
          </w:p>
        </w:tc>
        <w:tc>
          <w:tcPr>
            <w:tcW w:w="1701" w:type="dxa"/>
            <w:tcMar>
              <w:top w:w="90" w:type="dxa"/>
              <w:left w:w="90" w:type="dxa"/>
              <w:bottom w:w="90" w:type="dxa"/>
              <w:right w:w="90" w:type="dxa"/>
            </w:tcMar>
            <w:vAlign w:val="center"/>
          </w:tcPr>
          <w:p w14:paraId="204E839C" w14:textId="77777777" w:rsidR="004251E2" w:rsidRDefault="00921D84">
            <w:pPr>
              <w:spacing w:before="20" w:after="20"/>
              <w:jc w:val="center"/>
            </w:pPr>
            <w:r>
              <w:rPr>
                <w:sz w:val="21"/>
              </w:rPr>
              <w:t>1.000</w:t>
            </w:r>
          </w:p>
        </w:tc>
        <w:tc>
          <w:tcPr>
            <w:tcW w:w="1701" w:type="dxa"/>
            <w:tcMar>
              <w:top w:w="90" w:type="dxa"/>
              <w:left w:w="90" w:type="dxa"/>
              <w:bottom w:w="90" w:type="dxa"/>
              <w:right w:w="90" w:type="dxa"/>
            </w:tcMar>
            <w:vAlign w:val="center"/>
          </w:tcPr>
          <w:p w14:paraId="7F1BBAA7" w14:textId="77777777" w:rsidR="004251E2" w:rsidRDefault="00921D84">
            <w:pPr>
              <w:spacing w:before="20" w:after="20"/>
              <w:jc w:val="center"/>
            </w:pPr>
            <w:r>
              <w:rPr>
                <w:sz w:val="21"/>
              </w:rPr>
              <w:t>150</w:t>
            </w:r>
          </w:p>
        </w:tc>
        <w:tc>
          <w:tcPr>
            <w:tcW w:w="1701" w:type="dxa"/>
            <w:tcMar>
              <w:top w:w="90" w:type="dxa"/>
              <w:left w:w="90" w:type="dxa"/>
              <w:bottom w:w="90" w:type="dxa"/>
              <w:right w:w="90" w:type="dxa"/>
            </w:tcMar>
            <w:vAlign w:val="center"/>
          </w:tcPr>
          <w:p w14:paraId="65D4A7B4" w14:textId="77777777" w:rsidR="004251E2" w:rsidRDefault="00921D84">
            <w:pPr>
              <w:spacing w:before="20" w:after="20"/>
              <w:jc w:val="center"/>
            </w:pPr>
            <w:r>
              <w:rPr>
                <w:sz w:val="21"/>
              </w:rPr>
              <w:t>8.000</w:t>
            </w:r>
          </w:p>
        </w:tc>
        <w:tc>
          <w:tcPr>
            <w:tcW w:w="1701" w:type="dxa"/>
            <w:tcMar>
              <w:top w:w="90" w:type="dxa"/>
              <w:left w:w="90" w:type="dxa"/>
              <w:bottom w:w="90" w:type="dxa"/>
              <w:right w:w="90" w:type="dxa"/>
            </w:tcMar>
            <w:vAlign w:val="center"/>
          </w:tcPr>
          <w:p w14:paraId="2A329B27" w14:textId="77777777" w:rsidR="004251E2" w:rsidRDefault="00921D84">
            <w:pPr>
              <w:spacing w:before="20" w:after="20"/>
              <w:jc w:val="center"/>
            </w:pPr>
            <w:r>
              <w:rPr>
                <w:sz w:val="21"/>
              </w:rPr>
              <w:t>10</w:t>
            </w:r>
          </w:p>
        </w:tc>
      </w:tr>
      <w:tr w:rsidR="004251E2" w14:paraId="29CC50EF" w14:textId="77777777">
        <w:trPr>
          <w:cantSplit/>
          <w:jc w:val="center"/>
        </w:trPr>
        <w:tc>
          <w:tcPr>
            <w:tcW w:w="2835" w:type="dxa"/>
            <w:tcMar>
              <w:top w:w="90" w:type="dxa"/>
              <w:left w:w="90" w:type="dxa"/>
              <w:bottom w:w="90" w:type="dxa"/>
              <w:right w:w="90" w:type="dxa"/>
            </w:tcMar>
            <w:vAlign w:val="center"/>
          </w:tcPr>
          <w:p w14:paraId="59DBE1FE" w14:textId="77777777" w:rsidR="004251E2" w:rsidRDefault="00921D84">
            <w:pPr>
              <w:spacing w:before="20" w:after="20"/>
              <w:jc w:val="left"/>
            </w:pPr>
            <w:r>
              <w:rPr>
                <w:sz w:val="21"/>
              </w:rPr>
              <w:t>Sabbia o ghiaia densa</w:t>
            </w:r>
          </w:p>
        </w:tc>
        <w:tc>
          <w:tcPr>
            <w:tcW w:w="1701" w:type="dxa"/>
            <w:tcMar>
              <w:top w:w="90" w:type="dxa"/>
              <w:left w:w="90" w:type="dxa"/>
              <w:bottom w:w="90" w:type="dxa"/>
              <w:right w:w="90" w:type="dxa"/>
            </w:tcMar>
            <w:vAlign w:val="center"/>
          </w:tcPr>
          <w:p w14:paraId="6379B918" w14:textId="77777777" w:rsidR="004251E2" w:rsidRDefault="00921D84">
            <w:pPr>
              <w:spacing w:before="20" w:after="20"/>
              <w:jc w:val="center"/>
            </w:pPr>
            <w:r>
              <w:rPr>
                <w:sz w:val="21"/>
              </w:rPr>
              <w:t>400</w:t>
            </w:r>
          </w:p>
        </w:tc>
        <w:tc>
          <w:tcPr>
            <w:tcW w:w="1701" w:type="dxa"/>
            <w:tcMar>
              <w:top w:w="90" w:type="dxa"/>
              <w:left w:w="90" w:type="dxa"/>
              <w:bottom w:w="90" w:type="dxa"/>
              <w:right w:w="90" w:type="dxa"/>
            </w:tcMar>
            <w:vAlign w:val="center"/>
          </w:tcPr>
          <w:p w14:paraId="4FBEB62B" w14:textId="77777777" w:rsidR="004251E2" w:rsidRDefault="00921D84">
            <w:pPr>
              <w:spacing w:before="20" w:after="20"/>
              <w:jc w:val="center"/>
            </w:pPr>
            <w:r>
              <w:rPr>
                <w:sz w:val="21"/>
              </w:rPr>
              <w:t>70</w:t>
            </w:r>
          </w:p>
        </w:tc>
        <w:tc>
          <w:tcPr>
            <w:tcW w:w="1701" w:type="dxa"/>
            <w:tcMar>
              <w:top w:w="90" w:type="dxa"/>
              <w:left w:w="90" w:type="dxa"/>
              <w:bottom w:w="90" w:type="dxa"/>
              <w:right w:w="90" w:type="dxa"/>
            </w:tcMar>
            <w:vAlign w:val="center"/>
          </w:tcPr>
          <w:p w14:paraId="625F7167" w14:textId="77777777" w:rsidR="004251E2" w:rsidRDefault="00921D84">
            <w:pPr>
              <w:spacing w:before="20" w:after="20"/>
              <w:jc w:val="center"/>
            </w:pPr>
            <w:r>
              <w:rPr>
                <w:sz w:val="21"/>
              </w:rPr>
              <w:t>2.500</w:t>
            </w:r>
          </w:p>
        </w:tc>
        <w:tc>
          <w:tcPr>
            <w:tcW w:w="1701" w:type="dxa"/>
            <w:tcMar>
              <w:top w:w="90" w:type="dxa"/>
              <w:left w:w="90" w:type="dxa"/>
              <w:bottom w:w="90" w:type="dxa"/>
              <w:right w:w="90" w:type="dxa"/>
            </w:tcMar>
            <w:vAlign w:val="center"/>
          </w:tcPr>
          <w:p w14:paraId="028E57D6" w14:textId="77777777" w:rsidR="004251E2" w:rsidRDefault="00921D84">
            <w:pPr>
              <w:spacing w:before="20" w:after="20"/>
              <w:jc w:val="center"/>
            </w:pPr>
            <w:r>
              <w:rPr>
                <w:sz w:val="21"/>
              </w:rPr>
              <w:t>15</w:t>
            </w:r>
          </w:p>
        </w:tc>
      </w:tr>
      <w:tr w:rsidR="004251E2" w14:paraId="4A67147D" w14:textId="77777777">
        <w:trPr>
          <w:cantSplit/>
          <w:jc w:val="center"/>
        </w:trPr>
        <w:tc>
          <w:tcPr>
            <w:tcW w:w="2835" w:type="dxa"/>
            <w:tcMar>
              <w:top w:w="90" w:type="dxa"/>
              <w:left w:w="90" w:type="dxa"/>
              <w:bottom w:w="90" w:type="dxa"/>
              <w:right w:w="90" w:type="dxa"/>
            </w:tcMar>
            <w:vAlign w:val="center"/>
          </w:tcPr>
          <w:p w14:paraId="1E49B067" w14:textId="77777777" w:rsidR="004251E2" w:rsidRDefault="00921D84">
            <w:pPr>
              <w:spacing w:before="20" w:after="20"/>
              <w:jc w:val="left"/>
            </w:pPr>
            <w:r>
              <w:rPr>
                <w:sz w:val="21"/>
              </w:rPr>
              <w:t>Terreno medio</w:t>
            </w:r>
          </w:p>
        </w:tc>
        <w:tc>
          <w:tcPr>
            <w:tcW w:w="1701" w:type="dxa"/>
            <w:tcMar>
              <w:top w:w="90" w:type="dxa"/>
              <w:left w:w="90" w:type="dxa"/>
              <w:bottom w:w="90" w:type="dxa"/>
              <w:right w:w="90" w:type="dxa"/>
            </w:tcMar>
            <w:vAlign w:val="center"/>
          </w:tcPr>
          <w:p w14:paraId="0C012627" w14:textId="77777777" w:rsidR="004251E2" w:rsidRDefault="00921D84">
            <w:pPr>
              <w:spacing w:before="20" w:after="20"/>
              <w:jc w:val="center"/>
            </w:pPr>
            <w:r>
              <w:rPr>
                <w:sz w:val="21"/>
              </w:rPr>
              <w:t>200</w:t>
            </w:r>
          </w:p>
        </w:tc>
        <w:tc>
          <w:tcPr>
            <w:tcW w:w="1701" w:type="dxa"/>
            <w:tcMar>
              <w:top w:w="90" w:type="dxa"/>
              <w:left w:w="90" w:type="dxa"/>
              <w:bottom w:w="90" w:type="dxa"/>
              <w:right w:w="90" w:type="dxa"/>
            </w:tcMar>
            <w:vAlign w:val="center"/>
          </w:tcPr>
          <w:p w14:paraId="23216BA1" w14:textId="77777777" w:rsidR="004251E2" w:rsidRDefault="00921D84">
            <w:pPr>
              <w:spacing w:before="20" w:after="20"/>
              <w:jc w:val="center"/>
            </w:pPr>
            <w:r>
              <w:rPr>
                <w:sz w:val="21"/>
              </w:rPr>
              <w:t>45</w:t>
            </w:r>
          </w:p>
        </w:tc>
        <w:tc>
          <w:tcPr>
            <w:tcW w:w="1701" w:type="dxa"/>
            <w:tcMar>
              <w:top w:w="90" w:type="dxa"/>
              <w:left w:w="90" w:type="dxa"/>
              <w:bottom w:w="90" w:type="dxa"/>
              <w:right w:w="90" w:type="dxa"/>
            </w:tcMar>
            <w:vAlign w:val="center"/>
          </w:tcPr>
          <w:p w14:paraId="542AC193" w14:textId="77777777" w:rsidR="004251E2" w:rsidRDefault="00921D84">
            <w:pPr>
              <w:spacing w:before="20" w:after="20"/>
              <w:jc w:val="center"/>
            </w:pPr>
            <w:r>
              <w:rPr>
                <w:sz w:val="21"/>
              </w:rPr>
              <w:t>1.500</w:t>
            </w:r>
          </w:p>
        </w:tc>
        <w:tc>
          <w:tcPr>
            <w:tcW w:w="1701" w:type="dxa"/>
            <w:tcMar>
              <w:top w:w="90" w:type="dxa"/>
              <w:left w:w="90" w:type="dxa"/>
              <w:bottom w:w="90" w:type="dxa"/>
              <w:right w:w="90" w:type="dxa"/>
            </w:tcMar>
            <w:vAlign w:val="center"/>
          </w:tcPr>
          <w:p w14:paraId="07510630" w14:textId="77777777" w:rsidR="004251E2" w:rsidRDefault="00921D84">
            <w:pPr>
              <w:spacing w:before="20" w:after="20"/>
              <w:jc w:val="center"/>
            </w:pPr>
            <w:r>
              <w:rPr>
                <w:sz w:val="21"/>
              </w:rPr>
              <w:t>22</w:t>
            </w:r>
          </w:p>
        </w:tc>
      </w:tr>
      <w:tr w:rsidR="004251E2" w14:paraId="1A2064C0" w14:textId="77777777">
        <w:trPr>
          <w:cantSplit/>
          <w:jc w:val="center"/>
        </w:trPr>
        <w:tc>
          <w:tcPr>
            <w:tcW w:w="2835" w:type="dxa"/>
            <w:tcMar>
              <w:top w:w="90" w:type="dxa"/>
              <w:left w:w="90" w:type="dxa"/>
              <w:bottom w:w="90" w:type="dxa"/>
              <w:right w:w="90" w:type="dxa"/>
            </w:tcMar>
            <w:vAlign w:val="center"/>
          </w:tcPr>
          <w:p w14:paraId="6F89C9F6" w14:textId="77777777" w:rsidR="004251E2" w:rsidRDefault="00921D84">
            <w:pPr>
              <w:spacing w:before="20" w:after="20"/>
              <w:jc w:val="left"/>
            </w:pPr>
            <w:r>
              <w:rPr>
                <w:sz w:val="21"/>
              </w:rPr>
              <w:t>Argilla soffice</w:t>
            </w:r>
          </w:p>
        </w:tc>
        <w:tc>
          <w:tcPr>
            <w:tcW w:w="1701" w:type="dxa"/>
            <w:tcMar>
              <w:top w:w="90" w:type="dxa"/>
              <w:left w:w="90" w:type="dxa"/>
              <w:bottom w:w="90" w:type="dxa"/>
              <w:right w:w="90" w:type="dxa"/>
            </w:tcMar>
            <w:vAlign w:val="center"/>
          </w:tcPr>
          <w:p w14:paraId="1415D84F" w14:textId="77777777" w:rsidR="004251E2" w:rsidRDefault="00921D84">
            <w:pPr>
              <w:spacing w:before="20" w:after="20"/>
              <w:jc w:val="center"/>
            </w:pPr>
            <w:r>
              <w:rPr>
                <w:sz w:val="21"/>
              </w:rPr>
              <w:t>100</w:t>
            </w:r>
          </w:p>
        </w:tc>
        <w:tc>
          <w:tcPr>
            <w:tcW w:w="1701" w:type="dxa"/>
            <w:tcMar>
              <w:top w:w="90" w:type="dxa"/>
              <w:left w:w="90" w:type="dxa"/>
              <w:bottom w:w="90" w:type="dxa"/>
              <w:right w:w="90" w:type="dxa"/>
            </w:tcMar>
            <w:vAlign w:val="center"/>
          </w:tcPr>
          <w:p w14:paraId="2517FE95" w14:textId="77777777" w:rsidR="004251E2" w:rsidRDefault="00921D84">
            <w:pPr>
              <w:spacing w:before="20" w:after="20"/>
              <w:jc w:val="center"/>
            </w:pPr>
            <w:r>
              <w:rPr>
                <w:sz w:val="21"/>
              </w:rPr>
              <w:t>25</w:t>
            </w:r>
          </w:p>
        </w:tc>
        <w:tc>
          <w:tcPr>
            <w:tcW w:w="1701" w:type="dxa"/>
            <w:tcMar>
              <w:top w:w="90" w:type="dxa"/>
              <w:left w:w="90" w:type="dxa"/>
              <w:bottom w:w="90" w:type="dxa"/>
              <w:right w:w="90" w:type="dxa"/>
            </w:tcMar>
            <w:vAlign w:val="center"/>
          </w:tcPr>
          <w:p w14:paraId="248E503B" w14:textId="77777777" w:rsidR="004251E2" w:rsidRDefault="00921D84">
            <w:pPr>
              <w:spacing w:before="20" w:after="20"/>
              <w:jc w:val="center"/>
            </w:pPr>
            <w:r>
              <w:rPr>
                <w:sz w:val="21"/>
              </w:rPr>
              <w:t>500</w:t>
            </w:r>
          </w:p>
        </w:tc>
        <w:tc>
          <w:tcPr>
            <w:tcW w:w="1701" w:type="dxa"/>
            <w:tcMar>
              <w:top w:w="90" w:type="dxa"/>
              <w:left w:w="90" w:type="dxa"/>
              <w:bottom w:w="90" w:type="dxa"/>
              <w:right w:w="90" w:type="dxa"/>
            </w:tcMar>
            <w:vAlign w:val="center"/>
          </w:tcPr>
          <w:p w14:paraId="02A8A075" w14:textId="77777777" w:rsidR="004251E2" w:rsidRDefault="00921D84">
            <w:pPr>
              <w:spacing w:before="20" w:after="20"/>
              <w:jc w:val="center"/>
            </w:pPr>
            <w:r>
              <w:rPr>
                <w:sz w:val="21"/>
              </w:rPr>
              <w:t>30</w:t>
            </w:r>
          </w:p>
        </w:tc>
      </w:tr>
    </w:tbl>
    <w:p w14:paraId="67C5CEB9" w14:textId="77777777" w:rsidR="004251E2" w:rsidRDefault="004251E2"/>
    <w:p w14:paraId="2A989029" w14:textId="77777777" w:rsidR="004251E2" w:rsidRDefault="00921D84">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39DF3F86" w14:textId="77777777" w:rsidR="004251E2" w:rsidRDefault="00921D84">
      <w:pPr>
        <w:spacing w:after="140"/>
      </w:pPr>
      <w:r>
        <w:t>Per un palo di diametro D e lunghezza Lp, la resistenza assiale di riferimento è:</w:t>
      </w:r>
    </w:p>
    <w:p w14:paraId="4494CE39" w14:textId="77777777" w:rsidR="004251E2" w:rsidRDefault="00921D84">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1BB832AE" w14:textId="77777777" w:rsidR="004251E2" w:rsidRDefault="00921D84">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047D0C1D" w14:textId="77777777" w:rsidR="004251E2" w:rsidRDefault="00921D84">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4C467247" w14:textId="77777777" w:rsidR="004251E2" w:rsidRDefault="00921D84">
      <w:pPr>
        <w:spacing w:after="140"/>
      </w:pPr>
      <w:r>
        <w:lastRenderedPageBreak/>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[R3].</w:t>
      </w:r>
    </w:p>
    <w:p w14:paraId="459ADB0B" w14:textId="77777777" w:rsidR="004251E2" w:rsidRDefault="00921D84">
      <w:pPr>
        <w:pStyle w:val="Titolo2"/>
        <w:keepNext/>
        <w:spacing w:after="140"/>
      </w:pPr>
      <w:bookmarkStart w:id="72" w:name="_Toc242952439"/>
      <w:r>
        <w:t>Archi reticolari stralli e sospensioni</w:t>
      </w:r>
      <w:bookmarkEnd w:id="72"/>
    </w:p>
    <w:p w14:paraId="60D21940" w14:textId="77777777" w:rsidR="004251E2" w:rsidRDefault="00921D84">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771F876F" w14:textId="77777777" w:rsidR="004251E2" w:rsidRDefault="00921D84">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0F9BAFB4" w14:textId="77777777" w:rsidR="004251E2" w:rsidRDefault="00921D84">
      <w:pPr>
        <w:spacing w:after="140"/>
      </w:pPr>
      <w:r>
        <w:t xml:space="preserve">N e </w:t>
      </w:r>
      <w:r>
        <w:rPr>
          <w:rFonts w:ascii="Calibri" w:eastAsia="Calibri" w:hAnsi="Calibri" w:cs="Calibri"/>
        </w:rPr>
        <w:t>σ</w:t>
      </w:r>
      <w:r>
        <w:t xml:space="preserve">rif devono essere in unità coerenti: nel codice </w:t>
      </w:r>
      <w:r>
        <w:rPr>
          <w:rFonts w:ascii="Calibri" w:eastAsia="Calibri" w:hAnsi="Calibri" w:cs="Calibri"/>
        </w:rPr>
        <w:t>σ</w:t>
      </w:r>
      <w:r>
        <w:t>rif in MPa viene moltiplicata per 1.000 per ottenere kN/m². La massa superiore aumenta il peso proprio; il motore aggiorna massa e carico fino a variazione relativa non maggiore di 10</w:t>
      </w:r>
      <w:r>
        <w:rPr>
          <w:rFonts w:ascii="Calibri" w:eastAsia="Calibri" w:hAnsi="Calibri" w:cs="Calibri"/>
        </w:rPr>
        <w:t>⁻</w:t>
      </w:r>
      <w:r>
        <w:t>⁸, con massimo 80 iterazioni. Un mancato equilibrio del ciclo produce un rifiuto esplicito. Queste sono iterazioni interne di un singolo candidato, diverse dai tentativi dell’ottimizzazione.</w:t>
      </w:r>
    </w:p>
    <w:p w14:paraId="62B041F6" w14:textId="77777777" w:rsidR="004251E2" w:rsidRDefault="00921D84">
      <w:pPr>
        <w:spacing w:after="140"/>
      </w:pPr>
      <w:r>
        <w:t xml:space="preserve">Nell’arco con catena, due archi parabolici hanno freccia f = rapporto impostato × luce. Ogni piano porta metà del carico totale. La componente orizzontale per arco è H = qd l²/(16f); la compressione adottata per l’intero arco è √[H² + (qd l/4)²], la catena porta H e ogni pendino porta qd </w:t>
      </w:r>
      <w:r>
        <w:rPr>
          <w:rFonts w:ascii="Calibri" w:eastAsia="Calibri" w:hAnsi="Calibri" w:cs="Calibri"/>
        </w:rPr>
        <w:t>Δ</w:t>
      </w:r>
      <w:r>
        <w:t>x/2. Gli archi sono divisi in 80 segmenti per stimarne lo sviluppo. Si assume la forza massima lungo ciascun arco; instabilità e pressoflessione reale non sono calcolate.</w:t>
      </w:r>
    </w:p>
    <w:p w14:paraId="1EDF75B4" w14:textId="77777777" w:rsidR="004251E2" w:rsidRDefault="00921D84">
      <w:pPr>
        <w:spacing w:after="140"/>
      </w:pPr>
      <w:r>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7DB32D1D" w14:textId="77777777" w:rsidR="004251E2" w:rsidRDefault="00921D84">
      <w:pPr>
        <w:spacing w:after="140"/>
      </w:pPr>
      <w:r>
        <w:t xml:space="preserve">Nello strallato lo schema è simmetrico, L/4–L/2–L/4, con due antenne. L’altezza sopra impalcato è quella imposta oppure max(10 m; 0,20 della luce centrale). Gli stralli a ventaglio sostengono le fasce di lunghezza </w:t>
      </w:r>
      <w:r>
        <w:rPr>
          <w:rFonts w:ascii="Calibri" w:eastAsia="Calibri" w:hAnsi="Calibri" w:cs="Calibri"/>
        </w:rPr>
        <w:t>Δ</w:t>
      </w:r>
      <w:r>
        <w:t xml:space="preserve">x e, per ciascun piano, hanno forza T = qd </w:t>
      </w:r>
      <w:r>
        <w:rPr>
          <w:rFonts w:ascii="Calibri" w:eastAsia="Calibri" w:hAnsi="Calibri" w:cs="Calibri"/>
        </w:rPr>
        <w:t>Δ</w:t>
      </w:r>
      <w:r>
        <w:t xml:space="preserve">x/(2 sin </w:t>
      </w:r>
      <w:r>
        <w:rPr>
          <w:rFonts w:ascii="Calibri" w:eastAsia="Calibri" w:hAnsi="Calibri" w:cs="Calibri"/>
        </w:rPr>
        <w:t>α</w:t>
      </w:r>
      <w:r>
        <w:t>). Il modello assegna a ciascuna antenna metà del carico verticale complessivo e reazioni verticali nulle alle spalle per il solo impalcato. Non risolve la rigidezza relativa impalcato stralli antenne né la tesatura.</w:t>
      </w:r>
    </w:p>
    <w:p w14:paraId="5DD6B09D" w14:textId="77777777" w:rsidR="004251E2" w:rsidRDefault="00921D84">
      <w:pPr>
        <w:spacing w:after="140"/>
      </w:pPr>
      <w:r>
        <w:lastRenderedPageBreak/>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10425346" w14:textId="77777777" w:rsidR="004251E2" w:rsidRDefault="00921D84">
      <w:pPr>
        <w:spacing w:after="140"/>
      </w:pPr>
      <w:r>
        <w:t>Per le reazioni del sospeso, Htot è la componente orizzontale dei due cavi calcolata con il carico pertinente; indicando con a la campata di riva e ht l’altezza antenna sopra impalcato, la reazione all’estremo è qa/2 − Htot ht/a. Può risultare negativa. La stima dei due blocchi è Vanc = 2[max(0; −Restremo,d) + Htot,d/</w:t>
      </w:r>
      <w:r>
        <w:rPr>
          <w:rFonts w:ascii="Calibri" w:eastAsia="Calibri" w:hAnsi="Calibri" w:cs="Calibri"/>
        </w:rPr>
        <w:t>μ</w:t>
      </w:r>
      <w:r>
        <w:t xml:space="preserve">]/25, con </w:t>
      </w:r>
      <w:r>
        <w:rPr>
          <w:rFonts w:ascii="Calibri" w:eastAsia="Calibri" w:hAnsi="Calibri" w:cs="Calibri"/>
        </w:rPr>
        <w:t>μ</w:t>
      </w:r>
      <w:r>
        <w:t xml:space="preserve"> iniziale 0,5. Si tratta di peso stabilizzante convenzionale: non comprende una verifica di ribaltamento, pressioni eccentriche o stabilità geotecnica dell’ancoraggio.</w:t>
      </w:r>
    </w:p>
    <w:p w14:paraId="5B816EE8" w14:textId="77777777" w:rsidR="004251E2" w:rsidRDefault="00921D84">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0F88A941" w14:textId="77777777" w:rsidR="004251E2" w:rsidRDefault="00921D84">
      <w:pPr>
        <w:pStyle w:val="Titolo2"/>
        <w:keepNext/>
        <w:spacing w:after="140"/>
      </w:pPr>
      <w:bookmarkStart w:id="73" w:name="_Toc242952440"/>
      <w:r>
        <w:t>Computo prezzi e indicatore ambientale</w:t>
      </w:r>
      <w:bookmarkEnd w:id="73"/>
    </w:p>
    <w:p w14:paraId="08D1D678" w14:textId="77777777" w:rsidR="004251E2" w:rsidRDefault="00921D84">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751D6161" w14:textId="77777777" w:rsidR="004251E2" w:rsidRDefault="00921D84">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032DB164" w14:textId="77777777" w:rsidR="004251E2" w:rsidRDefault="00921D84">
      <w:pPr>
        <w:keepNext/>
        <w:spacing w:before="60" w:after="80"/>
        <w:ind w:left="255"/>
      </w:pPr>
      <m:oMathPara>
        <m:oMath>
          <m:sSub>
            <m:e>
              <m:r>
                <m:t>C</m:t>
              </m:r>
            </m:e>
            <m:sub>
              <m:r>
                <m:t>totale</m:t>
              </m:r>
            </m:sub>
          </m:sSub>
          <m:r>
            <m:t>=</m:t>
          </m:r>
          <m:sSub>
            <m:e>
              <m:r>
                <m:t>C</m:t>
              </m:r>
            </m:e>
            <m:sub>
              <m:r>
                <m:t>diretto</m:t>
              </m:r>
            </m:sub>
          </m:sSub>
          <m:r>
            <m:t>(1+oneri/100)(1+imprevisti/100)</m:t>
          </m:r>
        </m:oMath>
      </m:oMathPara>
    </w:p>
    <w:p w14:paraId="0AFAF337" w14:textId="77777777" w:rsidR="004251E2" w:rsidRDefault="00921D84">
      <w:pPr>
        <w:spacing w:after="140"/>
      </w:pPr>
      <w:r>
        <w:t>I valori correnti sono stati confrontati con ANAS NC MP 2026 Rev 1 [R1] e con Emilia Romagna 2026 [R2]. Le tariffe ANTHEA sono aggregate e arrotondate: si devono leggere 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251E2" w14:paraId="43EF00E4" w14:textId="77777777">
        <w:trPr>
          <w:cantSplit/>
          <w:tblHeader/>
          <w:jc w:val="center"/>
        </w:trPr>
        <w:tc>
          <w:tcPr>
            <w:tcW w:w="2381" w:type="dxa"/>
            <w:shd w:val="clear" w:color="auto" w:fill="E7E6E6"/>
            <w:tcMar>
              <w:top w:w="90" w:type="dxa"/>
              <w:left w:w="90" w:type="dxa"/>
              <w:bottom w:w="90" w:type="dxa"/>
              <w:right w:w="90" w:type="dxa"/>
            </w:tcMar>
            <w:vAlign w:val="center"/>
          </w:tcPr>
          <w:p w14:paraId="58514D10" w14:textId="77777777" w:rsidR="004251E2" w:rsidRDefault="00921D84">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4206459B" w14:textId="77777777" w:rsidR="004251E2" w:rsidRDefault="00921D84">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05A91DF5" w14:textId="77777777" w:rsidR="004251E2" w:rsidRDefault="00921D84">
            <w:pPr>
              <w:spacing w:before="20" w:after="20"/>
              <w:jc w:val="left"/>
            </w:pPr>
            <w:r>
              <w:rPr>
                <w:b/>
                <w:sz w:val="21"/>
              </w:rPr>
              <w:t>Natura del riferimento</w:t>
            </w:r>
          </w:p>
        </w:tc>
      </w:tr>
      <w:tr w:rsidR="004251E2" w14:paraId="11B62A2B" w14:textId="77777777">
        <w:trPr>
          <w:cantSplit/>
          <w:jc w:val="center"/>
        </w:trPr>
        <w:tc>
          <w:tcPr>
            <w:tcW w:w="2381" w:type="dxa"/>
            <w:tcMar>
              <w:top w:w="90" w:type="dxa"/>
              <w:left w:w="90" w:type="dxa"/>
              <w:bottom w:w="90" w:type="dxa"/>
              <w:right w:w="90" w:type="dxa"/>
            </w:tcMar>
            <w:vAlign w:val="center"/>
          </w:tcPr>
          <w:p w14:paraId="43021035" w14:textId="77777777" w:rsidR="004251E2" w:rsidRDefault="00921D84">
            <w:pPr>
              <w:spacing w:before="20" w:after="20"/>
              <w:jc w:val="left"/>
            </w:pPr>
            <w:r>
              <w:rPr>
                <w:sz w:val="21"/>
              </w:rPr>
              <w:t>Cls impalcato</w:t>
            </w:r>
          </w:p>
        </w:tc>
        <w:tc>
          <w:tcPr>
            <w:tcW w:w="3402" w:type="dxa"/>
            <w:tcMar>
              <w:top w:w="90" w:type="dxa"/>
              <w:left w:w="90" w:type="dxa"/>
              <w:bottom w:w="90" w:type="dxa"/>
              <w:right w:w="90" w:type="dxa"/>
            </w:tcMar>
            <w:vAlign w:val="center"/>
          </w:tcPr>
          <w:p w14:paraId="413491E1" w14:textId="77777777" w:rsidR="004251E2" w:rsidRDefault="00921D84">
            <w:pPr>
              <w:spacing w:before="20" w:after="20"/>
              <w:jc w:val="center"/>
            </w:pPr>
            <w:r>
              <w:rPr>
                <w:sz w:val="21"/>
              </w:rPr>
              <w:t>260 €/m³</w:t>
            </w:r>
          </w:p>
        </w:tc>
        <w:tc>
          <w:tcPr>
            <w:tcW w:w="3855" w:type="dxa"/>
            <w:tcMar>
              <w:top w:w="90" w:type="dxa"/>
              <w:left w:w="90" w:type="dxa"/>
              <w:bottom w:w="90" w:type="dxa"/>
              <w:right w:w="90" w:type="dxa"/>
            </w:tcMar>
            <w:vAlign w:val="center"/>
          </w:tcPr>
          <w:p w14:paraId="18CD294D" w14:textId="77777777" w:rsidR="004251E2" w:rsidRDefault="00921D84">
            <w:pPr>
              <w:spacing w:before="20" w:after="20"/>
              <w:jc w:val="left"/>
            </w:pPr>
            <w:r>
              <w:rPr>
                <w:sz w:val="21"/>
              </w:rPr>
              <w:t>Confronto C45/55 ANAS</w:t>
            </w:r>
          </w:p>
        </w:tc>
      </w:tr>
      <w:tr w:rsidR="004251E2" w14:paraId="58795A97" w14:textId="77777777">
        <w:trPr>
          <w:cantSplit/>
          <w:jc w:val="center"/>
        </w:trPr>
        <w:tc>
          <w:tcPr>
            <w:tcW w:w="2381" w:type="dxa"/>
            <w:tcMar>
              <w:top w:w="90" w:type="dxa"/>
              <w:left w:w="90" w:type="dxa"/>
              <w:bottom w:w="90" w:type="dxa"/>
              <w:right w:w="90" w:type="dxa"/>
            </w:tcMar>
            <w:vAlign w:val="center"/>
          </w:tcPr>
          <w:p w14:paraId="147C7A22" w14:textId="77777777" w:rsidR="004251E2" w:rsidRDefault="00921D84">
            <w:pPr>
              <w:spacing w:before="20" w:after="20"/>
              <w:jc w:val="left"/>
            </w:pPr>
            <w:r>
              <w:rPr>
                <w:sz w:val="21"/>
              </w:rPr>
              <w:t>Cls sottostrutture</w:t>
            </w:r>
          </w:p>
        </w:tc>
        <w:tc>
          <w:tcPr>
            <w:tcW w:w="3402" w:type="dxa"/>
            <w:tcMar>
              <w:top w:w="90" w:type="dxa"/>
              <w:left w:w="90" w:type="dxa"/>
              <w:bottom w:w="90" w:type="dxa"/>
              <w:right w:w="90" w:type="dxa"/>
            </w:tcMar>
            <w:vAlign w:val="center"/>
          </w:tcPr>
          <w:p w14:paraId="06661AE9" w14:textId="77777777" w:rsidR="004251E2" w:rsidRDefault="00921D84">
            <w:pPr>
              <w:spacing w:before="20" w:after="20"/>
              <w:jc w:val="center"/>
            </w:pPr>
            <w:r>
              <w:rPr>
                <w:sz w:val="21"/>
              </w:rPr>
              <w:t>240 €/m³</w:t>
            </w:r>
          </w:p>
        </w:tc>
        <w:tc>
          <w:tcPr>
            <w:tcW w:w="3855" w:type="dxa"/>
            <w:tcMar>
              <w:top w:w="90" w:type="dxa"/>
              <w:left w:w="90" w:type="dxa"/>
              <w:bottom w:w="90" w:type="dxa"/>
              <w:right w:w="90" w:type="dxa"/>
            </w:tcMar>
            <w:vAlign w:val="center"/>
          </w:tcPr>
          <w:p w14:paraId="162304BC" w14:textId="77777777" w:rsidR="004251E2" w:rsidRDefault="00921D84">
            <w:pPr>
              <w:spacing w:before="20" w:after="20"/>
              <w:jc w:val="left"/>
            </w:pPr>
            <w:r>
              <w:rPr>
                <w:sz w:val="21"/>
              </w:rPr>
              <w:t>Aggregato fondazioni ed elevazioni</w:t>
            </w:r>
          </w:p>
        </w:tc>
      </w:tr>
      <w:tr w:rsidR="004251E2" w14:paraId="7302EBFF" w14:textId="77777777">
        <w:trPr>
          <w:cantSplit/>
          <w:jc w:val="center"/>
        </w:trPr>
        <w:tc>
          <w:tcPr>
            <w:tcW w:w="2381" w:type="dxa"/>
            <w:tcMar>
              <w:top w:w="90" w:type="dxa"/>
              <w:left w:w="90" w:type="dxa"/>
              <w:bottom w:w="90" w:type="dxa"/>
              <w:right w:w="90" w:type="dxa"/>
            </w:tcMar>
            <w:vAlign w:val="center"/>
          </w:tcPr>
          <w:p w14:paraId="429538D5" w14:textId="77777777" w:rsidR="004251E2" w:rsidRDefault="00921D84">
            <w:pPr>
              <w:spacing w:before="20" w:after="20"/>
              <w:jc w:val="left"/>
            </w:pPr>
            <w:r>
              <w:rPr>
                <w:sz w:val="21"/>
              </w:rPr>
              <w:t>Armatura ordinaria</w:t>
            </w:r>
          </w:p>
        </w:tc>
        <w:tc>
          <w:tcPr>
            <w:tcW w:w="3402" w:type="dxa"/>
            <w:tcMar>
              <w:top w:w="90" w:type="dxa"/>
              <w:left w:w="90" w:type="dxa"/>
              <w:bottom w:w="90" w:type="dxa"/>
              <w:right w:w="90" w:type="dxa"/>
            </w:tcMar>
            <w:vAlign w:val="center"/>
          </w:tcPr>
          <w:p w14:paraId="71B22562" w14:textId="77777777" w:rsidR="004251E2" w:rsidRDefault="00921D84">
            <w:pPr>
              <w:spacing w:before="20" w:after="20"/>
              <w:jc w:val="center"/>
            </w:pPr>
            <w:r>
              <w:rPr>
                <w:sz w:val="21"/>
              </w:rPr>
              <w:t>1.660 €/t</w:t>
            </w:r>
          </w:p>
        </w:tc>
        <w:tc>
          <w:tcPr>
            <w:tcW w:w="3855" w:type="dxa"/>
            <w:tcMar>
              <w:top w:w="90" w:type="dxa"/>
              <w:left w:w="90" w:type="dxa"/>
              <w:bottom w:w="90" w:type="dxa"/>
              <w:right w:w="90" w:type="dxa"/>
            </w:tcMar>
            <w:vAlign w:val="center"/>
          </w:tcPr>
          <w:p w14:paraId="5A5110EB" w14:textId="77777777" w:rsidR="004251E2" w:rsidRDefault="00921D84">
            <w:pPr>
              <w:spacing w:before="20" w:after="20"/>
              <w:jc w:val="center"/>
            </w:pPr>
            <w:r>
              <w:rPr>
                <w:sz w:val="21"/>
              </w:rPr>
              <w:t>ANAS 1,66 €/kg</w:t>
            </w:r>
          </w:p>
        </w:tc>
      </w:tr>
      <w:tr w:rsidR="004251E2" w14:paraId="1710DEB4" w14:textId="77777777">
        <w:trPr>
          <w:cantSplit/>
          <w:jc w:val="center"/>
        </w:trPr>
        <w:tc>
          <w:tcPr>
            <w:tcW w:w="2381" w:type="dxa"/>
            <w:tcMar>
              <w:top w:w="90" w:type="dxa"/>
              <w:left w:w="90" w:type="dxa"/>
              <w:bottom w:w="90" w:type="dxa"/>
              <w:right w:w="90" w:type="dxa"/>
            </w:tcMar>
            <w:vAlign w:val="center"/>
          </w:tcPr>
          <w:p w14:paraId="522493AA" w14:textId="77777777" w:rsidR="004251E2" w:rsidRDefault="00921D84">
            <w:pPr>
              <w:spacing w:before="20" w:after="20"/>
              <w:jc w:val="left"/>
            </w:pPr>
            <w:r>
              <w:rPr>
                <w:sz w:val="21"/>
              </w:rPr>
              <w:t>Precompressione</w:t>
            </w:r>
          </w:p>
        </w:tc>
        <w:tc>
          <w:tcPr>
            <w:tcW w:w="3402" w:type="dxa"/>
            <w:tcMar>
              <w:top w:w="90" w:type="dxa"/>
              <w:left w:w="90" w:type="dxa"/>
              <w:bottom w:w="90" w:type="dxa"/>
              <w:right w:w="90" w:type="dxa"/>
            </w:tcMar>
            <w:vAlign w:val="center"/>
          </w:tcPr>
          <w:p w14:paraId="6041CEAD" w14:textId="77777777" w:rsidR="004251E2" w:rsidRDefault="00921D84">
            <w:pPr>
              <w:spacing w:before="20" w:after="20"/>
              <w:jc w:val="center"/>
            </w:pPr>
            <w:r>
              <w:rPr>
                <w:sz w:val="21"/>
              </w:rPr>
              <w:t>3.600 €/t</w:t>
            </w:r>
          </w:p>
        </w:tc>
        <w:tc>
          <w:tcPr>
            <w:tcW w:w="3855" w:type="dxa"/>
            <w:tcMar>
              <w:top w:w="90" w:type="dxa"/>
              <w:left w:w="90" w:type="dxa"/>
              <w:bottom w:w="90" w:type="dxa"/>
              <w:right w:w="90" w:type="dxa"/>
            </w:tcMar>
            <w:vAlign w:val="center"/>
          </w:tcPr>
          <w:p w14:paraId="57A2AE98" w14:textId="77777777" w:rsidR="004251E2" w:rsidRDefault="00921D84">
            <w:pPr>
              <w:spacing w:before="20" w:after="20"/>
              <w:jc w:val="left"/>
            </w:pPr>
            <w:r>
              <w:rPr>
                <w:sz w:val="21"/>
              </w:rPr>
              <w:t>Riserva di sistema con accessori</w:t>
            </w:r>
          </w:p>
        </w:tc>
      </w:tr>
      <w:tr w:rsidR="004251E2" w14:paraId="31139A74" w14:textId="77777777">
        <w:trPr>
          <w:cantSplit/>
          <w:jc w:val="center"/>
        </w:trPr>
        <w:tc>
          <w:tcPr>
            <w:tcW w:w="2381" w:type="dxa"/>
            <w:tcMar>
              <w:top w:w="90" w:type="dxa"/>
              <w:left w:w="90" w:type="dxa"/>
              <w:bottom w:w="90" w:type="dxa"/>
              <w:right w:w="90" w:type="dxa"/>
            </w:tcMar>
            <w:vAlign w:val="center"/>
          </w:tcPr>
          <w:p w14:paraId="7D3C5EED" w14:textId="77777777" w:rsidR="004251E2" w:rsidRDefault="00921D84">
            <w:pPr>
              <w:spacing w:before="20" w:after="20"/>
              <w:jc w:val="left"/>
            </w:pPr>
            <w:r>
              <w:rPr>
                <w:sz w:val="21"/>
              </w:rPr>
              <w:t>Carpenteria ordinaria</w:t>
            </w:r>
          </w:p>
        </w:tc>
        <w:tc>
          <w:tcPr>
            <w:tcW w:w="3402" w:type="dxa"/>
            <w:tcMar>
              <w:top w:w="90" w:type="dxa"/>
              <w:left w:w="90" w:type="dxa"/>
              <w:bottom w:w="90" w:type="dxa"/>
              <w:right w:w="90" w:type="dxa"/>
            </w:tcMar>
            <w:vAlign w:val="center"/>
          </w:tcPr>
          <w:p w14:paraId="1012AB81" w14:textId="77777777" w:rsidR="004251E2" w:rsidRDefault="00921D84">
            <w:pPr>
              <w:spacing w:before="20" w:after="20"/>
              <w:jc w:val="center"/>
            </w:pPr>
            <w:r>
              <w:rPr>
                <w:sz w:val="21"/>
              </w:rPr>
              <w:t>3.500 €/t</w:t>
            </w:r>
          </w:p>
        </w:tc>
        <w:tc>
          <w:tcPr>
            <w:tcW w:w="3855" w:type="dxa"/>
            <w:tcMar>
              <w:top w:w="90" w:type="dxa"/>
              <w:left w:w="90" w:type="dxa"/>
              <w:bottom w:w="90" w:type="dxa"/>
              <w:right w:w="90" w:type="dxa"/>
            </w:tcMar>
            <w:vAlign w:val="center"/>
          </w:tcPr>
          <w:p w14:paraId="374A1BA7" w14:textId="77777777" w:rsidR="004251E2" w:rsidRDefault="00921D84">
            <w:pPr>
              <w:spacing w:before="20" w:after="20"/>
              <w:jc w:val="left"/>
            </w:pPr>
            <w:r>
              <w:rPr>
                <w:sz w:val="21"/>
              </w:rPr>
              <w:t>Base ANAS con varo ordinario</w:t>
            </w:r>
          </w:p>
        </w:tc>
      </w:tr>
      <w:tr w:rsidR="004251E2" w14:paraId="37B77F25" w14:textId="77777777">
        <w:trPr>
          <w:cantSplit/>
          <w:jc w:val="center"/>
        </w:trPr>
        <w:tc>
          <w:tcPr>
            <w:tcW w:w="2381" w:type="dxa"/>
            <w:tcMar>
              <w:top w:w="90" w:type="dxa"/>
              <w:left w:w="90" w:type="dxa"/>
              <w:bottom w:w="90" w:type="dxa"/>
              <w:right w:w="90" w:type="dxa"/>
            </w:tcMar>
            <w:vAlign w:val="center"/>
          </w:tcPr>
          <w:p w14:paraId="5819243D" w14:textId="77777777" w:rsidR="004251E2" w:rsidRDefault="00921D84">
            <w:pPr>
              <w:spacing w:before="20" w:after="20"/>
              <w:jc w:val="left"/>
            </w:pPr>
            <w:r>
              <w:rPr>
                <w:sz w:val="21"/>
              </w:rPr>
              <w:lastRenderedPageBreak/>
              <w:t>Carpenteria cassoni</w:t>
            </w:r>
          </w:p>
        </w:tc>
        <w:tc>
          <w:tcPr>
            <w:tcW w:w="3402" w:type="dxa"/>
            <w:tcMar>
              <w:top w:w="90" w:type="dxa"/>
              <w:left w:w="90" w:type="dxa"/>
              <w:bottom w:w="90" w:type="dxa"/>
              <w:right w:w="90" w:type="dxa"/>
            </w:tcMar>
            <w:vAlign w:val="center"/>
          </w:tcPr>
          <w:p w14:paraId="579018AB" w14:textId="77777777" w:rsidR="004251E2" w:rsidRDefault="00921D84">
            <w:pPr>
              <w:spacing w:before="20" w:after="20"/>
              <w:jc w:val="center"/>
            </w:pPr>
            <w:r>
              <w:rPr>
                <w:sz w:val="21"/>
              </w:rPr>
              <w:t>4.000 €/t</w:t>
            </w:r>
          </w:p>
        </w:tc>
        <w:tc>
          <w:tcPr>
            <w:tcW w:w="3855" w:type="dxa"/>
            <w:tcMar>
              <w:top w:w="90" w:type="dxa"/>
              <w:left w:w="90" w:type="dxa"/>
              <w:bottom w:w="90" w:type="dxa"/>
              <w:right w:w="90" w:type="dxa"/>
            </w:tcMar>
            <w:vAlign w:val="center"/>
          </w:tcPr>
          <w:p w14:paraId="4E0F3029" w14:textId="77777777" w:rsidR="004251E2" w:rsidRDefault="00921D84">
            <w:pPr>
              <w:spacing w:before="20" w:after="20"/>
              <w:jc w:val="left"/>
            </w:pPr>
            <w:r>
              <w:rPr>
                <w:sz w:val="21"/>
              </w:rPr>
              <w:t>Maggiorazione convenzionale</w:t>
            </w:r>
          </w:p>
        </w:tc>
      </w:tr>
      <w:tr w:rsidR="004251E2" w14:paraId="6BBB97FD" w14:textId="77777777">
        <w:trPr>
          <w:cantSplit/>
          <w:jc w:val="center"/>
        </w:trPr>
        <w:tc>
          <w:tcPr>
            <w:tcW w:w="2381" w:type="dxa"/>
            <w:tcMar>
              <w:top w:w="90" w:type="dxa"/>
              <w:left w:w="90" w:type="dxa"/>
              <w:bottom w:w="90" w:type="dxa"/>
              <w:right w:w="90" w:type="dxa"/>
            </w:tcMar>
            <w:vAlign w:val="center"/>
          </w:tcPr>
          <w:p w14:paraId="159577A6" w14:textId="77777777" w:rsidR="004251E2" w:rsidRDefault="00921D84">
            <w:pPr>
              <w:spacing w:before="20" w:after="20"/>
              <w:jc w:val="left"/>
            </w:pPr>
            <w:r>
              <w:rPr>
                <w:sz w:val="21"/>
              </w:rPr>
              <w:t>Casseforme</w:t>
            </w:r>
          </w:p>
        </w:tc>
        <w:tc>
          <w:tcPr>
            <w:tcW w:w="3402" w:type="dxa"/>
            <w:tcMar>
              <w:top w:w="90" w:type="dxa"/>
              <w:left w:w="90" w:type="dxa"/>
              <w:bottom w:w="90" w:type="dxa"/>
              <w:right w:w="90" w:type="dxa"/>
            </w:tcMar>
            <w:vAlign w:val="center"/>
          </w:tcPr>
          <w:p w14:paraId="221BE08A" w14:textId="77777777" w:rsidR="004251E2" w:rsidRDefault="00921D84">
            <w:pPr>
              <w:spacing w:before="20" w:after="20"/>
              <w:jc w:val="center"/>
            </w:pPr>
            <w:r>
              <w:rPr>
                <w:sz w:val="21"/>
              </w:rPr>
              <w:t>50 €/m²</w:t>
            </w:r>
          </w:p>
        </w:tc>
        <w:tc>
          <w:tcPr>
            <w:tcW w:w="3855" w:type="dxa"/>
            <w:tcMar>
              <w:top w:w="90" w:type="dxa"/>
              <w:left w:w="90" w:type="dxa"/>
              <w:bottom w:w="90" w:type="dxa"/>
              <w:right w:w="90" w:type="dxa"/>
            </w:tcMar>
            <w:vAlign w:val="center"/>
          </w:tcPr>
          <w:p w14:paraId="2281E1AE" w14:textId="77777777" w:rsidR="004251E2" w:rsidRDefault="00921D84">
            <w:pPr>
              <w:spacing w:before="20" w:after="20"/>
              <w:jc w:val="left"/>
            </w:pPr>
            <w:r>
              <w:rPr>
                <w:sz w:val="21"/>
              </w:rPr>
              <w:t>Superfici equivalenti e prezzo medio</w:t>
            </w:r>
          </w:p>
        </w:tc>
      </w:tr>
      <w:tr w:rsidR="004251E2" w14:paraId="46F10846" w14:textId="77777777">
        <w:trPr>
          <w:cantSplit/>
          <w:jc w:val="center"/>
        </w:trPr>
        <w:tc>
          <w:tcPr>
            <w:tcW w:w="2381" w:type="dxa"/>
            <w:tcMar>
              <w:top w:w="90" w:type="dxa"/>
              <w:left w:w="90" w:type="dxa"/>
              <w:bottom w:w="90" w:type="dxa"/>
              <w:right w:w="90" w:type="dxa"/>
            </w:tcMar>
            <w:vAlign w:val="center"/>
          </w:tcPr>
          <w:p w14:paraId="16C2C591" w14:textId="77777777" w:rsidR="004251E2" w:rsidRDefault="00921D84">
            <w:pPr>
              <w:spacing w:before="20" w:after="20"/>
              <w:jc w:val="left"/>
            </w:pPr>
            <w:r>
              <w:rPr>
                <w:sz w:val="21"/>
              </w:rPr>
              <w:t>Pali da 1,0 e 1,5 m</w:t>
            </w:r>
          </w:p>
        </w:tc>
        <w:tc>
          <w:tcPr>
            <w:tcW w:w="3402" w:type="dxa"/>
            <w:tcMar>
              <w:top w:w="90" w:type="dxa"/>
              <w:left w:w="90" w:type="dxa"/>
              <w:bottom w:w="90" w:type="dxa"/>
              <w:right w:w="90" w:type="dxa"/>
            </w:tcMar>
            <w:vAlign w:val="center"/>
          </w:tcPr>
          <w:p w14:paraId="4921FA81" w14:textId="77777777" w:rsidR="004251E2" w:rsidRDefault="00921D84">
            <w:pPr>
              <w:spacing w:before="20" w:after="20"/>
              <w:jc w:val="center"/>
            </w:pPr>
            <w:r>
              <w:rPr>
                <w:sz w:val="21"/>
              </w:rPr>
              <w:t>300 e 550 €/m</w:t>
            </w:r>
          </w:p>
        </w:tc>
        <w:tc>
          <w:tcPr>
            <w:tcW w:w="3855" w:type="dxa"/>
            <w:tcMar>
              <w:top w:w="90" w:type="dxa"/>
              <w:left w:w="90" w:type="dxa"/>
              <w:bottom w:w="90" w:type="dxa"/>
              <w:right w:w="90" w:type="dxa"/>
            </w:tcMar>
            <w:vAlign w:val="center"/>
          </w:tcPr>
          <w:p w14:paraId="379414DC" w14:textId="77777777" w:rsidR="004251E2" w:rsidRDefault="00921D84">
            <w:pPr>
              <w:spacing w:before="20" w:after="20"/>
              <w:jc w:val="left"/>
            </w:pPr>
            <w:r>
              <w:rPr>
                <w:sz w:val="21"/>
              </w:rPr>
              <w:t>Perforazione e cls armatura separata</w:t>
            </w:r>
          </w:p>
        </w:tc>
      </w:tr>
      <w:tr w:rsidR="004251E2" w14:paraId="43B1197A" w14:textId="77777777">
        <w:trPr>
          <w:cantSplit/>
          <w:jc w:val="center"/>
        </w:trPr>
        <w:tc>
          <w:tcPr>
            <w:tcW w:w="2381" w:type="dxa"/>
            <w:tcMar>
              <w:top w:w="90" w:type="dxa"/>
              <w:left w:w="90" w:type="dxa"/>
              <w:bottom w:w="90" w:type="dxa"/>
              <w:right w:w="90" w:type="dxa"/>
            </w:tcMar>
            <w:vAlign w:val="center"/>
          </w:tcPr>
          <w:p w14:paraId="27D742CB" w14:textId="77777777" w:rsidR="004251E2" w:rsidRDefault="00921D84">
            <w:pPr>
              <w:spacing w:before="20" w:after="20"/>
              <w:jc w:val="left"/>
            </w:pPr>
            <w:r>
              <w:rPr>
                <w:sz w:val="21"/>
              </w:rPr>
              <w:t>Appoggi</w:t>
            </w:r>
          </w:p>
        </w:tc>
        <w:tc>
          <w:tcPr>
            <w:tcW w:w="3402" w:type="dxa"/>
            <w:tcMar>
              <w:top w:w="90" w:type="dxa"/>
              <w:left w:w="90" w:type="dxa"/>
              <w:bottom w:w="90" w:type="dxa"/>
              <w:right w:w="90" w:type="dxa"/>
            </w:tcMar>
            <w:vAlign w:val="center"/>
          </w:tcPr>
          <w:p w14:paraId="082A25AA" w14:textId="77777777" w:rsidR="004251E2" w:rsidRDefault="00921D84">
            <w:pPr>
              <w:spacing w:before="20" w:after="20"/>
              <w:jc w:val="center"/>
            </w:pPr>
            <w:r>
              <w:rPr>
                <w:sz w:val="21"/>
              </w:rPr>
              <w:t>5.000 €/cad</w:t>
            </w:r>
          </w:p>
        </w:tc>
        <w:tc>
          <w:tcPr>
            <w:tcW w:w="3855" w:type="dxa"/>
            <w:tcMar>
              <w:top w:w="90" w:type="dxa"/>
              <w:left w:w="90" w:type="dxa"/>
              <w:bottom w:w="90" w:type="dxa"/>
              <w:right w:w="90" w:type="dxa"/>
            </w:tcMar>
            <w:vAlign w:val="center"/>
          </w:tcPr>
          <w:p w14:paraId="53F39BE9" w14:textId="77777777" w:rsidR="004251E2" w:rsidRDefault="00921D84">
            <w:pPr>
              <w:spacing w:before="20" w:after="20"/>
              <w:jc w:val="left"/>
            </w:pPr>
            <w:r>
              <w:rPr>
                <w:sz w:val="21"/>
              </w:rPr>
              <w:t>Indennità media non dimensionamento</w:t>
            </w:r>
          </w:p>
        </w:tc>
      </w:tr>
      <w:tr w:rsidR="004251E2" w14:paraId="02824854" w14:textId="77777777">
        <w:trPr>
          <w:cantSplit/>
          <w:jc w:val="center"/>
        </w:trPr>
        <w:tc>
          <w:tcPr>
            <w:tcW w:w="2381" w:type="dxa"/>
            <w:tcMar>
              <w:top w:w="90" w:type="dxa"/>
              <w:left w:w="90" w:type="dxa"/>
              <w:bottom w:w="90" w:type="dxa"/>
              <w:right w:w="90" w:type="dxa"/>
            </w:tcMar>
            <w:vAlign w:val="center"/>
          </w:tcPr>
          <w:p w14:paraId="7C2B435F" w14:textId="77777777" w:rsidR="004251E2" w:rsidRDefault="00921D84">
            <w:pPr>
              <w:spacing w:before="20" w:after="20"/>
              <w:jc w:val="left"/>
            </w:pPr>
            <w:r>
              <w:rPr>
                <w:sz w:val="21"/>
              </w:rPr>
              <w:t>Giunti</w:t>
            </w:r>
          </w:p>
        </w:tc>
        <w:tc>
          <w:tcPr>
            <w:tcW w:w="3402" w:type="dxa"/>
            <w:tcMar>
              <w:top w:w="90" w:type="dxa"/>
              <w:left w:w="90" w:type="dxa"/>
              <w:bottom w:w="90" w:type="dxa"/>
              <w:right w:w="90" w:type="dxa"/>
            </w:tcMar>
            <w:vAlign w:val="center"/>
          </w:tcPr>
          <w:p w14:paraId="22C47C7D" w14:textId="77777777" w:rsidR="004251E2" w:rsidRDefault="00921D84">
            <w:pPr>
              <w:spacing w:before="20" w:after="20"/>
              <w:jc w:val="center"/>
            </w:pPr>
            <w:r>
              <w:rPr>
                <w:sz w:val="21"/>
              </w:rPr>
              <w:t>2.400 €/m</w:t>
            </w:r>
          </w:p>
        </w:tc>
        <w:tc>
          <w:tcPr>
            <w:tcW w:w="3855" w:type="dxa"/>
            <w:tcMar>
              <w:top w:w="90" w:type="dxa"/>
              <w:left w:w="90" w:type="dxa"/>
              <w:bottom w:w="90" w:type="dxa"/>
              <w:right w:w="90" w:type="dxa"/>
            </w:tcMar>
            <w:vAlign w:val="center"/>
          </w:tcPr>
          <w:p w14:paraId="66E88D51" w14:textId="77777777" w:rsidR="004251E2" w:rsidRDefault="00921D84">
            <w:pPr>
              <w:spacing w:before="20" w:after="20"/>
              <w:jc w:val="left"/>
            </w:pPr>
            <w:r>
              <w:rPr>
                <w:sz w:val="21"/>
              </w:rPr>
              <w:t>Corsa moderata da confermare</w:t>
            </w:r>
          </w:p>
        </w:tc>
      </w:tr>
      <w:tr w:rsidR="004251E2" w14:paraId="1BD53071" w14:textId="77777777">
        <w:trPr>
          <w:cantSplit/>
          <w:jc w:val="center"/>
        </w:trPr>
        <w:tc>
          <w:tcPr>
            <w:tcW w:w="2381" w:type="dxa"/>
            <w:tcMar>
              <w:top w:w="90" w:type="dxa"/>
              <w:left w:w="90" w:type="dxa"/>
              <w:bottom w:w="90" w:type="dxa"/>
              <w:right w:w="90" w:type="dxa"/>
            </w:tcMar>
            <w:vAlign w:val="center"/>
          </w:tcPr>
          <w:p w14:paraId="5B1D6135" w14:textId="77777777" w:rsidR="004251E2" w:rsidRDefault="00921D84">
            <w:pPr>
              <w:spacing w:before="20" w:after="20"/>
              <w:jc w:val="left"/>
            </w:pPr>
            <w:r>
              <w:rPr>
                <w:sz w:val="21"/>
              </w:rPr>
              <w:t>Barriere</w:t>
            </w:r>
          </w:p>
        </w:tc>
        <w:tc>
          <w:tcPr>
            <w:tcW w:w="3402" w:type="dxa"/>
            <w:tcMar>
              <w:top w:w="90" w:type="dxa"/>
              <w:left w:w="90" w:type="dxa"/>
              <w:bottom w:w="90" w:type="dxa"/>
              <w:right w:w="90" w:type="dxa"/>
            </w:tcMar>
            <w:vAlign w:val="center"/>
          </w:tcPr>
          <w:p w14:paraId="11270BEB" w14:textId="77777777" w:rsidR="004251E2" w:rsidRDefault="00921D84">
            <w:pPr>
              <w:spacing w:before="20" w:after="20"/>
              <w:jc w:val="center"/>
            </w:pPr>
            <w:r>
              <w:rPr>
                <w:sz w:val="21"/>
              </w:rPr>
              <w:t>360 €/m</w:t>
            </w:r>
          </w:p>
        </w:tc>
        <w:tc>
          <w:tcPr>
            <w:tcW w:w="3855" w:type="dxa"/>
            <w:tcMar>
              <w:top w:w="90" w:type="dxa"/>
              <w:left w:w="90" w:type="dxa"/>
              <w:bottom w:w="90" w:type="dxa"/>
              <w:right w:w="90" w:type="dxa"/>
            </w:tcMar>
            <w:vAlign w:val="center"/>
          </w:tcPr>
          <w:p w14:paraId="220102CD" w14:textId="77777777" w:rsidR="004251E2" w:rsidRDefault="00921D84">
            <w:pPr>
              <w:spacing w:before="20" w:after="20"/>
              <w:jc w:val="left"/>
            </w:pPr>
            <w:r>
              <w:rPr>
                <w:sz w:val="21"/>
              </w:rPr>
              <w:t>Confronto bordo ponte H4</w:t>
            </w:r>
          </w:p>
        </w:tc>
      </w:tr>
      <w:tr w:rsidR="004251E2" w14:paraId="3B72D6BF" w14:textId="77777777">
        <w:trPr>
          <w:cantSplit/>
          <w:jc w:val="center"/>
        </w:trPr>
        <w:tc>
          <w:tcPr>
            <w:tcW w:w="2381" w:type="dxa"/>
            <w:tcMar>
              <w:top w:w="90" w:type="dxa"/>
              <w:left w:w="90" w:type="dxa"/>
              <w:bottom w:w="90" w:type="dxa"/>
              <w:right w:w="90" w:type="dxa"/>
            </w:tcMar>
            <w:vAlign w:val="center"/>
          </w:tcPr>
          <w:p w14:paraId="5CB01AD8" w14:textId="77777777" w:rsidR="004251E2" w:rsidRDefault="00921D84">
            <w:pPr>
              <w:spacing w:before="20" w:after="20"/>
              <w:jc w:val="left"/>
            </w:pPr>
            <w:r>
              <w:rPr>
                <w:sz w:val="21"/>
              </w:rPr>
              <w:t>Pavimentazione</w:t>
            </w:r>
          </w:p>
        </w:tc>
        <w:tc>
          <w:tcPr>
            <w:tcW w:w="3402" w:type="dxa"/>
            <w:tcMar>
              <w:top w:w="90" w:type="dxa"/>
              <w:left w:w="90" w:type="dxa"/>
              <w:bottom w:w="90" w:type="dxa"/>
              <w:right w:w="90" w:type="dxa"/>
            </w:tcMar>
            <w:vAlign w:val="center"/>
          </w:tcPr>
          <w:p w14:paraId="6B02A85B" w14:textId="77777777" w:rsidR="004251E2" w:rsidRDefault="00921D84">
            <w:pPr>
              <w:spacing w:before="20" w:after="20"/>
              <w:jc w:val="center"/>
            </w:pPr>
            <w:r>
              <w:rPr>
                <w:sz w:val="21"/>
              </w:rPr>
              <w:t>32 €/m²</w:t>
            </w:r>
          </w:p>
        </w:tc>
        <w:tc>
          <w:tcPr>
            <w:tcW w:w="3855" w:type="dxa"/>
            <w:tcMar>
              <w:top w:w="90" w:type="dxa"/>
              <w:left w:w="90" w:type="dxa"/>
              <w:bottom w:w="90" w:type="dxa"/>
              <w:right w:w="90" w:type="dxa"/>
            </w:tcMar>
            <w:vAlign w:val="center"/>
          </w:tcPr>
          <w:p w14:paraId="6001ADBB" w14:textId="77777777" w:rsidR="004251E2" w:rsidRDefault="00921D84">
            <w:pPr>
              <w:spacing w:before="20" w:after="20"/>
              <w:jc w:val="left"/>
            </w:pPr>
            <w:r>
              <w:rPr>
                <w:sz w:val="21"/>
              </w:rPr>
              <w:t>Pacchetto convenzionale</w:t>
            </w:r>
          </w:p>
        </w:tc>
      </w:tr>
      <w:tr w:rsidR="004251E2" w14:paraId="386555F2" w14:textId="77777777">
        <w:trPr>
          <w:cantSplit/>
          <w:jc w:val="center"/>
        </w:trPr>
        <w:tc>
          <w:tcPr>
            <w:tcW w:w="2381" w:type="dxa"/>
            <w:tcMar>
              <w:top w:w="90" w:type="dxa"/>
              <w:left w:w="90" w:type="dxa"/>
              <w:bottom w:w="90" w:type="dxa"/>
              <w:right w:w="90" w:type="dxa"/>
            </w:tcMar>
            <w:vAlign w:val="center"/>
          </w:tcPr>
          <w:p w14:paraId="3FA521DF" w14:textId="77777777" w:rsidR="004251E2" w:rsidRDefault="00921D84">
            <w:pPr>
              <w:spacing w:before="20" w:after="20"/>
              <w:jc w:val="left"/>
            </w:pPr>
            <w:r>
              <w:rPr>
                <w:sz w:val="21"/>
              </w:rPr>
              <w:t>Carpenteria ortotropa</w:t>
            </w:r>
          </w:p>
        </w:tc>
        <w:tc>
          <w:tcPr>
            <w:tcW w:w="3402" w:type="dxa"/>
            <w:tcMar>
              <w:top w:w="90" w:type="dxa"/>
              <w:left w:w="90" w:type="dxa"/>
              <w:bottom w:w="90" w:type="dxa"/>
              <w:right w:w="90" w:type="dxa"/>
            </w:tcMar>
            <w:vAlign w:val="center"/>
          </w:tcPr>
          <w:p w14:paraId="3D11429A" w14:textId="77777777" w:rsidR="004251E2" w:rsidRDefault="00921D84">
            <w:pPr>
              <w:spacing w:before="20" w:after="20"/>
              <w:jc w:val="center"/>
            </w:pPr>
            <w:r>
              <w:rPr>
                <w:sz w:val="21"/>
              </w:rPr>
              <w:t>5.000 €/t</w:t>
            </w:r>
          </w:p>
        </w:tc>
        <w:tc>
          <w:tcPr>
            <w:tcW w:w="3855" w:type="dxa"/>
            <w:tcMar>
              <w:top w:w="90" w:type="dxa"/>
              <w:left w:w="90" w:type="dxa"/>
              <w:bottom w:w="90" w:type="dxa"/>
              <w:right w:w="90" w:type="dxa"/>
            </w:tcMar>
            <w:vAlign w:val="center"/>
          </w:tcPr>
          <w:p w14:paraId="5A34D893" w14:textId="77777777" w:rsidR="004251E2" w:rsidRDefault="00921D84">
            <w:pPr>
              <w:spacing w:before="20" w:after="20"/>
              <w:jc w:val="left"/>
            </w:pPr>
            <w:r>
              <w:rPr>
                <w:sz w:val="21"/>
              </w:rPr>
              <w:t>Aggregato non singola voce ANAS</w:t>
            </w:r>
          </w:p>
        </w:tc>
      </w:tr>
      <w:tr w:rsidR="004251E2" w14:paraId="65151814" w14:textId="77777777">
        <w:trPr>
          <w:cantSplit/>
          <w:jc w:val="center"/>
        </w:trPr>
        <w:tc>
          <w:tcPr>
            <w:tcW w:w="2381" w:type="dxa"/>
            <w:tcMar>
              <w:top w:w="90" w:type="dxa"/>
              <w:left w:w="90" w:type="dxa"/>
              <w:bottom w:w="90" w:type="dxa"/>
              <w:right w:w="90" w:type="dxa"/>
            </w:tcMar>
            <w:vAlign w:val="center"/>
          </w:tcPr>
          <w:p w14:paraId="229EF6E3" w14:textId="77777777" w:rsidR="004251E2" w:rsidRDefault="00921D84">
            <w:pPr>
              <w:spacing w:before="20" w:after="20"/>
              <w:jc w:val="left"/>
            </w:pPr>
            <w:r>
              <w:rPr>
                <w:sz w:val="21"/>
              </w:rPr>
              <w:t>Cavi e pendini</w:t>
            </w:r>
          </w:p>
        </w:tc>
        <w:tc>
          <w:tcPr>
            <w:tcW w:w="3402" w:type="dxa"/>
            <w:tcMar>
              <w:top w:w="90" w:type="dxa"/>
              <w:left w:w="90" w:type="dxa"/>
              <w:bottom w:w="90" w:type="dxa"/>
              <w:right w:w="90" w:type="dxa"/>
            </w:tcMar>
            <w:vAlign w:val="center"/>
          </w:tcPr>
          <w:p w14:paraId="4772315D" w14:textId="77777777" w:rsidR="004251E2" w:rsidRDefault="00921D84">
            <w:pPr>
              <w:spacing w:before="20" w:after="20"/>
              <w:jc w:val="center"/>
            </w:pPr>
            <w:r>
              <w:rPr>
                <w:sz w:val="21"/>
              </w:rPr>
              <w:t>16.000 €/t</w:t>
            </w:r>
          </w:p>
        </w:tc>
        <w:tc>
          <w:tcPr>
            <w:tcW w:w="3855" w:type="dxa"/>
            <w:tcMar>
              <w:top w:w="90" w:type="dxa"/>
              <w:left w:w="90" w:type="dxa"/>
              <w:bottom w:w="90" w:type="dxa"/>
              <w:right w:w="90" w:type="dxa"/>
            </w:tcMar>
            <w:vAlign w:val="center"/>
          </w:tcPr>
          <w:p w14:paraId="02DCA0E5" w14:textId="77777777" w:rsidR="004251E2" w:rsidRDefault="00921D84">
            <w:pPr>
              <w:spacing w:before="20" w:after="20"/>
              <w:jc w:val="left"/>
            </w:pPr>
            <w:r>
              <w:rPr>
                <w:sz w:val="21"/>
              </w:rPr>
              <w:t>Sistema installato da preventivare</w:t>
            </w:r>
          </w:p>
        </w:tc>
      </w:tr>
      <w:tr w:rsidR="004251E2" w14:paraId="001BB1C0" w14:textId="77777777">
        <w:trPr>
          <w:cantSplit/>
          <w:jc w:val="center"/>
        </w:trPr>
        <w:tc>
          <w:tcPr>
            <w:tcW w:w="2381" w:type="dxa"/>
            <w:tcMar>
              <w:top w:w="90" w:type="dxa"/>
              <w:left w:w="90" w:type="dxa"/>
              <w:bottom w:w="90" w:type="dxa"/>
              <w:right w:w="90" w:type="dxa"/>
            </w:tcMar>
            <w:vAlign w:val="center"/>
          </w:tcPr>
          <w:p w14:paraId="75499B85" w14:textId="77777777" w:rsidR="004251E2" w:rsidRDefault="00921D84">
            <w:pPr>
              <w:spacing w:before="20" w:after="20"/>
              <w:jc w:val="left"/>
            </w:pPr>
            <w:r>
              <w:rPr>
                <w:sz w:val="21"/>
              </w:rPr>
              <w:t>Montaggio speciale</w:t>
            </w:r>
          </w:p>
        </w:tc>
        <w:tc>
          <w:tcPr>
            <w:tcW w:w="3402" w:type="dxa"/>
            <w:tcMar>
              <w:top w:w="90" w:type="dxa"/>
              <w:left w:w="90" w:type="dxa"/>
              <w:bottom w:w="90" w:type="dxa"/>
              <w:right w:w="90" w:type="dxa"/>
            </w:tcMar>
            <w:vAlign w:val="center"/>
          </w:tcPr>
          <w:p w14:paraId="23E02F82" w14:textId="77777777" w:rsidR="004251E2" w:rsidRDefault="00921D84">
            <w:pPr>
              <w:spacing w:before="20" w:after="20"/>
              <w:jc w:val="center"/>
            </w:pPr>
            <w:r>
              <w:rPr>
                <w:sz w:val="21"/>
              </w:rPr>
              <w:t>1.000 €/t</w:t>
            </w:r>
          </w:p>
        </w:tc>
        <w:tc>
          <w:tcPr>
            <w:tcW w:w="3855" w:type="dxa"/>
            <w:tcMar>
              <w:top w:w="90" w:type="dxa"/>
              <w:left w:w="90" w:type="dxa"/>
              <w:bottom w:w="90" w:type="dxa"/>
              <w:right w:w="90" w:type="dxa"/>
            </w:tcMar>
            <w:vAlign w:val="center"/>
          </w:tcPr>
          <w:p w14:paraId="6A8B612B" w14:textId="77777777" w:rsidR="004251E2" w:rsidRDefault="00921D84">
            <w:pPr>
              <w:spacing w:before="20" w:after="20"/>
              <w:jc w:val="left"/>
            </w:pPr>
            <w:r>
              <w:rPr>
                <w:sz w:val="21"/>
              </w:rPr>
              <w:t>Aggiunta per complessità speciale</w:t>
            </w:r>
          </w:p>
        </w:tc>
      </w:tr>
    </w:tbl>
    <w:p w14:paraId="417EC148" w14:textId="77777777" w:rsidR="004251E2" w:rsidRDefault="004251E2"/>
    <w:p w14:paraId="36C9B948" w14:textId="77777777" w:rsidR="004251E2" w:rsidRDefault="00921D84">
      <w:pPr>
        <w:spacing w:after="140"/>
      </w:pPr>
      <w:r>
        <w:t>Il computo separa quantità fisiche e prezzi risolti. Ogni risultato conserva la revisione del catalogo, le associazioni, le unità e gli eventuali prezzi personalizzati con motivazione. Una rivalutazione economica mantiene geometria e quantità; una nuova ricerca valuta invece tutti i candidati con la stessa copia del prezzario. I costi sono sommati dopo la conversione coerente delle unità, ad esempio €/kg e €/t. Un prezzo mancante rende il computo incompleto per le quantità che lo richiedono; zero resta un p</w:t>
      </w:r>
      <w:r>
        <w:t>rezzo esplicito.</w:t>
      </w:r>
    </w:p>
    <w:p w14:paraId="73D5C403" w14:textId="77777777" w:rsidR="004251E2" w:rsidRDefault="00921D84">
      <w:pPr>
        <w:spacing w:after="140"/>
      </w:pPr>
      <w:r>
        <w:t xml:space="preserve">Le inclusioni agiscono solo sulle quantità figlie rappresentate dal computo. La relazione disponibile è l’armatura compresa nella tariffa del relativo palo: non sopprime l’armatura delle altre parti. Una dichiarazione di inclusione non supportata viene rifiutata. Catalogo economico e fattori ambientali hanno revisioni indipendenti; il cambio di uno non modifica l’altro. I prezzi iniziali riportati restano riferimenti convenzionali da sostituire o confermare nel progetto, non un aggiornamento automatico dei </w:t>
      </w:r>
      <w:r>
        <w:t>prezzari citati.</w:t>
      </w:r>
    </w:p>
    <w:p w14:paraId="6ACDA484" w14:textId="77777777" w:rsidR="004251E2" w:rsidRDefault="00921D84">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6E2D5EDA" w14:textId="77777777" w:rsidR="004251E2" w:rsidRDefault="00921D84">
      <w:pPr>
        <w:spacing w:after="140"/>
      </w:pPr>
      <w:r>
        <w:t xml:space="preserve">Il listino ANAS dichiara spese generali 15% e utile 10% già inclusi e tratta la sicurezza specifica separatamente [R1]. Per questo il 12% ANTHEA deve coprire soltanto oneri </w:t>
      </w:r>
      <w:r>
        <w:lastRenderedPageBreak/>
        <w:t>aggiuntivi non computati; aggiungerlo come nuova percentuale generale di impresa può produrre un doppio conteggio. Il montaggio speciale va azzerato o adattato quando già compreso nel preventivo.</w:t>
      </w:r>
    </w:p>
    <w:p w14:paraId="5D9CB79F" w14:textId="77777777" w:rsidR="004251E2" w:rsidRDefault="00921D84">
      <w:pPr>
        <w:spacing w:after="140"/>
      </w:pPr>
      <w:r>
        <w:t>Un'analisi composta ricava il prezzo unitario dai componenti, voci del prezzario o altre analisi, con quantità qi nell'unità del componente e prezzi pi. Spese generali g e utile d'impresa u sono voci distinte del totale:</w:t>
      </w:r>
    </w:p>
    <w:p w14:paraId="603D344A" w14:textId="77777777" w:rsidR="004251E2" w:rsidRDefault="00921D84">
      <w:pPr>
        <w:keepNext/>
        <w:spacing w:before="60" w:after="80"/>
        <w:ind w:left="255"/>
      </w:pPr>
      <m:oMathPara>
        <m:oMath>
          <m:r>
            <m:t>S=</m:t>
          </m:r>
          <m:nary>
            <m:naryPr>
              <m:chr m:val="∑"/>
              <m:limLoc m:val="subSup"/>
              <m:grow m:val="1"/>
              <m:subHide m:val="off"/>
              <m:supHide m:val="on"/>
            </m:naryPr>
            <m:sub>
              <m:r>
                <m:t>i</m:t>
              </m:r>
            </m:sub>
            <m:sup/>
            <m:e>
              <m:sSub>
                <m:e>
                  <m:r>
                    <m:t>q</m:t>
                  </m:r>
                </m:e>
                <m:sub>
                  <m:r>
                    <m:t>i</m:t>
                  </m:r>
                </m:sub>
              </m:sSub>
            </m:e>
          </m:nary>
          <m:sSub>
            <m:e>
              <m:r>
                <m:t>p</m:t>
              </m:r>
            </m:e>
            <m:sub>
              <m:r>
                <m:t>i</m:t>
              </m:r>
            </m:sub>
          </m:sSub>
        </m:oMath>
      </m:oMathPara>
    </w:p>
    <w:p w14:paraId="270BD972" w14:textId="77777777" w:rsidR="004251E2" w:rsidRDefault="00921D84">
      <w:pPr>
        <w:keepNext/>
        <w:spacing w:before="60" w:after="80"/>
        <w:ind w:left="255"/>
      </w:pPr>
      <m:oMathPara>
        <m:oMath>
          <m:r>
            <m:t>G=S</m:t>
          </m:r>
          <m:f>
            <m:fPr>
              <m:type m:val="bar"/>
            </m:fPr>
            <m:num>
              <m:r>
                <m:t>g</m:t>
              </m:r>
            </m:num>
            <m:den>
              <m:r>
                <m:t>100</m:t>
              </m:r>
            </m:den>
          </m:f>
        </m:oMath>
      </m:oMathPara>
    </w:p>
    <w:p w14:paraId="0CA1A6BC" w14:textId="77777777" w:rsidR="004251E2" w:rsidRDefault="00921D84">
      <w:pPr>
        <w:keepNext/>
        <w:spacing w:before="60" w:after="80"/>
        <w:ind w:left="255"/>
      </w:pPr>
      <m:oMathPara>
        <m:oMath>
          <m:r>
            <m:t>U=(S+G)</m:t>
          </m:r>
          <m:f>
            <m:fPr>
              <m:type m:val="bar"/>
            </m:fPr>
            <m:num>
              <m:r>
                <m:t>u</m:t>
              </m:r>
            </m:num>
            <m:den>
              <m:r>
                <m:t>100</m:t>
              </m:r>
            </m:den>
          </m:f>
        </m:oMath>
      </m:oMathPara>
    </w:p>
    <w:p w14:paraId="3086363E" w14:textId="77777777" w:rsidR="004251E2" w:rsidRDefault="00921D84">
      <w:pPr>
        <w:keepNext/>
        <w:spacing w:before="60" w:after="80"/>
        <w:ind w:left="255"/>
      </w:pPr>
      <m:oMathPara>
        <m:oMath>
          <m:sSub>
            <m:e>
              <m:r>
                <m:t>p</m:t>
              </m:r>
            </m:e>
            <m:sub>
              <m:r>
                <m:t>analisi</m:t>
              </m:r>
            </m:sub>
          </m:sSub>
          <m:r>
            <m:t>=S+G+U</m:t>
          </m:r>
        </m:oMath>
      </m:oMathPara>
    </w:p>
    <w:p w14:paraId="27DBA7FD" w14:textId="77777777" w:rsidR="004251E2" w:rsidRDefault="00921D84">
      <w:pPr>
        <w:spacing w:after="140"/>
      </w:pPr>
      <w:r>
        <w:t>g e u sono quelli del prezzario, salvo valori propri dell'analisi. Un'analisi annidata entra con il proprio prezzo esatto, senza arrotondamenti intermedi; i riferimenti circolari vengono rifiutati. Il prezzo di un'analisi comprende già spese generali e utile: gli oneri aggiuntivi del computo vanno quindi valutati con la stessa cautela indicata per il listino. Per esempio, 1,05 m³ di calcestruzzo a 110 €/m³, 0,80 h di manodopera a 30 €/h e 0,10 h di autopompa a 90 €/h danno S = 148,50 €; con g = 15% e u = 10</w:t>
      </w:r>
      <w:r>
        <w:t>% si ottengono G = 22,275 €, U = 17,0775 € e un prezzo di 187,8525 €/m³, presentato come 187,85 €/m³.</w:t>
      </w:r>
    </w:p>
    <w:p w14:paraId="30C868FB" w14:textId="77777777" w:rsidR="004251E2" w:rsidRDefault="00921D84">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13703762" w14:textId="77777777" w:rsidR="004251E2" w:rsidRDefault="00921D84">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5309680B" w14:textId="77777777" w:rsidR="004251E2" w:rsidRDefault="00921D84">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2AE945BD" w14:textId="77777777" w:rsidR="004251E2" w:rsidRDefault="00921D84">
      <w:pPr>
        <w:spacing w:after="140"/>
      </w:pPr>
      <w:r>
        <w:t>La durata ordinaria è ceil(avvio + n × coefficiente campata + npile × coefficiente pila + aggiunte). I valori iniziali sono 4 mesi, 1,2 mesi/campata e 0,4 mesi/pila; i pali aggiungono 1,5 mesi, il cassone a conci altri 1,5 mesi/campata, le strutture superiori 6 + luce principale/50 mesi. È una stima parametrica, non un cronoprogramma e non è un obiettivo selezionabile della ricerca.</w:t>
      </w:r>
    </w:p>
    <w:p w14:paraId="52253209" w14:textId="77777777" w:rsidR="004251E2" w:rsidRDefault="00921D84">
      <w:pPr>
        <w:pStyle w:val="Titolo2"/>
        <w:keepNext/>
        <w:spacing w:after="140"/>
      </w:pPr>
      <w:bookmarkStart w:id="74" w:name="_Toc242952441"/>
      <w:r>
        <w:lastRenderedPageBreak/>
        <w:t>Filtri di ammissibilità</w:t>
      </w:r>
      <w:bookmarkEnd w:id="74"/>
    </w:p>
    <w:p w14:paraId="77FD5CF5" w14:textId="77777777" w:rsidR="004251E2" w:rsidRDefault="00921D84">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4DE40D1A" w14:textId="77777777" w:rsidR="004251E2" w:rsidRDefault="00921D84">
      <w:pPr>
        <w:spacing w:after="140"/>
        <w:ind w:left="283" w:hanging="283"/>
      </w:pPr>
      <w:r>
        <w:t>1. Numero di campate fuori dai limiti, luci effettive fuori dal campo della famiglia, altezza sotto il minimo richiesto o la regola di predimensionamento, oppure altezza massima dell’impalcato superata.</w:t>
      </w:r>
    </w:p>
    <w:p w14:paraId="40D78014" w14:textId="77777777" w:rsidR="004251E2" w:rsidRDefault="00921D84">
      <w:pPr>
        <w:spacing w:after="140"/>
        <w:ind w:left="283" w:hanging="283"/>
      </w:pPr>
      <w:r>
        <w:t>2. Appoggi interni dentro l’ostacolo ampliato di 1 m per lato; schemi di continuità incompatibili con la tipologia; geometrie impossibili.</w:t>
      </w:r>
    </w:p>
    <w:p w14:paraId="26594CBE" w14:textId="77777777" w:rsidR="004251E2" w:rsidRDefault="00921D84">
      <w:pPr>
        <w:spacing w:after="140"/>
        <w:ind w:left="283" w:hanging="283"/>
      </w:pPr>
      <w:r>
        <w:t>3. Rapporto assiale della fondazione maggiore di 1, snellezza delle pile maggiore di 100, compressione media maggiore di 0,30fc,sub o antenna oltre la tensione di riferimento.</w:t>
      </w:r>
    </w:p>
    <w:p w14:paraId="4AE1E7D2" w14:textId="77777777" w:rsidR="004251E2" w:rsidRDefault="00921D84">
      <w:pPr>
        <w:spacing w:after="140"/>
        <w:ind w:left="283" w:hanging="283"/>
      </w:pPr>
      <w:r>
        <w:t>4. Fusto non contenuto nel plinto, più di 64 pali per appoggio o griglia a interasse 3D non contenuta nel plinto.</w:t>
      </w:r>
    </w:p>
    <w:p w14:paraId="5787321D" w14:textId="77777777" w:rsidR="004251E2" w:rsidRDefault="00921D84">
      <w:pPr>
        <w:spacing w:after="140"/>
        <w:ind w:left="283" w:hanging="283"/>
      </w:pPr>
      <w:r>
        <w:t>5. Reazione negativa per tipologie diverse dal sospeso, quando servirebbero dispositivi antisollevamento non dimensionati; risultante di fondazione non compressa dopo i pesi propri.</w:t>
      </w:r>
    </w:p>
    <w:p w14:paraId="789A5FAB" w14:textId="77777777" w:rsidR="004251E2" w:rsidRDefault="00921D84">
      <w:pPr>
        <w:spacing w:after="140"/>
        <w:ind w:left="283" w:hanging="283"/>
      </w:pPr>
      <w:r>
        <w:t>6. Sovrapposizione delle travi a U, cassoni metallici ordinari oltre la larghezza disponibile, costo o CO₂ negativi o non finiti.</w:t>
      </w:r>
    </w:p>
    <w:p w14:paraId="55551ADB" w14:textId="77777777" w:rsidR="004251E2" w:rsidRDefault="00921D84">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3CF42797" w14:textId="77777777" w:rsidR="004251E2" w:rsidRDefault="00921D84">
      <w:pPr>
        <w:pStyle w:val="Titolo2"/>
        <w:keepNext/>
        <w:spacing w:after="140"/>
      </w:pPr>
      <w:bookmarkStart w:id="75" w:name="_Toc242952442"/>
      <w:r>
        <w:t>Punteggi graduatoria e frontiera Pareto</w:t>
      </w:r>
      <w:bookmarkEnd w:id="75"/>
    </w:p>
    <w:p w14:paraId="7D9F9223" w14:textId="77777777" w:rsidR="004251E2" w:rsidRDefault="00921D84">
      <w:pPr>
        <w:spacing w:after="140"/>
      </w:pPr>
      <w:r>
        <w:t>Con Costo minimo il punteggio coincide con C; con CO₂ minima coincide con E. Il compromesso usa i minimi Cmin ed Emin delle soluzioni ammesse della stessa ricerca:</w:t>
      </w:r>
    </w:p>
    <w:p w14:paraId="6DB63116" w14:textId="77777777" w:rsidR="004251E2" w:rsidRDefault="00921D84">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01861A3F" w14:textId="77777777" w:rsidR="004251E2" w:rsidRDefault="00921D84">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10A9A31A" w14:textId="77777777" w:rsidR="004251E2" w:rsidRDefault="00921D84">
      <w:pPr>
        <w:spacing w:after="140"/>
      </w:pPr>
      <w:r>
        <w:t xml:space="preserve">Una soluzione appartiene alla frontiera Pareto quando nessun’altra soluzione distinta ammessa ha costo e CO₂ entrambi non maggiori e almeno uno strettamente minore. Una soluzione dominata può comunque interessare per aspetti non rappresentati nei due </w:t>
      </w:r>
      <w:r>
        <w:lastRenderedPageBreak/>
        <w:t>indicatori, ad esempio costruibilità o minor interferenza idraulica; tali motivazioni devono essere valutate esternamente.</w:t>
      </w:r>
    </w:p>
    <w:p w14:paraId="56E2E979" w14:textId="77777777" w:rsidR="004251E2" w:rsidRDefault="00921D84">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5A23A1CE" w14:textId="77777777" w:rsidR="004251E2" w:rsidRDefault="00921D84">
      <w:pPr>
        <w:pStyle w:val="Titolo2"/>
        <w:keepNext/>
        <w:spacing w:after="140"/>
      </w:pPr>
      <w:bookmarkStart w:id="76" w:name="_Toc242952443"/>
      <w:r>
        <w:t>Cosa rimane da validare prima dell’uso progettuale</w:t>
      </w:r>
      <w:bookmarkEnd w:id="76"/>
    </w:p>
    <w:p w14:paraId="24035213" w14:textId="77777777" w:rsidR="004251E2" w:rsidRDefault="00921D84">
      <w:pPr>
        <w:spacing w:after="140"/>
      </w:pPr>
      <w:r>
        <w:t>Non sono disponibili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2E706E82" w14:textId="77777777" w:rsidR="004251E2" w:rsidRDefault="00921D84">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2A4C2F45" w14:textId="77777777" w:rsidR="004251E2" w:rsidRDefault="00921D84">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47BE2CD4" w14:textId="77777777" w:rsidR="004251E2" w:rsidRDefault="00921D84">
      <w:pPr>
        <w:pStyle w:val="Titolo2"/>
        <w:keepNext/>
        <w:spacing w:after="140"/>
      </w:pPr>
      <w:bookmarkStart w:id="77" w:name="_Toc242952444"/>
      <w:r>
        <w:t>Riferimenti</w:t>
      </w:r>
      <w:bookmarkEnd w:id="77"/>
    </w:p>
    <w:p w14:paraId="65CA94C9" w14:textId="77777777" w:rsidR="004251E2" w:rsidRDefault="00921D84">
      <w:pPr>
        <w:spacing w:after="140"/>
      </w:pPr>
      <w:r>
        <w:t>[R1] ANAS, Elenco prezzi 2026 Rev 1, Nuove costruzioni e manutenzione programmata, giugno 2026. Consultato il 30 settembre 2026. Usato per il riscontro delle tariffe e delle inclusioni, non per le regole di dimensionamento.</w:t>
      </w:r>
    </w:p>
    <w:p w14:paraId="27BABFB5" w14:textId="77777777" w:rsidR="004251E2" w:rsidRDefault="00921D84">
      <w:pPr>
        <w:spacing w:after="140"/>
      </w:pPr>
      <w:r>
        <w:t>[R2] Regione Emilia Romagna, Elenco regionale prezzi 2026 e correzioni 2026. Riscontro territoriale delle tariffe; non attribuisce una localizzazione al progetto.</w:t>
      </w:r>
    </w:p>
    <w:p w14:paraId="425950AE" w14:textId="77777777" w:rsidR="004251E2" w:rsidRDefault="00921D84">
      <w:pPr>
        <w:spacing w:after="140"/>
      </w:pPr>
      <w:r>
        <w:t>[R3] Decreto 17 gennaio 2018, Aggiornamento delle Norme tecniche per le costruzioni, pubblicazione in GU 20 febbraio 2018. Riferimento del quadro normativo, non certificazione del predimensionamento.</w:t>
      </w:r>
    </w:p>
    <w:p w14:paraId="7778F973" w14:textId="77777777" w:rsidR="004251E2" w:rsidRDefault="00921D84">
      <w:pPr>
        <w:pStyle w:val="Titolo2"/>
        <w:keepNext/>
        <w:spacing w:after="140"/>
      </w:pPr>
      <w:bookmarkStart w:id="78" w:name="_Toc242952445"/>
      <w:r>
        <w:t>Controllo manuale della trave equivalente</w:t>
      </w:r>
      <w:bookmarkEnd w:id="78"/>
    </w:p>
    <w:p w14:paraId="7706B399" w14:textId="77777777" w:rsidR="004251E2" w:rsidRDefault="00921D84">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5724FA7A" w14:textId="77777777" w:rsidR="004251E2" w:rsidRDefault="00921D84">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40AA0AF0" w14:textId="77777777" w:rsidR="004251E2" w:rsidRDefault="00921D84">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56727340" w14:textId="77777777" w:rsidR="004251E2" w:rsidRDefault="00921D84">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7FBC44D3" w14:textId="77777777" w:rsidR="004251E2" w:rsidRDefault="00921D84">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74A9460A" w14:textId="77777777" w:rsidR="004251E2" w:rsidRDefault="00921D84">
      <w:pPr>
        <w:spacing w:after="140"/>
      </w:pPr>
      <w:r>
        <w:t>La somma delle reazioni è 4000 kN, uguale al carico sulle due campate. Il controllo riguarda una trave a EI costante: non valida lo schema globale di uno strallato, le fasi costruttive o l'inviluppo di carichi mobili.</w:t>
      </w:r>
    </w:p>
    <w:p w14:paraId="1CF0E359" w14:textId="77777777" w:rsidR="004251E2" w:rsidRDefault="00921D84">
      <w:pPr>
        <w:pStyle w:val="Titolo1"/>
        <w:keepNext/>
        <w:spacing w:after="140"/>
      </w:pPr>
      <w:bookmarkStart w:id="79" w:name="_Toc242952446"/>
      <w:r>
        <w:t>Esempi trasversali e lettura critica</w:t>
      </w:r>
      <w:bookmarkEnd w:id="79"/>
    </w:p>
    <w:p w14:paraId="604E8E98" w14:textId="77777777" w:rsidR="004251E2" w:rsidRDefault="00921D84">
      <w:pPr>
        <w:pStyle w:val="Titolo2"/>
        <w:keepNext/>
        <w:spacing w:after="140"/>
      </w:pPr>
      <w:bookmarkStart w:id="80" w:name="_Toc242952447"/>
      <w:r>
        <w:t>Separare capacità domanda e quantità</w:t>
      </w:r>
      <w:bookmarkEnd w:id="80"/>
    </w:p>
    <w:p w14:paraId="40C13F13" w14:textId="77777777" w:rsidR="004251E2" w:rsidRDefault="00921D84">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509D9E48" w14:textId="77777777" w:rsidR="004251E2" w:rsidRDefault="00921D84">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49CE1CF4" w14:textId="77777777" w:rsidR="004251E2" w:rsidRDefault="00921D84">
      <w:pPr>
        <w:pStyle w:val="Titolo2"/>
        <w:keepNext/>
        <w:spacing w:after="140"/>
      </w:pPr>
      <w:bookmarkStart w:id="81" w:name="_Toc242952448"/>
      <w:r>
        <w:t>Controlli indipendenti semplici</w:t>
      </w:r>
      <w:bookmarkEnd w:id="81"/>
    </w:p>
    <w:p w14:paraId="03398C98" w14:textId="77777777" w:rsidR="004251E2" w:rsidRDefault="00921D84">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51D34F6D" w14:textId="77777777" w:rsidR="004251E2" w:rsidRDefault="00921D84">
      <w:pPr>
        <w:spacing w:after="140"/>
      </w:pPr>
      <w:r>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329AE8E2" w14:textId="77777777" w:rsidR="004251E2" w:rsidRDefault="00921D84">
      <w:pPr>
        <w:pStyle w:val="Titolo2"/>
        <w:keepNext/>
        <w:spacing w:after="140"/>
      </w:pPr>
      <w:bookmarkStart w:id="82" w:name="_Toc242952449"/>
      <w:r>
        <w:t>Interpretare una prova</w:t>
      </w:r>
      <w:bookmarkEnd w:id="82"/>
    </w:p>
    <w:p w14:paraId="7BE5003D" w14:textId="77777777" w:rsidR="004251E2" w:rsidRDefault="00921D84">
      <w:pPr>
        <w:spacing w:after="140"/>
      </w:pPr>
      <w:r>
        <w:t>Confronti analitici, benchmark e controlli dell’interfaccia rispondono a domande diverse. Consulta Tracciabilità, fonti e archivio (Wiki) per conservare il campo del confronto senza estenderlo all’intera opera.</w:t>
      </w:r>
    </w:p>
    <w:p w14:paraId="1B4711B5" w14:textId="77777777" w:rsidR="004251E2" w:rsidRDefault="00921D84">
      <w:pPr>
        <w:pStyle w:val="Titolo1"/>
        <w:keepNext/>
        <w:spacing w:after="140"/>
      </w:pPr>
      <w:bookmarkStart w:id="83" w:name="_Toc242952450"/>
      <w:r>
        <w:lastRenderedPageBreak/>
        <w:t>Tracciabilità, fonti e archivio</w:t>
      </w:r>
      <w:bookmarkEnd w:id="83"/>
    </w:p>
    <w:p w14:paraId="107F15D0" w14:textId="77777777" w:rsidR="004251E2" w:rsidRDefault="00921D84">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767483DB" w14:textId="77777777" w:rsidR="004251E2" w:rsidRDefault="00921D84">
      <w:pPr>
        <w:pStyle w:val="Titolo2"/>
        <w:keepNext/>
        <w:spacing w:after="140"/>
      </w:pPr>
      <w:bookmarkStart w:id="84" w:name="_Toc242952451"/>
      <w:r>
        <w:t>Tre tipi di fonte</w:t>
      </w:r>
      <w:bookmarkEnd w:id="8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251E2" w14:paraId="6B890E71" w14:textId="77777777">
        <w:trPr>
          <w:cantSplit/>
          <w:tblHeader/>
          <w:jc w:val="center"/>
        </w:trPr>
        <w:tc>
          <w:tcPr>
            <w:tcW w:w="2381" w:type="dxa"/>
            <w:shd w:val="clear" w:color="auto" w:fill="E7E6E6"/>
            <w:tcMar>
              <w:top w:w="90" w:type="dxa"/>
              <w:left w:w="90" w:type="dxa"/>
              <w:bottom w:w="90" w:type="dxa"/>
              <w:right w:w="90" w:type="dxa"/>
            </w:tcMar>
            <w:vAlign w:val="center"/>
          </w:tcPr>
          <w:p w14:paraId="6EF36AB5" w14:textId="77777777" w:rsidR="004251E2" w:rsidRDefault="00921D84">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0B518F3A" w14:textId="77777777" w:rsidR="004251E2" w:rsidRDefault="00921D84">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52F06615" w14:textId="77777777" w:rsidR="004251E2" w:rsidRDefault="00921D84">
            <w:pPr>
              <w:spacing w:before="20" w:after="20"/>
              <w:jc w:val="center"/>
            </w:pPr>
            <w:r>
              <w:rPr>
                <w:b/>
                <w:sz w:val="21"/>
              </w:rPr>
              <w:t>Cosa non dimostra</w:t>
            </w:r>
          </w:p>
        </w:tc>
      </w:tr>
      <w:tr w:rsidR="004251E2" w14:paraId="7F14EF80" w14:textId="77777777">
        <w:trPr>
          <w:cantSplit/>
          <w:jc w:val="center"/>
        </w:trPr>
        <w:tc>
          <w:tcPr>
            <w:tcW w:w="2381" w:type="dxa"/>
            <w:tcMar>
              <w:top w:w="90" w:type="dxa"/>
              <w:left w:w="90" w:type="dxa"/>
              <w:bottom w:w="90" w:type="dxa"/>
              <w:right w:w="90" w:type="dxa"/>
            </w:tcMar>
            <w:vAlign w:val="center"/>
          </w:tcPr>
          <w:p w14:paraId="03FBE497" w14:textId="77777777" w:rsidR="004251E2" w:rsidRDefault="00921D84">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717D18BE" w14:textId="77777777" w:rsidR="004251E2" w:rsidRDefault="00921D84">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672B3173" w14:textId="77777777" w:rsidR="004251E2" w:rsidRDefault="00921D84">
            <w:pPr>
              <w:spacing w:before="20" w:after="20"/>
              <w:jc w:val="left"/>
            </w:pPr>
            <w:r>
              <w:rPr>
                <w:sz w:val="21"/>
              </w:rPr>
              <w:t>Che il software implementi ogni clausola</w:t>
            </w:r>
          </w:p>
        </w:tc>
      </w:tr>
      <w:tr w:rsidR="004251E2" w14:paraId="0AEC6AF1" w14:textId="77777777">
        <w:trPr>
          <w:cantSplit/>
          <w:jc w:val="center"/>
        </w:trPr>
        <w:tc>
          <w:tcPr>
            <w:tcW w:w="2381" w:type="dxa"/>
            <w:tcMar>
              <w:top w:w="90" w:type="dxa"/>
              <w:left w:w="90" w:type="dxa"/>
              <w:bottom w:w="90" w:type="dxa"/>
              <w:right w:w="90" w:type="dxa"/>
            </w:tcMar>
            <w:vAlign w:val="center"/>
          </w:tcPr>
          <w:p w14:paraId="613502D3" w14:textId="77777777" w:rsidR="004251E2" w:rsidRDefault="00921D84">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49BA4646" w14:textId="77777777" w:rsidR="004251E2" w:rsidRDefault="00921D84">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0A26BB4F" w14:textId="77777777" w:rsidR="004251E2" w:rsidRDefault="00921D84">
            <w:pPr>
              <w:spacing w:before="20" w:after="20"/>
              <w:jc w:val="left"/>
            </w:pPr>
            <w:r>
              <w:rPr>
                <w:sz w:val="21"/>
              </w:rPr>
              <w:t>Che valga per qualsiasi geometria e terreno</w:t>
            </w:r>
          </w:p>
        </w:tc>
      </w:tr>
      <w:tr w:rsidR="004251E2" w14:paraId="38E47F7A" w14:textId="77777777">
        <w:trPr>
          <w:cantSplit/>
          <w:jc w:val="center"/>
        </w:trPr>
        <w:tc>
          <w:tcPr>
            <w:tcW w:w="2381" w:type="dxa"/>
            <w:tcMar>
              <w:top w:w="90" w:type="dxa"/>
              <w:left w:w="90" w:type="dxa"/>
              <w:bottom w:w="90" w:type="dxa"/>
              <w:right w:w="90" w:type="dxa"/>
            </w:tcMar>
            <w:vAlign w:val="center"/>
          </w:tcPr>
          <w:p w14:paraId="2ACF5D98" w14:textId="77777777" w:rsidR="004251E2" w:rsidRDefault="00921D84">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704652FA" w14:textId="77777777" w:rsidR="004251E2" w:rsidRDefault="00921D84">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54EA3AF4" w14:textId="77777777" w:rsidR="004251E2" w:rsidRDefault="00921D84">
            <w:pPr>
              <w:spacing w:before="20" w:after="20"/>
              <w:jc w:val="left"/>
            </w:pPr>
            <w:r>
              <w:rPr>
                <w:sz w:val="21"/>
              </w:rPr>
              <w:t>La sicurezza dell'opera nel suo insieme</w:t>
            </w:r>
          </w:p>
        </w:tc>
      </w:tr>
    </w:tbl>
    <w:p w14:paraId="30FB472F" w14:textId="77777777" w:rsidR="004251E2" w:rsidRDefault="004251E2"/>
    <w:p w14:paraId="32E6A413" w14:textId="77777777" w:rsidR="004251E2" w:rsidRDefault="00921D84">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55314A1D" w14:textId="77777777" w:rsidR="004251E2" w:rsidRDefault="00921D84">
      <w:pPr>
        <w:pStyle w:val="Titolo2"/>
        <w:keepNext/>
        <w:spacing w:after="140"/>
      </w:pPr>
      <w:bookmarkStart w:id="85" w:name="_Toc242952452"/>
      <w:r>
        <w:t>Ritrovare i contenuti precedenti</w:t>
      </w:r>
      <w:bookmarkEnd w:id="85"/>
    </w:p>
    <w:p w14:paraId="5EF512E0" w14:textId="77777777" w:rsidR="004251E2" w:rsidRDefault="00921D84">
      <w:pPr>
        <w:spacing w:after="140"/>
      </w:pPr>
      <w:r>
        <w:t>I vecchi indirizzi della Wiki portano alla pagina corrente pertinente, senza creare duplicati nella ricerca. I risultati storici restano evidenze della versione e del caso originari, non risultati appena rieseguiti.</w:t>
      </w:r>
    </w:p>
    <w:p w14:paraId="7AE1FB21" w14:textId="77777777" w:rsidR="004251E2" w:rsidRDefault="00921D84">
      <w:pPr>
        <w:pStyle w:val="Titolo2"/>
        <w:keepNext/>
        <w:spacing w:after="140"/>
      </w:pPr>
      <w:bookmarkStart w:id="86" w:name="_Toc242952453"/>
      <w:r>
        <w:t>Controlli indipendenti</w:t>
      </w:r>
      <w:bookmarkEnd w:id="86"/>
    </w:p>
    <w:p w14:paraId="4A6C266F" w14:textId="77777777" w:rsidR="004251E2" w:rsidRDefault="00921D84">
      <w:pPr>
        <w:spacing w:after="140"/>
      </w:pPr>
      <w:r>
        <w:t>Parti da un caso con soluzione semplice e unità esplicite. Per una trave appoggiata controlla reazioni e momento; per una sezione omogenea area, baricentro e inerzia; per un contributo laterale uniforme di palo controlla superficie per tensione. Estendi poi il confronto al caso completo, registrando scarti e ipotesi.</w:t>
      </w:r>
    </w:p>
    <w:p w14:paraId="320B5D7F" w14:textId="77777777" w:rsidR="004251E2" w:rsidRDefault="00921D84">
      <w:pPr>
        <w:spacing w:after="140"/>
      </w:pPr>
      <w:r>
        <w:t>I test di integrazione confrontano chiamate, dati e visualizzazione; non sono indipendenti dal motore se usano la stessa libreria come riferimento. I benchmark numerici devono dichiarare il modello e la fonte della soluzione. Il numero di test superati non sostituisce questa distinzione.</w:t>
      </w:r>
    </w:p>
    <w:p w14:paraId="790E9D8F" w14:textId="77777777" w:rsidR="004251E2" w:rsidRDefault="00921D84">
      <w:pPr>
        <w:pStyle w:val="Titolo2"/>
        <w:keepNext/>
        <w:spacing w:after="140"/>
      </w:pPr>
      <w:bookmarkStart w:id="87" w:name="_Toc242952454"/>
      <w:r>
        <w:t>Riferimenti normativi identificati</w:t>
      </w:r>
      <w:bookmarkEnd w:id="87"/>
    </w:p>
    <w:p w14:paraId="40BF81A4" w14:textId="77777777" w:rsidR="004251E2" w:rsidRDefault="00921D84">
      <w:pPr>
        <w:spacing w:after="140"/>
      </w:pPr>
      <w:r>
        <w:t>Il DM 17 gennaio 2018 e la Circolare 21 gennaio 2019 n. 7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0DDD52D0" w14:textId="77777777" w:rsidR="004251E2" w:rsidRDefault="00921D84">
      <w:pPr>
        <w:pStyle w:val="Titolo1"/>
        <w:keepNext/>
        <w:spacing w:after="140"/>
      </w:pPr>
      <w:bookmarkStart w:id="88" w:name="_Toc242952455"/>
      <w:r>
        <w:lastRenderedPageBreak/>
        <w:t>Muri di sostegno e stabilità globale</w:t>
      </w:r>
      <w:bookmarkEnd w:id="88"/>
    </w:p>
    <w:p w14:paraId="7EBEAE0E" w14:textId="77777777" w:rsidR="004251E2" w:rsidRDefault="00921D84">
      <w:pPr>
        <w:spacing w:after="140"/>
      </w:pPr>
      <w:r>
        <w:t>Il modulo tratta muri a mensola e a gravità. Le verifiche locali e la stabilità globale hanno modelli e combinazioni distinti. La guida ai muri (Wiki: Muri di sostegno con stratigrafie di monte e valle) descrive il percorso Input e Verifiche, le stratigrafie di monte e valle, gli attriti, i valori di calcolo e la preparazione del profilo globale; portanza, cedimenti e armature (Wiki: Portanza, cedimenti, spostamenti e armature dei muri) approfondisce i modelli aggiuntivi.</w:t>
      </w:r>
    </w:p>
    <w:p w14:paraId="74284DA3" w14:textId="77777777" w:rsidR="004251E2" w:rsidRDefault="00921D84">
      <w:pPr>
        <w:spacing w:after="140"/>
      </w:pPr>
      <w:r>
        <w:t xml:space="preserve">L’attrito automatico usa </w:t>
      </w:r>
      <w:r>
        <w:rPr>
          <w:rFonts w:ascii="Calibri" w:eastAsia="Calibri" w:hAnsi="Calibri" w:cs="Calibri"/>
        </w:rPr>
        <w:t>δ</w:t>
      </w:r>
      <w:r>
        <w:t>d=k·atan(tan</w:t>
      </w:r>
      <w:r>
        <w:rPr>
          <w:rFonts w:ascii="Calibri" w:eastAsia="Calibri" w:hAnsi="Calibri" w:cs="Calibri"/>
        </w:rPr>
        <w:t>φ</w:t>
      </w:r>
      <w:r>
        <w:t>cv,k/</w:t>
      </w:r>
      <w:r>
        <w:rPr>
          <w:rFonts w:ascii="Calibri" w:eastAsia="Calibri" w:hAnsi="Calibri" w:cs="Calibri"/>
        </w:rPr>
        <w:t>γ</w:t>
      </w:r>
      <w:r>
        <w:t>M</w:t>
      </w:r>
      <w:r>
        <w:rPr>
          <w:rFonts w:ascii="Calibri" w:eastAsia="Calibri" w:hAnsi="Calibri" w:cs="Calibri"/>
        </w:rPr>
        <w:t>φ</w:t>
      </w:r>
      <w:r>
        <w:t>), con k=1 per gettato in opera e 2/3 per prefabbricato liscio. L’assegnazione usa tan</w:t>
      </w:r>
      <w:r>
        <w:rPr>
          <w:rFonts w:ascii="Calibri" w:eastAsia="Calibri" w:hAnsi="Calibri" w:cs="Calibri"/>
        </w:rPr>
        <w:t>δ</w:t>
      </w:r>
      <w:r>
        <w:t>d=tan</w:t>
      </w:r>
      <w:r>
        <w:rPr>
          <w:rFonts w:ascii="Calibri" w:eastAsia="Calibri" w:hAnsi="Calibri" w:cs="Calibri"/>
        </w:rPr>
        <w:t>δ</w:t>
      </w:r>
      <w:r>
        <w:t>k/</w:t>
      </w:r>
      <w:r>
        <w:rPr>
          <w:rFonts w:ascii="Calibri" w:eastAsia="Calibri" w:hAnsi="Calibri" w:cs="Calibri"/>
        </w:rPr>
        <w:t>γ</w:t>
      </w:r>
      <w:r>
        <w:t>M</w:t>
      </w:r>
      <w:r>
        <w:rPr>
          <w:rFonts w:ascii="Calibri" w:eastAsia="Calibri" w:hAnsi="Calibri" w:cs="Calibri"/>
        </w:rPr>
        <w:t>φ</w:t>
      </w:r>
      <w:r>
        <w:t xml:space="preserve">. Coulomb/MO sul fusto tiene conto di </w:t>
      </w:r>
      <w:r>
        <w:rPr>
          <w:rFonts w:ascii="Calibri" w:eastAsia="Calibri" w:hAnsi="Calibri" w:cs="Calibri"/>
        </w:rPr>
        <w:t>δ</w:t>
      </w:r>
      <w:r>
        <w:t xml:space="preserve"> muro; l’equilibrio del blocco muro e terreno sulla mensola usa il piano virtuale a </w:t>
      </w:r>
      <w:r>
        <w:rPr>
          <w:rFonts w:ascii="Calibri" w:eastAsia="Calibri" w:hAnsi="Calibri" w:cs="Calibri"/>
        </w:rPr>
        <w:t>δ</w:t>
      </w:r>
      <w:r>
        <w:t>=0, evitando il doppio conteggio delle forze interne. La portanza drenata include q</w:t>
      </w:r>
      <w:r>
        <w:rPr>
          <w:rFonts w:ascii="Calibri" w:eastAsia="Calibri" w:hAnsi="Calibri" w:cs="Calibri"/>
        </w:rPr>
        <w:t>′</w:t>
      </w:r>
      <w:r>
        <w:t>B</w:t>
      </w:r>
      <w:r>
        <w:rPr>
          <w:rFonts w:ascii="Calibri" w:eastAsia="Calibri" w:hAnsi="Calibri" w:cs="Calibri"/>
        </w:rPr>
        <w:t>′</w:t>
      </w:r>
      <w:r>
        <w:t>Nq iq e 0,5</w:t>
      </w:r>
      <w:r>
        <w:rPr>
          <w:rFonts w:ascii="Calibri" w:eastAsia="Calibri" w:hAnsi="Calibri" w:cs="Calibri"/>
        </w:rPr>
        <w:t>γ′</w:t>
      </w:r>
      <w:r>
        <w:t>B</w:t>
      </w:r>
      <w:r>
        <w:rPr>
          <w:rFonts w:ascii="Calibri" w:eastAsia="Calibri" w:hAnsi="Calibri" w:cs="Calibri"/>
        </w:rPr>
        <w:t>′</w:t>
      </w:r>
      <w:r>
        <w:t>²N</w:t>
      </w:r>
      <w:r>
        <w:rPr>
          <w:rFonts w:ascii="Calibri" w:eastAsia="Calibri" w:hAnsi="Calibri" w:cs="Calibri"/>
        </w:rPr>
        <w:t>γ</w:t>
      </w:r>
      <w:r>
        <w:t xml:space="preserve"> i</w:t>
      </w:r>
      <w:r>
        <w:rPr>
          <w:rFonts w:ascii="Calibri" w:eastAsia="Calibri" w:hAnsi="Calibri" w:cs="Calibri"/>
        </w:rPr>
        <w:t>γ</w:t>
      </w:r>
      <w:r>
        <w:t>; rimane fuori campo con base non ruvida, eccentricità eccessiva o inerzia sismica del terreno di fondazione. Lo scorrimento usa V</w:t>
      </w:r>
      <w:r>
        <w:rPr>
          <w:rFonts w:ascii="Calibri" w:eastAsia="Calibri" w:hAnsi="Calibri" w:cs="Calibri"/>
        </w:rPr>
        <w:t>′</w:t>
      </w:r>
      <w:r>
        <w:t>tan</w:t>
      </w:r>
      <w:r>
        <w:rPr>
          <w:rFonts w:ascii="Calibri" w:eastAsia="Calibri" w:hAnsi="Calibri" w:cs="Calibri"/>
        </w:rPr>
        <w:t>δ</w:t>
      </w:r>
      <w:r>
        <w:t>b,d/</w:t>
      </w:r>
      <w:r>
        <w:rPr>
          <w:rFonts w:ascii="Calibri" w:eastAsia="Calibri" w:hAnsi="Calibri" w:cs="Calibri"/>
        </w:rPr>
        <w:t>γ</w:t>
      </w:r>
      <w:r>
        <w:t>R.</w:t>
      </w:r>
    </w:p>
    <w:p w14:paraId="49375E79" w14:textId="77777777" w:rsidR="004251E2" w:rsidRDefault="00921D84">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6C303653" w14:textId="77777777" w:rsidR="004251E2" w:rsidRDefault="00921D84">
      <w:pPr>
        <w:pStyle w:val="Titolo2"/>
        <w:keepNext/>
        <w:spacing w:after="140"/>
      </w:pPr>
      <w:bookmarkStart w:id="89" w:name="_Toc242952456"/>
      <w:r>
        <w:t>Dati del profilo globale e conversione degli spessori</w:t>
      </w:r>
      <w:bookmarkEnd w:id="89"/>
    </w:p>
    <w:p w14:paraId="10A0FD59" w14:textId="77777777" w:rsidR="004251E2" w:rsidRDefault="00921D84">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0B240817" w14:textId="77777777" w:rsidR="004251E2" w:rsidRDefault="00921D84">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00571C26" w14:textId="77777777" w:rsidR="004251E2" w:rsidRDefault="00921D84">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28DF7D5A" w14:textId="77777777" w:rsidR="004251E2" w:rsidRDefault="00921D84">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20D8AB3C" w14:textId="77777777" w:rsidR="004251E2" w:rsidRDefault="00921D84">
      <w:pPr>
        <w:spacing w:after="140"/>
      </w:pPr>
      <w:r>
        <w:t xml:space="preserve">In Drenata si utilizzano </w:t>
      </w:r>
      <w:r>
        <w:rPr>
          <w:rFonts w:ascii="Calibri" w:eastAsia="Calibri" w:hAnsi="Calibri" w:cs="Calibri"/>
        </w:rPr>
        <w:t>φ′</w:t>
      </w:r>
      <w:r>
        <w:t>k, c</w:t>
      </w:r>
      <w:r>
        <w:rPr>
          <w:rFonts w:ascii="Calibri" w:eastAsia="Calibri" w:hAnsi="Calibri" w:cs="Calibri"/>
        </w:rPr>
        <w:t>′</w:t>
      </w:r>
      <w:r>
        <w:t xml:space="preserve">k, pesi naturali e saturi e pressioni interstiziali dalla falda. In Non drenata serve cu,k di ogni strato: l’analisi a tensioni totali usa </w:t>
      </w:r>
      <w:r>
        <w:rPr>
          <w:rFonts w:ascii="Calibri" w:eastAsia="Calibri" w:hAnsi="Calibri" w:cs="Calibri"/>
        </w:rPr>
        <w:t>φ</w:t>
      </w:r>
      <w:r>
        <w:t>u=0 e non sottrae nuovamente le pressioni interstiziali nella resistenza del concio. La falda globale è una polilinea di quote piezometriche, non una successione di profondità sotto la superficie; non è previsto battente esterno sopra il terreno.</w:t>
      </w:r>
    </w:p>
    <w:p w14:paraId="332DCDE0" w14:textId="77777777" w:rsidR="004251E2" w:rsidRDefault="00921D84">
      <w:pPr>
        <w:pStyle w:val="Titolo2"/>
        <w:keepNext/>
        <w:spacing w:after="140"/>
      </w:pPr>
      <w:bookmarkStart w:id="90" w:name="_Toc242952457"/>
      <w:r>
        <w:t>Proposta automatica e dominio della ricerca</w:t>
      </w:r>
      <w:bookmarkEnd w:id="90"/>
    </w:p>
    <w:p w14:paraId="7F3FE33D" w14:textId="77777777" w:rsidR="004251E2" w:rsidRDefault="00921D84">
      <w:pPr>
        <w:spacing w:after="140"/>
      </w:pPr>
      <w:r>
        <w:t xml:space="preserve">La modalità Automatica è una proposta di input, non una prescrizione normativa sulla sufficienza delle indagini. Le uscite vanno dall’estremo del rilievo di valle a x=−0,10 m; gli </w:t>
      </w:r>
      <w:r>
        <w:lastRenderedPageBreak/>
        <w:t>ingressi da x=B+0,10 m all’estremo del rilievo di monte. La profondità minima è 0,10 m sotto il piano di posa. La profondità massima proposta è il minore fra 2(H+t) e quella nota in entrambe le colonne; nel Profilo unico si usa la sola colonna attiva.</w:t>
      </w:r>
    </w:p>
    <w:p w14:paraId="50FD8555" w14:textId="77777777" w:rsidR="004251E2" w:rsidRDefault="00921D84">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28F0F68E" w14:textId="77777777" w:rsidR="004251E2" w:rsidRDefault="00921D84">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3F2F75E9" w14:textId="77777777" w:rsidR="004251E2" w:rsidRDefault="00921D84">
      <w:pPr>
        <w:pStyle w:val="Titolo2"/>
        <w:keepNext/>
        <w:spacing w:after="140"/>
      </w:pPr>
      <w:bookmarkStart w:id="91" w:name="_Toc242952458"/>
      <w:r>
        <w:t>Metodo di equilibrio e interpretazione dei tassi</w:t>
      </w:r>
      <w:bookmarkEnd w:id="91"/>
    </w:p>
    <w:p w14:paraId="1ACB3AB2" w14:textId="77777777" w:rsidR="004251E2" w:rsidRDefault="00921D84">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01978A59" w14:textId="77777777" w:rsidR="004251E2" w:rsidRDefault="00921D84">
      <w:pPr>
        <w:spacing w:after="140"/>
      </w:pPr>
      <w:r>
        <w:t xml:space="preserve">Le combinazioni globali sono indipendenti dalle verifiche locali. Il preset statico è A2–M2–R2: </w:t>
      </w:r>
      <w:r>
        <w:rPr>
          <w:rFonts w:ascii="Calibri" w:eastAsia="Calibri" w:hAnsi="Calibri" w:cs="Calibri"/>
        </w:rPr>
        <w:t>γ</w:t>
      </w:r>
      <w:r>
        <w:t>M,tan</w:t>
      </w:r>
      <w:r>
        <w:rPr>
          <w:rFonts w:ascii="Calibri" w:eastAsia="Calibri" w:hAnsi="Calibri" w:cs="Calibri"/>
        </w:rPr>
        <w:t>φ</w:t>
      </w:r>
      <w:r>
        <w:t xml:space="preserve"> e </w:t>
      </w:r>
      <w:r>
        <w:rPr>
          <w:rFonts w:ascii="Calibri" w:eastAsia="Calibri" w:hAnsi="Calibri" w:cs="Calibri"/>
        </w:rPr>
        <w:t>γ</w:t>
      </w:r>
      <w:r>
        <w:t>M,c</w:t>
      </w:r>
      <w:r>
        <w:rPr>
          <w:rFonts w:ascii="Calibri" w:eastAsia="Calibri" w:hAnsi="Calibri" w:cs="Calibri"/>
        </w:rPr>
        <w:t>′</w:t>
      </w:r>
      <w:r>
        <w:t xml:space="preserve"> pari a 1,25, </w:t>
      </w:r>
      <w:r>
        <w:rPr>
          <w:rFonts w:ascii="Calibri" w:eastAsia="Calibri" w:hAnsi="Calibri" w:cs="Calibri"/>
        </w:rPr>
        <w:t>γ</w:t>
      </w:r>
      <w:r>
        <w:t xml:space="preserve">M,cu pari a 1,40 e </w:t>
      </w:r>
      <w:r>
        <w:rPr>
          <w:rFonts w:ascii="Calibri" w:eastAsia="Calibri" w:hAnsi="Calibri" w:cs="Calibri"/>
        </w:rPr>
        <w:t>γ</w:t>
      </w:r>
      <w:r>
        <w:t xml:space="preserve">R=1,10. Le azioni e i coefficienti effettivamente usati restano esposti nella matrice. Lo SLV globale usa la propria impostazione, con </w:t>
      </w:r>
      <w:r>
        <w:rPr>
          <w:rFonts w:ascii="Calibri" w:eastAsia="Calibri" w:hAnsi="Calibri" w:cs="Calibri"/>
        </w:rPr>
        <w:t>β</w:t>
      </w:r>
      <w:r>
        <w:t xml:space="preserve">s=0,38 per la derivazione dal sito e </w:t>
      </w:r>
      <w:r>
        <w:rPr>
          <w:rFonts w:ascii="Calibri" w:eastAsia="Calibri" w:hAnsi="Calibri" w:cs="Calibri"/>
        </w:rPr>
        <w:t>γ</w:t>
      </w:r>
      <w:r>
        <w:t>R=1,20; i coefficienti delle spinte non vengono trasferiti come se fossero quelli del meccanismo globale.</w:t>
      </w:r>
    </w:p>
    <w:p w14:paraId="2DA316FB" w14:textId="77777777" w:rsidR="004251E2" w:rsidRDefault="00921D84">
      <w:pPr>
        <w:spacing w:after="140"/>
      </w:pPr>
      <w:r>
        <w:t>F è calcolato sui parametri e sulle azioni di progetto della combinazione. Il confronto con il fattore di resistenza si esprime con:</w:t>
      </w:r>
    </w:p>
    <w:p w14:paraId="64B559D3" w14:textId="77777777" w:rsidR="004251E2" w:rsidRDefault="00921D84">
      <w:pPr>
        <w:keepNext/>
        <w:spacing w:before="60" w:after="80"/>
        <w:ind w:left="255"/>
      </w:pPr>
      <m:oMathPara>
        <m:oMath>
          <m:r>
            <m:t>η=</m:t>
          </m:r>
          <m:f>
            <m:fPr>
              <m:type m:val="bar"/>
            </m:fPr>
            <m:num>
              <m:sSub>
                <m:e>
                  <m:r>
                    <m:t>γ</m:t>
                  </m:r>
                </m:e>
                <m:sub>
                  <m:r>
                    <m:t>R</m:t>
                  </m:r>
                </m:sub>
              </m:sSub>
            </m:num>
            <m:den>
              <m:r>
                <m:t>F</m:t>
              </m:r>
            </m:den>
          </m:f>
        </m:oMath>
      </m:oMathPara>
    </w:p>
    <w:p w14:paraId="1C43D34D" w14:textId="77777777" w:rsidR="004251E2" w:rsidRDefault="00921D84">
      <w:pPr>
        <w:spacing w:after="140"/>
      </w:pPr>
      <w:r>
        <w:t>Nel dominio analizzato la verifica è soddisfatta se F≥</w:t>
      </w:r>
      <w:r>
        <w:rPr>
          <w:rFonts w:ascii="Calibri" w:eastAsia="Calibri" w:hAnsi="Calibri" w:cs="Calibri"/>
        </w:rPr>
        <w:t>γ</w:t>
      </w:r>
      <w:r>
        <w:t xml:space="preserve">R, equivalente a </w:t>
      </w:r>
      <w:r>
        <w:rPr>
          <w:rFonts w:ascii="Calibri" w:eastAsia="Calibri" w:hAnsi="Calibri" w:cs="Calibri"/>
        </w:rPr>
        <w:t>η</w:t>
      </w:r>
      <w:r>
        <w:t xml:space="preserve">≤1, e i controlli numerici e di ricerca sono conclusi favorevolmente. Un F superiore a 1 non basta quando </w:t>
      </w:r>
      <w:r>
        <w:rPr>
          <w:rFonts w:ascii="Calibri" w:eastAsia="Calibri" w:hAnsi="Calibri" w:cs="Calibri"/>
        </w:rPr>
        <w:t>γ</w:t>
      </w:r>
      <w:r>
        <w:t xml:space="preserve">R è maggiore di 1. Con </w:t>
      </w:r>
      <w:r>
        <w:rPr>
          <w:rFonts w:ascii="Calibri" w:eastAsia="Calibri" w:hAnsi="Calibri" w:cs="Calibri"/>
        </w:rPr>
        <w:t>γ</w:t>
      </w:r>
      <w:r>
        <w:t>R diversi fra combinazioni, il massimo tasso non coincide necessariamente con il minimo F: la vista iniziale usa il tasso più alto e dà priorità ai casi privi di una superficie valida.</w:t>
      </w:r>
    </w:p>
    <w:p w14:paraId="710DF275" w14:textId="77777777" w:rsidR="004251E2" w:rsidRDefault="00921D84">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3F1B6944" w14:textId="77777777" w:rsidR="004251E2" w:rsidRDefault="00921D84">
      <w:pPr>
        <w:pStyle w:val="Titolo2"/>
        <w:keepNext/>
        <w:spacing w:after="140"/>
      </w:pPr>
      <w:bookmarkStart w:id="92" w:name="_Toc242952459"/>
      <w:r>
        <w:lastRenderedPageBreak/>
        <w:t>Riscontro ripercorribile e limiti</w:t>
      </w:r>
      <w:bookmarkEnd w:id="92"/>
    </w:p>
    <w:p w14:paraId="19A22BCC" w14:textId="77777777" w:rsidR="004251E2" w:rsidRDefault="00921D84">
      <w:pPr>
        <w:spacing w:after="140"/>
      </w:pPr>
      <w:r>
        <w:t xml:space="preserve">Il caso stratificato della guida pratica ha H=3 m, t=0,45 m, strati profondi fino a y=−10 m e ricerca automatica fino a 6,90 m. Il modello completo è salvato in supporto/artefatti/globale-guidata-20260930/offscreen-rilascio/esempio-stratificato.anthea; i valori di riferimento dei due casi statici sono F=1,176315 e F=1,075737, con </w:t>
      </w:r>
      <w:r>
        <w:rPr>
          <w:rFonts w:ascii="Calibri" w:eastAsia="Calibri" w:hAnsi="Calibri" w:cs="Calibri"/>
        </w:rPr>
        <w:t>γ</w:t>
      </w:r>
      <w:r>
        <w:t>R=1,10. Il secondo tasso è 1,022555 e non soddisfa il confronto.</w:t>
      </w:r>
    </w:p>
    <w:p w14:paraId="7D76FFA1" w14:textId="77777777" w:rsidR="004251E2" w:rsidRDefault="00921D84">
      <w:pPr>
        <w:spacing w:after="140"/>
      </w:pPr>
      <w:r>
        <w:t>Nel motore Bishop restano esclusi i meccanismi non circolari e la liquefazione. La ricerca circolare nel dominio assegnato non esaurisce la stabilità generale del versante.</w:t>
      </w:r>
    </w:p>
    <w:p w14:paraId="5939D17A" w14:textId="77777777" w:rsidR="004251E2" w:rsidRDefault="00921D84">
      <w:pPr>
        <w:pStyle w:val="Titolo1"/>
        <w:keepNext/>
        <w:spacing w:after="140"/>
      </w:pPr>
      <w:bookmarkStart w:id="93" w:name="_Toc242952460"/>
      <w:r>
        <w:t>Portanza, cedimenti, spostamenti e armature dei muri</w:t>
      </w:r>
      <w:bookmarkEnd w:id="93"/>
    </w:p>
    <w:p w14:paraId="1A261741" w14:textId="77777777" w:rsidR="004251E2" w:rsidRDefault="00921D84">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4256DB99" w14:textId="77777777" w:rsidR="004251E2" w:rsidRDefault="00921D84">
      <w:pPr>
        <w:pStyle w:val="Titolo2"/>
        <w:keepNext/>
        <w:spacing w:after="140"/>
      </w:pPr>
      <w:bookmarkStart w:id="94" w:name="_Toc242952461"/>
      <w:r>
        <w:t>Portanza sismica</w:t>
      </w:r>
      <w:bookmarkEnd w:id="94"/>
    </w:p>
    <w:p w14:paraId="19336542" w14:textId="77777777" w:rsidR="004251E2" w:rsidRDefault="00921D84">
      <w:pPr>
        <w:spacing w:after="140"/>
      </w:pPr>
      <w:r>
        <w:t>Si applica EN 1998-5:2004 allegato F alla fondazione nastriforme su terreno granulare asciutto, omogeneo e con base ruvida. Nmax=0,5</w:t>
      </w:r>
      <w:r>
        <w:rPr>
          <w:rFonts w:ascii="Calibri" w:eastAsia="Calibri" w:hAnsi="Calibri" w:cs="Calibri"/>
        </w:rPr>
        <w:t>γ</w:t>
      </w:r>
      <w:r>
        <w:t>(1−av/g)B²N</w:t>
      </w:r>
      <w:r>
        <w:rPr>
          <w:rFonts w:ascii="Calibri" w:eastAsia="Calibri" w:hAnsi="Calibri" w:cs="Calibri"/>
        </w:rPr>
        <w:t>γ</w:t>
      </w:r>
      <w:r>
        <w:t>, con N</w:t>
      </w:r>
      <w:r>
        <w:rPr>
          <w:rFonts w:ascii="Calibri" w:eastAsia="Calibri" w:hAnsi="Calibri" w:cs="Calibri"/>
        </w:rPr>
        <w:t>γ</w:t>
      </w:r>
      <w:r>
        <w:t>=2(Nq−1)tan</w:t>
      </w:r>
      <w:r>
        <w:rPr>
          <w:rFonts w:ascii="Calibri" w:eastAsia="Calibri" w:hAnsi="Calibri" w:cs="Calibri"/>
        </w:rPr>
        <w:t>φ</w:t>
      </w:r>
      <w:r>
        <w:t xml:space="preserve">d. Si trascura il contributo favorevole del ricoprimento. N, V e M sono normalizzati con </w:t>
      </w:r>
      <w:r>
        <w:rPr>
          <w:rFonts w:ascii="Calibri" w:eastAsia="Calibri" w:hAnsi="Calibri" w:cs="Calibri"/>
        </w:rPr>
        <w:t>γ</w:t>
      </w:r>
      <w:r>
        <w:t>RD·</w:t>
      </w:r>
      <w:r>
        <w:rPr>
          <w:rFonts w:ascii="Calibri" w:eastAsia="Calibri" w:hAnsi="Calibri" w:cs="Calibri"/>
        </w:rPr>
        <w:t>γ</w:t>
      </w:r>
      <w:r>
        <w:t>R; l'inerzia del terreno F=ah/(g tan</w:t>
      </w:r>
      <w:r>
        <w:rPr>
          <w:rFonts w:ascii="Calibri" w:eastAsia="Calibri" w:hAnsi="Calibri" w:cs="Calibri"/>
        </w:rPr>
        <w:t>φ</w:t>
      </w:r>
      <w:r>
        <w:t xml:space="preserve">d) non contiene </w:t>
      </w:r>
      <w:r>
        <w:rPr>
          <w:rFonts w:ascii="Calibri" w:eastAsia="Calibri" w:hAnsi="Calibri" w:cs="Calibri"/>
        </w:rPr>
        <w:t>γ</w:t>
      </w:r>
      <w:r>
        <w:t xml:space="preserve">RD, come nella (F.7). Fino al 6/10/2026 ANTHEA applicava </w:t>
      </w:r>
      <w:r>
        <w:rPr>
          <w:rFonts w:ascii="Calibri" w:eastAsia="Calibri" w:hAnsi="Calibri" w:cs="Calibri"/>
        </w:rPr>
        <w:t>γ</w:t>
      </w:r>
      <w:r>
        <w:t xml:space="preserve">RD anche a F, con un'inerzia maggiore del 15 % per </w:t>
      </w:r>
      <w:r>
        <w:rPr>
          <w:rFonts w:ascii="Calibri" w:eastAsia="Calibri" w:hAnsi="Calibri" w:cs="Calibri"/>
        </w:rPr>
        <w:t>γ</w:t>
      </w:r>
      <w:r>
        <w:t>RD = 1,15 e una portanza minore (</w:t>
      </w:r>
      <w:r>
        <w:rPr>
          <w:rFonts w:ascii="Calibri" w:eastAsia="Calibri" w:hAnsi="Calibri" w:cs="Calibri"/>
        </w:rPr>
        <w:t>η</w:t>
      </w:r>
      <w:r>
        <w:t xml:space="preserve"> +1,7 … +7,0 % sui casi di prova). Il </w:t>
      </w:r>
      <w:r>
        <w:rPr>
          <w:rFonts w:ascii="Calibri" w:eastAsia="Calibri" w:hAnsi="Calibri" w:cs="Calibri"/>
        </w:rPr>
        <w:t>γ</w:t>
      </w:r>
      <w:r>
        <w:t>R della combinazione è applicato separatamente e dichiarato nella relazione.</w:t>
      </w:r>
    </w:p>
    <w:p w14:paraId="63C0654C" w14:textId="77777777" w:rsidR="004251E2" w:rsidRDefault="00921D84">
      <w:pPr>
        <w:spacing w:after="140"/>
      </w:pPr>
      <w:r>
        <w:t>Il dominio usa a=c=0,92; b=d=1,25; e=0,41; f=0,32; m=0,96; k=1; k</w:t>
      </w:r>
      <w:r>
        <w:rPr>
          <w:rFonts w:ascii="Calibri" w:eastAsia="Calibri" w:hAnsi="Calibri" w:cs="Calibri"/>
        </w:rPr>
        <w:t>′</w:t>
      </w:r>
      <w:r>
        <w:t>=0,39; cT=1,14; cM=c</w:t>
      </w:r>
      <w:r>
        <w:rPr>
          <w:rFonts w:ascii="Calibri" w:eastAsia="Calibri" w:hAnsi="Calibri" w:cs="Calibri"/>
        </w:rPr>
        <w:t>′</w:t>
      </w:r>
      <w:r>
        <w:t xml:space="preserve">M=1,01; </w:t>
      </w:r>
      <w:r>
        <w:rPr>
          <w:rFonts w:ascii="Calibri" w:eastAsia="Calibri" w:hAnsi="Calibri" w:cs="Calibri"/>
        </w:rPr>
        <w:t>β</w:t>
      </w:r>
      <w:r>
        <w:t xml:space="preserve">=2,90; </w:t>
      </w:r>
      <w:r>
        <w:rPr>
          <w:rFonts w:ascii="Calibri" w:eastAsia="Calibri" w:hAnsi="Calibri" w:cs="Calibri"/>
        </w:rPr>
        <w:t>γ</w:t>
      </w:r>
      <w:r>
        <w:t>=2,80. La somma dei termini di interazione deve essere ≤1, con 0</w:t>
      </w:r>
      <w:r>
        <w:rPr>
          <w:rFonts w:ascii="Calibri" w:eastAsia="Calibri" w:hAnsi="Calibri" w:cs="Calibri"/>
        </w:rPr>
        <w:t>&lt;N̄&lt;</w:t>
      </w:r>
      <w:r>
        <w:t xml:space="preserve">(1−0,96F)^0,39. La capacità è cercata lungo il raggio N,V,M: il tasso </w:t>
      </w:r>
      <w:r>
        <w:rPr>
          <w:rFonts w:ascii="Calibri" w:eastAsia="Calibri" w:hAnsi="Calibri" w:cs="Calibri"/>
        </w:rPr>
        <w:t>η</w:t>
      </w:r>
      <w:r>
        <w:t xml:space="preserve"> è l’inverso del moltiplicatore limite, non il valore della funzione di interazione. Non si applicano una seconda volta larghezza efficace e fattori di inclinazione.</w:t>
      </w:r>
    </w:p>
    <w:p w14:paraId="66FB0A05" w14:textId="77777777" w:rsidR="004251E2" w:rsidRDefault="00921D84">
      <w:pPr>
        <w:pStyle w:val="Titolo2"/>
        <w:keepNext/>
        <w:spacing w:after="140"/>
      </w:pPr>
      <w:bookmarkStart w:id="95" w:name="_Toc242952462"/>
      <w:r>
        <w:t>Cedimenti e spostamenti di esercizio</w:t>
      </w:r>
      <w:bookmarkEnd w:id="95"/>
    </w:p>
    <w:p w14:paraId="47BC53DB" w14:textId="77777777" w:rsidR="004251E2" w:rsidRDefault="00921D84">
      <w:pPr>
        <w:spacing w:after="140"/>
      </w:pPr>
      <w:r>
        <w:t>Si integra s=∫</w:t>
      </w:r>
      <w:r>
        <w:rPr>
          <w:rFonts w:ascii="Calibri" w:eastAsia="Calibri" w:hAnsi="Calibri" w:cs="Calibri"/>
        </w:rPr>
        <w:t>Δσ</w:t>
      </w:r>
      <w:r>
        <w:t xml:space="preserve">z/M dz con tensioni Boussinesq di una striscia infinita e pressione di contatto lineare. Il calcolo è ripetuto a valle, al centro e a monte. La profondità deve arrivare a </w:t>
      </w:r>
      <w:r>
        <w:rPr>
          <w:rFonts w:ascii="Calibri" w:eastAsia="Calibri" w:hAnsi="Calibri" w:cs="Calibri"/>
        </w:rPr>
        <w:t>Δσ</w:t>
      </w:r>
      <w:r>
        <w:t>z≤10% del carico netto oppure a un substrato rigido documentato. Viene controllata anche la convergenza numerica. Profili insufficienti non producono un esito favorevole né uno spostamento totale valido.</w:t>
      </w:r>
    </w:p>
    <w:p w14:paraId="1EE9E3EF" w14:textId="77777777" w:rsidR="004251E2" w:rsidRDefault="00921D84">
      <w:pPr>
        <w:spacing w:after="140"/>
      </w:pPr>
      <w:r>
        <w:t xml:space="preserve">È un cedimento finale con moduli costanti assegnati: non ricostruisce tempi di consolidazione, OCR, scarico e ricarico, variazione di M con le tensioni o degrado ciclico. La rotazione </w:t>
      </w:r>
      <w:r>
        <w:rPr>
          <w:rFonts w:ascii="Calibri" w:eastAsia="Calibri" w:hAnsi="Calibri" w:cs="Calibri"/>
        </w:rPr>
        <w:t>θ</w:t>
      </w:r>
      <w:r>
        <w:t>=(smonte−svalle)/B deriva dal profilo libero; non è una soluzione accoppiata della fondazione rigida.</w:t>
      </w:r>
    </w:p>
    <w:p w14:paraId="0DDA0678" w14:textId="77777777" w:rsidR="004251E2" w:rsidRDefault="00921D84">
      <w:pPr>
        <w:spacing w:after="140"/>
      </w:pPr>
      <w:r>
        <w:lastRenderedPageBreak/>
        <w:t xml:space="preserve">Per Calcola spostamenti in testa servono anche la rigidezza orizzontale di fondazione K per metro di muro, in kN/m², e il limite scelto. Il fusto in c.a. usa curvature totali delle sezioni fessurate GPC con viscosità assegnata. Per l’analisi lineare si usa la curvatura totale comprensiva dell’effetto viscoso, mantenendo la convenzione del solutore e senza moltiplicarla nuovamente per 1 + </w:t>
      </w:r>
      <w:r>
        <w:rPr>
          <w:rFonts w:ascii="Calibri" w:eastAsia="Calibri" w:hAnsi="Calibri" w:cs="Calibri"/>
        </w:rPr>
        <w:t>φ</w:t>
      </w:r>
      <w:r>
        <w:t>. La doppia integrazione fornisce u del fusto con base fissa; la stima disaccoppiata totale è utesta=ufusto+H/K−</w:t>
      </w:r>
      <w:r>
        <w:rPr>
          <w:rFonts w:ascii="Calibri" w:eastAsia="Calibri" w:hAnsi="Calibri" w:cs="Calibri"/>
        </w:rPr>
        <w:t>θ</w:t>
      </w:r>
      <w:r>
        <w:t>Hmuro. Il termine di rotazione conserva il segno. Le curvature mancanti impediscono il risultato. La gravità usa il modello elastico del materiale nel campo senza trazione.</w:t>
      </w:r>
    </w:p>
    <w:p w14:paraId="0036D761" w14:textId="77777777" w:rsidR="004251E2" w:rsidRDefault="00921D84">
      <w:pPr>
        <w:pStyle w:val="Titolo2"/>
        <w:keepNext/>
        <w:spacing w:after="140"/>
      </w:pPr>
      <w:bookmarkStart w:id="96" w:name="_Toc242952463"/>
      <w:r>
        <w:t>Spostamenti permanenti Newmark</w:t>
      </w:r>
      <w:bookmarkEnd w:id="96"/>
    </w:p>
    <w:p w14:paraId="52F1570A" w14:textId="77777777" w:rsidR="004251E2" w:rsidRDefault="00921D84">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0FA4FA52" w14:textId="77777777" w:rsidR="004251E2" w:rsidRDefault="00921D84">
      <w:pPr>
        <w:pStyle w:val="Titolo2"/>
        <w:keepNext/>
        <w:spacing w:after="140"/>
      </w:pPr>
      <w:bookmarkStart w:id="97" w:name="_Toc242952464"/>
      <w:r>
        <w:t>Armature e comando Calcola armature</w:t>
      </w:r>
      <w:bookmarkEnd w:id="97"/>
    </w:p>
    <w:p w14:paraId="4723DBED" w14:textId="77777777" w:rsidR="004251E2" w:rsidRDefault="00921D84">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45B8FF85" w14:textId="77777777" w:rsidR="004251E2" w:rsidRDefault="00921D84">
      <w:pPr>
        <w:pStyle w:val="Titolo2"/>
        <w:keepNext/>
        <w:spacing w:after="140"/>
      </w:pPr>
      <w:bookmarkStart w:id="98" w:name="_Toc242952465"/>
      <w:r>
        <w:t>Taglio senza staffe e stato delle verifiche del muro</w:t>
      </w:r>
      <w:bookmarkEnd w:id="98"/>
    </w:p>
    <w:p w14:paraId="652F64C9" w14:textId="77777777" w:rsidR="004251E2" w:rsidRDefault="00921D84">
      <w:pPr>
        <w:spacing w:after="140"/>
      </w:pPr>
      <w:r>
        <w:t xml:space="preserve">La verifica a taglio senza staffe riusa il servizio delle sezioni in c.a. e comprende il contributo della compressione assiale </w:t>
      </w:r>
      <w:r>
        <w:rPr>
          <w:rFonts w:ascii="Calibri" w:eastAsia="Calibri" w:hAnsi="Calibri" w:cs="Calibri"/>
        </w:rPr>
        <w:t>σ</w:t>
      </w:r>
      <w:r>
        <w:t>cp entro i limiti del profilo normativo. La striscia strutturale è larga 1 m; l’adattatore converte una sola volta le azioni e il segno della compressione. I dati che escono dal campo supportato, compresi i casi di trazione rifiutati dal servizio, producono una diagnosi e non una resistenza favorevole fittizia.</w:t>
      </w:r>
    </w:p>
    <w:p w14:paraId="663A5A32" w14:textId="77777777" w:rsidR="004251E2" w:rsidRDefault="00921D84">
      <w:pPr>
        <w:spacing w:after="140"/>
      </w:pPr>
      <w:r>
        <w:t>Esecuzione, disponibilità dei dati ed esito ingegneristico sono distinti. Un controllo non eseguito, incompleto o non convergente non diventa soddisfatto; una violazione accertata resta evidenziata anche se un altro controllo è incompleto. Questo criterio vale anche per le verifiche dei pali e per l’ammissione dei candidati nelle ricerche.</w:t>
      </w:r>
    </w:p>
    <w:p w14:paraId="67A30E92" w14:textId="77777777" w:rsidR="004251E2" w:rsidRDefault="00921D84">
      <w:pPr>
        <w:pStyle w:val="Titolo2"/>
        <w:keepNext/>
        <w:spacing w:after="140"/>
      </w:pPr>
      <w:bookmarkStart w:id="99" w:name="_Toc242952466"/>
      <w:r>
        <w:t>Materiali del muro e condivisione nel progetto</w:t>
      </w:r>
      <w:bookmarkEnd w:id="99"/>
    </w:p>
    <w:p w14:paraId="7572F225" w14:textId="77777777" w:rsidR="004251E2" w:rsidRDefault="00921D84">
      <w:pPr>
        <w:spacing w:after="140"/>
      </w:pPr>
      <w:r>
        <w:t xml:space="preserve">Il muro costruisce l'input del verificatore c.a. con gli stessi materiali GPC: fck, fyk, Es, fu, </w:t>
      </w:r>
      <w:r>
        <w:rPr>
          <w:rFonts w:ascii="Calibri" w:eastAsia="Calibri" w:hAnsi="Calibri" w:cs="Calibri"/>
        </w:rPr>
        <w:t>ε</w:t>
      </w:r>
      <w:r>
        <w:t xml:space="preserve">u, legami costitutivi e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Le verifiche N–M, le curvature SLE, le resistenze a taglio e il calcolo degli ancoraggi utilizzano i parametri effettivi; fcd=</w:t>
      </w:r>
      <w:r>
        <w:rPr>
          <w:rFonts w:ascii="Calibri" w:eastAsia="Calibri" w:hAnsi="Calibri" w:cs="Calibri"/>
        </w:rPr>
        <w:t>α</w:t>
      </w:r>
      <w:r>
        <w:t>cc fck/</w:t>
      </w:r>
      <w:r>
        <w:rPr>
          <w:rFonts w:ascii="Calibri" w:eastAsia="Calibri" w:hAnsi="Calibri" w:cs="Calibri"/>
        </w:rPr>
        <w:t>γ</w:t>
      </w:r>
      <w:r>
        <w:t>c e fyd=fyk/</w:t>
      </w:r>
      <w:r>
        <w:rPr>
          <w:rFonts w:ascii="Calibri" w:eastAsia="Calibri" w:hAnsi="Calibri" w:cs="Calibri"/>
        </w:rPr>
        <w:t>γ</w:t>
      </w:r>
      <w:r>
        <w:t>s. I cataloghi non sono duplicati nel modulo dei muri. Per gli archivi precedenti, i campi mancanti mantengono il comportamento originario, compreso l'acciaio elastoplastico con fu=fy, senza cambiare le resistenze memorizzate.</w:t>
      </w:r>
    </w:p>
    <w:p w14:paraId="55C05FFD" w14:textId="77777777" w:rsidR="004251E2" w:rsidRDefault="00921D84">
      <w:pPr>
        <w:spacing w:after="140"/>
      </w:pPr>
      <w:r>
        <w:lastRenderedPageBreak/>
        <w:t>Il minimo nominale di copriferro è ricavato dallo stesso motore MaterialCover della scheda Calcestruzzo, con esposizione, vita, aggregato, tolleranza, tipo di elemento, superficie di getto, abrasione e opzioni applicabili al metodo selezionato. Il diametro da usare è il massimo delle barre attive, comprese secondarie e collegamenti quando previsti. Il copriferro adottato resta un input distinto dal minimo richiesto. La gerarchia dei progetti condivide materiali e durabilità senza trasferire geometria o azio</w:t>
      </w:r>
      <w:r>
        <w:t>ni del muro.</w:t>
      </w:r>
    </w:p>
    <w:p w14:paraId="502F5223" w14:textId="77777777" w:rsidR="004251E2" w:rsidRDefault="00921D84">
      <w:pPr>
        <w:pStyle w:val="Titolo2"/>
        <w:keepNext/>
        <w:spacing w:after="140"/>
      </w:pPr>
      <w:bookmarkStart w:id="100" w:name="_Toc242952467"/>
      <w:r>
        <w:t>Geometria e quantità della distinta ferri del muro</w:t>
      </w:r>
      <w:bookmarkEnd w:id="100"/>
    </w:p>
    <w:p w14:paraId="426EF1C4" w14:textId="77777777" w:rsidR="004251E2" w:rsidRDefault="00921D84">
      <w:pPr>
        <w:spacing w:after="140"/>
      </w:pPr>
      <w:r>
        <w:t xml:space="preserve">La distinta è calcolata separatamente dalle resistenze e dal disegno. La lunghezza L del tratto, il copriferro di estremità ce e la lunghezza commerciale sono parametri del computo, non della striscia strutturale di 1 m. Per una marca con n barre/m e diametro </w:t>
      </w:r>
      <w:r>
        <w:rPr>
          <w:rFonts w:ascii="Calibri" w:eastAsia="Calibri" w:hAnsi="Calibri" w:cs="Calibri"/>
        </w:rPr>
        <w:t>φ</w:t>
      </w:r>
      <w:r>
        <w:t>, il passo del modello è p=(1000−2c−</w:t>
      </w:r>
      <w:r>
        <w:rPr>
          <w:rFonts w:ascii="Calibri" w:eastAsia="Calibri" w:hAnsi="Calibri" w:cs="Calibri"/>
        </w:rPr>
        <w:t>φ</w:t>
      </w:r>
      <w:r>
        <w:t>)/(n−1), in mm. Nel tratto si usa N=ceil((1000L−2ce−</w:t>
      </w:r>
      <w:r>
        <w:rPr>
          <w:rFonts w:ascii="Calibri" w:eastAsia="Calibri" w:hAnsi="Calibri" w:cs="Calibri"/>
        </w:rPr>
        <w:t>φ</w:t>
      </w:r>
      <w:r>
        <w:t>)/p)+1 e si ridistribuiscono le N barre con passo non superiore a p. Il peso del tratto non è necessariamente L volte la stima continua kg/m, perché comprende i pezzi alle estremità.</w:t>
      </w:r>
    </w:p>
    <w:p w14:paraId="353DB901" w14:textId="77777777" w:rsidR="004251E2" w:rsidRDefault="00921D84">
      <w:pPr>
        <w:spacing w:after="140"/>
      </w:pPr>
      <w:r>
        <w:t>Lo sviluppo delle principali somma i tratti rettilinei all'asse e gli archi. Per una piega di 90° con mandrino Dm si usa r=(Dm+</w:t>
      </w:r>
      <w:r>
        <w:rPr>
          <w:rFonts w:ascii="Calibri" w:eastAsia="Calibri" w:hAnsi="Calibri" w:cs="Calibri"/>
        </w:rPr>
        <w:t>φ</w:t>
      </w:r>
      <w:r>
        <w:t xml:space="preserve">)/2 e sviluppo </w:t>
      </w:r>
      <w:r>
        <w:rPr>
          <w:rFonts w:ascii="Calibri" w:eastAsia="Calibri" w:hAnsi="Calibri" w:cs="Calibri"/>
        </w:rPr>
        <w:t>π</w:t>
      </w:r>
      <w:r>
        <w:t>r/2. La polilinea campionata serve soltanto al disegno: il peso non usa la somma delle corde. L'armatura alta del fusto comprende la sovrapposizione prevista dal modello; le barre delle due zone restano pezzi distinti. Per la faccia inclinata il raccordo al piede è indicato come dettaglio da completare.</w:t>
      </w:r>
    </w:p>
    <w:p w14:paraId="1BEF3C2C" w14:textId="77777777" w:rsidR="004251E2" w:rsidRDefault="00921D84">
      <w:pPr>
        <w:spacing w:after="140"/>
      </w:pPr>
      <w:r>
        <w:t xml:space="preserve">Le secondarie sono rettilinee lungo il muro, con lunghezza L−2ce/1000; sono disposte sulle due facce con passo non maggiore di quello inserito. Al cambio di zona nel fusto e alla divisione delle due reti nella fondazione, la barra sul confine appartiene alla zona successiva. Per i collegamenti della giunzione, le file sono ceil(l0/passo)+1 e i pezzi per fila sono ceil(collegamenti_per_metro·L). Lo sviluppo assegnato deve includere i ganci; quando manca, il peso della distinta è esplicitamente parziale. Non </w:t>
      </w:r>
      <w:r>
        <w:t>viene attribuita una verifica dei ganci al solo sviluppo assegnato.</w:t>
      </w:r>
    </w:p>
    <w:p w14:paraId="43E43189" w14:textId="77777777" w:rsidR="004251E2" w:rsidRDefault="00921D84">
      <w:pPr>
        <w:spacing w:after="140"/>
      </w:pPr>
      <w:r>
        <w:t>Per ogni marca, peso=N·Ltaglio·(</w:t>
      </w:r>
      <w:r>
        <w:rPr>
          <w:rFonts w:ascii="Calibri" w:eastAsia="Calibri" w:hAnsi="Calibri" w:cs="Calibri"/>
        </w:rPr>
        <w:t>πφ</w:t>
      </w:r>
      <w:r>
        <w:t xml:space="preserve">²/4)·0,00785 kg, con </w:t>
      </w:r>
      <w:r>
        <w:rPr>
          <w:rFonts w:ascii="Calibri" w:eastAsia="Calibri" w:hAnsi="Calibri" w:cs="Calibri"/>
        </w:rPr>
        <w:t>φ</w:t>
      </w:r>
      <w:r>
        <w:t xml:space="preserve"> in mm e Ltaglio in m. Lo sviluppo oltre la barra commerciale produce una nota, senza aggiungere giunti o frammenti non verificati. Quantità, sviluppi e pesi sono preliminari: sfridi, giunti di costruzione, estremità, interferenze e sagomature esecutive richiedono completamento.</w:t>
      </w:r>
    </w:p>
    <w:p w14:paraId="244D2E89" w14:textId="77777777" w:rsidR="004251E2" w:rsidRDefault="00921D84">
      <w:pPr>
        <w:spacing w:after="140"/>
      </w:pPr>
      <w:r>
        <w:t xml:space="preserve">Riscontro indipendente: H=4 m, soletta 0,60 m, copriferro 50 mm, </w:t>
      </w:r>
      <w:r>
        <w:rPr>
          <w:rFonts w:ascii="Calibri" w:eastAsia="Calibri" w:hAnsi="Calibri" w:cs="Calibri"/>
        </w:rPr>
        <w:t>φ</w:t>
      </w:r>
      <w:r>
        <w:t>16 e mandrino 160 mm danno r=88 mm. Con ancoraggio assegnato di 1 m, A=3,942 m, B=0,454 m, arco=0,138230077 m e coda=0,407769923 m; Ltaglio=4,942 m. Sei barre forniscono 46,800823495 kg. Con tratto di 3 m e copriferro di estremità 50 mm, il numero sale a 18. Le prove verificano anche due zone, collegamenti incompleti, limiti commerciali e salvataggio.</w:t>
      </w:r>
    </w:p>
    <w:p w14:paraId="3FFF0879" w14:textId="77777777" w:rsidR="004251E2" w:rsidRDefault="00921D84">
      <w:pPr>
        <w:pStyle w:val="Titolo2"/>
        <w:keepNext/>
        <w:spacing w:after="140"/>
      </w:pPr>
      <w:bookmarkStart w:id="101" w:name="_Toc242952468"/>
      <w:r>
        <w:lastRenderedPageBreak/>
        <w:t>Gravità in calcestruzzo o muratura</w:t>
      </w:r>
      <w:bookmarkEnd w:id="101"/>
    </w:p>
    <w:p w14:paraId="35F4E778" w14:textId="77777777" w:rsidR="004251E2" w:rsidRDefault="00921D84">
      <w:pPr>
        <w:spacing w:after="140"/>
      </w:pPr>
      <w:r>
        <w:t>In Materiali scegliere Calcestruzzo non armato oppure Muratura. Il primo usa fck e proprietà GPC, con compressione e taglio NTC 4.1.11 e fct1d=0,85 fctk,0.05/</w:t>
      </w:r>
      <w:r>
        <w:rPr>
          <w:rFonts w:ascii="Calibri" w:eastAsia="Calibri" w:hAnsi="Calibri" w:cs="Calibri"/>
        </w:rPr>
        <w:t>γ</w:t>
      </w:r>
      <w:r>
        <w:t xml:space="preserve">c. Per muratura occorrono fk, fvk0, limite caratteristico a taglio, </w:t>
      </w:r>
      <w:r>
        <w:rPr>
          <w:rFonts w:ascii="Calibri" w:eastAsia="Calibri" w:hAnsi="Calibri" w:cs="Calibri"/>
        </w:rPr>
        <w:t>γ</w:t>
      </w:r>
      <w:r>
        <w:t>M, fattore di confidenza e modulo elastico; non si possono usare automaticamente le resistenze del calcestruzzo.</w:t>
      </w:r>
    </w:p>
    <w:p w14:paraId="0F60B473" w14:textId="77777777" w:rsidR="004251E2" w:rsidRDefault="00921D84">
      <w:pPr>
        <w:spacing w:after="140"/>
      </w:pPr>
      <w:r>
        <w:t>Il fusto è una mensola libera: lunghezza efficace almeno 2H, imperfezione almeno H/200, rigidezza EI minima e amplificazione 1/(1−N/Ncr). La verifica rimane nel campo senza trazione e N</w:t>
      </w:r>
      <w:r>
        <w:rPr>
          <w:rFonts w:ascii="Calibri" w:eastAsia="Calibri" w:hAnsi="Calibri" w:cs="Calibri"/>
        </w:rPr>
        <w:t>&lt;</w:t>
      </w:r>
      <w:r>
        <w:t>0,8Ncr. Se queste condizioni non sono soddisfatte serve un modello non lineare e l’esito non è dichiarato favorevole. Per muratura si controllano blocco compresso 0,85fk/(</w:t>
      </w:r>
      <w:r>
        <w:rPr>
          <w:rFonts w:ascii="Calibri" w:eastAsia="Calibri" w:hAnsi="Calibri" w:cs="Calibri"/>
        </w:rPr>
        <w:t>γ</w:t>
      </w:r>
      <w:r>
        <w:t>M·FC) e scorrimento dei giunti; la resistenza a trazione è nulla. Le mensole di fondazione dello stesso materiale sono controllate anche a trazione, quindi una mensola in muratura può richiedere una diversa soluzione costruttiva.</w:t>
      </w:r>
    </w:p>
    <w:p w14:paraId="0BF748B1" w14:textId="77777777" w:rsidR="004251E2" w:rsidRDefault="00921D84">
      <w:pPr>
        <w:spacing w:after="140"/>
      </w:pPr>
      <w:r>
        <w:t>La modalità Resistenze assegnate conserva la compatibilità con i file precedenti e i relativi controlli elastici; non diventa automaticamente una verifica normativa completa.</w:t>
      </w:r>
    </w:p>
    <w:p w14:paraId="28AC6886" w14:textId="77777777" w:rsidR="004251E2" w:rsidRDefault="00921D84">
      <w:pPr>
        <w:pStyle w:val="Titolo2"/>
        <w:keepNext/>
        <w:spacing w:after="140"/>
      </w:pPr>
      <w:bookmarkStart w:id="102" w:name="_Toc242952469"/>
      <w:r>
        <w:t>Esempio ripercorribile e rapporto</w:t>
      </w:r>
      <w:bookmarkEnd w:id="102"/>
    </w:p>
    <w:p w14:paraId="79329553" w14:textId="77777777" w:rsidR="004251E2" w:rsidRDefault="00921D84">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24977748" w14:textId="77777777" w:rsidR="004251E2" w:rsidRDefault="00921D84">
      <w:pPr>
        <w:spacing w:after="140"/>
      </w:pPr>
      <w:r>
        <w:t>Nella stessa cartella sono presenti relazione Word e PDF, figure della sezione e risultati JSON.</w:t>
      </w:r>
    </w:p>
    <w:p w14:paraId="61C7CECF" w14:textId="77777777" w:rsidR="004251E2" w:rsidRDefault="00921D84">
      <w:pPr>
        <w:spacing w:after="140"/>
      </w:pPr>
      <w:r>
        <w:t>Fonti: NTC 2018 §§4.1.11 e 7.8.2.2.3; USGS, SIR 2007-5196 sul metodo di Newmark; USACE EM 1110-1-1905, 2025.</w:t>
      </w:r>
    </w:p>
    <w:p w14:paraId="4955CA3E" w14:textId="77777777" w:rsidR="004251E2" w:rsidRDefault="00921D84">
      <w:pPr>
        <w:pStyle w:val="Titolo2"/>
        <w:keepNext/>
        <w:spacing w:after="140"/>
      </w:pPr>
      <w:bookmarkStart w:id="103" w:name="_Toc242952470"/>
      <w:r>
        <w:t>Relazioni degli spostamenti</w:t>
      </w:r>
      <w:bookmarkEnd w:id="103"/>
    </w:p>
    <w:p w14:paraId="7B3C8DB4" w14:textId="77777777" w:rsidR="004251E2" w:rsidRDefault="00921D84">
      <w:pPr>
        <w:spacing w:after="140"/>
      </w:pPr>
      <w:r>
        <w:t>La stima del cedimento integra l'incremento di tensione verticale nel profilo deformabile. I moduli devono essere coerenti con il campo di tensione del problema.</w:t>
      </w:r>
    </w:p>
    <w:p w14:paraId="5D1522C8" w14:textId="77777777" w:rsidR="004251E2" w:rsidRDefault="00921D84">
      <w:pPr>
        <w:keepNext/>
        <w:spacing w:before="60" w:after="80"/>
        <w:ind w:left="255"/>
      </w:pPr>
      <m:oMathPara>
        <m:oMath>
          <m:r>
            <m:t>s=∫</m:t>
          </m:r>
          <m:f>
            <m:fPr>
              <m:type m:val="bar"/>
            </m:fPr>
            <m:num>
              <m:r>
                <m:t>Δ</m:t>
              </m:r>
              <m:sSub>
                <m:e>
                  <m:r>
                    <m:t>σ</m:t>
                  </m:r>
                </m:e>
                <m:sub>
                  <m:r>
                    <m:t>z</m:t>
                  </m:r>
                </m:sub>
              </m:sSub>
            </m:num>
            <m:den>
              <m:r>
                <m:t>M</m:t>
              </m:r>
            </m:den>
          </m:f>
          <m:r>
            <m:t>dz</m:t>
          </m:r>
        </m:oMath>
      </m:oMathPara>
    </w:p>
    <w:p w14:paraId="0EE43E2F" w14:textId="77777777" w:rsidR="004251E2" w:rsidRDefault="00921D84">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65323749" w14:textId="77777777" w:rsidR="004251E2" w:rsidRDefault="00921D84">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oMath>
      </m:oMathPara>
    </w:p>
    <w:p w14:paraId="527FDDC9" w14:textId="77777777" w:rsidR="004251E2" w:rsidRDefault="00921D84">
      <w:pPr>
        <w:spacing w:after="140"/>
      </w:pPr>
      <w:r>
        <w:t>Nell'ultima relazione H è la risultante orizzontale per metro di muro, non l'altezza; Hmuro è l'altezza geometrica. Con H in kN/m e K in kN/m², H/K è uno spostamento in metri. Somma i contributi conservandone i segni. Il modello disaccoppiato non ricostruisce l'interazione rigida terreno–fondazione.</w:t>
      </w:r>
    </w:p>
    <w:p w14:paraId="0E6C41F0" w14:textId="77777777" w:rsidR="004251E2" w:rsidRDefault="00921D84">
      <w:pPr>
        <w:pStyle w:val="Titolo1"/>
        <w:keepNext/>
        <w:spacing w:after="140"/>
      </w:pPr>
      <w:bookmarkStart w:id="104" w:name="_Toc242952471"/>
      <w:r>
        <w:lastRenderedPageBreak/>
        <w:t>Efficienza orizzontale della palificata</w:t>
      </w:r>
      <w:bookmarkEnd w:id="104"/>
    </w:p>
    <w:p w14:paraId="6A2A4676" w14:textId="77777777" w:rsidR="004251E2" w:rsidRDefault="00921D84">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72DE187F" w14:textId="77777777" w:rsidR="004251E2" w:rsidRDefault="00921D84">
      <w:pPr>
        <w:pStyle w:val="Titolo2"/>
        <w:keepNext/>
        <w:spacing w:after="140"/>
      </w:pPr>
      <w:bookmarkStart w:id="105" w:name="_Toc242952472"/>
      <w:r>
        <w:t>Grandezze e geometria</w:t>
      </w:r>
      <w:bookmarkEnd w:id="105"/>
    </w:p>
    <w:p w14:paraId="4D5EB519" w14:textId="77777777" w:rsidR="004251E2" w:rsidRDefault="00921D84">
      <w:pPr>
        <w:spacing w:after="140"/>
      </w:pPr>
      <w:r>
        <w:t>L'efficienza di capacità sarebbe definita come segue.</w:t>
      </w:r>
    </w:p>
    <w:p w14:paraId="45566EC0" w14:textId="77777777" w:rsidR="004251E2" w:rsidRDefault="00921D84">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1FE3A075" w14:textId="77777777" w:rsidR="004251E2" w:rsidRDefault="00921D84">
      <w:pPr>
        <w:spacing w:after="140"/>
      </w:pPr>
      <w:r>
        <w:t>La scheda riporta invece la media dei p-multiplier come indicatore di riduzione per pali identici.</w:t>
      </w:r>
    </w:p>
    <w:p w14:paraId="7A8F60C6" w14:textId="77777777" w:rsidR="004251E2" w:rsidRDefault="00921D84">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69807594" w14:textId="77777777" w:rsidR="004251E2" w:rsidRDefault="00921D84">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002B8D1B" w14:textId="77777777" w:rsidR="004251E2" w:rsidRDefault="00921D84">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21D0EC39" w14:textId="77777777" w:rsidR="004251E2" w:rsidRDefault="00921D84">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67030F03" w14:textId="77777777" w:rsidR="004251E2" w:rsidRDefault="00921D84">
      <w:pPr>
        <w:spacing w:after="140"/>
      </w:pPr>
      <w:r>
        <w:t xml:space="preserve">La fila 1 corrisponde al massimo q, quindi al lato avanzato nel verso H. Le coordinate sono proiettate dopo una traslazione dell'origine per migliorare la stabilità numerica. La 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w:t>
      </w:r>
      <w:r>
        <w:t>richiede accettazione esplicita della schematizzazione proiettata e interassi rappresentativi assegnati.</w:t>
      </w:r>
    </w:p>
    <w:p w14:paraId="7B63D92D" w14:textId="77777777" w:rsidR="004251E2" w:rsidRDefault="00921D84">
      <w:pPr>
        <w:pStyle w:val="Titolo2"/>
        <w:keepNext/>
        <w:spacing w:after="140"/>
      </w:pPr>
      <w:bookmarkStart w:id="106" w:name="_Toc242952473"/>
      <w:r>
        <w:t>Davisson</w:t>
      </w:r>
      <w:bookmarkEnd w:id="106"/>
    </w:p>
    <w:p w14:paraId="408F938D" w14:textId="77777777" w:rsidR="004251E2" w:rsidRDefault="00921D84">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5F1C59F8" w14:textId="77777777" w:rsidR="004251E2" w:rsidRDefault="00921D84">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4251E2" w14:paraId="0D55D004" w14:textId="77777777">
        <w:trPr>
          <w:cantSplit/>
          <w:tblHeader/>
          <w:jc w:val="center"/>
        </w:trPr>
        <w:tc>
          <w:tcPr>
            <w:tcW w:w="3005" w:type="dxa"/>
            <w:shd w:val="clear" w:color="auto" w:fill="E7E6E6"/>
            <w:tcMar>
              <w:top w:w="90" w:type="dxa"/>
              <w:left w:w="90" w:type="dxa"/>
              <w:bottom w:w="90" w:type="dxa"/>
              <w:right w:w="90" w:type="dxa"/>
            </w:tcMar>
            <w:vAlign w:val="center"/>
          </w:tcPr>
          <w:p w14:paraId="5DB45F73" w14:textId="77777777" w:rsidR="004251E2" w:rsidRDefault="00921D84">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6BBEAF3E" w14:textId="77777777" w:rsidR="004251E2" w:rsidRDefault="00921D84">
            <w:pPr>
              <w:spacing w:before="20" w:after="20"/>
              <w:jc w:val="center"/>
            </w:pPr>
            <w:r>
              <w:rPr>
                <w:b/>
                <w:sz w:val="21"/>
              </w:rPr>
              <w:t>Rg</w:t>
            </w:r>
          </w:p>
        </w:tc>
      </w:tr>
      <w:tr w:rsidR="004251E2" w14:paraId="4AD48B20" w14:textId="77777777">
        <w:trPr>
          <w:cantSplit/>
          <w:jc w:val="center"/>
        </w:trPr>
        <w:tc>
          <w:tcPr>
            <w:tcW w:w="3005" w:type="dxa"/>
            <w:tcMar>
              <w:top w:w="90" w:type="dxa"/>
              <w:left w:w="90" w:type="dxa"/>
              <w:bottom w:w="90" w:type="dxa"/>
              <w:right w:w="90" w:type="dxa"/>
            </w:tcMar>
            <w:vAlign w:val="center"/>
          </w:tcPr>
          <w:p w14:paraId="3019F1E9" w14:textId="77777777" w:rsidR="004251E2" w:rsidRDefault="00921D84">
            <w:pPr>
              <w:spacing w:before="20" w:after="20"/>
              <w:jc w:val="left"/>
            </w:pPr>
            <w:r>
              <w:rPr>
                <w:sz w:val="21"/>
              </w:rPr>
              <w:t>3</w:t>
            </w:r>
          </w:p>
        </w:tc>
        <w:tc>
          <w:tcPr>
            <w:tcW w:w="6633" w:type="dxa"/>
            <w:tcMar>
              <w:top w:w="90" w:type="dxa"/>
              <w:left w:w="90" w:type="dxa"/>
              <w:bottom w:w="90" w:type="dxa"/>
              <w:right w:w="90" w:type="dxa"/>
            </w:tcMar>
            <w:vAlign w:val="center"/>
          </w:tcPr>
          <w:p w14:paraId="6E6243EB" w14:textId="77777777" w:rsidR="004251E2" w:rsidRDefault="00921D84">
            <w:pPr>
              <w:spacing w:before="20" w:after="20"/>
              <w:jc w:val="center"/>
            </w:pPr>
            <w:r>
              <w:rPr>
                <w:sz w:val="21"/>
              </w:rPr>
              <w:t>0.25</w:t>
            </w:r>
          </w:p>
        </w:tc>
      </w:tr>
      <w:tr w:rsidR="004251E2" w14:paraId="196FDD0A" w14:textId="77777777">
        <w:trPr>
          <w:cantSplit/>
          <w:jc w:val="center"/>
        </w:trPr>
        <w:tc>
          <w:tcPr>
            <w:tcW w:w="3005" w:type="dxa"/>
            <w:tcMar>
              <w:top w:w="90" w:type="dxa"/>
              <w:left w:w="90" w:type="dxa"/>
              <w:bottom w:w="90" w:type="dxa"/>
              <w:right w:w="90" w:type="dxa"/>
            </w:tcMar>
            <w:vAlign w:val="center"/>
          </w:tcPr>
          <w:p w14:paraId="56EA3519" w14:textId="77777777" w:rsidR="004251E2" w:rsidRDefault="00921D84">
            <w:pPr>
              <w:spacing w:before="20" w:after="20"/>
              <w:jc w:val="left"/>
            </w:pPr>
            <w:r>
              <w:rPr>
                <w:sz w:val="21"/>
              </w:rPr>
              <w:t>4</w:t>
            </w:r>
          </w:p>
        </w:tc>
        <w:tc>
          <w:tcPr>
            <w:tcW w:w="6633" w:type="dxa"/>
            <w:tcMar>
              <w:top w:w="90" w:type="dxa"/>
              <w:left w:w="90" w:type="dxa"/>
              <w:bottom w:w="90" w:type="dxa"/>
              <w:right w:w="90" w:type="dxa"/>
            </w:tcMar>
            <w:vAlign w:val="center"/>
          </w:tcPr>
          <w:p w14:paraId="7203DE30" w14:textId="77777777" w:rsidR="004251E2" w:rsidRDefault="00921D84">
            <w:pPr>
              <w:spacing w:before="20" w:after="20"/>
              <w:jc w:val="center"/>
            </w:pPr>
            <w:r>
              <w:rPr>
                <w:sz w:val="21"/>
              </w:rPr>
              <w:t>0.40</w:t>
            </w:r>
          </w:p>
        </w:tc>
      </w:tr>
      <w:tr w:rsidR="004251E2" w14:paraId="7DBD8A71" w14:textId="77777777">
        <w:trPr>
          <w:cantSplit/>
          <w:jc w:val="center"/>
        </w:trPr>
        <w:tc>
          <w:tcPr>
            <w:tcW w:w="3005" w:type="dxa"/>
            <w:tcMar>
              <w:top w:w="90" w:type="dxa"/>
              <w:left w:w="90" w:type="dxa"/>
              <w:bottom w:w="90" w:type="dxa"/>
              <w:right w:w="90" w:type="dxa"/>
            </w:tcMar>
            <w:vAlign w:val="center"/>
          </w:tcPr>
          <w:p w14:paraId="737F7703" w14:textId="77777777" w:rsidR="004251E2" w:rsidRDefault="00921D84">
            <w:pPr>
              <w:spacing w:before="20" w:after="20"/>
              <w:jc w:val="left"/>
            </w:pPr>
            <w:r>
              <w:rPr>
                <w:sz w:val="21"/>
              </w:rPr>
              <w:t>5</w:t>
            </w:r>
          </w:p>
        </w:tc>
        <w:tc>
          <w:tcPr>
            <w:tcW w:w="6633" w:type="dxa"/>
            <w:tcMar>
              <w:top w:w="90" w:type="dxa"/>
              <w:left w:w="90" w:type="dxa"/>
              <w:bottom w:w="90" w:type="dxa"/>
              <w:right w:w="90" w:type="dxa"/>
            </w:tcMar>
            <w:vAlign w:val="center"/>
          </w:tcPr>
          <w:p w14:paraId="7C0598A2" w14:textId="77777777" w:rsidR="004251E2" w:rsidRDefault="00921D84">
            <w:pPr>
              <w:spacing w:before="20" w:after="20"/>
              <w:jc w:val="center"/>
            </w:pPr>
            <w:r>
              <w:rPr>
                <w:sz w:val="21"/>
              </w:rPr>
              <w:t>0.55</w:t>
            </w:r>
          </w:p>
        </w:tc>
      </w:tr>
      <w:tr w:rsidR="004251E2" w14:paraId="1A468F88" w14:textId="77777777">
        <w:trPr>
          <w:cantSplit/>
          <w:jc w:val="center"/>
        </w:trPr>
        <w:tc>
          <w:tcPr>
            <w:tcW w:w="3005" w:type="dxa"/>
            <w:tcMar>
              <w:top w:w="90" w:type="dxa"/>
              <w:left w:w="90" w:type="dxa"/>
              <w:bottom w:w="90" w:type="dxa"/>
              <w:right w:w="90" w:type="dxa"/>
            </w:tcMar>
            <w:vAlign w:val="center"/>
          </w:tcPr>
          <w:p w14:paraId="6B74FA2C" w14:textId="77777777" w:rsidR="004251E2" w:rsidRDefault="00921D84">
            <w:pPr>
              <w:spacing w:before="20" w:after="20"/>
              <w:jc w:val="left"/>
            </w:pPr>
            <w:r>
              <w:rPr>
                <w:sz w:val="21"/>
              </w:rPr>
              <w:lastRenderedPageBreak/>
              <w:t>6</w:t>
            </w:r>
          </w:p>
        </w:tc>
        <w:tc>
          <w:tcPr>
            <w:tcW w:w="6633" w:type="dxa"/>
            <w:tcMar>
              <w:top w:w="90" w:type="dxa"/>
              <w:left w:w="90" w:type="dxa"/>
              <w:bottom w:w="90" w:type="dxa"/>
              <w:right w:w="90" w:type="dxa"/>
            </w:tcMar>
            <w:vAlign w:val="center"/>
          </w:tcPr>
          <w:p w14:paraId="01AE6432" w14:textId="77777777" w:rsidR="004251E2" w:rsidRDefault="00921D84">
            <w:pPr>
              <w:spacing w:before="20" w:after="20"/>
              <w:jc w:val="center"/>
            </w:pPr>
            <w:r>
              <w:rPr>
                <w:sz w:val="21"/>
              </w:rPr>
              <w:t>0.70</w:t>
            </w:r>
          </w:p>
        </w:tc>
      </w:tr>
      <w:tr w:rsidR="004251E2" w14:paraId="7EEDCADD" w14:textId="77777777">
        <w:trPr>
          <w:cantSplit/>
          <w:jc w:val="center"/>
        </w:trPr>
        <w:tc>
          <w:tcPr>
            <w:tcW w:w="3005" w:type="dxa"/>
            <w:tcMar>
              <w:top w:w="90" w:type="dxa"/>
              <w:left w:w="90" w:type="dxa"/>
              <w:bottom w:w="90" w:type="dxa"/>
              <w:right w:w="90" w:type="dxa"/>
            </w:tcMar>
            <w:vAlign w:val="center"/>
          </w:tcPr>
          <w:p w14:paraId="1FFD252F" w14:textId="77777777" w:rsidR="004251E2" w:rsidRDefault="00921D84">
            <w:pPr>
              <w:spacing w:before="20" w:after="20"/>
              <w:jc w:val="left"/>
            </w:pPr>
            <w:r>
              <w:rPr>
                <w:sz w:val="21"/>
              </w:rPr>
              <w:t>7</w:t>
            </w:r>
          </w:p>
        </w:tc>
        <w:tc>
          <w:tcPr>
            <w:tcW w:w="6633" w:type="dxa"/>
            <w:tcMar>
              <w:top w:w="90" w:type="dxa"/>
              <w:left w:w="90" w:type="dxa"/>
              <w:bottom w:w="90" w:type="dxa"/>
              <w:right w:w="90" w:type="dxa"/>
            </w:tcMar>
            <w:vAlign w:val="center"/>
          </w:tcPr>
          <w:p w14:paraId="4D883F36" w14:textId="77777777" w:rsidR="004251E2" w:rsidRDefault="00921D84">
            <w:pPr>
              <w:spacing w:before="20" w:after="20"/>
              <w:jc w:val="center"/>
            </w:pPr>
            <w:r>
              <w:rPr>
                <w:sz w:val="21"/>
              </w:rPr>
              <w:t>0.85</w:t>
            </w:r>
          </w:p>
        </w:tc>
      </w:tr>
      <w:tr w:rsidR="004251E2" w14:paraId="111A6FAD" w14:textId="77777777">
        <w:trPr>
          <w:cantSplit/>
          <w:jc w:val="center"/>
        </w:trPr>
        <w:tc>
          <w:tcPr>
            <w:tcW w:w="3005" w:type="dxa"/>
            <w:tcMar>
              <w:top w:w="90" w:type="dxa"/>
              <w:left w:w="90" w:type="dxa"/>
              <w:bottom w:w="90" w:type="dxa"/>
              <w:right w:w="90" w:type="dxa"/>
            </w:tcMar>
            <w:vAlign w:val="center"/>
          </w:tcPr>
          <w:p w14:paraId="038C6EBC" w14:textId="77777777" w:rsidR="004251E2" w:rsidRDefault="00921D84">
            <w:pPr>
              <w:spacing w:before="20" w:after="20"/>
              <w:jc w:val="left"/>
            </w:pPr>
            <w:r>
              <w:rPr>
                <w:sz w:val="21"/>
              </w:rPr>
              <w:t>8 e oltre</w:t>
            </w:r>
          </w:p>
        </w:tc>
        <w:tc>
          <w:tcPr>
            <w:tcW w:w="6633" w:type="dxa"/>
            <w:tcMar>
              <w:top w:w="90" w:type="dxa"/>
              <w:left w:w="90" w:type="dxa"/>
              <w:bottom w:w="90" w:type="dxa"/>
              <w:right w:w="90" w:type="dxa"/>
            </w:tcMar>
            <w:vAlign w:val="center"/>
          </w:tcPr>
          <w:p w14:paraId="3D80CBE2" w14:textId="77777777" w:rsidR="004251E2" w:rsidRDefault="00921D84">
            <w:pPr>
              <w:spacing w:before="20" w:after="20"/>
              <w:jc w:val="center"/>
            </w:pPr>
            <w:r>
              <w:rPr>
                <w:sz w:val="21"/>
              </w:rPr>
              <w:t>1.00</w:t>
            </w:r>
          </w:p>
        </w:tc>
      </w:tr>
    </w:tbl>
    <w:p w14:paraId="3E3AF9C5" w14:textId="77777777" w:rsidR="004251E2" w:rsidRDefault="004251E2"/>
    <w:p w14:paraId="778CBDB3" w14:textId="77777777" w:rsidR="004251E2" w:rsidRDefault="00921D84">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6D5672A3" w14:textId="77777777" w:rsidR="004251E2" w:rsidRDefault="00921D84">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2878C5BC" w14:textId="77777777" w:rsidR="004251E2" w:rsidRDefault="00921D84">
      <w:pPr>
        <w:spacing w:after="140"/>
      </w:pPr>
      <w:r>
        <w:t>Rg non coincide automaticamente con eta H. L'efficienza di capacità richiede di ricalcolare il palo singolo con kh o nh ridotti, a parità di EI, lunghezza, vincolo, stratigrafia e criterio di capacità o spostamento; il modulo non esegue questo ricalcolo. Solo il rapporto fra le capacità ricalcolate può essere chiamato efficienza di capacità. Nessuna potenza o conversione empirica di Rg viene utilizzata.</w:t>
      </w:r>
    </w:p>
    <w:p w14:paraId="3C469424" w14:textId="77777777" w:rsidR="004251E2" w:rsidRDefault="00921D84">
      <w:pPr>
        <w:pStyle w:val="Titolo2"/>
        <w:keepNext/>
        <w:spacing w:after="140"/>
      </w:pPr>
      <w:bookmarkStart w:id="107" w:name="_Toc242952474"/>
      <w:r>
        <w:t>AASHTO e FHWA</w:t>
      </w:r>
      <w:bookmarkEnd w:id="107"/>
    </w:p>
    <w:p w14:paraId="7AADF08E" w14:textId="77777777" w:rsidR="004251E2" w:rsidRDefault="00921D84">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4251E2" w14:paraId="105882EE" w14:textId="77777777">
        <w:trPr>
          <w:cantSplit/>
          <w:tblHeader/>
          <w:jc w:val="center"/>
        </w:trPr>
        <w:tc>
          <w:tcPr>
            <w:tcW w:w="2835" w:type="dxa"/>
            <w:shd w:val="clear" w:color="auto" w:fill="E7E6E6"/>
            <w:tcMar>
              <w:top w:w="90" w:type="dxa"/>
              <w:left w:w="90" w:type="dxa"/>
              <w:bottom w:w="90" w:type="dxa"/>
              <w:right w:w="90" w:type="dxa"/>
            </w:tcMar>
            <w:vAlign w:val="center"/>
          </w:tcPr>
          <w:p w14:paraId="7DF282B9" w14:textId="77777777" w:rsidR="004251E2" w:rsidRDefault="00921D84">
            <w:pPr>
              <w:spacing w:before="20" w:after="20"/>
              <w:jc w:val="left"/>
            </w:pPr>
            <w:r>
              <w:rPr>
                <w:b/>
                <w:sz w:val="21"/>
              </w:rPr>
              <w:t>Metodo</w:t>
            </w:r>
          </w:p>
        </w:tc>
        <w:tc>
          <w:tcPr>
            <w:tcW w:w="1701" w:type="dxa"/>
            <w:shd w:val="clear" w:color="auto" w:fill="E7E6E6"/>
            <w:tcMar>
              <w:top w:w="90" w:type="dxa"/>
              <w:left w:w="90" w:type="dxa"/>
              <w:bottom w:w="90" w:type="dxa"/>
              <w:right w:w="90" w:type="dxa"/>
            </w:tcMar>
            <w:vAlign w:val="center"/>
          </w:tcPr>
          <w:p w14:paraId="5B8DFF3F" w14:textId="77777777" w:rsidR="004251E2" w:rsidRDefault="00921D84">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71860075" w14:textId="77777777" w:rsidR="004251E2" w:rsidRDefault="00921D84">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3CCC69E9" w14:textId="77777777" w:rsidR="004251E2" w:rsidRDefault="00921D84">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0907EE95" w14:textId="77777777" w:rsidR="004251E2" w:rsidRDefault="00921D84">
            <w:pPr>
              <w:spacing w:before="20" w:after="20"/>
              <w:jc w:val="left"/>
            </w:pPr>
            <w:r>
              <w:rPr>
                <w:b/>
                <w:sz w:val="21"/>
              </w:rPr>
              <w:t>Fila 3 e successive</w:t>
            </w:r>
          </w:p>
        </w:tc>
      </w:tr>
      <w:tr w:rsidR="004251E2" w14:paraId="12D3472B" w14:textId="77777777">
        <w:trPr>
          <w:cantSplit/>
          <w:jc w:val="center"/>
        </w:trPr>
        <w:tc>
          <w:tcPr>
            <w:tcW w:w="2835" w:type="dxa"/>
            <w:tcMar>
              <w:top w:w="90" w:type="dxa"/>
              <w:left w:w="90" w:type="dxa"/>
              <w:bottom w:w="90" w:type="dxa"/>
              <w:right w:w="90" w:type="dxa"/>
            </w:tcMar>
            <w:vAlign w:val="center"/>
          </w:tcPr>
          <w:p w14:paraId="2EA38BCD" w14:textId="77777777" w:rsidR="004251E2" w:rsidRDefault="00921D84">
            <w:pPr>
              <w:spacing w:before="20" w:after="20"/>
              <w:jc w:val="left"/>
            </w:pPr>
            <w:r>
              <w:rPr>
                <w:sz w:val="21"/>
              </w:rPr>
              <w:t>AASHTO 2014</w:t>
            </w:r>
          </w:p>
        </w:tc>
        <w:tc>
          <w:tcPr>
            <w:tcW w:w="1701" w:type="dxa"/>
            <w:tcMar>
              <w:top w:w="90" w:type="dxa"/>
              <w:left w:w="90" w:type="dxa"/>
              <w:bottom w:w="90" w:type="dxa"/>
              <w:right w:w="90" w:type="dxa"/>
            </w:tcMar>
            <w:vAlign w:val="center"/>
          </w:tcPr>
          <w:p w14:paraId="5336F8CF" w14:textId="77777777" w:rsidR="004251E2" w:rsidRDefault="00921D84">
            <w:pPr>
              <w:spacing w:before="20" w:after="20"/>
              <w:jc w:val="center"/>
            </w:pPr>
            <w:r>
              <w:rPr>
                <w:sz w:val="21"/>
              </w:rPr>
              <w:t>3</w:t>
            </w:r>
          </w:p>
        </w:tc>
        <w:tc>
          <w:tcPr>
            <w:tcW w:w="1701" w:type="dxa"/>
            <w:tcMar>
              <w:top w:w="90" w:type="dxa"/>
              <w:left w:w="90" w:type="dxa"/>
              <w:bottom w:w="90" w:type="dxa"/>
              <w:right w:w="90" w:type="dxa"/>
            </w:tcMar>
            <w:vAlign w:val="center"/>
          </w:tcPr>
          <w:p w14:paraId="7EF40605" w14:textId="77777777" w:rsidR="004251E2" w:rsidRDefault="00921D84">
            <w:pPr>
              <w:spacing w:before="20" w:after="20"/>
              <w:jc w:val="center"/>
            </w:pPr>
            <w:r>
              <w:rPr>
                <w:sz w:val="21"/>
              </w:rPr>
              <w:t>0.80</w:t>
            </w:r>
          </w:p>
        </w:tc>
        <w:tc>
          <w:tcPr>
            <w:tcW w:w="1701" w:type="dxa"/>
            <w:tcMar>
              <w:top w:w="90" w:type="dxa"/>
              <w:left w:w="90" w:type="dxa"/>
              <w:bottom w:w="90" w:type="dxa"/>
              <w:right w:w="90" w:type="dxa"/>
            </w:tcMar>
            <w:vAlign w:val="center"/>
          </w:tcPr>
          <w:p w14:paraId="7297F270" w14:textId="77777777" w:rsidR="004251E2" w:rsidRDefault="00921D84">
            <w:pPr>
              <w:spacing w:before="20" w:after="20"/>
              <w:jc w:val="center"/>
            </w:pPr>
            <w:r>
              <w:rPr>
                <w:sz w:val="21"/>
              </w:rPr>
              <w:t>0.40</w:t>
            </w:r>
          </w:p>
        </w:tc>
        <w:tc>
          <w:tcPr>
            <w:tcW w:w="1701" w:type="dxa"/>
            <w:tcMar>
              <w:top w:w="90" w:type="dxa"/>
              <w:left w:w="90" w:type="dxa"/>
              <w:bottom w:w="90" w:type="dxa"/>
              <w:right w:w="90" w:type="dxa"/>
            </w:tcMar>
            <w:vAlign w:val="center"/>
          </w:tcPr>
          <w:p w14:paraId="4A3CA002" w14:textId="77777777" w:rsidR="004251E2" w:rsidRDefault="00921D84">
            <w:pPr>
              <w:spacing w:before="20" w:after="20"/>
              <w:jc w:val="center"/>
            </w:pPr>
            <w:r>
              <w:rPr>
                <w:sz w:val="21"/>
              </w:rPr>
              <w:t>0.30</w:t>
            </w:r>
          </w:p>
        </w:tc>
      </w:tr>
      <w:tr w:rsidR="004251E2" w14:paraId="39C5BDA4" w14:textId="77777777">
        <w:trPr>
          <w:cantSplit/>
          <w:jc w:val="center"/>
        </w:trPr>
        <w:tc>
          <w:tcPr>
            <w:tcW w:w="2835" w:type="dxa"/>
            <w:tcMar>
              <w:top w:w="90" w:type="dxa"/>
              <w:left w:w="90" w:type="dxa"/>
              <w:bottom w:w="90" w:type="dxa"/>
              <w:right w:w="90" w:type="dxa"/>
            </w:tcMar>
            <w:vAlign w:val="center"/>
          </w:tcPr>
          <w:p w14:paraId="4E5DF950" w14:textId="77777777" w:rsidR="004251E2" w:rsidRDefault="00921D84">
            <w:pPr>
              <w:spacing w:before="20" w:after="20"/>
              <w:jc w:val="left"/>
            </w:pPr>
            <w:r>
              <w:rPr>
                <w:sz w:val="21"/>
              </w:rPr>
              <w:t>AASHTO 2014</w:t>
            </w:r>
          </w:p>
        </w:tc>
        <w:tc>
          <w:tcPr>
            <w:tcW w:w="1701" w:type="dxa"/>
            <w:tcMar>
              <w:top w:w="90" w:type="dxa"/>
              <w:left w:w="90" w:type="dxa"/>
              <w:bottom w:w="90" w:type="dxa"/>
              <w:right w:w="90" w:type="dxa"/>
            </w:tcMar>
            <w:vAlign w:val="center"/>
          </w:tcPr>
          <w:p w14:paraId="063250DA" w14:textId="77777777" w:rsidR="004251E2" w:rsidRDefault="00921D84">
            <w:pPr>
              <w:spacing w:before="20" w:after="20"/>
              <w:jc w:val="center"/>
            </w:pPr>
            <w:r>
              <w:rPr>
                <w:sz w:val="21"/>
              </w:rPr>
              <w:t>5</w:t>
            </w:r>
          </w:p>
        </w:tc>
        <w:tc>
          <w:tcPr>
            <w:tcW w:w="1701" w:type="dxa"/>
            <w:tcMar>
              <w:top w:w="90" w:type="dxa"/>
              <w:left w:w="90" w:type="dxa"/>
              <w:bottom w:w="90" w:type="dxa"/>
              <w:right w:w="90" w:type="dxa"/>
            </w:tcMar>
            <w:vAlign w:val="center"/>
          </w:tcPr>
          <w:p w14:paraId="5354660E" w14:textId="77777777" w:rsidR="004251E2" w:rsidRDefault="00921D84">
            <w:pPr>
              <w:spacing w:before="20" w:after="20"/>
              <w:jc w:val="center"/>
            </w:pPr>
            <w:r>
              <w:rPr>
                <w:sz w:val="21"/>
              </w:rPr>
              <w:t>1.00</w:t>
            </w:r>
          </w:p>
        </w:tc>
        <w:tc>
          <w:tcPr>
            <w:tcW w:w="1701" w:type="dxa"/>
            <w:tcMar>
              <w:top w:w="90" w:type="dxa"/>
              <w:left w:w="90" w:type="dxa"/>
              <w:bottom w:w="90" w:type="dxa"/>
              <w:right w:w="90" w:type="dxa"/>
            </w:tcMar>
            <w:vAlign w:val="center"/>
          </w:tcPr>
          <w:p w14:paraId="67DBFD07" w14:textId="77777777" w:rsidR="004251E2" w:rsidRDefault="00921D84">
            <w:pPr>
              <w:spacing w:before="20" w:after="20"/>
              <w:jc w:val="center"/>
            </w:pPr>
            <w:r>
              <w:rPr>
                <w:sz w:val="21"/>
              </w:rPr>
              <w:t>0.85</w:t>
            </w:r>
          </w:p>
        </w:tc>
        <w:tc>
          <w:tcPr>
            <w:tcW w:w="1701" w:type="dxa"/>
            <w:tcMar>
              <w:top w:w="90" w:type="dxa"/>
              <w:left w:w="90" w:type="dxa"/>
              <w:bottom w:w="90" w:type="dxa"/>
              <w:right w:w="90" w:type="dxa"/>
            </w:tcMar>
            <w:vAlign w:val="center"/>
          </w:tcPr>
          <w:p w14:paraId="7D86DC7E" w14:textId="77777777" w:rsidR="004251E2" w:rsidRDefault="00921D84">
            <w:pPr>
              <w:spacing w:before="20" w:after="20"/>
              <w:jc w:val="center"/>
            </w:pPr>
            <w:r>
              <w:rPr>
                <w:sz w:val="21"/>
              </w:rPr>
              <w:t>0.70</w:t>
            </w:r>
          </w:p>
        </w:tc>
      </w:tr>
      <w:tr w:rsidR="004251E2" w14:paraId="3B1BE6F8" w14:textId="77777777">
        <w:trPr>
          <w:cantSplit/>
          <w:jc w:val="center"/>
        </w:trPr>
        <w:tc>
          <w:tcPr>
            <w:tcW w:w="2835" w:type="dxa"/>
            <w:tcMar>
              <w:top w:w="90" w:type="dxa"/>
              <w:left w:w="90" w:type="dxa"/>
              <w:bottom w:w="90" w:type="dxa"/>
              <w:right w:w="90" w:type="dxa"/>
            </w:tcMar>
            <w:vAlign w:val="center"/>
          </w:tcPr>
          <w:p w14:paraId="72091DC2" w14:textId="77777777" w:rsidR="004251E2" w:rsidRDefault="00921D84">
            <w:pPr>
              <w:spacing w:before="20" w:after="20"/>
              <w:jc w:val="left"/>
            </w:pPr>
            <w:r>
              <w:rPr>
                <w:sz w:val="21"/>
              </w:rPr>
              <w:t>FHWA 2018</w:t>
            </w:r>
          </w:p>
        </w:tc>
        <w:tc>
          <w:tcPr>
            <w:tcW w:w="1701" w:type="dxa"/>
            <w:tcMar>
              <w:top w:w="90" w:type="dxa"/>
              <w:left w:w="90" w:type="dxa"/>
              <w:bottom w:w="90" w:type="dxa"/>
              <w:right w:w="90" w:type="dxa"/>
            </w:tcMar>
            <w:vAlign w:val="center"/>
          </w:tcPr>
          <w:p w14:paraId="62C78BDE" w14:textId="77777777" w:rsidR="004251E2" w:rsidRDefault="00921D84">
            <w:pPr>
              <w:spacing w:before="20" w:after="20"/>
              <w:jc w:val="center"/>
            </w:pPr>
            <w:r>
              <w:rPr>
                <w:sz w:val="21"/>
              </w:rPr>
              <w:t>3</w:t>
            </w:r>
          </w:p>
        </w:tc>
        <w:tc>
          <w:tcPr>
            <w:tcW w:w="1701" w:type="dxa"/>
            <w:tcMar>
              <w:top w:w="90" w:type="dxa"/>
              <w:left w:w="90" w:type="dxa"/>
              <w:bottom w:w="90" w:type="dxa"/>
              <w:right w:w="90" w:type="dxa"/>
            </w:tcMar>
            <w:vAlign w:val="center"/>
          </w:tcPr>
          <w:p w14:paraId="1C4DAF2C" w14:textId="77777777" w:rsidR="004251E2" w:rsidRDefault="00921D84">
            <w:pPr>
              <w:spacing w:before="20" w:after="20"/>
              <w:jc w:val="center"/>
            </w:pPr>
            <w:r>
              <w:rPr>
                <w:sz w:val="21"/>
              </w:rPr>
              <w:t>0.70</w:t>
            </w:r>
          </w:p>
        </w:tc>
        <w:tc>
          <w:tcPr>
            <w:tcW w:w="1701" w:type="dxa"/>
            <w:tcMar>
              <w:top w:w="90" w:type="dxa"/>
              <w:left w:w="90" w:type="dxa"/>
              <w:bottom w:w="90" w:type="dxa"/>
              <w:right w:w="90" w:type="dxa"/>
            </w:tcMar>
            <w:vAlign w:val="center"/>
          </w:tcPr>
          <w:p w14:paraId="6B45F78F" w14:textId="77777777" w:rsidR="004251E2" w:rsidRDefault="00921D84">
            <w:pPr>
              <w:spacing w:before="20" w:after="20"/>
              <w:jc w:val="center"/>
            </w:pPr>
            <w:r>
              <w:rPr>
                <w:sz w:val="21"/>
              </w:rPr>
              <w:t>0.50</w:t>
            </w:r>
          </w:p>
        </w:tc>
        <w:tc>
          <w:tcPr>
            <w:tcW w:w="1701" w:type="dxa"/>
            <w:tcMar>
              <w:top w:w="90" w:type="dxa"/>
              <w:left w:w="90" w:type="dxa"/>
              <w:bottom w:w="90" w:type="dxa"/>
              <w:right w:w="90" w:type="dxa"/>
            </w:tcMar>
            <w:vAlign w:val="center"/>
          </w:tcPr>
          <w:p w14:paraId="76371B36" w14:textId="77777777" w:rsidR="004251E2" w:rsidRDefault="00921D84">
            <w:pPr>
              <w:spacing w:before="20" w:after="20"/>
              <w:jc w:val="center"/>
            </w:pPr>
            <w:r>
              <w:rPr>
                <w:sz w:val="21"/>
              </w:rPr>
              <w:t>0.35</w:t>
            </w:r>
          </w:p>
        </w:tc>
      </w:tr>
      <w:tr w:rsidR="004251E2" w14:paraId="1EC0F5F9" w14:textId="77777777">
        <w:trPr>
          <w:cantSplit/>
          <w:jc w:val="center"/>
        </w:trPr>
        <w:tc>
          <w:tcPr>
            <w:tcW w:w="2835" w:type="dxa"/>
            <w:tcMar>
              <w:top w:w="90" w:type="dxa"/>
              <w:left w:w="90" w:type="dxa"/>
              <w:bottom w:w="90" w:type="dxa"/>
              <w:right w:w="90" w:type="dxa"/>
            </w:tcMar>
            <w:vAlign w:val="center"/>
          </w:tcPr>
          <w:p w14:paraId="387897C7" w14:textId="77777777" w:rsidR="004251E2" w:rsidRDefault="00921D84">
            <w:pPr>
              <w:spacing w:before="20" w:after="20"/>
              <w:jc w:val="left"/>
            </w:pPr>
            <w:r>
              <w:rPr>
                <w:sz w:val="21"/>
              </w:rPr>
              <w:t>FHWA 2018</w:t>
            </w:r>
          </w:p>
        </w:tc>
        <w:tc>
          <w:tcPr>
            <w:tcW w:w="1701" w:type="dxa"/>
            <w:tcMar>
              <w:top w:w="90" w:type="dxa"/>
              <w:left w:w="90" w:type="dxa"/>
              <w:bottom w:w="90" w:type="dxa"/>
              <w:right w:w="90" w:type="dxa"/>
            </w:tcMar>
            <w:vAlign w:val="center"/>
          </w:tcPr>
          <w:p w14:paraId="0563856A" w14:textId="77777777" w:rsidR="004251E2" w:rsidRDefault="00921D84">
            <w:pPr>
              <w:spacing w:before="20" w:after="20"/>
              <w:jc w:val="center"/>
            </w:pPr>
            <w:r>
              <w:rPr>
                <w:sz w:val="21"/>
              </w:rPr>
              <w:t>4</w:t>
            </w:r>
          </w:p>
        </w:tc>
        <w:tc>
          <w:tcPr>
            <w:tcW w:w="1701" w:type="dxa"/>
            <w:tcMar>
              <w:top w:w="90" w:type="dxa"/>
              <w:left w:w="90" w:type="dxa"/>
              <w:bottom w:w="90" w:type="dxa"/>
              <w:right w:w="90" w:type="dxa"/>
            </w:tcMar>
            <w:vAlign w:val="center"/>
          </w:tcPr>
          <w:p w14:paraId="5601D7FF" w14:textId="77777777" w:rsidR="004251E2" w:rsidRDefault="00921D84">
            <w:pPr>
              <w:spacing w:before="20" w:after="20"/>
              <w:jc w:val="center"/>
            </w:pPr>
            <w:r>
              <w:rPr>
                <w:sz w:val="21"/>
              </w:rPr>
              <w:t>0.85</w:t>
            </w:r>
          </w:p>
        </w:tc>
        <w:tc>
          <w:tcPr>
            <w:tcW w:w="1701" w:type="dxa"/>
            <w:tcMar>
              <w:top w:w="90" w:type="dxa"/>
              <w:left w:w="90" w:type="dxa"/>
              <w:bottom w:w="90" w:type="dxa"/>
              <w:right w:w="90" w:type="dxa"/>
            </w:tcMar>
            <w:vAlign w:val="center"/>
          </w:tcPr>
          <w:p w14:paraId="1FC83D16" w14:textId="77777777" w:rsidR="004251E2" w:rsidRDefault="00921D84">
            <w:pPr>
              <w:spacing w:before="20" w:after="20"/>
              <w:jc w:val="center"/>
            </w:pPr>
            <w:r>
              <w:rPr>
                <w:sz w:val="21"/>
              </w:rPr>
              <w:t>0.65</w:t>
            </w:r>
          </w:p>
        </w:tc>
        <w:tc>
          <w:tcPr>
            <w:tcW w:w="1701" w:type="dxa"/>
            <w:tcMar>
              <w:top w:w="90" w:type="dxa"/>
              <w:left w:w="90" w:type="dxa"/>
              <w:bottom w:w="90" w:type="dxa"/>
              <w:right w:w="90" w:type="dxa"/>
            </w:tcMar>
            <w:vAlign w:val="center"/>
          </w:tcPr>
          <w:p w14:paraId="5FDC3A99" w14:textId="77777777" w:rsidR="004251E2" w:rsidRDefault="00921D84">
            <w:pPr>
              <w:spacing w:before="20" w:after="20"/>
              <w:jc w:val="center"/>
            </w:pPr>
            <w:r>
              <w:rPr>
                <w:sz w:val="21"/>
              </w:rPr>
              <w:t>0.50</w:t>
            </w:r>
          </w:p>
        </w:tc>
      </w:tr>
      <w:tr w:rsidR="004251E2" w14:paraId="16E69F0D" w14:textId="77777777">
        <w:trPr>
          <w:cantSplit/>
          <w:jc w:val="center"/>
        </w:trPr>
        <w:tc>
          <w:tcPr>
            <w:tcW w:w="2835" w:type="dxa"/>
            <w:tcMar>
              <w:top w:w="90" w:type="dxa"/>
              <w:left w:w="90" w:type="dxa"/>
              <w:bottom w:w="90" w:type="dxa"/>
              <w:right w:w="90" w:type="dxa"/>
            </w:tcMar>
            <w:vAlign w:val="center"/>
          </w:tcPr>
          <w:p w14:paraId="6BA904A1" w14:textId="77777777" w:rsidR="004251E2" w:rsidRDefault="00921D84">
            <w:pPr>
              <w:spacing w:before="20" w:after="20"/>
              <w:jc w:val="left"/>
            </w:pPr>
            <w:r>
              <w:rPr>
                <w:sz w:val="21"/>
              </w:rPr>
              <w:t>FHWA 2018</w:t>
            </w:r>
          </w:p>
        </w:tc>
        <w:tc>
          <w:tcPr>
            <w:tcW w:w="1701" w:type="dxa"/>
            <w:tcMar>
              <w:top w:w="90" w:type="dxa"/>
              <w:left w:w="90" w:type="dxa"/>
              <w:bottom w:w="90" w:type="dxa"/>
              <w:right w:w="90" w:type="dxa"/>
            </w:tcMar>
            <w:vAlign w:val="center"/>
          </w:tcPr>
          <w:p w14:paraId="4E239703" w14:textId="77777777" w:rsidR="004251E2" w:rsidRDefault="00921D84">
            <w:pPr>
              <w:spacing w:before="20" w:after="20"/>
              <w:jc w:val="center"/>
            </w:pPr>
            <w:r>
              <w:rPr>
                <w:sz w:val="21"/>
              </w:rPr>
              <w:t>5</w:t>
            </w:r>
          </w:p>
        </w:tc>
        <w:tc>
          <w:tcPr>
            <w:tcW w:w="1701" w:type="dxa"/>
            <w:tcMar>
              <w:top w:w="90" w:type="dxa"/>
              <w:left w:w="90" w:type="dxa"/>
              <w:bottom w:w="90" w:type="dxa"/>
              <w:right w:w="90" w:type="dxa"/>
            </w:tcMar>
            <w:vAlign w:val="center"/>
          </w:tcPr>
          <w:p w14:paraId="4665381D" w14:textId="77777777" w:rsidR="004251E2" w:rsidRDefault="00921D84">
            <w:pPr>
              <w:spacing w:before="20" w:after="20"/>
              <w:jc w:val="center"/>
            </w:pPr>
            <w:r>
              <w:rPr>
                <w:sz w:val="21"/>
              </w:rPr>
              <w:t>1.00</w:t>
            </w:r>
          </w:p>
        </w:tc>
        <w:tc>
          <w:tcPr>
            <w:tcW w:w="1701" w:type="dxa"/>
            <w:tcMar>
              <w:top w:w="90" w:type="dxa"/>
              <w:left w:w="90" w:type="dxa"/>
              <w:bottom w:w="90" w:type="dxa"/>
              <w:right w:w="90" w:type="dxa"/>
            </w:tcMar>
            <w:vAlign w:val="center"/>
          </w:tcPr>
          <w:p w14:paraId="34268B33" w14:textId="77777777" w:rsidR="004251E2" w:rsidRDefault="00921D84">
            <w:pPr>
              <w:spacing w:before="20" w:after="20"/>
              <w:jc w:val="center"/>
            </w:pPr>
            <w:r>
              <w:rPr>
                <w:sz w:val="21"/>
              </w:rPr>
              <w:t>0.85</w:t>
            </w:r>
          </w:p>
        </w:tc>
        <w:tc>
          <w:tcPr>
            <w:tcW w:w="1701" w:type="dxa"/>
            <w:tcMar>
              <w:top w:w="90" w:type="dxa"/>
              <w:left w:w="90" w:type="dxa"/>
              <w:bottom w:w="90" w:type="dxa"/>
              <w:right w:w="90" w:type="dxa"/>
            </w:tcMar>
            <w:vAlign w:val="center"/>
          </w:tcPr>
          <w:p w14:paraId="45B6F520" w14:textId="77777777" w:rsidR="004251E2" w:rsidRDefault="00921D84">
            <w:pPr>
              <w:spacing w:before="20" w:after="20"/>
              <w:jc w:val="center"/>
            </w:pPr>
            <w:r>
              <w:rPr>
                <w:sz w:val="21"/>
              </w:rPr>
              <w:t>0.70</w:t>
            </w:r>
          </w:p>
        </w:tc>
      </w:tr>
      <w:tr w:rsidR="004251E2" w14:paraId="74AFF455" w14:textId="77777777">
        <w:trPr>
          <w:cantSplit/>
          <w:jc w:val="center"/>
        </w:trPr>
        <w:tc>
          <w:tcPr>
            <w:tcW w:w="2835" w:type="dxa"/>
            <w:tcMar>
              <w:top w:w="90" w:type="dxa"/>
              <w:left w:w="90" w:type="dxa"/>
              <w:bottom w:w="90" w:type="dxa"/>
              <w:right w:w="90" w:type="dxa"/>
            </w:tcMar>
            <w:vAlign w:val="center"/>
          </w:tcPr>
          <w:p w14:paraId="287061B5" w14:textId="77777777" w:rsidR="004251E2" w:rsidRDefault="00921D84">
            <w:pPr>
              <w:spacing w:before="20" w:after="20"/>
              <w:jc w:val="left"/>
            </w:pPr>
            <w:r>
              <w:rPr>
                <w:sz w:val="21"/>
              </w:rPr>
              <w:t>FHWA 2018</w:t>
            </w:r>
          </w:p>
        </w:tc>
        <w:tc>
          <w:tcPr>
            <w:tcW w:w="1701" w:type="dxa"/>
            <w:tcMar>
              <w:top w:w="90" w:type="dxa"/>
              <w:left w:w="90" w:type="dxa"/>
              <w:bottom w:w="90" w:type="dxa"/>
              <w:right w:w="90" w:type="dxa"/>
            </w:tcMar>
            <w:vAlign w:val="center"/>
          </w:tcPr>
          <w:p w14:paraId="7A612821" w14:textId="77777777" w:rsidR="004251E2" w:rsidRDefault="00921D84">
            <w:pPr>
              <w:spacing w:before="20" w:after="20"/>
              <w:jc w:val="center"/>
            </w:pPr>
            <w:r>
              <w:rPr>
                <w:sz w:val="21"/>
              </w:rPr>
              <w:t>6 e oltre</w:t>
            </w:r>
          </w:p>
        </w:tc>
        <w:tc>
          <w:tcPr>
            <w:tcW w:w="1701" w:type="dxa"/>
            <w:tcMar>
              <w:top w:w="90" w:type="dxa"/>
              <w:left w:w="90" w:type="dxa"/>
              <w:bottom w:w="90" w:type="dxa"/>
              <w:right w:w="90" w:type="dxa"/>
            </w:tcMar>
            <w:vAlign w:val="center"/>
          </w:tcPr>
          <w:p w14:paraId="7C4D6FD9" w14:textId="77777777" w:rsidR="004251E2" w:rsidRDefault="00921D84">
            <w:pPr>
              <w:spacing w:before="20" w:after="20"/>
              <w:jc w:val="center"/>
            </w:pPr>
            <w:r>
              <w:rPr>
                <w:sz w:val="21"/>
              </w:rPr>
              <w:t>1.00</w:t>
            </w:r>
          </w:p>
        </w:tc>
        <w:tc>
          <w:tcPr>
            <w:tcW w:w="1701" w:type="dxa"/>
            <w:tcMar>
              <w:top w:w="90" w:type="dxa"/>
              <w:left w:w="90" w:type="dxa"/>
              <w:bottom w:w="90" w:type="dxa"/>
              <w:right w:w="90" w:type="dxa"/>
            </w:tcMar>
            <w:vAlign w:val="center"/>
          </w:tcPr>
          <w:p w14:paraId="41C8CD65" w14:textId="77777777" w:rsidR="004251E2" w:rsidRDefault="00921D84">
            <w:pPr>
              <w:spacing w:before="20" w:after="20"/>
              <w:jc w:val="center"/>
            </w:pPr>
            <w:r>
              <w:rPr>
                <w:sz w:val="21"/>
              </w:rPr>
              <w:t>1.00</w:t>
            </w:r>
          </w:p>
        </w:tc>
        <w:tc>
          <w:tcPr>
            <w:tcW w:w="1701" w:type="dxa"/>
            <w:tcMar>
              <w:top w:w="90" w:type="dxa"/>
              <w:left w:w="90" w:type="dxa"/>
              <w:bottom w:w="90" w:type="dxa"/>
              <w:right w:w="90" w:type="dxa"/>
            </w:tcMar>
            <w:vAlign w:val="center"/>
          </w:tcPr>
          <w:p w14:paraId="4F7C7561" w14:textId="77777777" w:rsidR="004251E2" w:rsidRDefault="00921D84">
            <w:pPr>
              <w:spacing w:before="20" w:after="20"/>
              <w:jc w:val="center"/>
            </w:pPr>
            <w:r>
              <w:rPr>
                <w:sz w:val="21"/>
              </w:rPr>
              <w:t>1.00</w:t>
            </w:r>
          </w:p>
        </w:tc>
      </w:tr>
    </w:tbl>
    <w:p w14:paraId="1D3D68E0" w14:textId="77777777" w:rsidR="004251E2" w:rsidRDefault="004251E2"/>
    <w:p w14:paraId="57ED26ED" w14:textId="77777777" w:rsidR="004251E2" w:rsidRDefault="00921D84">
      <w:pPr>
        <w:spacing w:after="140"/>
      </w:pPr>
      <w:r>
        <w:t xml:space="preserve">Interpolazione lineare fra nodi. Per AASHTO oltre 5D il software conserva i valori dell'ultimo nodo, con avviso: è una scelta conservativa dichiarata del modulo, non un'estrapolazione normativa fino a uno. Per FHWA da 6D i valori sono unitari. Sotto 3D il </w:t>
      </w:r>
      <w:r>
        <w:lastRenderedPageBreak/>
        <w:t>calcolo richiede l'opzione esplicita di estrapolazione. Non viene applicata una legge aggiuntiva di interazione trasversale: la sua assenza dalla tabella non prova l'assenza fisica dell'effetto.</w:t>
      </w:r>
    </w:p>
    <w:p w14:paraId="3FFB2BDD" w14:textId="77777777" w:rsidR="004251E2" w:rsidRDefault="00921D84">
      <w:pPr>
        <w:pStyle w:val="Titolo2"/>
        <w:keepNext/>
        <w:spacing w:after="140"/>
      </w:pPr>
      <w:bookmarkStart w:id="108" w:name="_Toc242952475"/>
      <w:r>
        <w:t>Rollins e FEMA</w:t>
      </w:r>
      <w:bookmarkEnd w:id="108"/>
    </w:p>
    <w:p w14:paraId="21CE87FE" w14:textId="77777777" w:rsidR="004251E2" w:rsidRDefault="00921D84">
      <w:pPr>
        <w:spacing w:after="140"/>
      </w:pPr>
      <w:r>
        <w:t>Ponendo lambda uguale a S su D, il modulo usa logaritmi naturali.</w:t>
      </w:r>
    </w:p>
    <w:p w14:paraId="0B43D26D" w14:textId="77777777" w:rsidR="004251E2" w:rsidRDefault="00921D84">
      <w:pPr>
        <w:spacing w:before="60" w:after="80"/>
        <w:ind w:left="255"/>
      </w:pPr>
      <m:oMathPara>
        <m:oMath>
          <m:sSub>
            <m:e>
              <m:r>
                <m:t>P</m:t>
              </m:r>
            </m:e>
            <m:sub>
              <m:r>
                <m:t>m,1</m:t>
              </m:r>
            </m:sub>
          </m:sSub>
          <m:r>
            <m:t>=min(1,0.26</m:t>
          </m:r>
          <m:r>
            <m:rPr>
              <m:sty m:val="p"/>
            </m:rPr>
            <m:t>ln</m:t>
          </m:r>
          <m:r>
            <m:t>λ+0.50)</m:t>
          </m:r>
        </m:oMath>
      </m:oMathPara>
    </w:p>
    <w:p w14:paraId="43EC4716" w14:textId="77777777" w:rsidR="004251E2" w:rsidRDefault="00921D84">
      <w:pPr>
        <w:spacing w:before="60" w:after="80"/>
        <w:ind w:left="255"/>
      </w:pPr>
      <m:oMathPara>
        <m:oMath>
          <m:sSub>
            <m:e>
              <m:r>
                <m:t>P</m:t>
              </m:r>
            </m:e>
            <m:sub>
              <m:r>
                <m:t>m,2</m:t>
              </m:r>
            </m:sub>
          </m:sSub>
          <m:r>
            <m:t>=min(1,0.52</m:t>
          </m:r>
          <m:r>
            <m:rPr>
              <m:sty m:val="p"/>
            </m:rPr>
            <m:t>ln</m:t>
          </m:r>
          <m:r>
            <m:t>λ)</m:t>
          </m:r>
        </m:oMath>
      </m:oMathPara>
    </w:p>
    <w:p w14:paraId="5A6FE644" w14:textId="77777777" w:rsidR="004251E2" w:rsidRDefault="00921D84">
      <w:pPr>
        <w:spacing w:before="60" w:after="80"/>
        <w:ind w:left="255"/>
      </w:pPr>
      <m:oMathPara>
        <m:oMath>
          <m:sSub>
            <m:e>
              <m:r>
                <m:t>P</m:t>
              </m:r>
            </m:e>
            <m:sub>
              <m:r>
                <m:t>m,≥3</m:t>
              </m:r>
            </m:sub>
          </m:sSub>
          <m:r>
            <m:t>=min(1,0.60</m:t>
          </m:r>
          <m:r>
            <m:rPr>
              <m:sty m:val="p"/>
            </m:rPr>
            <m:t>ln</m:t>
          </m:r>
          <m:r>
            <m:t>λ−0.25)</m:t>
          </m:r>
        </m:oMath>
      </m:oMathPara>
    </w:p>
    <w:p w14:paraId="11E19F4A" w14:textId="77777777" w:rsidR="004251E2" w:rsidRDefault="00921D84">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17A89288" w14:textId="77777777" w:rsidR="004251E2" w:rsidRDefault="00921D84">
      <w:pPr>
        <w:pStyle w:val="Titolo2"/>
        <w:keepNext/>
        <w:spacing w:after="140"/>
      </w:pPr>
      <w:bookmarkStart w:id="109" w:name="_Toc242952476"/>
      <w:r>
        <w:t>Reese e Van Impe</w:t>
      </w:r>
      <w:bookmarkEnd w:id="109"/>
    </w:p>
    <w:p w14:paraId="390A2B2C" w14:textId="77777777" w:rsidR="004251E2" w:rsidRDefault="00921D84">
      <w:pPr>
        <w:spacing w:after="140"/>
      </w:pPr>
      <w:r>
        <w:t>Si considerano tutte le coppie distinte, senza limitarsi ai vicini. La distanza s è quella reale fra i centri, anche per coppie oblique. Per ciascuna coppia, il fattore affiancato è il seguente.</w:t>
      </w:r>
    </w:p>
    <w:p w14:paraId="56270090" w14:textId="77777777" w:rsidR="004251E2" w:rsidRDefault="00921D84">
      <w:pPr>
        <w:spacing w:before="60" w:after="80"/>
        <w:ind w:left="255"/>
      </w:pPr>
      <m:oMathPara>
        <m:oMath>
          <m:sSub>
            <m:e>
              <m:r>
                <m:t>β</m:t>
              </m:r>
            </m:e>
            <m:sub>
              <m:r>
                <m:t>a</m:t>
              </m:r>
            </m:sub>
          </m:sSub>
          <m:r>
            <m:t>=0.64(s/D</m:t>
          </m:r>
          <m:sSup>
            <m:e>
              <m:r>
                <m:t>)</m:t>
              </m:r>
            </m:e>
            <m:sup>
              <m:r>
                <m:t>0.34</m:t>
              </m:r>
            </m:sup>
          </m:sSup>
          <m:r>
            <m:rPr>
              <m:nor/>
            </m:rPr>
            <m:t>per </m:t>
          </m:r>
          <m:r>
            <m:t>1≤s/D&lt;3.75</m:t>
          </m:r>
        </m:oMath>
      </m:oMathPara>
    </w:p>
    <w:p w14:paraId="314D7C64" w14:textId="77777777" w:rsidR="004251E2" w:rsidRDefault="00921D84">
      <w:pPr>
        <w:spacing w:after="140"/>
      </w:pPr>
      <w:r>
        <w:t>Da 3.75D il fattore affiancato è uno. Per l'allineamento nel verso del carico si distinguono palo avanzato e arretrato.</w:t>
      </w:r>
    </w:p>
    <w:p w14:paraId="04A9C746" w14:textId="77777777" w:rsidR="004251E2" w:rsidRDefault="00921D84">
      <w:pPr>
        <w:spacing w:before="60" w:after="80"/>
        <w:ind w:left="255"/>
      </w:pPr>
      <m:oMathPara>
        <m:oMath>
          <m:sSub>
            <m:e>
              <m:r>
                <m:t>β</m:t>
              </m:r>
            </m:e>
            <m:sub>
              <m:r>
                <m:t>bl</m:t>
              </m:r>
            </m:sub>
          </m:sSub>
          <m:r>
            <m:t>=0.70(s/D</m:t>
          </m:r>
          <m:sSup>
            <m:e>
              <m:r>
                <m:t>)</m:t>
              </m:r>
            </m:e>
            <m:sup>
              <m:r>
                <m:t>0.26</m:t>
              </m:r>
            </m:sup>
          </m:sSup>
          <m:r>
            <m:rPr>
              <m:nor/>
            </m:rPr>
            <m:t>per </m:t>
          </m:r>
          <m:r>
            <m:t>1≤s/D&lt;4</m:t>
          </m:r>
        </m:oMath>
      </m:oMathPara>
    </w:p>
    <w:p w14:paraId="004E6BBA" w14:textId="77777777" w:rsidR="004251E2" w:rsidRDefault="00921D84">
      <w:pPr>
        <w:spacing w:before="60" w:after="80"/>
        <w:ind w:left="255"/>
      </w:pPr>
      <m:oMathPara>
        <m:oMath>
          <m:sSub>
            <m:e>
              <m:r>
                <m:t>β</m:t>
              </m:r>
            </m:e>
            <m:sub>
              <m:r>
                <m:t>bt</m:t>
              </m:r>
            </m:sub>
          </m:sSub>
          <m:r>
            <m:t>=0.48(s/D</m:t>
          </m:r>
          <m:sSup>
            <m:e>
              <m:r>
                <m:t>)</m:t>
              </m:r>
            </m:e>
            <m:sup>
              <m:r>
                <m:t>0.38</m:t>
              </m:r>
            </m:sup>
          </m:sSup>
          <m:r>
            <m:rPr>
              <m:nor/>
            </m:rPr>
            <m:t>per </m:t>
          </m:r>
          <m:r>
            <m:t>1≤s/D&lt;7</m:t>
          </m:r>
        </m:oMath>
      </m:oMathPara>
    </w:p>
    <w:p w14:paraId="5B8760E3" w14:textId="77777777" w:rsidR="004251E2" w:rsidRDefault="00921D84">
      <w:pPr>
        <w:spacing w:after="140"/>
      </w:pPr>
      <w:r>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739CC5A5" w14:textId="77777777" w:rsidR="004251E2" w:rsidRDefault="00921D84">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605749B8" w14:textId="77777777" w:rsidR="004251E2" w:rsidRDefault="00921D84">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0FB3FE93" w14:textId="77777777" w:rsidR="004251E2" w:rsidRDefault="00921D84">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073A0201" w14:textId="77777777" w:rsidR="004251E2" w:rsidRDefault="00921D84">
      <w:pPr>
        <w:pStyle w:val="Titolo2"/>
        <w:keepNext/>
        <w:spacing w:after="140"/>
      </w:pPr>
      <w:bookmarkStart w:id="110" w:name="_Toc242952477"/>
      <w:r>
        <w:t>Caltrans Modified Reese</w:t>
      </w:r>
      <w:bookmarkEnd w:id="110"/>
    </w:p>
    <w:p w14:paraId="576BA778" w14:textId="77777777" w:rsidR="004251E2" w:rsidRDefault="00921D84">
      <w:pPr>
        <w:spacing w:after="140"/>
      </w:pPr>
      <w:r>
        <w:t xml:space="preserve">Il metodo applica alle interazioni precedenti il coefficiente alfa delle California Amendments di settembre 2025, riferite all'ottava edizione AASHTO LRFD. La fonte </w:t>
      </w:r>
      <w:r>
        <w:lastRenderedPageBreak/>
        <w:t>attribuisce la base di interazione a Reese et al. 2006. Non è una prescrizione delle NTC italiane.</w:t>
      </w:r>
    </w:p>
    <w:p w14:paraId="58048EE5" w14:textId="77777777" w:rsidR="004251E2" w:rsidRDefault="00921D84">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4251E2" w14:paraId="64EDA0F8" w14:textId="77777777">
        <w:trPr>
          <w:cantSplit/>
          <w:tblHeader/>
          <w:jc w:val="center"/>
        </w:trPr>
        <w:tc>
          <w:tcPr>
            <w:tcW w:w="2835" w:type="dxa"/>
            <w:shd w:val="clear" w:color="auto" w:fill="E7E6E6"/>
            <w:tcMar>
              <w:top w:w="90" w:type="dxa"/>
              <w:left w:w="90" w:type="dxa"/>
              <w:bottom w:w="90" w:type="dxa"/>
              <w:right w:w="90" w:type="dxa"/>
            </w:tcMar>
            <w:vAlign w:val="center"/>
          </w:tcPr>
          <w:p w14:paraId="41EABB09" w14:textId="77777777" w:rsidR="004251E2" w:rsidRDefault="00921D84">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65162BEC" w14:textId="77777777" w:rsidR="004251E2" w:rsidRDefault="00921D84">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1E9FECE8" w14:textId="77777777" w:rsidR="004251E2" w:rsidRDefault="00921D84">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78503088" w14:textId="77777777" w:rsidR="004251E2" w:rsidRDefault="00921D84">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3762D0B6" w14:textId="77777777" w:rsidR="004251E2" w:rsidRDefault="00921D84">
            <w:pPr>
              <w:spacing w:before="20" w:after="20"/>
              <w:jc w:val="center"/>
            </w:pPr>
            <w:r>
              <w:rPr>
                <w:b/>
                <w:sz w:val="21"/>
              </w:rPr>
              <w:t>Oltre fila 3</w:t>
            </w:r>
          </w:p>
        </w:tc>
      </w:tr>
      <w:tr w:rsidR="004251E2" w14:paraId="2416083A" w14:textId="77777777">
        <w:trPr>
          <w:cantSplit/>
          <w:jc w:val="center"/>
        </w:trPr>
        <w:tc>
          <w:tcPr>
            <w:tcW w:w="2835" w:type="dxa"/>
            <w:tcMar>
              <w:top w:w="90" w:type="dxa"/>
              <w:left w:w="90" w:type="dxa"/>
              <w:bottom w:w="90" w:type="dxa"/>
              <w:right w:w="90" w:type="dxa"/>
            </w:tcMar>
            <w:vAlign w:val="center"/>
          </w:tcPr>
          <w:p w14:paraId="0B45358B" w14:textId="77777777" w:rsidR="004251E2" w:rsidRDefault="00921D84">
            <w:pPr>
              <w:spacing w:before="20" w:after="20"/>
              <w:jc w:val="left"/>
            </w:pPr>
            <w:r>
              <w:rPr>
                <w:sz w:val="21"/>
              </w:rPr>
              <w:t>2</w:t>
            </w:r>
          </w:p>
        </w:tc>
        <w:tc>
          <w:tcPr>
            <w:tcW w:w="1701" w:type="dxa"/>
            <w:tcMar>
              <w:top w:w="90" w:type="dxa"/>
              <w:left w:w="90" w:type="dxa"/>
              <w:bottom w:w="90" w:type="dxa"/>
              <w:right w:w="90" w:type="dxa"/>
            </w:tcMar>
            <w:vAlign w:val="center"/>
          </w:tcPr>
          <w:p w14:paraId="7923DB1A" w14:textId="77777777" w:rsidR="004251E2" w:rsidRDefault="00921D84">
            <w:pPr>
              <w:spacing w:before="20" w:after="20"/>
              <w:jc w:val="center"/>
            </w:pPr>
            <w:r>
              <w:rPr>
                <w:sz w:val="21"/>
              </w:rPr>
              <w:t>1.0</w:t>
            </w:r>
          </w:p>
        </w:tc>
        <w:tc>
          <w:tcPr>
            <w:tcW w:w="1701" w:type="dxa"/>
            <w:tcMar>
              <w:top w:w="90" w:type="dxa"/>
              <w:left w:w="90" w:type="dxa"/>
              <w:bottom w:w="90" w:type="dxa"/>
              <w:right w:w="90" w:type="dxa"/>
            </w:tcMar>
            <w:vAlign w:val="center"/>
          </w:tcPr>
          <w:p w14:paraId="6F996AD4" w14:textId="77777777" w:rsidR="004251E2" w:rsidRDefault="00921D84">
            <w:pPr>
              <w:spacing w:before="20" w:after="20"/>
              <w:jc w:val="center"/>
            </w:pPr>
            <w:r>
              <w:rPr>
                <w:sz w:val="21"/>
              </w:rPr>
              <w:t>1.0</w:t>
            </w:r>
          </w:p>
        </w:tc>
        <w:tc>
          <w:tcPr>
            <w:tcW w:w="1701" w:type="dxa"/>
            <w:tcMar>
              <w:top w:w="90" w:type="dxa"/>
              <w:left w:w="90" w:type="dxa"/>
              <w:bottom w:w="90" w:type="dxa"/>
              <w:right w:w="90" w:type="dxa"/>
            </w:tcMar>
            <w:vAlign w:val="center"/>
          </w:tcPr>
          <w:p w14:paraId="6BA446EA" w14:textId="77777777" w:rsidR="004251E2" w:rsidRDefault="00921D84">
            <w:pPr>
              <w:spacing w:before="20" w:after="20"/>
              <w:jc w:val="center"/>
            </w:pPr>
            <w:r>
              <w:rPr>
                <w:sz w:val="21"/>
              </w:rPr>
              <w:t>1.0</w:t>
            </w:r>
          </w:p>
        </w:tc>
        <w:tc>
          <w:tcPr>
            <w:tcW w:w="1701" w:type="dxa"/>
            <w:tcMar>
              <w:top w:w="90" w:type="dxa"/>
              <w:left w:w="90" w:type="dxa"/>
              <w:bottom w:w="90" w:type="dxa"/>
              <w:right w:w="90" w:type="dxa"/>
            </w:tcMar>
            <w:vAlign w:val="center"/>
          </w:tcPr>
          <w:p w14:paraId="1841819C" w14:textId="77777777" w:rsidR="004251E2" w:rsidRDefault="00921D84">
            <w:pPr>
              <w:spacing w:before="20" w:after="20"/>
              <w:jc w:val="center"/>
            </w:pPr>
            <w:r>
              <w:rPr>
                <w:sz w:val="21"/>
              </w:rPr>
              <w:t>1.0</w:t>
            </w:r>
          </w:p>
        </w:tc>
      </w:tr>
      <w:tr w:rsidR="004251E2" w14:paraId="2EE7F4BC" w14:textId="77777777">
        <w:trPr>
          <w:cantSplit/>
          <w:jc w:val="center"/>
        </w:trPr>
        <w:tc>
          <w:tcPr>
            <w:tcW w:w="2835" w:type="dxa"/>
            <w:tcMar>
              <w:top w:w="90" w:type="dxa"/>
              <w:left w:w="90" w:type="dxa"/>
              <w:bottom w:w="90" w:type="dxa"/>
              <w:right w:w="90" w:type="dxa"/>
            </w:tcMar>
            <w:vAlign w:val="center"/>
          </w:tcPr>
          <w:p w14:paraId="7C4668A4" w14:textId="77777777" w:rsidR="004251E2" w:rsidRDefault="00921D84">
            <w:pPr>
              <w:spacing w:before="20" w:after="20"/>
              <w:jc w:val="left"/>
            </w:pPr>
            <w:r>
              <w:rPr>
                <w:sz w:val="21"/>
              </w:rPr>
              <w:t>3</w:t>
            </w:r>
          </w:p>
        </w:tc>
        <w:tc>
          <w:tcPr>
            <w:tcW w:w="1701" w:type="dxa"/>
            <w:tcMar>
              <w:top w:w="90" w:type="dxa"/>
              <w:left w:w="90" w:type="dxa"/>
              <w:bottom w:w="90" w:type="dxa"/>
              <w:right w:w="90" w:type="dxa"/>
            </w:tcMar>
            <w:vAlign w:val="center"/>
          </w:tcPr>
          <w:p w14:paraId="34295809" w14:textId="77777777" w:rsidR="004251E2" w:rsidRDefault="00921D84">
            <w:pPr>
              <w:spacing w:before="20" w:after="20"/>
              <w:jc w:val="center"/>
            </w:pPr>
            <w:r>
              <w:rPr>
                <w:sz w:val="21"/>
              </w:rPr>
              <w:t>0.9</w:t>
            </w:r>
          </w:p>
        </w:tc>
        <w:tc>
          <w:tcPr>
            <w:tcW w:w="1701" w:type="dxa"/>
            <w:tcMar>
              <w:top w:w="90" w:type="dxa"/>
              <w:left w:w="90" w:type="dxa"/>
              <w:bottom w:w="90" w:type="dxa"/>
              <w:right w:w="90" w:type="dxa"/>
            </w:tcMar>
            <w:vAlign w:val="center"/>
          </w:tcPr>
          <w:p w14:paraId="31231FDF" w14:textId="77777777" w:rsidR="004251E2" w:rsidRDefault="00921D84">
            <w:pPr>
              <w:spacing w:before="20" w:after="20"/>
              <w:jc w:val="center"/>
            </w:pPr>
            <w:r>
              <w:rPr>
                <w:sz w:val="21"/>
              </w:rPr>
              <w:t>1.0</w:t>
            </w:r>
          </w:p>
        </w:tc>
        <w:tc>
          <w:tcPr>
            <w:tcW w:w="1701" w:type="dxa"/>
            <w:tcMar>
              <w:top w:w="90" w:type="dxa"/>
              <w:left w:w="90" w:type="dxa"/>
              <w:bottom w:w="90" w:type="dxa"/>
              <w:right w:w="90" w:type="dxa"/>
            </w:tcMar>
            <w:vAlign w:val="center"/>
          </w:tcPr>
          <w:p w14:paraId="2B8A763F" w14:textId="77777777" w:rsidR="004251E2" w:rsidRDefault="00921D84">
            <w:pPr>
              <w:spacing w:before="20" w:after="20"/>
              <w:jc w:val="center"/>
            </w:pPr>
            <w:r>
              <w:rPr>
                <w:sz w:val="21"/>
              </w:rPr>
              <w:t>0.8</w:t>
            </w:r>
          </w:p>
        </w:tc>
        <w:tc>
          <w:tcPr>
            <w:tcW w:w="1701" w:type="dxa"/>
            <w:tcMar>
              <w:top w:w="90" w:type="dxa"/>
              <w:left w:w="90" w:type="dxa"/>
              <w:bottom w:w="90" w:type="dxa"/>
              <w:right w:w="90" w:type="dxa"/>
            </w:tcMar>
            <w:vAlign w:val="center"/>
          </w:tcPr>
          <w:p w14:paraId="79E70641" w14:textId="77777777" w:rsidR="004251E2" w:rsidRDefault="00921D84">
            <w:pPr>
              <w:spacing w:before="20" w:after="20"/>
              <w:jc w:val="center"/>
            </w:pPr>
            <w:r>
              <w:rPr>
                <w:sz w:val="21"/>
              </w:rPr>
              <w:t>0.8</w:t>
            </w:r>
          </w:p>
        </w:tc>
      </w:tr>
      <w:tr w:rsidR="004251E2" w14:paraId="0719B7DA" w14:textId="77777777">
        <w:trPr>
          <w:cantSplit/>
          <w:jc w:val="center"/>
        </w:trPr>
        <w:tc>
          <w:tcPr>
            <w:tcW w:w="2835" w:type="dxa"/>
            <w:tcMar>
              <w:top w:w="90" w:type="dxa"/>
              <w:left w:w="90" w:type="dxa"/>
              <w:bottom w:w="90" w:type="dxa"/>
              <w:right w:w="90" w:type="dxa"/>
            </w:tcMar>
            <w:vAlign w:val="center"/>
          </w:tcPr>
          <w:p w14:paraId="13A4935C" w14:textId="77777777" w:rsidR="004251E2" w:rsidRDefault="00921D84">
            <w:pPr>
              <w:spacing w:before="20" w:after="20"/>
              <w:jc w:val="left"/>
            </w:pPr>
            <w:r>
              <w:rPr>
                <w:sz w:val="21"/>
              </w:rPr>
              <w:t>5</w:t>
            </w:r>
          </w:p>
        </w:tc>
        <w:tc>
          <w:tcPr>
            <w:tcW w:w="1701" w:type="dxa"/>
            <w:tcMar>
              <w:top w:w="90" w:type="dxa"/>
              <w:left w:w="90" w:type="dxa"/>
              <w:bottom w:w="90" w:type="dxa"/>
              <w:right w:w="90" w:type="dxa"/>
            </w:tcMar>
            <w:vAlign w:val="center"/>
          </w:tcPr>
          <w:p w14:paraId="2BB5F9B4" w14:textId="77777777" w:rsidR="004251E2" w:rsidRDefault="00921D84">
            <w:pPr>
              <w:spacing w:before="20" w:after="20"/>
              <w:jc w:val="center"/>
            </w:pPr>
            <w:r>
              <w:rPr>
                <w:sz w:val="21"/>
              </w:rPr>
              <w:t>1.0</w:t>
            </w:r>
          </w:p>
        </w:tc>
        <w:tc>
          <w:tcPr>
            <w:tcW w:w="1701" w:type="dxa"/>
            <w:tcMar>
              <w:top w:w="90" w:type="dxa"/>
              <w:left w:w="90" w:type="dxa"/>
              <w:bottom w:w="90" w:type="dxa"/>
              <w:right w:w="90" w:type="dxa"/>
            </w:tcMar>
            <w:vAlign w:val="center"/>
          </w:tcPr>
          <w:p w14:paraId="7F393A97" w14:textId="77777777" w:rsidR="004251E2" w:rsidRDefault="00921D84">
            <w:pPr>
              <w:spacing w:before="20" w:after="20"/>
              <w:jc w:val="center"/>
            </w:pPr>
            <w:r>
              <w:rPr>
                <w:sz w:val="21"/>
              </w:rPr>
              <w:t>1.0</w:t>
            </w:r>
          </w:p>
        </w:tc>
        <w:tc>
          <w:tcPr>
            <w:tcW w:w="1701" w:type="dxa"/>
            <w:tcMar>
              <w:top w:w="90" w:type="dxa"/>
              <w:left w:w="90" w:type="dxa"/>
              <w:bottom w:w="90" w:type="dxa"/>
              <w:right w:w="90" w:type="dxa"/>
            </w:tcMar>
            <w:vAlign w:val="center"/>
          </w:tcPr>
          <w:p w14:paraId="5189A8A4" w14:textId="77777777" w:rsidR="004251E2" w:rsidRDefault="00921D84">
            <w:pPr>
              <w:spacing w:before="20" w:after="20"/>
              <w:jc w:val="center"/>
            </w:pPr>
            <w:r>
              <w:rPr>
                <w:sz w:val="21"/>
              </w:rPr>
              <w:t>0.8</w:t>
            </w:r>
          </w:p>
        </w:tc>
        <w:tc>
          <w:tcPr>
            <w:tcW w:w="1701" w:type="dxa"/>
            <w:tcMar>
              <w:top w:w="90" w:type="dxa"/>
              <w:left w:w="90" w:type="dxa"/>
              <w:bottom w:w="90" w:type="dxa"/>
              <w:right w:w="90" w:type="dxa"/>
            </w:tcMar>
            <w:vAlign w:val="center"/>
          </w:tcPr>
          <w:p w14:paraId="29178A19" w14:textId="77777777" w:rsidR="004251E2" w:rsidRDefault="00921D84">
            <w:pPr>
              <w:spacing w:before="20" w:after="20"/>
              <w:jc w:val="center"/>
            </w:pPr>
            <w:r>
              <w:rPr>
                <w:sz w:val="21"/>
              </w:rPr>
              <w:t>0.9</w:t>
            </w:r>
          </w:p>
        </w:tc>
      </w:tr>
      <w:tr w:rsidR="004251E2" w14:paraId="23948C3C" w14:textId="77777777">
        <w:trPr>
          <w:cantSplit/>
          <w:jc w:val="center"/>
        </w:trPr>
        <w:tc>
          <w:tcPr>
            <w:tcW w:w="2835" w:type="dxa"/>
            <w:tcMar>
              <w:top w:w="90" w:type="dxa"/>
              <w:left w:w="90" w:type="dxa"/>
              <w:bottom w:w="90" w:type="dxa"/>
              <w:right w:w="90" w:type="dxa"/>
            </w:tcMar>
            <w:vAlign w:val="center"/>
          </w:tcPr>
          <w:p w14:paraId="00AEE6B6" w14:textId="77777777" w:rsidR="004251E2" w:rsidRDefault="00921D84">
            <w:pPr>
              <w:spacing w:before="20" w:after="20"/>
              <w:jc w:val="left"/>
            </w:pPr>
            <w:r>
              <w:rPr>
                <w:sz w:val="21"/>
              </w:rPr>
              <w:t>7</w:t>
            </w:r>
          </w:p>
        </w:tc>
        <w:tc>
          <w:tcPr>
            <w:tcW w:w="1701" w:type="dxa"/>
            <w:tcMar>
              <w:top w:w="90" w:type="dxa"/>
              <w:left w:w="90" w:type="dxa"/>
              <w:bottom w:w="90" w:type="dxa"/>
              <w:right w:w="90" w:type="dxa"/>
            </w:tcMar>
            <w:vAlign w:val="center"/>
          </w:tcPr>
          <w:p w14:paraId="50D596A7" w14:textId="77777777" w:rsidR="004251E2" w:rsidRDefault="00921D84">
            <w:pPr>
              <w:spacing w:before="20" w:after="20"/>
              <w:jc w:val="center"/>
            </w:pPr>
            <w:r>
              <w:rPr>
                <w:sz w:val="21"/>
              </w:rPr>
              <w:t>1.0</w:t>
            </w:r>
          </w:p>
        </w:tc>
        <w:tc>
          <w:tcPr>
            <w:tcW w:w="1701" w:type="dxa"/>
            <w:tcMar>
              <w:top w:w="90" w:type="dxa"/>
              <w:left w:w="90" w:type="dxa"/>
              <w:bottom w:w="90" w:type="dxa"/>
              <w:right w:w="90" w:type="dxa"/>
            </w:tcMar>
            <w:vAlign w:val="center"/>
          </w:tcPr>
          <w:p w14:paraId="2D0169E6" w14:textId="77777777" w:rsidR="004251E2" w:rsidRDefault="00921D84">
            <w:pPr>
              <w:spacing w:before="20" w:after="20"/>
              <w:jc w:val="center"/>
            </w:pPr>
            <w:r>
              <w:rPr>
                <w:sz w:val="21"/>
              </w:rPr>
              <w:t>1.0</w:t>
            </w:r>
          </w:p>
        </w:tc>
        <w:tc>
          <w:tcPr>
            <w:tcW w:w="1701" w:type="dxa"/>
            <w:tcMar>
              <w:top w:w="90" w:type="dxa"/>
              <w:left w:w="90" w:type="dxa"/>
              <w:bottom w:w="90" w:type="dxa"/>
              <w:right w:w="90" w:type="dxa"/>
            </w:tcMar>
            <w:vAlign w:val="center"/>
          </w:tcPr>
          <w:p w14:paraId="2A486AB5" w14:textId="77777777" w:rsidR="004251E2" w:rsidRDefault="00921D84">
            <w:pPr>
              <w:spacing w:before="20" w:after="20"/>
              <w:jc w:val="center"/>
            </w:pPr>
            <w:r>
              <w:rPr>
                <w:sz w:val="21"/>
              </w:rPr>
              <w:t>0.9</w:t>
            </w:r>
          </w:p>
        </w:tc>
        <w:tc>
          <w:tcPr>
            <w:tcW w:w="1701" w:type="dxa"/>
            <w:tcMar>
              <w:top w:w="90" w:type="dxa"/>
              <w:left w:w="90" w:type="dxa"/>
              <w:bottom w:w="90" w:type="dxa"/>
              <w:right w:w="90" w:type="dxa"/>
            </w:tcMar>
            <w:vAlign w:val="center"/>
          </w:tcPr>
          <w:p w14:paraId="3732668A" w14:textId="77777777" w:rsidR="004251E2" w:rsidRDefault="00921D84">
            <w:pPr>
              <w:spacing w:before="20" w:after="20"/>
              <w:jc w:val="center"/>
            </w:pPr>
            <w:r>
              <w:rPr>
                <w:sz w:val="21"/>
              </w:rPr>
              <w:t>1.0</w:t>
            </w:r>
          </w:p>
        </w:tc>
      </w:tr>
      <w:tr w:rsidR="004251E2" w14:paraId="3503697C" w14:textId="77777777">
        <w:trPr>
          <w:cantSplit/>
          <w:jc w:val="center"/>
        </w:trPr>
        <w:tc>
          <w:tcPr>
            <w:tcW w:w="2835" w:type="dxa"/>
            <w:tcMar>
              <w:top w:w="90" w:type="dxa"/>
              <w:left w:w="90" w:type="dxa"/>
              <w:bottom w:w="90" w:type="dxa"/>
              <w:right w:w="90" w:type="dxa"/>
            </w:tcMar>
            <w:vAlign w:val="center"/>
          </w:tcPr>
          <w:p w14:paraId="14D493F2" w14:textId="77777777" w:rsidR="004251E2" w:rsidRDefault="00921D84">
            <w:pPr>
              <w:spacing w:before="20" w:after="20"/>
              <w:jc w:val="left"/>
            </w:pPr>
            <w:r>
              <w:rPr>
                <w:sz w:val="21"/>
              </w:rPr>
              <w:t>8</w:t>
            </w:r>
          </w:p>
        </w:tc>
        <w:tc>
          <w:tcPr>
            <w:tcW w:w="1701" w:type="dxa"/>
            <w:tcMar>
              <w:top w:w="90" w:type="dxa"/>
              <w:left w:w="90" w:type="dxa"/>
              <w:bottom w:w="90" w:type="dxa"/>
              <w:right w:w="90" w:type="dxa"/>
            </w:tcMar>
            <w:vAlign w:val="center"/>
          </w:tcPr>
          <w:p w14:paraId="3A3C5C98" w14:textId="77777777" w:rsidR="004251E2" w:rsidRDefault="00921D84">
            <w:pPr>
              <w:spacing w:before="20" w:after="20"/>
              <w:jc w:val="center"/>
            </w:pPr>
            <w:r>
              <w:rPr>
                <w:sz w:val="21"/>
              </w:rPr>
              <w:t>1.0</w:t>
            </w:r>
          </w:p>
        </w:tc>
        <w:tc>
          <w:tcPr>
            <w:tcW w:w="1701" w:type="dxa"/>
            <w:tcMar>
              <w:top w:w="90" w:type="dxa"/>
              <w:left w:w="90" w:type="dxa"/>
              <w:bottom w:w="90" w:type="dxa"/>
              <w:right w:w="90" w:type="dxa"/>
            </w:tcMar>
            <w:vAlign w:val="center"/>
          </w:tcPr>
          <w:p w14:paraId="38B8F71B" w14:textId="77777777" w:rsidR="004251E2" w:rsidRDefault="00921D84">
            <w:pPr>
              <w:spacing w:before="20" w:after="20"/>
              <w:jc w:val="center"/>
            </w:pPr>
            <w:r>
              <w:rPr>
                <w:sz w:val="21"/>
              </w:rPr>
              <w:t>1.0</w:t>
            </w:r>
          </w:p>
        </w:tc>
        <w:tc>
          <w:tcPr>
            <w:tcW w:w="1701" w:type="dxa"/>
            <w:tcMar>
              <w:top w:w="90" w:type="dxa"/>
              <w:left w:w="90" w:type="dxa"/>
              <w:bottom w:w="90" w:type="dxa"/>
              <w:right w:w="90" w:type="dxa"/>
            </w:tcMar>
            <w:vAlign w:val="center"/>
          </w:tcPr>
          <w:p w14:paraId="2AEC9004" w14:textId="77777777" w:rsidR="004251E2" w:rsidRDefault="00921D84">
            <w:pPr>
              <w:spacing w:before="20" w:after="20"/>
              <w:jc w:val="center"/>
            </w:pPr>
            <w:r>
              <w:rPr>
                <w:sz w:val="21"/>
              </w:rPr>
              <w:t>1.0</w:t>
            </w:r>
          </w:p>
        </w:tc>
        <w:tc>
          <w:tcPr>
            <w:tcW w:w="1701" w:type="dxa"/>
            <w:tcMar>
              <w:top w:w="90" w:type="dxa"/>
              <w:left w:w="90" w:type="dxa"/>
              <w:bottom w:w="90" w:type="dxa"/>
              <w:right w:w="90" w:type="dxa"/>
            </w:tcMar>
            <w:vAlign w:val="center"/>
          </w:tcPr>
          <w:p w14:paraId="505DAEB0" w14:textId="77777777" w:rsidR="004251E2" w:rsidRDefault="00921D84">
            <w:pPr>
              <w:spacing w:before="20" w:after="20"/>
              <w:jc w:val="center"/>
            </w:pPr>
            <w:r>
              <w:rPr>
                <w:sz w:val="21"/>
              </w:rPr>
              <w:t>1.0</w:t>
            </w:r>
          </w:p>
        </w:tc>
      </w:tr>
    </w:tbl>
    <w:p w14:paraId="5EF281D4" w14:textId="77777777" w:rsidR="004251E2" w:rsidRDefault="004251E2"/>
    <w:p w14:paraId="186B7C4F" w14:textId="77777777" w:rsidR="004251E2" w:rsidRDefault="00921D84">
      <w:pPr>
        <w:spacing w:after="140"/>
      </w:pPr>
      <w:r>
        <w:t>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accettare esplicitamente l'estensione per file proiettate pri</w:t>
      </w:r>
      <w:r>
        <w:t>ma di applicare la correzione per fila.</w:t>
      </w:r>
    </w:p>
    <w:p w14:paraId="6E8C9174" w14:textId="77777777" w:rsidR="004251E2" w:rsidRDefault="00921D84">
      <w:pPr>
        <w:pStyle w:val="Titolo2"/>
        <w:keepNext/>
        <w:spacing w:after="140"/>
      </w:pPr>
      <w:bookmarkStart w:id="111" w:name="_Toc242952478"/>
      <w:r>
        <w:t>Fonti e verifica</w:t>
      </w:r>
      <w:bookmarkEnd w:id="111"/>
    </w:p>
    <w:p w14:paraId="21B4F62B" w14:textId="77777777" w:rsidR="004251E2" w:rsidRDefault="00921D84">
      <w:pPr>
        <w:spacing w:after="140"/>
      </w:pPr>
      <w:r>
        <w:t>Formule e tabelle implementate seguono una specifica interna di ANTHEA. Le fonti ufficiali consultabili sono indicate per consentire il controllo dell'edizione: l'applicabilità resta distinta dal semplice corretto calcolo numerico.</w:t>
      </w:r>
    </w:p>
    <w:p w14:paraId="3654A02C" w14:textId="77777777" w:rsidR="004251E2" w:rsidRDefault="00921D84">
      <w:pPr>
        <w:spacing w:after="140"/>
      </w:pPr>
      <w:r>
        <w:t>- Davisson M T, 1970, Lateral Load Capacity of Piles, Highway Research Record 333, pagine 104–112. La tabella di riduzione è quella ripresa nella specifica interna; non si afferma una verifica diretta della sua presenza nel lavoro originale.</w:t>
      </w:r>
    </w:p>
    <w:p w14:paraId="67917593" w14:textId="77777777" w:rsidR="004251E2" w:rsidRDefault="00921D84">
      <w:pPr>
        <w:spacing w:after="140"/>
      </w:pPr>
      <w:r>
        <w:t>- Davisson M T e Salley J R, 1970, Model Study of Laterally Loaded Piles, ASCE, volume 96, numero 5, pagine 1605–1627.</w:t>
      </w:r>
    </w:p>
    <w:p w14:paraId="52586E14" w14:textId="77777777" w:rsidR="004251E2" w:rsidRDefault="00921D84">
      <w:pPr>
        <w:spacing w:after="140"/>
      </w:pPr>
      <w:r>
        <w:t>- FHWA GEC 12 volume I, 2016, Design and Construction of Driven Pile Foundations, FHWA-NHI-16-009: valori AASHTO 2014.</w:t>
      </w:r>
    </w:p>
    <w:p w14:paraId="2583E1C4" w14:textId="77777777" w:rsidR="004251E2" w:rsidRDefault="00921D84">
      <w:pPr>
        <w:spacing w:after="140"/>
      </w:pPr>
      <w:r>
        <w:t>- FHWA GEC 10, 2018, Drilled Shafts Construction Procedures and Design Methods, FHWA-NHI-18-024: tabella 10-41 dei p-multiplier.</w:t>
      </w:r>
    </w:p>
    <w:p w14:paraId="4F78D047" w14:textId="77777777" w:rsidR="004251E2" w:rsidRDefault="00921D84">
      <w:pPr>
        <w:spacing w:after="140"/>
      </w:pPr>
      <w:r>
        <w:t>- Rollins et al., 2006; FEMA P-751, 2012: relazioni logaritmiche riprese nella specifica interna.</w:t>
      </w:r>
    </w:p>
    <w:p w14:paraId="68DB16D9" w14:textId="77777777" w:rsidR="004251E2" w:rsidRDefault="00921D84">
      <w:pPr>
        <w:spacing w:after="140"/>
      </w:pPr>
      <w:r>
        <w:lastRenderedPageBreak/>
        <w:t>- Caltrans, California Amendments ad AASHTO LRFD, settembre 2025, paragrafo 10.7.2.4, equazioni 1–6 e tabella 10.7.2.4-2: interazioni palo-palo e modifica Caltrans.</w:t>
      </w:r>
    </w:p>
    <w:p w14:paraId="3808619E" w14:textId="77777777" w:rsidR="004251E2" w:rsidRDefault="00921D84">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w:t>
      </w:r>
    </w:p>
    <w:p w14:paraId="3495BB9F" w14:textId="77777777" w:rsidR="004251E2" w:rsidRDefault="00921D84">
      <w:pPr>
        <w:pStyle w:val="Titolo1"/>
        <w:keepNext/>
        <w:spacing w:after="140"/>
      </w:pPr>
      <w:bookmarkStart w:id="112" w:name="_Toc242952479"/>
      <w:r>
        <w:t>Risposta elastica del palo orizzontale</w:t>
      </w:r>
      <w:bookmarkEnd w:id="112"/>
    </w:p>
    <w:p w14:paraId="6F4B98B4" w14:textId="77777777" w:rsidR="004251E2" w:rsidRDefault="00921D84">
      <w:pPr>
        <w:spacing w:after="140"/>
      </w:pPr>
      <w:r>
        <w:t>Il motore ElasticPile in GPCChecker.Geotechnics risolve una trave di Euler–Bernoulli su fondazione elastica di Winkler sotto azioni assegnate. Il metodo stratificato della capacità costruisce diagrammi limite ed equilibri di capacità e non contiene un solutore elastico: le due analisi restano distinte. ANTHEA gestisce soltanto archivio, presentazione e adattamento degli input.</w:t>
      </w:r>
    </w:p>
    <w:p w14:paraId="422E1858" w14:textId="77777777" w:rsidR="004251E2" w:rsidRDefault="00921D84">
      <w:pPr>
        <w:pStyle w:val="Titolo2"/>
        <w:keepNext/>
        <w:spacing w:after="140"/>
      </w:pPr>
      <w:bookmarkStart w:id="113" w:name="_Toc242952480"/>
      <w:r>
        <w:t>Fonti consultate e attribuzione</w:t>
      </w:r>
      <w:bookmarkEnd w:id="113"/>
    </w:p>
    <w:p w14:paraId="7D68B19F" w14:textId="77777777" w:rsidR="004251E2" w:rsidRDefault="00921D84">
      <w:pPr>
        <w:spacing w:after="140"/>
      </w:pPr>
      <w:r>
        <w:t>La formulazione FEM è quella classica dell'elemento trave di Euler–Bernoulli: relazione cinematica delle sezioni piane, deformazioni da taglio trascurate e interpolazione di Hermite con spostamento e rotazione nodali. La convenzione dei segni qui dichiarata viene usata coerentemente nell'implementazione.</w:t>
      </w:r>
    </w:p>
    <w:p w14:paraId="34730FCE" w14:textId="77777777" w:rsidR="004251E2" w:rsidRDefault="00921D84">
      <w:pPr>
        <w:spacing w:after="140"/>
      </w:pPr>
      <w:r>
        <w:t>Carlo Viggiani, Fondazioni: pp. 464–465 (§14.4.1), pp. 466–467 e pp. 478–479 (equazione 14.25 e tabelle 14.5–14.6), con le pagine adiacenti 476–477 e 480–481. L'edizione della copia consultata non è identificabile: mancano frontespizio e colophon e la prefazione è datata dicembre 1998; tale data non viene usata per dedurre l'edizione. La trattazione è di Viggiani; le correlazioni sono attribuite agli autori indicati nel libro. Gli articoli originali non sono stati consultati.</w:t>
      </w:r>
    </w:p>
    <w:p w14:paraId="3D32332B" w14:textId="77777777" w:rsidR="004251E2" w:rsidRDefault="00921D84">
      <w:pPr>
        <w:pStyle w:val="Titolo2"/>
        <w:keepNext/>
        <w:spacing w:after="140"/>
      </w:pPr>
      <w:bookmarkStart w:id="114" w:name="_Toc242952481"/>
      <w:r>
        <w:t>Modulo di reazione e conversioni</w:t>
      </w:r>
      <w:bookmarkEnd w:id="114"/>
    </w:p>
    <w:p w14:paraId="49E1D096" w14:textId="77777777" w:rsidR="004251E2" w:rsidRDefault="00921D84">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770BEDC5" w14:textId="77777777" w:rsidR="004251E2" w:rsidRDefault="00921D84">
      <w:pPr>
        <w:spacing w:before="60" w:after="80"/>
        <w:ind w:left="255"/>
      </w:pPr>
      <m:oMathPara>
        <m:oMath>
          <m:r>
            <m:t>k=D</m:t>
          </m:r>
          <m:sSub>
            <m:e>
              <m:r>
                <m:t>k</m:t>
              </m:r>
            </m:e>
            <m:sub>
              <m:r>
                <m:t>h</m:t>
              </m:r>
            </m:sub>
          </m:sSub>
          <m:r>
            <m:t>,</m:t>
          </m:r>
          <m:r>
            <m:t>q=−ky</m:t>
          </m:r>
        </m:oMath>
      </m:oMathPara>
    </w:p>
    <w:p w14:paraId="1FAD9242" w14:textId="77777777" w:rsidR="004251E2" w:rsidRDefault="00921D84">
      <w:pPr>
        <w:spacing w:after="140"/>
      </w:pPr>
      <w:r>
        <w:t>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Qui si calcola K* esclusivamente per la rappresentazione e la tabella dei nodi: il solutore continua a usare la matrice consistente. La lunghezza tributaria va dai punti medi dei due elementi adiacenti; agli estrem</w:t>
      </w:r>
      <w:r>
        <w:t>i è una sola mezza lunghezza. Checker integra k su questi tratti, separatamente sui due lati di eventuali discontinuità. Non si assegnano molle scalari al posto della matrice FEM.</w:t>
      </w:r>
    </w:p>
    <w:p w14:paraId="60D0B2D6" w14:textId="77777777" w:rsidR="004251E2" w:rsidRDefault="00921D84">
      <w:pPr>
        <w:spacing w:after="140"/>
      </w:pPr>
      <w:r>
        <w:lastRenderedPageBreak/>
        <w:t xml:space="preserve">Sono disponibili kh costante manuale, nh manuale nella legge Reese–Matlock, selezione assistita di nh nelle tabelle 14.5 e 14.6, correlazione A </w:t>
      </w:r>
      <w:r>
        <w:rPr>
          <w:rFonts w:ascii="Calibri" w:eastAsia="Calibri" w:hAnsi="Calibri" w:cs="Calibri"/>
        </w:rPr>
        <w:t>γ</w:t>
      </w:r>
      <w:r>
        <w:t>/1,35 e k distribuito manuale. Viggiani scrive p = kh y, P = p d ed Es = kh d; il nostro k corrisponde a Es. p e P nel testo sono le intensità resistenti; la reazione sul palo qui ha il segno q = −k y.</w:t>
      </w:r>
    </w:p>
    <w:p w14:paraId="416992CF" w14:textId="77777777" w:rsidR="004251E2" w:rsidRDefault="00921D84">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0A31EB97" w14:textId="77777777" w:rsidR="004251E2" w:rsidRDefault="00921D84">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3827B1E9" w14:textId="77777777" w:rsidR="004251E2" w:rsidRDefault="00921D84">
      <w:pPr>
        <w:pStyle w:val="Titolo2"/>
        <w:keepNext/>
        <w:spacing w:after="140"/>
      </w:pPr>
      <w:bookmarkStart w:id="115" w:name="_Toc242952482"/>
      <w:r>
        <w:t>Parametri delle tabelle di Viggiani</w:t>
      </w:r>
      <w:bookmarkEnd w:id="115"/>
    </w:p>
    <w:p w14:paraId="65E0F802" w14:textId="77777777" w:rsidR="004251E2" w:rsidRDefault="00921D84">
      <w:pPr>
        <w:spacing w:after="140"/>
      </w:pPr>
      <w:r>
        <w:t>La tabella 14.5 separa A, adimensionale, dai valori direttamente consigliati di nh. Gli intervalli di A non sono intervalli di nh. I valori tabellati di nh sono in N/cm³:</w:t>
      </w:r>
    </w:p>
    <w:p w14:paraId="02973FB2" w14:textId="77777777" w:rsidR="004251E2" w:rsidRDefault="00921D84">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4251E2" w14:paraId="0C83F154" w14:textId="77777777">
        <w:trPr>
          <w:cantSplit/>
          <w:tblHeader/>
          <w:jc w:val="center"/>
        </w:trPr>
        <w:tc>
          <w:tcPr>
            <w:tcW w:w="2835" w:type="dxa"/>
            <w:shd w:val="clear" w:color="auto" w:fill="E7E6E6"/>
            <w:tcMar>
              <w:top w:w="90" w:type="dxa"/>
              <w:left w:w="90" w:type="dxa"/>
              <w:bottom w:w="90" w:type="dxa"/>
              <w:right w:w="90" w:type="dxa"/>
            </w:tcMar>
            <w:vAlign w:val="center"/>
          </w:tcPr>
          <w:p w14:paraId="7F733067" w14:textId="77777777" w:rsidR="004251E2" w:rsidRDefault="00921D84">
            <w:pPr>
              <w:spacing w:before="20" w:after="20"/>
              <w:jc w:val="left"/>
            </w:pPr>
            <w:r>
              <w:rPr>
                <w:b/>
                <w:sz w:val="21"/>
              </w:rPr>
              <w:t>Addensamento</w:t>
            </w:r>
          </w:p>
        </w:tc>
        <w:tc>
          <w:tcPr>
            <w:tcW w:w="1701" w:type="dxa"/>
            <w:shd w:val="clear" w:color="auto" w:fill="E7E6E6"/>
            <w:tcMar>
              <w:top w:w="90" w:type="dxa"/>
              <w:left w:w="90" w:type="dxa"/>
              <w:bottom w:w="90" w:type="dxa"/>
              <w:right w:w="90" w:type="dxa"/>
            </w:tcMar>
            <w:vAlign w:val="center"/>
          </w:tcPr>
          <w:p w14:paraId="0114EE17" w14:textId="77777777" w:rsidR="004251E2" w:rsidRDefault="00921D84">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1AFE868E" w14:textId="77777777" w:rsidR="004251E2" w:rsidRDefault="00921D84">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317CB0C8" w14:textId="77777777" w:rsidR="004251E2" w:rsidRDefault="00921D84">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1796BAAB" w14:textId="77777777" w:rsidR="004251E2" w:rsidRDefault="00921D84">
            <w:pPr>
              <w:spacing w:before="20" w:after="20"/>
              <w:jc w:val="left"/>
            </w:pPr>
            <w:r>
              <w:rPr>
                <w:b/>
                <w:sz w:val="21"/>
              </w:rPr>
              <w:t>nh sabbie immerse [N/cm³]</w:t>
            </w:r>
          </w:p>
        </w:tc>
      </w:tr>
      <w:tr w:rsidR="004251E2" w14:paraId="40471442" w14:textId="77777777">
        <w:trPr>
          <w:cantSplit/>
          <w:jc w:val="center"/>
        </w:trPr>
        <w:tc>
          <w:tcPr>
            <w:tcW w:w="2835" w:type="dxa"/>
            <w:tcMar>
              <w:top w:w="90" w:type="dxa"/>
              <w:left w:w="90" w:type="dxa"/>
              <w:bottom w:w="90" w:type="dxa"/>
              <w:right w:w="90" w:type="dxa"/>
            </w:tcMar>
            <w:vAlign w:val="center"/>
          </w:tcPr>
          <w:p w14:paraId="3CCDCC04" w14:textId="77777777" w:rsidR="004251E2" w:rsidRDefault="00921D84">
            <w:pPr>
              <w:spacing w:before="20" w:after="20"/>
              <w:jc w:val="left"/>
            </w:pPr>
            <w:r>
              <w:rPr>
                <w:sz w:val="21"/>
              </w:rPr>
              <w:t>Sciolto</w:t>
            </w:r>
          </w:p>
        </w:tc>
        <w:tc>
          <w:tcPr>
            <w:tcW w:w="1701" w:type="dxa"/>
            <w:tcMar>
              <w:top w:w="90" w:type="dxa"/>
              <w:left w:w="90" w:type="dxa"/>
              <w:bottom w:w="90" w:type="dxa"/>
              <w:right w:w="90" w:type="dxa"/>
            </w:tcMar>
            <w:vAlign w:val="center"/>
          </w:tcPr>
          <w:p w14:paraId="3E1882E4" w14:textId="77777777" w:rsidR="004251E2" w:rsidRDefault="00921D84">
            <w:pPr>
              <w:spacing w:before="20" w:after="20"/>
              <w:jc w:val="center"/>
            </w:pPr>
            <w:r>
              <w:rPr>
                <w:sz w:val="21"/>
              </w:rPr>
              <w:t>100–300</w:t>
            </w:r>
          </w:p>
        </w:tc>
        <w:tc>
          <w:tcPr>
            <w:tcW w:w="1701" w:type="dxa"/>
            <w:tcMar>
              <w:top w:w="90" w:type="dxa"/>
              <w:left w:w="90" w:type="dxa"/>
              <w:bottom w:w="90" w:type="dxa"/>
              <w:right w:w="90" w:type="dxa"/>
            </w:tcMar>
            <w:vAlign w:val="center"/>
          </w:tcPr>
          <w:p w14:paraId="4D624749" w14:textId="77777777" w:rsidR="004251E2" w:rsidRDefault="00921D84">
            <w:pPr>
              <w:spacing w:before="20" w:after="20"/>
              <w:jc w:val="center"/>
            </w:pPr>
            <w:r>
              <w:rPr>
                <w:sz w:val="21"/>
              </w:rPr>
              <w:t>200</w:t>
            </w:r>
          </w:p>
        </w:tc>
        <w:tc>
          <w:tcPr>
            <w:tcW w:w="1701" w:type="dxa"/>
            <w:tcMar>
              <w:top w:w="90" w:type="dxa"/>
              <w:left w:w="90" w:type="dxa"/>
              <w:bottom w:w="90" w:type="dxa"/>
              <w:right w:w="90" w:type="dxa"/>
            </w:tcMar>
            <w:vAlign w:val="center"/>
          </w:tcPr>
          <w:p w14:paraId="4E5588EB" w14:textId="77777777" w:rsidR="004251E2" w:rsidRDefault="00921D84">
            <w:pPr>
              <w:spacing w:before="20" w:after="20"/>
              <w:jc w:val="center"/>
            </w:pPr>
            <w:r>
              <w:rPr>
                <w:sz w:val="21"/>
              </w:rPr>
              <w:t>2,5</w:t>
            </w:r>
          </w:p>
        </w:tc>
        <w:tc>
          <w:tcPr>
            <w:tcW w:w="1701" w:type="dxa"/>
            <w:tcMar>
              <w:top w:w="90" w:type="dxa"/>
              <w:left w:w="90" w:type="dxa"/>
              <w:bottom w:w="90" w:type="dxa"/>
              <w:right w:w="90" w:type="dxa"/>
            </w:tcMar>
            <w:vAlign w:val="center"/>
          </w:tcPr>
          <w:p w14:paraId="42729190" w14:textId="77777777" w:rsidR="004251E2" w:rsidRDefault="00921D84">
            <w:pPr>
              <w:spacing w:before="20" w:after="20"/>
              <w:jc w:val="center"/>
            </w:pPr>
            <w:r>
              <w:rPr>
                <w:sz w:val="21"/>
              </w:rPr>
              <w:t>1,5</w:t>
            </w:r>
          </w:p>
        </w:tc>
      </w:tr>
      <w:tr w:rsidR="004251E2" w14:paraId="6B134D5A" w14:textId="77777777">
        <w:trPr>
          <w:cantSplit/>
          <w:jc w:val="center"/>
        </w:trPr>
        <w:tc>
          <w:tcPr>
            <w:tcW w:w="2835" w:type="dxa"/>
            <w:tcMar>
              <w:top w:w="90" w:type="dxa"/>
              <w:left w:w="90" w:type="dxa"/>
              <w:bottom w:w="90" w:type="dxa"/>
              <w:right w:w="90" w:type="dxa"/>
            </w:tcMar>
            <w:vAlign w:val="center"/>
          </w:tcPr>
          <w:p w14:paraId="01E104BE" w14:textId="77777777" w:rsidR="004251E2" w:rsidRDefault="00921D84">
            <w:pPr>
              <w:spacing w:before="20" w:after="20"/>
              <w:jc w:val="left"/>
            </w:pPr>
            <w:r>
              <w:rPr>
                <w:sz w:val="21"/>
              </w:rPr>
              <w:t>Medio</w:t>
            </w:r>
          </w:p>
        </w:tc>
        <w:tc>
          <w:tcPr>
            <w:tcW w:w="1701" w:type="dxa"/>
            <w:tcMar>
              <w:top w:w="90" w:type="dxa"/>
              <w:left w:w="90" w:type="dxa"/>
              <w:bottom w:w="90" w:type="dxa"/>
              <w:right w:w="90" w:type="dxa"/>
            </w:tcMar>
            <w:vAlign w:val="center"/>
          </w:tcPr>
          <w:p w14:paraId="307F9B8E" w14:textId="77777777" w:rsidR="004251E2" w:rsidRDefault="00921D84">
            <w:pPr>
              <w:spacing w:before="20" w:after="20"/>
              <w:jc w:val="center"/>
            </w:pPr>
            <w:r>
              <w:rPr>
                <w:sz w:val="21"/>
              </w:rPr>
              <w:t>300–1000</w:t>
            </w:r>
          </w:p>
        </w:tc>
        <w:tc>
          <w:tcPr>
            <w:tcW w:w="1701" w:type="dxa"/>
            <w:tcMar>
              <w:top w:w="90" w:type="dxa"/>
              <w:left w:w="90" w:type="dxa"/>
              <w:bottom w:w="90" w:type="dxa"/>
              <w:right w:w="90" w:type="dxa"/>
            </w:tcMar>
            <w:vAlign w:val="center"/>
          </w:tcPr>
          <w:p w14:paraId="2A7F68B6" w14:textId="77777777" w:rsidR="004251E2" w:rsidRDefault="00921D84">
            <w:pPr>
              <w:spacing w:before="20" w:after="20"/>
              <w:jc w:val="center"/>
            </w:pPr>
            <w:r>
              <w:rPr>
                <w:sz w:val="21"/>
              </w:rPr>
              <w:t>600</w:t>
            </w:r>
          </w:p>
        </w:tc>
        <w:tc>
          <w:tcPr>
            <w:tcW w:w="1701" w:type="dxa"/>
            <w:tcMar>
              <w:top w:w="90" w:type="dxa"/>
              <w:left w:w="90" w:type="dxa"/>
              <w:bottom w:w="90" w:type="dxa"/>
              <w:right w:w="90" w:type="dxa"/>
            </w:tcMar>
            <w:vAlign w:val="center"/>
          </w:tcPr>
          <w:p w14:paraId="74E0DB97" w14:textId="77777777" w:rsidR="004251E2" w:rsidRDefault="00921D84">
            <w:pPr>
              <w:spacing w:before="20" w:after="20"/>
              <w:jc w:val="center"/>
            </w:pPr>
            <w:r>
              <w:rPr>
                <w:sz w:val="21"/>
              </w:rPr>
              <w:t>7,5</w:t>
            </w:r>
          </w:p>
        </w:tc>
        <w:tc>
          <w:tcPr>
            <w:tcW w:w="1701" w:type="dxa"/>
            <w:tcMar>
              <w:top w:w="90" w:type="dxa"/>
              <w:left w:w="90" w:type="dxa"/>
              <w:bottom w:w="90" w:type="dxa"/>
              <w:right w:w="90" w:type="dxa"/>
            </w:tcMar>
            <w:vAlign w:val="center"/>
          </w:tcPr>
          <w:p w14:paraId="71552903" w14:textId="77777777" w:rsidR="004251E2" w:rsidRDefault="00921D84">
            <w:pPr>
              <w:spacing w:before="20" w:after="20"/>
              <w:jc w:val="center"/>
            </w:pPr>
            <w:r>
              <w:rPr>
                <w:sz w:val="21"/>
              </w:rPr>
              <w:t>5</w:t>
            </w:r>
          </w:p>
        </w:tc>
      </w:tr>
      <w:tr w:rsidR="004251E2" w14:paraId="189C1B4C" w14:textId="77777777">
        <w:trPr>
          <w:cantSplit/>
          <w:jc w:val="center"/>
        </w:trPr>
        <w:tc>
          <w:tcPr>
            <w:tcW w:w="2835" w:type="dxa"/>
            <w:tcMar>
              <w:top w:w="90" w:type="dxa"/>
              <w:left w:w="90" w:type="dxa"/>
              <w:bottom w:w="90" w:type="dxa"/>
              <w:right w:w="90" w:type="dxa"/>
            </w:tcMar>
            <w:vAlign w:val="center"/>
          </w:tcPr>
          <w:p w14:paraId="5E8B59DF" w14:textId="77777777" w:rsidR="004251E2" w:rsidRDefault="00921D84">
            <w:pPr>
              <w:spacing w:before="20" w:after="20"/>
              <w:jc w:val="left"/>
            </w:pPr>
            <w:r>
              <w:rPr>
                <w:sz w:val="21"/>
              </w:rPr>
              <w:t>Denso</w:t>
            </w:r>
          </w:p>
        </w:tc>
        <w:tc>
          <w:tcPr>
            <w:tcW w:w="1701" w:type="dxa"/>
            <w:tcMar>
              <w:top w:w="90" w:type="dxa"/>
              <w:left w:w="90" w:type="dxa"/>
              <w:bottom w:w="90" w:type="dxa"/>
              <w:right w:w="90" w:type="dxa"/>
            </w:tcMar>
            <w:vAlign w:val="center"/>
          </w:tcPr>
          <w:p w14:paraId="2303BAAC" w14:textId="77777777" w:rsidR="004251E2" w:rsidRDefault="00921D84">
            <w:pPr>
              <w:spacing w:before="20" w:after="20"/>
              <w:jc w:val="center"/>
            </w:pPr>
            <w:r>
              <w:rPr>
                <w:sz w:val="21"/>
              </w:rPr>
              <w:t>1000–3000</w:t>
            </w:r>
          </w:p>
        </w:tc>
        <w:tc>
          <w:tcPr>
            <w:tcW w:w="1701" w:type="dxa"/>
            <w:tcMar>
              <w:top w:w="90" w:type="dxa"/>
              <w:left w:w="90" w:type="dxa"/>
              <w:bottom w:w="90" w:type="dxa"/>
              <w:right w:w="90" w:type="dxa"/>
            </w:tcMar>
            <w:vAlign w:val="center"/>
          </w:tcPr>
          <w:p w14:paraId="611D1939" w14:textId="77777777" w:rsidR="004251E2" w:rsidRDefault="00921D84">
            <w:pPr>
              <w:spacing w:before="20" w:after="20"/>
              <w:jc w:val="center"/>
            </w:pPr>
            <w:r>
              <w:rPr>
                <w:sz w:val="21"/>
              </w:rPr>
              <w:t>1500</w:t>
            </w:r>
          </w:p>
        </w:tc>
        <w:tc>
          <w:tcPr>
            <w:tcW w:w="1701" w:type="dxa"/>
            <w:tcMar>
              <w:top w:w="90" w:type="dxa"/>
              <w:left w:w="90" w:type="dxa"/>
              <w:bottom w:w="90" w:type="dxa"/>
              <w:right w:w="90" w:type="dxa"/>
            </w:tcMar>
            <w:vAlign w:val="center"/>
          </w:tcPr>
          <w:p w14:paraId="345D7726" w14:textId="77777777" w:rsidR="004251E2" w:rsidRDefault="00921D84">
            <w:pPr>
              <w:spacing w:before="20" w:after="20"/>
              <w:jc w:val="center"/>
            </w:pPr>
            <w:r>
              <w:rPr>
                <w:sz w:val="21"/>
              </w:rPr>
              <w:t>20</w:t>
            </w:r>
          </w:p>
        </w:tc>
        <w:tc>
          <w:tcPr>
            <w:tcW w:w="1701" w:type="dxa"/>
            <w:tcMar>
              <w:top w:w="90" w:type="dxa"/>
              <w:left w:w="90" w:type="dxa"/>
              <w:bottom w:w="90" w:type="dxa"/>
              <w:right w:w="90" w:type="dxa"/>
            </w:tcMar>
            <w:vAlign w:val="center"/>
          </w:tcPr>
          <w:p w14:paraId="00B0C5AD" w14:textId="77777777" w:rsidR="004251E2" w:rsidRDefault="00921D84">
            <w:pPr>
              <w:spacing w:before="20" w:after="20"/>
              <w:jc w:val="center"/>
            </w:pPr>
            <w:r>
              <w:rPr>
                <w:sz w:val="21"/>
              </w:rPr>
              <w:t>12</w:t>
            </w:r>
          </w:p>
        </w:tc>
      </w:tr>
    </w:tbl>
    <w:p w14:paraId="37CFF4D9" w14:textId="77777777" w:rsidR="004251E2" w:rsidRDefault="004251E2"/>
    <w:p w14:paraId="3FF0FDB0" w14:textId="77777777" w:rsidR="004251E2" w:rsidRDefault="00921D84">
      <w:pPr>
        <w:spacing w:after="140"/>
      </w:pPr>
      <w:r>
        <w:t>Per la correlazione, equazione 14.25:</w:t>
      </w:r>
    </w:p>
    <w:p w14:paraId="1B412ACC" w14:textId="77777777" w:rsidR="004251E2" w:rsidRDefault="00921D84">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2E139021" w14:textId="77777777" w:rsidR="004251E2" w:rsidRDefault="00921D84">
      <w:pPr>
        <w:spacing w:after="140"/>
      </w:pPr>
      <w:r>
        <w:t xml:space="preserve">Con </w:t>
      </w:r>
      <w:r>
        <w:rPr>
          <w:rFonts w:ascii="Calibri" w:eastAsia="Calibri" w:hAnsi="Calibri" w:cs="Calibri"/>
        </w:rPr>
        <w:t>γ</w:t>
      </w:r>
      <w:r>
        <w:t xml:space="preserve"> in kN/m³ si ottiene nh in kN/m³. Sotto falda si usa </w:t>
      </w:r>
      <w:r>
        <w:rPr>
          <w:rFonts w:ascii="Calibri" w:eastAsia="Calibri" w:hAnsi="Calibri" w:cs="Calibri"/>
        </w:rPr>
        <w:t>γ′</w:t>
      </w:r>
      <w:r>
        <w:t xml:space="preserve">. A è inizializzato alla media aritmetica dell’intervallo della singola riga: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A=600 e </w:t>
      </w:r>
      <w:r>
        <w:rPr>
          <w:rFonts w:ascii="Calibri" w:eastAsia="Calibri" w:hAnsi="Calibri" w:cs="Calibri"/>
        </w:rPr>
        <w:t>γ</w:t>
      </w:r>
      <w:r>
        <w:t xml:space="preserve">=18 danno nh=8000 kN/m³, mentre la riga Medio non immerso della tabella dà 7500 kN/m³. Con </w:t>
      </w:r>
      <w:r>
        <w:rPr>
          <w:rFonts w:ascii="Calibri" w:eastAsia="Calibri" w:hAnsi="Calibri" w:cs="Calibri"/>
        </w:rPr>
        <w:t>γ</w:t>
      </w:r>
      <w:r>
        <w:t xml:space="preserve">sat=20 e </w:t>
      </w:r>
      <w:r>
        <w:rPr>
          <w:rFonts w:ascii="Calibri" w:eastAsia="Calibri" w:hAnsi="Calibri" w:cs="Calibri"/>
        </w:rPr>
        <w:t>γ</w:t>
      </w:r>
      <w:r>
        <w:t>w=9,81, la correlazione dà nh=4528,888889 kN/m³ sotto falda.</w:t>
      </w:r>
    </w:p>
    <w:p w14:paraId="3F8D086C" w14:textId="77777777" w:rsidR="004251E2" w:rsidRDefault="00921D84">
      <w:pPr>
        <w:spacing w:after="140"/>
      </w:pPr>
      <w:r>
        <w:t xml:space="preserve">La tabella 14.6 conserva separatamente tutte le righe e gli autori come stampati nel libro. I valori sono orientativi e non intercambiabili fra fonti. Per ogni intervallo si adotta </w:t>
      </w:r>
      <w:r>
        <w:lastRenderedPageBreak/>
        <w:t>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251E2" w14:paraId="58806E34" w14:textId="77777777">
        <w:trPr>
          <w:cantSplit/>
          <w:tblHeader/>
          <w:jc w:val="center"/>
        </w:trPr>
        <w:tc>
          <w:tcPr>
            <w:tcW w:w="2381" w:type="dxa"/>
            <w:shd w:val="clear" w:color="auto" w:fill="E7E6E6"/>
            <w:tcMar>
              <w:top w:w="90" w:type="dxa"/>
              <w:left w:w="90" w:type="dxa"/>
              <w:bottom w:w="90" w:type="dxa"/>
              <w:right w:w="90" w:type="dxa"/>
            </w:tcMar>
            <w:vAlign w:val="center"/>
          </w:tcPr>
          <w:p w14:paraId="2088E72F" w14:textId="77777777" w:rsidR="004251E2" w:rsidRDefault="00921D84">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3F19C8A5" w14:textId="77777777" w:rsidR="004251E2" w:rsidRDefault="00921D84">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5B334239" w14:textId="77777777" w:rsidR="004251E2" w:rsidRDefault="00921D84">
            <w:pPr>
              <w:spacing w:before="20" w:after="20"/>
              <w:jc w:val="left"/>
            </w:pPr>
            <w:r>
              <w:rPr>
                <w:b/>
                <w:sz w:val="21"/>
              </w:rPr>
              <w:t>Fonte indicata nella tabella 14.6</w:t>
            </w:r>
          </w:p>
        </w:tc>
      </w:tr>
      <w:tr w:rsidR="004251E2" w14:paraId="27FBA71E" w14:textId="77777777">
        <w:trPr>
          <w:cantSplit/>
          <w:jc w:val="center"/>
        </w:trPr>
        <w:tc>
          <w:tcPr>
            <w:tcW w:w="2381" w:type="dxa"/>
            <w:tcMar>
              <w:top w:w="90" w:type="dxa"/>
              <w:left w:w="90" w:type="dxa"/>
              <w:bottom w:w="90" w:type="dxa"/>
              <w:right w:w="90" w:type="dxa"/>
            </w:tcMar>
            <w:vAlign w:val="center"/>
          </w:tcPr>
          <w:p w14:paraId="5210B780" w14:textId="77777777" w:rsidR="004251E2" w:rsidRDefault="00921D84">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665C97F1" w14:textId="77777777" w:rsidR="004251E2" w:rsidRDefault="00921D84">
            <w:pPr>
              <w:spacing w:before="20" w:after="20"/>
              <w:jc w:val="center"/>
            </w:pPr>
            <w:r>
              <w:rPr>
                <w:sz w:val="21"/>
              </w:rPr>
              <w:t>0,2–3,5</w:t>
            </w:r>
          </w:p>
        </w:tc>
        <w:tc>
          <w:tcPr>
            <w:tcW w:w="3855" w:type="dxa"/>
            <w:tcMar>
              <w:top w:w="90" w:type="dxa"/>
              <w:left w:w="90" w:type="dxa"/>
              <w:bottom w:w="90" w:type="dxa"/>
              <w:right w:w="90" w:type="dxa"/>
            </w:tcMar>
            <w:vAlign w:val="center"/>
          </w:tcPr>
          <w:p w14:paraId="093DEEB7" w14:textId="77777777" w:rsidR="004251E2" w:rsidRDefault="00921D84">
            <w:pPr>
              <w:spacing w:before="20" w:after="20"/>
              <w:jc w:val="left"/>
            </w:pPr>
            <w:r>
              <w:rPr>
                <w:sz w:val="21"/>
              </w:rPr>
              <w:t>Reese, Matlock, 1956</w:t>
            </w:r>
          </w:p>
        </w:tc>
      </w:tr>
      <w:tr w:rsidR="004251E2" w14:paraId="1D15B5F6" w14:textId="77777777">
        <w:trPr>
          <w:cantSplit/>
          <w:jc w:val="center"/>
        </w:trPr>
        <w:tc>
          <w:tcPr>
            <w:tcW w:w="2381" w:type="dxa"/>
            <w:tcMar>
              <w:top w:w="90" w:type="dxa"/>
              <w:left w:w="90" w:type="dxa"/>
              <w:bottom w:w="90" w:type="dxa"/>
              <w:right w:w="90" w:type="dxa"/>
            </w:tcMar>
            <w:vAlign w:val="center"/>
          </w:tcPr>
          <w:p w14:paraId="7C46EC0F" w14:textId="77777777" w:rsidR="004251E2" w:rsidRDefault="00921D84">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47DAE433" w14:textId="77777777" w:rsidR="004251E2" w:rsidRDefault="00921D84">
            <w:pPr>
              <w:spacing w:before="20" w:after="20"/>
              <w:jc w:val="center"/>
            </w:pPr>
            <w:r>
              <w:rPr>
                <w:sz w:val="21"/>
              </w:rPr>
              <w:t>0,3–0,5</w:t>
            </w:r>
          </w:p>
        </w:tc>
        <w:tc>
          <w:tcPr>
            <w:tcW w:w="3855" w:type="dxa"/>
            <w:tcMar>
              <w:top w:w="90" w:type="dxa"/>
              <w:left w:w="90" w:type="dxa"/>
              <w:bottom w:w="90" w:type="dxa"/>
              <w:right w:w="90" w:type="dxa"/>
            </w:tcMar>
            <w:vAlign w:val="center"/>
          </w:tcPr>
          <w:p w14:paraId="33714FF8" w14:textId="77777777" w:rsidR="004251E2" w:rsidRDefault="00921D84">
            <w:pPr>
              <w:spacing w:before="20" w:after="20"/>
              <w:jc w:val="left"/>
            </w:pPr>
            <w:r>
              <w:rPr>
                <w:sz w:val="21"/>
              </w:rPr>
              <w:t>Davisson, Prakash, 1963</w:t>
            </w:r>
          </w:p>
        </w:tc>
      </w:tr>
      <w:tr w:rsidR="004251E2" w14:paraId="02DDE107" w14:textId="77777777">
        <w:trPr>
          <w:cantSplit/>
          <w:jc w:val="center"/>
        </w:trPr>
        <w:tc>
          <w:tcPr>
            <w:tcW w:w="2381" w:type="dxa"/>
            <w:tcMar>
              <w:top w:w="90" w:type="dxa"/>
              <w:left w:w="90" w:type="dxa"/>
              <w:bottom w:w="90" w:type="dxa"/>
              <w:right w:w="90" w:type="dxa"/>
            </w:tcMar>
            <w:vAlign w:val="center"/>
          </w:tcPr>
          <w:p w14:paraId="64F2622D" w14:textId="77777777" w:rsidR="004251E2" w:rsidRDefault="00921D84">
            <w:pPr>
              <w:spacing w:before="20" w:after="20"/>
              <w:jc w:val="left"/>
            </w:pPr>
            <w:r>
              <w:rPr>
                <w:sz w:val="21"/>
              </w:rPr>
              <w:t>Argilla organica n.c.</w:t>
            </w:r>
          </w:p>
        </w:tc>
        <w:tc>
          <w:tcPr>
            <w:tcW w:w="3402" w:type="dxa"/>
            <w:tcMar>
              <w:top w:w="90" w:type="dxa"/>
              <w:left w:w="90" w:type="dxa"/>
              <w:bottom w:w="90" w:type="dxa"/>
              <w:right w:w="90" w:type="dxa"/>
            </w:tcMar>
            <w:vAlign w:val="center"/>
          </w:tcPr>
          <w:p w14:paraId="41AD40F3" w14:textId="77777777" w:rsidR="004251E2" w:rsidRDefault="00921D84">
            <w:pPr>
              <w:spacing w:before="20" w:after="20"/>
              <w:jc w:val="center"/>
            </w:pPr>
            <w:r>
              <w:rPr>
                <w:sz w:val="21"/>
              </w:rPr>
              <w:t>0,1–1</w:t>
            </w:r>
          </w:p>
        </w:tc>
        <w:tc>
          <w:tcPr>
            <w:tcW w:w="3855" w:type="dxa"/>
            <w:tcMar>
              <w:top w:w="90" w:type="dxa"/>
              <w:left w:w="90" w:type="dxa"/>
              <w:bottom w:w="90" w:type="dxa"/>
              <w:right w:w="90" w:type="dxa"/>
            </w:tcMar>
            <w:vAlign w:val="center"/>
          </w:tcPr>
          <w:p w14:paraId="2EA173A2" w14:textId="77777777" w:rsidR="004251E2" w:rsidRDefault="00921D84">
            <w:pPr>
              <w:spacing w:before="20" w:after="20"/>
              <w:jc w:val="left"/>
            </w:pPr>
            <w:r>
              <w:rPr>
                <w:sz w:val="21"/>
              </w:rPr>
              <w:t>Peck, Davisson, 1970</w:t>
            </w:r>
          </w:p>
        </w:tc>
      </w:tr>
      <w:tr w:rsidR="004251E2" w14:paraId="5BDE45A8" w14:textId="77777777">
        <w:trPr>
          <w:cantSplit/>
          <w:jc w:val="center"/>
        </w:trPr>
        <w:tc>
          <w:tcPr>
            <w:tcW w:w="2381" w:type="dxa"/>
            <w:tcMar>
              <w:top w:w="90" w:type="dxa"/>
              <w:left w:w="90" w:type="dxa"/>
              <w:bottom w:w="90" w:type="dxa"/>
              <w:right w:w="90" w:type="dxa"/>
            </w:tcMar>
            <w:vAlign w:val="center"/>
          </w:tcPr>
          <w:p w14:paraId="150E6E7C" w14:textId="77777777" w:rsidR="004251E2" w:rsidRDefault="00921D84">
            <w:pPr>
              <w:spacing w:before="20" w:after="20"/>
              <w:jc w:val="left"/>
            </w:pPr>
            <w:r>
              <w:rPr>
                <w:sz w:val="21"/>
              </w:rPr>
              <w:t>Argilla organica n.c.</w:t>
            </w:r>
          </w:p>
        </w:tc>
        <w:tc>
          <w:tcPr>
            <w:tcW w:w="3402" w:type="dxa"/>
            <w:tcMar>
              <w:top w:w="90" w:type="dxa"/>
              <w:left w:w="90" w:type="dxa"/>
              <w:bottom w:w="90" w:type="dxa"/>
              <w:right w:w="90" w:type="dxa"/>
            </w:tcMar>
            <w:vAlign w:val="center"/>
          </w:tcPr>
          <w:p w14:paraId="65B15394" w14:textId="77777777" w:rsidR="004251E2" w:rsidRDefault="00921D84">
            <w:pPr>
              <w:spacing w:before="20" w:after="20"/>
              <w:jc w:val="center"/>
            </w:pPr>
            <w:r>
              <w:rPr>
                <w:sz w:val="21"/>
              </w:rPr>
              <w:t>0,1–0,8</w:t>
            </w:r>
          </w:p>
        </w:tc>
        <w:tc>
          <w:tcPr>
            <w:tcW w:w="3855" w:type="dxa"/>
            <w:tcMar>
              <w:top w:w="90" w:type="dxa"/>
              <w:left w:w="90" w:type="dxa"/>
              <w:bottom w:w="90" w:type="dxa"/>
              <w:right w:w="90" w:type="dxa"/>
            </w:tcMar>
            <w:vAlign w:val="center"/>
          </w:tcPr>
          <w:p w14:paraId="5EE03F03" w14:textId="77777777" w:rsidR="004251E2" w:rsidRDefault="00921D84">
            <w:pPr>
              <w:spacing w:before="20" w:after="20"/>
              <w:jc w:val="center"/>
            </w:pPr>
            <w:r>
              <w:rPr>
                <w:sz w:val="21"/>
              </w:rPr>
              <w:t>Davisson, 1970</w:t>
            </w:r>
          </w:p>
        </w:tc>
      </w:tr>
      <w:tr w:rsidR="004251E2" w14:paraId="4CF90AE2" w14:textId="77777777">
        <w:trPr>
          <w:cantSplit/>
          <w:jc w:val="center"/>
        </w:trPr>
        <w:tc>
          <w:tcPr>
            <w:tcW w:w="2381" w:type="dxa"/>
            <w:tcMar>
              <w:top w:w="90" w:type="dxa"/>
              <w:left w:w="90" w:type="dxa"/>
              <w:bottom w:w="90" w:type="dxa"/>
              <w:right w:w="90" w:type="dxa"/>
            </w:tcMar>
            <w:vAlign w:val="center"/>
          </w:tcPr>
          <w:p w14:paraId="792329A0" w14:textId="77777777" w:rsidR="004251E2" w:rsidRDefault="00921D84">
            <w:pPr>
              <w:spacing w:before="20" w:after="20"/>
              <w:jc w:val="left"/>
            </w:pPr>
            <w:r>
              <w:rPr>
                <w:sz w:val="21"/>
              </w:rPr>
              <w:t>Torba</w:t>
            </w:r>
          </w:p>
        </w:tc>
        <w:tc>
          <w:tcPr>
            <w:tcW w:w="3402" w:type="dxa"/>
            <w:tcMar>
              <w:top w:w="90" w:type="dxa"/>
              <w:left w:w="90" w:type="dxa"/>
              <w:bottom w:w="90" w:type="dxa"/>
              <w:right w:w="90" w:type="dxa"/>
            </w:tcMar>
            <w:vAlign w:val="center"/>
          </w:tcPr>
          <w:p w14:paraId="5500D908" w14:textId="77777777" w:rsidR="004251E2" w:rsidRDefault="00921D84">
            <w:pPr>
              <w:spacing w:before="20" w:after="20"/>
              <w:jc w:val="center"/>
            </w:pPr>
            <w:r>
              <w:rPr>
                <w:sz w:val="21"/>
              </w:rPr>
              <w:t>0,05</w:t>
            </w:r>
          </w:p>
        </w:tc>
        <w:tc>
          <w:tcPr>
            <w:tcW w:w="3855" w:type="dxa"/>
            <w:tcMar>
              <w:top w:w="90" w:type="dxa"/>
              <w:left w:w="90" w:type="dxa"/>
              <w:bottom w:w="90" w:type="dxa"/>
              <w:right w:w="90" w:type="dxa"/>
            </w:tcMar>
            <w:vAlign w:val="center"/>
          </w:tcPr>
          <w:p w14:paraId="1C92F621" w14:textId="77777777" w:rsidR="004251E2" w:rsidRDefault="00921D84">
            <w:pPr>
              <w:spacing w:before="20" w:after="20"/>
              <w:jc w:val="center"/>
            </w:pPr>
            <w:r>
              <w:rPr>
                <w:sz w:val="21"/>
              </w:rPr>
              <w:t>Davisson, 1970</w:t>
            </w:r>
          </w:p>
        </w:tc>
      </w:tr>
      <w:tr w:rsidR="004251E2" w14:paraId="0A984D62" w14:textId="77777777">
        <w:trPr>
          <w:cantSplit/>
          <w:jc w:val="center"/>
        </w:trPr>
        <w:tc>
          <w:tcPr>
            <w:tcW w:w="2381" w:type="dxa"/>
            <w:tcMar>
              <w:top w:w="90" w:type="dxa"/>
              <w:left w:w="90" w:type="dxa"/>
              <w:bottom w:w="90" w:type="dxa"/>
              <w:right w:w="90" w:type="dxa"/>
            </w:tcMar>
            <w:vAlign w:val="center"/>
          </w:tcPr>
          <w:p w14:paraId="0923511A" w14:textId="77777777" w:rsidR="004251E2" w:rsidRDefault="00921D84">
            <w:pPr>
              <w:spacing w:before="20" w:after="20"/>
              <w:jc w:val="left"/>
            </w:pPr>
            <w:r>
              <w:rPr>
                <w:sz w:val="21"/>
              </w:rPr>
              <w:t>Torba</w:t>
            </w:r>
          </w:p>
        </w:tc>
        <w:tc>
          <w:tcPr>
            <w:tcW w:w="3402" w:type="dxa"/>
            <w:tcMar>
              <w:top w:w="90" w:type="dxa"/>
              <w:left w:w="90" w:type="dxa"/>
              <w:bottom w:w="90" w:type="dxa"/>
              <w:right w:w="90" w:type="dxa"/>
            </w:tcMar>
            <w:vAlign w:val="center"/>
          </w:tcPr>
          <w:p w14:paraId="2AEB137C" w14:textId="77777777" w:rsidR="004251E2" w:rsidRDefault="00921D84">
            <w:pPr>
              <w:spacing w:before="20" w:after="20"/>
              <w:jc w:val="center"/>
            </w:pPr>
            <w:r>
              <w:rPr>
                <w:sz w:val="21"/>
              </w:rPr>
              <w:t>0,03–0,1</w:t>
            </w:r>
          </w:p>
        </w:tc>
        <w:tc>
          <w:tcPr>
            <w:tcW w:w="3855" w:type="dxa"/>
            <w:tcMar>
              <w:top w:w="90" w:type="dxa"/>
              <w:left w:w="90" w:type="dxa"/>
              <w:bottom w:w="90" w:type="dxa"/>
              <w:right w:w="90" w:type="dxa"/>
            </w:tcMar>
            <w:vAlign w:val="center"/>
          </w:tcPr>
          <w:p w14:paraId="17574900" w14:textId="77777777" w:rsidR="004251E2" w:rsidRDefault="00921D84">
            <w:pPr>
              <w:spacing w:before="20" w:after="20"/>
              <w:jc w:val="left"/>
            </w:pPr>
            <w:r>
              <w:rPr>
                <w:sz w:val="21"/>
              </w:rPr>
              <w:t>Wilson, Hilts, 1967</w:t>
            </w:r>
          </w:p>
        </w:tc>
      </w:tr>
      <w:tr w:rsidR="004251E2" w14:paraId="7ADE383F" w14:textId="77777777">
        <w:trPr>
          <w:cantSplit/>
          <w:jc w:val="center"/>
        </w:trPr>
        <w:tc>
          <w:tcPr>
            <w:tcW w:w="2381" w:type="dxa"/>
            <w:tcMar>
              <w:top w:w="90" w:type="dxa"/>
              <w:left w:w="90" w:type="dxa"/>
              <w:bottom w:w="90" w:type="dxa"/>
              <w:right w:w="90" w:type="dxa"/>
            </w:tcMar>
            <w:vAlign w:val="center"/>
          </w:tcPr>
          <w:p w14:paraId="0FDD6DEA" w14:textId="77777777" w:rsidR="004251E2" w:rsidRDefault="00921D84">
            <w:pPr>
              <w:spacing w:before="20" w:after="20"/>
              <w:jc w:val="left"/>
            </w:pPr>
            <w:r>
              <w:rPr>
                <w:sz w:val="21"/>
              </w:rPr>
              <w:t>Loess</w:t>
            </w:r>
          </w:p>
        </w:tc>
        <w:tc>
          <w:tcPr>
            <w:tcW w:w="3402" w:type="dxa"/>
            <w:tcMar>
              <w:top w:w="90" w:type="dxa"/>
              <w:left w:w="90" w:type="dxa"/>
              <w:bottom w:w="90" w:type="dxa"/>
              <w:right w:w="90" w:type="dxa"/>
            </w:tcMar>
            <w:vAlign w:val="center"/>
          </w:tcPr>
          <w:p w14:paraId="3CCE5E29" w14:textId="77777777" w:rsidR="004251E2" w:rsidRDefault="00921D84">
            <w:pPr>
              <w:spacing w:before="20" w:after="20"/>
              <w:jc w:val="center"/>
            </w:pPr>
            <w:r>
              <w:rPr>
                <w:sz w:val="21"/>
              </w:rPr>
              <w:t>8–10</w:t>
            </w:r>
          </w:p>
        </w:tc>
        <w:tc>
          <w:tcPr>
            <w:tcW w:w="3855" w:type="dxa"/>
            <w:tcMar>
              <w:top w:w="90" w:type="dxa"/>
              <w:left w:w="90" w:type="dxa"/>
              <w:bottom w:w="90" w:type="dxa"/>
              <w:right w:w="90" w:type="dxa"/>
            </w:tcMar>
            <w:vAlign w:val="center"/>
          </w:tcPr>
          <w:p w14:paraId="53FF0E8E" w14:textId="77777777" w:rsidR="004251E2" w:rsidRDefault="00921D84">
            <w:pPr>
              <w:spacing w:before="20" w:after="20"/>
              <w:jc w:val="center"/>
            </w:pPr>
            <w:r>
              <w:rPr>
                <w:sz w:val="21"/>
              </w:rPr>
              <w:t>Bowles, 1968</w:t>
            </w:r>
          </w:p>
        </w:tc>
      </w:tr>
    </w:tbl>
    <w:p w14:paraId="3A20C0D9" w14:textId="77777777" w:rsidR="004251E2" w:rsidRDefault="004251E2"/>
    <w:p w14:paraId="15931755" w14:textId="77777777" w:rsidR="004251E2" w:rsidRDefault="00921D84">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46F2CAD4" w14:textId="77777777" w:rsidR="004251E2" w:rsidRDefault="00921D84">
      <w:pPr>
        <w:pStyle w:val="Titolo2"/>
        <w:keepNext/>
        <w:spacing w:after="140"/>
      </w:pPr>
      <w:bookmarkStart w:id="116" w:name="_Toc242952483"/>
      <w:r>
        <w:t>Estensione a strati e falda</w:t>
      </w:r>
      <w:bookmarkEnd w:id="116"/>
    </w:p>
    <w:p w14:paraId="6B5C14A2" w14:textId="77777777" w:rsidR="004251E2" w:rsidRDefault="00921D84">
      <w:pPr>
        <w:spacing w:after="140"/>
      </w:pPr>
      <w:r>
        <w:t xml:space="preserve">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w:t>
      </w:r>
      <w:r>
        <w:rPr>
          <w:rFonts w:ascii="Calibri" w:eastAsia="Calibri" w:hAnsi="Calibri" w:cs="Calibri"/>
        </w:rPr>
        <w:t>γ</w:t>
      </w:r>
      <w:r>
        <w:t>/1,35, la falda può suddividere uno strato in due tratti con lo stesso identificativo originario e parametri distinti. Non si modifica il valore manuale o il parametro della tabella 14.6 alla falda. I due lati di ogni salto sono conservati nei risultati. Non si moltiplica nuovamente nh z per D.</w:t>
      </w:r>
    </w:p>
    <w:p w14:paraId="46908117" w14:textId="77777777" w:rsidR="004251E2" w:rsidRDefault="00921D84">
      <w:pPr>
        <w:pStyle w:val="Titolo2"/>
        <w:keepNext/>
        <w:spacing w:after="140"/>
      </w:pPr>
      <w:bookmarkStart w:id="117" w:name="_Toc242952484"/>
      <w:r>
        <w:t>Modello e condizioni al contorno</w:t>
      </w:r>
      <w:bookmarkEnd w:id="117"/>
    </w:p>
    <w:p w14:paraId="30B51B1C" w14:textId="77777777" w:rsidR="004251E2" w:rsidRDefault="00921D84">
      <w:pPr>
        <w:spacing w:after="140"/>
      </w:pPr>
      <w:r>
        <w:t xml:space="preserve">x cresce dalla testa verso la punta; z = x − Llibero. Ltotale </w:t>
      </w:r>
      <w:r>
        <w:rPr>
          <w:rFonts w:ascii="Calibri" w:eastAsia="Calibri" w:hAnsi="Calibri" w:cs="Calibri"/>
        </w:rPr>
        <w:t>&gt;</w:t>
      </w:r>
      <w:r>
        <w:t xml:space="preserve"> Llibero ≥ 0. Il tratto libero ha k = 0; gli strati coprono almeno tutta la lunghezza immersa. Si assume EJ positivo e costante, calcolato in Checker dai dati comuni della sezione e del materiale, con origine esplicita. Piccoli spostamenti, sezioni piane, deformabilità a taglio trascurata e molle bilaterali lineari; nessun accoppiamento assiale nel FEM laterale. N è ricavato separatamente dall'equilibrio assiale.</w:t>
      </w:r>
    </w:p>
    <w:p w14:paraId="2EDDCD27" w14:textId="77777777" w:rsidR="004251E2" w:rsidRDefault="00921D84">
      <w:pPr>
        <w:spacing w:after="140"/>
      </w:pPr>
      <w:r>
        <w:lastRenderedPageBreak/>
        <w:t xml:space="preserve">La convenzione adottata è H e y positivi verso destra, </w:t>
      </w:r>
      <w:r>
        <w:rPr>
          <w:rFonts w:ascii="Calibri" w:eastAsia="Calibri" w:hAnsi="Calibri" w:cs="Calibri"/>
        </w:rPr>
        <w:t>θ</w:t>
      </w:r>
      <w:r>
        <w:t xml:space="preserve"> = y</w:t>
      </w:r>
      <w:r>
        <w:rPr>
          <w:rFonts w:ascii="Calibri" w:eastAsia="Calibri" w:hAnsi="Calibri" w:cs="Calibri"/>
        </w:rPr>
        <w:t>′</w:t>
      </w:r>
      <w:r>
        <w:t>, C positivo nel verso della rotazione nodale, M = EI y</w:t>
      </w:r>
      <w:r>
        <w:rPr>
          <w:rFonts w:ascii="Calibri" w:eastAsia="Calibri" w:hAnsi="Calibri" w:cs="Calibri"/>
        </w:rPr>
        <w:t>″</w:t>
      </w:r>
      <w:r>
        <w:t>, V = M</w:t>
      </w:r>
      <w:r>
        <w:rPr>
          <w:rFonts w:ascii="Calibri" w:eastAsia="Calibri" w:hAnsi="Calibri" w:cs="Calibri"/>
        </w:rPr>
        <w:t>′</w:t>
      </w:r>
      <w:r>
        <w:t xml:space="preserve"> e q = −k y. Ne consegue:</w:t>
      </w:r>
    </w:p>
    <w:p w14:paraId="0E140BB1" w14:textId="77777777" w:rsidR="004251E2" w:rsidRDefault="00921D84">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32113375" w14:textId="77777777" w:rsidR="004251E2" w:rsidRDefault="00921D84">
      <w:pPr>
        <w:spacing w:after="140"/>
      </w:pPr>
      <w:r>
        <w:t>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C = H (Llibero − e); la lunghezza totale è Linfissa + Llibero. Il momento interno al piano campagna dovuto a H è quindi H e, indipendentemente dalla ripartizione del braccio. La migrazione c</w:t>
      </w:r>
      <w:r>
        <w:t>onserva esplicitamente la convenzione dei vecchi modelli separati.</w:t>
      </w:r>
    </w:p>
    <w:p w14:paraId="58EFE525" w14:textId="77777777" w:rsidR="004251E2" w:rsidRDefault="00921D84">
      <w:pPr>
        <w:spacing w:after="140"/>
      </w:pPr>
      <w:r>
        <w:t xml:space="preserve">Testa libera: spostamento e rotazione incogniti. Testa con rotazione impedita: </w:t>
      </w:r>
      <w:r>
        <w:rPr>
          <w:rFonts w:ascii="Calibri" w:eastAsia="Calibri" w:hAnsi="Calibri" w:cs="Calibri"/>
        </w:rPr>
        <w:t>θ</w:t>
      </w:r>
      <w:r>
        <w:t xml:space="preserve"> = 0, traslazione libera e reazione rotazionale calcolata. Punta libera: nessun vincolo cinematico e azioni terminali nulle; cerniera: y = 0; incastro: y = </w:t>
      </w:r>
      <w:r>
        <w:rPr>
          <w:rFonts w:ascii="Calibri" w:eastAsia="Calibri" w:hAnsi="Calibri" w:cs="Calibri"/>
        </w:rPr>
        <w:t>θ</w:t>
      </w:r>
      <w:r>
        <w:t xml:space="preserve"> = 0. Nessun incastro viene aggiunto per eliminare una labilità. In assenza di terreno il modello è stabile con punta incastrata, oppure con cerniera alla punta e rotazione impedita in testa; negli altri casi viene rifiutato. La fattorizzazione controlla inoltre singolarità e cattivo condizionamento.</w:t>
      </w:r>
    </w:p>
    <w:p w14:paraId="0636ADE3" w14:textId="77777777" w:rsidR="004251E2" w:rsidRDefault="00921D84">
      <w:pPr>
        <w:spacing w:after="140"/>
      </w:pPr>
      <w:r>
        <w:t>Alla testa M = −C − R</w:t>
      </w:r>
      <w:r>
        <w:rPr>
          <w:rFonts w:ascii="Calibri" w:eastAsia="Calibri" w:hAnsi="Calibri" w:cs="Calibri"/>
        </w:rPr>
        <w:t>θ</w:t>
      </w:r>
      <w:r>
        <w:t xml:space="preserve"> e V = H. Alla punta i segni delle azioni interne sono coerenti con le reazioni esterne. Tutte le reazioni restituite sono azioni esercitate sul palo. Un carico negativo inverte i segni dell'intera risposta elastica.</w:t>
      </w:r>
    </w:p>
    <w:p w14:paraId="7AB99116" w14:textId="77777777" w:rsidR="004251E2" w:rsidRDefault="00921D84">
      <w:pPr>
        <w:pStyle w:val="Titolo2"/>
        <w:keepNext/>
        <w:spacing w:after="140"/>
      </w:pPr>
      <w:bookmarkStart w:id="118" w:name="_Toc242952485"/>
      <w:r>
        <w:t>Rigidezza della sezione e dati condivisi</w:t>
      </w:r>
      <w:bookmarkEnd w:id="118"/>
    </w:p>
    <w:p w14:paraId="3BFFFEF7" w14:textId="77777777" w:rsidR="004251E2" w:rsidRDefault="00921D84">
      <w:pPr>
        <w:spacing w:after="140"/>
      </w:pPr>
      <w:r>
        <w:t>ElasticPileSection in Checker riutilizza ConcreteMaterialEN1992.Ecm e le inerzie SectionCircular e SectionCHS di Model. Per la sezione circolare in calcestruzzo:</w:t>
      </w:r>
    </w:p>
    <w:p w14:paraId="66E51AE0" w14:textId="77777777" w:rsidR="004251E2" w:rsidRDefault="00921D84">
      <w:pPr>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0.3</m:t>
              </m:r>
            </m:sup>
          </m:sSup>
          <m:r>
            <m:t>,</m:t>
          </m:r>
          <m:r>
            <m:t>J=</m:t>
          </m:r>
          <m:f>
            <m:fPr>
              <m:type m:val="bar"/>
            </m:fPr>
            <m:num>
              <m:r>
                <m:t>π</m:t>
              </m:r>
              <m:sSup>
                <m:e>
                  <m:r>
                    <m:t>D</m:t>
                  </m:r>
                </m:e>
                <m:sup>
                  <m:r>
                    <m:t>4</m:t>
                  </m:r>
                </m:sup>
              </m:sSup>
            </m:num>
            <m:den>
              <m:r>
                <m:t>64</m:t>
              </m:r>
            </m:den>
          </m:f>
        </m:oMath>
      </m:oMathPara>
    </w:p>
    <w:p w14:paraId="7E44F8B6" w14:textId="77777777" w:rsidR="004251E2" w:rsidRDefault="00921D84">
      <w:pPr>
        <w:spacing w:after="140"/>
      </w:pPr>
      <w:r>
        <w:t xml:space="preserve">Ecm è in MPa; con D in mm, J è in mm⁴. Si usa la sezione integra lorda in calcestruzzo, senza aggiungere il contributo delle armature. Fessurazione e viscosità non sono introdotte automaticamente. Per CHS, J = </w:t>
      </w:r>
      <w:r>
        <w:rPr>
          <w:rFonts w:ascii="Calibri" w:eastAsia="Calibri" w:hAnsi="Calibri" w:cs="Calibri"/>
        </w:rPr>
        <w:t>π</w:t>
      </w:r>
      <w:r>
        <w:t xml:space="preserve"> (De⁴ − Di⁴)/64 ed E è il modulo dell’acciaio assegnato nell’editor iniziale; il contributo della malta è escluso. Non è attiva un’ipotesi di collaborazione composta implicita.</w:t>
      </w:r>
    </w:p>
    <w:p w14:paraId="37064931" w14:textId="77777777" w:rsidR="004251E2" w:rsidRDefault="00921D84">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0732A602" w14:textId="77777777" w:rsidR="004251E2" w:rsidRDefault="00921D84">
      <w:pPr>
        <w:spacing w:after="140"/>
      </w:pPr>
      <w:r>
        <w:t>L’override avanzato richiede un valore positivo e una motivazione. I risultati conservano EJ di base, EJ adottato, E, J, geometria e riferimento della sezione. È una rigidezza assegnata del modello elastico: My della capacità laterale è una grandezza diversa.</w:t>
      </w:r>
    </w:p>
    <w:p w14:paraId="3D175FF6" w14:textId="77777777" w:rsidR="004251E2" w:rsidRDefault="00921D84">
      <w:pPr>
        <w:spacing w:after="140"/>
      </w:pPr>
      <w:r>
        <w:t xml:space="preserve">Geometria, carichi e strati sono unici nell’archivio ANTHEA. La risposta memorizza riferimenti e un’istantanea dei dati effettivamente risolti per consentire esportazioni verificabili; tale istantanea non è una seconda sorgente modificabile. La selezione della </w:t>
      </w:r>
      <w:r>
        <w:lastRenderedPageBreak/>
        <w:t>stratigrafia è esplicita. Un archivio legacy conserva i valori originali fino alla scelta dell’utente e archivia lo stato precedente alla migrazione.</w:t>
      </w:r>
    </w:p>
    <w:p w14:paraId="44C933EA" w14:textId="77777777" w:rsidR="004251E2" w:rsidRDefault="00921D84">
      <w:pPr>
        <w:spacing w:after="140"/>
      </w:pPr>
      <w:r>
        <w:t>Checker restituisce SectionDemands per ascissa e lato, con N, V e M concomitanti, riferimento a geometria e materiale e riferimenti agli estremi. Questi dati alimentano i verificatori di sezione descritti di seguito.</w:t>
      </w:r>
    </w:p>
    <w:p w14:paraId="75D95FC9" w14:textId="77777777" w:rsidR="004251E2" w:rsidRDefault="00921D84">
      <w:pPr>
        <w:pStyle w:val="Titolo2"/>
        <w:keepNext/>
        <w:spacing w:after="140"/>
      </w:pPr>
      <w:bookmarkStart w:id="119" w:name="_Toc242952486"/>
      <w:r>
        <w:t>Sforzo normale e verifica per ascissa</w:t>
      </w:r>
      <w:bookmarkEnd w:id="119"/>
    </w:p>
    <w:p w14:paraId="2F3CA2AC" w14:textId="77777777" w:rsidR="004251E2" w:rsidRDefault="00921D84">
      <w:pPr>
        <w:spacing w:after="140"/>
      </w:pPr>
      <w:r>
        <w:t>Checker aggiunge N ai risultati FEM e alle azioni strutturate per sezione. Con x dalla testa verso la punta e compressione positiva:</w:t>
      </w:r>
    </w:p>
    <w:p w14:paraId="443975AE" w14:textId="77777777" w:rsidR="004251E2" w:rsidRDefault="00921D84">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6B645BD7" w14:textId="77777777" w:rsidR="004251E2" w:rsidRDefault="00921D84">
      <w:pPr>
        <w:spacing w:after="140"/>
      </w:pPr>
      <w:r>
        <w:t>Il modello corrente ha geometria e materiali comuni lungo il palo e peso w costante. Per c.a. w=</w:t>
      </w:r>
      <w:r>
        <w:rPr>
          <w:rFonts w:ascii="Calibri" w:eastAsia="Calibri" w:hAnsi="Calibri" w:cs="Calibri"/>
        </w:rPr>
        <w:t>γ</w:t>
      </w:r>
      <w:r>
        <w:t xml:space="preserve">ca </w:t>
      </w:r>
      <w:r>
        <w:rPr>
          <w:rFonts w:ascii="Calibri" w:eastAsia="Calibri" w:hAnsi="Calibri" w:cs="Calibri"/>
        </w:rPr>
        <w:t>π</w:t>
      </w:r>
      <w:r>
        <w:t xml:space="preserve">D²/4; </w:t>
      </w:r>
      <w:r>
        <w:rPr>
          <w:rFonts w:ascii="Calibri" w:eastAsia="Calibri" w:hAnsi="Calibri" w:cs="Calibri"/>
        </w:rPr>
        <w:t>γ</w:t>
      </w:r>
      <w:r>
        <w:t>ca include l'armatura, che non viene sommata nuovamente. Per il CHS, Ast=</w:t>
      </w:r>
      <w:r>
        <w:rPr>
          <w:rFonts w:ascii="Calibri" w:eastAsia="Calibri" w:hAnsi="Calibri" w:cs="Calibri"/>
        </w:rPr>
        <w:t>π</w:t>
      </w:r>
      <w:r>
        <w:t>t(De−t) e w=</w:t>
      </w:r>
      <w:r>
        <w:rPr>
          <w:rFonts w:ascii="Calibri" w:eastAsia="Calibri" w:hAnsi="Calibri" w:cs="Calibri"/>
        </w:rPr>
        <w:t>γ</w:t>
      </w:r>
      <w:r>
        <w:t>s Ast+</w:t>
      </w:r>
      <w:r>
        <w:rPr>
          <w:rFonts w:ascii="Calibri" w:eastAsia="Calibri" w:hAnsi="Calibri" w:cs="Calibri"/>
        </w:rPr>
        <w:t>γ</w:t>
      </w:r>
      <w:r>
        <w:t>iniezione(</w:t>
      </w:r>
      <w:r>
        <w:rPr>
          <w:rFonts w:ascii="Calibri" w:eastAsia="Calibri" w:hAnsi="Calibri" w:cs="Calibri"/>
        </w:rPr>
        <w:t>π</w:t>
      </w:r>
      <w:r>
        <w:t>Dgeo²/4−Ast), dopo conversione in metri. Il valore zero del peso dell'iniezione la esclude esplicitamente. I componenti del peso non vengono dedotti da EJ. Non sono introdotti resistenza assiale del terreno, spinta idrostatica o rigidezza geometrica.</w:t>
      </w:r>
    </w:p>
    <w:p w14:paraId="042439D3" w14:textId="77777777" w:rsidR="004251E2" w:rsidRDefault="00921D84">
      <w:pPr>
        <w:spacing w:after="140"/>
      </w:pPr>
      <w:r>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14:paraId="7CCB0AB9" w14:textId="77777777" w:rsidR="004251E2" w:rsidRDefault="00921D84">
      <w:pPr>
        <w:spacing w:after="140"/>
      </w:pPr>
      <w:r>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14674875" w14:textId="77777777" w:rsidR="004251E2" w:rsidRDefault="00921D84">
      <w:pPr>
        <w:spacing w:after="140"/>
      </w:pPr>
      <w:r>
        <w:t>Per il taglio si conserva il verificatore NTC esistente. L'adattamento circolare esplicito usa bw=D e d dal baricentro delle barre del semicerchio teso; si adotta il minore d dei due versi. Staffe chiuse a 90° hanno due bracci; z/d è assegnato e deve essere confermato dall'utente. Non si trasferiscono automaticamente ai pali le riduzioni specifiche delle pile da ponte. Il risultato soddisfatto N–M–V attesta soltanto il perimetro dichiarato; SLE, instabilità, sisma, duttilità e dettagli completi sono separat</w:t>
      </w:r>
      <w:r>
        <w:t>i.</w:t>
      </w:r>
    </w:p>
    <w:p w14:paraId="59535DAF" w14:textId="77777777" w:rsidR="004251E2" w:rsidRDefault="00921D84">
      <w:pPr>
        <w:pStyle w:val="Titolo2"/>
        <w:keepNext/>
        <w:spacing w:after="140"/>
      </w:pPr>
      <w:bookmarkStart w:id="120" w:name="_Toc242952487"/>
      <w:r>
        <w:t>Tagli dei tratti e sovrapposizione entrante</w:t>
      </w:r>
      <w:bookmarkEnd w:id="120"/>
    </w:p>
    <w:p w14:paraId="6E3DF0B7" w14:textId="77777777" w:rsidR="004251E2" w:rsidRDefault="00921D84">
      <w:pPr>
        <w:spacing w:after="140"/>
      </w:pPr>
      <w:r>
        <w:t xml:space="preserve">Le lunghezze di ancoraggio e sovrapposizione richiamano il motore Checker già validato, con barre ad aderenza migliorata, </w:t>
      </w:r>
      <w:r>
        <w:rPr>
          <w:rFonts w:ascii="Calibri" w:eastAsia="Calibri" w:hAnsi="Calibri" w:cs="Calibri"/>
        </w:rPr>
        <w:t>σ</w:t>
      </w:r>
      <w:r>
        <w:t>sd=fyd e nessuna riduzione favorevole di forma o confinamento (</w:t>
      </w:r>
      <w:r>
        <w:rPr>
          <w:rFonts w:ascii="Calibri" w:eastAsia="Calibri" w:hAnsi="Calibri" w:cs="Calibri"/>
        </w:rPr>
        <w:t>α</w:t>
      </w:r>
      <w:r>
        <w:t>1…</w:t>
      </w:r>
      <w:r>
        <w:rPr>
          <w:rFonts w:ascii="Calibri" w:eastAsia="Calibri" w:hAnsi="Calibri" w:cs="Calibri"/>
        </w:rPr>
        <w:t>α</w:t>
      </w:r>
      <w:r>
        <w:t xml:space="preserve">5=1). La resistenza a trazione usata per l'aderenza è limitata a C60/75. Buona aderenza è una scelta esplicita. I risultati conservano lbd, l0, percentuale </w:t>
      </w:r>
      <w:r>
        <w:lastRenderedPageBreak/>
        <w:t>assegnata e controllo della distanza libera. La lunghezza iniziale 60</w:t>
      </w:r>
      <w:r>
        <w:rPr>
          <w:rFonts w:ascii="Calibri" w:eastAsia="Calibri" w:hAnsi="Calibri" w:cs="Calibri"/>
        </w:rPr>
        <w:t>φ</w:t>
      </w:r>
      <w:r>
        <w:t>, arrotondata per eccesso a 0,10 m, è una convenzione di ANTHEA, distinta dalla lunghezza richiesta dal verificatore.</w:t>
      </w:r>
    </w:p>
    <w:p w14:paraId="59489D22" w14:textId="77777777" w:rsidR="004251E2" w:rsidRDefault="00921D84">
      <w:pPr>
        <w:spacing w:after="140"/>
      </w:pPr>
      <w:r>
        <w:t>La partizione determina i tagli fisici. Per un tratto [a_i,b_i], il primo gruppo occupa [0,b_1]; ogni gruppo successivo occupa [max(0,a_i−l0_i),b_i]. La lunghezza adottata l0_i è il massimo delle lunghezze iniziali e richieste delle due armature collegate. La quota b_i rimane invariata. Questa è una convenzione geometrica di ANTHEA, non una prescrizione normativa: non dimostra da sola il pieno sviluppo dell'armatura alla quota di cambio. Non si sommano lbd o traslazioni alla lunghezza fisica, non si fondono</w:t>
      </w:r>
      <w:r>
        <w:t xml:space="preserve"> gruppi identici e non si estendono automaticamente le barre oltre testa, punta o fine tratto. Un giunto privo dello spazio disponibile viene segnalato.</w:t>
      </w:r>
    </w:p>
    <w:p w14:paraId="51C0F68B" w14:textId="77777777" w:rsidR="004251E2" w:rsidRDefault="00921D84">
      <w:pPr>
        <w:spacing w:after="140"/>
      </w:pPr>
      <w:r>
        <w:t>Lo sviluppo richiesto per usare la resistenza conserva lbd+a_l, con a_l=z cot</w:t>
      </w:r>
      <w:r>
        <w:rPr>
          <w:rFonts w:ascii="Calibri" w:eastAsia="Calibri" w:hAnsi="Calibri" w:cs="Calibri"/>
        </w:rPr>
        <w:t>θ</w:t>
      </w:r>
      <w:r>
        <w:t>/2 per staffe ortogonali (EN 1992-1-1 §9.2.1.3). Se il taglio non è confermato si usa il limite superiore cot</w:t>
      </w:r>
      <w:r>
        <w:rPr>
          <w:rFonts w:ascii="Calibri" w:eastAsia="Calibri" w:hAnsi="Calibri" w:cs="Calibri"/>
        </w:rPr>
        <w:t>θ</w:t>
      </w:r>
      <w:r>
        <w:t>=2,5 a fini preliminari. Questo controllo non modifica le quote scelte: può lasciare tratti non verificati. La regola riguarda esclusivamente i tagli e la costruzione della distinta, non le formule del motore di aderenza.</w:t>
      </w:r>
    </w:p>
    <w:p w14:paraId="72BF207D" w14:textId="77777777" w:rsidR="004251E2" w:rsidRDefault="00921D84">
      <w:pPr>
        <w:spacing w:after="140"/>
      </w:pPr>
      <w:r>
        <w:t>La finestra del giunto è l'intersezione fisica dei due gruppi e termina al confine dei tratti. Si conservano l0 iniziale, richiesta, adottata ed effettiva. Il calcolo assume il 100% delle giunzioni alla stessa quota; una percentuale richiesta inferiore rimane da realizzare mediante sfalsamento esplicito. Si associano soltanto barre sulla stessa direzione radiale nominale e si indicano coppie allineate e coppie previste. Per 20Ø20 e 12Ø16 su corone regolari con lo stesso orientamento coincidono quattro direz</w:t>
      </w:r>
      <w:r>
        <w:t>ioni su dodici richieste: le altre non vengono considerate automaticamente giuntate. La distanza trasversale, le interferenze tra finestre e la lunghezza disponibile partecipano allo stato del dettaglio. Il disegno non certifica piegature, accostamento o confinamento.</w:t>
      </w:r>
    </w:p>
    <w:p w14:paraId="294E4E21" w14:textId="77777777" w:rsidR="004251E2" w:rsidRDefault="00921D84">
      <w:pPr>
        <w:spacing w:after="140"/>
      </w:pPr>
      <w:r>
        <w:t>Il motore riutilizza i tagli commerciali soltanto se il gruppo eccede una barra disponibile. Conserva gli estremi assegnati e introduce giunti interni; ogni lunghezza reale è conteggiata una sola volta. Con tratti 0–12, 12–18 e 18–20 m, l0=1,20 m e venti barre per gruppo si hanno 20×(12+7,20+3,20)=448 m. La lunghezza commerciale scelta può superare quella di taglio; la differenza è uno sfrido, non una modifica del gruppo. La proposta a passo 0,5 m riserva una sola sovrapposizione entrante dopo il primo trat</w:t>
      </w:r>
      <w:r>
        <w:t>to, mantenendo lunghezza minima 3 m e catalogo commerciale assegnato.</w:t>
      </w:r>
    </w:p>
    <w:p w14:paraId="3C17FF10" w14:textId="77777777" w:rsidR="004251E2" w:rsidRDefault="00921D84">
      <w:pPr>
        <w:spacing w:after="140"/>
      </w:pPr>
      <w:r>
        <w:t>Le regressioni indipendenti controllano quote esatte, quantità, mancata fusione di armature identiche, cambio di diametro e quantità, tagli interni, spazio insufficiente, interferenza dei giunti e conservazione delle quote rispetto ai vecchi sviluppi esterni archiviati. L'esempio 20 m riproduce la configurazione 20Ø20 / 12Ø16 / 12Ø16 e distingue giunti geometricamente definiti dai dettagli ancora da verificare.</w:t>
      </w:r>
    </w:p>
    <w:p w14:paraId="7FA0CFB1" w14:textId="77777777" w:rsidR="004251E2" w:rsidRDefault="00921D84">
      <w:pPr>
        <w:spacing w:after="140"/>
      </w:pPr>
      <w:r>
        <w:t xml:space="preserve">Per non accreditare capacità a barre insufficientemente sviluppate, Checker separa MRd nominale e utilizzabile. La disponibilità è limitata, cautelativamente, alle quote </w:t>
      </w:r>
      <w:r>
        <w:lastRenderedPageBreak/>
        <w:t>comprese fra inizio fisico+lbd+a_l e fine fisica−lbd−a_l di ciascun gruppo necessario alla sezione, usando gli sviluppi pertinenti ai due estremi. Fuori da questi intervalli MRd utilizzabile è nullo, il grafico si interrompe e il controllo resta parziale. Questo filtro richiede il pieno sviluppo a trazione anche nei punti dove potrebbe non occorrere: non è un modello di resistenza ridotta per aderenza e non certifica giunti o nodi speciali.</w:t>
      </w:r>
    </w:p>
    <w:p w14:paraId="574CB30F" w14:textId="77777777" w:rsidR="004251E2" w:rsidRDefault="00921D84">
      <w:pPr>
        <w:spacing w:after="140"/>
      </w:pPr>
      <w:r>
        <w:t xml:space="preserve">Il controllo opzionale dei minimi pali è limitato a NTC 2018 §7.2.5, testo della Gazzetta Ufficiale del 20 febbraio 2018, p.213 (pagina 7 del PDF del capitolo 7): As≥0,003Ac, </w:t>
      </w:r>
      <w:r>
        <w:rPr>
          <w:rFonts w:ascii="Calibri" w:eastAsia="Calibri" w:hAnsi="Calibri" w:cs="Calibri"/>
        </w:rPr>
        <w:t>φ</w:t>
      </w:r>
      <w:r>
        <w:t>st≥8 mm e s≤8</w:t>
      </w:r>
      <w:r>
        <w:rPr>
          <w:rFonts w:ascii="Calibri" w:eastAsia="Calibri" w:hAnsi="Calibri" w:cs="Calibri"/>
        </w:rPr>
        <w:t>φ</w:t>
      </w:r>
      <w:r>
        <w:t>L.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La ricerca discreta delle armature richiama gli stessi verificatori per ogni candidato e per tutte le ascisse, con quantità, diametri longitudinali, diametri delle staffe e passi forniti dal</w:t>
      </w:r>
      <w:r>
        <w:t>l'utente.</w:t>
      </w:r>
    </w:p>
    <w:p w14:paraId="347E26BC" w14:textId="77777777" w:rsidR="004251E2" w:rsidRDefault="00921D84">
      <w:pPr>
        <w:pStyle w:val="Titolo2"/>
        <w:keepNext/>
        <w:spacing w:after="140"/>
      </w:pPr>
      <w:bookmarkStart w:id="121" w:name="_Toc242952488"/>
      <w:r>
        <w:t>Dettagli dei pali e comportamento adottato</w:t>
      </w:r>
      <w:bookmarkEnd w:id="121"/>
    </w:p>
    <w:p w14:paraId="66A0BD6E" w14:textId="77777777" w:rsidR="004251E2" w:rsidRDefault="00921D84">
      <w:pPr>
        <w:spacing w:after="140"/>
      </w:pPr>
      <w:r>
        <w:t>Fonte consultata: D.M. 17 gennaio 2018, Gazzetta Ufficiale n. 42, supplemento ordinario n. 8, §7.2.5, pagina PDF 217, pagina stampata 213.</w:t>
      </w:r>
    </w:p>
    <w:p w14:paraId="3F901B93" w14:textId="77777777" w:rsidR="004251E2" w:rsidRDefault="00921D84">
      <w:pPr>
        <w:spacing w:after="140"/>
      </w:pPr>
      <w:r>
        <w:t>Il paragrafo distingue i pali dalle fondazioni superficiali. Per i pali in calcestruzzo richiede lungo il fusto As almeno 0,3% Ac, diametro trasversale almeno 8 mm e passo non oltre 8 diametri longitudinali. Sono i tre minimi ordinari, distinti dalla modalità sismica di testa. In presenza delle condizioni dissipative indicate dal testo, sono richiesti ulteriori dettagli e controlli: estensione delle zone, armatura longitudinale almeno 1%, staffe singole a passo massimo 6 diametri, duttilità e condizioni agg</w:t>
      </w:r>
      <w:r>
        <w:t>iuntive sulle azioni. I dettagli di testa e le condizioni semplificate sono disponibili in una modalità esplicita descritta di seguito; l'analisi non genera le azioni sismiche e non esegue una valutazione specifica della duttilità. Non si dichiara quindi completa la verifica sismica del palo.</w:t>
      </w:r>
    </w:p>
    <w:p w14:paraId="167E9E7C" w14:textId="77777777" w:rsidR="004251E2" w:rsidRDefault="00921D84">
      <w:pPr>
        <w:spacing w:after="140"/>
      </w:pPr>
      <w:r>
        <w:t>Il default Pilastro, convenzione di ANTHEA, aggiunge le regole del verificatore esistente per diametri, interassi, armatura minima e massima, staffe e trattenimento delle barre. La compressione per il minimo longitudinale è la massima positiva del tratto, convertita da kN a N. Se si sceglie Solo controlli comuni, l'esclusione delle regole dell'elemento resta nell'elenco dei controlli da completare. Il controllo della durabilità richiama CoverRequirements di Checker, con esposizione e fck condivisi, vita 50/</w:t>
      </w:r>
      <w:r>
        <w:t>100 anni e qualità dichiarata; nessuna correlazione è duplicata nell'interfaccia.</w:t>
      </w:r>
    </w:p>
    <w:p w14:paraId="1292CAD9" w14:textId="77777777" w:rsidR="004251E2" w:rsidRDefault="00921D84">
      <w:pPr>
        <w:pStyle w:val="Titolo2"/>
        <w:keepNext/>
        <w:spacing w:after="140"/>
      </w:pPr>
      <w:bookmarkStart w:id="122" w:name="_Toc242952489"/>
      <w:r>
        <w:t>Geometria delle staffe e delle spirali e significato delle approvazioni</w:t>
      </w:r>
      <w:bookmarkEnd w:id="122"/>
    </w:p>
    <w:p w14:paraId="247CAB78" w14:textId="77777777" w:rsidR="004251E2" w:rsidRDefault="00921D84">
      <w:pPr>
        <w:spacing w:after="140"/>
      </w:pPr>
      <w:r>
        <w:t xml:space="preserve">La tipologia trasversale è condivisa dai tratti ancora collegati; un tratto personalizzato può modificarla. Checker calcola all'asse il raggio r = D/2 − c − </w:t>
      </w:r>
      <w:r>
        <w:rPr>
          <w:rFonts w:ascii="Calibri" w:eastAsia="Calibri" w:hAnsi="Calibri" w:cs="Calibri"/>
        </w:rPr>
        <w:t>φ</w:t>
      </w:r>
      <w:r>
        <w:t xml:space="preserve">t/2, con c copriferro esterno e diametro </w:t>
      </w:r>
      <w:r>
        <w:rPr>
          <w:rFonts w:ascii="Calibri" w:eastAsia="Calibri" w:hAnsi="Calibri" w:cs="Calibri"/>
        </w:rPr>
        <w:t>φ</w:t>
      </w:r>
      <w:r>
        <w:t>t dell'armatura trasversale. Per le staffe circolari, le quote derivano dalla suddivisione uniforme del tratto con passo non superiore a quello assegnato. Un confine interno appartiene al tratto successivo; l'ultimo comprende la punta. La lunghezza geometrica degli anelli è n · 2</w:t>
      </w:r>
      <w:r>
        <w:rPr>
          <w:rFonts w:ascii="Calibri" w:eastAsia="Calibri" w:hAnsi="Calibri" w:cs="Calibri"/>
        </w:rPr>
        <w:t>π</w:t>
      </w:r>
      <w:r>
        <w:t>r.</w:t>
      </w:r>
    </w:p>
    <w:p w14:paraId="5DCADCC1" w14:textId="77777777" w:rsidR="004251E2" w:rsidRDefault="00921D84">
      <w:pPr>
        <w:spacing w:after="140"/>
      </w:pPr>
      <w:r>
        <w:lastRenderedPageBreak/>
        <w:t>Per la spirale si assume, solo ai fini della geometria nominale, un numero intero di spire pari all'arrotondamento per eccesso di L/pmax; il passo effettivo è L/n. La lunghezza dell'elica è la diagonale del rettangolo ottenuto sviluppando il cilindro, con lati n · 2</w:t>
      </w:r>
      <w:r>
        <w:rPr>
          <w:rFonts w:ascii="Calibri" w:eastAsia="Calibri" w:hAnsi="Calibri" w:cs="Calibri"/>
        </w:rPr>
        <w:t>π</w:t>
      </w:r>
      <w:r>
        <w:t>r e L. Le unità sono convertite in Checker. La proiezione laterale campiona ciascuna spira in 24 intervalli e distingue metà visibile e nascosta. Il campionamento grafico è indipendente dalla mesh FEM. Ganci, chiusure, ancoraggi delle estremità e giunzioni della spirale non sono dedotti dalla sola geometria: la quantità calcolata non è una distinta esecutiva di taglio.</w:t>
      </w:r>
    </w:p>
    <w:p w14:paraId="4A83C0DD" w14:textId="77777777" w:rsidR="004251E2" w:rsidRDefault="00921D84">
      <w:pPr>
        <w:spacing w:after="140"/>
      </w:pPr>
      <w:r>
        <w:t>Non è introdotta un'equivalenza resistente tra spirale e staffe singole. La selezione Spirale disabilita il risultato a taglio del modello corrente a due bracci chiusi; le sollecitazioni FEM e il dominio N–M mantengono le ipotesi esistenti. La verifica sismica di testa continua a richiedere staffe singole. I test indipendenti comprendono 30 anelli di diametro all'asse 900 mm, una spirale di 30 spire su 6 m, sviluppo piano dell'elica, quote di confine e passo inferiore al massimo assegnato.</w:t>
      </w:r>
    </w:p>
    <w:p w14:paraId="3B8AB594" w14:textId="77777777" w:rsidR="004251E2" w:rsidRDefault="00921D84">
      <w:pPr>
        <w:spacing w:after="140"/>
      </w:pPr>
      <w:r>
        <w:t>Approva tutto è un'operazione sugli input dichiarativi: conferma le ipotesi indicate dal pulsante, conserva le grandezze numeriche e registra l'origine della scelta. Non modifica resistenze, domanda o risultati delle verifiche. Il riepilogo è derivato dagli esiti correnti e distingue non soddisfatto, incompleto, soddisfatto nel perimetro eseguito e verifiche escluse. I risultati obsoleti non restano presentati come validi durante il ricalcolo. La fonte normativa interna è la riproduzione della pagina NTC gi</w:t>
      </w:r>
      <w:r>
        <w:t>à consultata, non una nuova formulazione normativa.</w:t>
      </w:r>
    </w:p>
    <w:p w14:paraId="5364B9B1" w14:textId="77777777" w:rsidR="004251E2" w:rsidRDefault="00921D84">
      <w:pPr>
        <w:pStyle w:val="Titolo2"/>
        <w:keepNext/>
        <w:spacing w:after="140"/>
      </w:pPr>
      <w:bookmarkStart w:id="123" w:name="_Toc242952490"/>
      <w:r>
        <w:t>Zona dissipativa di testa secondo NTC 2018</w:t>
      </w:r>
      <w:bookmarkEnd w:id="123"/>
    </w:p>
    <w:p w14:paraId="5A34ADB7" w14:textId="77777777" w:rsidR="004251E2" w:rsidRDefault="00921D84">
      <w:pPr>
        <w:spacing w:after="140"/>
      </w:pPr>
      <w:r>
        <w:t>Fonte verificata: D.M. 17 gennaio 2018, §7.2.5, sottoparagrafo Fondazioni su pali, G.U. 20 febbraio 2018, S.O. n.8, pagina stampata 213 / PDF 217. È stato consultato anche il D.M. 9 marzo 2023 pubblicato nella G.U. 22 marzo 2023: le modifiche esaminate riguardano disposizioni transitorie e i punti 11.4.2 e 11.5.2, non i dettagli qui implementati. Non sono attribuite alla Circolare prescrizioni non consultate.</w:t>
      </w:r>
    </w:p>
    <w:p w14:paraId="31F92D55" w14:textId="77777777" w:rsidR="004251E2" w:rsidRDefault="00921D84">
      <w:pPr>
        <w:spacing w:after="140"/>
      </w:pPr>
      <w:r>
        <w:t>La modalità riguarda il caso in cui non sia escluso il raggiungimento della capacità presso la testa. L'estensione minima nominale è 10D, con D diametro della sezione circolare piena. La coordinata x parte dalla testa fisica verso la punta: la presenza di tratto libero non sposta l'origine al piano campagna. Per un palo più corto di 10D si controlla l'intera lunghezza, dichiarando la convenzione numerica. Una lunghezza assegnata inferiore a min(10D,L) produce un esito non soddisfatto; una maggiore è ammessa</w:t>
      </w:r>
      <w:r>
        <w:t>. Il contatto profondo tra strati e la relativa zona di almeno 5D sono richiamati nelle informazioni, ma non sono dedotti né verificati da questa modalità di testa.</w:t>
      </w:r>
    </w:p>
    <w:p w14:paraId="3F4CE647" w14:textId="77777777" w:rsidR="004251E2" w:rsidRDefault="00921D84">
      <w:pPr>
        <w:spacing w:after="140"/>
      </w:pPr>
      <w:r>
        <w:t>Checker applica nella zona As≥0,01Ac, staffe singole e s≤6</w:t>
      </w:r>
      <w:r>
        <w:rPr>
          <w:rFonts w:ascii="Calibri" w:eastAsia="Calibri" w:hAnsi="Calibri" w:cs="Calibri"/>
        </w:rPr>
        <w:t>φ</w:t>
      </w:r>
      <w:r>
        <w:t xml:space="preserve">L,min; mantiene </w:t>
      </w:r>
      <w:r>
        <w:rPr>
          <w:rFonts w:ascii="Calibri" w:eastAsia="Calibri" w:hAnsi="Calibri" w:cs="Calibri"/>
        </w:rPr>
        <w:t>φ</w:t>
      </w:r>
      <w:r>
        <w:t>st≥8 mm lungo tutto il palo. Fuori dalla zona controlla As≥0,003Ac e s≤8</w:t>
      </w:r>
      <w:r>
        <w:rPr>
          <w:rFonts w:ascii="Calibri" w:eastAsia="Calibri" w:hAnsi="Calibri" w:cs="Calibri"/>
        </w:rPr>
        <w:t>φ</w:t>
      </w:r>
      <w:r>
        <w:t xml:space="preserve">L,min. Se un tratto uniforme interseca anche parzialmente la zona, i limiti geometrici più restrittivi valgono per quel tratto; l'utente può introdurre una partizione. L'uso del minimo diametro </w:t>
      </w:r>
      <w:r>
        <w:lastRenderedPageBreak/>
        <w:t>longitudinale in presenza di barre diverse è una scelta conservativa esplicitata dal software. I controlli di trave/pilastro selezionati dall'utente rimangono aggiuntivi.</w:t>
      </w:r>
    </w:p>
    <w:p w14:paraId="042B07D1" w14:textId="77777777" w:rsidR="004251E2" w:rsidRDefault="00921D84">
      <w:pPr>
        <w:spacing w:after="140"/>
      </w:pPr>
      <w:r>
        <w:t>In assenza di una valutazione specifica di duttilità, il testo prevede anche le condizioni implementate nella tabella seguente. Le condizioni che non sono limitate nel testo alla zona dissipativa sono controllate su tutta la lunghezza modellata.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251E2" w14:paraId="7C5C2B23" w14:textId="77777777">
        <w:trPr>
          <w:cantSplit/>
          <w:tblHeader/>
          <w:jc w:val="center"/>
        </w:trPr>
        <w:tc>
          <w:tcPr>
            <w:tcW w:w="2381" w:type="dxa"/>
            <w:shd w:val="clear" w:color="auto" w:fill="E7E6E6"/>
            <w:tcMar>
              <w:top w:w="90" w:type="dxa"/>
              <w:left w:w="90" w:type="dxa"/>
              <w:bottom w:w="90" w:type="dxa"/>
              <w:right w:w="90" w:type="dxa"/>
            </w:tcMar>
            <w:vAlign w:val="center"/>
          </w:tcPr>
          <w:p w14:paraId="01D77E20" w14:textId="77777777" w:rsidR="004251E2" w:rsidRDefault="00921D84">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430E30A5" w14:textId="77777777" w:rsidR="004251E2" w:rsidRDefault="00921D84">
            <w:pPr>
              <w:spacing w:before="20" w:after="20"/>
              <w:jc w:val="center"/>
            </w:pPr>
            <w:r>
              <w:rPr>
                <w:b/>
                <w:sz w:val="21"/>
              </w:rPr>
              <w:t>Confronto</w:t>
            </w:r>
          </w:p>
        </w:tc>
        <w:tc>
          <w:tcPr>
            <w:tcW w:w="3855" w:type="dxa"/>
            <w:shd w:val="clear" w:color="auto" w:fill="E7E6E6"/>
            <w:tcMar>
              <w:top w:w="90" w:type="dxa"/>
              <w:left w:w="90" w:type="dxa"/>
              <w:bottom w:w="90" w:type="dxa"/>
              <w:right w:w="90" w:type="dxa"/>
            </w:tcMar>
            <w:vAlign w:val="center"/>
          </w:tcPr>
          <w:p w14:paraId="126D0B6E" w14:textId="77777777" w:rsidR="004251E2" w:rsidRDefault="00921D84">
            <w:pPr>
              <w:spacing w:before="20" w:after="20"/>
              <w:jc w:val="left"/>
            </w:pPr>
            <w:r>
              <w:rPr>
                <w:b/>
                <w:sz w:val="21"/>
              </w:rPr>
              <w:t>Campo e dati necessari</w:t>
            </w:r>
          </w:p>
        </w:tc>
      </w:tr>
      <w:tr w:rsidR="004251E2" w14:paraId="7D2FF78C" w14:textId="77777777">
        <w:trPr>
          <w:cantSplit/>
          <w:jc w:val="center"/>
        </w:trPr>
        <w:tc>
          <w:tcPr>
            <w:tcW w:w="2381" w:type="dxa"/>
            <w:tcMar>
              <w:top w:w="90" w:type="dxa"/>
              <w:left w:w="90" w:type="dxa"/>
              <w:bottom w:w="90" w:type="dxa"/>
              <w:right w:w="90" w:type="dxa"/>
            </w:tcMar>
            <w:vAlign w:val="center"/>
          </w:tcPr>
          <w:p w14:paraId="76EFD60C" w14:textId="77777777" w:rsidR="004251E2" w:rsidRDefault="00921D84">
            <w:pPr>
              <w:spacing w:before="20" w:after="20"/>
              <w:jc w:val="left"/>
            </w:pPr>
            <w:r>
              <w:rPr>
                <w:sz w:val="21"/>
              </w:rPr>
              <w:t>Margine a taglio</w:t>
            </w:r>
          </w:p>
        </w:tc>
        <w:tc>
          <w:tcPr>
            <w:tcW w:w="3402" w:type="dxa"/>
            <w:tcMar>
              <w:top w:w="90" w:type="dxa"/>
              <w:left w:w="90" w:type="dxa"/>
              <w:bottom w:w="90" w:type="dxa"/>
              <w:right w:w="90" w:type="dxa"/>
            </w:tcMar>
            <w:vAlign w:val="center"/>
          </w:tcPr>
          <w:p w14:paraId="69F37FC5" w14:textId="77777777" w:rsidR="004251E2" w:rsidRDefault="00921D84">
            <w:pPr>
              <w:spacing w:before="20" w:after="20"/>
              <w:jc w:val="left"/>
            </w:pPr>
            <w:r>
              <w:rPr>
                <w:sz w:val="21"/>
              </w:rPr>
              <w:t>1,3 · abs(VEd) ≤ VRd</w:t>
            </w:r>
          </w:p>
        </w:tc>
        <w:tc>
          <w:tcPr>
            <w:tcW w:w="3855" w:type="dxa"/>
            <w:tcMar>
              <w:top w:w="90" w:type="dxa"/>
              <w:left w:w="90" w:type="dxa"/>
              <w:bottom w:w="90" w:type="dxa"/>
              <w:right w:w="90" w:type="dxa"/>
            </w:tcMar>
            <w:vAlign w:val="center"/>
          </w:tcPr>
          <w:p w14:paraId="3D799AAF" w14:textId="77777777" w:rsidR="004251E2" w:rsidRDefault="00921D84">
            <w:pPr>
              <w:spacing w:before="20" w:after="20"/>
              <w:jc w:val="left"/>
            </w:pPr>
            <w:r>
              <w:rPr>
                <w:sz w:val="21"/>
              </w:rPr>
              <w:t>Tutto il palo; domanda sismica confermata e modello di taglio disponibile</w:t>
            </w:r>
          </w:p>
        </w:tc>
      </w:tr>
      <w:tr w:rsidR="004251E2" w14:paraId="1D0126DE" w14:textId="77777777">
        <w:trPr>
          <w:cantSplit/>
          <w:jc w:val="center"/>
        </w:trPr>
        <w:tc>
          <w:tcPr>
            <w:tcW w:w="2381" w:type="dxa"/>
            <w:tcMar>
              <w:top w:w="90" w:type="dxa"/>
              <w:left w:w="90" w:type="dxa"/>
              <w:bottom w:w="90" w:type="dxa"/>
              <w:right w:w="90" w:type="dxa"/>
            </w:tcMar>
            <w:vAlign w:val="center"/>
          </w:tcPr>
          <w:p w14:paraId="3438BD1B" w14:textId="77777777" w:rsidR="004251E2" w:rsidRDefault="00921D84">
            <w:pPr>
              <w:spacing w:before="20" w:after="20"/>
              <w:jc w:val="left"/>
            </w:pPr>
            <w:r>
              <w:rPr>
                <w:sz w:val="21"/>
              </w:rPr>
              <w:t>Compressione media</w:t>
            </w:r>
          </w:p>
        </w:tc>
        <w:tc>
          <w:tcPr>
            <w:tcW w:w="3402" w:type="dxa"/>
            <w:tcMar>
              <w:top w:w="90" w:type="dxa"/>
              <w:left w:w="90" w:type="dxa"/>
              <w:bottom w:w="90" w:type="dxa"/>
              <w:right w:w="90" w:type="dxa"/>
            </w:tcMar>
            <w:vAlign w:val="center"/>
          </w:tcPr>
          <w:p w14:paraId="7FBB8966" w14:textId="77777777" w:rsidR="004251E2" w:rsidRDefault="00921D84">
            <w:pPr>
              <w:spacing w:before="20" w:after="20"/>
              <w:jc w:val="left"/>
            </w:pPr>
            <w:r>
              <w:rPr>
                <w:sz w:val="21"/>
              </w:rPr>
              <w:t xml:space="preserve">max(0,N) · 1000 / Ac </w:t>
            </w:r>
            <w:r>
              <w:rPr>
                <w:rFonts w:ascii="Calibri" w:eastAsia="Calibri" w:hAnsi="Calibri" w:cs="Calibri"/>
                <w:sz w:val="21"/>
              </w:rPr>
              <w:t>&lt;</w:t>
            </w:r>
            <w:r>
              <w:rPr>
                <w:sz w:val="21"/>
              </w:rPr>
              <w:t xml:space="preserve"> 0,45 fcd</w:t>
            </w:r>
          </w:p>
        </w:tc>
        <w:tc>
          <w:tcPr>
            <w:tcW w:w="3855" w:type="dxa"/>
            <w:tcMar>
              <w:top w:w="90" w:type="dxa"/>
              <w:left w:w="90" w:type="dxa"/>
              <w:bottom w:w="90" w:type="dxa"/>
              <w:right w:w="90" w:type="dxa"/>
            </w:tcMar>
            <w:vAlign w:val="center"/>
          </w:tcPr>
          <w:p w14:paraId="58931107" w14:textId="77777777" w:rsidR="004251E2" w:rsidRDefault="00921D84">
            <w:pPr>
              <w:spacing w:before="20" w:after="20"/>
              <w:jc w:val="left"/>
            </w:pPr>
            <w:r>
              <w:rPr>
                <w:sz w:val="21"/>
              </w:rPr>
              <w:t>Zona dissipativa; N positivo a compressione in kN, Ac in mm², tensioni in MPa</w:t>
            </w:r>
          </w:p>
        </w:tc>
      </w:tr>
      <w:tr w:rsidR="004251E2" w14:paraId="459C4BA5" w14:textId="77777777">
        <w:trPr>
          <w:cantSplit/>
          <w:jc w:val="center"/>
        </w:trPr>
        <w:tc>
          <w:tcPr>
            <w:tcW w:w="2381" w:type="dxa"/>
            <w:tcMar>
              <w:top w:w="90" w:type="dxa"/>
              <w:left w:w="90" w:type="dxa"/>
              <w:bottom w:w="90" w:type="dxa"/>
              <w:right w:w="90" w:type="dxa"/>
            </w:tcMar>
            <w:vAlign w:val="center"/>
          </w:tcPr>
          <w:p w14:paraId="503CC6A6" w14:textId="77777777" w:rsidR="004251E2" w:rsidRDefault="00921D84">
            <w:pPr>
              <w:spacing w:before="20" w:after="20"/>
              <w:jc w:val="left"/>
            </w:pPr>
            <w:r>
              <w:rPr>
                <w:sz w:val="21"/>
              </w:rPr>
              <w:t>Momento elastico</w:t>
            </w:r>
          </w:p>
        </w:tc>
        <w:tc>
          <w:tcPr>
            <w:tcW w:w="3402" w:type="dxa"/>
            <w:tcMar>
              <w:top w:w="90" w:type="dxa"/>
              <w:left w:w="90" w:type="dxa"/>
              <w:bottom w:w="90" w:type="dxa"/>
              <w:right w:w="90" w:type="dxa"/>
            </w:tcMar>
            <w:vAlign w:val="center"/>
          </w:tcPr>
          <w:p w14:paraId="469DAA64" w14:textId="77777777" w:rsidR="004251E2" w:rsidRDefault="00921D84">
            <w:pPr>
              <w:spacing w:before="20" w:after="20"/>
              <w:jc w:val="left"/>
            </w:pPr>
            <w:r>
              <w:rPr>
                <w:sz w:val="21"/>
              </w:rPr>
              <w:t xml:space="preserve">abs(Mel) </w:t>
            </w:r>
            <w:r>
              <w:rPr>
                <w:rFonts w:ascii="Calibri" w:eastAsia="Calibri" w:hAnsi="Calibri" w:cs="Calibri"/>
                <w:sz w:val="21"/>
              </w:rPr>
              <w:t>&lt;</w:t>
            </w:r>
            <w:r>
              <w:rPr>
                <w:sz w:val="21"/>
              </w:rPr>
              <w:t xml:space="preserve"> 1,5 MRd(N)</w:t>
            </w:r>
          </w:p>
        </w:tc>
        <w:tc>
          <w:tcPr>
            <w:tcW w:w="3855" w:type="dxa"/>
            <w:tcMar>
              <w:top w:w="90" w:type="dxa"/>
              <w:left w:w="90" w:type="dxa"/>
              <w:bottom w:w="90" w:type="dxa"/>
              <w:right w:w="90" w:type="dxa"/>
            </w:tcMar>
            <w:vAlign w:val="center"/>
          </w:tcPr>
          <w:p w14:paraId="299EA13C" w14:textId="77777777" w:rsidR="004251E2" w:rsidRDefault="00921D84">
            <w:pPr>
              <w:spacing w:before="20" w:after="20"/>
              <w:jc w:val="left"/>
            </w:pPr>
            <w:r>
              <w:rPr>
                <w:sz w:val="21"/>
              </w:rPr>
              <w:t>Tutto il palo; momento elastico non ridotto e N della stessa combinazione sismica</w:t>
            </w:r>
          </w:p>
        </w:tc>
      </w:tr>
    </w:tbl>
    <w:p w14:paraId="180ED269" w14:textId="77777777" w:rsidR="004251E2" w:rsidRDefault="004251E2"/>
    <w:p w14:paraId="0BAAB4FA" w14:textId="77777777" w:rsidR="004251E2" w:rsidRDefault="00921D84">
      <w:pPr>
        <w:spacing w:after="140"/>
      </w:pPr>
      <w:r>
        <w:t>La verifica del momento usa il ramo resistente corrispondente al segno locale e il valore di N alla stessa ascissa. Un punto fuori dominio, una resistenza assente o azioni non confermate non producono un esito favorevole. Le disuguaglianze per compressione e momento sono strette; quella per taglio ammette l'uguaglianza. La conferma q=1 è una dichiarazione sulla provenienza dell'azione elastica, non una trasformazione automatica di H o di M. Restano attive le verifiche ordinarie N–M–V: il limite 1,5MRd non v</w:t>
      </w:r>
      <w:r>
        <w:t>iene usato per sostituire MEd≤MRd.</w:t>
      </w:r>
    </w:p>
    <w:p w14:paraId="2EEDA274" w14:textId="77777777" w:rsidR="004251E2" w:rsidRDefault="00921D84">
      <w:pPr>
        <w:spacing w:after="140"/>
      </w:pPr>
      <w:r>
        <w:t>L'implementazione richiama le resistenze del verificatore esistente. La geometria della zona e i confronti risiedono in PileReinforcement.Seismic di Checker. ANTHEA aggiunge il confine alla discretizzazione, raccoglie gli input e rappresenta i risultati. Per le azioni sono esaminati i campioni FEM con gli estremi già recuperati dal motore; il punto di fine zona è presente esattamente. N, V e M restano concomitanti. Un controllo dello sviluppo non soddisfatto impedisce di presentare le sole resistenze nomina</w:t>
      </w:r>
      <w:r>
        <w:t>li come dettaglio sismico verificato. Giunzioni, confinamento e nodo di testa non sono certificati da questi confronti.</w:t>
      </w:r>
    </w:p>
    <w:p w14:paraId="6D7E087D" w14:textId="77777777" w:rsidR="004251E2" w:rsidRDefault="00921D84">
      <w:pPr>
        <w:spacing w:after="140"/>
      </w:pPr>
      <w:r>
        <w:t>I coefficienti effettivi gamma e alpha_cc vengono confrontati in Checker con il profilo NTC 2018; un profilo custom o unitario lascia i controlli di conformità da completare. Gli archivi precedenti non attivano implicitamente la modalità. Il dimensionamento discreto filtra i candidati con i minimi della zona e, dopo il calcolo delle resistenze, con i confronti sismici: non introduce un secondo motore.</w:t>
      </w:r>
    </w:p>
    <w:p w14:paraId="1718A723" w14:textId="77777777" w:rsidR="004251E2" w:rsidRDefault="00921D84">
      <w:pPr>
        <w:spacing w:after="140"/>
      </w:pPr>
      <w:r>
        <w:t xml:space="preserve">Riferimenti indipendenti dei test: per D=1 m, Ac=785398,1634 mm² e As,min in testa=7853,9816 mm². 24Ø24 forniscono 10857,3442 mm² e passo limite 144 mm; 20Ø20 </w:t>
      </w:r>
      <w:r>
        <w:lastRenderedPageBreak/>
        <w:t>forniscono 6283,1853 mm² e non soddisfano il minimo di testa. Con fcd=20 MPa il limite di compressione è 9 MPa; N=1000 kN dà 1,2732395 MPa. V=100 kN richiede VRd almeno 130 kN. Con MRd positivo 200 e negativo −150 kNm, i limiti elastici nominali sono 300 e 225 kNm nei rispettivi versi, con uguaglianza non ammessa. Le prove coprono anche zona estesa su più tratti, palo corto, spirale, azioni mancanti, coefficienti custom, resistenze non disponibili e salvataggio.</w:t>
      </w:r>
    </w:p>
    <w:p w14:paraId="27D0A9C8" w14:textId="77777777" w:rsidR="004251E2" w:rsidRDefault="00921D84">
      <w:pPr>
        <w:pStyle w:val="Titolo2"/>
        <w:keepNext/>
        <w:spacing w:after="140"/>
      </w:pPr>
      <w:bookmarkStart w:id="124" w:name="_Toc242952491"/>
      <w:r>
        <w:t>Criterio di cambio sezione e tempi delle verifiche</w:t>
      </w:r>
      <w:bookmarkEnd w:id="124"/>
    </w:p>
    <w:p w14:paraId="0B0E1CC0" w14:textId="77777777" w:rsidR="004251E2" w:rsidRDefault="00921D84">
      <w:pPr>
        <w:spacing w:after="140"/>
      </w:pPr>
      <w:r>
        <w:t>Il passo iniziale predefinito della discretizzazione FEM è 0,50 m. Le discontinuità e i confini dei tratti introducono nodi aggiuntivi; il confronto di convergenza conserva il raffinamento interno. Il passo è un parametro numerico, indipendente dalla griglia costruttiva della proposta dei tratti, anch'essa di 0,50 m.</w:t>
      </w:r>
    </w:p>
    <w:p w14:paraId="3771A2FB" w14:textId="77777777" w:rsidR="004251E2" w:rsidRDefault="00921D84">
      <w:pPr>
        <w:spacing w:after="140"/>
      </w:pPr>
      <w:r>
        <w:t>La ricerca costruttiva conserva griglia 0,5 m, lunghezza minima e vincoli commerciali già descritti. Quando disponibile, individua il primo attraversamento discendente di |M|max/2 dopo l'ultimo massimo assoluto e lo interpola fra le ascisse calcolate. Fra le partizioni ammissibili sceglie un confine vicino a tale quota; in parità usa il costo costruttivo. La ricerca controlla sia la parte precedente sia la successiva, senza creare un ultimo tratto troppo corto. Non equivale a dimezzare l'armatura: la sezion</w:t>
      </w:r>
      <w:r>
        <w:t>e successiva deve essere dimensionata sulle azioni N-V-M concomitanti.</w:t>
      </w:r>
    </w:p>
    <w:p w14:paraId="1D8637A0" w14:textId="77777777" w:rsidR="004251E2" w:rsidRDefault="00921D84">
      <w:pPr>
        <w:spacing w:after="140"/>
      </w:pPr>
      <w:r>
        <w:t>Il progresso MRd conta coppie di resistenze completate, una per ciascun N esatto distinto, compresi i valori recuperati dalla cache. I tempi esportati separano preparazione della sezione, costruzione dei solutori indipendenti, calcolo parallelo delle resistenze, verifiche N-M-V e dettagli. Modificare il solo passo delle staffe aggiorna taglio e dettagli riutilizzando il dominio N-M; cambiare diametro delle staffe può spostare le barre e invalida invece le resistenze.</w:t>
      </w:r>
    </w:p>
    <w:p w14:paraId="4110B0B1" w14:textId="77777777" w:rsidR="004251E2" w:rsidRDefault="00921D84">
      <w:pPr>
        <w:spacing w:after="140"/>
      </w:pPr>
      <w:r>
        <w:t>La configurazione custom Coefficienti unitari modifica un'istanza della normativa GPC, impostando a 1 ogni proprietà gamma disponibile e alpha_cc. Materiali, geometria e azioni restano quelli assegnati; la modalità è tracciata. Non è una verifica con i coefficienti ordinari NTC e non altera EJ lordo né il peso unitario adottato.</w:t>
      </w:r>
    </w:p>
    <w:p w14:paraId="38575FA7" w14:textId="77777777" w:rsidR="004251E2" w:rsidRDefault="00921D84">
      <w:pPr>
        <w:pStyle w:val="Titolo2"/>
        <w:keepNext/>
        <w:spacing w:after="140"/>
      </w:pPr>
      <w:bookmarkStart w:id="125" w:name="_Toc242952492"/>
      <w:r>
        <w:t>Calcolo parallelo e dipendenze dei risultati</w:t>
      </w:r>
      <w:bookmarkEnd w:id="125"/>
    </w:p>
    <w:p w14:paraId="0AFD4BFC" w14:textId="77777777" w:rsidR="004251E2" w:rsidRDefault="00921D84">
      <w:pPr>
        <w:spacing w:after="140"/>
      </w:pPr>
      <w:r>
        <w:t>La risposta FEM dipende da geometria, EJ, terreno, vincoli, carichi, peso e discretizzazione. Con EJ lordo e peso unitario complessivo del c.a. già adottati, cambiare l'armatura non cambia N–V–M. Le verifiche sono un secondo stadio. Il codice confronta una firma degli input fisici prima di riutilizzare la risposta e blocca le esportazioni fino al completamento delle nuove verifiche. Le quote dei tratti appartengono alla discretizzazione e possono richiedere il ricalcolo FEM.</w:t>
      </w:r>
    </w:p>
    <w:p w14:paraId="3258AC82" w14:textId="77777777" w:rsidR="004251E2" w:rsidRDefault="00921D84">
      <w:pPr>
        <w:spacing w:after="140"/>
      </w:pPr>
      <w:r>
        <w:t xml:space="preserve">Per ogni sezione sono raccolti gli N distinti esatti, senza arrotondamenti né interpolazioni del dominio. Ogni worker usa un'istanza indipendente del solutore di sezione; la costruzione delle mesh avviene in sequenza, poi le ricerche MRd nei due versi </w:t>
      </w:r>
      <w:r>
        <w:lastRenderedPageBreak/>
        <w:t>sono parallele. Un batch viene pubblicato soltanto se completato e ancora valido. I valori già calcolati sono riutilizzati soltanto con la medesima configurazione di sezione/materiali/solutore. Cancellazione e controllo di revisione impediscono la pubblicazione di risultati superati. Il numero di worker è limitato alle CPU disponibili, lasciandone una libera quando possibile.</w:t>
      </w:r>
    </w:p>
    <w:p w14:paraId="0EDEC647" w14:textId="77777777" w:rsidR="004251E2" w:rsidRDefault="00921D84">
      <w:pPr>
        <w:pStyle w:val="Titolo2"/>
        <w:keepNext/>
        <w:spacing w:after="140"/>
      </w:pPr>
      <w:bookmarkStart w:id="126" w:name="_Toc242952493"/>
      <w:r>
        <w:t>Sovrapposizioni iniziali e suddivisione costruttiva</w:t>
      </w:r>
      <w:bookmarkEnd w:id="126"/>
    </w:p>
    <w:p w14:paraId="13695D79" w14:textId="77777777" w:rsidR="004251E2" w:rsidRDefault="00921D84">
      <w:pPr>
        <w:spacing w:after="140"/>
      </w:pPr>
      <w:r>
        <w:t>La convenzione di ANTHEA è l0,iniziale = arrotondamento superiore a 0,10 m di 60</w:t>
      </w:r>
      <w:r>
        <w:rPr>
          <w:rFonts w:ascii="Calibri" w:eastAsia="Calibri" w:hAnsi="Calibri" w:cs="Calibri"/>
        </w:rPr>
        <w:t>φ</w:t>
      </w:r>
      <w:r>
        <w:t xml:space="preserve">, con </w:t>
      </w:r>
      <w:r>
        <w:rPr>
          <w:rFonts w:ascii="Calibri" w:eastAsia="Calibri" w:hAnsi="Calibri" w:cs="Calibri"/>
        </w:rPr>
        <w:t>φ</w:t>
      </w:r>
      <w:r>
        <w:t xml:space="preserve"> convertito in metri. Il fattore è modificabile e registrato. La lunghezza adottata è max(l0,iniziale; l0,richiesta dal motore di aderenza); il default non sostituisce la verifica normativa. I risultati conservano separatamente le tre grandezze e lbd. Si applicano le regole del motore di aderenza, il trattamento della percentuale di barre sovrapposte e lo spostamento a_l già descritti.</w:t>
      </w:r>
    </w:p>
    <w:p w14:paraId="4C33AFF7" w14:textId="77777777" w:rsidR="004251E2" w:rsidRDefault="00921D84">
      <w:pPr>
        <w:spacing w:after="140"/>
      </w:pPr>
      <w:r>
        <w:t>La proposta dei tratti è una ricerca discreta su quote multiple di 0,5 m, oltre alla punta esatta. Ogni tratto misura almeno max(3 m; minimo assegnato). La lunghezza del primo tratto, e quella dei successivi aumentata della sola sovrapposizione entrante, devono entrare in una delle barre 6/8/10/12 m consentite dal limite assegnato. Il criterio penalizza sfridi e variazioni interne della domanda, oltre al numero di tratti. Si tratta di una convenzione esecutiva preliminare del software, non di una prescrizio</w:t>
      </w:r>
      <w:r>
        <w:t>ne della fonte. L'assenza di soluzione viene segnalata senza ridurre il minimo.</w:t>
      </w:r>
    </w:p>
    <w:p w14:paraId="75F27BBB" w14:textId="77777777" w:rsidR="004251E2" w:rsidRDefault="00921D84">
      <w:pPr>
        <w:spacing w:after="140"/>
      </w:pPr>
      <w:r>
        <w:t>La distinta mantiene distinti i gruppi dei tratti anche con identica disposizione. I pezzi preferiscono lunghezze commerciali 6/8/10/12 m e vengono tagliati alle quote richieste; un gruppo eccedente il massimo viene spezzato internamente conservandone gli estremi. Gli sfridi non aggiungono capacità. I giunti sono raggruppati e restano da completare per sfalsamento e confinamento. Le posizioni delle staffe hanno intervalli uniformi non maggiori del passo assegnato; il confine interno appartiene al tratto suc</w:t>
      </w:r>
      <w:r>
        <w:t>cessivo e solo l'ultimo comprende la punta. La distinta conserva quantità e quote, senza inventare sviluppi dei ganci: la sagomatura esecutiva delle staffe resta da completare.</w:t>
      </w:r>
    </w:p>
    <w:p w14:paraId="7281AF70" w14:textId="77777777" w:rsidR="004251E2" w:rsidRDefault="00921D84">
      <w:pPr>
        <w:spacing w:after="140"/>
      </w:pPr>
      <w:r>
        <w:t xml:space="preserve">Interferro e copriferro richiamano le regole comuni di MemberDetailingCalculator. Le regole dei pilastri sono il default modificabile, distinto dai minimi specifici dei pali. L'interferro minimo è max(20 mm, </w:t>
      </w:r>
      <w:r>
        <w:rPr>
          <w:rFonts w:ascii="Calibri" w:eastAsia="Calibri" w:hAnsi="Calibri" w:cs="Calibri"/>
        </w:rPr>
        <w:t>φ</w:t>
      </w:r>
      <w:r>
        <w:t xml:space="preserve">max, dg+5 mm); la distanza effettiva viene calcolata su tutte le coppie di barre. Copriferro nominale e margine geometrico richiedono cmin,dur e </w:t>
      </w:r>
      <w:r>
        <w:rPr>
          <w:rFonts w:ascii="Calibri" w:eastAsia="Calibri" w:hAnsi="Calibri" w:cs="Calibri"/>
        </w:rPr>
        <w:t>Δ</w:t>
      </w:r>
      <w:r>
        <w:t>cdev. I minimi pali già documentati rimangono distinti, con conferma del campo applicabile. Il loro mancato rispetto o l'interferro insufficiente impediscono l'accettazione del candidato nel dimensionamento. Le verifiche di sezione, le prescrizioni costruttive e gli esiti pendenti sono presentati separatamente.</w:t>
      </w:r>
    </w:p>
    <w:p w14:paraId="74345B4A" w14:textId="77777777" w:rsidR="004251E2" w:rsidRDefault="00921D84">
      <w:pPr>
        <w:spacing w:after="140"/>
      </w:pPr>
      <w:r>
        <w:t xml:space="preserve">Le prove automatiche confrontano MRd seriale/parallelo, conservazione del FEM al cambio armatura, cancellazione, conversione dei segni nel foglio c.a., azioni personali </w:t>
      </w:r>
      <w:r>
        <w:lastRenderedPageBreak/>
        <w:t>persistenti, arrotondamento di 60</w:t>
      </w:r>
      <w:r>
        <w:rPr>
          <w:rFonts w:ascii="Calibri" w:eastAsia="Calibri" w:hAnsi="Calibri" w:cs="Calibri"/>
        </w:rPr>
        <w:t>φ</w:t>
      </w:r>
      <w:r>
        <w:t>, griglia e lunghezze minime, sovrapposizioni fisiche e interferro con riferimento indipendente sulla corda di una corona circolare.</w:t>
      </w:r>
    </w:p>
    <w:p w14:paraId="179F0C9D" w14:textId="77777777" w:rsidR="004251E2" w:rsidRDefault="00921D84">
      <w:pPr>
        <w:pStyle w:val="Titolo2"/>
        <w:keepNext/>
        <w:spacing w:after="140"/>
      </w:pPr>
      <w:bookmarkStart w:id="127" w:name="_Toc242952494"/>
      <w:r>
        <w:t>Fonti e validazione dell'estensione strutturale</w:t>
      </w:r>
      <w:bookmarkEnd w:id="127"/>
    </w:p>
    <w:p w14:paraId="4BB397B6" w14:textId="77777777" w:rsidR="004251E2" w:rsidRDefault="00921D84">
      <w:pPr>
        <w:spacing w:after="140"/>
      </w:pPr>
      <w:r>
        <w:t>Fonti: DM 17 gennaio 2018, NTC, Gazzetta Ufficiale, capitolo 4 (§4.1.2.3.5, §4.1.6.1.4) e capitolo 7 (§7.2.5); EN 1992-1-1:2004 §9.2.1.3 per la traslazione del diagramma delle forze di trazione.</w:t>
      </w:r>
    </w:p>
    <w:p w14:paraId="43CFEF31" w14:textId="77777777" w:rsidR="004251E2" w:rsidRDefault="00921D84">
      <w:pPr>
        <w:spacing w:after="140"/>
      </w:pPr>
      <w:r>
        <w:t xml:space="preserve">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w:t>
      </w:r>
      <w:r>
        <w:rPr>
          <w:rFonts w:ascii="Calibri" w:eastAsia="Calibri" w:hAnsi="Calibri" w:cs="Calibri"/>
        </w:rPr>
        <w:t>φ</w:t>
      </w:r>
      <w:r>
        <w:t xml:space="preserve">16, </w:t>
      </w:r>
      <w:r>
        <w:rPr>
          <w:rFonts w:ascii="Calibri" w:eastAsia="Calibri" w:hAnsi="Calibri" w:cs="Calibri"/>
        </w:rPr>
        <w:t>σ</w:t>
      </w:r>
      <w:r>
        <w:t xml:space="preserve">sd=400 MPa, fctk05=2 MPa, </w:t>
      </w:r>
      <w:r>
        <w:rPr>
          <w:rFonts w:ascii="Calibri" w:eastAsia="Calibri" w:hAnsi="Calibri" w:cs="Calibri"/>
        </w:rPr>
        <w:t>γ</w:t>
      </w:r>
      <w:r>
        <w:t>c=1,5 e buona aderenza danno fbd=3 MPa, lbd=533,333 mm e l0=800 mm con tutte le barre sovrapposte. Restano attivi i confronti analitici FEM e Viggiani già documentati.</w:t>
      </w:r>
    </w:p>
    <w:p w14:paraId="1B180EFC" w14:textId="77777777" w:rsidR="004251E2" w:rsidRDefault="00921D84">
      <w:pPr>
        <w:pStyle w:val="Titolo2"/>
        <w:keepNext/>
        <w:spacing w:after="140"/>
      </w:pPr>
      <w:bookmarkStart w:id="128" w:name="_Toc242952495"/>
      <w:r>
        <w:t>Discretizzazione e recupero delle sollecitazioni</w:t>
      </w:r>
      <w:bookmarkEnd w:id="128"/>
    </w:p>
    <w:p w14:paraId="05038768" w14:textId="77777777" w:rsidR="004251E2" w:rsidRDefault="00921D84">
      <w:pPr>
        <w:spacing w:after="140"/>
      </w:pPr>
      <w:r>
        <w:t xml:space="preserve">Ogni elemento ha due nodi e quattro gradi di libertà, y1, </w:t>
      </w:r>
      <w:r>
        <w:rPr>
          <w:rFonts w:ascii="Calibri" w:eastAsia="Calibri" w:hAnsi="Calibri" w:cs="Calibri"/>
        </w:rPr>
        <w:t>θ</w:t>
      </w:r>
      <w:r>
        <w:t xml:space="preserve">1, y2, </w:t>
      </w:r>
      <w:r>
        <w:rPr>
          <w:rFonts w:ascii="Calibri" w:eastAsia="Calibri" w:hAnsi="Calibri" w:cs="Calibri"/>
        </w:rPr>
        <w:t>θ</w:t>
      </w:r>
      <w:r>
        <w:t>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736E5A8C" w14:textId="77777777" w:rsidR="004251E2" w:rsidRDefault="00921D84">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6B94AEC8" w14:textId="77777777" w:rsidR="004251E2" w:rsidRDefault="00921D84">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42022DA9" w14:textId="77777777" w:rsidR="004251E2" w:rsidRDefault="00921D84">
      <w:pPr>
        <w:spacing w:after="140"/>
      </w:pPr>
      <w:r>
        <w:t>Le forze terminali dell'elemento provengono dalla matrice completa dell'elemento moltiplicata per i suoi gradi di libertà. Da esse si ricostruiscono V e M integrando analiticamente q = −k y e le equazioni di equilibrio. Non si derivano ripetutamente gli spostamenti campionati. Il recupero equilibrato converge alla relazione costitutiva della trave; a mesh finita è distinto dalla semplice curvatura cubica elementare.</w:t>
      </w:r>
    </w:p>
    <w:p w14:paraId="689E81BC" w14:textId="77777777" w:rsidR="004251E2" w:rsidRDefault="00921D84">
      <w:pPr>
        <w:spacing w:after="140"/>
      </w:pPr>
      <w:r>
        <w:t xml:space="preserve">Gli estremi vengono ricercati agli estremi degli elementi e alle radici delle derivate dei polinomi di y, </w:t>
      </w:r>
      <w:r>
        <w:rPr>
          <w:rFonts w:ascii="Calibri" w:eastAsia="Calibri" w:hAnsi="Calibri" w:cs="Calibri"/>
        </w:rPr>
        <w:t>θ</w:t>
      </w:r>
      <w:r>
        <w:t xml:space="preserve">, V, M e q. Le radici sono isolate mediante gli intervalli monotoni determinati dalle radici della derivata e bisezione. Otto intervalli per elemento servono al disegno, non limitano la ricerca degli estremi. I lati superiore e inferiore sono conservati </w:t>
      </w:r>
      <w:r>
        <w:lastRenderedPageBreak/>
        <w:t xml:space="preserve">separatamente: y e </w:t>
      </w:r>
      <w:r>
        <w:rPr>
          <w:rFonts w:ascii="Calibri" w:eastAsia="Calibri" w:hAnsi="Calibri" w:cs="Calibri"/>
        </w:rPr>
        <w:t>θ</w:t>
      </w:r>
      <w:r>
        <w:t xml:space="preserve"> sono continui, V e M sono continui alle interfacce senza carichi concentrati salvo residui numerici, mentre k, kh e q possono saltare.</w:t>
      </w:r>
    </w:p>
    <w:p w14:paraId="23E4053B" w14:textId="77777777" w:rsidR="004251E2" w:rsidRDefault="00921D84">
      <w:pPr>
        <w:pStyle w:val="Titolo2"/>
        <w:keepNext/>
        <w:spacing w:after="140"/>
      </w:pPr>
      <w:bookmarkStart w:id="129" w:name="_Toc242952496"/>
      <w:r>
        <w:t>Equilibrio e convergenza</w:t>
      </w:r>
      <w:bookmarkEnd w:id="129"/>
    </w:p>
    <w:p w14:paraId="7DA96C8A" w14:textId="77777777" w:rsidR="004251E2" w:rsidRDefault="00921D84">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67B5EE9B" w14:textId="77777777" w:rsidR="004251E2" w:rsidRDefault="00921D84">
      <w:pPr>
        <w:keepNext/>
        <w:spacing w:before="60" w:after="80"/>
        <w:ind w:left="255"/>
      </w:pPr>
      <m:oMathPara>
        <m:oMath>
          <m:sSub>
            <m:e>
              <m:r>
                <m:t>R</m:t>
              </m:r>
            </m:e>
            <m:sub>
              <m:r>
                <m:t>F</m:t>
              </m:r>
            </m:sub>
          </m:sSub>
          <m:r>
            <m:t>=H+∫q</m:t>
          </m:r>
          <m:r>
            <m:t>dx+</m:t>
          </m:r>
          <m:sSub>
            <m:e>
              <m:r>
                <m:t>R</m:t>
              </m:r>
            </m:e>
            <m:sub>
              <m:r>
                <m:t>H,p</m:t>
              </m:r>
            </m:sub>
          </m:sSub>
        </m:oMath>
      </m:oMathPara>
    </w:p>
    <w:p w14:paraId="498F8F8B" w14:textId="77777777" w:rsidR="004251E2" w:rsidRDefault="00921D84">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23829C2B" w14:textId="77777777" w:rsidR="004251E2" w:rsidRDefault="00921D84">
      <w:pPr>
        <w:spacing w:after="140"/>
      </w:pPr>
      <w:r>
        <w:t>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sostituisce una stima dell'errore geotecnico. Se la soglia n</w:t>
      </w:r>
      <w:r>
        <w:t>on è soddisfatta i risultati sono segnalati come da raffinare, senza trasformarli in una verifica positiva.</w:t>
      </w:r>
    </w:p>
    <w:p w14:paraId="64ADDAD6" w14:textId="77777777" w:rsidR="004251E2" w:rsidRDefault="00921D84">
      <w:pPr>
        <w:pStyle w:val="Titolo2"/>
        <w:keepNext/>
        <w:spacing w:after="140"/>
      </w:pPr>
      <w:bookmarkStart w:id="130" w:name="_Toc242952497"/>
      <w:r>
        <w:t>Riferimenti indipendenti e prove riproducibili</w:t>
      </w:r>
      <w:bookmarkEnd w:id="130"/>
    </w:p>
    <w:p w14:paraId="7CB12CF0" w14:textId="77777777" w:rsidR="004251E2" w:rsidRDefault="00921D84">
      <w:pPr>
        <w:spacing w:after="140"/>
      </w:pPr>
      <w:r>
        <w:t>Per un palo semi-infinito con k costante, testa libera e solo H, la soluzione decadente dell'equazione differenziale fornisce un riferimento indipendente dalla discretizzazione:</w:t>
      </w:r>
    </w:p>
    <w:p w14:paraId="3415F44A" w14:textId="77777777" w:rsidR="004251E2" w:rsidRDefault="00921D84">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49499386" w14:textId="77777777" w:rsidR="004251E2" w:rsidRDefault="00921D84">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26AD50F3" w14:textId="77777777" w:rsidR="004251E2" w:rsidRDefault="00921D84">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620748E0" w14:textId="77777777" w:rsidR="004251E2" w:rsidRDefault="00921D84">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4C83A7F8" w14:textId="77777777" w:rsidR="004251E2" w:rsidRDefault="00921D84">
      <w:pPr>
        <w:spacing w:after="140"/>
      </w:pPr>
      <w:r>
        <w:t xml:space="preserve">Il primo massimo di M è a x = </w:t>
      </w:r>
      <w:r>
        <w:rPr>
          <w:rFonts w:ascii="Calibri" w:eastAsia="Calibri" w:hAnsi="Calibri" w:cs="Calibri"/>
        </w:rPr>
        <w:t>π</w:t>
      </w:r>
      <w:r>
        <w:t>/(4</w:t>
      </w:r>
      <w:r>
        <w:rPr>
          <w:rFonts w:ascii="Calibri" w:eastAsia="Calibri" w:hAnsi="Calibri" w:cs="Calibri"/>
        </w:rPr>
        <w:t>β</w:t>
      </w:r>
      <w:r>
        <w:t>). Con rotazione impedita in testa ytesta è metà del valore libero e la reazione rotazionale è H/(2</w:t>
      </w:r>
      <w:r>
        <w:rPr>
          <w:rFonts w:ascii="Calibri" w:eastAsia="Calibri" w:hAnsi="Calibri" w:cs="Calibri"/>
        </w:rPr>
        <w:t>β</w:t>
      </w:r>
      <w:r>
        <w:t>). Il test usa D=1 m, L=30 m, EI=50000 kNm², H=100 kN, kh=10000 kN/m³; la lunghezza corrisponde a circa 14,19/</w:t>
      </w:r>
      <w:r>
        <w:rPr>
          <w:rFonts w:ascii="Calibri" w:eastAsia="Calibri" w:hAnsi="Calibri" w:cs="Calibri"/>
        </w:rPr>
        <w:t>β</w:t>
      </w:r>
      <w:r>
        <w:t xml:space="preserve"> e l'influenza del bordo distante è trascurabile rispetto alle tolleranze adottate. Un ulteriore riferimento è la mensola senza molle con punta incastrata: ytesta = HL³/(3EI) − CL²/(2EI), </w:t>
      </w:r>
      <w:r>
        <w:rPr>
          <w:rFonts w:ascii="Calibri" w:eastAsia="Calibri" w:hAnsi="Calibri" w:cs="Calibri"/>
        </w:rPr>
        <w:t>θ</w:t>
      </w:r>
      <w:r>
        <w:t>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4251E2" w14:paraId="0CDCDBCB" w14:textId="77777777">
        <w:trPr>
          <w:cantSplit/>
          <w:tblHeader/>
          <w:jc w:val="center"/>
        </w:trPr>
        <w:tc>
          <w:tcPr>
            <w:tcW w:w="3969" w:type="dxa"/>
            <w:shd w:val="clear" w:color="auto" w:fill="E7E6E6"/>
            <w:tcMar>
              <w:top w:w="90" w:type="dxa"/>
              <w:left w:w="90" w:type="dxa"/>
              <w:bottom w:w="90" w:type="dxa"/>
              <w:right w:w="90" w:type="dxa"/>
            </w:tcMar>
            <w:vAlign w:val="center"/>
          </w:tcPr>
          <w:p w14:paraId="71CFB2D4" w14:textId="77777777" w:rsidR="004251E2" w:rsidRDefault="00921D84">
            <w:pPr>
              <w:spacing w:before="20" w:after="20"/>
              <w:jc w:val="left"/>
            </w:pPr>
            <w:r>
              <w:rPr>
                <w:b/>
                <w:sz w:val="21"/>
              </w:rPr>
              <w:t>Passo effettivo [m]</w:t>
            </w:r>
          </w:p>
        </w:tc>
        <w:tc>
          <w:tcPr>
            <w:tcW w:w="1814" w:type="dxa"/>
            <w:shd w:val="clear" w:color="auto" w:fill="E7E6E6"/>
            <w:tcMar>
              <w:top w:w="90" w:type="dxa"/>
              <w:left w:w="90" w:type="dxa"/>
              <w:bottom w:w="90" w:type="dxa"/>
              <w:right w:w="90" w:type="dxa"/>
            </w:tcMar>
            <w:vAlign w:val="center"/>
          </w:tcPr>
          <w:p w14:paraId="480C51C5" w14:textId="77777777" w:rsidR="004251E2" w:rsidRDefault="00921D84">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1BA9DBFE" w14:textId="77777777" w:rsidR="004251E2" w:rsidRDefault="00921D84">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5E69688D" w14:textId="77777777" w:rsidR="004251E2" w:rsidRDefault="00921D84">
            <w:pPr>
              <w:spacing w:before="20" w:after="20"/>
              <w:jc w:val="center"/>
            </w:pPr>
            <w:r>
              <w:rPr>
                <w:b/>
                <w:sz w:val="21"/>
              </w:rPr>
              <w:t>Vmax [kN]</w:t>
            </w:r>
          </w:p>
        </w:tc>
      </w:tr>
      <w:tr w:rsidR="004251E2" w14:paraId="5DB449AF" w14:textId="77777777">
        <w:trPr>
          <w:cantSplit/>
          <w:jc w:val="center"/>
        </w:trPr>
        <w:tc>
          <w:tcPr>
            <w:tcW w:w="3969" w:type="dxa"/>
            <w:tcMar>
              <w:top w:w="90" w:type="dxa"/>
              <w:left w:w="90" w:type="dxa"/>
              <w:bottom w:w="90" w:type="dxa"/>
              <w:right w:w="90" w:type="dxa"/>
            </w:tcMar>
            <w:vAlign w:val="center"/>
          </w:tcPr>
          <w:p w14:paraId="0FE8A3CF" w14:textId="77777777" w:rsidR="004251E2" w:rsidRDefault="00921D84">
            <w:pPr>
              <w:spacing w:before="20" w:after="20"/>
              <w:jc w:val="left"/>
            </w:pPr>
            <w:r>
              <w:rPr>
                <w:sz w:val="21"/>
              </w:rPr>
              <w:t>1,00</w:t>
            </w:r>
          </w:p>
        </w:tc>
        <w:tc>
          <w:tcPr>
            <w:tcW w:w="1814" w:type="dxa"/>
            <w:tcMar>
              <w:top w:w="90" w:type="dxa"/>
              <w:left w:w="90" w:type="dxa"/>
              <w:bottom w:w="90" w:type="dxa"/>
              <w:right w:w="90" w:type="dxa"/>
            </w:tcMar>
            <w:vAlign w:val="center"/>
          </w:tcPr>
          <w:p w14:paraId="6AE1045A" w14:textId="77777777" w:rsidR="004251E2" w:rsidRDefault="00921D84">
            <w:pPr>
              <w:spacing w:before="20" w:after="20"/>
              <w:jc w:val="center"/>
            </w:pPr>
            <w:r>
              <w:rPr>
                <w:sz w:val="21"/>
              </w:rPr>
              <w:t>0,00945552714</w:t>
            </w:r>
          </w:p>
        </w:tc>
        <w:tc>
          <w:tcPr>
            <w:tcW w:w="1814" w:type="dxa"/>
            <w:tcMar>
              <w:top w:w="90" w:type="dxa"/>
              <w:left w:w="90" w:type="dxa"/>
              <w:bottom w:w="90" w:type="dxa"/>
              <w:right w:w="90" w:type="dxa"/>
            </w:tcMar>
            <w:vAlign w:val="center"/>
          </w:tcPr>
          <w:p w14:paraId="5570EDD3" w14:textId="77777777" w:rsidR="004251E2" w:rsidRDefault="00921D84">
            <w:pPr>
              <w:spacing w:before="20" w:after="20"/>
              <w:jc w:val="center"/>
            </w:pPr>
            <w:r>
              <w:rPr>
                <w:sz w:val="21"/>
              </w:rPr>
              <w:t>68,1749852</w:t>
            </w:r>
          </w:p>
        </w:tc>
        <w:tc>
          <w:tcPr>
            <w:tcW w:w="2041" w:type="dxa"/>
            <w:tcMar>
              <w:top w:w="90" w:type="dxa"/>
              <w:left w:w="90" w:type="dxa"/>
              <w:bottom w:w="90" w:type="dxa"/>
              <w:right w:w="90" w:type="dxa"/>
            </w:tcMar>
            <w:vAlign w:val="center"/>
          </w:tcPr>
          <w:p w14:paraId="68609EAD" w14:textId="77777777" w:rsidR="004251E2" w:rsidRDefault="00921D84">
            <w:pPr>
              <w:spacing w:before="20" w:after="20"/>
              <w:jc w:val="center"/>
            </w:pPr>
            <w:r>
              <w:rPr>
                <w:sz w:val="21"/>
              </w:rPr>
              <w:t>100</w:t>
            </w:r>
          </w:p>
        </w:tc>
      </w:tr>
      <w:tr w:rsidR="004251E2" w14:paraId="7031B8E2" w14:textId="77777777">
        <w:trPr>
          <w:cantSplit/>
          <w:jc w:val="center"/>
        </w:trPr>
        <w:tc>
          <w:tcPr>
            <w:tcW w:w="3969" w:type="dxa"/>
            <w:tcMar>
              <w:top w:w="90" w:type="dxa"/>
              <w:left w:w="90" w:type="dxa"/>
              <w:bottom w:w="90" w:type="dxa"/>
              <w:right w:w="90" w:type="dxa"/>
            </w:tcMar>
            <w:vAlign w:val="center"/>
          </w:tcPr>
          <w:p w14:paraId="687B9B8F" w14:textId="77777777" w:rsidR="004251E2" w:rsidRDefault="00921D84">
            <w:pPr>
              <w:spacing w:before="20" w:after="20"/>
              <w:jc w:val="left"/>
            </w:pPr>
            <w:r>
              <w:rPr>
                <w:sz w:val="21"/>
              </w:rPr>
              <w:t>0,50</w:t>
            </w:r>
          </w:p>
        </w:tc>
        <w:tc>
          <w:tcPr>
            <w:tcW w:w="1814" w:type="dxa"/>
            <w:tcMar>
              <w:top w:w="90" w:type="dxa"/>
              <w:left w:w="90" w:type="dxa"/>
              <w:bottom w:w="90" w:type="dxa"/>
              <w:right w:w="90" w:type="dxa"/>
            </w:tcMar>
            <w:vAlign w:val="center"/>
          </w:tcPr>
          <w:p w14:paraId="690BA6BF" w14:textId="77777777" w:rsidR="004251E2" w:rsidRDefault="00921D84">
            <w:pPr>
              <w:spacing w:before="20" w:after="20"/>
              <w:jc w:val="center"/>
            </w:pPr>
            <w:r>
              <w:rPr>
                <w:sz w:val="21"/>
              </w:rPr>
              <w:t>0,00945729422</w:t>
            </w:r>
          </w:p>
        </w:tc>
        <w:tc>
          <w:tcPr>
            <w:tcW w:w="1814" w:type="dxa"/>
            <w:tcMar>
              <w:top w:w="90" w:type="dxa"/>
              <w:left w:w="90" w:type="dxa"/>
              <w:bottom w:w="90" w:type="dxa"/>
              <w:right w:w="90" w:type="dxa"/>
            </w:tcMar>
            <w:vAlign w:val="center"/>
          </w:tcPr>
          <w:p w14:paraId="7F08D981" w14:textId="77777777" w:rsidR="004251E2" w:rsidRDefault="00921D84">
            <w:pPr>
              <w:spacing w:before="20" w:after="20"/>
              <w:jc w:val="center"/>
            </w:pPr>
            <w:r>
              <w:rPr>
                <w:sz w:val="21"/>
              </w:rPr>
              <w:t>68,1783709</w:t>
            </w:r>
          </w:p>
        </w:tc>
        <w:tc>
          <w:tcPr>
            <w:tcW w:w="2041" w:type="dxa"/>
            <w:tcMar>
              <w:top w:w="90" w:type="dxa"/>
              <w:left w:w="90" w:type="dxa"/>
              <w:bottom w:w="90" w:type="dxa"/>
              <w:right w:w="90" w:type="dxa"/>
            </w:tcMar>
            <w:vAlign w:val="center"/>
          </w:tcPr>
          <w:p w14:paraId="118D2E31" w14:textId="77777777" w:rsidR="004251E2" w:rsidRDefault="00921D84">
            <w:pPr>
              <w:spacing w:before="20" w:after="20"/>
              <w:jc w:val="center"/>
            </w:pPr>
            <w:r>
              <w:rPr>
                <w:sz w:val="21"/>
              </w:rPr>
              <w:t>100</w:t>
            </w:r>
          </w:p>
        </w:tc>
      </w:tr>
      <w:tr w:rsidR="004251E2" w14:paraId="04796E20" w14:textId="77777777">
        <w:trPr>
          <w:cantSplit/>
          <w:jc w:val="center"/>
        </w:trPr>
        <w:tc>
          <w:tcPr>
            <w:tcW w:w="3969" w:type="dxa"/>
            <w:tcMar>
              <w:top w:w="90" w:type="dxa"/>
              <w:left w:w="90" w:type="dxa"/>
              <w:bottom w:w="90" w:type="dxa"/>
              <w:right w:w="90" w:type="dxa"/>
            </w:tcMar>
            <w:vAlign w:val="center"/>
          </w:tcPr>
          <w:p w14:paraId="3E8EA0F3" w14:textId="77777777" w:rsidR="004251E2" w:rsidRDefault="00921D84">
            <w:pPr>
              <w:spacing w:before="20" w:after="20"/>
              <w:jc w:val="left"/>
            </w:pPr>
            <w:r>
              <w:rPr>
                <w:sz w:val="21"/>
              </w:rPr>
              <w:t>0,25</w:t>
            </w:r>
          </w:p>
        </w:tc>
        <w:tc>
          <w:tcPr>
            <w:tcW w:w="1814" w:type="dxa"/>
            <w:tcMar>
              <w:top w:w="90" w:type="dxa"/>
              <w:left w:w="90" w:type="dxa"/>
              <w:bottom w:w="90" w:type="dxa"/>
              <w:right w:w="90" w:type="dxa"/>
            </w:tcMar>
            <w:vAlign w:val="center"/>
          </w:tcPr>
          <w:p w14:paraId="00C16505" w14:textId="77777777" w:rsidR="004251E2" w:rsidRDefault="00921D84">
            <w:pPr>
              <w:spacing w:before="20" w:after="20"/>
              <w:jc w:val="center"/>
            </w:pPr>
            <w:r>
              <w:rPr>
                <w:sz w:val="21"/>
              </w:rPr>
              <w:t>0,00945740841</w:t>
            </w:r>
          </w:p>
        </w:tc>
        <w:tc>
          <w:tcPr>
            <w:tcW w:w="1814" w:type="dxa"/>
            <w:tcMar>
              <w:top w:w="90" w:type="dxa"/>
              <w:left w:w="90" w:type="dxa"/>
              <w:bottom w:w="90" w:type="dxa"/>
              <w:right w:w="90" w:type="dxa"/>
            </w:tcMar>
            <w:vAlign w:val="center"/>
          </w:tcPr>
          <w:p w14:paraId="164D2305" w14:textId="77777777" w:rsidR="004251E2" w:rsidRDefault="00921D84">
            <w:pPr>
              <w:spacing w:before="20" w:after="20"/>
              <w:jc w:val="center"/>
            </w:pPr>
            <w:r>
              <w:rPr>
                <w:sz w:val="21"/>
              </w:rPr>
              <w:t>68,1786341</w:t>
            </w:r>
          </w:p>
        </w:tc>
        <w:tc>
          <w:tcPr>
            <w:tcW w:w="2041" w:type="dxa"/>
            <w:tcMar>
              <w:top w:w="90" w:type="dxa"/>
              <w:left w:w="90" w:type="dxa"/>
              <w:bottom w:w="90" w:type="dxa"/>
              <w:right w:w="90" w:type="dxa"/>
            </w:tcMar>
            <w:vAlign w:val="center"/>
          </w:tcPr>
          <w:p w14:paraId="2845451F" w14:textId="77777777" w:rsidR="004251E2" w:rsidRDefault="00921D84">
            <w:pPr>
              <w:spacing w:before="20" w:after="20"/>
              <w:jc w:val="center"/>
            </w:pPr>
            <w:r>
              <w:rPr>
                <w:sz w:val="21"/>
              </w:rPr>
              <w:t>100</w:t>
            </w:r>
          </w:p>
        </w:tc>
      </w:tr>
      <w:tr w:rsidR="004251E2" w14:paraId="5B1ABA0F" w14:textId="77777777">
        <w:trPr>
          <w:cantSplit/>
          <w:jc w:val="center"/>
        </w:trPr>
        <w:tc>
          <w:tcPr>
            <w:tcW w:w="3969" w:type="dxa"/>
            <w:tcMar>
              <w:top w:w="90" w:type="dxa"/>
              <w:left w:w="90" w:type="dxa"/>
              <w:bottom w:w="90" w:type="dxa"/>
              <w:right w:w="90" w:type="dxa"/>
            </w:tcMar>
            <w:vAlign w:val="center"/>
          </w:tcPr>
          <w:p w14:paraId="418271C4" w14:textId="77777777" w:rsidR="004251E2" w:rsidRDefault="00921D84">
            <w:pPr>
              <w:spacing w:before="20" w:after="20"/>
              <w:jc w:val="left"/>
            </w:pPr>
            <w:r>
              <w:rPr>
                <w:sz w:val="21"/>
              </w:rPr>
              <w:t>Analitico semi-infinito</w:t>
            </w:r>
          </w:p>
        </w:tc>
        <w:tc>
          <w:tcPr>
            <w:tcW w:w="1814" w:type="dxa"/>
            <w:tcMar>
              <w:top w:w="90" w:type="dxa"/>
              <w:left w:w="90" w:type="dxa"/>
              <w:bottom w:w="90" w:type="dxa"/>
              <w:right w:w="90" w:type="dxa"/>
            </w:tcMar>
            <w:vAlign w:val="center"/>
          </w:tcPr>
          <w:p w14:paraId="44534DDF" w14:textId="77777777" w:rsidR="004251E2" w:rsidRDefault="00921D84">
            <w:pPr>
              <w:spacing w:before="20" w:after="20"/>
              <w:jc w:val="center"/>
            </w:pPr>
            <w:r>
              <w:rPr>
                <w:sz w:val="21"/>
              </w:rPr>
              <w:t>0,0094574161</w:t>
            </w:r>
          </w:p>
        </w:tc>
        <w:tc>
          <w:tcPr>
            <w:tcW w:w="1814" w:type="dxa"/>
            <w:tcMar>
              <w:top w:w="90" w:type="dxa"/>
              <w:left w:w="90" w:type="dxa"/>
              <w:bottom w:w="90" w:type="dxa"/>
              <w:right w:w="90" w:type="dxa"/>
            </w:tcMar>
            <w:vAlign w:val="center"/>
          </w:tcPr>
          <w:p w14:paraId="4ADF481E" w14:textId="77777777" w:rsidR="004251E2" w:rsidRDefault="00921D84">
            <w:pPr>
              <w:spacing w:before="20" w:after="20"/>
              <w:jc w:val="center"/>
            </w:pPr>
            <w:r>
              <w:rPr>
                <w:sz w:val="21"/>
              </w:rPr>
              <w:t>68,178652</w:t>
            </w:r>
          </w:p>
        </w:tc>
        <w:tc>
          <w:tcPr>
            <w:tcW w:w="2041" w:type="dxa"/>
            <w:tcMar>
              <w:top w:w="90" w:type="dxa"/>
              <w:left w:w="90" w:type="dxa"/>
              <w:bottom w:w="90" w:type="dxa"/>
              <w:right w:w="90" w:type="dxa"/>
            </w:tcMar>
            <w:vAlign w:val="center"/>
          </w:tcPr>
          <w:p w14:paraId="72DE7426" w14:textId="77777777" w:rsidR="004251E2" w:rsidRDefault="00921D84">
            <w:pPr>
              <w:spacing w:before="20" w:after="20"/>
              <w:jc w:val="center"/>
            </w:pPr>
            <w:r>
              <w:rPr>
                <w:sz w:val="21"/>
              </w:rPr>
              <w:t>100</w:t>
            </w:r>
          </w:p>
        </w:tc>
      </w:tr>
    </w:tbl>
    <w:p w14:paraId="2B60ACCA" w14:textId="77777777" w:rsidR="004251E2" w:rsidRDefault="004251E2"/>
    <w:p w14:paraId="36D184F8" w14:textId="77777777" w:rsidR="004251E2" w:rsidRDefault="00921D84">
      <w:pPr>
        <w:spacing w:after="140"/>
      </w:pPr>
      <w:r>
        <w:t>Fra 0,50 e 0,25 m le variazioni relative sono 1,2075×10</w:t>
      </w:r>
      <w:r>
        <w:rPr>
          <w:rFonts w:ascii="Calibri" w:eastAsia="Calibri" w:hAnsi="Calibri" w:cs="Calibri"/>
        </w:rPr>
        <w:t>⁻</w:t>
      </w:r>
      <w:r>
        <w:t>⁵ per y e 3,8612×10</w:t>
      </w:r>
      <w:r>
        <w:rPr>
          <w:rFonts w:ascii="Calibri" w:eastAsia="Calibri" w:hAnsi="Calibri" w:cs="Calibri"/>
        </w:rPr>
        <w:t>⁻</w:t>
      </w:r>
      <w:r>
        <w:t>⁶ per M; V resta H entro l'errore numerico. Il confronto analitico richiede errori relativi 2×10</w:t>
      </w:r>
      <w:r>
        <w:rPr>
          <w:rFonts w:ascii="Calibri" w:eastAsia="Calibri" w:hAnsi="Calibri" w:cs="Calibri"/>
        </w:rPr>
        <w:t>⁻</w:t>
      </w:r>
      <w:r>
        <w:t xml:space="preserve">⁶ per y e </w:t>
      </w:r>
      <w:r>
        <w:rPr>
          <w:rFonts w:ascii="Calibri" w:eastAsia="Calibri" w:hAnsi="Calibri" w:cs="Calibri"/>
        </w:rPr>
        <w:t>θ</w:t>
      </w:r>
      <w:r>
        <w:t>, 2×10</w:t>
      </w:r>
      <w:r>
        <w:rPr>
          <w:rFonts w:ascii="Calibri" w:eastAsia="Calibri" w:hAnsi="Calibri" w:cs="Calibri"/>
        </w:rPr>
        <w:t>⁻</w:t>
      </w:r>
      <w:r>
        <w:t>⁵ per Mmax e 10</w:t>
      </w:r>
      <w:r>
        <w:rPr>
          <w:rFonts w:ascii="Calibri" w:eastAsia="Calibri" w:hAnsi="Calibri" w:cs="Calibri"/>
        </w:rPr>
        <w:t>⁻</w:t>
      </w:r>
      <w:r>
        <w:t>⁴ per la sua profondità; la forma del taglio è controllata sull'intero tratto attivo con errore normalizzato a H inferiore a 10</w:t>
      </w:r>
      <w:r>
        <w:rPr>
          <w:rFonts w:ascii="Calibri" w:eastAsia="Calibri" w:hAnsi="Calibri" w:cs="Calibri"/>
        </w:rPr>
        <w:t>⁻</w:t>
      </w:r>
      <w:r>
        <w:t>⁶. Le prove di equilibrio impongono residui inferiori a 10</w:t>
      </w:r>
      <w:r>
        <w:rPr>
          <w:rFonts w:ascii="Calibri" w:eastAsia="Calibri" w:hAnsi="Calibri" w:cs="Calibri"/>
        </w:rPr>
        <w:t>⁻</w:t>
      </w:r>
      <w:r>
        <w:t>⁷ kN e 10</w:t>
      </w:r>
      <w:r>
        <w:rPr>
          <w:rFonts w:ascii="Calibri" w:eastAsia="Calibri" w:hAnsi="Calibri" w:cs="Calibri"/>
        </w:rPr>
        <w:t>⁻</w:t>
      </w:r>
      <w:r>
        <w:t>⁶ kNm sul benchmark. La conversione N/mm rispetto a kN/m è controllata con tolleranza relativa 10</w:t>
      </w:r>
      <w:r>
        <w:rPr>
          <w:rFonts w:ascii="Calibri" w:eastAsia="Calibri" w:hAnsi="Calibri" w:cs="Calibri"/>
        </w:rPr>
        <w:t>⁻</w:t>
      </w:r>
      <w:r>
        <w:t>⁸.</w:t>
      </w:r>
    </w:p>
    <w:p w14:paraId="1EE6F1CA" w14:textId="77777777" w:rsidR="004251E2" w:rsidRDefault="00921D84">
      <w:pPr>
        <w:spacing w:after="140"/>
      </w:pPr>
      <w:r>
        <w:t>Le prove del modello richiamano direttamente Checker e coprono anche carico nullo, linearità, inversione, tratto libero, discontinuità degli strati, equivalenza di sottostrati identici, conversione kh–k, origine globale z, unità, vincoli, dati invalidi e labilità. Le prove di interfaccia verificano instradamento, invalidazione, interfaccia ed esportazioni. I controlli verificano inoltre medie distinte dai valori consigliati, provenienza e override, EJ circolare e tubolare rispetto a riferimenti analitici, c</w:t>
      </w:r>
      <w:r>
        <w:t>onversioni, lunghezze tributarie, risultati per sezione e assenza di doppio conteggio dell’eccentricità. Le prove ANTHEA coprono dati comuni, migrazione con confronto della risposta legacy, ricalcolo, invalidazione, visibilità ed esportazioni; le regressioni comprendono 1080 controlli del palo orizzontale, CHS e 1645 controlli stratificati. Si tratta di validazione numerica del modello elastico dichiarato; non di taratura sperimentale delle leggi del terreno.</w:t>
      </w:r>
    </w:p>
    <w:p w14:paraId="1CD6A81A" w14:textId="77777777" w:rsidR="004251E2" w:rsidRDefault="00921D84">
      <w:pPr>
        <w:pStyle w:val="Titolo2"/>
        <w:keepNext/>
        <w:spacing w:after="140"/>
      </w:pPr>
      <w:bookmarkStart w:id="131" w:name="_Toc242952498"/>
      <w:r>
        <w:t>Confronto con le soluzioni di Reese e Matlock riportate nel libro</w:t>
      </w:r>
      <w:bookmarkEnd w:id="131"/>
    </w:p>
    <w:p w14:paraId="71FBBF7D" w14:textId="77777777" w:rsidR="004251E2" w:rsidRDefault="00921D84">
      <w:pPr>
        <w:spacing w:after="140"/>
      </w:pPr>
      <w:r>
        <w:t xml:space="preserve">Alle pp. 466–467 la lunghezza caratteristica è </w:t>
      </w:r>
      <w:r>
        <w:rPr>
          <w:rFonts w:ascii="Calibri" w:eastAsia="Calibri" w:hAnsi="Calibri" w:cs="Calibri"/>
        </w:rPr>
        <w:t>λ</w:t>
      </w:r>
      <w:r>
        <w:t>=(EI/nh)^(1/5). Per L/</w:t>
      </w:r>
      <w:r>
        <w:rPr>
          <w:rFonts w:ascii="Calibri" w:eastAsia="Calibri" w:hAnsi="Calibri" w:cs="Calibri"/>
        </w:rPr>
        <w:t>λ</w:t>
      </w:r>
      <w:r>
        <w:t xml:space="preserve"> </w:t>
      </w:r>
      <w:r>
        <w:rPr>
          <w:rFonts w:ascii="Calibri" w:eastAsia="Calibri" w:hAnsi="Calibri" w:cs="Calibri"/>
        </w:rPr>
        <w:t>&gt;</w:t>
      </w:r>
      <w:r>
        <w:t xml:space="preserve"> 4, testa libera e solo H, il testo riporta y0=2,40 H/(nh^0,6 EI^0,4) e |</w:t>
      </w:r>
      <w:r>
        <w:rPr>
          <w:rFonts w:ascii="Calibri" w:eastAsia="Calibri" w:hAnsi="Calibri" w:cs="Calibri"/>
        </w:rPr>
        <w:t>θ</w:t>
      </w:r>
      <w:r>
        <w:t xml:space="preserve">0|=1,60 H/(nh^0,4 EI^0,6). Per testa con rotazione impedita il coefficiente di y0 è 0,93. Il segno della rotazione del testo viene adattato alla convenzione </w:t>
      </w:r>
      <w:r>
        <w:rPr>
          <w:rFonts w:ascii="Calibri" w:eastAsia="Calibri" w:hAnsi="Calibri" w:cs="Calibri"/>
        </w:rPr>
        <w:t>θ</w:t>
      </w:r>
      <w:r>
        <w:t>=y</w:t>
      </w:r>
      <w:r>
        <w:rPr>
          <w:rFonts w:ascii="Calibri" w:eastAsia="Calibri" w:hAnsi="Calibri" w:cs="Calibri"/>
        </w:rPr>
        <w:t>′</w:t>
      </w:r>
      <w:r>
        <w:t xml:space="preserve"> adottata qui. Le soluzioni pubblicate usano coefficienti approssimati e costituiscono un riferimento distinto dal test di convergenza.</w:t>
      </w:r>
    </w:p>
    <w:p w14:paraId="61EE1AA4" w14:textId="77777777" w:rsidR="004251E2" w:rsidRDefault="00921D84">
      <w:pPr>
        <w:spacing w:after="140"/>
      </w:pPr>
      <w:r>
        <w:t>Il test usa EI=50000 kNm², nh=5000 kN/m³, L=30 m, H=100 kN e punta libera. Si ottengono ytesta=0,0193414613 m contro 0,0191091442 m della formula (scarto 1,216%); |</w:t>
      </w:r>
      <w:r>
        <w:rPr>
          <w:rFonts w:ascii="Calibri" w:eastAsia="Calibri" w:hAnsi="Calibri" w:cs="Calibri"/>
        </w:rPr>
        <w:t>θ</w:t>
      </w:r>
      <w:r>
        <w:t>testa|=0,00813548843 rad contro 0,00803803658 rad (1,212%). La tolleranza dichiarata è 2%. A testa bloccata ytesta=0,00738777995 m contro 0,00740479337 m (0,230%, tolleranza 1%). Il test con solo momento verifica anche i coefficienti 1,60 e 1,74: scarti 1,212% e 0,389%, tolleranza 2%. Questi scarti non sono errori di mesh.</w:t>
      </w:r>
    </w:p>
    <w:p w14:paraId="0680E5B7" w14:textId="77777777" w:rsidR="004251E2" w:rsidRDefault="00921D84">
      <w:pPr>
        <w:spacing w:after="140"/>
      </w:pPr>
      <w:r>
        <w:t>Per L/</w:t>
      </w:r>
      <w:r>
        <w:rPr>
          <w:rFonts w:ascii="Calibri" w:eastAsia="Calibri" w:hAnsi="Calibri" w:cs="Calibri"/>
        </w:rPr>
        <w:t>λ</w:t>
      </w:r>
      <w:r>
        <w:t xml:space="preserve"> </w:t>
      </w:r>
      <w:r>
        <w:rPr>
          <w:rFonts w:ascii="Calibri" w:eastAsia="Calibri" w:hAnsi="Calibri" w:cs="Calibri"/>
        </w:rPr>
        <w:t>&lt;</w:t>
      </w:r>
      <w:r>
        <w:t xml:space="preserve"> 2, il riferimento rigido con solo H è y0=18H/(nh L²), |</w:t>
      </w:r>
      <w:r>
        <w:rPr>
          <w:rFonts w:ascii="Calibri" w:eastAsia="Calibri" w:hAnsi="Calibri" w:cs="Calibri"/>
        </w:rPr>
        <w:t>θ</w:t>
      </w:r>
      <w:r>
        <w:t>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4251E2" w14:paraId="4E055334" w14:textId="77777777">
        <w:trPr>
          <w:cantSplit/>
          <w:tblHeader/>
          <w:jc w:val="center"/>
        </w:trPr>
        <w:tc>
          <w:tcPr>
            <w:tcW w:w="3969" w:type="dxa"/>
            <w:shd w:val="clear" w:color="auto" w:fill="E7E6E6"/>
            <w:tcMar>
              <w:top w:w="90" w:type="dxa"/>
              <w:left w:w="90" w:type="dxa"/>
              <w:bottom w:w="90" w:type="dxa"/>
              <w:right w:w="90" w:type="dxa"/>
            </w:tcMar>
            <w:vAlign w:val="center"/>
          </w:tcPr>
          <w:p w14:paraId="19F952AF" w14:textId="77777777" w:rsidR="004251E2" w:rsidRDefault="00921D84">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0CE5B5B4" w14:textId="77777777" w:rsidR="004251E2" w:rsidRDefault="00921D84">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637881B8" w14:textId="77777777" w:rsidR="004251E2" w:rsidRDefault="00921D84">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21156D0D" w14:textId="77777777" w:rsidR="004251E2" w:rsidRDefault="00921D84">
            <w:pPr>
              <w:spacing w:before="20" w:after="20"/>
              <w:jc w:val="left"/>
            </w:pPr>
            <w:r>
              <w:rPr>
                <w:b/>
                <w:sz w:val="21"/>
              </w:rPr>
              <w:t>massimo assoluto V [kN]</w:t>
            </w:r>
          </w:p>
        </w:tc>
      </w:tr>
      <w:tr w:rsidR="004251E2" w14:paraId="5CF2B33D" w14:textId="77777777">
        <w:trPr>
          <w:cantSplit/>
          <w:jc w:val="center"/>
        </w:trPr>
        <w:tc>
          <w:tcPr>
            <w:tcW w:w="3969" w:type="dxa"/>
            <w:tcMar>
              <w:top w:w="90" w:type="dxa"/>
              <w:left w:w="90" w:type="dxa"/>
              <w:bottom w:w="90" w:type="dxa"/>
              <w:right w:w="90" w:type="dxa"/>
            </w:tcMar>
            <w:vAlign w:val="center"/>
          </w:tcPr>
          <w:p w14:paraId="3D55D6AB" w14:textId="77777777" w:rsidR="004251E2" w:rsidRDefault="00921D84">
            <w:pPr>
              <w:spacing w:before="20" w:after="20"/>
              <w:jc w:val="left"/>
            </w:pPr>
            <w:r>
              <w:rPr>
                <w:sz w:val="21"/>
              </w:rPr>
              <w:t>0,50</w:t>
            </w:r>
          </w:p>
        </w:tc>
        <w:tc>
          <w:tcPr>
            <w:tcW w:w="1814" w:type="dxa"/>
            <w:tcMar>
              <w:top w:w="90" w:type="dxa"/>
              <w:left w:w="90" w:type="dxa"/>
              <w:bottom w:w="90" w:type="dxa"/>
              <w:right w:w="90" w:type="dxa"/>
            </w:tcMar>
            <w:vAlign w:val="center"/>
          </w:tcPr>
          <w:p w14:paraId="211943BA" w14:textId="77777777" w:rsidR="004251E2" w:rsidRDefault="00921D84">
            <w:pPr>
              <w:spacing w:before="20" w:after="20"/>
              <w:jc w:val="center"/>
            </w:pPr>
            <w:r>
              <w:rPr>
                <w:sz w:val="21"/>
              </w:rPr>
              <w:t>0,0274768019</w:t>
            </w:r>
          </w:p>
        </w:tc>
        <w:tc>
          <w:tcPr>
            <w:tcW w:w="1814" w:type="dxa"/>
            <w:tcMar>
              <w:top w:w="90" w:type="dxa"/>
              <w:left w:w="90" w:type="dxa"/>
              <w:bottom w:w="90" w:type="dxa"/>
              <w:right w:w="90" w:type="dxa"/>
            </w:tcMar>
            <w:vAlign w:val="center"/>
          </w:tcPr>
          <w:p w14:paraId="6147F5BC" w14:textId="77777777" w:rsidR="004251E2" w:rsidRDefault="00921D84">
            <w:pPr>
              <w:spacing w:before="20" w:after="20"/>
              <w:jc w:val="center"/>
            </w:pPr>
            <w:r>
              <w:rPr>
                <w:sz w:val="21"/>
              </w:rPr>
              <w:t>200,317922</w:t>
            </w:r>
          </w:p>
        </w:tc>
        <w:tc>
          <w:tcPr>
            <w:tcW w:w="2041" w:type="dxa"/>
            <w:tcMar>
              <w:top w:w="90" w:type="dxa"/>
              <w:left w:w="90" w:type="dxa"/>
              <w:bottom w:w="90" w:type="dxa"/>
              <w:right w:w="90" w:type="dxa"/>
            </w:tcMar>
            <w:vAlign w:val="center"/>
          </w:tcPr>
          <w:p w14:paraId="20AB0BDC" w14:textId="77777777" w:rsidR="004251E2" w:rsidRDefault="00921D84">
            <w:pPr>
              <w:spacing w:before="20" w:after="20"/>
              <w:jc w:val="center"/>
            </w:pPr>
            <w:r>
              <w:rPr>
                <w:sz w:val="21"/>
              </w:rPr>
              <w:t>100</w:t>
            </w:r>
          </w:p>
        </w:tc>
      </w:tr>
      <w:tr w:rsidR="004251E2" w14:paraId="35A33436" w14:textId="77777777">
        <w:trPr>
          <w:cantSplit/>
          <w:jc w:val="center"/>
        </w:trPr>
        <w:tc>
          <w:tcPr>
            <w:tcW w:w="3969" w:type="dxa"/>
            <w:tcMar>
              <w:top w:w="90" w:type="dxa"/>
              <w:left w:w="90" w:type="dxa"/>
              <w:bottom w:w="90" w:type="dxa"/>
              <w:right w:w="90" w:type="dxa"/>
            </w:tcMar>
            <w:vAlign w:val="center"/>
          </w:tcPr>
          <w:p w14:paraId="65D30D77" w14:textId="77777777" w:rsidR="004251E2" w:rsidRDefault="00921D84">
            <w:pPr>
              <w:spacing w:before="20" w:after="20"/>
              <w:jc w:val="left"/>
            </w:pPr>
            <w:r>
              <w:rPr>
                <w:sz w:val="21"/>
              </w:rPr>
              <w:t>0,25</w:t>
            </w:r>
          </w:p>
        </w:tc>
        <w:tc>
          <w:tcPr>
            <w:tcW w:w="1814" w:type="dxa"/>
            <w:tcMar>
              <w:top w:w="90" w:type="dxa"/>
              <w:left w:w="90" w:type="dxa"/>
              <w:bottom w:w="90" w:type="dxa"/>
              <w:right w:w="90" w:type="dxa"/>
            </w:tcMar>
            <w:vAlign w:val="center"/>
          </w:tcPr>
          <w:p w14:paraId="6CB8740E" w14:textId="77777777" w:rsidR="004251E2" w:rsidRDefault="00921D84">
            <w:pPr>
              <w:spacing w:before="20" w:after="20"/>
              <w:jc w:val="center"/>
            </w:pPr>
            <w:r>
              <w:rPr>
                <w:sz w:val="21"/>
              </w:rPr>
              <w:t>0,0274769497</w:t>
            </w:r>
          </w:p>
        </w:tc>
        <w:tc>
          <w:tcPr>
            <w:tcW w:w="1814" w:type="dxa"/>
            <w:tcMar>
              <w:top w:w="90" w:type="dxa"/>
              <w:left w:w="90" w:type="dxa"/>
              <w:bottom w:w="90" w:type="dxa"/>
              <w:right w:w="90" w:type="dxa"/>
            </w:tcMar>
            <w:vAlign w:val="center"/>
          </w:tcPr>
          <w:p w14:paraId="7B493784" w14:textId="77777777" w:rsidR="004251E2" w:rsidRDefault="00921D84">
            <w:pPr>
              <w:spacing w:before="20" w:after="20"/>
              <w:jc w:val="center"/>
            </w:pPr>
            <w:r>
              <w:rPr>
                <w:sz w:val="21"/>
              </w:rPr>
              <w:t>200,317875</w:t>
            </w:r>
          </w:p>
        </w:tc>
        <w:tc>
          <w:tcPr>
            <w:tcW w:w="2041" w:type="dxa"/>
            <w:tcMar>
              <w:top w:w="90" w:type="dxa"/>
              <w:left w:w="90" w:type="dxa"/>
              <w:bottom w:w="90" w:type="dxa"/>
              <w:right w:w="90" w:type="dxa"/>
            </w:tcMar>
            <w:vAlign w:val="center"/>
          </w:tcPr>
          <w:p w14:paraId="42E3BBAA" w14:textId="77777777" w:rsidR="004251E2" w:rsidRDefault="00921D84">
            <w:pPr>
              <w:spacing w:before="20" w:after="20"/>
              <w:jc w:val="center"/>
            </w:pPr>
            <w:r>
              <w:rPr>
                <w:sz w:val="21"/>
              </w:rPr>
              <w:t>100</w:t>
            </w:r>
          </w:p>
        </w:tc>
      </w:tr>
      <w:tr w:rsidR="004251E2" w14:paraId="3AB4CA9D" w14:textId="77777777">
        <w:trPr>
          <w:cantSplit/>
          <w:jc w:val="center"/>
        </w:trPr>
        <w:tc>
          <w:tcPr>
            <w:tcW w:w="3969" w:type="dxa"/>
            <w:tcMar>
              <w:top w:w="90" w:type="dxa"/>
              <w:left w:w="90" w:type="dxa"/>
              <w:bottom w:w="90" w:type="dxa"/>
              <w:right w:w="90" w:type="dxa"/>
            </w:tcMar>
            <w:vAlign w:val="center"/>
          </w:tcPr>
          <w:p w14:paraId="5116D215" w14:textId="77777777" w:rsidR="004251E2" w:rsidRDefault="00921D84">
            <w:pPr>
              <w:spacing w:before="20" w:after="20"/>
              <w:jc w:val="left"/>
            </w:pPr>
            <w:r>
              <w:rPr>
                <w:sz w:val="21"/>
              </w:rPr>
              <w:lastRenderedPageBreak/>
              <w:t>0,125</w:t>
            </w:r>
          </w:p>
        </w:tc>
        <w:tc>
          <w:tcPr>
            <w:tcW w:w="1814" w:type="dxa"/>
            <w:tcMar>
              <w:top w:w="90" w:type="dxa"/>
              <w:left w:w="90" w:type="dxa"/>
              <w:bottom w:w="90" w:type="dxa"/>
              <w:right w:w="90" w:type="dxa"/>
            </w:tcMar>
            <w:vAlign w:val="center"/>
          </w:tcPr>
          <w:p w14:paraId="738660FE" w14:textId="77777777" w:rsidR="004251E2" w:rsidRDefault="00921D84">
            <w:pPr>
              <w:spacing w:before="20" w:after="20"/>
              <w:jc w:val="center"/>
            </w:pPr>
            <w:r>
              <w:rPr>
                <w:sz w:val="21"/>
              </w:rPr>
              <w:t>0,0274769590</w:t>
            </w:r>
          </w:p>
        </w:tc>
        <w:tc>
          <w:tcPr>
            <w:tcW w:w="1814" w:type="dxa"/>
            <w:tcMar>
              <w:top w:w="90" w:type="dxa"/>
              <w:left w:w="90" w:type="dxa"/>
              <w:bottom w:w="90" w:type="dxa"/>
              <w:right w:w="90" w:type="dxa"/>
            </w:tcMar>
            <w:vAlign w:val="center"/>
          </w:tcPr>
          <w:p w14:paraId="0543E9A9" w14:textId="77777777" w:rsidR="004251E2" w:rsidRDefault="00921D84">
            <w:pPr>
              <w:spacing w:before="20" w:after="20"/>
              <w:jc w:val="center"/>
            </w:pPr>
            <w:r>
              <w:rPr>
                <w:sz w:val="21"/>
              </w:rPr>
              <w:t>200,317872</w:t>
            </w:r>
          </w:p>
        </w:tc>
        <w:tc>
          <w:tcPr>
            <w:tcW w:w="2041" w:type="dxa"/>
            <w:tcMar>
              <w:top w:w="90" w:type="dxa"/>
              <w:left w:w="90" w:type="dxa"/>
              <w:bottom w:w="90" w:type="dxa"/>
              <w:right w:w="90" w:type="dxa"/>
            </w:tcMar>
            <w:vAlign w:val="center"/>
          </w:tcPr>
          <w:p w14:paraId="1967B5C3" w14:textId="77777777" w:rsidR="004251E2" w:rsidRDefault="00921D84">
            <w:pPr>
              <w:spacing w:before="20" w:after="20"/>
              <w:jc w:val="center"/>
            </w:pPr>
            <w:r>
              <w:rPr>
                <w:sz w:val="21"/>
              </w:rPr>
              <w:t>100</w:t>
            </w:r>
          </w:p>
        </w:tc>
      </w:tr>
    </w:tbl>
    <w:p w14:paraId="44CDBB88" w14:textId="77777777" w:rsidR="004251E2" w:rsidRDefault="004251E2"/>
    <w:p w14:paraId="23A029B9" w14:textId="77777777" w:rsidR="004251E2" w:rsidRDefault="00921D84">
      <w:pPr>
        <w:spacing w:after="140"/>
      </w:pPr>
      <w:r>
        <w:t>La tabella usa lo stesso palo lungo con H=100 kN e C=−100 kNm. Le variazioni relative fra le due mesh più fini sono 3,38×10</w:t>
      </w:r>
      <w:r>
        <w:rPr>
          <w:rFonts w:ascii="Calibri" w:eastAsia="Calibri" w:hAnsi="Calibri" w:cs="Calibri"/>
        </w:rPr>
        <w:t>⁻</w:t>
      </w:r>
      <w:r>
        <w:t>⁷ per ytesta, 1,33×10</w:t>
      </w:r>
      <w:r>
        <w:rPr>
          <w:rFonts w:ascii="Calibri" w:eastAsia="Calibri" w:hAnsi="Calibri" w:cs="Calibri"/>
        </w:rPr>
        <w:t>⁻</w:t>
      </w:r>
      <w:r>
        <w:t>⁸ per M e meno di 10</w:t>
      </w:r>
      <w:r>
        <w:rPr>
          <w:rFonts w:ascii="Calibri" w:eastAsia="Calibri" w:hAnsi="Calibri" w:cs="Calibri"/>
        </w:rPr>
        <w:t>⁻</w:t>
      </w:r>
      <w:r>
        <w:t>¹⁰ per V. Il nucleo di test FEM, Viggiani e dati condivisi comprende 124 asserzioni, oltre ai controlli per N, sezioni e dettagli delle armature: cataloghi, conversione, correlazione e falda, equivalenza manuale/assistita, origine globale di z, discontinuità, equilibrio, riferimenti analitici, mesh, unità, vincoli e labilità. Restano distinti i 32 test delle classi Pile, inclusi Broms e capacità stratificata. Le prove non costituiscono una taratura sperimentale delle rigidezze.</w:t>
      </w:r>
    </w:p>
    <w:p w14:paraId="526D6577" w14:textId="77777777" w:rsidR="004251E2" w:rsidRDefault="00921D84">
      <w:pPr>
        <w:pStyle w:val="Titolo1"/>
        <w:keepNext/>
        <w:spacing w:after="140"/>
      </w:pPr>
      <w:bookmarkStart w:id="132" w:name="_Toc242952499"/>
      <w:r>
        <w:t>Elementi Beam</w:t>
      </w:r>
      <w:bookmarkEnd w:id="132"/>
    </w:p>
    <w:p w14:paraId="49DA561B" w14:textId="77777777" w:rsidR="004251E2" w:rsidRDefault="00921D84">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58261569" w14:textId="77777777" w:rsidR="004251E2" w:rsidRDefault="00921D84">
      <w:pPr>
        <w:pStyle w:val="Titolo2"/>
        <w:keepNext/>
        <w:spacing w:after="140"/>
      </w:pPr>
      <w:bookmarkStart w:id="133" w:name="_Toc242952500"/>
      <w:r>
        <w:t>Cos'è un elemento beam</w:t>
      </w:r>
      <w:bookmarkEnd w:id="133"/>
    </w:p>
    <w:p w14:paraId="4810418C" w14:textId="77777777" w:rsidR="004251E2" w:rsidRDefault="00921D84">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32AF80FC" w14:textId="77777777" w:rsidR="004251E2" w:rsidRDefault="00921D84">
      <w:pPr>
        <w:spacing w:after="140"/>
      </w:pPr>
      <w:r>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11F41752" w14:textId="77777777" w:rsidR="004251E2" w:rsidRDefault="00921D84">
      <w:pPr>
        <w:pStyle w:val="Titolo2"/>
        <w:keepNext/>
        <w:spacing w:after="140"/>
      </w:pPr>
      <w:bookmarkStart w:id="134" w:name="_Toc242952501"/>
      <w:r>
        <w:t>Idealizzazione della struttura reale</w:t>
      </w:r>
      <w:bookmarkEnd w:id="134"/>
    </w:p>
    <w:p w14:paraId="5C2F5B1C" w14:textId="77777777" w:rsidR="004251E2" w:rsidRDefault="00921D84">
      <w:pPr>
        <w:spacing w:after="140"/>
      </w:pPr>
      <w:r>
        <w:t xml:space="preserve">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w:t>
      </w:r>
      <w:r>
        <w:lastRenderedPageBreak/>
        <w:t>Un modello è adeguato se restituisce le grandezze necessarie alla decisione, non perché assomiglia al disegno architettonico.</w:t>
      </w:r>
    </w:p>
    <w:p w14:paraId="1FC73576" w14:textId="77777777" w:rsidR="004251E2" w:rsidRDefault="00921D84">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385AC61C" w14:textId="77777777" w:rsidR="004251E2" w:rsidRDefault="00921D84">
      <w:pPr>
        <w:pStyle w:val="Titolo2"/>
        <w:keepNext/>
        <w:spacing w:after="140"/>
      </w:pPr>
      <w:bookmarkStart w:id="135" w:name="_Toc242952502"/>
      <w:r>
        <w:t>Nodi e asse dell'elemento</w:t>
      </w:r>
      <w:bookmarkEnd w:id="135"/>
    </w:p>
    <w:p w14:paraId="0D6EFCA3" w14:textId="77777777" w:rsidR="004251E2" w:rsidRDefault="00921D84">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75DEB23B" w14:textId="77777777" w:rsidR="004251E2" w:rsidRDefault="00921D84">
      <w:pPr>
        <w:keepNext/>
        <w:spacing w:after="140"/>
      </w:pPr>
      <w:r>
        <w:rPr>
          <w:noProof/>
        </w:rPr>
        <w:drawing>
          <wp:inline distT="0" distB="0" distL="0" distR="0" wp14:anchorId="7534DD76" wp14:editId="0820E8F0">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7B688A66" w14:textId="77777777" w:rsidR="004251E2" w:rsidRDefault="00921D84">
      <w:pPr>
        <w:pStyle w:val="Didascalia"/>
      </w:pPr>
      <w:r>
        <w:t>Fig. 6.1 Elemento beam tra i nodi i e j con asse locale x e direzioni trasversali y e z.</w:t>
      </w:r>
    </w:p>
    <w:p w14:paraId="74926CC1" w14:textId="77777777" w:rsidR="004251E2" w:rsidRDefault="00921D84">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30631223" w14:textId="77777777" w:rsidR="004251E2" w:rsidRDefault="00921D84">
      <w:pPr>
        <w:pStyle w:val="Titolo2"/>
        <w:keepNext/>
        <w:spacing w:after="140"/>
      </w:pPr>
      <w:bookmarkStart w:id="136" w:name="_Toc242952503"/>
      <w:r>
        <w:t>Sistema locale e globale</w:t>
      </w:r>
      <w:bookmarkEnd w:id="136"/>
    </w:p>
    <w:p w14:paraId="63BBA373" w14:textId="77777777" w:rsidR="004251E2" w:rsidRDefault="00921D84">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307A71B5" w14:textId="77777777" w:rsidR="004251E2" w:rsidRDefault="00921D84">
      <w:pPr>
        <w:spacing w:after="140"/>
      </w:pPr>
      <w:r>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6468FB0D" w14:textId="77777777" w:rsidR="004251E2" w:rsidRDefault="00921D84">
      <w:pPr>
        <w:pStyle w:val="Titolo2"/>
        <w:keepNext/>
        <w:spacing w:after="140"/>
      </w:pPr>
      <w:bookmarkStart w:id="137" w:name="_Toc242952504"/>
      <w:r>
        <w:lastRenderedPageBreak/>
        <w:t>Gradi di libertà</w:t>
      </w:r>
      <w:bookmarkEnd w:id="137"/>
    </w:p>
    <w:p w14:paraId="2A741ACF" w14:textId="77777777" w:rsidR="004251E2" w:rsidRDefault="00921D84">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43353F0E" w14:textId="77777777" w:rsidR="004251E2" w:rsidRDefault="00921D84">
      <w:pPr>
        <w:keepNext/>
        <w:spacing w:after="140"/>
      </w:pPr>
      <w:r>
        <w:rPr>
          <w:noProof/>
        </w:rPr>
        <w:drawing>
          <wp:inline distT="0" distB="0" distL="0" distR="0" wp14:anchorId="7194F668" wp14:editId="7ABDEEF6">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6CC0DD57" w14:textId="77777777" w:rsidR="004251E2" w:rsidRDefault="00921D84">
      <w:pPr>
        <w:pStyle w:val="Didascalia"/>
      </w:pPr>
      <w:r>
        <w:t>Fig. 6.2 Traslazioni e rotazioni nodali nel piano; deformata amplificata a solo scopo illustrativo.</w:t>
      </w:r>
    </w:p>
    <w:p w14:paraId="3DF849F7" w14:textId="77777777" w:rsidR="004251E2" w:rsidRDefault="00921D84">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793A7034" w14:textId="77777777" w:rsidR="004251E2" w:rsidRDefault="00921D84">
      <w:pPr>
        <w:pStyle w:val="Titolo2"/>
        <w:keepNext/>
        <w:spacing w:after="140"/>
      </w:pPr>
      <w:bookmarkStart w:id="138" w:name="_Toc242952505"/>
      <w:r>
        <w:t>Rigidezza assiale</w:t>
      </w:r>
      <w:bookmarkEnd w:id="138"/>
    </w:p>
    <w:p w14:paraId="51EF752C" w14:textId="77777777" w:rsidR="004251E2" w:rsidRDefault="00921D84">
      <w:pPr>
        <w:keepNext/>
        <w:spacing w:before="60" w:after="80"/>
        <w:ind w:left="255"/>
      </w:pPr>
      <m:oMathPara>
        <m:oMath>
          <m:sSub>
            <m:e>
              <m:r>
                <m:t>k</m:t>
              </m:r>
            </m:e>
            <m:sub>
              <m:r>
                <m:t>a</m:t>
              </m:r>
            </m:sub>
          </m:sSub>
          <m:r>
            <m:t>=</m:t>
          </m:r>
          <m:f>
            <m:fPr>
              <m:type m:val="bar"/>
            </m:fPr>
            <m:num>
              <m:r>
                <m:t>EA</m:t>
              </m:r>
            </m:num>
            <m:den>
              <m:r>
                <m:t>L</m:t>
              </m:r>
            </m:den>
          </m:f>
        </m:oMath>
      </m:oMathPara>
    </w:p>
    <w:p w14:paraId="6A6F039B" w14:textId="77777777" w:rsidR="004251E2" w:rsidRDefault="00921D84">
      <w:pPr>
        <w:keepNext/>
        <w:spacing w:before="60" w:after="80"/>
        <w:ind w:left="255"/>
      </w:pPr>
      <m:oMathPara>
        <m:oMath>
          <m:r>
            <m:t>δ=</m:t>
          </m:r>
          <m:f>
            <m:fPr>
              <m:type m:val="bar"/>
            </m:fPr>
            <m:num>
              <m:r>
                <m:t>NL</m:t>
              </m:r>
            </m:num>
            <m:den>
              <m:r>
                <m:t>EA</m:t>
              </m:r>
            </m:den>
          </m:f>
        </m:oMath>
      </m:oMathPara>
    </w:p>
    <w:p w14:paraId="3FEA3D5B" w14:textId="77777777" w:rsidR="004251E2" w:rsidRDefault="00921D84">
      <w:pPr>
        <w:spacing w:after="140"/>
      </w:pPr>
      <w:r>
        <w:t>E è il modulo elastico, A l'area resistente e L la lunghezza; N è uno sforzo assiale costante. Con E in N/mm², A in mm² e L in mm, k</w:t>
      </w:r>
      <w:r>
        <w:rPr>
          <w:rFonts w:ascii="Calibri" w:eastAsia="Calibri" w:hAnsi="Calibri" w:cs="Calibri"/>
        </w:rPr>
        <w:t>ₐ</w:t>
      </w:r>
      <w:r>
        <w:t xml:space="preserve"> è in N/mm e </w:t>
      </w:r>
      <w:r>
        <w:rPr>
          <w:rFonts w:ascii="Calibri" w:eastAsia="Calibri" w:hAnsi="Calibri" w:cs="Calibri"/>
        </w:rPr>
        <w:t>δ</w:t>
      </w:r>
      <w:r>
        <w:t xml:space="preserve"> in mm. La seconda espressione vale per un'asta prismatica elastica con forza costante. Raddoppiare la lunghezza dimezza la rigidezza e raddoppia l'allungamento, a parità di N, E e A.</w:t>
      </w:r>
    </w:p>
    <w:p w14:paraId="1840A30E" w14:textId="77777777" w:rsidR="004251E2" w:rsidRDefault="00921D84">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02BBFF25" w14:textId="77777777" w:rsidR="004251E2" w:rsidRDefault="00921D84">
      <w:pPr>
        <w:pStyle w:val="Titolo2"/>
        <w:keepNext/>
        <w:spacing w:after="140"/>
      </w:pPr>
      <w:bookmarkStart w:id="139" w:name="_Toc242952506"/>
      <w:r>
        <w:t>Dalla cinematica alla matrice</w:t>
      </w:r>
      <w:bookmarkEnd w:id="139"/>
    </w:p>
    <w:p w14:paraId="0137E49E" w14:textId="77777777" w:rsidR="004251E2" w:rsidRDefault="00921D84">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584A4163" w14:textId="77777777" w:rsidR="004251E2" w:rsidRDefault="00921D84">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33BB6873" w14:textId="77777777" w:rsidR="004251E2" w:rsidRDefault="00921D84">
      <w:pPr>
        <w:spacing w:after="140"/>
      </w:pPr>
      <w:r>
        <w:t>La matrice trasforma spostamenti e rotazioni nodali nelle azioni nodali elastiche. Il carico distribuito deve entrare anche nel vettore nodale coerente: applicare soltanto metà della risultante a ogni nodo può perdere le coppie equivalenti. Un elemento libero possiede moti rigidi; la singolarità scompare soltanto con vincoli fisicamente sufficienti, non aumentando artificialmente la rigidezza.</w:t>
      </w:r>
    </w:p>
    <w:p w14:paraId="37A2C351" w14:textId="77777777" w:rsidR="004251E2" w:rsidRDefault="00921D84">
      <w:pPr>
        <w:keepNext/>
        <w:spacing w:after="140"/>
      </w:pPr>
      <w:r>
        <w:rPr>
          <w:noProof/>
        </w:rPr>
        <w:drawing>
          <wp:inline distT="0" distB="0" distL="0" distR="0" wp14:anchorId="638544E2" wp14:editId="0AB07323">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7A2BD576" w14:textId="77777777" w:rsidR="004251E2" w:rsidRDefault="00921D84">
      <w:pPr>
        <w:pStyle w:val="Didascalia"/>
      </w:pPr>
      <w:r>
        <w:t>Figura 09.1 — Trave di 8 m con carico 25 kN/m, cerniera e carrello. Le reazioni sono 100 kN; il momento positivo è parabolico e raggiunge 200 kNm in mezzeria.</w:t>
      </w:r>
    </w:p>
    <w:p w14:paraId="7EA9044D" w14:textId="77777777" w:rsidR="004251E2" w:rsidRDefault="00921D84">
      <w:pPr>
        <w:spacing w:after="140"/>
      </w:pPr>
      <w:r>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351708AA" w14:textId="77777777" w:rsidR="004251E2" w:rsidRDefault="00921D84">
      <w:pPr>
        <w:spacing w:after="140"/>
      </w:pPr>
      <w:r>
        <w:t>La formulazione variazionale e l'interpolazione sono quelle classiche dell'elemento trave di Euler–Bernoulli. Il segno di curvatura può differire fra testi: la relazione costitutiva deve essere letta con la stessa convenzione del momento, senza combinare definizioni provenienti da solutori diversi.</w:t>
      </w:r>
    </w:p>
    <w:p w14:paraId="4FB443FD" w14:textId="77777777" w:rsidR="004251E2" w:rsidRDefault="00921D84">
      <w:pPr>
        <w:pStyle w:val="Titolo2"/>
        <w:keepNext/>
        <w:spacing w:after="140"/>
      </w:pPr>
      <w:bookmarkStart w:id="140" w:name="_Toc242952507"/>
      <w:r>
        <w:t>Flessione</w:t>
      </w:r>
      <w:bookmarkEnd w:id="140"/>
    </w:p>
    <w:p w14:paraId="51A11FC5" w14:textId="77777777" w:rsidR="004251E2" w:rsidRDefault="00921D84">
      <w:pPr>
        <w:keepNext/>
        <w:spacing w:before="60" w:after="80"/>
        <w:ind w:left="255"/>
      </w:pPr>
      <m:oMathPara>
        <m:oMath>
          <m:r>
            <m:t>κ=</m:t>
          </m:r>
          <m:f>
            <m:fPr>
              <m:type m:val="bar"/>
            </m:fPr>
            <m:num>
              <m:r>
                <m:t>M</m:t>
              </m:r>
            </m:num>
            <m:den>
              <m:r>
                <m:t>EI</m:t>
              </m:r>
            </m:den>
          </m:f>
        </m:oMath>
      </m:oMathPara>
    </w:p>
    <w:p w14:paraId="2D4CA0C2" w14:textId="77777777" w:rsidR="004251E2" w:rsidRDefault="00921D84">
      <w:pPr>
        <w:keepNext/>
        <w:spacing w:before="60" w:after="80"/>
        <w:ind w:left="255"/>
      </w:pPr>
      <m:oMathPara>
        <m:oMath>
          <m:r>
            <m:t>σ=</m:t>
          </m:r>
          <m:f>
            <m:fPr>
              <m:type m:val="bar"/>
            </m:fPr>
            <m:num>
              <m:r>
                <m:t>M</m:t>
              </m:r>
            </m:num>
            <m:den>
              <m:r>
                <m:t>W</m:t>
              </m:r>
            </m:den>
          </m:f>
        </m:oMath>
      </m:oMathPara>
    </w:p>
    <w:p w14:paraId="6FC0044C" w14:textId="77777777" w:rsidR="004251E2" w:rsidRDefault="00921D84">
      <w:pPr>
        <w:spacing w:after="140"/>
      </w:pPr>
      <w:r>
        <w:rPr>
          <w:rFonts w:ascii="Calibri" w:eastAsia="Calibri" w:hAnsi="Calibri" w:cs="Calibri"/>
        </w:rPr>
        <w:t>κ</w:t>
      </w:r>
      <w:r>
        <w:t xml:space="preserve"> è la curvatura elastica, M il momento e I l'inerzia rispetto all'asse di flessione. W è il modulo resistente elastico relativo alla fibra considerata. Con M in Nmm e EI in Nmm², </w:t>
      </w:r>
      <w:r>
        <w:rPr>
          <w:rFonts w:ascii="Calibri" w:eastAsia="Calibri" w:hAnsi="Calibri" w:cs="Calibri"/>
        </w:rPr>
        <w:t>κ</w:t>
      </w:r>
      <w:r>
        <w:t xml:space="preserve"> è in 1/mm; </w:t>
      </w:r>
      <w:r>
        <w:rPr>
          <w:rFonts w:ascii="Calibri" w:eastAsia="Calibri" w:hAnsi="Calibri" w:cs="Calibri"/>
        </w:rPr>
        <w:t>σ</w:t>
      </w:r>
      <w:r>
        <w:t xml:space="preserve"> risulta in N/mm². La formula della tensione descrive una sezione omogenea in regime elastico e non sostituisce la verifica non lineare di una sezione in c.a.</w:t>
      </w:r>
    </w:p>
    <w:p w14:paraId="3471BEF0" w14:textId="77777777" w:rsidR="004251E2" w:rsidRDefault="00921D84">
      <w:pPr>
        <w:spacing w:after="140"/>
      </w:pPr>
      <w:r>
        <w:lastRenderedPageBreak/>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0AB6C340" w14:textId="77777777" w:rsidR="004251E2" w:rsidRDefault="00921D84">
      <w:pPr>
        <w:pStyle w:val="Titolo2"/>
        <w:keepNext/>
        <w:spacing w:after="140"/>
      </w:pPr>
      <w:bookmarkStart w:id="141" w:name="_Toc242952508"/>
      <w:r>
        <w:t>Taglio</w:t>
      </w:r>
      <w:bookmarkEnd w:id="141"/>
    </w:p>
    <w:p w14:paraId="206D1B5C" w14:textId="77777777" w:rsidR="004251E2" w:rsidRDefault="00921D84">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14BF593D" w14:textId="77777777" w:rsidR="004251E2" w:rsidRDefault="00921D84">
      <w:pPr>
        <w:keepNext/>
        <w:spacing w:before="60" w:after="80"/>
        <w:ind w:left="255"/>
      </w:pPr>
      <m:oMathPara>
        <m:oMath>
          <m:r>
            <m:t>γ=</m:t>
          </m:r>
          <m:f>
            <m:fPr>
              <m:type m:val="bar"/>
            </m:fPr>
            <m:num>
              <m:r>
                <m:t>V</m:t>
              </m:r>
            </m:num>
            <m:den>
              <m:r>
                <m:t>G</m:t>
              </m:r>
              <m:sSub>
                <m:e>
                  <m:r>
                    <m:t>A</m:t>
                  </m:r>
                </m:e>
                <m:sub>
                  <m:r>
                    <m:t>s</m:t>
                  </m:r>
                </m:sub>
              </m:sSub>
            </m:den>
          </m:f>
        </m:oMath>
      </m:oMathPara>
    </w:p>
    <w:p w14:paraId="0BCF3136" w14:textId="77777777" w:rsidR="004251E2" w:rsidRDefault="00921D84">
      <w:pPr>
        <w:spacing w:after="140"/>
      </w:pPr>
      <w:r>
        <w:t xml:space="preserve">V è la forza di taglio e </w:t>
      </w:r>
      <w:r>
        <w:rPr>
          <w:rFonts w:ascii="Calibri" w:eastAsia="Calibri" w:hAnsi="Calibri" w:cs="Calibri"/>
        </w:rPr>
        <w:t>γ</w:t>
      </w:r>
      <w:r>
        <w:t xml:space="preserve">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269F9300" w14:textId="77777777" w:rsidR="004251E2" w:rsidRDefault="00921D84">
      <w:pPr>
        <w:pStyle w:val="Titolo2"/>
        <w:keepNext/>
        <w:spacing w:after="140"/>
      </w:pPr>
      <w:bookmarkStart w:id="142" w:name="_Toc242952509"/>
      <w:r>
        <w:t>Torsione</w:t>
      </w:r>
      <w:bookmarkEnd w:id="142"/>
    </w:p>
    <w:p w14:paraId="52D72B2F" w14:textId="77777777" w:rsidR="004251E2" w:rsidRDefault="00921D84">
      <w:pPr>
        <w:keepNext/>
        <w:spacing w:before="60" w:after="80"/>
        <w:ind w:left="255"/>
      </w:pPr>
      <m:oMathPara>
        <m:oMath>
          <m:r>
            <m:t>θ=</m:t>
          </m:r>
          <m:f>
            <m:fPr>
              <m:type m:val="bar"/>
            </m:fPr>
            <m:num>
              <m:r>
                <m:t>TL</m:t>
              </m:r>
            </m:num>
            <m:den>
              <m:r>
                <m:t>GJ</m:t>
              </m:r>
            </m:den>
          </m:f>
        </m:oMath>
      </m:oMathPara>
    </w:p>
    <w:p w14:paraId="23A08F28" w14:textId="77777777" w:rsidR="004251E2" w:rsidRDefault="00921D84">
      <w:pPr>
        <w:spacing w:after="140"/>
      </w:pPr>
      <w:r>
        <w:t xml:space="preserve">Per una barra prismatica in torsione uniforme di Saint-Venant, T è il momento torcente e J la costante torsionale; con unità coerenti </w:t>
      </w:r>
      <w:r>
        <w:rPr>
          <w:rFonts w:ascii="Calibri" w:eastAsia="Calibri" w:hAnsi="Calibri" w:cs="Calibri"/>
        </w:rPr>
        <w:t>θ</w:t>
      </w:r>
      <w:r>
        <w:t xml:space="preserve"> è una rotazione in radianti. J non coincide generalmente con il momento polare d'inerzia: l'identificazione è corretta per sezioni circolari, ma può essere gravemente errata per sezioni aperte sottili.</w:t>
      </w:r>
    </w:p>
    <w:p w14:paraId="61A0A647" w14:textId="77777777" w:rsidR="004251E2" w:rsidRDefault="00921D84">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6B17ED33" w14:textId="77777777" w:rsidR="004251E2" w:rsidRDefault="00921D84">
      <w:pPr>
        <w:pStyle w:val="Titolo2"/>
        <w:keepNext/>
        <w:spacing w:after="140"/>
      </w:pPr>
      <w:bookmarkStart w:id="143" w:name="_Toc242952510"/>
      <w:r>
        <w:t>Euler-Bernoulli e Timoshenko</w:t>
      </w:r>
      <w:bookmarkEnd w:id="143"/>
    </w:p>
    <w:p w14:paraId="0FF39D97" w14:textId="77777777" w:rsidR="004251E2" w:rsidRDefault="00921D84">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251E2" w14:paraId="3F982879" w14:textId="77777777">
        <w:trPr>
          <w:cantSplit/>
          <w:tblHeader/>
          <w:jc w:val="center"/>
        </w:trPr>
        <w:tc>
          <w:tcPr>
            <w:tcW w:w="2381" w:type="dxa"/>
            <w:shd w:val="clear" w:color="auto" w:fill="E7E6E6"/>
            <w:tcMar>
              <w:top w:w="90" w:type="dxa"/>
              <w:left w:w="90" w:type="dxa"/>
              <w:bottom w:w="90" w:type="dxa"/>
              <w:right w:w="90" w:type="dxa"/>
            </w:tcMar>
            <w:vAlign w:val="center"/>
          </w:tcPr>
          <w:p w14:paraId="0FF1583D" w14:textId="77777777" w:rsidR="004251E2" w:rsidRDefault="00921D84">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38D2E058" w14:textId="77777777" w:rsidR="004251E2" w:rsidRDefault="00921D84">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0CF5750D" w14:textId="77777777" w:rsidR="004251E2" w:rsidRDefault="00921D84">
            <w:pPr>
              <w:spacing w:before="20" w:after="20"/>
              <w:jc w:val="center"/>
            </w:pPr>
            <w:r>
              <w:rPr>
                <w:b/>
                <w:sz w:val="21"/>
              </w:rPr>
              <w:t>Timoshenko</w:t>
            </w:r>
          </w:p>
        </w:tc>
      </w:tr>
      <w:tr w:rsidR="004251E2" w14:paraId="7BE0219B" w14:textId="77777777">
        <w:trPr>
          <w:cantSplit/>
          <w:jc w:val="center"/>
        </w:trPr>
        <w:tc>
          <w:tcPr>
            <w:tcW w:w="2381" w:type="dxa"/>
            <w:tcMar>
              <w:top w:w="90" w:type="dxa"/>
              <w:left w:w="90" w:type="dxa"/>
              <w:bottom w:w="90" w:type="dxa"/>
              <w:right w:w="90" w:type="dxa"/>
            </w:tcMar>
            <w:vAlign w:val="center"/>
          </w:tcPr>
          <w:p w14:paraId="4B557F00" w14:textId="77777777" w:rsidR="004251E2" w:rsidRDefault="00921D84">
            <w:pPr>
              <w:spacing w:before="20" w:after="20"/>
              <w:jc w:val="left"/>
            </w:pPr>
            <w:r>
              <w:rPr>
                <w:sz w:val="21"/>
              </w:rPr>
              <w:t>Cinematica</w:t>
            </w:r>
          </w:p>
        </w:tc>
        <w:tc>
          <w:tcPr>
            <w:tcW w:w="3402" w:type="dxa"/>
            <w:tcMar>
              <w:top w:w="90" w:type="dxa"/>
              <w:left w:w="90" w:type="dxa"/>
              <w:bottom w:w="90" w:type="dxa"/>
              <w:right w:w="90" w:type="dxa"/>
            </w:tcMar>
            <w:vAlign w:val="center"/>
          </w:tcPr>
          <w:p w14:paraId="29F6030F" w14:textId="77777777" w:rsidR="004251E2" w:rsidRDefault="00921D84">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5DE02B0B" w14:textId="77777777" w:rsidR="004251E2" w:rsidRDefault="00921D84">
            <w:pPr>
              <w:spacing w:before="20" w:after="20"/>
              <w:jc w:val="left"/>
            </w:pPr>
            <w:r>
              <w:rPr>
                <w:sz w:val="21"/>
              </w:rPr>
              <w:t>Rotazione indipendente</w:t>
            </w:r>
          </w:p>
        </w:tc>
      </w:tr>
      <w:tr w:rsidR="004251E2" w14:paraId="27FB1FF4" w14:textId="77777777">
        <w:trPr>
          <w:cantSplit/>
          <w:jc w:val="center"/>
        </w:trPr>
        <w:tc>
          <w:tcPr>
            <w:tcW w:w="2381" w:type="dxa"/>
            <w:tcMar>
              <w:top w:w="90" w:type="dxa"/>
              <w:left w:w="90" w:type="dxa"/>
              <w:bottom w:w="90" w:type="dxa"/>
              <w:right w:w="90" w:type="dxa"/>
            </w:tcMar>
            <w:vAlign w:val="center"/>
          </w:tcPr>
          <w:p w14:paraId="607624A1" w14:textId="77777777" w:rsidR="004251E2" w:rsidRDefault="00921D84">
            <w:pPr>
              <w:spacing w:before="20" w:after="20"/>
              <w:jc w:val="left"/>
            </w:pPr>
            <w:r>
              <w:rPr>
                <w:sz w:val="21"/>
              </w:rPr>
              <w:t>Taglio deformabile</w:t>
            </w:r>
          </w:p>
        </w:tc>
        <w:tc>
          <w:tcPr>
            <w:tcW w:w="3402" w:type="dxa"/>
            <w:tcMar>
              <w:top w:w="90" w:type="dxa"/>
              <w:left w:w="90" w:type="dxa"/>
              <w:bottom w:w="90" w:type="dxa"/>
              <w:right w:w="90" w:type="dxa"/>
            </w:tcMar>
            <w:vAlign w:val="center"/>
          </w:tcPr>
          <w:p w14:paraId="2F680EEE" w14:textId="77777777" w:rsidR="004251E2" w:rsidRDefault="00921D84">
            <w:pPr>
              <w:spacing w:before="20" w:after="20"/>
              <w:jc w:val="center"/>
            </w:pPr>
            <w:r>
              <w:rPr>
                <w:sz w:val="21"/>
              </w:rPr>
              <w:t>Trascurato</w:t>
            </w:r>
          </w:p>
        </w:tc>
        <w:tc>
          <w:tcPr>
            <w:tcW w:w="3855" w:type="dxa"/>
            <w:tcMar>
              <w:top w:w="90" w:type="dxa"/>
              <w:left w:w="90" w:type="dxa"/>
              <w:bottom w:w="90" w:type="dxa"/>
              <w:right w:w="90" w:type="dxa"/>
            </w:tcMar>
            <w:vAlign w:val="center"/>
          </w:tcPr>
          <w:p w14:paraId="46117D27" w14:textId="77777777" w:rsidR="004251E2" w:rsidRDefault="00921D84">
            <w:pPr>
              <w:spacing w:before="20" w:after="20"/>
              <w:jc w:val="left"/>
            </w:pPr>
            <w:r>
              <w:rPr>
                <w:sz w:val="21"/>
              </w:rPr>
              <w:t>Incluso mediante area efficace</w:t>
            </w:r>
          </w:p>
        </w:tc>
      </w:tr>
      <w:tr w:rsidR="004251E2" w14:paraId="12EAAFB0" w14:textId="77777777">
        <w:trPr>
          <w:cantSplit/>
          <w:jc w:val="center"/>
        </w:trPr>
        <w:tc>
          <w:tcPr>
            <w:tcW w:w="2381" w:type="dxa"/>
            <w:tcMar>
              <w:top w:w="90" w:type="dxa"/>
              <w:left w:w="90" w:type="dxa"/>
              <w:bottom w:w="90" w:type="dxa"/>
              <w:right w:w="90" w:type="dxa"/>
            </w:tcMar>
            <w:vAlign w:val="center"/>
          </w:tcPr>
          <w:p w14:paraId="6805A4DC" w14:textId="77777777" w:rsidR="004251E2" w:rsidRDefault="00921D84">
            <w:pPr>
              <w:spacing w:before="20" w:after="20"/>
              <w:jc w:val="left"/>
            </w:pPr>
            <w:r>
              <w:rPr>
                <w:sz w:val="21"/>
              </w:rPr>
              <w:lastRenderedPageBreak/>
              <w:t>Controllo</w:t>
            </w:r>
          </w:p>
        </w:tc>
        <w:tc>
          <w:tcPr>
            <w:tcW w:w="3402" w:type="dxa"/>
            <w:tcMar>
              <w:top w:w="90" w:type="dxa"/>
              <w:left w:w="90" w:type="dxa"/>
              <w:bottom w:w="90" w:type="dxa"/>
              <w:right w:w="90" w:type="dxa"/>
            </w:tcMar>
            <w:vAlign w:val="center"/>
          </w:tcPr>
          <w:p w14:paraId="3B92883A" w14:textId="77777777" w:rsidR="004251E2" w:rsidRDefault="00921D84">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7F810005" w14:textId="77777777" w:rsidR="004251E2" w:rsidRDefault="00921D84">
            <w:pPr>
              <w:spacing w:before="20" w:after="20"/>
              <w:jc w:val="left"/>
            </w:pPr>
            <w:r>
              <w:rPr>
                <w:sz w:val="21"/>
              </w:rPr>
              <w:t>Parametri di taglio e possibili fenomeni di locking</w:t>
            </w:r>
          </w:p>
        </w:tc>
      </w:tr>
    </w:tbl>
    <w:p w14:paraId="5062ADC1" w14:textId="77777777" w:rsidR="004251E2" w:rsidRDefault="004251E2"/>
    <w:p w14:paraId="74B0B581" w14:textId="77777777" w:rsidR="004251E2" w:rsidRDefault="00921D84">
      <w:pPr>
        <w:spacing w:after="140"/>
      </w:pPr>
      <w:r>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3A300163" w14:textId="77777777" w:rsidR="004251E2" w:rsidRDefault="00921D84">
      <w:pPr>
        <w:pStyle w:val="Titolo2"/>
        <w:keepNext/>
        <w:spacing w:after="140"/>
      </w:pPr>
      <w:bookmarkStart w:id="144" w:name="_Toc242952511"/>
      <w:r>
        <w:t>Proprietà della sezione</w:t>
      </w:r>
      <w:bookmarkEnd w:id="144"/>
    </w:p>
    <w:p w14:paraId="5EB1FF9D" w14:textId="77777777" w:rsidR="004251E2" w:rsidRDefault="00921D84">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6DA82344" w14:textId="77777777" w:rsidR="004251E2" w:rsidRDefault="00921D84">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665DE3DB" w14:textId="77777777" w:rsidR="004251E2" w:rsidRDefault="00921D84">
      <w:pPr>
        <w:pStyle w:val="Titolo2"/>
        <w:keepNext/>
        <w:spacing w:after="140"/>
      </w:pPr>
      <w:bookmarkStart w:id="145" w:name="_Toc242952512"/>
      <w:r>
        <w:t>Orientamento</w:t>
      </w:r>
      <w:bookmarkEnd w:id="145"/>
    </w:p>
    <w:p w14:paraId="3AFB4803" w14:textId="77777777" w:rsidR="004251E2" w:rsidRDefault="00921D84">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550673CE" w14:textId="77777777" w:rsidR="004251E2" w:rsidRDefault="00921D84">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73958212" w14:textId="77777777" w:rsidR="004251E2" w:rsidRDefault="00921D84">
      <w:pPr>
        <w:pStyle w:val="Titolo2"/>
        <w:keepNext/>
        <w:spacing w:after="140"/>
      </w:pPr>
      <w:bookmarkStart w:id="146" w:name="_Toc242952513"/>
      <w:r>
        <w:t>Offset ed eccentricità</w:t>
      </w:r>
      <w:bookmarkEnd w:id="146"/>
    </w:p>
    <w:p w14:paraId="49ABDD61" w14:textId="77777777" w:rsidR="004251E2" w:rsidRDefault="00921D84">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6158C15B" w14:textId="77777777" w:rsidR="004251E2" w:rsidRDefault="00921D84">
      <w:pPr>
        <w:keepNext/>
        <w:spacing w:after="140"/>
      </w:pPr>
      <w:r>
        <w:rPr>
          <w:noProof/>
        </w:rPr>
        <w:lastRenderedPageBreak/>
        <w:drawing>
          <wp:inline distT="0" distB="0" distL="0" distR="0" wp14:anchorId="2E3DC1CF" wp14:editId="1240EF9A">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24FEA836" w14:textId="77777777" w:rsidR="004251E2" w:rsidRDefault="00921D84">
      <w:pPr>
        <w:pStyle w:val="Didascalia"/>
      </w:pPr>
      <w:r>
        <w:t>Fig. 6.3 Offset tra asse del beam e punto di applicazione della forza; la coppia aggiuntiva dipende dal braccio e.</w:t>
      </w:r>
    </w:p>
    <w:p w14:paraId="5887E586" w14:textId="77777777" w:rsidR="004251E2" w:rsidRDefault="00921D84">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707D3193" w14:textId="77777777" w:rsidR="004251E2" w:rsidRDefault="00921D84">
      <w:pPr>
        <w:pStyle w:val="Titolo2"/>
        <w:keepNext/>
        <w:spacing w:after="140"/>
      </w:pPr>
      <w:bookmarkStart w:id="147" w:name="_Toc242952514"/>
      <w:r>
        <w:t>Releases</w:t>
      </w:r>
      <w:bookmarkEnd w:id="147"/>
    </w:p>
    <w:p w14:paraId="0DE3C3D3" w14:textId="77777777" w:rsidR="004251E2" w:rsidRDefault="00921D84">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75DC2D05" w14:textId="77777777" w:rsidR="004251E2" w:rsidRDefault="00921D84">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1AB821F0" w14:textId="77777777" w:rsidR="004251E2" w:rsidRDefault="00921D84">
      <w:pPr>
        <w:pStyle w:val="Titolo2"/>
        <w:keepNext/>
        <w:spacing w:after="140"/>
      </w:pPr>
      <w:bookmarkStart w:id="148" w:name="_Toc242952515"/>
      <w:r>
        <w:t>Discretizzazione</w:t>
      </w:r>
      <w:bookmarkEnd w:id="148"/>
    </w:p>
    <w:p w14:paraId="24FAB740" w14:textId="77777777" w:rsidR="004251E2" w:rsidRDefault="00921D84">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4154DB88" w14:textId="77777777" w:rsidR="004251E2" w:rsidRDefault="00921D84">
      <w:pPr>
        <w:spacing w:after="140"/>
      </w:pPr>
      <w:r>
        <w:t>Confronta almeno due discretizzazioni e osserva la stabilizzazione delle grandezze decisive: freccia, reazioni, momenti critici. Il numero di elementi necessario dipende dall'interpolazione e dal risultato cercato. Una soluzione nodale esatta in un caso particolare non garantisce la ricostruzione esatta di tutto il diagramma interno.</w:t>
      </w:r>
    </w:p>
    <w:p w14:paraId="6F76BC9B" w14:textId="77777777" w:rsidR="004251E2" w:rsidRDefault="00921D84">
      <w:pPr>
        <w:pStyle w:val="Titolo2"/>
        <w:keepNext/>
        <w:spacing w:after="140"/>
      </w:pPr>
      <w:bookmarkStart w:id="149" w:name="_Toc242952516"/>
      <w:r>
        <w:lastRenderedPageBreak/>
        <w:t>Risultati FEM</w:t>
      </w:r>
      <w:bookmarkEnd w:id="149"/>
    </w:p>
    <w:p w14:paraId="392E7C19" w14:textId="77777777" w:rsidR="004251E2" w:rsidRDefault="00921D84">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475B933D" w14:textId="77777777" w:rsidR="004251E2" w:rsidRDefault="00921D84">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1F2C61EE" w14:textId="77777777" w:rsidR="004251E2" w:rsidRDefault="00921D84">
      <w:pPr>
        <w:pStyle w:val="Titolo2"/>
        <w:keepNext/>
        <w:spacing w:after="140"/>
      </w:pPr>
      <w:bookmarkStart w:id="150" w:name="_Toc242952517"/>
      <w:r>
        <w:t>Convenzioni di segno</w:t>
      </w:r>
      <w:bookmarkEnd w:id="150"/>
    </w:p>
    <w:p w14:paraId="04B5A7FA" w14:textId="77777777" w:rsidR="004251E2" w:rsidRDefault="00921D84">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47F9E45B" w14:textId="77777777" w:rsidR="004251E2" w:rsidRDefault="00921D84">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58BA5C49" w14:textId="77777777" w:rsidR="004251E2" w:rsidRDefault="00921D84">
      <w:pPr>
        <w:pStyle w:val="Titolo2"/>
        <w:keepNext/>
        <w:spacing w:after="140"/>
      </w:pPr>
      <w:bookmarkStart w:id="151" w:name="_Toc242952518"/>
      <w:r>
        <w:t>Limiti del modello</w:t>
      </w:r>
      <w:bookmarkEnd w:id="151"/>
    </w:p>
    <w:p w14:paraId="00734593" w14:textId="77777777" w:rsidR="004251E2" w:rsidRDefault="00921D84">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6140BED7" w14:textId="77777777" w:rsidR="004251E2" w:rsidRDefault="00921D84">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0BE61EEB" w14:textId="77777777" w:rsidR="004251E2" w:rsidRDefault="00921D84">
      <w:pPr>
        <w:pStyle w:val="Titolo2"/>
        <w:keepNext/>
        <w:spacing w:after="140"/>
      </w:pPr>
      <w:bookmarkStart w:id="152" w:name="_Toc242952519"/>
      <w:r>
        <w:t>Errori comuni</w:t>
      </w:r>
      <w:bookmarkEnd w:id="152"/>
    </w:p>
    <w:p w14:paraId="163CD007" w14:textId="77777777" w:rsidR="004251E2" w:rsidRDefault="00921D84">
      <w:pPr>
        <w:keepNext/>
        <w:spacing w:after="140"/>
      </w:pPr>
      <w:r>
        <w:t>ERRORI COMUNI</w:t>
      </w:r>
    </w:p>
    <w:p w14:paraId="360547ED" w14:textId="77777777" w:rsidR="004251E2" w:rsidRDefault="00921D84">
      <w:pPr>
        <w:keepNext/>
        <w:spacing w:after="140"/>
      </w:pPr>
      <w:r>
        <w:t xml:space="preserve">Nodi coincidenti ma scollegati; elementi duplicati che raddoppiano la rigidezza; inerzie scambiate; J sostituito dal momento polare; release che generano un meccanismo; </w:t>
      </w:r>
      <w:r>
        <w:lastRenderedPageBreak/>
        <w:t>metri mescolati a millimetri; carico locale applicato nel verso globale; offset ed eccentricità conteggiati due volte.</w:t>
      </w:r>
    </w:p>
    <w:p w14:paraId="03A52F76" w14:textId="77777777" w:rsidR="004251E2" w:rsidRDefault="00921D84">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731A659B" w14:textId="77777777" w:rsidR="004251E2" w:rsidRDefault="00921D84">
      <w:pPr>
        <w:pStyle w:val="Titolo2"/>
        <w:keepNext/>
        <w:spacing w:after="140"/>
      </w:pPr>
      <w:bookmarkStart w:id="153" w:name="_Toc242952520"/>
      <w:r>
        <w:t>Regole pratiche</w:t>
      </w:r>
      <w:bookmarkEnd w:id="153"/>
    </w:p>
    <w:p w14:paraId="56B8DDCC" w14:textId="77777777" w:rsidR="004251E2" w:rsidRDefault="00921D84">
      <w:pPr>
        <w:keepNext/>
        <w:spacing w:after="140"/>
      </w:pPr>
      <w:r>
        <w:t>REGOLA PRATICA</w:t>
      </w:r>
    </w:p>
    <w:p w14:paraId="0D21C9EF" w14:textId="77777777" w:rsidR="004251E2" w:rsidRDefault="00921D84">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644C7BBC" w14:textId="77777777" w:rsidR="004251E2" w:rsidRDefault="00921D84">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6533D80D" w14:textId="77777777" w:rsidR="004251E2" w:rsidRDefault="00921D84">
      <w:pPr>
        <w:pStyle w:val="Titolo2"/>
        <w:keepNext/>
        <w:spacing w:after="140"/>
      </w:pPr>
      <w:bookmarkStart w:id="154" w:name="_Toc242952521"/>
      <w:r>
        <w:t>Esempio concettuale</w:t>
      </w:r>
      <w:bookmarkEnd w:id="154"/>
    </w:p>
    <w:p w14:paraId="10F45520" w14:textId="77777777" w:rsidR="004251E2" w:rsidRDefault="00921D84">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08725D68" w14:textId="77777777" w:rsidR="004251E2" w:rsidRDefault="00921D84">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26761BC6" w14:textId="77777777" w:rsidR="004251E2" w:rsidRDefault="00921D84">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1C144F3A" w14:textId="77777777" w:rsidR="004251E2" w:rsidRDefault="00921D84">
      <w:pPr>
        <w:keepNext/>
        <w:spacing w:after="140"/>
      </w:pPr>
      <w:r>
        <w:rPr>
          <w:noProof/>
        </w:rPr>
        <w:drawing>
          <wp:inline distT="0" distB="0" distL="0" distR="0" wp14:anchorId="6034B2C5" wp14:editId="60BB28E0">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523024CF" w14:textId="77777777" w:rsidR="004251E2" w:rsidRDefault="00921D84">
      <w:pPr>
        <w:pStyle w:val="Didascalia"/>
      </w:pPr>
      <w:r>
        <w:t>Fig. 6.4 Trave appoggiata con carico uniforme; diagramma qualitativo del momento positivo massimo in mezzeria.</w:t>
      </w:r>
    </w:p>
    <w:p w14:paraId="1C00F0A5" w14:textId="77777777" w:rsidR="004251E2" w:rsidRDefault="00921D84">
      <w:pPr>
        <w:spacing w:after="140"/>
      </w:pPr>
      <w:r>
        <w:lastRenderedPageBreak/>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6B1C9C71" w14:textId="77777777" w:rsidR="004251E2" w:rsidRDefault="00921D84">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43AA8539" w14:textId="77777777" w:rsidR="004251E2" w:rsidRDefault="00921D84">
      <w:pPr>
        <w:pStyle w:val="Titolo2"/>
        <w:keepNext/>
        <w:spacing w:after="140"/>
      </w:pPr>
      <w:bookmarkStart w:id="155" w:name="_Toc242952522"/>
      <w:r>
        <w:t>Interazione con Anthea</w:t>
      </w:r>
      <w:bookmarkEnd w:id="155"/>
    </w:p>
    <w:p w14:paraId="7FC5C461" w14:textId="77777777" w:rsidR="004251E2" w:rsidRDefault="00921D84">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610BB3EC" w14:textId="77777777" w:rsidR="004251E2" w:rsidRDefault="00921D84">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19025A26" w14:textId="77777777" w:rsidR="004251E2" w:rsidRDefault="00921D84">
      <w:pPr>
        <w:spacing w:after="140"/>
      </w:pPr>
      <w:r>
        <w:t>Guida del modulo Sezione in c.a. (Wiki: Modulo Sezione in c.a.)</w:t>
      </w:r>
    </w:p>
    <w:p w14:paraId="0A492F7C" w14:textId="77777777" w:rsidR="004251E2" w:rsidRDefault="00921D84">
      <w:pPr>
        <w:pStyle w:val="Titolo2"/>
        <w:keepNext/>
        <w:spacing w:after="140"/>
      </w:pPr>
      <w:bookmarkStart w:id="156" w:name="_Toc242952523"/>
      <w:r>
        <w:t>Riepilogo</w:t>
      </w:r>
      <w:bookmarkEnd w:id="156"/>
    </w:p>
    <w:p w14:paraId="34AF6D0F" w14:textId="77777777" w:rsidR="004251E2" w:rsidRDefault="00921D84">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48F79717" w14:textId="77777777" w:rsidR="004251E2" w:rsidRDefault="00921D84">
      <w:pPr>
        <w:pStyle w:val="Titolo2"/>
        <w:keepNext/>
        <w:spacing w:after="140"/>
      </w:pPr>
      <w:bookmarkStart w:id="157" w:name="_Toc242952524"/>
      <w:r>
        <w:t>Argomenti correlati</w:t>
      </w:r>
      <w:bookmarkEnd w:id="157"/>
    </w:p>
    <w:p w14:paraId="5D6C2180" w14:textId="77777777" w:rsidR="004251E2" w:rsidRDefault="00921D84">
      <w:pPr>
        <w:spacing w:after="140"/>
      </w:pPr>
      <w:r>
        <w:t>Elementi Shell (Wiki)</w:t>
      </w:r>
    </w:p>
    <w:p w14:paraId="184E04AB" w14:textId="77777777" w:rsidR="004251E2" w:rsidRDefault="00921D84">
      <w:pPr>
        <w:spacing w:after="140"/>
      </w:pPr>
      <w:r>
        <w:t>Releases e connettività (Wiki)</w:t>
      </w:r>
    </w:p>
    <w:p w14:paraId="0415CD72" w14:textId="77777777" w:rsidR="004251E2" w:rsidRDefault="00921D84">
      <w:pPr>
        <w:spacing w:after="140"/>
      </w:pPr>
      <w:r>
        <w:t>Instabilità delle aste compresse (Wiki)</w:t>
      </w:r>
    </w:p>
    <w:p w14:paraId="5377402A" w14:textId="77777777" w:rsidR="004251E2" w:rsidRDefault="00921D84">
      <w:pPr>
        <w:pStyle w:val="Titolo2"/>
        <w:keepNext/>
        <w:spacing w:after="140"/>
      </w:pPr>
      <w:bookmarkStart w:id="158" w:name="_Toc242952525"/>
      <w:r>
        <w:t>Riferimenti</w:t>
      </w:r>
      <w:bookmarkEnd w:id="158"/>
    </w:p>
    <w:p w14:paraId="20E57C7A" w14:textId="77777777" w:rsidR="004251E2" w:rsidRDefault="00921D84">
      <w:pPr>
        <w:spacing w:after="140"/>
      </w:pPr>
      <w:r>
        <w:t>- Il capitolo spiega un modello meccanico e non introduce coefficienti di verifica normativa. Le prescrizioni dei materiali e gli stati limite si consultano nella guida teorica globale, nelle sezioni dei moduli corrispondenti.</w:t>
      </w:r>
    </w:p>
    <w:p w14:paraId="1EE51968" w14:textId="77777777" w:rsidR="004251E2" w:rsidRDefault="00921D84">
      <w:pPr>
        <w:pStyle w:val="Titolo1"/>
        <w:keepNext/>
        <w:spacing w:after="140"/>
      </w:pPr>
      <w:bookmarkStart w:id="159" w:name="_Toc242952526"/>
      <w:r>
        <w:lastRenderedPageBreak/>
        <w:t>Elementi Shell</w:t>
      </w:r>
      <w:bookmarkEnd w:id="159"/>
    </w:p>
    <w:p w14:paraId="560C7063" w14:textId="77777777" w:rsidR="004251E2" w:rsidRDefault="00921D84">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36407C5A" w14:textId="77777777" w:rsidR="004251E2" w:rsidRDefault="00921D84">
      <w:pPr>
        <w:pStyle w:val="Titolo2"/>
        <w:keepNext/>
        <w:spacing w:after="140"/>
      </w:pPr>
      <w:bookmarkStart w:id="160" w:name="_Toc242952527"/>
      <w:r>
        <w:t>Membrana e flessione</w:t>
      </w:r>
      <w:bookmarkEnd w:id="160"/>
    </w:p>
    <w:p w14:paraId="62EF623C" w14:textId="77777777" w:rsidR="004251E2" w:rsidRDefault="00921D84">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149873F6" w14:textId="77777777" w:rsidR="004251E2" w:rsidRDefault="00921D84">
      <w:pPr>
        <w:pStyle w:val="Titolo2"/>
        <w:keepNext/>
        <w:spacing w:after="140"/>
      </w:pPr>
      <w:bookmarkStart w:id="161" w:name="_Toc242952528"/>
      <w:r>
        <w:t>Assi e connessioni</w:t>
      </w:r>
      <w:bookmarkEnd w:id="161"/>
    </w:p>
    <w:p w14:paraId="37A567E1" w14:textId="77777777" w:rsidR="004251E2" w:rsidRDefault="00921D84">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5F8EEF77" w14:textId="77777777" w:rsidR="004251E2" w:rsidRDefault="00921D84">
      <w:pPr>
        <w:pStyle w:val="Titolo2"/>
        <w:keepNext/>
        <w:spacing w:after="140"/>
      </w:pPr>
      <w:bookmarkStart w:id="162" w:name="_Toc242952529"/>
      <w:r>
        <w:t>Errori e limiti</w:t>
      </w:r>
      <w:bookmarkEnd w:id="162"/>
    </w:p>
    <w:p w14:paraId="09858213" w14:textId="77777777" w:rsidR="004251E2" w:rsidRDefault="00921D84">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61DBBE36" w14:textId="77777777" w:rsidR="004251E2" w:rsidRDefault="00921D84">
      <w:pPr>
        <w:pStyle w:val="Titolo2"/>
        <w:keepNext/>
        <w:spacing w:after="140"/>
      </w:pPr>
      <w:bookmarkStart w:id="163" w:name="_Toc242952530"/>
      <w:r>
        <w:t>Riepilogo</w:t>
      </w:r>
      <w:bookmarkEnd w:id="163"/>
    </w:p>
    <w:p w14:paraId="461CF702" w14:textId="77777777" w:rsidR="004251E2" w:rsidRDefault="00921D84">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603CD5F3" w14:textId="77777777" w:rsidR="004251E2" w:rsidRDefault="00921D84">
      <w:pPr>
        <w:pStyle w:val="Titolo2"/>
        <w:keepNext/>
        <w:spacing w:after="140"/>
      </w:pPr>
      <w:bookmarkStart w:id="164" w:name="_Toc242952531"/>
      <w:r>
        <w:t>Controllo delle unità e fonte</w:t>
      </w:r>
      <w:bookmarkEnd w:id="164"/>
    </w:p>
    <w:p w14:paraId="18E8BD65" w14:textId="77777777" w:rsidR="004251E2" w:rsidRDefault="00921D84">
      <w:pPr>
        <w:spacing w:after="140"/>
      </w:pPr>
      <w:r>
        <w:t>Se il momento di piastra è uniforme e pari a 12 kNm/m, una striscia larga 2,5 m porta 30 kNm. Per una distribuzione variabile occorre integrare lungo la striscia. Le componenti di membrana vanno distinte da quelle flessionali; le convenzioni specifiche vanno lette nella documentazione del solutore di origine. Un carico concentrato può rendere la tensione locale dipendente dalla mesh.</w:t>
      </w:r>
    </w:p>
    <w:p w14:paraId="33B697AB" w14:textId="77777777" w:rsidR="004251E2" w:rsidRDefault="00921D84">
      <w:pPr>
        <w:pStyle w:val="Titolo1"/>
        <w:keepNext/>
        <w:spacing w:after="140"/>
      </w:pPr>
      <w:bookmarkStart w:id="165" w:name="_Toc242952532"/>
      <w:r>
        <w:lastRenderedPageBreak/>
        <w:t>Releases e connettività</w:t>
      </w:r>
      <w:bookmarkEnd w:id="165"/>
    </w:p>
    <w:p w14:paraId="7EE55C00" w14:textId="77777777" w:rsidR="004251E2" w:rsidRDefault="00921D84">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400766E2" w14:textId="77777777" w:rsidR="004251E2" w:rsidRDefault="00921D84">
      <w:pPr>
        <w:pStyle w:val="Titolo2"/>
        <w:keepNext/>
        <w:spacing w:after="140"/>
      </w:pPr>
      <w:bookmarkStart w:id="166" w:name="_Toc242952533"/>
      <w:r>
        <w:t>Controllare un nodo</w:t>
      </w:r>
      <w:bookmarkEnd w:id="166"/>
    </w:p>
    <w:p w14:paraId="7702C1BE" w14:textId="77777777" w:rsidR="004251E2" w:rsidRDefault="00921D84">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3FCF8777" w14:textId="77777777" w:rsidR="004251E2" w:rsidRDefault="00921D84">
      <w:pPr>
        <w:pStyle w:val="Titolo2"/>
        <w:keepNext/>
        <w:spacing w:after="140"/>
      </w:pPr>
      <w:bookmarkStart w:id="167" w:name="_Toc242952534"/>
      <w:r>
        <w:t>Meccanismi e collegamenti rigidi</w:t>
      </w:r>
      <w:bookmarkEnd w:id="167"/>
    </w:p>
    <w:p w14:paraId="178CBA5F" w14:textId="77777777" w:rsidR="004251E2" w:rsidRDefault="00921D84">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0CD695B2" w14:textId="77777777" w:rsidR="004251E2" w:rsidRDefault="00921D84">
      <w:pPr>
        <w:pStyle w:val="Titolo2"/>
        <w:keepNext/>
        <w:spacing w:after="140"/>
      </w:pPr>
      <w:bookmarkStart w:id="168" w:name="_Toc242952535"/>
      <w:r>
        <w:t>Riepilogo</w:t>
      </w:r>
      <w:bookmarkEnd w:id="168"/>
    </w:p>
    <w:p w14:paraId="1F399692" w14:textId="77777777" w:rsidR="004251E2" w:rsidRDefault="00921D84">
      <w:pPr>
        <w:spacing w:after="140"/>
      </w:pPr>
      <w:r>
        <w:t>Confronta il modello numerico con uno schizzo cinematico. Usa un carico unitario per verificare il movimento consentito e la distribuzione delle reazioni. Conserva una descrizione delle ipotesi del nodo accanto ai risultati.</w:t>
      </w:r>
    </w:p>
    <w:p w14:paraId="7F522EC2" w14:textId="77777777" w:rsidR="004251E2" w:rsidRDefault="00921D84">
      <w:pPr>
        <w:pStyle w:val="Titolo2"/>
        <w:keepNext/>
        <w:spacing w:after="140"/>
      </w:pPr>
      <w:bookmarkStart w:id="169" w:name="_Toc242952536"/>
      <w:r>
        <w:t>Riferimento del modello</w:t>
      </w:r>
      <w:bookmarkEnd w:id="169"/>
    </w:p>
    <w:p w14:paraId="0ED8D2DF" w14:textId="77777777" w:rsidR="004251E2" w:rsidRDefault="00921D84">
      <w:pPr>
        <w:spacing w:after="140"/>
      </w:pPr>
      <w:r>
        <w:t>Nel modello a telaio piano ogni nodo ha due traslazioni e una rotazione; le rigidezze degli elementi si assemblano su queste incognite. Questa pagina riguarda l’interpretazione del modello esterno: non introduce un editor generale di release in Anthea.</w:t>
      </w:r>
    </w:p>
    <w:p w14:paraId="2F1E7B5F" w14:textId="77777777" w:rsidR="004251E2" w:rsidRDefault="00921D84">
      <w:pPr>
        <w:pStyle w:val="Titolo1"/>
        <w:keepNext/>
        <w:spacing w:after="140"/>
      </w:pPr>
      <w:bookmarkStart w:id="170" w:name="_Toc242952537"/>
      <w:r>
        <w:t>Instabilità delle aste compresse</w:t>
      </w:r>
      <w:bookmarkEnd w:id="170"/>
    </w:p>
    <w:p w14:paraId="3F6FB47E" w14:textId="77777777" w:rsidR="004251E2" w:rsidRDefault="00921D84">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3B6C1C77" w14:textId="77777777" w:rsidR="004251E2" w:rsidRDefault="00921D84">
      <w:pPr>
        <w:pStyle w:val="Titolo2"/>
        <w:keepNext/>
        <w:spacing w:after="140"/>
      </w:pPr>
      <w:bookmarkStart w:id="171" w:name="_Toc242952538"/>
      <w:r>
        <w:t>Modello di Eulero</w:t>
      </w:r>
      <w:bookmarkEnd w:id="171"/>
    </w:p>
    <w:p w14:paraId="3D8CE124" w14:textId="77777777" w:rsidR="004251E2" w:rsidRDefault="00921D84">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positiva in questa pagina; non è la convenzione della scheda Sezione in c.a. Le estremità ideali impediscono la traslazione trasversale ma permettono la rotazione; una consente lo scorrimento assiale.</w:t>
      </w:r>
    </w:p>
    <w:p w14:paraId="60A5E8BC" w14:textId="77777777" w:rsidR="004251E2" w:rsidRDefault="00921D84">
      <w:pPr>
        <w:keepNext/>
        <w:spacing w:after="140"/>
      </w:pPr>
      <w:r>
        <w:rPr>
          <w:noProof/>
        </w:rPr>
        <w:lastRenderedPageBreak/>
        <w:drawing>
          <wp:inline distT="0" distB="0" distL="0" distR="0" wp14:anchorId="071BF624" wp14:editId="56BE719C">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57DE5926" w14:textId="77777777" w:rsidR="004251E2" w:rsidRDefault="00921D84">
      <w:pPr>
        <w:pStyle w:val="Didascalia"/>
      </w:pPr>
      <w:r>
        <w:t>Figura 05.1 — Asta cerniera-carrello: carichi assiali opposti e primo modo sinusoidale. La deformata è amplificata e non rappresenta un'ampiezza calcolata.</w:t>
      </w:r>
    </w:p>
    <w:p w14:paraId="080EF361" w14:textId="77777777" w:rsidR="004251E2" w:rsidRDefault="00921D84">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409B8B48" w14:textId="77777777" w:rsidR="004251E2" w:rsidRDefault="00921D84">
      <w:pPr>
        <w:keepNext/>
        <w:spacing w:before="60" w:after="80"/>
        <w:ind w:left="255"/>
      </w:pPr>
      <m:oMathPara>
        <m:oMath>
          <m:r>
            <m:t>EI</m:t>
          </m:r>
          <m:sSup>
            <m:e>
              <m:r>
                <m:t>v</m:t>
              </m:r>
            </m:e>
            <m:sup>
              <m:r>
                <m:t>⁗</m:t>
              </m:r>
            </m:sup>
          </m:sSup>
          <m:r>
            <m:t>+N</m:t>
          </m:r>
          <m:sSup>
            <m:e>
              <m:r>
                <m:t>v</m:t>
              </m:r>
            </m:e>
            <m:sup>
              <m:r>
                <m:t>″</m:t>
              </m:r>
            </m:sup>
          </m:sSup>
          <m:r>
            <m:t>=0</m:t>
          </m:r>
        </m:oMath>
      </m:oMathPara>
    </w:p>
    <w:p w14:paraId="2A3B2818" w14:textId="77777777" w:rsidR="004251E2" w:rsidRDefault="00921D84">
      <w:pPr>
        <w:keepNext/>
        <w:spacing w:before="60" w:after="80"/>
        <w:ind w:left="255"/>
      </w:pPr>
      <m:oMathPara>
        <m:oMath>
          <m:r>
            <m:t>v(0)=v(L)=</m:t>
          </m:r>
          <m:sSup>
            <m:e>
              <m:r>
                <m:t>v</m:t>
              </m:r>
            </m:e>
            <m:sup>
              <m:r>
                <m:t>″</m:t>
              </m:r>
            </m:sup>
          </m:sSup>
          <m:r>
            <m:t>(0)=</m:t>
          </m:r>
          <m:sSup>
            <m:e>
              <m:r>
                <m:t>v</m:t>
              </m:r>
            </m:e>
            <m:sup>
              <m:r>
                <m:t>″</m:t>
              </m:r>
            </m:sup>
          </m:sSup>
          <m:r>
            <m:t>(L)=0</m:t>
          </m:r>
        </m:oMath>
      </m:oMathPara>
    </w:p>
    <w:p w14:paraId="3A7DD984" w14:textId="77777777" w:rsidR="004251E2" w:rsidRDefault="00921D84">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090E6AA8" w14:textId="77777777" w:rsidR="004251E2" w:rsidRDefault="00921D84">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091E705F" w14:textId="77777777" w:rsidR="004251E2" w:rsidRDefault="00921D84">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6FC9AEF8" w14:textId="77777777" w:rsidR="004251E2" w:rsidRDefault="00921D84">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274A64B8" w14:textId="77777777" w:rsidR="004251E2" w:rsidRDefault="00921D84">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6C06ADCC" w14:textId="77777777" w:rsidR="004251E2" w:rsidRDefault="00921D84">
      <w:pPr>
        <w:pStyle w:val="Titolo2"/>
        <w:keepNext/>
        <w:spacing w:after="140"/>
      </w:pPr>
      <w:bookmarkStart w:id="172" w:name="_Toc242952539"/>
      <w:r>
        <w:t>Lunghezza libera di inflessione</w:t>
      </w:r>
      <w:bookmarkEnd w:id="172"/>
    </w:p>
    <w:p w14:paraId="57466BD6" w14:textId="77777777" w:rsidR="004251E2" w:rsidRDefault="00921D84">
      <w:pPr>
        <w:spacing w:after="140"/>
      </w:pPr>
      <w:r>
        <w:t>L₀ rappresenta il vincolo efficace nel modo di instabilità considerato, non semplicemente la lunghezza disegnata. Per un'asta ideale isolata incernierata a entrambe le estremità 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251E2" w14:paraId="7CFD9F12" w14:textId="77777777">
        <w:trPr>
          <w:cantSplit/>
          <w:tblHeader/>
          <w:jc w:val="center"/>
        </w:trPr>
        <w:tc>
          <w:tcPr>
            <w:tcW w:w="2381" w:type="dxa"/>
            <w:shd w:val="clear" w:color="auto" w:fill="E7E6E6"/>
            <w:tcMar>
              <w:top w:w="90" w:type="dxa"/>
              <w:left w:w="90" w:type="dxa"/>
              <w:bottom w:w="90" w:type="dxa"/>
              <w:right w:w="90" w:type="dxa"/>
            </w:tcMar>
            <w:vAlign w:val="center"/>
          </w:tcPr>
          <w:p w14:paraId="43A3CCFB" w14:textId="77777777" w:rsidR="004251E2" w:rsidRDefault="00921D84">
            <w:pPr>
              <w:spacing w:before="20" w:after="20"/>
              <w:jc w:val="left"/>
            </w:pPr>
            <w:r>
              <w:rPr>
                <w:b/>
                <w:sz w:val="21"/>
              </w:rPr>
              <w:lastRenderedPageBreak/>
              <w:t>Simbolo</w:t>
            </w:r>
          </w:p>
        </w:tc>
        <w:tc>
          <w:tcPr>
            <w:tcW w:w="3402" w:type="dxa"/>
            <w:shd w:val="clear" w:color="auto" w:fill="E7E6E6"/>
            <w:tcMar>
              <w:top w:w="90" w:type="dxa"/>
              <w:left w:w="90" w:type="dxa"/>
              <w:bottom w:w="90" w:type="dxa"/>
              <w:right w:w="90" w:type="dxa"/>
            </w:tcMar>
            <w:vAlign w:val="center"/>
          </w:tcPr>
          <w:p w14:paraId="7DFB83A9" w14:textId="77777777" w:rsidR="004251E2" w:rsidRDefault="00921D84">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34F6D95D" w14:textId="77777777" w:rsidR="004251E2" w:rsidRDefault="00921D84">
            <w:pPr>
              <w:spacing w:before="20" w:after="20"/>
              <w:jc w:val="left"/>
            </w:pPr>
            <w:r>
              <w:rPr>
                <w:b/>
                <w:sz w:val="21"/>
              </w:rPr>
              <w:t>Unità nell'esempio</w:t>
            </w:r>
          </w:p>
        </w:tc>
      </w:tr>
      <w:tr w:rsidR="004251E2" w14:paraId="01FA3B8A" w14:textId="77777777">
        <w:trPr>
          <w:cantSplit/>
          <w:jc w:val="center"/>
        </w:trPr>
        <w:tc>
          <w:tcPr>
            <w:tcW w:w="2381" w:type="dxa"/>
            <w:tcMar>
              <w:top w:w="90" w:type="dxa"/>
              <w:left w:w="90" w:type="dxa"/>
              <w:bottom w:w="90" w:type="dxa"/>
              <w:right w:w="90" w:type="dxa"/>
            </w:tcMar>
            <w:vAlign w:val="center"/>
          </w:tcPr>
          <w:p w14:paraId="28CC7106" w14:textId="77777777" w:rsidR="004251E2" w:rsidRDefault="00921D84">
            <w:pPr>
              <w:spacing w:before="20" w:after="20"/>
              <w:jc w:val="left"/>
            </w:pPr>
            <m:oMathPara>
              <m:oMath>
                <m:r>
                  <m:t>E</m:t>
                </m:r>
              </m:oMath>
            </m:oMathPara>
          </w:p>
        </w:tc>
        <w:tc>
          <w:tcPr>
            <w:tcW w:w="3402" w:type="dxa"/>
            <w:tcMar>
              <w:top w:w="90" w:type="dxa"/>
              <w:left w:w="90" w:type="dxa"/>
              <w:bottom w:w="90" w:type="dxa"/>
              <w:right w:w="90" w:type="dxa"/>
            </w:tcMar>
            <w:vAlign w:val="center"/>
          </w:tcPr>
          <w:p w14:paraId="4618B3D8" w14:textId="77777777" w:rsidR="004251E2" w:rsidRDefault="00921D84">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3CB835F1" w14:textId="77777777" w:rsidR="004251E2" w:rsidRDefault="00921D84">
            <w:pPr>
              <w:spacing w:before="20" w:after="20"/>
              <w:jc w:val="center"/>
            </w:pPr>
            <w:r>
              <w:rPr>
                <w:sz w:val="21"/>
              </w:rPr>
              <w:t>N/mm²</w:t>
            </w:r>
          </w:p>
        </w:tc>
      </w:tr>
      <w:tr w:rsidR="004251E2" w14:paraId="22A26223" w14:textId="77777777">
        <w:trPr>
          <w:cantSplit/>
          <w:jc w:val="center"/>
        </w:trPr>
        <w:tc>
          <w:tcPr>
            <w:tcW w:w="2381" w:type="dxa"/>
            <w:tcMar>
              <w:top w:w="90" w:type="dxa"/>
              <w:left w:w="90" w:type="dxa"/>
              <w:bottom w:w="90" w:type="dxa"/>
              <w:right w:w="90" w:type="dxa"/>
            </w:tcMar>
            <w:vAlign w:val="center"/>
          </w:tcPr>
          <w:p w14:paraId="77CAE091" w14:textId="77777777" w:rsidR="004251E2" w:rsidRDefault="00921D84">
            <w:pPr>
              <w:spacing w:before="20" w:after="20"/>
              <w:jc w:val="left"/>
            </w:pPr>
            <m:oMathPara>
              <m:oMath>
                <m:r>
                  <m:t>I</m:t>
                </m:r>
              </m:oMath>
            </m:oMathPara>
          </w:p>
        </w:tc>
        <w:tc>
          <w:tcPr>
            <w:tcW w:w="3402" w:type="dxa"/>
            <w:tcMar>
              <w:top w:w="90" w:type="dxa"/>
              <w:left w:w="90" w:type="dxa"/>
              <w:bottom w:w="90" w:type="dxa"/>
              <w:right w:w="90" w:type="dxa"/>
            </w:tcMar>
            <w:vAlign w:val="center"/>
          </w:tcPr>
          <w:p w14:paraId="3D1606CD" w14:textId="77777777" w:rsidR="004251E2" w:rsidRDefault="00921D84">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110FB513" w14:textId="77777777" w:rsidR="004251E2" w:rsidRDefault="00921D84">
            <w:pPr>
              <w:spacing w:before="20" w:after="20"/>
              <w:jc w:val="center"/>
            </w:pPr>
            <w:r>
              <w:rPr>
                <w:sz w:val="21"/>
              </w:rPr>
              <w:t>mm⁴</w:t>
            </w:r>
          </w:p>
        </w:tc>
      </w:tr>
      <w:tr w:rsidR="004251E2" w14:paraId="54A08B1A" w14:textId="77777777">
        <w:trPr>
          <w:cantSplit/>
          <w:jc w:val="center"/>
        </w:trPr>
        <w:tc>
          <w:tcPr>
            <w:tcW w:w="2381" w:type="dxa"/>
            <w:tcMar>
              <w:top w:w="90" w:type="dxa"/>
              <w:left w:w="90" w:type="dxa"/>
              <w:bottom w:w="90" w:type="dxa"/>
              <w:right w:w="90" w:type="dxa"/>
            </w:tcMar>
            <w:vAlign w:val="center"/>
          </w:tcPr>
          <w:p w14:paraId="4A9B9016" w14:textId="77777777" w:rsidR="004251E2" w:rsidRDefault="00921D84">
            <w:pPr>
              <w:spacing w:before="20" w:after="20"/>
              <w:jc w:val="left"/>
            </w:pPr>
            <m:oMathPara>
              <m:oMath>
                <m:r>
                  <m:t>A</m:t>
                </m:r>
              </m:oMath>
            </m:oMathPara>
          </w:p>
        </w:tc>
        <w:tc>
          <w:tcPr>
            <w:tcW w:w="3402" w:type="dxa"/>
            <w:tcMar>
              <w:top w:w="90" w:type="dxa"/>
              <w:left w:w="90" w:type="dxa"/>
              <w:bottom w:w="90" w:type="dxa"/>
              <w:right w:w="90" w:type="dxa"/>
            </w:tcMar>
            <w:vAlign w:val="center"/>
          </w:tcPr>
          <w:p w14:paraId="4CF37EBF" w14:textId="77777777" w:rsidR="004251E2" w:rsidRDefault="00921D84">
            <w:pPr>
              <w:spacing w:before="20" w:after="20"/>
              <w:jc w:val="left"/>
            </w:pPr>
            <w:r>
              <w:rPr>
                <w:sz w:val="21"/>
              </w:rPr>
              <w:t>Area della sezione</w:t>
            </w:r>
          </w:p>
        </w:tc>
        <w:tc>
          <w:tcPr>
            <w:tcW w:w="3855" w:type="dxa"/>
            <w:tcMar>
              <w:top w:w="90" w:type="dxa"/>
              <w:left w:w="90" w:type="dxa"/>
              <w:bottom w:w="90" w:type="dxa"/>
              <w:right w:w="90" w:type="dxa"/>
            </w:tcMar>
            <w:vAlign w:val="center"/>
          </w:tcPr>
          <w:p w14:paraId="34524EA9" w14:textId="77777777" w:rsidR="004251E2" w:rsidRDefault="00921D84">
            <w:pPr>
              <w:spacing w:before="20" w:after="20"/>
              <w:jc w:val="center"/>
            </w:pPr>
            <w:r>
              <w:rPr>
                <w:sz w:val="21"/>
              </w:rPr>
              <w:t>mm²</w:t>
            </w:r>
          </w:p>
        </w:tc>
      </w:tr>
      <w:tr w:rsidR="004251E2" w14:paraId="29A4EC6E" w14:textId="77777777">
        <w:trPr>
          <w:cantSplit/>
          <w:jc w:val="center"/>
        </w:trPr>
        <w:tc>
          <w:tcPr>
            <w:tcW w:w="2381" w:type="dxa"/>
            <w:tcMar>
              <w:top w:w="90" w:type="dxa"/>
              <w:left w:w="90" w:type="dxa"/>
              <w:bottom w:w="90" w:type="dxa"/>
              <w:right w:w="90" w:type="dxa"/>
            </w:tcMar>
            <w:vAlign w:val="center"/>
          </w:tcPr>
          <w:p w14:paraId="2E0538E4" w14:textId="77777777" w:rsidR="004251E2" w:rsidRDefault="00921D84">
            <w:pPr>
              <w:spacing w:before="20" w:after="20"/>
              <w:jc w:val="left"/>
            </w:pPr>
            <m:oMathPara>
              <m:oMath>
                <m:r>
                  <m:t>L</m:t>
                </m:r>
              </m:oMath>
            </m:oMathPara>
          </w:p>
        </w:tc>
        <w:tc>
          <w:tcPr>
            <w:tcW w:w="3402" w:type="dxa"/>
            <w:tcMar>
              <w:top w:w="90" w:type="dxa"/>
              <w:left w:w="90" w:type="dxa"/>
              <w:bottom w:w="90" w:type="dxa"/>
              <w:right w:w="90" w:type="dxa"/>
            </w:tcMar>
            <w:vAlign w:val="center"/>
          </w:tcPr>
          <w:p w14:paraId="19645181" w14:textId="77777777" w:rsidR="004251E2" w:rsidRDefault="00921D84">
            <w:pPr>
              <w:spacing w:before="20" w:after="20"/>
              <w:jc w:val="left"/>
            </w:pPr>
            <w:r>
              <w:rPr>
                <w:sz w:val="21"/>
              </w:rPr>
              <w:t>Distanza fra i vincoli</w:t>
            </w:r>
          </w:p>
        </w:tc>
        <w:tc>
          <w:tcPr>
            <w:tcW w:w="3855" w:type="dxa"/>
            <w:tcMar>
              <w:top w:w="90" w:type="dxa"/>
              <w:left w:w="90" w:type="dxa"/>
              <w:bottom w:w="90" w:type="dxa"/>
              <w:right w:w="90" w:type="dxa"/>
            </w:tcMar>
            <w:vAlign w:val="center"/>
          </w:tcPr>
          <w:p w14:paraId="38979110" w14:textId="77777777" w:rsidR="004251E2" w:rsidRDefault="00921D84">
            <w:pPr>
              <w:spacing w:before="20" w:after="20"/>
              <w:jc w:val="center"/>
            </w:pPr>
            <w:r>
              <w:rPr>
                <w:sz w:val="21"/>
              </w:rPr>
              <w:t>mm</w:t>
            </w:r>
          </w:p>
        </w:tc>
      </w:tr>
      <w:tr w:rsidR="004251E2" w14:paraId="77AE2DED" w14:textId="77777777">
        <w:trPr>
          <w:cantSplit/>
          <w:jc w:val="center"/>
        </w:trPr>
        <w:tc>
          <w:tcPr>
            <w:tcW w:w="2381" w:type="dxa"/>
            <w:tcMar>
              <w:top w:w="90" w:type="dxa"/>
              <w:left w:w="90" w:type="dxa"/>
              <w:bottom w:w="90" w:type="dxa"/>
              <w:right w:w="90" w:type="dxa"/>
            </w:tcMar>
            <w:vAlign w:val="center"/>
          </w:tcPr>
          <w:p w14:paraId="370EF4BB" w14:textId="77777777" w:rsidR="004251E2" w:rsidRDefault="00921D84">
            <w:pPr>
              <w:spacing w:before="20" w:after="20"/>
              <w:jc w:val="left"/>
            </w:pPr>
            <m:oMathPara>
              <m:oMath>
                <m:r>
                  <m:t>K</m:t>
                </m:r>
              </m:oMath>
            </m:oMathPara>
          </w:p>
        </w:tc>
        <w:tc>
          <w:tcPr>
            <w:tcW w:w="3402" w:type="dxa"/>
            <w:tcMar>
              <w:top w:w="90" w:type="dxa"/>
              <w:left w:w="90" w:type="dxa"/>
              <w:bottom w:w="90" w:type="dxa"/>
              <w:right w:w="90" w:type="dxa"/>
            </w:tcMar>
            <w:vAlign w:val="center"/>
          </w:tcPr>
          <w:p w14:paraId="53CF6952" w14:textId="77777777" w:rsidR="004251E2" w:rsidRDefault="00921D84">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57086241" w14:textId="77777777" w:rsidR="004251E2" w:rsidRDefault="00921D84">
            <w:pPr>
              <w:spacing w:before="20" w:after="20"/>
              <w:jc w:val="center"/>
            </w:pPr>
            <w:r>
              <w:rPr>
                <w:sz w:val="21"/>
              </w:rPr>
              <w:t>adimensionale</w:t>
            </w:r>
          </w:p>
        </w:tc>
      </w:tr>
      <w:tr w:rsidR="004251E2" w14:paraId="6AB219D1" w14:textId="77777777">
        <w:trPr>
          <w:cantSplit/>
          <w:jc w:val="center"/>
        </w:trPr>
        <w:tc>
          <w:tcPr>
            <w:tcW w:w="2381" w:type="dxa"/>
            <w:tcMar>
              <w:top w:w="90" w:type="dxa"/>
              <w:left w:w="90" w:type="dxa"/>
              <w:bottom w:w="90" w:type="dxa"/>
              <w:right w:w="90" w:type="dxa"/>
            </w:tcMar>
            <w:vAlign w:val="center"/>
          </w:tcPr>
          <w:p w14:paraId="7024E6E3" w14:textId="77777777" w:rsidR="004251E2" w:rsidRDefault="00921D84">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52BA942A" w14:textId="77777777" w:rsidR="004251E2" w:rsidRDefault="00921D84">
            <w:pPr>
              <w:spacing w:before="20" w:after="20"/>
              <w:jc w:val="left"/>
            </w:pPr>
            <w:r>
              <w:rPr>
                <w:sz w:val="21"/>
              </w:rPr>
              <w:t>Lunghezza efficace</w:t>
            </w:r>
          </w:p>
        </w:tc>
        <w:tc>
          <w:tcPr>
            <w:tcW w:w="3855" w:type="dxa"/>
            <w:tcMar>
              <w:top w:w="90" w:type="dxa"/>
              <w:left w:w="90" w:type="dxa"/>
              <w:bottom w:w="90" w:type="dxa"/>
              <w:right w:w="90" w:type="dxa"/>
            </w:tcMar>
            <w:vAlign w:val="center"/>
          </w:tcPr>
          <w:p w14:paraId="5AD2F948" w14:textId="77777777" w:rsidR="004251E2" w:rsidRDefault="00921D84">
            <w:pPr>
              <w:spacing w:before="20" w:after="20"/>
              <w:jc w:val="center"/>
            </w:pPr>
            <w:r>
              <w:rPr>
                <w:sz w:val="21"/>
              </w:rPr>
              <w:t>mm</w:t>
            </w:r>
          </w:p>
        </w:tc>
      </w:tr>
      <w:tr w:rsidR="004251E2" w14:paraId="34129104" w14:textId="77777777">
        <w:trPr>
          <w:cantSplit/>
          <w:jc w:val="center"/>
        </w:trPr>
        <w:tc>
          <w:tcPr>
            <w:tcW w:w="2381" w:type="dxa"/>
            <w:tcMar>
              <w:top w:w="90" w:type="dxa"/>
              <w:left w:w="90" w:type="dxa"/>
              <w:bottom w:w="90" w:type="dxa"/>
              <w:right w:w="90" w:type="dxa"/>
            </w:tcMar>
            <w:vAlign w:val="center"/>
          </w:tcPr>
          <w:p w14:paraId="4D955EE3" w14:textId="77777777" w:rsidR="004251E2" w:rsidRDefault="00921D84">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7665FCE2" w14:textId="77777777" w:rsidR="004251E2" w:rsidRDefault="00921D84">
            <w:pPr>
              <w:spacing w:before="20" w:after="20"/>
              <w:jc w:val="left"/>
            </w:pPr>
            <w:r>
              <w:rPr>
                <w:sz w:val="21"/>
              </w:rPr>
              <w:t>Carico di biforcazione</w:t>
            </w:r>
          </w:p>
        </w:tc>
        <w:tc>
          <w:tcPr>
            <w:tcW w:w="3855" w:type="dxa"/>
            <w:tcMar>
              <w:top w:w="90" w:type="dxa"/>
              <w:left w:w="90" w:type="dxa"/>
              <w:bottom w:w="90" w:type="dxa"/>
              <w:right w:w="90" w:type="dxa"/>
            </w:tcMar>
            <w:vAlign w:val="center"/>
          </w:tcPr>
          <w:p w14:paraId="41A362D0" w14:textId="77777777" w:rsidR="004251E2" w:rsidRDefault="00921D84">
            <w:pPr>
              <w:spacing w:before="20" w:after="20"/>
              <w:jc w:val="center"/>
            </w:pPr>
            <w:r>
              <w:rPr>
                <w:sz w:val="21"/>
              </w:rPr>
              <w:t>N</w:t>
            </w:r>
          </w:p>
        </w:tc>
      </w:tr>
      <w:tr w:rsidR="004251E2" w14:paraId="71695BF0" w14:textId="77777777">
        <w:trPr>
          <w:cantSplit/>
          <w:jc w:val="center"/>
        </w:trPr>
        <w:tc>
          <w:tcPr>
            <w:tcW w:w="2381" w:type="dxa"/>
            <w:tcMar>
              <w:top w:w="90" w:type="dxa"/>
              <w:left w:w="90" w:type="dxa"/>
              <w:bottom w:w="90" w:type="dxa"/>
              <w:right w:w="90" w:type="dxa"/>
            </w:tcMar>
            <w:vAlign w:val="center"/>
          </w:tcPr>
          <w:p w14:paraId="47521CEC" w14:textId="77777777" w:rsidR="004251E2" w:rsidRDefault="00921D84">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342C54BD" w14:textId="77777777" w:rsidR="004251E2" w:rsidRDefault="00921D84">
            <w:pPr>
              <w:spacing w:before="20" w:after="20"/>
              <w:jc w:val="center"/>
            </w:pPr>
            <w:r>
              <w:rPr>
                <w:sz w:val="21"/>
              </w:rPr>
              <w:t>Raggio d'inerzia</w:t>
            </w:r>
          </w:p>
        </w:tc>
        <w:tc>
          <w:tcPr>
            <w:tcW w:w="3855" w:type="dxa"/>
            <w:tcMar>
              <w:top w:w="90" w:type="dxa"/>
              <w:left w:w="90" w:type="dxa"/>
              <w:bottom w:w="90" w:type="dxa"/>
              <w:right w:w="90" w:type="dxa"/>
            </w:tcMar>
            <w:vAlign w:val="center"/>
          </w:tcPr>
          <w:p w14:paraId="23BBA9AF" w14:textId="77777777" w:rsidR="004251E2" w:rsidRDefault="00921D84">
            <w:pPr>
              <w:spacing w:before="20" w:after="20"/>
              <w:jc w:val="center"/>
            </w:pPr>
            <w:r>
              <w:rPr>
                <w:sz w:val="21"/>
              </w:rPr>
              <w:t>mm</w:t>
            </w:r>
          </w:p>
        </w:tc>
      </w:tr>
      <w:tr w:rsidR="004251E2" w14:paraId="5EF246BE" w14:textId="77777777">
        <w:trPr>
          <w:cantSplit/>
          <w:jc w:val="center"/>
        </w:trPr>
        <w:tc>
          <w:tcPr>
            <w:tcW w:w="2381" w:type="dxa"/>
            <w:tcMar>
              <w:top w:w="90" w:type="dxa"/>
              <w:left w:w="90" w:type="dxa"/>
              <w:bottom w:w="90" w:type="dxa"/>
              <w:right w:w="90" w:type="dxa"/>
            </w:tcMar>
            <w:vAlign w:val="center"/>
          </w:tcPr>
          <w:p w14:paraId="71F8FD52" w14:textId="77777777" w:rsidR="004251E2" w:rsidRDefault="00921D84">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781B2BCC" w14:textId="77777777" w:rsidR="004251E2" w:rsidRDefault="00921D84">
            <w:pPr>
              <w:spacing w:before="20" w:after="20"/>
              <w:jc w:val="left"/>
            </w:pPr>
            <w:r>
              <w:rPr>
                <w:sz w:val="21"/>
              </w:rPr>
              <w:t>Snellezza geometrica</w:t>
            </w:r>
          </w:p>
        </w:tc>
        <w:tc>
          <w:tcPr>
            <w:tcW w:w="3855" w:type="dxa"/>
            <w:tcMar>
              <w:top w:w="90" w:type="dxa"/>
              <w:left w:w="90" w:type="dxa"/>
              <w:bottom w:w="90" w:type="dxa"/>
              <w:right w:w="90" w:type="dxa"/>
            </w:tcMar>
            <w:vAlign w:val="center"/>
          </w:tcPr>
          <w:p w14:paraId="456C186F" w14:textId="77777777" w:rsidR="004251E2" w:rsidRDefault="00921D84">
            <w:pPr>
              <w:spacing w:before="20" w:after="20"/>
              <w:jc w:val="center"/>
            </w:pPr>
            <w:r>
              <w:rPr>
                <w:sz w:val="21"/>
              </w:rPr>
              <w:t>adimensionale</w:t>
            </w:r>
          </w:p>
        </w:tc>
      </w:tr>
    </w:tbl>
    <w:p w14:paraId="0F90E0DC" w14:textId="77777777" w:rsidR="004251E2" w:rsidRDefault="004251E2"/>
    <w:p w14:paraId="440F18BC" w14:textId="77777777" w:rsidR="004251E2" w:rsidRDefault="00921D84">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1234C2B6" w14:textId="77777777" w:rsidR="004251E2" w:rsidRDefault="00921D84">
      <w:pPr>
        <w:pStyle w:val="Titolo2"/>
        <w:keepNext/>
        <w:spacing w:after="140"/>
      </w:pPr>
      <w:bookmarkStart w:id="173" w:name="_Toc242952540"/>
      <w:r>
        <w:t>Snellezza e tensione critica</w:t>
      </w:r>
      <w:bookmarkEnd w:id="173"/>
    </w:p>
    <w:p w14:paraId="0D1E6E80" w14:textId="77777777" w:rsidR="004251E2" w:rsidRDefault="00921D84">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6381E8AF" w14:textId="77777777" w:rsidR="004251E2" w:rsidRDefault="00921D84">
      <w:pPr>
        <w:keepNext/>
        <w:spacing w:after="140"/>
      </w:pPr>
      <w:r>
        <w:rPr>
          <w:noProof/>
        </w:rPr>
        <w:drawing>
          <wp:inline distT="0" distB="0" distL="0" distR="0" wp14:anchorId="63193FCB" wp14:editId="5AB12B95">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09C866A8" w14:textId="77777777" w:rsidR="004251E2" w:rsidRDefault="00921D84">
      <w:pPr>
        <w:pStyle w:val="Didascalia"/>
      </w:pPr>
      <w:r>
        <w:t>Figura 05.2 — Tensione critica ideale per E = 210000 MPa. La linea orizzontale indica fy = 355 MPa; il ramo sopra tale valore non è una resistenza elastica utilizzabile.</w:t>
      </w:r>
    </w:p>
    <w:p w14:paraId="6816EFC7" w14:textId="77777777" w:rsidR="004251E2" w:rsidRDefault="00921D84">
      <w:pPr>
        <w:spacing w:after="140"/>
      </w:pPr>
      <w:r>
        <w:lastRenderedPageBreak/>
        <w:t>La tensione critica cala con il quadrato della snellezza. Il confronto con lo snervamento è un controllo di campo, non una curva normativa di resistenza: tensioni residue e imperfezioni riducono la capacità prima della previsione ideale.</w:t>
      </w:r>
    </w:p>
    <w:p w14:paraId="52F9A0B3" w14:textId="77777777" w:rsidR="004251E2" w:rsidRDefault="00921D84">
      <w:pPr>
        <w:pStyle w:val="Titolo2"/>
        <w:keepNext/>
        <w:spacing w:after="140"/>
      </w:pPr>
      <w:bookmarkStart w:id="174" w:name="_Toc242952541"/>
      <w:r>
        <w:t>Esempio numerico verificabile</w:t>
      </w:r>
      <w:bookmarkEnd w:id="174"/>
    </w:p>
    <w:p w14:paraId="4D96D316" w14:textId="77777777" w:rsidR="004251E2" w:rsidRDefault="00921D84">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2E2CC796" w14:textId="77777777" w:rsidR="004251E2" w:rsidRDefault="00921D84">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06F1A21B" w14:textId="77777777" w:rsidR="004251E2" w:rsidRDefault="00921D84">
      <w:pPr>
        <w:keepNext/>
        <w:spacing w:before="60" w:after="80"/>
        <w:ind w:left="255"/>
      </w:pPr>
      <m:oMathPara>
        <m:oMath>
          <m:sSub>
            <m:e>
              <m:r>
                <m:t>N</m:t>
              </m:r>
            </m:e>
            <m:sub>
              <m:r>
                <m:t>cr</m:t>
              </m:r>
            </m:sub>
          </m:sSub>
          <m:r>
            <m:t>=1036308</m:t>
          </m:r>
          <m:r>
            <m:t>N=1036</m:t>
          </m:r>
          <m:r>
            <m:t>,</m:t>
          </m:r>
          <m:r>
            <m:t>31</m:t>
          </m:r>
          <m:r>
            <m:rPr>
              <m:sty m:val="p"/>
            </m:rPr>
            <m:t>kN</m:t>
          </m:r>
        </m:oMath>
      </m:oMathPara>
    </w:p>
    <w:p w14:paraId="7EE4ACC3" w14:textId="77777777" w:rsidR="004251E2" w:rsidRDefault="00921D84">
      <w:pPr>
        <w:keepNext/>
        <w:spacing w:before="60" w:after="80"/>
        <w:ind w:left="255"/>
      </w:pPr>
      <m:oMathPara>
        <m:oMath>
          <m:r>
            <m:t>i=44</m:t>
          </m:r>
          <m:r>
            <m:t>,</m:t>
          </m:r>
          <m:r>
            <m:t>72</m:t>
          </m:r>
          <m:r>
            <m:rPr>
              <m:sty m:val="p"/>
            </m:rPr>
            <m:t>mm</m:t>
          </m:r>
          <m:r>
            <m:t>,</m:t>
          </m:r>
          <m:r>
            <m:t>λ=89</m:t>
          </m:r>
          <m:r>
            <m:t>,</m:t>
          </m:r>
          <m:r>
            <m:t>44</m:t>
          </m:r>
        </m:oMath>
      </m:oMathPara>
    </w:p>
    <w:p w14:paraId="25C4B592" w14:textId="77777777" w:rsidR="004251E2" w:rsidRDefault="00921D84">
      <w:pPr>
        <w:keepNext/>
        <w:spacing w:before="60" w:after="80"/>
        <w:ind w:left="255"/>
      </w:pPr>
      <m:oMathPara>
        <m:oMath>
          <m:sSub>
            <m:e>
              <m:r>
                <m:t>σ</m:t>
              </m:r>
            </m:e>
            <m:sub>
              <m:r>
                <m:t>cr</m:t>
              </m:r>
            </m:sub>
          </m:sSub>
          <m:r>
            <m:t>=259</m:t>
          </m:r>
          <m:r>
            <m:t>,</m:t>
          </m:r>
          <m:r>
            <m:t>08</m:t>
          </m:r>
          <m:r>
            <m:rPr>
              <m:sty m:val="p"/>
            </m:rPr>
            <m:t>MPa</m:t>
          </m:r>
        </m:oMath>
      </m:oMathPara>
    </w:p>
    <w:p w14:paraId="067657EB" w14:textId="77777777" w:rsidR="004251E2" w:rsidRDefault="00921D84">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0517767E" w14:textId="77777777" w:rsidR="004251E2" w:rsidRDefault="00921D84">
      <w:pPr>
        <w:pStyle w:val="Titolo2"/>
        <w:keepNext/>
        <w:spacing w:after="140"/>
      </w:pPr>
      <w:bookmarkStart w:id="175" w:name="_Toc242952542"/>
      <w:r>
        <w:t>Dalla teoria alla verifica</w:t>
      </w:r>
      <w:bookmarkEnd w:id="175"/>
    </w:p>
    <w:p w14:paraId="70296203" w14:textId="77777777" w:rsidR="004251E2" w:rsidRDefault="00921D84">
      <w:pPr>
        <w:spacing w:after="140"/>
      </w:pPr>
      <w:r>
        <w:t>Disegna i ritegni nei due piani, scegli le rispettive inerzie e determina il modo governante. Solo dopo valuta la procedura normativa applicabile: imperfezioni, analisi del secondo ordine, classificazione della sezione e instabilità locale possono richiedere controlli distinti. L'instabilità flesso-torsionale, spesso indicata LTB, riguarda accoppiamento di spostamento laterale e torsione di un elemento inflesso: non si verifica sostituendo semplicemente un'inerzia nella formula di Euler.</w:t>
      </w:r>
    </w:p>
    <w:p w14:paraId="7EA20DAA" w14:textId="77777777" w:rsidR="004251E2" w:rsidRDefault="00921D84">
      <w:pPr>
        <w:spacing w:after="140"/>
      </w:pPr>
      <w:r>
        <w:t xml:space="preserve">La derivazione è il modello teorico classico della biforcazione elastica.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29F32746" w14:textId="77777777" w:rsidR="004251E2" w:rsidRDefault="00921D84">
      <w:pPr>
        <w:pStyle w:val="Titolo2"/>
        <w:keepNext/>
        <w:spacing w:after="140"/>
      </w:pPr>
      <w:bookmarkStart w:id="176" w:name="_Toc242952543"/>
      <w:r>
        <w:t>Errori comuni</w:t>
      </w:r>
      <w:bookmarkEnd w:id="176"/>
    </w:p>
    <w:p w14:paraId="70366D49" w14:textId="77777777" w:rsidR="004251E2" w:rsidRDefault="00921D84">
      <w:pPr>
        <w:keepNext/>
        <w:spacing w:after="140"/>
      </w:pPr>
      <w:r>
        <w:t>ATTENZIONE</w:t>
      </w:r>
    </w:p>
    <w:p w14:paraId="730B86F2" w14:textId="77777777" w:rsidR="004251E2" w:rsidRDefault="00921D84">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1C44F4D1" w14:textId="77777777" w:rsidR="004251E2" w:rsidRDefault="00921D84">
      <w:pPr>
        <w:pStyle w:val="Titolo2"/>
        <w:keepNext/>
        <w:spacing w:after="140"/>
      </w:pPr>
      <w:bookmarkStart w:id="177" w:name="_Toc242952544"/>
      <w:r>
        <w:t>Riepilogo</w:t>
      </w:r>
      <w:bookmarkEnd w:id="177"/>
    </w:p>
    <w:p w14:paraId="1C70B5FE" w14:textId="77777777" w:rsidR="004251E2" w:rsidRDefault="00921D84">
      <w:pPr>
        <w:spacing w:after="140"/>
      </w:pPr>
      <w:r>
        <w:t xml:space="preserve">Controlla il piano debole, i ritegni reali e il modo di instabilità. L'area da sola non descrive la vulnerabilità: due aste con la stessa area possono avere inerzie e capacità di stabilità </w:t>
      </w:r>
      <w:r>
        <w:lastRenderedPageBreak/>
        <w:t>molto differenti. Cerca anche i termini buckling, snellezza ed Euler nella Wiki per trovare i riferimenti presenti nelle guide globali.</w:t>
      </w:r>
    </w:p>
    <w:p w14:paraId="2B02905D" w14:textId="77777777" w:rsidR="004251E2" w:rsidRDefault="00921D84">
      <w:pPr>
        <w:pStyle w:val="Titolo1"/>
        <w:keepNext/>
        <w:spacing w:after="140"/>
      </w:pPr>
      <w:bookmarkStart w:id="178" w:name="_Toc242952545"/>
      <w:r>
        <w:t>Fondamenti del percorso dei carichi</w:t>
      </w:r>
      <w:bookmarkEnd w:id="178"/>
    </w:p>
    <w:p w14:paraId="1C691761" w14:textId="77777777" w:rsidR="004251E2" w:rsidRDefault="00921D84">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06B2A4AE" w14:textId="77777777" w:rsidR="004251E2" w:rsidRDefault="00921D84">
      <w:pPr>
        <w:pStyle w:val="Titolo2"/>
        <w:keepNext/>
        <w:spacing w:after="140"/>
      </w:pPr>
      <w:bookmarkStart w:id="179" w:name="_Toc242952546"/>
      <w:r>
        <w:t>Equilibrio e rigidezza</w:t>
      </w:r>
      <w:bookmarkEnd w:id="179"/>
    </w:p>
    <w:p w14:paraId="0E6462C8" w14:textId="77777777" w:rsidR="004251E2" w:rsidRDefault="00921D84">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3C2E55A5" w14:textId="77777777" w:rsidR="004251E2" w:rsidRDefault="00921D84">
      <w:pPr>
        <w:pStyle w:val="Titolo2"/>
        <w:keepNext/>
        <w:spacing w:after="140"/>
      </w:pPr>
      <w:bookmarkStart w:id="180" w:name="_Toc242952547"/>
      <w:r>
        <w:t>Modello e verifica</w:t>
      </w:r>
      <w:bookmarkEnd w:id="180"/>
    </w:p>
    <w:p w14:paraId="58985D40" w14:textId="77777777" w:rsidR="004251E2" w:rsidRDefault="00921D84">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683E56EF" w14:textId="77777777" w:rsidR="004251E2" w:rsidRDefault="00921D84">
      <w:pPr>
        <w:pStyle w:val="Titolo2"/>
        <w:keepNext/>
        <w:spacing w:after="140"/>
      </w:pPr>
      <w:bookmarkStart w:id="181" w:name="_Toc242952548"/>
      <w:r>
        <w:t>Riepilogo</w:t>
      </w:r>
      <w:bookmarkEnd w:id="181"/>
    </w:p>
    <w:p w14:paraId="3A9A043D" w14:textId="77777777" w:rsidR="004251E2" w:rsidRDefault="00921D84">
      <w:pPr>
        <w:spacing w:after="140"/>
      </w:pPr>
      <w:r>
        <w:t>Prima di leggere un coefficiente di utilizzo, controlla dove passa il carico e quale meccanismo rappresenta il calcolo. Confronta sempre un equilibrio globale e un ordine di grandezza indipendente con i risultati del software.</w:t>
      </w:r>
    </w:p>
    <w:p w14:paraId="41A163D7" w14:textId="77777777" w:rsidR="004251E2" w:rsidRDefault="00921D84">
      <w:pPr>
        <w:pStyle w:val="Titolo1"/>
        <w:keepNext/>
        <w:spacing w:after="140"/>
      </w:pPr>
      <w:bookmarkStart w:id="182" w:name="_Toc242952549"/>
      <w:r>
        <w:t>Azioni e combinazioni del modello</w:t>
      </w:r>
      <w:bookmarkEnd w:id="182"/>
    </w:p>
    <w:p w14:paraId="677FF41D" w14:textId="77777777" w:rsidR="004251E2" w:rsidRDefault="00921D84">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32C4E18A" w14:textId="77777777" w:rsidR="004251E2" w:rsidRDefault="00921D84">
      <w:pPr>
        <w:pStyle w:val="Titolo2"/>
        <w:keepNext/>
        <w:spacing w:after="140"/>
      </w:pPr>
      <w:bookmarkStart w:id="183" w:name="_Toc242952550"/>
      <w:r>
        <w:t>Percorso dal carico alla domanda</w:t>
      </w:r>
      <w:bookmarkEnd w:id="183"/>
    </w:p>
    <w:p w14:paraId="460D3F47" w14:textId="77777777" w:rsidR="004251E2" w:rsidRDefault="00921D84">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05415FF6" w14:textId="77777777" w:rsidR="004251E2" w:rsidRDefault="00921D84">
      <w:pPr>
        <w:spacing w:after="140"/>
      </w:pPr>
      <w:r>
        <w:t xml:space="preserve">La terna N-Mx-My deve provenire dalla stessa sezione e dalla stessa combinazione. Un inviluppo può essere utile per individuare sezioni critiche, ma gli estremi di componenti </w:t>
      </w:r>
      <w:r>
        <w:lastRenderedPageBreak/>
        <w:t>diverse non sono necessariamente simultanei. Conserva l'identificativo della combinazione originale per poter ricostruire il risultato.</w:t>
      </w:r>
    </w:p>
    <w:p w14:paraId="380B19B0" w14:textId="77777777" w:rsidR="004251E2" w:rsidRDefault="00921D84">
      <w:pPr>
        <w:pStyle w:val="Titolo2"/>
        <w:keepNext/>
        <w:spacing w:after="140"/>
      </w:pPr>
      <w:bookmarkStart w:id="184" w:name="_Toc242952551"/>
      <w:r>
        <w:t>Stati limite distinti</w:t>
      </w:r>
      <w:bookmarkEnd w:id="184"/>
    </w:p>
    <w:p w14:paraId="1CE54D0E" w14:textId="77777777" w:rsidR="004251E2" w:rsidRDefault="00921D84">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23C9DCF1" w14:textId="77777777" w:rsidR="004251E2" w:rsidRDefault="00921D84">
      <w:pPr>
        <w:pStyle w:val="Titolo2"/>
        <w:keepNext/>
        <w:spacing w:after="140"/>
      </w:pPr>
      <w:bookmarkStart w:id="185" w:name="_Toc242952552"/>
      <w:r>
        <w:t>Errori comuni e riferimenti</w:t>
      </w:r>
      <w:bookmarkEnd w:id="185"/>
    </w:p>
    <w:p w14:paraId="122DCEA3" w14:textId="77777777" w:rsidR="004251E2" w:rsidRDefault="00921D84">
      <w:pPr>
        <w:keepNext/>
        <w:spacing w:after="140"/>
      </w:pPr>
      <w:r>
        <w:t>ERRORI COMUNI</w:t>
      </w:r>
    </w:p>
    <w:p w14:paraId="025D08D4" w14:textId="77777777" w:rsidR="004251E2" w:rsidRDefault="00921D84">
      <w:pPr>
        <w:keepNext/>
        <w:spacing w:after="140"/>
      </w:pPr>
      <w:r>
        <w:t>Moltiplicare nuovamente un'azione già fattorizzata; includere due volte il peso proprio; confondere carico superficiale e lineare; usare un inviluppo di massimi indipendenti come se fosse una combinazione reale.</w:t>
      </w:r>
    </w:p>
    <w:p w14:paraId="462856AD" w14:textId="77777777" w:rsidR="004251E2" w:rsidRDefault="00921D84">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14920464" w14:textId="77777777" w:rsidR="004251E2" w:rsidRDefault="00921D84">
      <w:pPr>
        <w:pStyle w:val="Titolo1"/>
        <w:keepNext/>
        <w:spacing w:after="140"/>
      </w:pPr>
      <w:bookmarkStart w:id="186" w:name="_Toc242952553"/>
      <w:r>
        <w:t>Dinamica e sisma del modello</w:t>
      </w:r>
      <w:bookmarkEnd w:id="186"/>
    </w:p>
    <w:p w14:paraId="40BF3D21" w14:textId="77777777" w:rsidR="004251E2" w:rsidRDefault="00921D84">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0398FBCD" w14:textId="77777777" w:rsidR="004251E2" w:rsidRDefault="00921D84">
      <w:pPr>
        <w:pStyle w:val="Titolo2"/>
        <w:keepNext/>
        <w:spacing w:after="140"/>
      </w:pPr>
      <w:bookmarkStart w:id="187" w:name="_Toc242952554"/>
      <w:r>
        <w:t>Massa rigidezza e modi</w:t>
      </w:r>
      <w:bookmarkEnd w:id="187"/>
    </w:p>
    <w:p w14:paraId="1F008EAA" w14:textId="77777777" w:rsidR="004251E2" w:rsidRDefault="00921D84">
      <w:pPr>
        <w:spacing w:after="140"/>
      </w:pPr>
      <w:r>
        <w:t>Una forma modale descrive un movimento possibile del sistema linearizzato; la frequenza associata dipende da rigidezza e massa. Nel singolo oscillatore elastico non smorzato, T = 2</w:t>
      </w:r>
      <w:r>
        <w:rPr>
          <w:rFonts w:ascii="Calibri" w:eastAsia="Calibri" w:hAnsi="Calibri" w:cs="Calibri"/>
        </w:rPr>
        <w:t>π</w:t>
      </w:r>
      <w:r>
        <w:t>√(m/k), con unità coerenti. Raddoppiare la massa aumenta il periodo di un fattore √2, mentre raddoppiare la rigidezza lo riduce dello stesso fattore. In un sistema con molti gradi di libertà bisogna considerare i modi che partecipano alla direzione del carico.</w:t>
      </w:r>
    </w:p>
    <w:p w14:paraId="736DC328" w14:textId="77777777" w:rsidR="004251E2" w:rsidRDefault="00921D84">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54E4C699" w14:textId="77777777" w:rsidR="004251E2" w:rsidRDefault="00921D84">
      <w:pPr>
        <w:pStyle w:val="Titolo2"/>
        <w:keepNext/>
        <w:spacing w:after="140"/>
      </w:pPr>
      <w:bookmarkStart w:id="188" w:name="_Toc242952555"/>
      <w:r>
        <w:t>Azione e risposta</w:t>
      </w:r>
      <w:bookmarkEnd w:id="188"/>
    </w:p>
    <w:p w14:paraId="67A3B92A" w14:textId="77777777" w:rsidR="004251E2" w:rsidRDefault="00921D84">
      <w:pPr>
        <w:spacing w:after="140"/>
      </w:pPr>
      <w:r>
        <w:t xml:space="preserve">Uno spettro collega la risposta di oscillatori alla loro frequenza e allo smorzamento assunto. Un accelerogramma descrive invece una storia temporale: passo, unità, durata e trattamento del segnale influenzano l'analisi. Lo smorzamento non va aggiunto </w:t>
      </w:r>
      <w:r>
        <w:lastRenderedPageBreak/>
        <w:t>soltanto per ridurre un picco indesiderato; deve rappresentare un'ipotesi motivata del modello.</w:t>
      </w:r>
    </w:p>
    <w:p w14:paraId="0F037B71" w14:textId="77777777" w:rsidR="004251E2" w:rsidRDefault="00921D84">
      <w:pPr>
        <w:pStyle w:val="Titolo2"/>
        <w:keepNext/>
        <w:spacing w:after="140"/>
      </w:pPr>
      <w:bookmarkStart w:id="189" w:name="_Toc242952556"/>
      <w:r>
        <w:t>Limiti e applicazione</w:t>
      </w:r>
      <w:bookmarkEnd w:id="189"/>
    </w:p>
    <w:p w14:paraId="13A36935" w14:textId="77777777" w:rsidR="004251E2" w:rsidRDefault="00921D84">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7F07D0D8" w14:textId="77777777" w:rsidR="004251E2" w:rsidRDefault="00921D84">
      <w:pPr>
        <w:pStyle w:val="Titolo2"/>
        <w:keepNext/>
        <w:spacing w:after="140"/>
      </w:pPr>
      <w:bookmarkStart w:id="190" w:name="_Toc242952557"/>
      <w:r>
        <w:t>Controllo dell’oscillatore</w:t>
      </w:r>
      <w:bookmarkEnd w:id="190"/>
    </w:p>
    <w:p w14:paraId="69E3F051" w14:textId="77777777" w:rsidR="004251E2" w:rsidRDefault="00921D84">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68874B62" w14:textId="77777777" w:rsidR="004251E2" w:rsidRDefault="00921D84">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2963E763" w14:textId="77777777" w:rsidR="004251E2" w:rsidRDefault="00921D84">
      <w:pPr>
        <w:keepNext/>
        <w:spacing w:before="60" w:after="80"/>
        <w:ind w:left="255"/>
      </w:pPr>
      <m:oMathPara>
        <m:oMath>
          <m:r>
            <m:t>T=</m:t>
          </m:r>
          <m:f>
            <m:fPr>
              <m:type m:val="bar"/>
            </m:fPr>
            <m:num>
              <m:r>
                <m:t>2π</m:t>
              </m:r>
            </m:num>
            <m:den>
              <m:sSub>
                <m:e>
                  <m:r>
                    <m:t>ω</m:t>
                  </m:r>
                </m:e>
                <m:sub>
                  <m:r>
                    <m:t>n</m:t>
                  </m:r>
                </m:sub>
              </m:sSub>
            </m:den>
          </m:f>
        </m:oMath>
      </m:oMathPara>
    </w:p>
    <w:p w14:paraId="78B0934F" w14:textId="77777777" w:rsidR="004251E2" w:rsidRDefault="00921D84">
      <w:pPr>
        <w:spacing w:after="140"/>
      </w:pPr>
      <w:r>
        <w:t>È la soluzione classica dell'oscillatore semplice non smorzato. I coefficienti normativi e lo smorzamento vanno definiti separatamente.</w:t>
      </w:r>
    </w:p>
    <w:p w14:paraId="29102F71" w14:textId="77777777" w:rsidR="004251E2" w:rsidRDefault="00921D84">
      <w:pPr>
        <w:pStyle w:val="Titolo1"/>
        <w:keepNext/>
        <w:spacing w:after="140"/>
      </w:pPr>
      <w:bookmarkStart w:id="191" w:name="_Toc242952558"/>
      <w:r>
        <w:t>Fasi costruttive e percorso dei carichi</w:t>
      </w:r>
      <w:bookmarkEnd w:id="191"/>
    </w:p>
    <w:p w14:paraId="6CF8D1B2" w14:textId="77777777" w:rsidR="004251E2" w:rsidRDefault="00921D84">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20919D17" w14:textId="77777777" w:rsidR="004251E2" w:rsidRDefault="00921D84">
      <w:pPr>
        <w:pStyle w:val="Titolo2"/>
        <w:keepNext/>
        <w:spacing w:after="140"/>
      </w:pPr>
      <w:bookmarkStart w:id="192" w:name="_Toc242952559"/>
      <w:r>
        <w:t>Carichi e sezioni attive</w:t>
      </w:r>
      <w:bookmarkEnd w:id="192"/>
    </w:p>
    <w:p w14:paraId="0D4445EA" w14:textId="77777777" w:rsidR="004251E2" w:rsidRDefault="00921D84">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0F3ACB39" w14:textId="77777777" w:rsidR="004251E2" w:rsidRDefault="00921D84">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5D92F96F" w14:textId="77777777" w:rsidR="004251E2" w:rsidRDefault="00921D84">
      <w:pPr>
        <w:pStyle w:val="Titolo2"/>
        <w:keepNext/>
        <w:spacing w:after="140"/>
      </w:pPr>
      <w:bookmarkStart w:id="193" w:name="_Toc242952560"/>
      <w:r>
        <w:t>Fenomeni differiti</w:t>
      </w:r>
      <w:bookmarkEnd w:id="193"/>
    </w:p>
    <w:p w14:paraId="6A780C36" w14:textId="77777777" w:rsidR="004251E2" w:rsidRDefault="00921D84">
      <w:pPr>
        <w:spacing w:after="140"/>
      </w:pPr>
      <w:r>
        <w:t xml:space="preserve">Ritiro e viscosità dipendono dal tempo e dalla storia di carico; nella sezione composta possono produrre tensioni interne anche senza aumentare la risultante esterna. Un </w:t>
      </w:r>
      <w:r>
        <w:lastRenderedPageBreak/>
        <w:t>coefficiente di omogeneizzazione unico non descrive automaticamente tutte le fasi. Controlla età, durata e metodo previsto dal modulo.</w:t>
      </w:r>
    </w:p>
    <w:p w14:paraId="1A795B3F" w14:textId="77777777" w:rsidR="004251E2" w:rsidRDefault="00921D84">
      <w:pPr>
        <w:pStyle w:val="Titolo2"/>
        <w:keepNext/>
        <w:spacing w:after="140"/>
      </w:pPr>
      <w:bookmarkStart w:id="194" w:name="_Toc242952561"/>
      <w:r>
        <w:t>Controlli e riepilogo</w:t>
      </w:r>
      <w:bookmarkEnd w:id="194"/>
    </w:p>
    <w:p w14:paraId="3CAE3B61" w14:textId="77777777" w:rsidR="004251E2" w:rsidRDefault="00921D84">
      <w:pPr>
        <w:keepNext/>
        <w:spacing w:after="140"/>
      </w:pPr>
      <w:r>
        <w:t>REGOLA PRATICA</w:t>
      </w:r>
    </w:p>
    <w:p w14:paraId="0328DAA0" w14:textId="77777777" w:rsidR="004251E2" w:rsidRDefault="00921D84">
      <w:pPr>
        <w:keepNext/>
        <w:spacing w:after="140"/>
      </w:pPr>
      <w:r>
        <w:t>Scrivi una tabella delle fasi prima di compilare il modello. Per ogni carico identifica la sezione che lo porta al momento dell'applicazione e il percorso fino agli appoggi disponibili.</w:t>
      </w:r>
    </w:p>
    <w:p w14:paraId="5157CC32" w14:textId="77777777" w:rsidR="004251E2" w:rsidRDefault="00921D84">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30416A1E" w14:textId="77777777" w:rsidR="004251E2" w:rsidRDefault="00921D84">
      <w:pPr>
        <w:pStyle w:val="Titolo2"/>
        <w:keepNext/>
        <w:spacing w:after="140"/>
      </w:pPr>
      <w:bookmarkStart w:id="195" w:name="_Toc242952562"/>
      <w:r>
        <w:t>Riferimento e campo</w:t>
      </w:r>
      <w:bookmarkEnd w:id="195"/>
    </w:p>
    <w:p w14:paraId="5890C41C" w14:textId="77777777" w:rsidR="004251E2" w:rsidRDefault="00921D84">
      <w:pPr>
        <w:spacing w:after="140"/>
      </w:pPr>
      <w:r>
        <w:t>Il modello distingue la fase non puntellata, in cui l’acciaio sostiene il calcestruzzo fresco, dalla fase composta. Non sostituisce le norme applicabili al ponte né verifica puntelli, stabilità laterale o procedure di montaggio del progetto concreto.</w:t>
      </w:r>
    </w:p>
    <w:p w14:paraId="44C03D63" w14:textId="77777777" w:rsidR="004251E2" w:rsidRDefault="00921D84">
      <w:pPr>
        <w:pStyle w:val="Titolo1"/>
        <w:keepNext/>
        <w:spacing w:after="140"/>
      </w:pPr>
      <w:bookmarkStart w:id="196" w:name="_Toc242952563"/>
      <w:r>
        <w:t>Cos'è un ponte?</w:t>
      </w:r>
      <w:bookmarkEnd w:id="196"/>
    </w:p>
    <w:p w14:paraId="1DFFE94A" w14:textId="77777777" w:rsidR="004251E2" w:rsidRDefault="00921D84">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7DA58C0D" w14:textId="77777777" w:rsidR="004251E2" w:rsidRDefault="00921D84">
      <w:pPr>
        <w:pStyle w:val="Titolo2"/>
        <w:keepNext/>
        <w:spacing w:after="140"/>
      </w:pPr>
      <w:bookmarkStart w:id="197" w:name="_Toc242952564"/>
      <w:r>
        <w:t>Leggere l'opera prima del modello</w:t>
      </w:r>
      <w:bookmarkEnd w:id="197"/>
    </w:p>
    <w:p w14:paraId="52FADC90" w14:textId="77777777" w:rsidR="004251E2" w:rsidRDefault="00921D84">
      <w:pPr>
        <w:keepNext/>
        <w:spacing w:after="140"/>
      </w:pPr>
      <w:r>
        <w:rPr>
          <w:noProof/>
        </w:rPr>
        <w:drawing>
          <wp:inline distT="0" distB="0" distL="0" distR="0" wp14:anchorId="59E1CEFD" wp14:editId="46CEB446">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7CEC544E" w14:textId="77777777" w:rsidR="004251E2" w:rsidRDefault="00921D84">
      <w:pPr>
        <w:pStyle w:val="Didascalia"/>
      </w:pPr>
      <w:r>
        <w:t>Figura 07.1 — Taccuino di un viadotto a travata: campate, pila centrale e spalle. Il disegno identifica i componenti, senza attribuire loro dimensioni di progetto.</w:t>
      </w:r>
    </w:p>
    <w:p w14:paraId="116B25EE" w14:textId="77777777" w:rsidR="004251E2" w:rsidRDefault="00921D84">
      <w:pPr>
        <w:spacing w:after="140"/>
      </w:pPr>
      <w:r>
        <w:t xml:space="preserve">L'impalcato sostiene il piano viabile. Soletta, travi longitudinali, traversi e diaframmi ne distribuiscono le azioni; pile e spalle le trasferiscono alle fondazioni. Gli appoggi </w:t>
      </w:r>
      <w:r>
        <w:lastRenderedPageBreak/>
        <w:t>costituiscono l'interfaccia meccanica fra impalcato e sottostruttura. I giunti consentono movimenti relativi del piano viabile: non sono appoggi e non si modellano come sostegni verticali.</w:t>
      </w:r>
    </w:p>
    <w:p w14:paraId="569ADD06" w14:textId="77777777" w:rsidR="004251E2" w:rsidRDefault="00921D84">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0E1E068D" w14:textId="77777777" w:rsidR="004251E2" w:rsidRDefault="00921D84">
      <w:pPr>
        <w:pStyle w:val="Titolo2"/>
        <w:keepNext/>
        <w:spacing w:after="140"/>
      </w:pPr>
      <w:bookmarkStart w:id="198" w:name="_Toc242952565"/>
      <w:r>
        <w:t>Seguire il carico</w:t>
      </w:r>
      <w:bookmarkEnd w:id="198"/>
    </w:p>
    <w:p w14:paraId="30EDFAC2" w14:textId="77777777" w:rsidR="004251E2" w:rsidRDefault="00921D84">
      <w:pPr>
        <w:spacing w:after="140"/>
      </w:pPr>
      <w:r>
        <w:t>Una ruota produce una domanda locale nella soletta; la soletta la ripartisce alle travi secondo rigidezze e geometria. Gli appoggi raccolgono reazioni concentrate, le pile portano azioni assiali e momenti, le fondazioni mobilitano il terreno. Il modello a trave equivalente condensa questo percorso, ma perde la distribuzione trasversale e gli effetti locali.</w:t>
      </w:r>
    </w:p>
    <w:p w14:paraId="34B9AC69" w14:textId="77777777" w:rsidR="004251E2" w:rsidRDefault="00921D84">
      <w:pPr>
        <w:keepNext/>
        <w:spacing w:after="140"/>
      </w:pPr>
      <w:r>
        <w:rPr>
          <w:noProof/>
        </w:rPr>
        <w:drawing>
          <wp:inline distT="0" distB="0" distL="0" distR="0" wp14:anchorId="02E6BEA5" wp14:editId="692C71EB">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5217FA01" w14:textId="77777777" w:rsidR="004251E2" w:rsidRDefault="00921D84">
      <w:pPr>
        <w:pStyle w:val="Didascalia"/>
      </w:pPr>
      <w:r>
        <w:t>Figura 07.2 — Percorso verticale in una campata ideale: carichi discendenti sull'impalcato, reazioni ascendenti agli appoggi e trasferimento attraverso pila e fondazione.</w:t>
      </w:r>
    </w:p>
    <w:p w14:paraId="7CDEEB99" w14:textId="77777777" w:rsidR="004251E2" w:rsidRDefault="00921D84">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0F015AB9" w14:textId="77777777" w:rsidR="004251E2" w:rsidRDefault="00921D84">
      <w:pPr>
        <w:pStyle w:val="Titolo2"/>
        <w:keepNext/>
        <w:spacing w:after="140"/>
      </w:pPr>
      <w:bookmarkStart w:id="199" w:name="_Toc242952566"/>
      <w:r>
        <w:t>Forma strutturale e conseguenze</w:t>
      </w:r>
      <w:bookmarkEnd w:id="19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251E2" w14:paraId="1011A8A2" w14:textId="77777777">
        <w:trPr>
          <w:cantSplit/>
          <w:tblHeader/>
          <w:jc w:val="center"/>
        </w:trPr>
        <w:tc>
          <w:tcPr>
            <w:tcW w:w="2381" w:type="dxa"/>
            <w:shd w:val="clear" w:color="auto" w:fill="E7E6E6"/>
            <w:tcMar>
              <w:top w:w="90" w:type="dxa"/>
              <w:left w:w="90" w:type="dxa"/>
              <w:bottom w:w="90" w:type="dxa"/>
              <w:right w:w="90" w:type="dxa"/>
            </w:tcMar>
            <w:vAlign w:val="center"/>
          </w:tcPr>
          <w:p w14:paraId="420234B6" w14:textId="77777777" w:rsidR="004251E2" w:rsidRDefault="00921D84">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69AD0B39" w14:textId="77777777" w:rsidR="004251E2" w:rsidRDefault="00921D84">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2E947322" w14:textId="77777777" w:rsidR="004251E2" w:rsidRDefault="00921D84">
            <w:pPr>
              <w:spacing w:before="20" w:after="20"/>
              <w:jc w:val="left"/>
            </w:pPr>
            <w:r>
              <w:rPr>
                <w:b/>
                <w:sz w:val="21"/>
              </w:rPr>
              <w:t>Decisione da esplicitare</w:t>
            </w:r>
          </w:p>
        </w:tc>
      </w:tr>
      <w:tr w:rsidR="004251E2" w14:paraId="7E154A3A" w14:textId="77777777">
        <w:trPr>
          <w:cantSplit/>
          <w:jc w:val="center"/>
        </w:trPr>
        <w:tc>
          <w:tcPr>
            <w:tcW w:w="2381" w:type="dxa"/>
            <w:tcMar>
              <w:top w:w="90" w:type="dxa"/>
              <w:left w:w="90" w:type="dxa"/>
              <w:bottom w:w="90" w:type="dxa"/>
              <w:right w:w="90" w:type="dxa"/>
            </w:tcMar>
            <w:vAlign w:val="center"/>
          </w:tcPr>
          <w:p w14:paraId="107F1B0F" w14:textId="77777777" w:rsidR="004251E2" w:rsidRDefault="00921D84">
            <w:pPr>
              <w:spacing w:before="20" w:after="20"/>
              <w:jc w:val="left"/>
            </w:pPr>
            <w:r>
              <w:rPr>
                <w:sz w:val="21"/>
              </w:rPr>
              <w:t>Travata</w:t>
            </w:r>
          </w:p>
        </w:tc>
        <w:tc>
          <w:tcPr>
            <w:tcW w:w="3402" w:type="dxa"/>
            <w:tcMar>
              <w:top w:w="90" w:type="dxa"/>
              <w:left w:w="90" w:type="dxa"/>
              <w:bottom w:w="90" w:type="dxa"/>
              <w:right w:w="90" w:type="dxa"/>
            </w:tcMar>
            <w:vAlign w:val="center"/>
          </w:tcPr>
          <w:p w14:paraId="773DB782" w14:textId="77777777" w:rsidR="004251E2" w:rsidRDefault="00921D84">
            <w:pPr>
              <w:spacing w:before="20" w:after="20"/>
              <w:jc w:val="left"/>
            </w:pPr>
            <w:r>
              <w:rPr>
                <w:sz w:val="21"/>
              </w:rPr>
              <w:t>Flessione e taglio</w:t>
            </w:r>
          </w:p>
        </w:tc>
        <w:tc>
          <w:tcPr>
            <w:tcW w:w="3855" w:type="dxa"/>
            <w:tcMar>
              <w:top w:w="90" w:type="dxa"/>
              <w:left w:w="90" w:type="dxa"/>
              <w:bottom w:w="90" w:type="dxa"/>
              <w:right w:w="90" w:type="dxa"/>
            </w:tcMar>
            <w:vAlign w:val="center"/>
          </w:tcPr>
          <w:p w14:paraId="15B5E4C0" w14:textId="77777777" w:rsidR="004251E2" w:rsidRDefault="00921D84">
            <w:pPr>
              <w:spacing w:before="20" w:after="20"/>
              <w:jc w:val="left"/>
            </w:pPr>
            <w:r>
              <w:rPr>
                <w:sz w:val="21"/>
              </w:rPr>
              <w:t>Continuità, controventi e rigidezza trasversale</w:t>
            </w:r>
          </w:p>
        </w:tc>
      </w:tr>
      <w:tr w:rsidR="004251E2" w14:paraId="2975DE13" w14:textId="77777777">
        <w:trPr>
          <w:cantSplit/>
          <w:jc w:val="center"/>
        </w:trPr>
        <w:tc>
          <w:tcPr>
            <w:tcW w:w="2381" w:type="dxa"/>
            <w:tcMar>
              <w:top w:w="90" w:type="dxa"/>
              <w:left w:w="90" w:type="dxa"/>
              <w:bottom w:w="90" w:type="dxa"/>
              <w:right w:w="90" w:type="dxa"/>
            </w:tcMar>
            <w:vAlign w:val="center"/>
          </w:tcPr>
          <w:p w14:paraId="11CD80EB" w14:textId="77777777" w:rsidR="004251E2" w:rsidRDefault="00921D84">
            <w:pPr>
              <w:spacing w:before="20" w:after="20"/>
              <w:jc w:val="left"/>
            </w:pPr>
            <w:r>
              <w:rPr>
                <w:sz w:val="21"/>
              </w:rPr>
              <w:lastRenderedPageBreak/>
              <w:t>Arco</w:t>
            </w:r>
          </w:p>
        </w:tc>
        <w:tc>
          <w:tcPr>
            <w:tcW w:w="3402" w:type="dxa"/>
            <w:tcMar>
              <w:top w:w="90" w:type="dxa"/>
              <w:left w:w="90" w:type="dxa"/>
              <w:bottom w:w="90" w:type="dxa"/>
              <w:right w:w="90" w:type="dxa"/>
            </w:tcMar>
            <w:vAlign w:val="center"/>
          </w:tcPr>
          <w:p w14:paraId="13D775F0" w14:textId="77777777" w:rsidR="004251E2" w:rsidRDefault="00921D84">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4BD4455D" w14:textId="77777777" w:rsidR="004251E2" w:rsidRDefault="00921D84">
            <w:pPr>
              <w:spacing w:before="20" w:after="20"/>
              <w:jc w:val="left"/>
            </w:pPr>
            <w:r>
              <w:rPr>
                <w:sz w:val="21"/>
              </w:rPr>
              <w:t>Destinazione della spinta orizzontale</w:t>
            </w:r>
          </w:p>
        </w:tc>
      </w:tr>
      <w:tr w:rsidR="004251E2" w14:paraId="3968DE72" w14:textId="77777777">
        <w:trPr>
          <w:cantSplit/>
          <w:jc w:val="center"/>
        </w:trPr>
        <w:tc>
          <w:tcPr>
            <w:tcW w:w="2381" w:type="dxa"/>
            <w:tcMar>
              <w:top w:w="90" w:type="dxa"/>
              <w:left w:w="90" w:type="dxa"/>
              <w:bottom w:w="90" w:type="dxa"/>
              <w:right w:w="90" w:type="dxa"/>
            </w:tcMar>
            <w:vAlign w:val="center"/>
          </w:tcPr>
          <w:p w14:paraId="29D537D9" w14:textId="77777777" w:rsidR="004251E2" w:rsidRDefault="00921D84">
            <w:pPr>
              <w:spacing w:before="20" w:after="20"/>
              <w:jc w:val="left"/>
            </w:pPr>
            <w:r>
              <w:rPr>
                <w:sz w:val="21"/>
              </w:rPr>
              <w:t>Reticolare</w:t>
            </w:r>
          </w:p>
        </w:tc>
        <w:tc>
          <w:tcPr>
            <w:tcW w:w="3402" w:type="dxa"/>
            <w:tcMar>
              <w:top w:w="90" w:type="dxa"/>
              <w:left w:w="90" w:type="dxa"/>
              <w:bottom w:w="90" w:type="dxa"/>
              <w:right w:w="90" w:type="dxa"/>
            </w:tcMar>
            <w:vAlign w:val="center"/>
          </w:tcPr>
          <w:p w14:paraId="73CC5B77" w14:textId="77777777" w:rsidR="004251E2" w:rsidRDefault="00921D84">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01DDEA0E" w14:textId="77777777" w:rsidR="004251E2" w:rsidRDefault="00921D84">
            <w:pPr>
              <w:spacing w:before="20" w:after="20"/>
              <w:jc w:val="left"/>
            </w:pPr>
            <w:r>
              <w:rPr>
                <w:sz w:val="21"/>
              </w:rPr>
              <w:t>Eccentricità e comportamento dei nodi reali</w:t>
            </w:r>
          </w:p>
        </w:tc>
      </w:tr>
      <w:tr w:rsidR="004251E2" w14:paraId="7FA438EB" w14:textId="77777777">
        <w:trPr>
          <w:cantSplit/>
          <w:jc w:val="center"/>
        </w:trPr>
        <w:tc>
          <w:tcPr>
            <w:tcW w:w="2381" w:type="dxa"/>
            <w:tcMar>
              <w:top w:w="90" w:type="dxa"/>
              <w:left w:w="90" w:type="dxa"/>
              <w:bottom w:w="90" w:type="dxa"/>
              <w:right w:w="90" w:type="dxa"/>
            </w:tcMar>
            <w:vAlign w:val="center"/>
          </w:tcPr>
          <w:p w14:paraId="072AA093" w14:textId="77777777" w:rsidR="004251E2" w:rsidRDefault="00921D84">
            <w:pPr>
              <w:spacing w:before="20" w:after="20"/>
              <w:jc w:val="left"/>
            </w:pPr>
            <w:r>
              <w:rPr>
                <w:sz w:val="21"/>
              </w:rPr>
              <w:t>Strallato</w:t>
            </w:r>
          </w:p>
        </w:tc>
        <w:tc>
          <w:tcPr>
            <w:tcW w:w="3402" w:type="dxa"/>
            <w:tcMar>
              <w:top w:w="90" w:type="dxa"/>
              <w:left w:w="90" w:type="dxa"/>
              <w:bottom w:w="90" w:type="dxa"/>
              <w:right w:w="90" w:type="dxa"/>
            </w:tcMar>
            <w:vAlign w:val="center"/>
          </w:tcPr>
          <w:p w14:paraId="095ED3C3" w14:textId="77777777" w:rsidR="004251E2" w:rsidRDefault="00921D84">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15EEA7B3" w14:textId="77777777" w:rsidR="004251E2" w:rsidRDefault="00921D84">
            <w:pPr>
              <w:spacing w:before="20" w:after="20"/>
              <w:jc w:val="left"/>
            </w:pPr>
            <w:r>
              <w:rPr>
                <w:sz w:val="21"/>
              </w:rPr>
              <w:t>Tesatura e sequenza di attivazione</w:t>
            </w:r>
          </w:p>
        </w:tc>
      </w:tr>
      <w:tr w:rsidR="004251E2" w14:paraId="6C65536F" w14:textId="77777777">
        <w:trPr>
          <w:cantSplit/>
          <w:jc w:val="center"/>
        </w:trPr>
        <w:tc>
          <w:tcPr>
            <w:tcW w:w="2381" w:type="dxa"/>
            <w:tcMar>
              <w:top w:w="90" w:type="dxa"/>
              <w:left w:w="90" w:type="dxa"/>
              <w:bottom w:w="90" w:type="dxa"/>
              <w:right w:w="90" w:type="dxa"/>
            </w:tcMar>
            <w:vAlign w:val="center"/>
          </w:tcPr>
          <w:p w14:paraId="5A2886BB" w14:textId="77777777" w:rsidR="004251E2" w:rsidRDefault="00921D84">
            <w:pPr>
              <w:spacing w:before="20" w:after="20"/>
              <w:jc w:val="left"/>
            </w:pPr>
            <w:r>
              <w:rPr>
                <w:sz w:val="21"/>
              </w:rPr>
              <w:t>Sospeso</w:t>
            </w:r>
          </w:p>
        </w:tc>
        <w:tc>
          <w:tcPr>
            <w:tcW w:w="3402" w:type="dxa"/>
            <w:tcMar>
              <w:top w:w="90" w:type="dxa"/>
              <w:left w:w="90" w:type="dxa"/>
              <w:bottom w:w="90" w:type="dxa"/>
              <w:right w:w="90" w:type="dxa"/>
            </w:tcMar>
            <w:vAlign w:val="center"/>
          </w:tcPr>
          <w:p w14:paraId="5FC59B68" w14:textId="77777777" w:rsidR="004251E2" w:rsidRDefault="00921D84">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3AE7DF11" w14:textId="77777777" w:rsidR="004251E2" w:rsidRDefault="00921D84">
            <w:pPr>
              <w:spacing w:before="20" w:after="20"/>
              <w:jc w:val="left"/>
            </w:pPr>
            <w:r>
              <w:rPr>
                <w:sz w:val="21"/>
              </w:rPr>
              <w:t>Ancoraggi e risposta ai carichi non simmetrici</w:t>
            </w:r>
          </w:p>
        </w:tc>
      </w:tr>
    </w:tbl>
    <w:p w14:paraId="063EB560" w14:textId="77777777" w:rsidR="004251E2" w:rsidRDefault="004251E2"/>
    <w:p w14:paraId="2EC0D4A8" w14:textId="77777777" w:rsidR="004251E2" w:rsidRDefault="00921D84">
      <w:pPr>
        <w:spacing w:after="140"/>
      </w:pPr>
      <w:r>
        <w:t>Questa classificazione descrive il meccanismo, non prescrive intervalli universali di luce. Un cassone è una forma di sezione, non un sistema alternativo alla travata: può far parte di una travata, di un ponte strallato o di un ponte ad arco.</w:t>
      </w:r>
    </w:p>
    <w:p w14:paraId="36AAEE06" w14:textId="77777777" w:rsidR="004251E2" w:rsidRDefault="00921D84">
      <w:pPr>
        <w:pStyle w:val="Titolo2"/>
        <w:keepNext/>
        <w:spacing w:after="140"/>
      </w:pPr>
      <w:bookmarkStart w:id="200" w:name="_Toc242952567"/>
      <w:r>
        <w:t>Il ponte durante la costruzione</w:t>
      </w:r>
      <w:bookmarkEnd w:id="200"/>
    </w:p>
    <w:p w14:paraId="567A3079" w14:textId="77777777" w:rsidR="004251E2" w:rsidRDefault="00921D84">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28A2790F" w14:textId="77777777" w:rsidR="004251E2" w:rsidRDefault="00921D84">
      <w:pPr>
        <w:pStyle w:val="Titolo2"/>
        <w:keepNext/>
        <w:spacing w:after="140"/>
      </w:pPr>
      <w:bookmarkStart w:id="201" w:name="_Toc242952568"/>
      <w:r>
        <w:t>Dettagli che decidono la vita utile</w:t>
      </w:r>
      <w:bookmarkEnd w:id="201"/>
    </w:p>
    <w:p w14:paraId="7C0B0BE3" w14:textId="77777777" w:rsidR="004251E2" w:rsidRDefault="00921D84">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4ED402B1" w14:textId="77777777" w:rsidR="004251E2" w:rsidRDefault="00921D84">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36782AA0" w14:textId="77777777" w:rsidR="004251E2" w:rsidRDefault="00921D84">
      <w:pPr>
        <w:pStyle w:val="Titolo2"/>
        <w:keepNext/>
        <w:spacing w:after="140"/>
      </w:pPr>
      <w:bookmarkStart w:id="202" w:name="_Toc242952569"/>
      <w:r>
        <w:t>Dall'anatomia al progetto in Anthea</w:t>
      </w:r>
      <w:bookmarkEnd w:id="202"/>
    </w:p>
    <w:p w14:paraId="3B080C4D" w14:textId="77777777" w:rsidR="004251E2" w:rsidRDefault="00921D84">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3ECCA716" w14:textId="77777777" w:rsidR="004251E2" w:rsidRDefault="00921D84">
      <w:pPr>
        <w:spacing w:after="140"/>
      </w:pPr>
      <w:r>
        <w:t>Testi e figure di questa pagina sono originali.</w:t>
      </w:r>
    </w:p>
    <w:p w14:paraId="4C32CAE9" w14:textId="77777777" w:rsidR="004251E2" w:rsidRDefault="00921D84">
      <w:pPr>
        <w:pStyle w:val="Titolo1"/>
        <w:keepNext/>
        <w:spacing w:after="140"/>
      </w:pPr>
      <w:bookmarkStart w:id="203" w:name="_Toc242952570"/>
      <w:r>
        <w:lastRenderedPageBreak/>
        <w:t>Fessurazione del calcestruzzo armato</w:t>
      </w:r>
      <w:bookmarkEnd w:id="203"/>
    </w:p>
    <w:p w14:paraId="539F3744" w14:textId="77777777" w:rsidR="004251E2" w:rsidRDefault="00921D84">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1E1817C1" w14:textId="77777777" w:rsidR="004251E2" w:rsidRDefault="00921D84">
      <w:pPr>
        <w:pStyle w:val="Titolo2"/>
        <w:keepNext/>
        <w:spacing w:after="140"/>
      </w:pPr>
      <w:bookmarkStart w:id="204" w:name="_Toc242952571"/>
      <w:r>
        <w:t>Meccanismo e campo</w:t>
      </w:r>
      <w:bookmarkEnd w:id="204"/>
    </w:p>
    <w:p w14:paraId="1D53F7BF" w14:textId="77777777" w:rsidR="004251E2" w:rsidRDefault="00921D84">
      <w:pPr>
        <w:spacing w:after="140"/>
      </w:pPr>
      <w:r>
        <w:t>Alla fessura il contributo teso del calcestruzzo è interrotto; l'aderenza trasferisce forza fra acciaio e calcestruzzo nei tratti adiacenti. Perciò la deformazione media dell'acciaio fra le fessure non coincide necessariamente con la deformazione nella sezione fessurata. Il tension stiffening rappresenta questa collaborazione media.</w:t>
      </w:r>
    </w:p>
    <w:p w14:paraId="39540971" w14:textId="77777777" w:rsidR="004251E2" w:rsidRDefault="00921D84">
      <w:pPr>
        <w:keepNext/>
        <w:spacing w:after="140"/>
      </w:pPr>
      <w:r>
        <w:rPr>
          <w:noProof/>
        </w:rPr>
        <w:drawing>
          <wp:inline distT="0" distB="0" distL="0" distR="0" wp14:anchorId="691B2421" wp14:editId="5145FC13">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67FB1096" w14:textId="77777777" w:rsidR="004251E2" w:rsidRDefault="00921D84">
      <w:pPr>
        <w:pStyle w:val="Didascalia"/>
      </w:pPr>
      <w:r>
        <w:t>Figura 04.1 — Tirante fessurato: due fessure attraversano la zona tesa e l'armatura continua trasferisce forza per aderenza. La distanza tra fessure e l'apertura sono grandezze diverse.</w:t>
      </w:r>
    </w:p>
    <w:p w14:paraId="25B830D9" w14:textId="77777777" w:rsidR="004251E2" w:rsidRDefault="00921D84">
      <w:pPr>
        <w:spacing w:after="140"/>
      </w:pPr>
      <w:r>
        <w:t>Le relazioni qui riportate riguardano la formulazione classica di EN 1992-1-1 (§7.3.4), per armatura ordinaria aderente, senza precompressione e con barre ravvicinate. È una relazione normativa empirico-meccanica, non una legge universale né una dichiarazione sull'edizione applicabile oggi al singolo progetto.</w:t>
      </w:r>
    </w:p>
    <w:p w14:paraId="2636ACF5" w14:textId="77777777" w:rsidR="004251E2" w:rsidRDefault="00921D84">
      <w:pPr>
        <w:pStyle w:val="Titolo2"/>
        <w:keepNext/>
        <w:spacing w:after="140"/>
      </w:pPr>
      <w:bookmarkStart w:id="205" w:name="_Toc242952572"/>
      <w:r>
        <w:lastRenderedPageBreak/>
        <w:t>Relazioni e simboli</w:t>
      </w:r>
      <w:bookmarkEnd w:id="205"/>
    </w:p>
    <w:p w14:paraId="1A95E85B" w14:textId="77777777" w:rsidR="004251E2" w:rsidRDefault="00921D84">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03FFAB20" w14:textId="77777777" w:rsidR="004251E2" w:rsidRDefault="00921D84">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0254A9B8" w14:textId="77777777" w:rsidR="004251E2" w:rsidRDefault="00921D84">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04FFA913" w14:textId="77777777" w:rsidR="004251E2" w:rsidRDefault="00921D84">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251E2" w14:paraId="400B08D2" w14:textId="77777777">
        <w:trPr>
          <w:cantSplit/>
          <w:tblHeader/>
          <w:jc w:val="center"/>
        </w:trPr>
        <w:tc>
          <w:tcPr>
            <w:tcW w:w="2381" w:type="dxa"/>
            <w:shd w:val="clear" w:color="auto" w:fill="E7E6E6"/>
            <w:tcMar>
              <w:top w:w="90" w:type="dxa"/>
              <w:left w:w="90" w:type="dxa"/>
              <w:bottom w:w="90" w:type="dxa"/>
              <w:right w:w="90" w:type="dxa"/>
            </w:tcMar>
            <w:vAlign w:val="center"/>
          </w:tcPr>
          <w:p w14:paraId="5F05FE57" w14:textId="77777777" w:rsidR="004251E2" w:rsidRDefault="00921D84">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03FB4889" w14:textId="77777777" w:rsidR="004251E2" w:rsidRDefault="00921D84">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5A1A5A67" w14:textId="77777777" w:rsidR="004251E2" w:rsidRDefault="00921D84">
            <w:pPr>
              <w:spacing w:before="20" w:after="20"/>
              <w:jc w:val="center"/>
            </w:pPr>
            <w:r>
              <w:rPr>
                <w:b/>
                <w:sz w:val="21"/>
              </w:rPr>
              <w:t>Unità</w:t>
            </w:r>
          </w:p>
        </w:tc>
      </w:tr>
      <w:tr w:rsidR="004251E2" w14:paraId="3D5B5A5F" w14:textId="77777777">
        <w:trPr>
          <w:cantSplit/>
          <w:jc w:val="center"/>
        </w:trPr>
        <w:tc>
          <w:tcPr>
            <w:tcW w:w="2381" w:type="dxa"/>
            <w:tcMar>
              <w:top w:w="90" w:type="dxa"/>
              <w:left w:w="90" w:type="dxa"/>
              <w:bottom w:w="90" w:type="dxa"/>
              <w:right w:w="90" w:type="dxa"/>
            </w:tcMar>
            <w:vAlign w:val="center"/>
          </w:tcPr>
          <w:p w14:paraId="025E2D3F" w14:textId="77777777" w:rsidR="004251E2" w:rsidRDefault="00921D84">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71FA6BE7" w14:textId="77777777" w:rsidR="004251E2" w:rsidRDefault="00921D84">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2F0A6898" w14:textId="77777777" w:rsidR="004251E2" w:rsidRDefault="00921D84">
            <w:pPr>
              <w:spacing w:before="20" w:after="20"/>
              <w:jc w:val="center"/>
            </w:pPr>
            <w:r>
              <w:rPr>
                <w:sz w:val="21"/>
              </w:rPr>
              <w:t>mm</w:t>
            </w:r>
          </w:p>
        </w:tc>
      </w:tr>
      <w:tr w:rsidR="004251E2" w14:paraId="7D78187D" w14:textId="77777777">
        <w:trPr>
          <w:cantSplit/>
          <w:jc w:val="center"/>
        </w:trPr>
        <w:tc>
          <w:tcPr>
            <w:tcW w:w="2381" w:type="dxa"/>
            <w:tcMar>
              <w:top w:w="90" w:type="dxa"/>
              <w:left w:w="90" w:type="dxa"/>
              <w:bottom w:w="90" w:type="dxa"/>
              <w:right w:w="90" w:type="dxa"/>
            </w:tcMar>
            <w:vAlign w:val="center"/>
          </w:tcPr>
          <w:p w14:paraId="74A6CF77" w14:textId="77777777" w:rsidR="004251E2" w:rsidRDefault="00921D84">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3E720A15" w14:textId="77777777" w:rsidR="004251E2" w:rsidRDefault="00921D84">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37F9993A" w14:textId="77777777" w:rsidR="004251E2" w:rsidRDefault="00921D84">
            <w:pPr>
              <w:spacing w:before="20" w:after="20"/>
              <w:jc w:val="center"/>
            </w:pPr>
            <w:r>
              <w:rPr>
                <w:sz w:val="21"/>
              </w:rPr>
              <w:t>mm</w:t>
            </w:r>
          </w:p>
        </w:tc>
      </w:tr>
      <w:tr w:rsidR="004251E2" w14:paraId="0BF05249" w14:textId="77777777">
        <w:trPr>
          <w:cantSplit/>
          <w:jc w:val="center"/>
        </w:trPr>
        <w:tc>
          <w:tcPr>
            <w:tcW w:w="2381" w:type="dxa"/>
            <w:tcMar>
              <w:top w:w="90" w:type="dxa"/>
              <w:left w:w="90" w:type="dxa"/>
              <w:bottom w:w="90" w:type="dxa"/>
              <w:right w:w="90" w:type="dxa"/>
            </w:tcMar>
            <w:vAlign w:val="center"/>
          </w:tcPr>
          <w:p w14:paraId="03506C20" w14:textId="77777777" w:rsidR="004251E2" w:rsidRDefault="00921D84">
            <w:pPr>
              <w:spacing w:before="20" w:after="20"/>
              <w:jc w:val="left"/>
            </w:pPr>
            <m:oMathPara>
              <m:oMath>
                <m:r>
                  <m:t>Δε</m:t>
                </m:r>
              </m:oMath>
            </m:oMathPara>
          </w:p>
        </w:tc>
        <w:tc>
          <w:tcPr>
            <w:tcW w:w="3402" w:type="dxa"/>
            <w:tcMar>
              <w:top w:w="90" w:type="dxa"/>
              <w:left w:w="90" w:type="dxa"/>
              <w:bottom w:w="90" w:type="dxa"/>
              <w:right w:w="90" w:type="dxa"/>
            </w:tcMar>
            <w:vAlign w:val="center"/>
          </w:tcPr>
          <w:p w14:paraId="3F50ACB7" w14:textId="77777777" w:rsidR="004251E2" w:rsidRDefault="00921D84">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14FEBEF4" w14:textId="77777777" w:rsidR="004251E2" w:rsidRDefault="00921D84">
            <w:pPr>
              <w:spacing w:before="20" w:after="20"/>
              <w:jc w:val="center"/>
            </w:pPr>
            <w:r>
              <w:rPr>
                <w:sz w:val="21"/>
              </w:rPr>
              <w:t>adimensionale</w:t>
            </w:r>
          </w:p>
        </w:tc>
      </w:tr>
      <w:tr w:rsidR="004251E2" w14:paraId="028E967D" w14:textId="77777777">
        <w:trPr>
          <w:cantSplit/>
          <w:jc w:val="center"/>
        </w:trPr>
        <w:tc>
          <w:tcPr>
            <w:tcW w:w="2381" w:type="dxa"/>
            <w:tcMar>
              <w:top w:w="90" w:type="dxa"/>
              <w:left w:w="90" w:type="dxa"/>
              <w:bottom w:w="90" w:type="dxa"/>
              <w:right w:w="90" w:type="dxa"/>
            </w:tcMar>
            <w:vAlign w:val="center"/>
          </w:tcPr>
          <w:p w14:paraId="1D91847A" w14:textId="77777777" w:rsidR="004251E2" w:rsidRDefault="00921D84">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7293FA82" w14:textId="77777777" w:rsidR="004251E2" w:rsidRDefault="00921D84">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31FE444A" w14:textId="77777777" w:rsidR="004251E2" w:rsidRDefault="00921D84">
            <w:pPr>
              <w:spacing w:before="20" w:after="20"/>
              <w:jc w:val="center"/>
            </w:pPr>
            <w:r>
              <w:rPr>
                <w:sz w:val="21"/>
              </w:rPr>
              <w:t>MPa</w:t>
            </w:r>
          </w:p>
        </w:tc>
      </w:tr>
      <w:tr w:rsidR="004251E2" w14:paraId="7EC1D8EB" w14:textId="77777777">
        <w:trPr>
          <w:cantSplit/>
          <w:jc w:val="center"/>
        </w:trPr>
        <w:tc>
          <w:tcPr>
            <w:tcW w:w="2381" w:type="dxa"/>
            <w:tcMar>
              <w:top w:w="90" w:type="dxa"/>
              <w:left w:w="90" w:type="dxa"/>
              <w:bottom w:w="90" w:type="dxa"/>
              <w:right w:w="90" w:type="dxa"/>
            </w:tcMar>
            <w:vAlign w:val="center"/>
          </w:tcPr>
          <w:p w14:paraId="332FF774" w14:textId="77777777" w:rsidR="004251E2" w:rsidRDefault="00921D84">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5234DFE7" w14:textId="77777777" w:rsidR="004251E2" w:rsidRDefault="00921D84">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517E8BB1" w14:textId="77777777" w:rsidR="004251E2" w:rsidRDefault="00921D84">
            <w:pPr>
              <w:spacing w:before="20" w:after="20"/>
              <w:jc w:val="center"/>
            </w:pPr>
            <w:r>
              <w:rPr>
                <w:sz w:val="21"/>
              </w:rPr>
              <w:t>MPa</w:t>
            </w:r>
          </w:p>
        </w:tc>
      </w:tr>
      <w:tr w:rsidR="004251E2" w14:paraId="3C066D4C" w14:textId="77777777">
        <w:trPr>
          <w:cantSplit/>
          <w:jc w:val="center"/>
        </w:trPr>
        <w:tc>
          <w:tcPr>
            <w:tcW w:w="2381" w:type="dxa"/>
            <w:tcMar>
              <w:top w:w="90" w:type="dxa"/>
              <w:left w:w="90" w:type="dxa"/>
              <w:bottom w:w="90" w:type="dxa"/>
              <w:right w:w="90" w:type="dxa"/>
            </w:tcMar>
            <w:vAlign w:val="center"/>
          </w:tcPr>
          <w:p w14:paraId="6DABA47B" w14:textId="77777777" w:rsidR="004251E2" w:rsidRDefault="00921D84">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6CD1FF49" w14:textId="77777777" w:rsidR="004251E2" w:rsidRDefault="00921D84">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4F3B966B" w14:textId="77777777" w:rsidR="004251E2" w:rsidRDefault="00921D84">
            <w:pPr>
              <w:spacing w:before="20" w:after="20"/>
              <w:jc w:val="center"/>
            </w:pPr>
            <w:r>
              <w:rPr>
                <w:sz w:val="21"/>
              </w:rPr>
              <w:t>MPa</w:t>
            </w:r>
          </w:p>
        </w:tc>
      </w:tr>
      <w:tr w:rsidR="004251E2" w14:paraId="0DBFD347" w14:textId="77777777">
        <w:trPr>
          <w:cantSplit/>
          <w:jc w:val="center"/>
        </w:trPr>
        <w:tc>
          <w:tcPr>
            <w:tcW w:w="2381" w:type="dxa"/>
            <w:tcMar>
              <w:top w:w="90" w:type="dxa"/>
              <w:left w:w="90" w:type="dxa"/>
              <w:bottom w:w="90" w:type="dxa"/>
              <w:right w:w="90" w:type="dxa"/>
            </w:tcMar>
            <w:vAlign w:val="center"/>
          </w:tcPr>
          <w:p w14:paraId="5D9BE210" w14:textId="77777777" w:rsidR="004251E2" w:rsidRDefault="00921D84">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403C5767" w14:textId="77777777" w:rsidR="004251E2" w:rsidRDefault="00921D84">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65F1F138" w14:textId="77777777" w:rsidR="004251E2" w:rsidRDefault="00921D84">
            <w:pPr>
              <w:spacing w:before="20" w:after="20"/>
              <w:jc w:val="center"/>
            </w:pPr>
            <w:r>
              <w:rPr>
                <w:sz w:val="21"/>
              </w:rPr>
              <w:t>mm²</w:t>
            </w:r>
          </w:p>
        </w:tc>
      </w:tr>
      <w:tr w:rsidR="004251E2" w14:paraId="35E3F4EC" w14:textId="77777777">
        <w:trPr>
          <w:cantSplit/>
          <w:jc w:val="center"/>
        </w:trPr>
        <w:tc>
          <w:tcPr>
            <w:tcW w:w="2381" w:type="dxa"/>
            <w:tcMar>
              <w:top w:w="90" w:type="dxa"/>
              <w:left w:w="90" w:type="dxa"/>
              <w:bottom w:w="90" w:type="dxa"/>
              <w:right w:w="90" w:type="dxa"/>
            </w:tcMar>
            <w:vAlign w:val="center"/>
          </w:tcPr>
          <w:p w14:paraId="13190DC8" w14:textId="77777777" w:rsidR="004251E2" w:rsidRDefault="00921D84">
            <w:pPr>
              <w:spacing w:before="20" w:after="20"/>
              <w:jc w:val="left"/>
            </w:pPr>
            <m:oMathPara>
              <m:oMath>
                <m:r>
                  <m:t>c,ϕ</m:t>
                </m:r>
              </m:oMath>
            </m:oMathPara>
          </w:p>
        </w:tc>
        <w:tc>
          <w:tcPr>
            <w:tcW w:w="3402" w:type="dxa"/>
            <w:tcMar>
              <w:top w:w="90" w:type="dxa"/>
              <w:left w:w="90" w:type="dxa"/>
              <w:bottom w:w="90" w:type="dxa"/>
              <w:right w:w="90" w:type="dxa"/>
            </w:tcMar>
            <w:vAlign w:val="center"/>
          </w:tcPr>
          <w:p w14:paraId="433273F8" w14:textId="77777777" w:rsidR="004251E2" w:rsidRDefault="00921D84">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0197C16C" w14:textId="77777777" w:rsidR="004251E2" w:rsidRDefault="00921D84">
            <w:pPr>
              <w:spacing w:before="20" w:after="20"/>
              <w:jc w:val="center"/>
            </w:pPr>
            <w:r>
              <w:rPr>
                <w:sz w:val="21"/>
              </w:rPr>
              <w:t>mm</w:t>
            </w:r>
          </w:p>
        </w:tc>
      </w:tr>
      <w:tr w:rsidR="004251E2" w14:paraId="6AB6706B" w14:textId="77777777">
        <w:trPr>
          <w:cantSplit/>
          <w:jc w:val="center"/>
        </w:trPr>
        <w:tc>
          <w:tcPr>
            <w:tcW w:w="2381" w:type="dxa"/>
            <w:tcMar>
              <w:top w:w="90" w:type="dxa"/>
              <w:left w:w="90" w:type="dxa"/>
              <w:bottom w:w="90" w:type="dxa"/>
              <w:right w:w="90" w:type="dxa"/>
            </w:tcMar>
            <w:vAlign w:val="center"/>
          </w:tcPr>
          <w:p w14:paraId="0537CD6B" w14:textId="77777777" w:rsidR="004251E2" w:rsidRDefault="00921D84">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48D02BFB" w14:textId="77777777" w:rsidR="004251E2" w:rsidRDefault="00921D84">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7534192B" w14:textId="77777777" w:rsidR="004251E2" w:rsidRDefault="00921D84">
            <w:pPr>
              <w:spacing w:before="20" w:after="20"/>
              <w:jc w:val="center"/>
            </w:pPr>
            <w:r>
              <w:rPr>
                <w:sz w:val="21"/>
              </w:rPr>
              <w:t>adimensionali</w:t>
            </w:r>
          </w:p>
        </w:tc>
      </w:tr>
    </w:tbl>
    <w:p w14:paraId="7403A4FD" w14:textId="77777777" w:rsidR="004251E2" w:rsidRDefault="004251E2"/>
    <w:p w14:paraId="4ADD823C" w14:textId="77777777" w:rsidR="004251E2" w:rsidRDefault="00921D84">
      <w:pPr>
        <w:spacing w:after="140"/>
      </w:pPr>
      <w:r>
        <w:t xml:space="preserve">Il copriferro della formula va riferito alle barre che controllano la fessura: non sostituire senza controllo il copriferro netto alla staffa impostato nella UI. L'area efficace non è l'intera sezione né tutta la zona geometricamente tesa. Per flessione semplice della sezione rettangolare, la definizione classica limita l'altezza efficace con il minimo dei tre contributi seguenti, dove </w:t>
      </w:r>
      <m:oMath>
        <m:r>
          <m:t>d</m:t>
        </m:r>
      </m:oMath>
      <w:r>
        <w:t xml:space="preserve"> è l'altezza utile e </w:t>
      </w:r>
      <m:oMath>
        <m:r>
          <m:t>x</m:t>
        </m:r>
      </m:oMath>
      <w:r>
        <w:t xml:space="preserve"> la profondità dell'asse neutro dal bordo compresso:</w:t>
      </w:r>
    </w:p>
    <w:p w14:paraId="2EDA093F" w14:textId="77777777" w:rsidR="004251E2" w:rsidRDefault="00921D84">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7DA17A5E" w14:textId="77777777" w:rsidR="004251E2" w:rsidRDefault="00921D84">
      <w:pPr>
        <w:pStyle w:val="Titolo2"/>
        <w:keepNext/>
        <w:spacing w:after="140"/>
      </w:pPr>
      <w:bookmarkStart w:id="206" w:name="_Toc242952573"/>
      <w:r>
        <w:t>Procedura per un caso ordinario</w:t>
      </w:r>
      <w:bookmarkEnd w:id="206"/>
    </w:p>
    <w:p w14:paraId="36E0691A" w14:textId="77777777" w:rsidR="004251E2" w:rsidRDefault="00921D84">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la trazione eccentrica con la sezione interamente tesa richiede la distribuzione delle deformazioni, </w:t>
      </w:r>
      <m:oMath>
        <m:sSub>
          <m:e>
            <m:r>
              <m:t>k</m:t>
            </m:r>
          </m:e>
          <m:sub>
            <m:r>
              <m:t>2</m:t>
            </m:r>
          </m:sub>
        </m:sSub>
        <m:r>
          <m:t>=(</m:t>
        </m:r>
        <m:sSub>
          <m:e>
            <m:r>
              <m:t>ε</m:t>
            </m:r>
          </m:e>
          <m:sub>
            <m:r>
              <m:t>1</m:t>
            </m:r>
          </m:sub>
        </m:sSub>
        <m:r>
          <m:t>+</m:t>
        </m:r>
        <m:sSub>
          <m:e>
            <m:r>
              <m:t>ε</m:t>
            </m:r>
          </m:e>
          <m:sub>
            <m:r>
              <m:t>2</m:t>
            </m:r>
          </m:sub>
        </m:sSub>
        <m:r>
          <m:t>)/(2</m:t>
        </m:r>
        <m:sSub>
          <m:e>
            <m:r>
              <m:t>ε</m:t>
            </m:r>
          </m:e>
          <m:sub>
            <m:r>
              <m:t>1</m:t>
            </m:r>
          </m:sub>
        </m:sSub>
        <m:r>
          <m:t>)</m:t>
        </m:r>
      </m:oMath>
      <w:r>
        <w:t xml:space="preserve">. Con l'asse neutro interno alla sezione, anche in presso- o tensoflessione, la sezione è inflessa e </w:t>
      </w:r>
      <m:oMath>
        <m:sSub>
          <m:e>
            <m:r>
              <m:t>k</m:t>
            </m:r>
          </m:e>
          <m:sub>
            <m:r>
              <m:t>2</m:t>
            </m:r>
          </m:sub>
        </m:sSub>
        <m:r>
          <m:t>=0</m:t>
        </m:r>
        <m:r>
          <m:t>,</m:t>
        </m:r>
        <m:r>
          <m:t>5</m:t>
        </m:r>
      </m:oMath>
      <w:r>
        <w:t xml:space="preserve">, come in ANTHEA; sulle fasce interne dei fori ANTHEA usa invece la distribuzione locale delle deformazioni della fascia.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5A2CD526" w14:textId="77777777" w:rsidR="004251E2" w:rsidRDefault="00921D84">
      <w:pPr>
        <w:pStyle w:val="Titolo2"/>
        <w:keepNext/>
        <w:spacing w:after="140"/>
      </w:pPr>
      <w:bookmarkStart w:id="207" w:name="_Toc242952574"/>
      <w:r>
        <w:t>Esempio numerico</w:t>
      </w:r>
      <w:bookmarkEnd w:id="207"/>
    </w:p>
    <w:p w14:paraId="04F9F052" w14:textId="77777777" w:rsidR="004251E2" w:rsidRDefault="00921D84">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03852148" w14:textId="77777777" w:rsidR="004251E2" w:rsidRDefault="00921D84">
      <w:pPr>
        <w:keepNext/>
        <w:spacing w:before="60" w:after="80"/>
        <w:ind w:left="255"/>
      </w:pPr>
      <m:oMathPara>
        <m:oMath>
          <m:sSub>
            <m:e>
              <m:r>
                <m:t>α</m:t>
              </m:r>
            </m:e>
            <m:sub>
              <m:r>
                <m:t>e</m:t>
              </m:r>
            </m:sub>
          </m:sSub>
          <m:r>
            <m:t>=6</m:t>
          </m:r>
          <m:r>
            <m:t>,</m:t>
          </m:r>
          <m:r>
            <m:t>0606</m:t>
          </m:r>
        </m:oMath>
      </m:oMathPara>
    </w:p>
    <w:p w14:paraId="255A7012" w14:textId="77777777" w:rsidR="004251E2" w:rsidRDefault="00921D84">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198A1CC3" w14:textId="77777777" w:rsidR="004251E2" w:rsidRDefault="00921D84">
      <w:pPr>
        <w:keepNext/>
        <w:spacing w:before="60" w:after="80"/>
        <w:ind w:left="255"/>
      </w:pPr>
      <m:oMathPara>
        <m:oMath>
          <m:r>
            <m:t>Δε=max(0</m:t>
          </m:r>
          <m:r>
            <m:t>,</m:t>
          </m:r>
          <m:r>
            <m:t>00067485;0</m:t>
          </m:r>
          <m:r>
            <m:t>,</m:t>
          </m:r>
          <m:r>
            <m:t>00060000)=0</m:t>
          </m:r>
          <m:r>
            <m:t>,</m:t>
          </m:r>
          <m:r>
            <m:t>00067485</m:t>
          </m:r>
        </m:oMath>
      </m:oMathPara>
    </w:p>
    <w:p w14:paraId="627E1D7C" w14:textId="77777777" w:rsidR="004251E2" w:rsidRDefault="00921D84">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1B3E042D" w14:textId="77777777" w:rsidR="004251E2" w:rsidRDefault="00921D84">
      <w:pPr>
        <w:keepNext/>
        <w:spacing w:before="60" w:after="80"/>
        <w:ind w:left="255"/>
      </w:pPr>
      <m:oMathPara>
        <m:oMath>
          <m:sSub>
            <m:e>
              <m:r>
                <m:t>w</m:t>
              </m:r>
            </m:e>
            <m:sub>
              <m:r>
                <m:t>k</m:t>
              </m:r>
            </m:sub>
          </m:sSub>
          <m:r>
            <m:t>=238·0</m:t>
          </m:r>
          <m:r>
            <m:t>,</m:t>
          </m:r>
          <m:r>
            <m:t>00067485=0</m:t>
          </m:r>
          <m:r>
            <m:t>,</m:t>
          </m:r>
          <m:r>
            <m:t>1606</m:t>
          </m:r>
          <m:r>
            <m:rPr>
              <m:sty m:val="p"/>
            </m:rPr>
            <m:t>mm</m:t>
          </m:r>
        </m:oMath>
      </m:oMathPara>
    </w:p>
    <w:p w14:paraId="3532FBEE" w14:textId="77777777" w:rsidR="004251E2" w:rsidRDefault="00921D84">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7FF79B2B" w14:textId="77777777" w:rsidR="004251E2" w:rsidRDefault="00921D84">
      <w:pPr>
        <w:pStyle w:val="Titolo2"/>
        <w:keepNext/>
        <w:spacing w:after="140"/>
      </w:pPr>
      <w:bookmarkStart w:id="208" w:name="_Toc242952575"/>
      <w:r>
        <w:t>Limiti e confronto con il software</w:t>
      </w:r>
      <w:bookmarkEnd w:id="208"/>
    </w:p>
    <w:p w14:paraId="5908CC49" w14:textId="77777777" w:rsidR="004251E2" w:rsidRDefault="00921D84">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4191FC8A" w14:textId="77777777" w:rsidR="004251E2" w:rsidRDefault="00921D84">
      <w:pPr>
        <w:spacing w:after="140"/>
      </w:pPr>
      <w:r>
        <w:t>Apri la guida del modulo (Wiki: Modulo Sezione in c.a.) per le convenzioni degli input. Conserva nel report combinazione, parametri effettivi e ramo usato; un singolo numero di apertura non rende il risultato riproducibile.</w:t>
      </w:r>
    </w:p>
    <w:p w14:paraId="189202D1" w14:textId="77777777" w:rsidR="004251E2" w:rsidRDefault="00921D84">
      <w:pPr>
        <w:pStyle w:val="Titolo1"/>
        <w:keepNext/>
        <w:spacing w:after="140"/>
      </w:pPr>
      <w:bookmarkStart w:id="209" w:name="_Toc242952576"/>
      <w:r>
        <w:lastRenderedPageBreak/>
        <w:t>Capacità portante delle fondazioni superficiali</w:t>
      </w:r>
      <w:bookmarkEnd w:id="209"/>
    </w:p>
    <w:p w14:paraId="3482C6BF" w14:textId="77777777" w:rsidR="004251E2" w:rsidRDefault="00921D84">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180F576B" w14:textId="77777777" w:rsidR="004251E2" w:rsidRDefault="00921D84">
      <w:pPr>
        <w:pStyle w:val="Titolo2"/>
        <w:keepNext/>
        <w:spacing w:after="140"/>
      </w:pPr>
      <w:bookmarkStart w:id="210" w:name="_Toc242952577"/>
      <w:r>
        <w:t>Geometria, drenaggio e azioni</w:t>
      </w:r>
      <w:bookmarkEnd w:id="210"/>
    </w:p>
    <w:p w14:paraId="1F996908" w14:textId="77777777" w:rsidR="004251E2" w:rsidRDefault="00921D84">
      <w:pPr>
        <w:keepNext/>
        <w:spacing w:after="140"/>
      </w:pPr>
      <w:r>
        <w:rPr>
          <w:noProof/>
        </w:rPr>
        <w:drawing>
          <wp:inline distT="0" distB="0" distL="0" distR="0" wp14:anchorId="04E448EF" wp14:editId="44CEBF1B">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5B5F247B" w14:textId="77777777" w:rsidR="004251E2" w:rsidRDefault="00921D84">
      <w:pPr>
        <w:pStyle w:val="Didascalia"/>
      </w:pPr>
      <w:r>
        <w:t>Figura 06.1 — Fondazione nastriforme: larghezza B, profondità D, carico verticale e pressione di contatto. La regione tratteggiata indica il terreno coinvolto, non una superficie critica calcolata.</w:t>
      </w:r>
    </w:p>
    <w:p w14:paraId="6C0774F2" w14:textId="77777777" w:rsidR="004251E2" w:rsidRDefault="00921D84">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751E6830" w14:textId="77777777" w:rsidR="004251E2" w:rsidRDefault="00921D84">
      <w:pPr>
        <w:pStyle w:val="Titolo2"/>
        <w:keepNext/>
        <w:spacing w:after="140"/>
      </w:pPr>
      <w:bookmarkStart w:id="211" w:name="_Toc242952578"/>
      <w:r>
        <w:t>Struttura della relazione drenata</w:t>
      </w:r>
      <w:bookmarkEnd w:id="211"/>
    </w:p>
    <w:p w14:paraId="2A8FF871" w14:textId="77777777" w:rsidR="004251E2" w:rsidRDefault="00921D84">
      <w:pPr>
        <w:spacing w:after="140"/>
      </w:pPr>
      <w:r>
        <w:t>Per fondazione nastriforme ideale, terreno orizzontale e azione verticale centrata, la struttura classica della relazione è:</w:t>
      </w:r>
    </w:p>
    <w:p w14:paraId="703ADC64" w14:textId="77777777" w:rsidR="004251E2" w:rsidRDefault="00921D84">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1D25E443" w14:textId="77777777" w:rsidR="004251E2" w:rsidRDefault="00921D84">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251E2" w14:paraId="4E9E8A1A" w14:textId="77777777">
        <w:trPr>
          <w:cantSplit/>
          <w:tblHeader/>
          <w:jc w:val="center"/>
        </w:trPr>
        <w:tc>
          <w:tcPr>
            <w:tcW w:w="2381" w:type="dxa"/>
            <w:shd w:val="clear" w:color="auto" w:fill="E7E6E6"/>
            <w:tcMar>
              <w:top w:w="90" w:type="dxa"/>
              <w:left w:w="90" w:type="dxa"/>
              <w:bottom w:w="90" w:type="dxa"/>
              <w:right w:w="90" w:type="dxa"/>
            </w:tcMar>
            <w:vAlign w:val="center"/>
          </w:tcPr>
          <w:p w14:paraId="51B2A299" w14:textId="77777777" w:rsidR="004251E2" w:rsidRDefault="00921D84">
            <w:pPr>
              <w:spacing w:before="20" w:after="20"/>
              <w:jc w:val="left"/>
            </w:pPr>
            <w:r>
              <w:rPr>
                <w:b/>
                <w:sz w:val="21"/>
              </w:rPr>
              <w:lastRenderedPageBreak/>
              <w:t>Simbolo</w:t>
            </w:r>
          </w:p>
        </w:tc>
        <w:tc>
          <w:tcPr>
            <w:tcW w:w="3402" w:type="dxa"/>
            <w:shd w:val="clear" w:color="auto" w:fill="E7E6E6"/>
            <w:tcMar>
              <w:top w:w="90" w:type="dxa"/>
              <w:left w:w="90" w:type="dxa"/>
              <w:bottom w:w="90" w:type="dxa"/>
              <w:right w:w="90" w:type="dxa"/>
            </w:tcMar>
            <w:vAlign w:val="center"/>
          </w:tcPr>
          <w:p w14:paraId="4D14B3A1" w14:textId="77777777" w:rsidR="004251E2" w:rsidRDefault="00921D84">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2E3BFE7B" w14:textId="77777777" w:rsidR="004251E2" w:rsidRDefault="00921D84">
            <w:pPr>
              <w:spacing w:before="20" w:after="20"/>
              <w:jc w:val="center"/>
            </w:pPr>
            <w:r>
              <w:rPr>
                <w:b/>
                <w:sz w:val="21"/>
              </w:rPr>
              <w:t>Unità</w:t>
            </w:r>
          </w:p>
        </w:tc>
      </w:tr>
      <w:tr w:rsidR="004251E2" w14:paraId="37CCF154" w14:textId="77777777">
        <w:trPr>
          <w:cantSplit/>
          <w:jc w:val="center"/>
        </w:trPr>
        <w:tc>
          <w:tcPr>
            <w:tcW w:w="2381" w:type="dxa"/>
            <w:tcMar>
              <w:top w:w="90" w:type="dxa"/>
              <w:left w:w="90" w:type="dxa"/>
              <w:bottom w:w="90" w:type="dxa"/>
              <w:right w:w="90" w:type="dxa"/>
            </w:tcMar>
            <w:vAlign w:val="center"/>
          </w:tcPr>
          <w:p w14:paraId="3324E3FC" w14:textId="77777777" w:rsidR="004251E2" w:rsidRDefault="00921D84">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294AFA8A" w14:textId="77777777" w:rsidR="004251E2" w:rsidRDefault="00921D84">
            <w:pPr>
              <w:spacing w:before="20" w:after="20"/>
              <w:jc w:val="left"/>
            </w:pPr>
            <w:r>
              <w:rPr>
                <w:sz w:val="21"/>
              </w:rPr>
              <w:t>Pressione ultima lorda</w:t>
            </w:r>
          </w:p>
        </w:tc>
        <w:tc>
          <w:tcPr>
            <w:tcW w:w="3855" w:type="dxa"/>
            <w:tcMar>
              <w:top w:w="90" w:type="dxa"/>
              <w:left w:w="90" w:type="dxa"/>
              <w:bottom w:w="90" w:type="dxa"/>
              <w:right w:w="90" w:type="dxa"/>
            </w:tcMar>
            <w:vAlign w:val="center"/>
          </w:tcPr>
          <w:p w14:paraId="3C7A3841" w14:textId="77777777" w:rsidR="004251E2" w:rsidRDefault="00921D84">
            <w:pPr>
              <w:spacing w:before="20" w:after="20"/>
              <w:jc w:val="center"/>
            </w:pPr>
            <w:r>
              <w:rPr>
                <w:sz w:val="21"/>
              </w:rPr>
              <w:t>kPa</w:t>
            </w:r>
          </w:p>
        </w:tc>
      </w:tr>
      <w:tr w:rsidR="004251E2" w14:paraId="513080A0" w14:textId="77777777">
        <w:trPr>
          <w:cantSplit/>
          <w:jc w:val="center"/>
        </w:trPr>
        <w:tc>
          <w:tcPr>
            <w:tcW w:w="2381" w:type="dxa"/>
            <w:tcMar>
              <w:top w:w="90" w:type="dxa"/>
              <w:left w:w="90" w:type="dxa"/>
              <w:bottom w:w="90" w:type="dxa"/>
              <w:right w:w="90" w:type="dxa"/>
            </w:tcMar>
            <w:vAlign w:val="center"/>
          </w:tcPr>
          <w:p w14:paraId="4C52E394" w14:textId="77777777" w:rsidR="004251E2" w:rsidRDefault="00921D84">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22F18A38" w14:textId="77777777" w:rsidR="004251E2" w:rsidRDefault="00921D84">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27505DF0" w14:textId="77777777" w:rsidR="004251E2" w:rsidRDefault="00921D84">
            <w:pPr>
              <w:spacing w:before="20" w:after="20"/>
              <w:jc w:val="center"/>
            </w:pPr>
            <w:r>
              <w:rPr>
                <w:sz w:val="21"/>
              </w:rPr>
              <w:t>kPa</w:t>
            </w:r>
          </w:p>
        </w:tc>
      </w:tr>
      <w:tr w:rsidR="004251E2" w14:paraId="1C5DAD67" w14:textId="77777777">
        <w:trPr>
          <w:cantSplit/>
          <w:jc w:val="center"/>
        </w:trPr>
        <w:tc>
          <w:tcPr>
            <w:tcW w:w="2381" w:type="dxa"/>
            <w:tcMar>
              <w:top w:w="90" w:type="dxa"/>
              <w:left w:w="90" w:type="dxa"/>
              <w:bottom w:w="90" w:type="dxa"/>
              <w:right w:w="90" w:type="dxa"/>
            </w:tcMar>
            <w:vAlign w:val="center"/>
          </w:tcPr>
          <w:p w14:paraId="4CC35C0E" w14:textId="77777777" w:rsidR="004251E2" w:rsidRDefault="00921D84">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7DAF6E6F" w14:textId="77777777" w:rsidR="004251E2" w:rsidRDefault="00921D84">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4E2C8100" w14:textId="77777777" w:rsidR="004251E2" w:rsidRDefault="00921D84">
            <w:pPr>
              <w:spacing w:before="20" w:after="20"/>
              <w:jc w:val="center"/>
            </w:pPr>
            <w:r>
              <w:rPr>
                <w:sz w:val="21"/>
              </w:rPr>
              <w:t>kPa</w:t>
            </w:r>
          </w:p>
        </w:tc>
      </w:tr>
      <w:tr w:rsidR="004251E2" w14:paraId="289D14BC" w14:textId="77777777">
        <w:trPr>
          <w:cantSplit/>
          <w:jc w:val="center"/>
        </w:trPr>
        <w:tc>
          <w:tcPr>
            <w:tcW w:w="2381" w:type="dxa"/>
            <w:tcMar>
              <w:top w:w="90" w:type="dxa"/>
              <w:left w:w="90" w:type="dxa"/>
              <w:bottom w:w="90" w:type="dxa"/>
              <w:right w:w="90" w:type="dxa"/>
            </w:tcMar>
            <w:vAlign w:val="center"/>
          </w:tcPr>
          <w:p w14:paraId="50D1F812" w14:textId="77777777" w:rsidR="004251E2" w:rsidRDefault="00921D84">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2226B876" w14:textId="77777777" w:rsidR="004251E2" w:rsidRDefault="00921D84">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427F4C40" w14:textId="77777777" w:rsidR="004251E2" w:rsidRDefault="00921D84">
            <w:pPr>
              <w:spacing w:before="20" w:after="20"/>
              <w:jc w:val="center"/>
            </w:pPr>
            <w:r>
              <w:rPr>
                <w:sz w:val="21"/>
              </w:rPr>
              <w:t>kN/m³</w:t>
            </w:r>
          </w:p>
        </w:tc>
      </w:tr>
      <w:tr w:rsidR="004251E2" w14:paraId="73460F1C" w14:textId="77777777">
        <w:trPr>
          <w:cantSplit/>
          <w:jc w:val="center"/>
        </w:trPr>
        <w:tc>
          <w:tcPr>
            <w:tcW w:w="2381" w:type="dxa"/>
            <w:tcMar>
              <w:top w:w="90" w:type="dxa"/>
              <w:left w:w="90" w:type="dxa"/>
              <w:bottom w:w="90" w:type="dxa"/>
              <w:right w:w="90" w:type="dxa"/>
            </w:tcMar>
            <w:vAlign w:val="center"/>
          </w:tcPr>
          <w:p w14:paraId="2D312FD6" w14:textId="77777777" w:rsidR="004251E2" w:rsidRDefault="00921D84">
            <w:pPr>
              <w:spacing w:before="20" w:after="20"/>
              <w:jc w:val="left"/>
            </w:pPr>
            <m:oMathPara>
              <m:oMath>
                <m:r>
                  <m:t>B</m:t>
                </m:r>
              </m:oMath>
            </m:oMathPara>
          </w:p>
        </w:tc>
        <w:tc>
          <w:tcPr>
            <w:tcW w:w="3402" w:type="dxa"/>
            <w:tcMar>
              <w:top w:w="90" w:type="dxa"/>
              <w:left w:w="90" w:type="dxa"/>
              <w:bottom w:w="90" w:type="dxa"/>
              <w:right w:w="90" w:type="dxa"/>
            </w:tcMar>
            <w:vAlign w:val="center"/>
          </w:tcPr>
          <w:p w14:paraId="5304FFC7" w14:textId="77777777" w:rsidR="004251E2" w:rsidRDefault="00921D84">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01D569BC" w14:textId="77777777" w:rsidR="004251E2" w:rsidRDefault="00921D84">
            <w:pPr>
              <w:spacing w:before="20" w:after="20"/>
              <w:jc w:val="center"/>
            </w:pPr>
            <w:r>
              <w:rPr>
                <w:sz w:val="21"/>
              </w:rPr>
              <w:t>m</w:t>
            </w:r>
          </w:p>
        </w:tc>
      </w:tr>
      <w:tr w:rsidR="004251E2" w14:paraId="33955D98" w14:textId="77777777">
        <w:trPr>
          <w:cantSplit/>
          <w:jc w:val="center"/>
        </w:trPr>
        <w:tc>
          <w:tcPr>
            <w:tcW w:w="2381" w:type="dxa"/>
            <w:tcMar>
              <w:top w:w="90" w:type="dxa"/>
              <w:left w:w="90" w:type="dxa"/>
              <w:bottom w:w="90" w:type="dxa"/>
              <w:right w:w="90" w:type="dxa"/>
            </w:tcMar>
            <w:vAlign w:val="center"/>
          </w:tcPr>
          <w:p w14:paraId="61BE9FC1" w14:textId="77777777" w:rsidR="004251E2" w:rsidRDefault="00921D84">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6903A652" w14:textId="77777777" w:rsidR="004251E2" w:rsidRDefault="00921D84">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4C10979E" w14:textId="77777777" w:rsidR="004251E2" w:rsidRDefault="00921D84">
            <w:pPr>
              <w:spacing w:before="20" w:after="20"/>
              <w:jc w:val="center"/>
            </w:pPr>
            <w:r>
              <w:rPr>
                <w:sz w:val="21"/>
              </w:rPr>
              <w:t>adimensionali</w:t>
            </w:r>
          </w:p>
        </w:tc>
      </w:tr>
      <w:tr w:rsidR="004251E2" w14:paraId="5AFBE49F" w14:textId="77777777">
        <w:trPr>
          <w:cantSplit/>
          <w:jc w:val="center"/>
        </w:trPr>
        <w:tc>
          <w:tcPr>
            <w:tcW w:w="2381" w:type="dxa"/>
            <w:tcMar>
              <w:top w:w="90" w:type="dxa"/>
              <w:left w:w="90" w:type="dxa"/>
              <w:bottom w:w="90" w:type="dxa"/>
              <w:right w:w="90" w:type="dxa"/>
            </w:tcMar>
            <w:vAlign w:val="center"/>
          </w:tcPr>
          <w:p w14:paraId="043457DB" w14:textId="77777777" w:rsidR="004251E2" w:rsidRDefault="00921D84">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671B128C" w14:textId="77777777" w:rsidR="004251E2" w:rsidRDefault="00921D84">
            <w:pPr>
              <w:spacing w:before="20" w:after="20"/>
              <w:jc w:val="left"/>
            </w:pPr>
            <w:r>
              <w:rPr>
                <w:sz w:val="21"/>
              </w:rPr>
              <w:t>Resistenza non drenata</w:t>
            </w:r>
          </w:p>
        </w:tc>
        <w:tc>
          <w:tcPr>
            <w:tcW w:w="3855" w:type="dxa"/>
            <w:tcMar>
              <w:top w:w="90" w:type="dxa"/>
              <w:left w:w="90" w:type="dxa"/>
              <w:bottom w:w="90" w:type="dxa"/>
              <w:right w:w="90" w:type="dxa"/>
            </w:tcMar>
            <w:vAlign w:val="center"/>
          </w:tcPr>
          <w:p w14:paraId="14A36239" w14:textId="77777777" w:rsidR="004251E2" w:rsidRDefault="00921D84">
            <w:pPr>
              <w:spacing w:before="20" w:after="20"/>
              <w:jc w:val="center"/>
            </w:pPr>
            <w:r>
              <w:rPr>
                <w:sz w:val="21"/>
              </w:rPr>
              <w:t>kPa</w:t>
            </w:r>
          </w:p>
        </w:tc>
      </w:tr>
      <w:tr w:rsidR="004251E2" w14:paraId="0D965D7A" w14:textId="77777777">
        <w:trPr>
          <w:cantSplit/>
          <w:jc w:val="center"/>
        </w:trPr>
        <w:tc>
          <w:tcPr>
            <w:tcW w:w="2381" w:type="dxa"/>
            <w:tcMar>
              <w:top w:w="90" w:type="dxa"/>
              <w:left w:w="90" w:type="dxa"/>
              <w:bottom w:w="90" w:type="dxa"/>
              <w:right w:w="90" w:type="dxa"/>
            </w:tcMar>
            <w:vAlign w:val="center"/>
          </w:tcPr>
          <w:p w14:paraId="0C7E7F48" w14:textId="77777777" w:rsidR="004251E2" w:rsidRDefault="00921D84">
            <w:pPr>
              <w:spacing w:before="20" w:after="20"/>
              <w:jc w:val="left"/>
            </w:pPr>
            <m:oMathPara>
              <m:oMath>
                <m:r>
                  <m:t>D</m:t>
                </m:r>
              </m:oMath>
            </m:oMathPara>
          </w:p>
        </w:tc>
        <w:tc>
          <w:tcPr>
            <w:tcW w:w="3402" w:type="dxa"/>
            <w:tcMar>
              <w:top w:w="90" w:type="dxa"/>
              <w:left w:w="90" w:type="dxa"/>
              <w:bottom w:w="90" w:type="dxa"/>
              <w:right w:w="90" w:type="dxa"/>
            </w:tcMar>
            <w:vAlign w:val="center"/>
          </w:tcPr>
          <w:p w14:paraId="6BE5A6A0" w14:textId="77777777" w:rsidR="004251E2" w:rsidRDefault="00921D84">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64362E2D" w14:textId="77777777" w:rsidR="004251E2" w:rsidRDefault="00921D84">
            <w:pPr>
              <w:spacing w:before="20" w:after="20"/>
              <w:jc w:val="center"/>
            </w:pPr>
            <w:r>
              <w:rPr>
                <w:sz w:val="21"/>
              </w:rPr>
              <w:t>m</w:t>
            </w:r>
          </w:p>
        </w:tc>
      </w:tr>
    </w:tbl>
    <w:p w14:paraId="5C8CBEBA" w14:textId="77777777" w:rsidR="004251E2" w:rsidRDefault="004251E2"/>
    <w:p w14:paraId="1E7DC242" w14:textId="77777777" w:rsidR="004251E2" w:rsidRDefault="00921D84">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59922BE7" w14:textId="77777777" w:rsidR="004251E2" w:rsidRDefault="00921D84">
      <w:pPr>
        <w:pStyle w:val="Titolo2"/>
        <w:keepNext/>
        <w:spacing w:after="140"/>
      </w:pPr>
      <w:bookmarkStart w:id="212" w:name="_Toc242952579"/>
      <w:r>
        <w:t>Caso non drenato completamente specificato</w:t>
      </w:r>
      <w:bookmarkEnd w:id="212"/>
    </w:p>
    <w:p w14:paraId="57AB1329" w14:textId="77777777" w:rsidR="004251E2" w:rsidRDefault="00921D84">
      <w:pPr>
        <w:spacing w:after="140"/>
      </w:pPr>
      <w:r>
        <w:t>Per una striscia su terreno omogeneo idealmente puramente coesivo, carico verticale centrato e correzioni geometriche non applicate, il riferimento limite è:</w:t>
      </w:r>
    </w:p>
    <w:p w14:paraId="590AE85B" w14:textId="77777777" w:rsidR="004251E2" w:rsidRDefault="00921D84">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1280CA72" w14:textId="77777777" w:rsidR="004251E2" w:rsidRDefault="00921D84">
      <w:pPr>
        <w:keepNext/>
        <w:spacing w:before="60" w:after="80"/>
        <w:ind w:left="255"/>
      </w:pPr>
      <m:oMathPara>
        <m:oMath>
          <m:sSub>
            <m:e>
              <m:r>
                <m:t>q</m:t>
              </m:r>
            </m:e>
            <m:sub>
              <m:r>
                <m:t>ult,net</m:t>
              </m:r>
            </m:sub>
          </m:sSub>
          <m:r>
            <m:t>=(2+π)</m:t>
          </m:r>
          <m:sSub>
            <m:e>
              <m:r>
                <m:t>c</m:t>
              </m:r>
            </m:e>
            <m:sub>
              <m:r>
                <m:t>u</m:t>
              </m:r>
            </m:sub>
          </m:sSub>
        </m:oMath>
      </m:oMathPara>
    </w:p>
    <w:p w14:paraId="71E333A7" w14:textId="77777777" w:rsidR="004251E2" w:rsidRDefault="00921D84">
      <w:pPr>
        <w:keepNext/>
        <w:spacing w:before="60" w:after="80"/>
        <w:ind w:left="255"/>
      </w:pPr>
      <m:oMathPara>
        <m:oMath>
          <m:sSub>
            <m:e>
              <m:r>
                <m:t>q</m:t>
              </m:r>
            </m:e>
            <m:sub>
              <m:r>
                <m:t>ult,gross</m:t>
              </m:r>
            </m:sub>
          </m:sSub>
          <m:r>
            <m:t>=(2+π)</m:t>
          </m:r>
          <m:sSub>
            <m:e>
              <m:r>
                <m:t>c</m:t>
              </m:r>
            </m:e>
            <m:sub>
              <m:r>
                <m:t>u</m:t>
              </m:r>
            </m:sub>
          </m:sSub>
          <m:r>
            <m:t>+q</m:t>
          </m:r>
        </m:oMath>
      </m:oMathPara>
    </w:p>
    <w:p w14:paraId="34418F5F" w14:textId="77777777" w:rsidR="004251E2" w:rsidRDefault="00921D84">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5225F32C" w14:textId="77777777" w:rsidR="004251E2" w:rsidRDefault="00921D84">
      <w:pPr>
        <w:pStyle w:val="Titolo2"/>
        <w:keepNext/>
        <w:spacing w:after="140"/>
      </w:pPr>
      <w:bookmarkStart w:id="213" w:name="_Toc242952580"/>
      <w:r>
        <w:t>Esempio per metro di fondazione</w:t>
      </w:r>
      <w:bookmarkEnd w:id="213"/>
    </w:p>
    <w:p w14:paraId="14EEB9A7" w14:textId="77777777" w:rsidR="004251E2" w:rsidRDefault="00921D84">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2554E6E7" w14:textId="77777777" w:rsidR="004251E2" w:rsidRDefault="00921D84">
      <w:pPr>
        <w:keepNext/>
        <w:spacing w:before="60" w:after="80"/>
        <w:ind w:left="255"/>
      </w:pPr>
      <m:oMathPara>
        <m:oMath>
          <m:r>
            <m:t>q=γD=18</m:t>
          </m:r>
          <m:r>
            <m:rPr>
              <m:sty m:val="p"/>
            </m:rPr>
            <m:t>kPa</m:t>
          </m:r>
        </m:oMath>
      </m:oMathPara>
    </w:p>
    <w:p w14:paraId="452AFE57" w14:textId="77777777" w:rsidR="004251E2" w:rsidRDefault="00921D84">
      <w:pPr>
        <w:keepNext/>
        <w:spacing w:before="60" w:after="80"/>
        <w:ind w:left="255"/>
      </w:pPr>
      <m:oMathPara>
        <m:oMath>
          <m:sSub>
            <m:e>
              <m:r>
                <m:t>q</m:t>
              </m:r>
            </m:e>
            <m:sub>
              <m:r>
                <m:t>ult,net</m:t>
              </m:r>
            </m:sub>
          </m:sSub>
          <m:r>
            <m:t>=(2+π)50=257</m:t>
          </m:r>
          <m:r>
            <m:t>,</m:t>
          </m:r>
          <m:r>
            <m:t>08</m:t>
          </m:r>
          <m:r>
            <m:rPr>
              <m:sty m:val="p"/>
            </m:rPr>
            <m:t>kPa</m:t>
          </m:r>
        </m:oMath>
      </m:oMathPara>
    </w:p>
    <w:p w14:paraId="1D6C21F4" w14:textId="77777777" w:rsidR="004251E2" w:rsidRDefault="00921D84">
      <w:pPr>
        <w:keepNext/>
        <w:spacing w:before="60" w:after="80"/>
        <w:ind w:left="255"/>
      </w:pPr>
      <m:oMathPara>
        <m:oMath>
          <m:sSub>
            <m:e>
              <m:r>
                <m:t>q</m:t>
              </m:r>
            </m:e>
            <m:sub>
              <m:r>
                <m:t>ult,gross</m:t>
              </m:r>
            </m:sub>
          </m:sSub>
          <m:r>
            <m:t>=257</m:t>
          </m:r>
          <m:r>
            <m:t>,</m:t>
          </m:r>
          <m:r>
            <m:t>08+18=275</m:t>
          </m:r>
          <m:r>
            <m:t>,</m:t>
          </m:r>
          <m:r>
            <m:t>08</m:t>
          </m:r>
          <m:r>
            <m:rPr>
              <m:sty m:val="p"/>
            </m:rPr>
            <m:t>kPa</m:t>
          </m:r>
        </m:oMath>
      </m:oMathPara>
    </w:p>
    <w:p w14:paraId="585F5904" w14:textId="77777777" w:rsidR="004251E2" w:rsidRDefault="00921D84">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5CE6E450" w14:textId="77777777" w:rsidR="004251E2" w:rsidRDefault="00921D84">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20D1C68D" w14:textId="77777777" w:rsidR="004251E2" w:rsidRDefault="00921D84">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2ABAE1DF" w14:textId="77777777" w:rsidR="004251E2" w:rsidRDefault="00921D84">
      <w:pPr>
        <w:pStyle w:val="Titolo2"/>
        <w:keepNext/>
        <w:spacing w:after="140"/>
      </w:pPr>
      <w:bookmarkStart w:id="214" w:name="_Toc242952581"/>
      <w:r>
        <w:t>Quando cambiare modello</w:t>
      </w:r>
      <w:bookmarkEnd w:id="214"/>
    </w:p>
    <w:p w14:paraId="5E77E8E6" w14:textId="77777777" w:rsidR="004251E2" w:rsidRDefault="00921D84">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392EA4EF" w14:textId="77777777" w:rsidR="004251E2" w:rsidRDefault="00921D84">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4D7A3572" w14:textId="77777777" w:rsidR="004251E2" w:rsidRDefault="00921D84">
      <w:pPr>
        <w:pStyle w:val="Titolo1"/>
        <w:keepNext/>
        <w:spacing w:after="140"/>
      </w:pPr>
      <w:bookmarkStart w:id="215" w:name="_Toc242952582"/>
      <w:r>
        <w:t>BIM e controllo dello scambio informativo</w:t>
      </w:r>
      <w:bookmarkEnd w:id="215"/>
    </w:p>
    <w:p w14:paraId="64614156" w14:textId="77777777" w:rsidR="004251E2" w:rsidRDefault="00921D84">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021461CE" w14:textId="77777777" w:rsidR="004251E2" w:rsidRDefault="00921D84">
      <w:pPr>
        <w:pStyle w:val="Titolo2"/>
        <w:keepNext/>
        <w:spacing w:after="140"/>
      </w:pPr>
      <w:bookmarkStart w:id="216" w:name="_Toc242952583"/>
      <w:r>
        <w:t>Definire prima il requisito</w:t>
      </w:r>
      <w:bookmarkEnd w:id="216"/>
    </w:p>
    <w:p w14:paraId="62F8BBFA" w14:textId="77777777" w:rsidR="004251E2" w:rsidRDefault="00921D84">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7B506319" w14:textId="77777777" w:rsidR="004251E2" w:rsidRDefault="00921D84">
      <w:pPr>
        <w:pStyle w:val="Titolo2"/>
        <w:keepNext/>
        <w:spacing w:after="140"/>
      </w:pPr>
      <w:bookmarkStart w:id="217" w:name="_Toc242952584"/>
      <w:r>
        <w:t>IFC e modello analitico</w:t>
      </w:r>
      <w:bookmarkEnd w:id="217"/>
    </w:p>
    <w:p w14:paraId="55F6C1E6" w14:textId="77777777" w:rsidR="004251E2" w:rsidRDefault="00921D84">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251E2" w14:paraId="61B745A3" w14:textId="77777777">
        <w:trPr>
          <w:cantSplit/>
          <w:tblHeader/>
          <w:jc w:val="center"/>
        </w:trPr>
        <w:tc>
          <w:tcPr>
            <w:tcW w:w="2381" w:type="dxa"/>
            <w:shd w:val="clear" w:color="auto" w:fill="E7E6E6"/>
            <w:tcMar>
              <w:top w:w="90" w:type="dxa"/>
              <w:left w:w="90" w:type="dxa"/>
              <w:bottom w:w="90" w:type="dxa"/>
              <w:right w:w="90" w:type="dxa"/>
            </w:tcMar>
            <w:vAlign w:val="center"/>
          </w:tcPr>
          <w:p w14:paraId="76796C4B" w14:textId="77777777" w:rsidR="004251E2" w:rsidRDefault="00921D84">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2B3C6DFC" w14:textId="77777777" w:rsidR="004251E2" w:rsidRDefault="00921D84">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48543663" w14:textId="77777777" w:rsidR="004251E2" w:rsidRDefault="00921D84">
            <w:pPr>
              <w:spacing w:before="20" w:after="20"/>
              <w:jc w:val="left"/>
            </w:pPr>
            <w:r>
              <w:rPr>
                <w:b/>
                <w:sz w:val="21"/>
              </w:rPr>
              <w:t>Errore intercettato</w:t>
            </w:r>
          </w:p>
        </w:tc>
      </w:tr>
      <w:tr w:rsidR="004251E2" w14:paraId="458D02A9" w14:textId="77777777">
        <w:trPr>
          <w:cantSplit/>
          <w:jc w:val="center"/>
        </w:trPr>
        <w:tc>
          <w:tcPr>
            <w:tcW w:w="2381" w:type="dxa"/>
            <w:tcMar>
              <w:top w:w="90" w:type="dxa"/>
              <w:left w:w="90" w:type="dxa"/>
              <w:bottom w:w="90" w:type="dxa"/>
              <w:right w:w="90" w:type="dxa"/>
            </w:tcMar>
            <w:vAlign w:val="center"/>
          </w:tcPr>
          <w:p w14:paraId="4EF7579B" w14:textId="77777777" w:rsidR="004251E2" w:rsidRDefault="00921D84">
            <w:pPr>
              <w:spacing w:before="20" w:after="20"/>
              <w:jc w:val="left"/>
            </w:pPr>
            <w:r>
              <w:rPr>
                <w:sz w:val="21"/>
              </w:rPr>
              <w:t>Unità</w:t>
            </w:r>
          </w:p>
        </w:tc>
        <w:tc>
          <w:tcPr>
            <w:tcW w:w="3402" w:type="dxa"/>
            <w:tcMar>
              <w:top w:w="90" w:type="dxa"/>
              <w:left w:w="90" w:type="dxa"/>
              <w:bottom w:w="90" w:type="dxa"/>
              <w:right w:w="90" w:type="dxa"/>
            </w:tcMar>
            <w:vAlign w:val="center"/>
          </w:tcPr>
          <w:p w14:paraId="01E8A38A" w14:textId="77777777" w:rsidR="004251E2" w:rsidRDefault="00921D84">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54D68A85" w14:textId="77777777" w:rsidR="004251E2" w:rsidRDefault="00921D84">
            <w:pPr>
              <w:spacing w:before="20" w:after="20"/>
              <w:jc w:val="left"/>
            </w:pPr>
            <w:r>
              <w:rPr>
                <w:sz w:val="21"/>
              </w:rPr>
              <w:t>Scala metri/millimetri</w:t>
            </w:r>
          </w:p>
        </w:tc>
      </w:tr>
      <w:tr w:rsidR="004251E2" w14:paraId="1F8CD944" w14:textId="77777777">
        <w:trPr>
          <w:cantSplit/>
          <w:jc w:val="center"/>
        </w:trPr>
        <w:tc>
          <w:tcPr>
            <w:tcW w:w="2381" w:type="dxa"/>
            <w:tcMar>
              <w:top w:w="90" w:type="dxa"/>
              <w:left w:w="90" w:type="dxa"/>
              <w:bottom w:w="90" w:type="dxa"/>
              <w:right w:w="90" w:type="dxa"/>
            </w:tcMar>
            <w:vAlign w:val="center"/>
          </w:tcPr>
          <w:p w14:paraId="4DABDEEA" w14:textId="77777777" w:rsidR="004251E2" w:rsidRDefault="00921D84">
            <w:pPr>
              <w:spacing w:before="20" w:after="20"/>
              <w:jc w:val="left"/>
            </w:pPr>
            <w:r>
              <w:rPr>
                <w:sz w:val="21"/>
              </w:rPr>
              <w:t>Posizionamento</w:t>
            </w:r>
          </w:p>
        </w:tc>
        <w:tc>
          <w:tcPr>
            <w:tcW w:w="3402" w:type="dxa"/>
            <w:tcMar>
              <w:top w:w="90" w:type="dxa"/>
              <w:left w:w="90" w:type="dxa"/>
              <w:bottom w:w="90" w:type="dxa"/>
              <w:right w:w="90" w:type="dxa"/>
            </w:tcMar>
            <w:vAlign w:val="center"/>
          </w:tcPr>
          <w:p w14:paraId="5593A8D3" w14:textId="77777777" w:rsidR="004251E2" w:rsidRDefault="00921D84">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1CC07D1F" w14:textId="77777777" w:rsidR="004251E2" w:rsidRDefault="00921D84">
            <w:pPr>
              <w:spacing w:before="20" w:after="20"/>
              <w:jc w:val="left"/>
            </w:pPr>
            <w:r>
              <w:rPr>
                <w:sz w:val="21"/>
              </w:rPr>
              <w:t>Traslazione o rotazione inattesa</w:t>
            </w:r>
          </w:p>
        </w:tc>
      </w:tr>
      <w:tr w:rsidR="004251E2" w14:paraId="739C8EBB" w14:textId="77777777">
        <w:trPr>
          <w:cantSplit/>
          <w:jc w:val="center"/>
        </w:trPr>
        <w:tc>
          <w:tcPr>
            <w:tcW w:w="2381" w:type="dxa"/>
            <w:tcMar>
              <w:top w:w="90" w:type="dxa"/>
              <w:left w:w="90" w:type="dxa"/>
              <w:bottom w:w="90" w:type="dxa"/>
              <w:right w:w="90" w:type="dxa"/>
            </w:tcMar>
            <w:vAlign w:val="center"/>
          </w:tcPr>
          <w:p w14:paraId="7977D8B8" w14:textId="77777777" w:rsidR="004251E2" w:rsidRDefault="00921D84">
            <w:pPr>
              <w:spacing w:before="20" w:after="20"/>
              <w:jc w:val="left"/>
            </w:pPr>
            <w:r>
              <w:rPr>
                <w:sz w:val="21"/>
              </w:rPr>
              <w:t>Identità</w:t>
            </w:r>
          </w:p>
        </w:tc>
        <w:tc>
          <w:tcPr>
            <w:tcW w:w="3402" w:type="dxa"/>
            <w:tcMar>
              <w:top w:w="90" w:type="dxa"/>
              <w:left w:w="90" w:type="dxa"/>
              <w:bottom w:w="90" w:type="dxa"/>
              <w:right w:w="90" w:type="dxa"/>
            </w:tcMar>
            <w:vAlign w:val="center"/>
          </w:tcPr>
          <w:p w14:paraId="05C214F1" w14:textId="77777777" w:rsidR="004251E2" w:rsidRDefault="00921D84">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01AA0C0A" w14:textId="77777777" w:rsidR="004251E2" w:rsidRDefault="00921D84">
            <w:pPr>
              <w:spacing w:before="20" w:after="20"/>
              <w:jc w:val="left"/>
            </w:pPr>
            <w:r>
              <w:rPr>
                <w:sz w:val="21"/>
              </w:rPr>
              <w:t>Elementi duplicati o persi</w:t>
            </w:r>
          </w:p>
        </w:tc>
      </w:tr>
      <w:tr w:rsidR="004251E2" w14:paraId="35B750C4" w14:textId="77777777">
        <w:trPr>
          <w:cantSplit/>
          <w:jc w:val="center"/>
        </w:trPr>
        <w:tc>
          <w:tcPr>
            <w:tcW w:w="2381" w:type="dxa"/>
            <w:tcMar>
              <w:top w:w="90" w:type="dxa"/>
              <w:left w:w="90" w:type="dxa"/>
              <w:bottom w:w="90" w:type="dxa"/>
              <w:right w:w="90" w:type="dxa"/>
            </w:tcMar>
            <w:vAlign w:val="center"/>
          </w:tcPr>
          <w:p w14:paraId="581C977E" w14:textId="77777777" w:rsidR="004251E2" w:rsidRDefault="00921D84">
            <w:pPr>
              <w:spacing w:before="20" w:after="20"/>
              <w:jc w:val="left"/>
            </w:pPr>
            <w:r>
              <w:rPr>
                <w:sz w:val="21"/>
              </w:rPr>
              <w:t>Materiale</w:t>
            </w:r>
          </w:p>
        </w:tc>
        <w:tc>
          <w:tcPr>
            <w:tcW w:w="3402" w:type="dxa"/>
            <w:tcMar>
              <w:top w:w="90" w:type="dxa"/>
              <w:left w:w="90" w:type="dxa"/>
              <w:bottom w:w="90" w:type="dxa"/>
              <w:right w:w="90" w:type="dxa"/>
            </w:tcMar>
            <w:vAlign w:val="center"/>
          </w:tcPr>
          <w:p w14:paraId="5BEC9004" w14:textId="77777777" w:rsidR="004251E2" w:rsidRDefault="00921D84">
            <w:pPr>
              <w:spacing w:before="20" w:after="20"/>
              <w:jc w:val="center"/>
            </w:pPr>
            <w:r>
              <w:rPr>
                <w:sz w:val="21"/>
              </w:rPr>
              <w:t>Proprietà e fonte</w:t>
            </w:r>
          </w:p>
        </w:tc>
        <w:tc>
          <w:tcPr>
            <w:tcW w:w="3855" w:type="dxa"/>
            <w:tcMar>
              <w:top w:w="90" w:type="dxa"/>
              <w:left w:w="90" w:type="dxa"/>
              <w:bottom w:w="90" w:type="dxa"/>
              <w:right w:w="90" w:type="dxa"/>
            </w:tcMar>
            <w:vAlign w:val="center"/>
          </w:tcPr>
          <w:p w14:paraId="1D5DE217" w14:textId="77777777" w:rsidR="004251E2" w:rsidRDefault="00921D84">
            <w:pPr>
              <w:spacing w:before="20" w:after="20"/>
              <w:jc w:val="left"/>
            </w:pPr>
            <w:r>
              <w:rPr>
                <w:sz w:val="21"/>
              </w:rPr>
              <w:t>Nome senza parametri utilizzabili</w:t>
            </w:r>
          </w:p>
        </w:tc>
      </w:tr>
      <w:tr w:rsidR="004251E2" w14:paraId="6CBC4022" w14:textId="77777777">
        <w:trPr>
          <w:cantSplit/>
          <w:jc w:val="center"/>
        </w:trPr>
        <w:tc>
          <w:tcPr>
            <w:tcW w:w="2381" w:type="dxa"/>
            <w:tcMar>
              <w:top w:w="90" w:type="dxa"/>
              <w:left w:w="90" w:type="dxa"/>
              <w:bottom w:w="90" w:type="dxa"/>
              <w:right w:w="90" w:type="dxa"/>
            </w:tcMar>
            <w:vAlign w:val="center"/>
          </w:tcPr>
          <w:p w14:paraId="54A242D2" w14:textId="77777777" w:rsidR="004251E2" w:rsidRDefault="00921D84">
            <w:pPr>
              <w:spacing w:before="20" w:after="20"/>
              <w:jc w:val="left"/>
            </w:pPr>
            <w:r>
              <w:rPr>
                <w:sz w:val="21"/>
              </w:rPr>
              <w:t>Connettività</w:t>
            </w:r>
          </w:p>
        </w:tc>
        <w:tc>
          <w:tcPr>
            <w:tcW w:w="3402" w:type="dxa"/>
            <w:tcMar>
              <w:top w:w="90" w:type="dxa"/>
              <w:left w:w="90" w:type="dxa"/>
              <w:bottom w:w="90" w:type="dxa"/>
              <w:right w:w="90" w:type="dxa"/>
            </w:tcMar>
            <w:vAlign w:val="center"/>
          </w:tcPr>
          <w:p w14:paraId="6FEA6766" w14:textId="77777777" w:rsidR="004251E2" w:rsidRDefault="00921D84">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0E8DB097" w14:textId="77777777" w:rsidR="004251E2" w:rsidRDefault="00921D84">
            <w:pPr>
              <w:spacing w:before="20" w:after="20"/>
              <w:jc w:val="left"/>
            </w:pPr>
            <w:r>
              <w:rPr>
                <w:sz w:val="21"/>
              </w:rPr>
              <w:t>Solidi che si toccano ma aste scollegate</w:t>
            </w:r>
          </w:p>
        </w:tc>
      </w:tr>
    </w:tbl>
    <w:p w14:paraId="0CF549CC" w14:textId="77777777" w:rsidR="004251E2" w:rsidRDefault="004251E2"/>
    <w:p w14:paraId="391CCAE3" w14:textId="77777777" w:rsidR="004251E2" w:rsidRDefault="00921D84">
      <w:pPr>
        <w:pStyle w:val="Titolo2"/>
        <w:keepNext/>
        <w:spacing w:after="140"/>
      </w:pPr>
      <w:bookmarkStart w:id="218" w:name="_Toc242952585"/>
      <w:r>
        <w:t>CDE e revisione</w:t>
      </w:r>
      <w:bookmarkEnd w:id="218"/>
    </w:p>
    <w:p w14:paraId="20A02DA6" w14:textId="77777777" w:rsidR="004251E2" w:rsidRDefault="00921D84">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3C040236" w14:textId="77777777" w:rsidR="004251E2" w:rsidRDefault="00921D84">
      <w:pPr>
        <w:pStyle w:val="Titolo2"/>
        <w:keepNext/>
        <w:spacing w:after="140"/>
      </w:pPr>
      <w:bookmarkStart w:id="219" w:name="_Toc242952586"/>
      <w:r>
        <w:t>Procedura di accettazione</w:t>
      </w:r>
      <w:bookmarkEnd w:id="219"/>
    </w:p>
    <w:p w14:paraId="00D5A158" w14:textId="77777777" w:rsidR="004251E2" w:rsidRDefault="00921D84">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1E9B6AA3" w14:textId="77777777" w:rsidR="004251E2" w:rsidRDefault="00921D84">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4B56B580" w14:textId="77777777" w:rsidR="004251E2" w:rsidRDefault="00921D84">
      <w:pPr>
        <w:pStyle w:val="Titolo1"/>
        <w:keepNext/>
        <w:spacing w:after="140"/>
      </w:pPr>
      <w:bookmarkStart w:id="220" w:name="_Toc242952587"/>
      <w:r>
        <w:t>Progettazione parametrica e controllo delle dipendenze</w:t>
      </w:r>
      <w:bookmarkEnd w:id="220"/>
    </w:p>
    <w:p w14:paraId="587DBD03" w14:textId="77777777" w:rsidR="004251E2" w:rsidRDefault="00921D84">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6AC90596" w14:textId="77777777" w:rsidR="004251E2" w:rsidRDefault="00921D84">
      <w:pPr>
        <w:pStyle w:val="Titolo2"/>
        <w:keepNext/>
        <w:spacing w:after="140"/>
      </w:pPr>
      <w:bookmarkStart w:id="221" w:name="_Toc242952588"/>
      <w:r>
        <w:lastRenderedPageBreak/>
        <w:t>Separare quattro passaggi</w:t>
      </w:r>
      <w:bookmarkEnd w:id="221"/>
    </w:p>
    <w:p w14:paraId="3CE8421B" w14:textId="77777777" w:rsidR="004251E2" w:rsidRDefault="00921D84">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353CCDF7" w14:textId="77777777" w:rsidR="004251E2" w:rsidRDefault="00921D84">
      <w:pPr>
        <w:pStyle w:val="Titolo2"/>
        <w:keepNext/>
        <w:spacing w:after="140"/>
      </w:pPr>
      <w:bookmarkStart w:id="222" w:name="_Toc242952589"/>
      <w:r>
        <w:t>Un esempio di dipendenza</w:t>
      </w:r>
      <w:bookmarkEnd w:id="222"/>
    </w:p>
    <w:p w14:paraId="78B6537F" w14:textId="77777777" w:rsidR="004251E2" w:rsidRDefault="00921D84">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05AE1604" w14:textId="77777777" w:rsidR="004251E2" w:rsidRDefault="00921D84">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028F5A12" w14:textId="77777777" w:rsidR="004251E2" w:rsidRDefault="00921D84">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507F0402" w14:textId="77777777" w:rsidR="004251E2" w:rsidRDefault="00921D84">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33C9A5A9" w14:textId="77777777" w:rsidR="004251E2" w:rsidRDefault="00921D84">
      <w:pPr>
        <w:pStyle w:val="Titolo2"/>
        <w:keepNext/>
        <w:spacing w:after="140"/>
      </w:pPr>
      <w:bookmarkStart w:id="223" w:name="_Toc242952590"/>
      <w:r>
        <w:t>Dati strutturati e identità</w:t>
      </w:r>
      <w:bookmarkEnd w:id="223"/>
    </w:p>
    <w:p w14:paraId="59E50236" w14:textId="77777777" w:rsidR="004251E2" w:rsidRDefault="00921D84">
      <w:pPr>
        <w:spacing w:after="140"/>
      </w:pPr>
      <w:r>
        <w:t>In un grafo parametrico o in uno script, ogni record deve associare identificativo, unità e provenienza. Non accoppiare carichi e sezioni soltanto per posizione in una lista se un filtro può cambiarne l'ordine. Nelle strutture di dati ad albero anche il percorso del ramo è informazione: appiattire i rami può accoppiare campate e combinazioni estranee. Controlla le cardinalità prima e dopo ogni join o filtro.</w:t>
      </w:r>
    </w:p>
    <w:p w14:paraId="4192A5D6" w14:textId="77777777" w:rsidR="004251E2" w:rsidRDefault="00921D84">
      <w:pPr>
        <w:pStyle w:val="Titolo2"/>
        <w:keepNext/>
        <w:spacing w:after="140"/>
      </w:pPr>
      <w:bookmarkStart w:id="224" w:name="_Toc242952591"/>
      <w:r>
        <w:t>Riproducibilità e limiti</w:t>
      </w:r>
      <w:bookmarkEnd w:id="224"/>
    </w:p>
    <w:p w14:paraId="31F0E2E0" w14:textId="77777777" w:rsidR="004251E2" w:rsidRDefault="00921D84">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013C86F1" w14:textId="77777777" w:rsidR="004251E2" w:rsidRDefault="00921D84">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w:t>
      </w:r>
    </w:p>
    <w:p w14:paraId="0A117DAE" w14:textId="77777777" w:rsidR="004251E2" w:rsidRDefault="00921D84">
      <w:pPr>
        <w:pStyle w:val="Titolo1"/>
        <w:keepNext/>
        <w:spacing w:after="140"/>
      </w:pPr>
      <w:bookmarkStart w:id="225" w:name="_Toc242952592"/>
      <w:r>
        <w:lastRenderedPageBreak/>
        <w:t>Acciaio per armature: proprietà e diagrammi</w:t>
      </w:r>
      <w:bookmarkEnd w:id="225"/>
    </w:p>
    <w:p w14:paraId="5C0F438B" w14:textId="77777777" w:rsidR="004251E2" w:rsidRDefault="00921D84">
      <w:pPr>
        <w:spacing w:after="140"/>
      </w:pPr>
      <w:r>
        <w:t>Il materiale definisce la risposta delle barre; non verifica da solo una sezione. La scheda propone B450C, B450A, classi storiche FeB e un materiale personalizzato. I valori storici di catalogo non sostituiscono le prove su una struttura esistente.</w:t>
      </w:r>
    </w:p>
    <w:p w14:paraId="509F0DD7" w14:textId="77777777" w:rsidR="004251E2" w:rsidRDefault="00921D84">
      <w:pPr>
        <w:pStyle w:val="Titolo2"/>
        <w:keepNext/>
        <w:spacing w:after="140"/>
      </w:pPr>
      <w:bookmarkStart w:id="226" w:name="_Toc242952593"/>
      <w:r>
        <w:t>Grandezze e unità</w:t>
      </w:r>
      <w:bookmarkEnd w:id="22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251E2" w14:paraId="0502F3E6" w14:textId="77777777">
        <w:trPr>
          <w:cantSplit/>
          <w:tblHeader/>
          <w:jc w:val="center"/>
        </w:trPr>
        <w:tc>
          <w:tcPr>
            <w:tcW w:w="2381" w:type="dxa"/>
            <w:shd w:val="clear" w:color="auto" w:fill="E7E6E6"/>
            <w:tcMar>
              <w:top w:w="90" w:type="dxa"/>
              <w:left w:w="90" w:type="dxa"/>
              <w:bottom w:w="90" w:type="dxa"/>
              <w:right w:w="90" w:type="dxa"/>
            </w:tcMar>
            <w:vAlign w:val="center"/>
          </w:tcPr>
          <w:p w14:paraId="00E2C747" w14:textId="77777777" w:rsidR="004251E2" w:rsidRDefault="00921D84">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17039DED" w14:textId="77777777" w:rsidR="004251E2" w:rsidRDefault="00921D84">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00CE4A3F" w14:textId="77777777" w:rsidR="004251E2" w:rsidRDefault="00921D84">
            <w:pPr>
              <w:spacing w:before="20" w:after="20"/>
              <w:jc w:val="center"/>
            </w:pPr>
            <w:r>
              <w:rPr>
                <w:b/>
                <w:sz w:val="21"/>
              </w:rPr>
              <w:t>Unità</w:t>
            </w:r>
          </w:p>
        </w:tc>
      </w:tr>
      <w:tr w:rsidR="004251E2" w14:paraId="57F018CA" w14:textId="77777777">
        <w:trPr>
          <w:cantSplit/>
          <w:jc w:val="center"/>
        </w:trPr>
        <w:tc>
          <w:tcPr>
            <w:tcW w:w="2381" w:type="dxa"/>
            <w:tcMar>
              <w:top w:w="90" w:type="dxa"/>
              <w:left w:w="90" w:type="dxa"/>
              <w:bottom w:w="90" w:type="dxa"/>
              <w:right w:w="90" w:type="dxa"/>
            </w:tcMar>
            <w:vAlign w:val="center"/>
          </w:tcPr>
          <w:p w14:paraId="5D535F56" w14:textId="77777777" w:rsidR="004251E2" w:rsidRDefault="00921D84">
            <w:pPr>
              <w:spacing w:before="20" w:after="20"/>
              <w:jc w:val="left"/>
            </w:pPr>
            <w:r>
              <w:rPr>
                <w:sz w:val="21"/>
              </w:rPr>
              <w:t>Es</w:t>
            </w:r>
          </w:p>
        </w:tc>
        <w:tc>
          <w:tcPr>
            <w:tcW w:w="3402" w:type="dxa"/>
            <w:tcMar>
              <w:top w:w="90" w:type="dxa"/>
              <w:left w:w="90" w:type="dxa"/>
              <w:bottom w:w="90" w:type="dxa"/>
              <w:right w:w="90" w:type="dxa"/>
            </w:tcMar>
            <w:vAlign w:val="center"/>
          </w:tcPr>
          <w:p w14:paraId="627D4A57" w14:textId="77777777" w:rsidR="004251E2" w:rsidRDefault="00921D84">
            <w:pPr>
              <w:spacing w:before="20" w:after="20"/>
              <w:jc w:val="center"/>
            </w:pPr>
            <w:r>
              <w:rPr>
                <w:sz w:val="21"/>
              </w:rPr>
              <w:t>Modulo elastico</w:t>
            </w:r>
          </w:p>
        </w:tc>
        <w:tc>
          <w:tcPr>
            <w:tcW w:w="3855" w:type="dxa"/>
            <w:tcMar>
              <w:top w:w="90" w:type="dxa"/>
              <w:left w:w="90" w:type="dxa"/>
              <w:bottom w:w="90" w:type="dxa"/>
              <w:right w:w="90" w:type="dxa"/>
            </w:tcMar>
            <w:vAlign w:val="center"/>
          </w:tcPr>
          <w:p w14:paraId="7B99D793" w14:textId="77777777" w:rsidR="004251E2" w:rsidRDefault="00921D84">
            <w:pPr>
              <w:spacing w:before="20" w:after="20"/>
              <w:jc w:val="center"/>
            </w:pPr>
            <w:r>
              <w:rPr>
                <w:sz w:val="21"/>
              </w:rPr>
              <w:t>MPa</w:t>
            </w:r>
          </w:p>
        </w:tc>
      </w:tr>
      <w:tr w:rsidR="004251E2" w14:paraId="4DDEB6E7" w14:textId="77777777">
        <w:trPr>
          <w:cantSplit/>
          <w:jc w:val="center"/>
        </w:trPr>
        <w:tc>
          <w:tcPr>
            <w:tcW w:w="2381" w:type="dxa"/>
            <w:tcMar>
              <w:top w:w="90" w:type="dxa"/>
              <w:left w:w="90" w:type="dxa"/>
              <w:bottom w:w="90" w:type="dxa"/>
              <w:right w:w="90" w:type="dxa"/>
            </w:tcMar>
            <w:vAlign w:val="center"/>
          </w:tcPr>
          <w:p w14:paraId="30F3D6EC" w14:textId="77777777" w:rsidR="004251E2" w:rsidRDefault="00921D84">
            <w:pPr>
              <w:spacing w:before="20" w:after="20"/>
              <w:jc w:val="left"/>
            </w:pPr>
            <w:r>
              <w:rPr>
                <w:sz w:val="21"/>
              </w:rPr>
              <w:t>fyk, fu</w:t>
            </w:r>
          </w:p>
        </w:tc>
        <w:tc>
          <w:tcPr>
            <w:tcW w:w="3402" w:type="dxa"/>
            <w:tcMar>
              <w:top w:w="90" w:type="dxa"/>
              <w:left w:w="90" w:type="dxa"/>
              <w:bottom w:w="90" w:type="dxa"/>
              <w:right w:w="90" w:type="dxa"/>
            </w:tcMar>
            <w:vAlign w:val="center"/>
          </w:tcPr>
          <w:p w14:paraId="1588F7E6" w14:textId="77777777" w:rsidR="004251E2" w:rsidRDefault="00921D84">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429AF611" w14:textId="77777777" w:rsidR="004251E2" w:rsidRDefault="00921D84">
            <w:pPr>
              <w:spacing w:before="20" w:after="20"/>
              <w:jc w:val="center"/>
            </w:pPr>
            <w:r>
              <w:rPr>
                <w:sz w:val="21"/>
              </w:rPr>
              <w:t>MPa</w:t>
            </w:r>
          </w:p>
        </w:tc>
      </w:tr>
      <w:tr w:rsidR="004251E2" w14:paraId="2EA27822" w14:textId="77777777">
        <w:trPr>
          <w:cantSplit/>
          <w:jc w:val="center"/>
        </w:trPr>
        <w:tc>
          <w:tcPr>
            <w:tcW w:w="2381" w:type="dxa"/>
            <w:tcMar>
              <w:top w:w="90" w:type="dxa"/>
              <w:left w:w="90" w:type="dxa"/>
              <w:bottom w:w="90" w:type="dxa"/>
              <w:right w:w="90" w:type="dxa"/>
            </w:tcMar>
            <w:vAlign w:val="center"/>
          </w:tcPr>
          <w:p w14:paraId="741B95C1" w14:textId="77777777" w:rsidR="004251E2" w:rsidRDefault="00921D84">
            <w:pPr>
              <w:spacing w:before="20" w:after="20"/>
              <w:jc w:val="left"/>
            </w:pPr>
            <w:r>
              <w:rPr>
                <w:rFonts w:ascii="Calibri" w:eastAsia="Calibri" w:hAnsi="Calibri" w:cs="Calibri"/>
                <w:sz w:val="21"/>
              </w:rPr>
              <w:t>γ</w:t>
            </w:r>
            <w:r>
              <w:rPr>
                <w:sz w:val="21"/>
              </w:rPr>
              <w:t>s</w:t>
            </w:r>
          </w:p>
        </w:tc>
        <w:tc>
          <w:tcPr>
            <w:tcW w:w="3402" w:type="dxa"/>
            <w:tcMar>
              <w:top w:w="90" w:type="dxa"/>
              <w:left w:w="90" w:type="dxa"/>
              <w:bottom w:w="90" w:type="dxa"/>
              <w:right w:w="90" w:type="dxa"/>
            </w:tcMar>
            <w:vAlign w:val="center"/>
          </w:tcPr>
          <w:p w14:paraId="614D0526" w14:textId="77777777" w:rsidR="004251E2" w:rsidRDefault="00921D84">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62CB5C58" w14:textId="77777777" w:rsidR="004251E2" w:rsidRDefault="00921D84">
            <w:pPr>
              <w:spacing w:before="20" w:after="20"/>
              <w:jc w:val="center"/>
            </w:pPr>
            <w:r>
              <w:rPr>
                <w:sz w:val="21"/>
              </w:rPr>
              <w:t>adimensionale</w:t>
            </w:r>
          </w:p>
        </w:tc>
      </w:tr>
      <w:tr w:rsidR="004251E2" w14:paraId="6736DA21" w14:textId="77777777">
        <w:trPr>
          <w:cantSplit/>
          <w:jc w:val="center"/>
        </w:trPr>
        <w:tc>
          <w:tcPr>
            <w:tcW w:w="2381" w:type="dxa"/>
            <w:tcMar>
              <w:top w:w="90" w:type="dxa"/>
              <w:left w:w="90" w:type="dxa"/>
              <w:bottom w:w="90" w:type="dxa"/>
              <w:right w:w="90" w:type="dxa"/>
            </w:tcMar>
            <w:vAlign w:val="center"/>
          </w:tcPr>
          <w:p w14:paraId="29E773DD" w14:textId="77777777" w:rsidR="004251E2" w:rsidRDefault="00921D84">
            <w:pPr>
              <w:spacing w:before="20" w:after="20"/>
              <w:jc w:val="left"/>
            </w:pPr>
            <w:r>
              <w:rPr>
                <w:rFonts w:ascii="Calibri" w:eastAsia="Calibri" w:hAnsi="Calibri" w:cs="Calibri"/>
                <w:sz w:val="21"/>
              </w:rPr>
              <w:t>ε</w:t>
            </w:r>
            <w:r>
              <w:rPr>
                <w:sz w:val="21"/>
              </w:rPr>
              <w:t xml:space="preserve">yd, </w:t>
            </w:r>
            <w:r>
              <w:rPr>
                <w:rFonts w:ascii="Calibri" w:eastAsia="Calibri" w:hAnsi="Calibri" w:cs="Calibri"/>
                <w:sz w:val="21"/>
              </w:rPr>
              <w:t>ε</w:t>
            </w:r>
            <w:r>
              <w:rPr>
                <w:sz w:val="21"/>
              </w:rPr>
              <w:t>u</w:t>
            </w:r>
          </w:p>
        </w:tc>
        <w:tc>
          <w:tcPr>
            <w:tcW w:w="3402" w:type="dxa"/>
            <w:tcMar>
              <w:top w:w="90" w:type="dxa"/>
              <w:left w:w="90" w:type="dxa"/>
              <w:bottom w:w="90" w:type="dxa"/>
              <w:right w:w="90" w:type="dxa"/>
            </w:tcMar>
            <w:vAlign w:val="center"/>
          </w:tcPr>
          <w:p w14:paraId="2F54B203" w14:textId="77777777" w:rsidR="004251E2" w:rsidRDefault="00921D84">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5F3DF6ED" w14:textId="77777777" w:rsidR="004251E2" w:rsidRDefault="00921D84">
            <w:pPr>
              <w:spacing w:before="20" w:after="20"/>
              <w:jc w:val="left"/>
            </w:pPr>
            <w:r>
              <w:rPr>
                <w:sz w:val="21"/>
              </w:rPr>
              <w:t>adimensionale nelle formule</w:t>
            </w:r>
          </w:p>
        </w:tc>
      </w:tr>
    </w:tbl>
    <w:p w14:paraId="3E5B23BE" w14:textId="77777777" w:rsidR="004251E2" w:rsidRDefault="004251E2"/>
    <w:p w14:paraId="4976FE40" w14:textId="77777777" w:rsidR="004251E2" w:rsidRDefault="00921D84">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7504A900" w14:textId="77777777" w:rsidR="004251E2" w:rsidRDefault="00921D84">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4ED45757" w14:textId="77777777" w:rsidR="004251E2" w:rsidRDefault="00921D84">
      <w:pPr>
        <w:spacing w:after="140"/>
      </w:pPr>
      <w:r>
        <w:t xml:space="preserve">Con fyk = 450 MPa, </w:t>
      </w:r>
      <w:r>
        <w:rPr>
          <w:rFonts w:ascii="Calibri" w:eastAsia="Calibri" w:hAnsi="Calibri" w:cs="Calibri"/>
        </w:rPr>
        <w:t>γ</w:t>
      </w:r>
      <w:r>
        <w:t xml:space="preserve">s = 1,15 ed Es = 200000 MPa, fyd = 391,304 MPa ed </w:t>
      </w:r>
      <w:r>
        <w:rPr>
          <w:rFonts w:ascii="Calibri" w:eastAsia="Calibri" w:hAnsi="Calibri" w:cs="Calibri"/>
        </w:rPr>
        <w:t>ε</w:t>
      </w:r>
      <w:r>
        <w:t>yd = 0,00195652, cioè 1,95652 per mille. Nei campi che chiedono per mille si inserisce quest'ultimo valore; una deformazione adimensionale non si incolla senza conversione.</w:t>
      </w:r>
    </w:p>
    <w:p w14:paraId="432785A3" w14:textId="77777777" w:rsidR="004251E2" w:rsidRDefault="00921D84">
      <w:pPr>
        <w:pStyle w:val="Titolo2"/>
        <w:keepNext/>
        <w:spacing w:after="140"/>
      </w:pPr>
      <w:bookmarkStart w:id="227" w:name="_Toc242952594"/>
      <w:r>
        <w:t>Diagramma e classe storica</w:t>
      </w:r>
      <w:bookmarkEnd w:id="227"/>
    </w:p>
    <w:p w14:paraId="5E3EA0AB" w14:textId="77777777" w:rsidR="004251E2" w:rsidRDefault="00921D84">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23A6B3E3" w14:textId="77777777" w:rsidR="004251E2" w:rsidRDefault="00921D84">
      <w:pPr>
        <w:spacing w:after="140"/>
      </w:pPr>
      <w:r>
        <w:t xml:space="preserve">L'allungamento storico A5 non viene convertito automaticamente nella deformazione ultima </w:t>
      </w:r>
      <w:r>
        <w:rPr>
          <w:rFonts w:ascii="Calibri" w:eastAsia="Calibri" w:hAnsi="Calibri" w:cs="Calibri"/>
        </w:rPr>
        <w:t>ε</w:t>
      </w:r>
      <w:r>
        <w:t xml:space="preserve">u. Se </w:t>
      </w:r>
      <w:r>
        <w:rPr>
          <w:rFonts w:ascii="Calibri" w:eastAsia="Calibri" w:hAnsi="Calibri" w:cs="Calibri"/>
        </w:rPr>
        <w:t>ε</w:t>
      </w:r>
      <w:r>
        <w:t>u manca, una funzione che la richiede non è completa. La scelta di una classe FeB non dimostra la corrispondenza del materiale esistente ai valori nominali del catalogo.</w:t>
      </w:r>
    </w:p>
    <w:p w14:paraId="4D4FD74B" w14:textId="77777777" w:rsidR="004251E2" w:rsidRDefault="00921D84">
      <w:pPr>
        <w:pStyle w:val="Titolo2"/>
        <w:keepNext/>
        <w:spacing w:after="140"/>
      </w:pPr>
      <w:bookmarkStart w:id="228" w:name="_Toc242952595"/>
      <w:r>
        <w:t>Trasferimento fra moduli</w:t>
      </w:r>
      <w:bookmarkEnd w:id="228"/>
    </w:p>
    <w:p w14:paraId="0B032B32" w14:textId="77777777" w:rsidR="004251E2" w:rsidRDefault="00921D84">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139CD391" w14:textId="77777777" w:rsidR="004251E2" w:rsidRDefault="00921D84">
      <w:pPr>
        <w:spacing w:after="140"/>
      </w:pPr>
      <w:r>
        <w:lastRenderedPageBreak/>
        <w:t>Consulta Materiali e durabilità (Wiki) per la compilazione e Capacità orizzontale con Broms (Wiki) per il ruolo del momento resistente.</w:t>
      </w:r>
    </w:p>
    <w:p w14:paraId="026D1036" w14:textId="77777777" w:rsidR="004251E2" w:rsidRDefault="00921D84">
      <w:pPr>
        <w:pStyle w:val="Titolo1"/>
        <w:keepNext/>
        <w:spacing w:after="140"/>
      </w:pPr>
      <w:bookmarkStart w:id="229" w:name="_Toc242952596"/>
      <w:r>
        <w:t>Profili di calcolo del calcestruzzo</w:t>
      </w:r>
      <w:bookmarkEnd w:id="229"/>
    </w:p>
    <w:p w14:paraId="2D139360" w14:textId="77777777" w:rsidR="004251E2" w:rsidRDefault="00921D84">
      <w:pPr>
        <w:spacing w:after="140"/>
      </w:pPr>
      <w:r>
        <w:t>Questa matrice descrive le implementazioni presenti nel software, non certifica la conformità dell’intero progetto o la vigenza di ogni edizione nazionale. Il selettore propone NTC 2018, Model Code 2010,</w:t>
      </w:r>
    </w:p>
    <w:p w14:paraId="6309A6B6" w14:textId="77777777" w:rsidR="004251E2" w:rsidRDefault="00921D84">
      <w:pPr>
        <w:spacing w:after="140"/>
      </w:pPr>
      <w:r>
        <w:t>EN 1992-1-1 e le varianti UNI, DIN, DS e NS. CNR-DT 204 e TR34 restano leggibili</w:t>
      </w:r>
    </w:p>
    <w:p w14:paraId="044D86FC" w14:textId="77777777" w:rsidR="004251E2" w:rsidRDefault="00921D84">
      <w:pPr>
        <w:spacing w:after="140"/>
      </w:pPr>
      <w:r>
        <w:t>negli archivi storici, ma non sono proposti per nuovi calcoli: FRC e pavimentazioni</w:t>
      </w:r>
    </w:p>
    <w:p w14:paraId="2D40367B" w14:textId="77777777" w:rsidR="004251E2" w:rsidRDefault="00921D84">
      <w:pPr>
        <w:spacing w:after="140"/>
      </w:pPr>
      <w:r>
        <w:t>non fanno parte del modello di calcestruzzo ordinario qui descritto.</w:t>
      </w:r>
    </w:p>
    <w:p w14:paraId="1376EAB9" w14:textId="77777777" w:rsidR="004251E2" w:rsidRDefault="00921D84">
      <w:pPr>
        <w:pStyle w:val="Titolo2"/>
        <w:keepNext/>
        <w:spacing w:after="140"/>
      </w:pPr>
      <w:bookmarkStart w:id="230" w:name="_Toc242952597"/>
      <w:r>
        <w:t>Implementazioni</w:t>
      </w:r>
      <w:bookmarkEnd w:id="230"/>
    </w:p>
    <w:p w14:paraId="54176D1C" w14:textId="77777777" w:rsidR="004251E2" w:rsidRDefault="00921D84">
      <w:pPr>
        <w:spacing w:after="140"/>
      </w:pPr>
      <w:r>
        <w:t>Le classi GPC.Model.Standards restano la sorgente dei coefficienti. Domini,</w:t>
      </w:r>
    </w:p>
    <w:p w14:paraId="21C1A3F7" w14:textId="77777777" w:rsidR="004251E2" w:rsidRDefault="00921D84">
      <w:pPr>
        <w:spacing w:after="140"/>
      </w:pPr>
      <w:r>
        <w:t>tensioni e piani di deformazione usano GPC Checker; geometrie e baricentri</w:t>
      </w:r>
    </w:p>
    <w:p w14:paraId="1CBBF793" w14:textId="77777777" w:rsidR="004251E2" w:rsidRDefault="00921D84">
      <w:pPr>
        <w:spacing w:after="140"/>
      </w:pPr>
      <w:r>
        <w:t>usano GPC Geometry. Le formule specifiche dei profili sono in ANTHEA.Calculations, indipendente</w:t>
      </w:r>
    </w:p>
    <w:p w14:paraId="721588C2" w14:textId="77777777" w:rsidR="004251E2" w:rsidRDefault="00921D84">
      <w:pPr>
        <w:spacing w:after="140"/>
      </w:pPr>
      <w:r>
        <w:t>da WPF.</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251E2" w14:paraId="0DC7E729" w14:textId="77777777">
        <w:trPr>
          <w:cantSplit/>
          <w:tblHeader/>
          <w:jc w:val="center"/>
        </w:trPr>
        <w:tc>
          <w:tcPr>
            <w:tcW w:w="2381" w:type="dxa"/>
            <w:shd w:val="clear" w:color="auto" w:fill="E7E6E6"/>
            <w:tcMar>
              <w:top w:w="90" w:type="dxa"/>
              <w:left w:w="90" w:type="dxa"/>
              <w:bottom w:w="90" w:type="dxa"/>
              <w:right w:w="90" w:type="dxa"/>
            </w:tcMar>
            <w:vAlign w:val="center"/>
          </w:tcPr>
          <w:p w14:paraId="3F2C69D2" w14:textId="77777777" w:rsidR="004251E2" w:rsidRDefault="00921D84">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25E47422" w14:textId="77777777" w:rsidR="004251E2" w:rsidRDefault="00921D84">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484803D5" w14:textId="77777777" w:rsidR="004251E2" w:rsidRDefault="00921D84">
            <w:pPr>
              <w:spacing w:before="20" w:after="20"/>
              <w:jc w:val="left"/>
            </w:pPr>
            <w:r>
              <w:rPr>
                <w:b/>
                <w:sz w:val="21"/>
              </w:rPr>
              <w:t>Apertura delle fessure</w:t>
            </w:r>
          </w:p>
        </w:tc>
      </w:tr>
      <w:tr w:rsidR="004251E2" w14:paraId="74D47470" w14:textId="77777777">
        <w:trPr>
          <w:cantSplit/>
          <w:jc w:val="center"/>
        </w:trPr>
        <w:tc>
          <w:tcPr>
            <w:tcW w:w="2381" w:type="dxa"/>
            <w:tcMar>
              <w:top w:w="90" w:type="dxa"/>
              <w:left w:w="90" w:type="dxa"/>
              <w:bottom w:w="90" w:type="dxa"/>
              <w:right w:w="90" w:type="dxa"/>
            </w:tcMar>
            <w:vAlign w:val="center"/>
          </w:tcPr>
          <w:p w14:paraId="48FBCF22" w14:textId="77777777" w:rsidR="004251E2" w:rsidRDefault="00921D84">
            <w:pPr>
              <w:spacing w:before="20" w:after="20"/>
              <w:jc w:val="left"/>
            </w:pPr>
            <w:r>
              <w:rPr>
                <w:sz w:val="21"/>
              </w:rPr>
              <w:t>NTC 2018</w:t>
            </w:r>
          </w:p>
        </w:tc>
        <w:tc>
          <w:tcPr>
            <w:tcW w:w="3402" w:type="dxa"/>
            <w:tcMar>
              <w:top w:w="90" w:type="dxa"/>
              <w:left w:w="90" w:type="dxa"/>
              <w:bottom w:w="90" w:type="dxa"/>
              <w:right w:w="90" w:type="dxa"/>
            </w:tcMar>
            <w:vAlign w:val="center"/>
          </w:tcPr>
          <w:p w14:paraId="7F4630E0" w14:textId="77777777" w:rsidR="004251E2" w:rsidRDefault="00921D84">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42CE064C" w14:textId="77777777" w:rsidR="004251E2" w:rsidRDefault="00921D84">
            <w:pPr>
              <w:spacing w:before="20" w:after="20"/>
              <w:jc w:val="left"/>
            </w:pPr>
            <w:r>
              <w:rPr>
                <w:sz w:val="21"/>
              </w:rPr>
              <w:t>NTC e Circolare 2019; frequente e quasi permanente</w:t>
            </w:r>
          </w:p>
        </w:tc>
      </w:tr>
      <w:tr w:rsidR="004251E2" w14:paraId="60CD14CB" w14:textId="77777777">
        <w:trPr>
          <w:cantSplit/>
          <w:jc w:val="center"/>
        </w:trPr>
        <w:tc>
          <w:tcPr>
            <w:tcW w:w="2381" w:type="dxa"/>
            <w:tcMar>
              <w:top w:w="90" w:type="dxa"/>
              <w:left w:w="90" w:type="dxa"/>
              <w:bottom w:w="90" w:type="dxa"/>
              <w:right w:w="90" w:type="dxa"/>
            </w:tcMar>
            <w:vAlign w:val="center"/>
          </w:tcPr>
          <w:p w14:paraId="1583DCEF" w14:textId="77777777" w:rsidR="004251E2" w:rsidRDefault="00921D84">
            <w:pPr>
              <w:spacing w:before="20" w:after="20"/>
              <w:jc w:val="left"/>
            </w:pPr>
            <w:r>
              <w:rPr>
                <w:sz w:val="21"/>
              </w:rPr>
              <w:t>EN 1992-1-1</w:t>
            </w:r>
          </w:p>
        </w:tc>
        <w:tc>
          <w:tcPr>
            <w:tcW w:w="3402" w:type="dxa"/>
            <w:tcMar>
              <w:top w:w="90" w:type="dxa"/>
              <w:left w:w="90" w:type="dxa"/>
              <w:bottom w:w="90" w:type="dxa"/>
              <w:right w:w="90" w:type="dxa"/>
            </w:tcMar>
            <w:vAlign w:val="center"/>
          </w:tcPr>
          <w:p w14:paraId="7EBF7431" w14:textId="77777777" w:rsidR="004251E2" w:rsidRDefault="00921D84">
            <w:pPr>
              <w:spacing w:before="20" w:after="20"/>
              <w:jc w:val="left"/>
            </w:pPr>
            <w:r>
              <w:rPr>
                <w:sz w:val="21"/>
              </w:rPr>
              <w:t>Prima generazione, §§6.2.2–3</w:t>
            </w:r>
          </w:p>
        </w:tc>
        <w:tc>
          <w:tcPr>
            <w:tcW w:w="3855" w:type="dxa"/>
            <w:tcMar>
              <w:top w:w="90" w:type="dxa"/>
              <w:left w:w="90" w:type="dxa"/>
              <w:bottom w:w="90" w:type="dxa"/>
              <w:right w:w="90" w:type="dxa"/>
            </w:tcMar>
            <w:vAlign w:val="center"/>
          </w:tcPr>
          <w:p w14:paraId="11D984EC" w14:textId="77777777" w:rsidR="004251E2" w:rsidRDefault="00921D84">
            <w:pPr>
              <w:spacing w:before="20" w:after="20"/>
              <w:jc w:val="left"/>
            </w:pPr>
            <w:r>
              <w:rPr>
                <w:sz w:val="21"/>
              </w:rPr>
              <w:t>§7.3.4; quasi permanente</w:t>
            </w:r>
          </w:p>
        </w:tc>
      </w:tr>
      <w:tr w:rsidR="004251E2" w14:paraId="593D4689" w14:textId="77777777">
        <w:trPr>
          <w:cantSplit/>
          <w:jc w:val="center"/>
        </w:trPr>
        <w:tc>
          <w:tcPr>
            <w:tcW w:w="2381" w:type="dxa"/>
            <w:tcMar>
              <w:top w:w="90" w:type="dxa"/>
              <w:left w:w="90" w:type="dxa"/>
              <w:bottom w:w="90" w:type="dxa"/>
              <w:right w:w="90" w:type="dxa"/>
            </w:tcMar>
            <w:vAlign w:val="center"/>
          </w:tcPr>
          <w:p w14:paraId="36A39F64" w14:textId="77777777" w:rsidR="004251E2" w:rsidRDefault="00921D84">
            <w:pPr>
              <w:spacing w:before="20" w:after="20"/>
              <w:jc w:val="left"/>
            </w:pPr>
            <w:r>
              <w:rPr>
                <w:sz w:val="21"/>
              </w:rPr>
              <w:t>UNI EN 1992-1-1</w:t>
            </w:r>
          </w:p>
        </w:tc>
        <w:tc>
          <w:tcPr>
            <w:tcW w:w="3402" w:type="dxa"/>
            <w:tcMar>
              <w:top w:w="90" w:type="dxa"/>
              <w:left w:w="90" w:type="dxa"/>
              <w:bottom w:w="90" w:type="dxa"/>
              <w:right w:w="90" w:type="dxa"/>
            </w:tcMar>
            <w:vAlign w:val="center"/>
          </w:tcPr>
          <w:p w14:paraId="3E268B88" w14:textId="77777777" w:rsidR="004251E2" w:rsidRDefault="00921D84">
            <w:pPr>
              <w:spacing w:before="20" w:after="20"/>
              <w:jc w:val="left"/>
            </w:pPr>
            <w:r>
              <w:rPr>
                <w:sz w:val="21"/>
              </w:rPr>
              <w:t xml:space="preserve">DM 31/07/2012: </w:t>
            </w:r>
            <w:r>
              <w:rPr>
                <w:rFonts w:ascii="Calibri" w:eastAsia="Calibri" w:hAnsi="Calibri" w:cs="Calibri"/>
                <w:sz w:val="21"/>
              </w:rPr>
              <w:t>ν</w:t>
            </w:r>
            <w:r>
              <w:rPr>
                <w:sz w:val="21"/>
              </w:rPr>
              <w:t xml:space="preserve"> nazionale; </w:t>
            </w:r>
            <w:r>
              <w:rPr>
                <w:rFonts w:ascii="Calibri" w:eastAsia="Calibri" w:hAnsi="Calibri" w:cs="Calibri"/>
                <w:sz w:val="21"/>
              </w:rPr>
              <w:t>α</w:t>
            </w:r>
            <w:r>
              <w:rPr>
                <w:sz w:val="21"/>
              </w:rPr>
              <w:t>cw=1 per c.a. non precompresso</w:t>
            </w:r>
          </w:p>
        </w:tc>
        <w:tc>
          <w:tcPr>
            <w:tcW w:w="3855" w:type="dxa"/>
            <w:tcMar>
              <w:top w:w="90" w:type="dxa"/>
              <w:left w:w="90" w:type="dxa"/>
              <w:bottom w:w="90" w:type="dxa"/>
              <w:right w:w="90" w:type="dxa"/>
            </w:tcMar>
            <w:vAlign w:val="center"/>
          </w:tcPr>
          <w:p w14:paraId="67C3AFD4" w14:textId="77777777" w:rsidR="004251E2" w:rsidRDefault="00921D84">
            <w:pPr>
              <w:spacing w:before="20" w:after="20"/>
              <w:jc w:val="left"/>
            </w:pPr>
            <w:r>
              <w:rPr>
                <w:sz w:val="21"/>
              </w:rPr>
              <w:t>Formule EC2 e criteri ambientali italiani</w:t>
            </w:r>
          </w:p>
        </w:tc>
      </w:tr>
      <w:tr w:rsidR="004251E2" w14:paraId="70A15155" w14:textId="77777777">
        <w:trPr>
          <w:cantSplit/>
          <w:jc w:val="center"/>
        </w:trPr>
        <w:tc>
          <w:tcPr>
            <w:tcW w:w="2381" w:type="dxa"/>
            <w:tcMar>
              <w:top w:w="90" w:type="dxa"/>
              <w:left w:w="90" w:type="dxa"/>
              <w:bottom w:w="90" w:type="dxa"/>
              <w:right w:w="90" w:type="dxa"/>
            </w:tcMar>
            <w:vAlign w:val="center"/>
          </w:tcPr>
          <w:p w14:paraId="1EC7CC8A" w14:textId="77777777" w:rsidR="004251E2" w:rsidRDefault="00921D84">
            <w:pPr>
              <w:spacing w:before="20" w:after="20"/>
              <w:jc w:val="left"/>
            </w:pPr>
            <w:r>
              <w:rPr>
                <w:sz w:val="21"/>
              </w:rPr>
              <w:t>DIN EN 1992-1-1</w:t>
            </w:r>
          </w:p>
        </w:tc>
        <w:tc>
          <w:tcPr>
            <w:tcW w:w="3402" w:type="dxa"/>
            <w:tcMar>
              <w:top w:w="90" w:type="dxa"/>
              <w:left w:w="90" w:type="dxa"/>
              <w:bottom w:w="90" w:type="dxa"/>
              <w:right w:w="90" w:type="dxa"/>
            </w:tcMar>
            <w:vAlign w:val="center"/>
          </w:tcPr>
          <w:p w14:paraId="71FE8AA5" w14:textId="77777777" w:rsidR="004251E2" w:rsidRDefault="00921D84">
            <w:pPr>
              <w:spacing w:before="20" w:after="20"/>
              <w:jc w:val="left"/>
            </w:pPr>
            <w:r>
              <w:rPr>
                <w:sz w:val="21"/>
              </w:rPr>
              <w:t xml:space="preserve">CRd,c, vmin, </w:t>
            </w:r>
            <w:r>
              <w:rPr>
                <w:rFonts w:ascii="Calibri" w:eastAsia="Calibri" w:hAnsi="Calibri" w:cs="Calibri"/>
                <w:sz w:val="21"/>
              </w:rPr>
              <w:t>ν</w:t>
            </w:r>
            <w:r>
              <w:rPr>
                <w:sz w:val="21"/>
              </w:rPr>
              <w:t>1, z e intervallo di cot</w:t>
            </w:r>
            <w:r>
              <w:rPr>
                <w:rFonts w:ascii="Calibri" w:eastAsia="Calibri" w:hAnsi="Calibri" w:cs="Calibri"/>
                <w:sz w:val="21"/>
              </w:rPr>
              <w:t>θ</w:t>
            </w:r>
            <w:r>
              <w:rPr>
                <w:sz w:val="21"/>
              </w:rPr>
              <w:t xml:space="preserve"> nazionali</w:t>
            </w:r>
          </w:p>
        </w:tc>
        <w:tc>
          <w:tcPr>
            <w:tcW w:w="3855" w:type="dxa"/>
            <w:tcMar>
              <w:top w:w="90" w:type="dxa"/>
              <w:left w:w="90" w:type="dxa"/>
              <w:bottom w:w="90" w:type="dxa"/>
              <w:right w:w="90" w:type="dxa"/>
            </w:tcMar>
            <w:vAlign w:val="center"/>
          </w:tcPr>
          <w:p w14:paraId="4D19C4D7" w14:textId="77777777" w:rsidR="004251E2" w:rsidRDefault="00921D84">
            <w:pPr>
              <w:spacing w:before="20" w:after="20"/>
              <w:jc w:val="left"/>
            </w:pPr>
            <w:r>
              <w:rPr>
                <w:sz w:val="21"/>
              </w:rPr>
              <w:t>Altezza efficace e distanza tra fessure DIN; kt=0,4</w:t>
            </w:r>
          </w:p>
        </w:tc>
      </w:tr>
      <w:tr w:rsidR="004251E2" w14:paraId="2A725B02" w14:textId="77777777">
        <w:trPr>
          <w:cantSplit/>
          <w:jc w:val="center"/>
        </w:trPr>
        <w:tc>
          <w:tcPr>
            <w:tcW w:w="2381" w:type="dxa"/>
            <w:tcMar>
              <w:top w:w="90" w:type="dxa"/>
              <w:left w:w="90" w:type="dxa"/>
              <w:bottom w:w="90" w:type="dxa"/>
              <w:right w:w="90" w:type="dxa"/>
            </w:tcMar>
            <w:vAlign w:val="center"/>
          </w:tcPr>
          <w:p w14:paraId="77BA12ED" w14:textId="77777777" w:rsidR="004251E2" w:rsidRDefault="00921D84">
            <w:pPr>
              <w:spacing w:before="20" w:after="20"/>
              <w:jc w:val="left"/>
            </w:pPr>
            <w:r>
              <w:rPr>
                <w:sz w:val="21"/>
              </w:rPr>
              <w:t>DS EN 1992-1-1</w:t>
            </w:r>
          </w:p>
        </w:tc>
        <w:tc>
          <w:tcPr>
            <w:tcW w:w="3402" w:type="dxa"/>
            <w:tcMar>
              <w:top w:w="90" w:type="dxa"/>
              <w:left w:w="90" w:type="dxa"/>
              <w:bottom w:w="90" w:type="dxa"/>
              <w:right w:w="90" w:type="dxa"/>
            </w:tcMar>
            <w:vAlign w:val="center"/>
          </w:tcPr>
          <w:p w14:paraId="3875016A" w14:textId="77777777" w:rsidR="004251E2" w:rsidRDefault="00921D84">
            <w:pPr>
              <w:spacing w:before="20" w:after="20"/>
              <w:jc w:val="left"/>
            </w:pPr>
            <w:r>
              <w:rPr>
                <w:sz w:val="21"/>
              </w:rPr>
              <w:t xml:space="preserve">DK NA:2024; vmin e </w:t>
            </w:r>
            <w:r>
              <w:rPr>
                <w:rFonts w:ascii="Calibri" w:eastAsia="Calibri" w:hAnsi="Calibri" w:cs="Calibri"/>
                <w:sz w:val="21"/>
              </w:rPr>
              <w:t>ν</w:t>
            </w:r>
            <w:r>
              <w:rPr>
                <w:sz w:val="21"/>
              </w:rPr>
              <w:t>1 nazionali, cot</w:t>
            </w:r>
            <w:r>
              <w:rPr>
                <w:rFonts w:ascii="Calibri" w:eastAsia="Calibri" w:hAnsi="Calibri" w:cs="Calibri"/>
                <w:sz w:val="21"/>
              </w:rPr>
              <w:t>θ</w:t>
            </w:r>
            <w:r>
              <w:rPr>
                <w:sz w:val="21"/>
              </w:rPr>
              <w:t>≤2 cautelativo, duttilità almeno B</w:t>
            </w:r>
          </w:p>
        </w:tc>
        <w:tc>
          <w:tcPr>
            <w:tcW w:w="3855" w:type="dxa"/>
            <w:tcMar>
              <w:top w:w="90" w:type="dxa"/>
              <w:left w:w="90" w:type="dxa"/>
              <w:bottom w:w="90" w:type="dxa"/>
              <w:right w:w="90" w:type="dxa"/>
            </w:tcMar>
            <w:vAlign w:val="center"/>
          </w:tcPr>
          <w:p w14:paraId="7BC407F6" w14:textId="77777777" w:rsidR="004251E2" w:rsidRDefault="00921D84">
            <w:pPr>
              <w:spacing w:before="20" w:after="20"/>
              <w:jc w:val="left"/>
            </w:pPr>
            <w:r>
              <w:rPr>
                <w:sz w:val="21"/>
              </w:rPr>
              <w:t>k3 e area efficace DK; sistemi fine e grossolano in trazione</w:t>
            </w:r>
          </w:p>
        </w:tc>
      </w:tr>
      <w:tr w:rsidR="004251E2" w14:paraId="31EED4E3" w14:textId="77777777">
        <w:trPr>
          <w:cantSplit/>
          <w:jc w:val="center"/>
        </w:trPr>
        <w:tc>
          <w:tcPr>
            <w:tcW w:w="2381" w:type="dxa"/>
            <w:tcMar>
              <w:top w:w="90" w:type="dxa"/>
              <w:left w:w="90" w:type="dxa"/>
              <w:bottom w:w="90" w:type="dxa"/>
              <w:right w:w="90" w:type="dxa"/>
            </w:tcMar>
            <w:vAlign w:val="center"/>
          </w:tcPr>
          <w:p w14:paraId="001A3246" w14:textId="77777777" w:rsidR="004251E2" w:rsidRDefault="00921D84">
            <w:pPr>
              <w:spacing w:before="20" w:after="20"/>
              <w:jc w:val="left"/>
            </w:pPr>
            <w:r>
              <w:rPr>
                <w:sz w:val="21"/>
              </w:rPr>
              <w:t>NS EN 1992-1-1</w:t>
            </w:r>
          </w:p>
        </w:tc>
        <w:tc>
          <w:tcPr>
            <w:tcW w:w="3402" w:type="dxa"/>
            <w:tcMar>
              <w:top w:w="90" w:type="dxa"/>
              <w:left w:w="90" w:type="dxa"/>
              <w:bottom w:w="90" w:type="dxa"/>
              <w:right w:w="90" w:type="dxa"/>
            </w:tcMar>
            <w:vAlign w:val="center"/>
          </w:tcPr>
          <w:p w14:paraId="0807530B" w14:textId="77777777" w:rsidR="004251E2" w:rsidRDefault="00921D84">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1C097589" w14:textId="77777777" w:rsidR="004251E2" w:rsidRDefault="00921D84">
            <w:pPr>
              <w:spacing w:before="20" w:after="20"/>
              <w:jc w:val="left"/>
            </w:pPr>
            <w:r>
              <w:rPr>
                <w:sz w:val="21"/>
              </w:rPr>
              <w:t>XD3/XS3 in frequente; kc=1 senza incremento favorevole</w:t>
            </w:r>
          </w:p>
        </w:tc>
      </w:tr>
      <w:tr w:rsidR="004251E2" w14:paraId="75A38EA2" w14:textId="77777777">
        <w:trPr>
          <w:cantSplit/>
          <w:jc w:val="center"/>
        </w:trPr>
        <w:tc>
          <w:tcPr>
            <w:tcW w:w="2381" w:type="dxa"/>
            <w:tcMar>
              <w:top w:w="90" w:type="dxa"/>
              <w:left w:w="90" w:type="dxa"/>
              <w:bottom w:w="90" w:type="dxa"/>
              <w:right w:w="90" w:type="dxa"/>
            </w:tcMar>
            <w:vAlign w:val="center"/>
          </w:tcPr>
          <w:p w14:paraId="3269E809" w14:textId="77777777" w:rsidR="004251E2" w:rsidRDefault="00921D84">
            <w:pPr>
              <w:spacing w:before="20" w:after="20"/>
              <w:jc w:val="left"/>
            </w:pPr>
            <w:r>
              <w:rPr>
                <w:sz w:val="21"/>
              </w:rPr>
              <w:t>Model Code 2010</w:t>
            </w:r>
          </w:p>
        </w:tc>
        <w:tc>
          <w:tcPr>
            <w:tcW w:w="3402" w:type="dxa"/>
            <w:tcMar>
              <w:top w:w="90" w:type="dxa"/>
              <w:left w:w="90" w:type="dxa"/>
              <w:bottom w:w="90" w:type="dxa"/>
              <w:right w:w="90" w:type="dxa"/>
            </w:tcMar>
            <w:vAlign w:val="center"/>
          </w:tcPr>
          <w:p w14:paraId="23F7821E" w14:textId="77777777" w:rsidR="004251E2" w:rsidRDefault="00921D84">
            <w:pPr>
              <w:spacing w:before="20" w:after="20"/>
              <w:jc w:val="left"/>
            </w:pPr>
            <w:r>
              <w:rPr>
                <w:sz w:val="21"/>
              </w:rPr>
              <w:t xml:space="preserve">Livello II: </w:t>
            </w:r>
            <w:r>
              <w:rPr>
                <w:rFonts w:ascii="Calibri" w:eastAsia="Calibri" w:hAnsi="Calibri" w:cs="Calibri"/>
                <w:sz w:val="21"/>
              </w:rPr>
              <w:t>ε</w:t>
            </w:r>
            <w:r>
              <w:rPr>
                <w:sz w:val="21"/>
              </w:rPr>
              <w:t>x da N–M–V, Asl e granulometria</w:t>
            </w:r>
          </w:p>
        </w:tc>
        <w:tc>
          <w:tcPr>
            <w:tcW w:w="3855" w:type="dxa"/>
            <w:tcMar>
              <w:top w:w="90" w:type="dxa"/>
              <w:left w:w="90" w:type="dxa"/>
              <w:bottom w:w="90" w:type="dxa"/>
              <w:right w:w="90" w:type="dxa"/>
            </w:tcMar>
            <w:vAlign w:val="center"/>
          </w:tcPr>
          <w:p w14:paraId="694776C0" w14:textId="77777777" w:rsidR="004251E2" w:rsidRDefault="00921D84">
            <w:pPr>
              <w:spacing w:before="20" w:after="20"/>
              <w:jc w:val="left"/>
            </w:pPr>
            <w:r>
              <w:rPr>
                <w:sz w:val="21"/>
              </w:rPr>
              <w:t>Lunghezza di trasferimento; durata breve/lunga; wlim assegnato</w:t>
            </w:r>
          </w:p>
        </w:tc>
      </w:tr>
    </w:tbl>
    <w:p w14:paraId="1EA3CE25" w14:textId="77777777" w:rsidR="004251E2" w:rsidRDefault="004251E2"/>
    <w:p w14:paraId="0D282D7F" w14:textId="77777777" w:rsidR="004251E2" w:rsidRDefault="00921D84">
      <w:pPr>
        <w:spacing w:after="140"/>
      </w:pPr>
      <w:r>
        <w:t>DIN usa i parametri di prima generazione riscontrati nella documentazione NA:2011;</w:t>
      </w:r>
    </w:p>
    <w:p w14:paraId="5966229F" w14:textId="77777777" w:rsidR="004251E2" w:rsidRDefault="00921D84">
      <w:pPr>
        <w:spacing w:after="140"/>
      </w:pPr>
      <w:r>
        <w:lastRenderedPageBreak/>
        <w:t>il materiale GPC dichiara NA:2013-04. Questa distinzione</w:t>
      </w:r>
    </w:p>
    <w:p w14:paraId="3E4B2486" w14:textId="77777777" w:rsidR="004251E2" w:rsidRDefault="00921D84">
      <w:pPr>
        <w:spacing w:after="140"/>
      </w:pPr>
      <w:r>
        <w:t>è intenzionale: non è un'attestazione di copertura di ogni aggiornamento</w:t>
      </w:r>
    </w:p>
    <w:p w14:paraId="63C4FEB2" w14:textId="77777777" w:rsidR="004251E2" w:rsidRDefault="00921D84">
      <w:pPr>
        <w:spacing w:after="140"/>
      </w:pPr>
      <w:r>
        <w:t>dell'annesso. NS è NA:2010. Non sono implementati EC2:2023, Model Code 2020</w:t>
      </w:r>
    </w:p>
    <w:p w14:paraId="176BE096" w14:textId="77777777" w:rsidR="004251E2" w:rsidRDefault="00921D84">
      <w:pPr>
        <w:spacing w:after="140"/>
      </w:pPr>
      <w:r>
        <w:t>o il progetto di aggiornamento delle appendici italiane.</w:t>
      </w:r>
    </w:p>
    <w:p w14:paraId="20939FE1" w14:textId="77777777" w:rsidR="004251E2" w:rsidRDefault="00921D84">
      <w:pPr>
        <w:spacing w:after="140"/>
      </w:pPr>
      <w:r>
        <w:t xml:space="preserve">Predefiniti impostati nell'adattatore: UNI </w:t>
      </w:r>
      <w:r>
        <w:rPr>
          <w:rFonts w:ascii="Calibri" w:eastAsia="Calibri" w:hAnsi="Calibri" w:cs="Calibri"/>
        </w:rPr>
        <w:t>α</w:t>
      </w:r>
      <w:r>
        <w:t xml:space="preserve">cc=0,85; DIN </w:t>
      </w:r>
      <w:r>
        <w:rPr>
          <w:rFonts w:ascii="Calibri" w:eastAsia="Calibri" w:hAnsi="Calibri" w:cs="Calibri"/>
        </w:rPr>
        <w:t>α</w:t>
      </w:r>
      <w:r>
        <w:t>ct=0,85;</w:t>
      </w:r>
    </w:p>
    <w:p w14:paraId="5A6935DB" w14:textId="77777777" w:rsidR="004251E2" w:rsidRDefault="00921D84">
      <w:pPr>
        <w:spacing w:after="140"/>
      </w:pPr>
      <w:r>
        <w:t xml:space="preserve">NS </w:t>
      </w:r>
      <w:r>
        <w:rPr>
          <w:rFonts w:ascii="Calibri" w:eastAsia="Calibri" w:hAnsi="Calibri" w:cs="Calibri"/>
        </w:rPr>
        <w:t>α</w:t>
      </w:r>
      <w:r>
        <w:t xml:space="preserve">ct=0,85 e </w:t>
      </w:r>
      <w:r>
        <w:rPr>
          <w:rFonts w:ascii="Calibri" w:eastAsia="Calibri" w:hAnsi="Calibri" w:cs="Calibri"/>
        </w:rPr>
        <w:t>ε</w:t>
      </w:r>
      <w:r>
        <w:t>ud/</w:t>
      </w:r>
      <w:r>
        <w:rPr>
          <w:rFonts w:ascii="Calibri" w:eastAsia="Calibri" w:hAnsi="Calibri" w:cs="Calibri"/>
        </w:rPr>
        <w:t>ε</w:t>
      </w:r>
      <w:r>
        <w:t xml:space="preserve">uk=0,4. DS usa </w:t>
      </w:r>
      <w:r>
        <w:rPr>
          <w:rFonts w:ascii="Calibri" w:eastAsia="Calibri" w:hAnsi="Calibri" w:cs="Calibri"/>
        </w:rPr>
        <w:t>γ</w:t>
      </w:r>
      <w:r>
        <w:t xml:space="preserve">c=1,45 e </w:t>
      </w:r>
      <w:r>
        <w:rPr>
          <w:rFonts w:ascii="Calibri" w:eastAsia="Calibri" w:hAnsi="Calibri" w:cs="Calibri"/>
        </w:rPr>
        <w:t>γ</w:t>
      </w:r>
      <w:r>
        <w:t>s=1,20 della libreria GPC.</w:t>
      </w:r>
    </w:p>
    <w:p w14:paraId="1143F877" w14:textId="77777777" w:rsidR="004251E2" w:rsidRDefault="00921D84">
      <w:pPr>
        <w:spacing w:after="140"/>
      </w:pPr>
      <w:r>
        <w:t>I coefficienti salvati restano assegnazioni dell'utente: consultare il confronto</w:t>
      </w:r>
    </w:p>
    <w:p w14:paraId="779FA1E7" w14:textId="77777777" w:rsidR="004251E2" w:rsidRDefault="00921D84">
      <w:pPr>
        <w:spacing w:after="140"/>
      </w:pPr>
      <w:r>
        <w:t>con i predefiniti e usare il ripristino per aggiornare un vecchio foglio.</w:t>
      </w:r>
    </w:p>
    <w:p w14:paraId="42130F5B" w14:textId="77777777" w:rsidR="004251E2" w:rsidRDefault="00921D84">
      <w:pPr>
        <w:pStyle w:val="Titolo2"/>
        <w:keepNext/>
        <w:spacing w:after="140"/>
      </w:pPr>
      <w:bookmarkStart w:id="231" w:name="_Toc242952598"/>
      <w:r>
        <w:t>Dati condivisi e aggiornamento</w:t>
      </w:r>
      <w:bookmarkEnd w:id="231"/>
    </w:p>
    <w:p w14:paraId="7040FA63" w14:textId="77777777" w:rsidR="004251E2" w:rsidRDefault="00921D84">
      <w:pPr>
        <w:spacing w:after="140"/>
      </w:pPr>
      <w:r>
        <w:t>- Nel nuovo schema ogni combinazione conserva insieme N, Vx, Vy, T, Mx e My,</w:t>
      </w:r>
    </w:p>
    <w:p w14:paraId="07D28A20" w14:textId="77777777" w:rsidR="004251E2" w:rsidRDefault="00921D84">
      <w:pPr>
        <w:spacing w:after="140"/>
      </w:pPr>
      <w:r>
        <w:t>nome, stato limite e riferimento elemento facoltativo. SLU e SLV alimentano</w:t>
      </w:r>
    </w:p>
    <w:p w14:paraId="33099F4E" w14:textId="77777777" w:rsidR="004251E2" w:rsidRDefault="00921D84">
      <w:pPr>
        <w:spacing w:after="140"/>
      </w:pPr>
      <w:r>
        <w:t>domini, taglio e torsione dalla stessa riga; i tre stati SLE alimentano i</w:t>
      </w:r>
    </w:p>
    <w:p w14:paraId="13313739" w14:textId="77777777" w:rsidR="004251E2" w:rsidRDefault="00921D84">
      <w:pPr>
        <w:spacing w:after="140"/>
      </w:pPr>
      <w:r>
        <w:t>controlli pertinenti. Non si costruiscono stati concomitanti da estremi</w:t>
      </w:r>
    </w:p>
    <w:p w14:paraId="62204EE9" w14:textId="77777777" w:rsidR="004251E2" w:rsidRDefault="00921D84">
      <w:pPr>
        <w:spacing w:after="140"/>
      </w:pPr>
      <w:r>
        <w:t>indipendenti e non si riapplicano coefficienti alle azioni.</w:t>
      </w:r>
    </w:p>
    <w:p w14:paraId="0C802C3F" w14:textId="77777777" w:rsidR="004251E2" w:rsidRDefault="00921D84">
      <w:pPr>
        <w:spacing w:after="140"/>
      </w:pPr>
      <w:r>
        <w:t>- Il criterio resistente Plastico o Elastico è scelto nella verifica,</w:t>
      </w:r>
    </w:p>
    <w:p w14:paraId="2C2E1A12" w14:textId="77777777" w:rsidR="004251E2" w:rsidRDefault="00921D84">
      <w:pPr>
        <w:spacing w:after="140"/>
      </w:pPr>
      <w:r>
        <w:t>separatamente dallo stato limite e dal percorso di ricerca della resistenza.</w:t>
      </w:r>
    </w:p>
    <w:p w14:paraId="7FAAEC51" w14:textId="77777777" w:rsidR="004251E2" w:rsidRDefault="00921D84">
      <w:pPr>
        <w:spacing w:after="140"/>
      </w:pPr>
      <w:r>
        <w:t>L’etichetta SLV non attiva da sola gerarchie sismiche o altri controlli</w:t>
      </w:r>
    </w:p>
    <w:p w14:paraId="5B38E014" w14:textId="77777777" w:rsidR="004251E2" w:rsidRDefault="00921D84">
      <w:pPr>
        <w:spacing w:after="140"/>
      </w:pPr>
      <w:r>
        <w:t>dell’elemento non rappresentati nel modulo.</w:t>
      </w:r>
    </w:p>
    <w:p w14:paraId="2FF93476" w14:textId="77777777" w:rsidR="004251E2" w:rsidRDefault="00921D84">
      <w:pPr>
        <w:spacing w:after="140"/>
      </w:pPr>
      <w:r>
        <w:t>- Elemento identifica la provenienza delle azioni; non assegna una geometria</w:t>
      </w:r>
    </w:p>
    <w:p w14:paraId="065E5A81" w14:textId="77777777" w:rsidR="004251E2" w:rsidRDefault="00921D84">
      <w:pPr>
        <w:spacing w:after="140"/>
      </w:pPr>
      <w:r>
        <w:t>differente. Tutte le righe sono verificate sulla sezione del foglio. I nomi</w:t>
      </w:r>
    </w:p>
    <w:p w14:paraId="6CC2ACD9" w14:textId="77777777" w:rsidR="004251E2" w:rsidRDefault="00921D84">
      <w:pPr>
        <w:spacing w:after="140"/>
      </w:pPr>
      <w:r>
        <w:t>delle combinazioni non sono usati come chiave per fondere le righe.</w:t>
      </w:r>
    </w:p>
    <w:p w14:paraId="036E048F" w14:textId="77777777" w:rsidR="004251E2" w:rsidRDefault="00921D84">
      <w:pPr>
        <w:spacing w:after="140"/>
      </w:pPr>
      <w:r>
        <w:t>- I documenti precedenti mantengono il comportamento originario fino alla</w:t>
      </w:r>
    </w:p>
    <w:p w14:paraId="2EB1A204" w14:textId="77777777" w:rsidR="004251E2" w:rsidRDefault="00921D84">
      <w:pPr>
        <w:spacing w:after="140"/>
      </w:pPr>
      <w:r>
        <w:t>conversione esplicita. I vecchi gruppi Plastico/Elastico e Taglio richiedono</w:t>
      </w:r>
    </w:p>
    <w:p w14:paraId="6FA1328A" w14:textId="77777777" w:rsidR="004251E2" w:rsidRDefault="00921D84">
      <w:pPr>
        <w:spacing w:after="140"/>
      </w:pPr>
      <w:r>
        <w:t>l’assegnazione dello stato limite. Le componenti mancanti nel nuovo elenco</w:t>
      </w:r>
    </w:p>
    <w:p w14:paraId="161CD617" w14:textId="77777777" w:rsidR="004251E2" w:rsidRDefault="00921D84">
      <w:pPr>
        <w:spacing w:after="140"/>
      </w:pPr>
      <w:r>
        <w:t>devono essere compilate; non sono trasformate implicitamente in zero.</w:t>
      </w:r>
    </w:p>
    <w:p w14:paraId="6B4DF0DE" w14:textId="77777777" w:rsidR="004251E2" w:rsidRDefault="00921D84">
      <w:pPr>
        <w:spacing w:after="140"/>
      </w:pPr>
      <w:r>
        <w:t>- N negativo a compressione. Mx è associato a Vy, My a Vx nel livello II MC.</w:t>
      </w:r>
    </w:p>
    <w:p w14:paraId="281E5D8D" w14:textId="77777777" w:rsidR="004251E2" w:rsidRDefault="00921D84">
      <w:pPr>
        <w:spacing w:after="140"/>
      </w:pPr>
      <w:r>
        <w:t>Le azioni sono già combinate/coefficientate: non vengono moltiplicate ancora.</w:t>
      </w:r>
    </w:p>
    <w:p w14:paraId="2FF7A917" w14:textId="77777777" w:rsidR="004251E2" w:rsidRDefault="00921D84">
      <w:pPr>
        <w:spacing w:after="140"/>
      </w:pPr>
      <w:r>
        <w:rPr>
          <w:rFonts w:ascii="Calibri" w:eastAsia="Calibri" w:hAnsi="Calibri" w:cs="Calibri"/>
        </w:rPr>
        <w:t>γ</w:t>
      </w:r>
      <w:r>
        <w:t xml:space="preserve">c e </w:t>
      </w:r>
      <w:r>
        <w:rPr>
          <w:rFonts w:ascii="Calibri" w:eastAsia="Calibri" w:hAnsi="Calibri" w:cs="Calibri"/>
        </w:rPr>
        <w:t>γ</w:t>
      </w:r>
      <w:r>
        <w:t>s operano sulle resistenze.</w:t>
      </w:r>
    </w:p>
    <w:p w14:paraId="4B1E9A0B" w14:textId="77777777" w:rsidR="004251E2" w:rsidRDefault="00921D84">
      <w:pPr>
        <w:spacing w:after="140"/>
      </w:pPr>
      <w:r>
        <w:t>- dg è condiviso con Dettagli → Copriferro e durabilità; modificarlo invalida il</w:t>
      </w:r>
    </w:p>
    <w:p w14:paraId="700864CC" w14:textId="77777777" w:rsidR="004251E2" w:rsidRDefault="00921D84">
      <w:pPr>
        <w:spacing w:after="140"/>
      </w:pPr>
      <w:r>
        <w:lastRenderedPageBreak/>
        <w:t xml:space="preserve">taglio. </w:t>
      </w:r>
      <w:r>
        <w:rPr>
          <w:rFonts w:ascii="Calibri" w:eastAsia="Calibri" w:hAnsi="Calibri" w:cs="Calibri"/>
        </w:rPr>
        <w:t>Δ</w:t>
      </w:r>
      <w:r>
        <w:t>e MC è distinto per asse e visibile solo per quel modello. Asl</w:t>
      </w:r>
    </w:p>
    <w:p w14:paraId="0D0FC6EC" w14:textId="77777777" w:rsidR="004251E2" w:rsidRDefault="00921D84">
      <w:pPr>
        <w:spacing w:after="140"/>
      </w:pPr>
      <w:r>
        <w:t>automatica richiede conferma dell'ancoraggio, anche con staffe nel Model Code;</w:t>
      </w:r>
    </w:p>
    <w:p w14:paraId="314EF2EC" w14:textId="77777777" w:rsidR="004251E2" w:rsidRDefault="00921D84">
      <w:pPr>
        <w:spacing w:after="140"/>
      </w:pPr>
      <w:r>
        <w:t>cambiare la geometria revoca la conferma.</w:t>
      </w:r>
    </w:p>
    <w:p w14:paraId="3CCA2180" w14:textId="77777777" w:rsidR="004251E2" w:rsidRDefault="00921D84">
      <w:pPr>
        <w:spacing w:after="140"/>
      </w:pPr>
      <w:r>
        <w:t>- wlim è comune alle SLE. Vuoto: criterio del codice; MC e classi ambientali</w:t>
      </w:r>
    </w:p>
    <w:p w14:paraId="3173F634" w14:textId="77777777" w:rsidR="004251E2" w:rsidRDefault="00921D84">
      <w:pPr>
        <w:spacing w:after="140"/>
      </w:pPr>
      <w:r>
        <w:t>non tabulate richiedono un valore esplicito. NTC/UNI conservano i propri</w:t>
      </w:r>
    </w:p>
    <w:p w14:paraId="48B90667" w14:textId="77777777" w:rsidR="004251E2" w:rsidRDefault="00921D84">
      <w:pPr>
        <w:spacing w:after="140"/>
      </w:pPr>
      <w:r>
        <w:t>criteri e ignorano l'override. Modificare wlim aggiorna la verifica senza</w:t>
      </w:r>
    </w:p>
    <w:p w14:paraId="7D376B44" w14:textId="77777777" w:rsidR="004251E2" w:rsidRDefault="00921D84">
      <w:pPr>
        <w:spacing w:after="140"/>
      </w:pPr>
      <w:r>
        <w:t>ricostruire l'equilibrio tensionale invariato.</w:t>
      </w:r>
    </w:p>
    <w:p w14:paraId="521B0557" w14:textId="77777777" w:rsidR="004251E2" w:rsidRDefault="00921D84">
      <w:pPr>
        <w:pStyle w:val="Titolo2"/>
        <w:keepNext/>
        <w:spacing w:after="140"/>
      </w:pPr>
      <w:bookmarkStart w:id="232" w:name="_Toc242952599"/>
      <w:r>
        <w:t>Geometrie</w:t>
      </w:r>
      <w:bookmarkEnd w:id="232"/>
    </w:p>
    <w:p w14:paraId="71A8BB56" w14:textId="77777777" w:rsidR="004251E2" w:rsidRDefault="00921D84">
      <w:pPr>
        <w:spacing w:after="140"/>
      </w:pPr>
      <w:r>
        <w:t>Rettangolo, T, cerchio, rettangolo cavo e cerchio cavo sono collegati a taglio</w:t>
      </w:r>
    </w:p>
    <w:p w14:paraId="7127BF2F" w14:textId="77777777" w:rsidR="004251E2" w:rsidRDefault="00921D84">
      <w:pPr>
        <w:spacing w:after="140"/>
      </w:pPr>
      <w:r>
        <w:t>e fessurazione. Nel taglio automatico si impiegano larghezza resistente minima</w:t>
      </w:r>
    </w:p>
    <w:p w14:paraId="1CDE727A" w14:textId="77777777" w:rsidR="004251E2" w:rsidRDefault="00921D84">
      <w:pPr>
        <w:spacing w:after="140"/>
      </w:pPr>
      <w:r>
        <w:t>e armatura efficace nei due versi. I fori sono sottratti. Per i cerchi occorre</w:t>
      </w:r>
    </w:p>
    <w:p w14:paraId="1CDA644D" w14:textId="77777777" w:rsidR="004251E2" w:rsidRDefault="00921D84">
      <w:pPr>
        <w:spacing w:after="140"/>
      </w:pPr>
      <w:r>
        <w:t>scegliere il modello: le riduzioni per pile NTC non vengono trasferite agli altri</w:t>
      </w:r>
    </w:p>
    <w:p w14:paraId="0146975F" w14:textId="77777777" w:rsidR="004251E2" w:rsidRDefault="00921D84">
      <w:pPr>
        <w:spacing w:after="140"/>
      </w:pPr>
      <w:r>
        <w:t>codici, che richiedono z/d assegnato e una schematizzazione verificata.</w:t>
      </w:r>
    </w:p>
    <w:p w14:paraId="0C29D03C" w14:textId="77777777" w:rsidR="004251E2" w:rsidRDefault="00921D84">
      <w:pPr>
        <w:spacing w:after="140"/>
      </w:pPr>
      <w:r>
        <w:t>wk richiede analisi lineare con CLS teso escluso. Le fasce efficaci sono tagli</w:t>
      </w:r>
    </w:p>
    <w:p w14:paraId="3B265488" w14:textId="77777777" w:rsidR="004251E2" w:rsidRDefault="00921D84">
      <w:pPr>
        <w:spacing w:after="140"/>
      </w:pPr>
      <w:r>
        <w:t>geometrici della sezione reale, verificati separatamente senza sommare aree di</w:t>
      </w:r>
    </w:p>
    <w:p w14:paraId="4885B65E" w14:textId="77777777" w:rsidR="004251E2" w:rsidRDefault="00921D84">
      <w:pPr>
        <w:spacing w:after="140"/>
      </w:pPr>
      <w:r>
        <w:t>facce diverse. La trazione uniforme/disuniforme è inclusa. DS usa il baricentro</w:t>
      </w:r>
    </w:p>
    <w:p w14:paraId="4CB204EC" w14:textId="77777777" w:rsidR="004251E2" w:rsidRDefault="00921D84">
      <w:pPr>
        <w:spacing w:after="140"/>
      </w:pPr>
      <w:r>
        <w:t>della fascia per il sistema fine e controlla anche il sistema grossolano, con</w:t>
      </w:r>
    </w:p>
    <w:p w14:paraId="6473A43B" w14:textId="77777777" w:rsidR="004251E2" w:rsidRDefault="00921D84">
      <w:pPr>
        <w:spacing w:after="140"/>
      </w:pPr>
      <w:r>
        <w:t>intera area tesa e fattore 0,5 DK.</w:t>
      </w:r>
    </w:p>
    <w:p w14:paraId="437044C0" w14:textId="77777777" w:rsidR="004251E2" w:rsidRDefault="00921D84">
      <w:pPr>
        <w:spacing w:after="140"/>
      </w:pPr>
      <w:r>
        <w:t>Le superfici interne hanno fasce di parete o anello limitate a metà spessore.</w:t>
      </w:r>
    </w:p>
    <w:p w14:paraId="450A4102" w14:textId="77777777" w:rsidR="004251E2" w:rsidRDefault="00921D84">
      <w:pPr>
        <w:spacing w:after="140"/>
      </w:pPr>
      <w:r>
        <w:t>Nel rettangolo si limita anche l'estensione tangenziale alla faccia del foro:</w:t>
      </w:r>
    </w:p>
    <w:p w14:paraId="356CB99A" w14:textId="77777777" w:rsidR="004251E2" w:rsidRDefault="00921D84">
      <w:pPr>
        <w:spacing w:after="140"/>
      </w:pPr>
      <w:r>
        <w:t>le barre esterne agli angoli non diventano armatura della parete interna.</w:t>
      </w:r>
    </w:p>
    <w:p w14:paraId="2719148D" w14:textId="77777777" w:rsidR="004251E2" w:rsidRDefault="00921D84">
      <w:pPr>
        <w:spacing w:after="140"/>
      </w:pPr>
      <w:r>
        <w:t>Un foro compresso non richiede verifica di apertura; una superficie tesa senza</w:t>
      </w:r>
    </w:p>
    <w:p w14:paraId="08362344" w14:textId="77777777" w:rsidR="004251E2" w:rsidRDefault="00921D84">
      <w:pPr>
        <w:spacing w:after="140"/>
      </w:pPr>
      <w:r>
        <w:t>armatura efficace/interasse definito lascia il controllo incompleto. Un</w:t>
      </w:r>
    </w:p>
    <w:p w14:paraId="1FF3AA77" w14:textId="77777777" w:rsidR="004251E2" w:rsidRDefault="00921D84">
      <w:pPr>
        <w:spacing w:after="140"/>
      </w:pPr>
      <w:r>
        <w:t>superamento noto resta negativo. Report e vista mostrano lo stesso inviluppo.</w:t>
      </w:r>
    </w:p>
    <w:p w14:paraId="61DF6B00" w14:textId="77777777" w:rsidR="004251E2" w:rsidRDefault="00921D84">
      <w:pPr>
        <w:spacing w:after="140"/>
      </w:pPr>
      <w:r>
        <w:t>L'estensione a pareti/anelli è una schematizzazione geometrica del modulo,</w:t>
      </w:r>
    </w:p>
    <w:p w14:paraId="5318BBAF" w14:textId="77777777" w:rsidR="004251E2" w:rsidRDefault="00921D84">
      <w:pPr>
        <w:spacing w:after="140"/>
      </w:pPr>
      <w:r>
        <w:t>esplicitata nelle tracce; non è una validazione sperimentale di tutte le cavità.</w:t>
      </w:r>
    </w:p>
    <w:p w14:paraId="76E51CDC" w14:textId="77777777" w:rsidR="004251E2" w:rsidRDefault="00921D84">
      <w:pPr>
        <w:pStyle w:val="Titolo2"/>
        <w:keepNext/>
        <w:spacing w:after="140"/>
      </w:pPr>
      <w:bookmarkStart w:id="233" w:name="_Toc242952600"/>
      <w:r>
        <w:t>Campo ancora non coperto</w:t>
      </w:r>
      <w:bookmarkEnd w:id="233"/>
    </w:p>
    <w:p w14:paraId="4E912087" w14:textId="77777777" w:rsidR="004251E2" w:rsidRDefault="00921D84">
      <w:pPr>
        <w:spacing w:after="140"/>
      </w:pPr>
      <w:r>
        <w:t>Il modulo non costituisce una verifica normativa completa. Restano esclusi:</w:t>
      </w:r>
    </w:p>
    <w:p w14:paraId="3099B795" w14:textId="77777777" w:rsidR="004251E2" w:rsidRDefault="00921D84">
      <w:pPr>
        <w:spacing w:after="140"/>
      </w:pPr>
      <w:r>
        <w:t>- taglio CAP con componenti dei cavi e apertura con aderenza dei trefoli;</w:t>
      </w:r>
    </w:p>
    <w:p w14:paraId="14248F1F" w14:textId="77777777" w:rsidR="004251E2" w:rsidRDefault="00921D84">
      <w:pPr>
        <w:spacing w:after="140"/>
      </w:pPr>
      <w:r>
        <w:lastRenderedPageBreak/>
        <w:t>- torsione accoppiata e dettagli/ancoraggi nazionali diversi dal modello NTC</w:t>
      </w:r>
    </w:p>
    <w:p w14:paraId="59935062" w14:textId="77777777" w:rsidR="004251E2" w:rsidRDefault="00921D84">
      <w:pPr>
        <w:spacing w:after="140"/>
      </w:pPr>
      <w:r>
        <w:t>disponibile; torsione automatica della T;</w:t>
      </w:r>
    </w:p>
    <w:p w14:paraId="037F9B51" w14:textId="77777777" w:rsidR="004251E2" w:rsidRDefault="00921D84">
      <w:pPr>
        <w:spacing w:after="140"/>
      </w:pPr>
      <w:r>
        <w:t>- armatura minima per deformazioni imposte, fatica, fuoco, gerarchia sismica,</w:t>
      </w:r>
    </w:p>
    <w:p w14:paraId="5176327D" w14:textId="77777777" w:rsidR="004251E2" w:rsidRDefault="00921D84">
      <w:pPr>
        <w:spacing w:after="140"/>
      </w:pPr>
      <w:r>
        <w:t>punzonamento, appoggi, perdite e secondo ordine;</w:t>
      </w:r>
    </w:p>
    <w:p w14:paraId="3E7BCADD" w14:textId="77777777" w:rsidR="004251E2" w:rsidRDefault="00921D84">
      <w:pPr>
        <w:spacing w:after="140"/>
      </w:pPr>
      <w:r>
        <w:t>- interazione generale Vx–Vy: le resistenze sono controllate separatamente;</w:t>
      </w:r>
    </w:p>
    <w:p w14:paraId="2E2257E1" w14:textId="77777777" w:rsidR="004251E2" w:rsidRDefault="00921D84">
      <w:pPr>
        <w:spacing w:after="140"/>
      </w:pPr>
      <w:r>
        <w:t>- wk non lineare, barre lisce MC/DIN, durabilità nazionale completa e incremento</w:t>
      </w:r>
    </w:p>
    <w:p w14:paraId="7692132C" w14:textId="77777777" w:rsidR="004251E2" w:rsidRDefault="00921D84">
      <w:pPr>
        <w:spacing w:after="140"/>
      </w:pPr>
      <w:r>
        <w:t>favorevole del limite NS legato al copriferro;</w:t>
      </w:r>
    </w:p>
    <w:p w14:paraId="5CF68747" w14:textId="77777777" w:rsidR="004251E2" w:rsidRDefault="00921D84">
      <w:pPr>
        <w:spacing w:after="140"/>
      </w:pPr>
      <w:r>
        <w:t>- normative di seconda generazione e FRC.</w:t>
      </w:r>
    </w:p>
    <w:p w14:paraId="78B09837" w14:textId="77777777" w:rsidR="004251E2" w:rsidRDefault="00921D84">
      <w:pPr>
        <w:spacing w:after="140"/>
      </w:pPr>
      <w:r>
        <w:t>Per usare il modulo consulta Sezione in c.a. (Wiki: Modulo Sezione in c.a.); per le formule implementate consulta Teoria della sezione (Wiki: Sezione in calcestruzzo armato).</w:t>
      </w:r>
    </w:p>
    <w:p w14:paraId="29CC65A0" w14:textId="77777777" w:rsidR="004251E2" w:rsidRDefault="00921D84">
      <w:pPr>
        <w:spacing w:after="140"/>
      </w:pPr>
      <w:r>
        <w:t>Le edizioni indicate identificano il codice implementato. La scelta dell’edizione e dell’annesso nazionale applicabili all’opera resta un passaggio distinto. Le attribuzioni DIN/DK/NS richiedono riscontro sull’annesso applicabile prima dell’uso progettuale: questa pagina descrive il comportamento del codice, non una validazione indipendente di tutti gli annessi.</w:t>
      </w:r>
    </w:p>
    <w:p w14:paraId="2163777B" w14:textId="77777777" w:rsidR="004251E2" w:rsidRDefault="00921D84">
      <w:pPr>
        <w:pStyle w:val="Titolo1"/>
        <w:keepNext/>
        <w:spacing w:after="140"/>
      </w:pPr>
      <w:bookmarkStart w:id="234" w:name="_Toc242952601"/>
      <w:r>
        <w:t>Dalle indagini geotecniche ai parametri del modello</w:t>
      </w:r>
      <w:bookmarkEnd w:id="234"/>
    </w:p>
    <w:p w14:paraId="7FEB60AD" w14:textId="77777777" w:rsidR="004251E2" w:rsidRDefault="00921D84">
      <w:pPr>
        <w:spacing w:after="140"/>
      </w:pPr>
      <w:r>
        <w:t>Un parametro geotecnico è significativo soltanto insieme a stato tensionale, drenaggio, deformazione e volume di terreno rappresentato. Una correlazione può dare un numero plausibile senza rappresentare il meccanismo che si sta verificando. Le indagini devono quindi essere lette come informazioni su un modello geologico e geotecnico, non come un catalogo automatico di resistenze.</w:t>
      </w:r>
    </w:p>
    <w:p w14:paraId="03E8D97E" w14:textId="77777777" w:rsidR="004251E2" w:rsidRDefault="00921D84">
      <w:pPr>
        <w:pStyle w:val="Titolo2"/>
        <w:keepNext/>
        <w:spacing w:after="140"/>
      </w:pPr>
      <w:bookmarkStart w:id="235" w:name="_Toc242952602"/>
      <w:r>
        <w:t>Tensioni efficaci e condizioni di drenaggio</w:t>
      </w:r>
      <w:bookmarkEnd w:id="235"/>
    </w:p>
    <w:p w14:paraId="16EC6801" w14:textId="77777777" w:rsidR="004251E2" w:rsidRDefault="00921D84">
      <w:pPr>
        <w:spacing w:after="140"/>
      </w:pPr>
      <w:r>
        <w:t xml:space="preserve">Per il terreno saturo, </w:t>
      </w:r>
      <w:r>
        <w:rPr>
          <w:rFonts w:ascii="Calibri" w:eastAsia="Calibri" w:hAnsi="Calibri" w:cs="Calibri"/>
        </w:rPr>
        <w:t>σ′</w:t>
      </w:r>
      <w:r>
        <w:t xml:space="preserve"> = </w:t>
      </w:r>
      <w:r>
        <w:rPr>
          <w:rFonts w:ascii="Calibri" w:eastAsia="Calibri" w:hAnsi="Calibri" w:cs="Calibri"/>
        </w:rPr>
        <w:t>σ</w:t>
      </w:r>
      <w:r>
        <w:t xml:space="preserve"> − u separa tensione totale e pressione interstiziale. In condizioni drenate si impiegano parametri efficaci coerenti, ad esempio </w:t>
      </w:r>
      <w:r>
        <w:rPr>
          <w:rFonts w:ascii="Calibri" w:eastAsia="Calibri" w:hAnsi="Calibri" w:cs="Calibri"/>
        </w:rPr>
        <w:t>τ</w:t>
      </w:r>
      <w:r>
        <w:t>f = c</w:t>
      </w:r>
      <w:r>
        <w:rPr>
          <w:rFonts w:ascii="Calibri" w:eastAsia="Calibri" w:hAnsi="Calibri" w:cs="Calibri"/>
        </w:rPr>
        <w:t>′</w:t>
      </w:r>
      <w:r>
        <w:t xml:space="preserve"> + </w:t>
      </w:r>
      <w:r>
        <w:rPr>
          <w:rFonts w:ascii="Calibri" w:eastAsia="Calibri" w:hAnsi="Calibri" w:cs="Calibri"/>
        </w:rPr>
        <w:t>σ′</w:t>
      </w:r>
      <w:r>
        <w:t xml:space="preserve">n tan </w:t>
      </w:r>
      <w:r>
        <w:rPr>
          <w:rFonts w:ascii="Calibri" w:eastAsia="Calibri" w:hAnsi="Calibri" w:cs="Calibri"/>
        </w:rPr>
        <w:t>φ′</w:t>
      </w:r>
      <w:r>
        <w:t>. Una descrizione non drenata in tensioni totali può usare su per il problema e percorso di carico considerati: non si deve sommare arbitrariamente su alla resistenza efficace. La scelta dipende dal rapporto fra durata dell’azione e tempi di dissipazione, non soltanto dal nome litologico.</w:t>
      </w:r>
    </w:p>
    <w:p w14:paraId="065EAECE" w14:textId="77777777" w:rsidR="004251E2" w:rsidRDefault="00921D84">
      <w:pPr>
        <w:spacing w:after="140"/>
      </w:pPr>
      <w:r>
        <w:t xml:space="preserve">Per una falda idrostatica a piano campagna, </w:t>
      </w:r>
      <w:r>
        <w:rPr>
          <w:rFonts w:ascii="Calibri" w:eastAsia="Calibri" w:hAnsi="Calibri" w:cs="Calibri"/>
        </w:rPr>
        <w:t>γ</w:t>
      </w:r>
      <w:r>
        <w:t xml:space="preserve">sat = 20 kN/m³, </w:t>
      </w:r>
      <w:r>
        <w:rPr>
          <w:rFonts w:ascii="Calibri" w:eastAsia="Calibri" w:hAnsi="Calibri" w:cs="Calibri"/>
        </w:rPr>
        <w:t>γ</w:t>
      </w:r>
      <w:r>
        <w:t xml:space="preserve">w = 9,81 kN/m³ e z = 6 m, </w:t>
      </w:r>
      <w:r>
        <w:rPr>
          <w:rFonts w:ascii="Calibri" w:eastAsia="Calibri" w:hAnsi="Calibri" w:cs="Calibri"/>
        </w:rPr>
        <w:t>σ</w:t>
      </w:r>
      <w:r>
        <w:t xml:space="preserve">v = 120 kPa, u = 58,86 kPa e </w:t>
      </w:r>
      <w:r>
        <w:rPr>
          <w:rFonts w:ascii="Calibri" w:eastAsia="Calibri" w:hAnsi="Calibri" w:cs="Calibri"/>
        </w:rPr>
        <w:t>σ′</w:t>
      </w:r>
      <w:r>
        <w:t>v = 61,14 kPa. Con c</w:t>
      </w:r>
      <w:r>
        <w:rPr>
          <w:rFonts w:ascii="Calibri" w:eastAsia="Calibri" w:hAnsi="Calibri" w:cs="Calibri"/>
        </w:rPr>
        <w:t>′</w:t>
      </w:r>
      <w:r>
        <w:t xml:space="preserve"> = 0 e </w:t>
      </w:r>
      <w:r>
        <w:rPr>
          <w:rFonts w:ascii="Calibri" w:eastAsia="Calibri" w:hAnsi="Calibri" w:cs="Calibri"/>
        </w:rPr>
        <w:t>φ′</w:t>
      </w:r>
      <w:r>
        <w:t xml:space="preserve"> = 30 gradi, una superficie orizzontale soggetta a tale tensione normale efficace avrebbe </w:t>
      </w:r>
      <w:r>
        <w:rPr>
          <w:rFonts w:ascii="Calibri" w:eastAsia="Calibri" w:hAnsi="Calibri" w:cs="Calibri"/>
        </w:rPr>
        <w:t>τ</w:t>
      </w:r>
      <w:r>
        <w:t>f ≈ 35,30 kPa nel criterio di Mohr-Coulomb. Usare 120 kPa al posto di 61,14 kPa quasi raddoppierebbe il contributo di attrito. L’esempio riguarda il criterio locale, non la capacità portante di una fondazione.</w:t>
      </w:r>
    </w:p>
    <w:p w14:paraId="7964D067" w14:textId="77777777" w:rsidR="004251E2" w:rsidRDefault="00921D84">
      <w:pPr>
        <w:pStyle w:val="Titolo2"/>
        <w:keepNext/>
        <w:spacing w:after="140"/>
      </w:pPr>
      <w:bookmarkStart w:id="236" w:name="_Toc242952603"/>
      <w:r>
        <w:lastRenderedPageBreak/>
        <w:t>Che cosa misurano CPT e SPT</w:t>
      </w:r>
      <w:bookmarkEnd w:id="236"/>
    </w:p>
    <w:p w14:paraId="2B9BE8C5" w14:textId="77777777" w:rsidR="004251E2" w:rsidRDefault="00921D84">
      <w:pPr>
        <w:spacing w:after="140"/>
      </w:pPr>
      <w:r>
        <w:t>La CPT distingue resistenza alla punta e attrito laterale; una CPTu aggiunge pressione interstiziale e può richiedere correzioni della resistenza di punta. I rapporti normalizzati dipendono dalle tensioni di riferimento. Lo SPT restituisce un conteggio di colpi nelle condizioni della prova: energia, attrezzatura, diametro del foro, aste e sovraccarico possono richiedere correzioni prima dell’uso in una specifica correlazione. Il valore grezzo non è intercambiabile con N60 o con un valore normalizzato alla p</w:t>
      </w:r>
      <w:r>
        <w:t>ressione di riferimento.</w:t>
      </w:r>
    </w:p>
    <w:p w14:paraId="173D9008" w14:textId="77777777" w:rsidR="004251E2" w:rsidRDefault="00921D84">
      <w:pPr>
        <w:spacing w:after="140"/>
      </w:pPr>
      <w:r>
        <w:t>Una discontinuità nei segnali può suggerire un cambio di unità geotecnica, ma l’interpretazione va confrontata con sondaggi, campioni, falda e storia geologica. Strati sottili e terreni cementati richiedono particolare attenzione. Una correlazione empirica deve conservare autore, campo di calibrazione e unità.</w:t>
      </w:r>
    </w:p>
    <w:p w14:paraId="2FCB3ACE" w14:textId="77777777" w:rsidR="004251E2" w:rsidRDefault="00921D84">
      <w:pPr>
        <w:pStyle w:val="Titolo2"/>
        <w:keepNext/>
        <w:spacing w:after="140"/>
      </w:pPr>
      <w:bookmarkStart w:id="237" w:name="_Toc242952604"/>
      <w:r>
        <w:t>Dal profilo alle verifiche ANTHEA</w:t>
      </w:r>
      <w:bookmarkEnd w:id="237"/>
    </w:p>
    <w:p w14:paraId="229BB7A5" w14:textId="77777777" w:rsidR="004251E2" w:rsidRDefault="00921D84">
      <w:pPr>
        <w:spacing w:after="140"/>
      </w:pPr>
      <w:r>
        <w:t>Per pali e micropali distinguere strati attraversati e tratto resistente, resistenza di base e laterale, compressione e trazione. Nel palo elastico il modulo di reazione è una rigidezza del modello d’interazione: non è il modulo di Young del terreno. Per i muri, il modello locale attuale richiede riempimento granulare con c</w:t>
      </w:r>
      <w:r>
        <w:rPr>
          <w:rFonts w:ascii="Calibri" w:eastAsia="Calibri" w:hAnsi="Calibri" w:cs="Calibri"/>
        </w:rPr>
        <w:t>′</w:t>
      </w:r>
      <w:r>
        <w:t xml:space="preserve"> = 0; inserire una stratigrafia non estende automaticamente il modello a un’argilla non drenata.</w:t>
      </w:r>
    </w:p>
    <w:p w14:paraId="4AE1015E" w14:textId="77777777" w:rsidR="004251E2" w:rsidRDefault="00921D84">
      <w:pPr>
        <w:spacing w:after="140"/>
      </w:pPr>
      <w:r>
        <w:t>Il testo e l’esempio sono una trattazione originale.</w:t>
      </w:r>
    </w:p>
    <w:p w14:paraId="34FE577A" w14:textId="77777777" w:rsidR="004251E2" w:rsidRDefault="00921D84">
      <w:pPr>
        <w:pStyle w:val="Titolo2"/>
        <w:keepNext/>
        <w:spacing w:after="140"/>
      </w:pPr>
      <w:bookmarkStart w:id="238" w:name="_Toc242952605"/>
      <w:r>
        <w:t>Proseguire nella Wiki</w:t>
      </w:r>
      <w:bookmarkEnd w:id="238"/>
    </w:p>
    <w:p w14:paraId="1C6EC57B" w14:textId="77777777" w:rsidR="004251E2" w:rsidRDefault="00921D84">
      <w:pPr>
        <w:spacing w:after="140"/>
      </w:pPr>
      <w:r>
        <w:t>- Capacità portante delle fondazioni superficiali (Wiki)</w:t>
      </w:r>
    </w:p>
    <w:p w14:paraId="609AB136" w14:textId="77777777" w:rsidR="004251E2" w:rsidRDefault="00921D84">
      <w:pPr>
        <w:pStyle w:val="Titolo1"/>
        <w:keepNext/>
        <w:spacing w:after="140"/>
      </w:pPr>
      <w:bookmarkStart w:id="239" w:name="_Toc242952606"/>
      <w:r>
        <w:t>Cedimenti edometrici tempi di consolidazione e drenaggi</w:t>
      </w:r>
      <w:bookmarkEnd w:id="239"/>
    </w:p>
    <w:p w14:paraId="298D40EE" w14:textId="77777777" w:rsidR="004251E2" w:rsidRDefault="00921D84">
      <w:pPr>
        <w:spacing w:after="140"/>
      </w:pPr>
      <w:r>
        <w:t>La verifica di resistenza non determina il cedimento. Il cedimento dipende da distribuzione dell’incremento di tensione, compressibilità, storia di carico e tempo. La prova edometrica riproduce una compressione con deformazione laterale impedita: è coerente con una schematizzazione monodimensionale, non con ogni configurazione tridimensionale della fondazione.</w:t>
      </w:r>
    </w:p>
    <w:p w14:paraId="2B00BBE9" w14:textId="77777777" w:rsidR="004251E2" w:rsidRDefault="00921D84">
      <w:pPr>
        <w:pStyle w:val="Titolo2"/>
        <w:keepNext/>
        <w:spacing w:after="140"/>
      </w:pPr>
      <w:bookmarkStart w:id="240" w:name="_Toc242952607"/>
      <w:r>
        <w:t>Integrazione per strati</w:t>
      </w:r>
      <w:bookmarkEnd w:id="240"/>
    </w:p>
    <w:p w14:paraId="56359E21" w14:textId="77777777" w:rsidR="004251E2" w:rsidRDefault="00921D84">
      <w:pPr>
        <w:spacing w:after="140"/>
      </w:pPr>
      <w:r>
        <w:t xml:space="preserve">Assumendo un modulo edometrico Eoed costante nell’intervallo di tensione del singolo strato, la deformazione è </w:t>
      </w:r>
      <w:r>
        <w:rPr>
          <w:rFonts w:ascii="Calibri" w:eastAsia="Calibri" w:hAnsi="Calibri" w:cs="Calibri"/>
        </w:rPr>
        <w:t>Δσ′</w:t>
      </w:r>
      <w:r>
        <w:t xml:space="preserve">/Eoed e il contributo al cedimento è H </w:t>
      </w:r>
      <w:r>
        <w:rPr>
          <w:rFonts w:ascii="Calibri" w:eastAsia="Calibri" w:hAnsi="Calibri" w:cs="Calibri"/>
        </w:rPr>
        <w:t>Δσ′</w:t>
      </w:r>
      <w:r>
        <w:t>/Eoed. Per uno strato di 2 m con incremento efficace medio 60 kPa ed Eoed = 12000 kPa, s = 0,010 m, cioè 10 mm. Usare lo stesso modulo su un percorso che supera la tensione di preconsolidazione può sottostimare la compressibilità: occorre seguire la curva di prova o un modello appropriato.</w:t>
      </w:r>
    </w:p>
    <w:p w14:paraId="62003293" w14:textId="77777777" w:rsidR="004251E2" w:rsidRDefault="00921D84">
      <w:pPr>
        <w:spacing w:after="140"/>
      </w:pPr>
      <w:r>
        <w:t xml:space="preserve">Gli incrementi di tensione non sono uniformi sotto una fondazione finita. Suddividere il terreno in strati serve anche a rappresentarne l’attenuazione con la profondità. La </w:t>
      </w:r>
      <w:r>
        <w:lastRenderedPageBreak/>
        <w:t>distorsione angolare dipende dai cedimenti differenziali e dalla distanza, mentre una traslazione uniforme ha effetti diversi sulla sovrastruttura.</w:t>
      </w:r>
    </w:p>
    <w:p w14:paraId="3CA12265" w14:textId="77777777" w:rsidR="004251E2" w:rsidRDefault="00921D84">
      <w:pPr>
        <w:pStyle w:val="Titolo2"/>
        <w:keepNext/>
        <w:spacing w:after="140"/>
      </w:pPr>
      <w:bookmarkStart w:id="241" w:name="_Toc242952608"/>
      <w:r>
        <w:t>Il ruolo della lunghezza drenante</w:t>
      </w:r>
      <w:bookmarkEnd w:id="241"/>
    </w:p>
    <w:p w14:paraId="0CB1533D" w14:textId="77777777" w:rsidR="004251E2" w:rsidRDefault="00921D84">
      <w:pPr>
        <w:spacing w:after="140"/>
      </w:pPr>
      <w:r>
        <w:t>Nel modello classico monodimensionale con coefficiente cv costante, il fattore di tempo è Tv = cv t/Hdr². Hdr è il massimo percorso di drenaggio: per uno strato di spessore H con drenaggio sopra e sotto vale H/2, mentre con una sola faccia drenante vale H. A parità di grado medio di consolidazione, raddoppiare Hdr quadruplica il tempo. Per un incremento iniziale uniforme, al 90% si usa il valore classico Tv ≈ 0,848.</w:t>
      </w:r>
    </w:p>
    <w:p w14:paraId="09D2F6C6" w14:textId="77777777" w:rsidR="004251E2" w:rsidRDefault="00921D84">
      <w:pPr>
        <w:spacing w:after="140"/>
      </w:pPr>
      <w:r>
        <w:t>Esempio: strato H = 4 m, cv = 10</w:t>
      </w:r>
      <w:r>
        <w:rPr>
          <w:rFonts w:ascii="Calibri" w:eastAsia="Calibri" w:hAnsi="Calibri" w:cs="Calibri"/>
        </w:rPr>
        <w:t>⁻</w:t>
      </w:r>
      <w:r>
        <w:t>⁷ m²/s. Con doppio drenaggio Hdr = 2 m, t90 ≈ 33,92 milioni di secondi, circa 393 giorni. Con drenaggio da una sola faccia si passa a circa 1570 giorni. La costruzione per fasi e cv variabile modificano questa stima; il cedimento secondario non è incluso nella soluzione di consolidazione primaria.</w:t>
      </w:r>
    </w:p>
    <w:p w14:paraId="7D51B276" w14:textId="77777777" w:rsidR="004251E2" w:rsidRDefault="00921D84">
      <w:pPr>
        <w:pStyle w:val="Titolo2"/>
        <w:keepNext/>
        <w:spacing w:after="140"/>
      </w:pPr>
      <w:bookmarkStart w:id="242" w:name="_Toc242952609"/>
      <w:r>
        <w:t>Acqua e opere di sostegno</w:t>
      </w:r>
      <w:bookmarkEnd w:id="242"/>
    </w:p>
    <w:p w14:paraId="42386356" w14:textId="77777777" w:rsidR="004251E2" w:rsidRDefault="00921D84">
      <w:pPr>
        <w:spacing w:after="140"/>
      </w:pPr>
      <w:r>
        <w:t>La previsione del drenaggio deve restare distinta dal comportamento idraulico reale: intasamento, recapito insufficiente o guasto possono cambiare la falda. La spinta dell’acqua non si elimina scegliendo una tensione efficace del terreno. In ANTHEA i cedimenti del muro richiedono l’attivazione del calcolo e dati propri; non sono dedotti dall’esito favorevole a portanza.</w:t>
      </w:r>
    </w:p>
    <w:p w14:paraId="0847A77F" w14:textId="77777777" w:rsidR="004251E2" w:rsidRDefault="00921D84">
      <w:pPr>
        <w:spacing w:after="140"/>
      </w:pPr>
      <w:r>
        <w:t>Riferimento bibliografico: FHWA GEC 6, Shallow Foundations. Esempi originali con ipotesi esplicite.</w:t>
      </w:r>
    </w:p>
    <w:p w14:paraId="3FF17107" w14:textId="77777777" w:rsidR="004251E2" w:rsidRDefault="00921D84">
      <w:pPr>
        <w:pStyle w:val="Titolo2"/>
        <w:keepNext/>
        <w:spacing w:after="140"/>
      </w:pPr>
      <w:bookmarkStart w:id="243" w:name="_Toc242952610"/>
      <w:r>
        <w:t>Proseguire nella Wiki</w:t>
      </w:r>
      <w:bookmarkEnd w:id="243"/>
    </w:p>
    <w:p w14:paraId="2C89F4BB" w14:textId="77777777" w:rsidR="004251E2" w:rsidRDefault="00921D84">
      <w:pPr>
        <w:spacing w:after="140"/>
      </w:pPr>
      <w:r>
        <w:t>- Dalle indagini geotecniche ai parametri del modello (Wiki)</w:t>
      </w:r>
    </w:p>
    <w:p w14:paraId="437E85F2" w14:textId="77777777" w:rsidR="004251E2" w:rsidRDefault="00921D84">
      <w:pPr>
        <w:spacing w:after="140"/>
      </w:pPr>
      <w:r>
        <w:t>- Capacità portante delle fondazioni superficiali (Wiki)</w:t>
      </w:r>
    </w:p>
    <w:p w14:paraId="67E570D9" w14:textId="77777777" w:rsidR="004251E2" w:rsidRDefault="00921D84">
      <w:pPr>
        <w:pStyle w:val="Titolo1"/>
        <w:keepNext/>
        <w:spacing w:after="140"/>
      </w:pPr>
      <w:bookmarkStart w:id="244" w:name="_Toc242952611"/>
      <w:r>
        <w:t>Profilo di velocità risposta locale e liquefazione</w:t>
      </w:r>
      <w:bookmarkEnd w:id="244"/>
    </w:p>
    <w:p w14:paraId="68273029" w14:textId="77777777" w:rsidR="004251E2" w:rsidRDefault="00921D84">
      <w:pPr>
        <w:spacing w:after="140"/>
      </w:pPr>
      <w:r>
        <w:t>Una misura geofisica vincola un modello del sottosuolo, ma raramente ne identifica uno solo. Un profilo di Vs compatibile con la dispersione delle onde superficiali non è automaticamente l’unica stratigrafia possibile. Profondità esplorata, intervallo delle frequenze, modi interpretati e informazioni indipendenti determinano la qualità dell’inversione.</w:t>
      </w:r>
    </w:p>
    <w:p w14:paraId="426F9459" w14:textId="77777777" w:rsidR="004251E2" w:rsidRDefault="00921D84">
      <w:pPr>
        <w:pStyle w:val="Titolo2"/>
        <w:keepNext/>
        <w:spacing w:after="140"/>
      </w:pPr>
      <w:bookmarkStart w:id="245" w:name="_Toc242952612"/>
      <w:r>
        <w:t>MASW e HVSR rispondono a domande diverse</w:t>
      </w:r>
      <w:bookmarkEnd w:id="245"/>
    </w:p>
    <w:p w14:paraId="4D9AF30C" w14:textId="77777777" w:rsidR="004251E2" w:rsidRDefault="00921D84">
      <w:pPr>
        <w:spacing w:after="140"/>
      </w:pPr>
      <w:r>
        <w:t>La MASW utilizza la dispersione; l’HVSR descrive un rapporto spettrale fra componenti del moto registrato. La presenza di un picco può aiutare a individuare contrasti, ma la sua interpretazione non equivale senza ulteriori ipotesi a una funzione di amplificazione del sito. La combinazione con sondaggi e altre misure restringe le soluzioni ammissibili. Un buon adattamento numerico ai dati non elimina la non unicità.</w:t>
      </w:r>
    </w:p>
    <w:p w14:paraId="4C6AEF98" w14:textId="77777777" w:rsidR="004251E2" w:rsidRDefault="00921D84">
      <w:pPr>
        <w:spacing w:after="140"/>
      </w:pPr>
      <w:r>
        <w:lastRenderedPageBreak/>
        <w:t>Per un singolo strato omogeneo sopra un substrato molto più rigido, il modello ideale a propagazione verticale suggerisce f0 ≈ Vs/(4H). Con Vs = 200 m/s e H = 20 m si ottiene 2,5 Hz. Anche Vs = 300 m/s e H = 30 m producono lo stesso valore: una sola frequenza non determina separatamente velocità e spessore. La stratificazione reale, lo smorzamento e i contrasti finiti richiedono modelli più completi.</w:t>
      </w:r>
    </w:p>
    <w:p w14:paraId="3D768B10" w14:textId="77777777" w:rsidR="004251E2" w:rsidRDefault="00921D84">
      <w:pPr>
        <w:pStyle w:val="Titolo2"/>
        <w:keepNext/>
        <w:spacing w:after="140"/>
      </w:pPr>
      <w:bookmarkStart w:id="246" w:name="_Toc242952613"/>
      <w:r>
        <w:t>Dal piccolo al grande livello deformativo</w:t>
      </w:r>
      <w:bookmarkEnd w:id="246"/>
    </w:p>
    <w:p w14:paraId="07C1AD6C" w14:textId="77777777" w:rsidR="004251E2" w:rsidRDefault="00921D84">
      <w:pPr>
        <w:spacing w:after="140"/>
      </w:pPr>
      <w:r>
        <w:t xml:space="preserve">Vs e densità permettono di stimare Gmax = </w:t>
      </w:r>
      <w:r>
        <w:rPr>
          <w:rFonts w:ascii="Calibri" w:eastAsia="Calibri" w:hAnsi="Calibri" w:cs="Calibri"/>
        </w:rPr>
        <w:t>ρ</w:t>
      </w:r>
      <w:r>
        <w:t xml:space="preserve">Vs² nel campo delle piccole deformazioni. Con </w:t>
      </w:r>
      <w:r>
        <w:rPr>
          <w:rFonts w:ascii="Calibri" w:eastAsia="Calibri" w:hAnsi="Calibri" w:cs="Calibri"/>
        </w:rPr>
        <w:t>ρ</w:t>
      </w:r>
      <w:r>
        <w:t xml:space="preserve"> = 1900 kg/m³ e Vs = 200 m/s, Gmax = 76 MPa. Non è il modulo secante da usare indiscriminatamente sotto un carico statico importante: rigidezza e smorzamento cambiano con la deformazione. Un’analisi equivalente lineare o non lineare deve documentare curve, input e trattamento del segnale.</w:t>
      </w:r>
    </w:p>
    <w:p w14:paraId="2C26BC16" w14:textId="77777777" w:rsidR="004251E2" w:rsidRDefault="00921D84">
      <w:pPr>
        <w:pStyle w:val="Titolo2"/>
        <w:keepNext/>
        <w:spacing w:after="140"/>
      </w:pPr>
      <w:bookmarkStart w:id="247" w:name="_Toc242952614"/>
      <w:r>
        <w:t>Liquefazione e sovrappressioni</w:t>
      </w:r>
      <w:bookmarkEnd w:id="247"/>
    </w:p>
    <w:p w14:paraId="650A6624" w14:textId="77777777" w:rsidR="004251E2" w:rsidRDefault="00921D84">
      <w:pPr>
        <w:spacing w:after="140"/>
      </w:pPr>
      <w:r>
        <w:t>Il problema riguarda la perdita di tensione efficace conseguente all’accumulo di sovrappressioni in condizioni cicliche suscettibili. Nel confronto semplificato domanda–resistenza, CSR e CRR devono appartenere alla stessa procedura e alle stesse condizioni di riferimento; magnitudo, pressione di confinamento, contenuto di fini e normalizzazioni non si possono combinare prendendo fattori da correlazioni diverse. La granulometria da sola non chiude la verifica.</w:t>
      </w:r>
    </w:p>
    <w:p w14:paraId="5AFD5E39" w14:textId="77777777" w:rsidR="004251E2" w:rsidRDefault="00921D84">
      <w:pPr>
        <w:spacing w:after="140"/>
      </w:pPr>
      <w:r>
        <w:t>ANTHEA non esegue automaticamente inversione MASW/HVSR, risposta sismica locale o liquefazione. Il loro esito può condizionare l’applicabilità dei moduli geotecnici. L’esempio a un solo strato è redatto per illustrare il limite dell’identificazione, non per interpretare una prova reale.</w:t>
      </w:r>
    </w:p>
    <w:p w14:paraId="4514A72B" w14:textId="77777777" w:rsidR="004251E2" w:rsidRDefault="00921D84">
      <w:pPr>
        <w:pStyle w:val="Titolo2"/>
        <w:keepNext/>
        <w:spacing w:after="140"/>
      </w:pPr>
      <w:bookmarkStart w:id="248" w:name="_Toc242952615"/>
      <w:r>
        <w:t>Proseguire nella Wiki</w:t>
      </w:r>
      <w:bookmarkEnd w:id="248"/>
    </w:p>
    <w:p w14:paraId="445DFD21" w14:textId="77777777" w:rsidR="004251E2" w:rsidRDefault="00921D84">
      <w:pPr>
        <w:spacing w:after="140"/>
      </w:pPr>
      <w:r>
        <w:t>- Dinamica e sisma del modello (Wiki)</w:t>
      </w:r>
    </w:p>
    <w:p w14:paraId="64C4B307" w14:textId="77777777" w:rsidR="004251E2" w:rsidRDefault="00921D84">
      <w:pPr>
        <w:pStyle w:val="Titolo1"/>
        <w:keepNext/>
        <w:spacing w:after="140"/>
      </w:pPr>
      <w:bookmarkStart w:id="249" w:name="_Toc242952616"/>
      <w:r>
        <w:t>Pali in gruppo interazione e rigidezza della fondazione</w:t>
      </w:r>
      <w:bookmarkEnd w:id="249"/>
    </w:p>
    <w:p w14:paraId="6914FDCA" w14:textId="77777777" w:rsidR="004251E2" w:rsidRDefault="00921D84">
      <w:pPr>
        <w:spacing w:after="140"/>
      </w:pPr>
      <w:r>
        <w:t>Il comportamento di una palificata non si ricava moltiplicando ogni risultato del palo singolo per il numero di pali. Capacità ultima, cedimenti, rigidezza orizzontale e ripartizione delle azioni sono problemi distinti. Un coefficiente di efficienza relativo alla resistenza non è automaticamente un moltiplicatore della rigidezza.</w:t>
      </w:r>
    </w:p>
    <w:p w14:paraId="65591DF3" w14:textId="77777777" w:rsidR="004251E2" w:rsidRDefault="00921D84">
      <w:pPr>
        <w:pStyle w:val="Titolo2"/>
        <w:keepNext/>
        <w:spacing w:after="140"/>
      </w:pPr>
      <w:bookmarkStart w:id="250" w:name="_Toc242952617"/>
      <w:r>
        <w:t>Equilibrio del plinto e compatibilità</w:t>
      </w:r>
      <w:bookmarkEnd w:id="250"/>
    </w:p>
    <w:p w14:paraId="26DEDEE0" w14:textId="77777777" w:rsidR="004251E2" w:rsidRDefault="00921D84">
      <w:pPr>
        <w:spacing w:after="140"/>
      </w:pPr>
      <w:r>
        <w:t>Nel modello ideale di plinto rigido con pali verticali di uguale rigidezza assiale, disposti simmetricamente rispetto agli assi principali, la forza sul palo i può essere scritta come N/n più contributi proporzionali alle coordinate. Per flessione attorno a un solo asse, Ni = N/n + M yi/</w:t>
      </w:r>
      <w:r>
        <w:rPr>
          <w:rFonts w:ascii="Calibri" w:eastAsia="Calibri" w:hAnsi="Calibri" w:cs="Calibri"/>
        </w:rPr>
        <w:t>Σ</w:t>
      </w:r>
      <w:r>
        <w:t>yj². La formula presuppone la compatibilità rigida del plinto, linearità e uguale rigidezza; non descrive da sola non linearità, pali inclinati, terreno a contatto o interazione fra pali.</w:t>
      </w:r>
    </w:p>
    <w:p w14:paraId="4F190AEB" w14:textId="77777777" w:rsidR="004251E2" w:rsidRDefault="00921D84">
      <w:pPr>
        <w:spacing w:after="140"/>
      </w:pPr>
      <w:r>
        <w:lastRenderedPageBreak/>
        <w:t xml:space="preserve">Quattro pali a y = ±1,5 m, due per lato, con N = 4000 kN e M = 1200 kNm hanno </w:t>
      </w:r>
      <w:r>
        <w:rPr>
          <w:rFonts w:ascii="Calibri" w:eastAsia="Calibri" w:hAnsi="Calibri" w:cs="Calibri"/>
        </w:rPr>
        <w:t>Σ</w:t>
      </w:r>
      <w:r>
        <w:t>y² = 9 m². Le azioni diventano 1200 kN sui due pali da un lato e 800 kN sugli altri. La somma è 4000 kN e il momento è 1200 kNm: questi due controlli devono riuscire prima di interpretare le resistenze. Se una combinazione produce trazione, vanno verificati sia il palo sia il collegamento al plinto.</w:t>
      </w:r>
    </w:p>
    <w:p w14:paraId="0EC4C785" w14:textId="77777777" w:rsidR="004251E2" w:rsidRDefault="00921D84">
      <w:pPr>
        <w:pStyle w:val="Titolo2"/>
        <w:keepNext/>
        <w:spacing w:after="140"/>
      </w:pPr>
      <w:bookmarkStart w:id="251" w:name="_Toc242952618"/>
      <w:r>
        <w:t>Carichi orizzontali e fila schermata</w:t>
      </w:r>
      <w:bookmarkEnd w:id="251"/>
    </w:p>
    <w:p w14:paraId="2E26ED3E" w14:textId="77777777" w:rsidR="004251E2" w:rsidRDefault="00921D84">
      <w:pPr>
        <w:spacing w:after="140"/>
      </w:pPr>
      <w:r>
        <w:t>Lo spostamento della testa e la rotazione del plinto controllano la deformata. L’interazione tra pali modifica la reazione del terreno; direzione del carico, interassi e posizione nella fila possono rendere differenti i pali interni e di bordo. Un’efficienza complessiva non restituisce necessariamente momenti e tagli di ciascun palo.</w:t>
      </w:r>
    </w:p>
    <w:p w14:paraId="266838A5" w14:textId="77777777" w:rsidR="004251E2" w:rsidRDefault="00921D84">
      <w:pPr>
        <w:spacing w:after="140"/>
      </w:pPr>
      <w:r>
        <w:t>Nel modulo elastico di ANTHEA controllare EJ, modulo di reazione, discretizzazione e vincoli. Nel modulo di efficienza orizzontale leggere il campo della correlazione selezionata; nel palo verticale distinguere riduzioni di gruppo da coefficienti parziali e fattori di correlazione. L’uso successivo di questi strumenti richiede un modello coerente di ripartizione.</w:t>
      </w:r>
    </w:p>
    <w:p w14:paraId="0751D29C" w14:textId="77777777" w:rsidR="004251E2" w:rsidRDefault="00921D84">
      <w:pPr>
        <w:spacing w:after="140"/>
      </w:pPr>
      <w:r>
        <w:t>Riferimento bibliografico: FHWA GEC 9, fondazioni profonde caricate lateralmente, FHWA-HIF-18-031. Esempio di equilibrio originale.</w:t>
      </w:r>
    </w:p>
    <w:p w14:paraId="690954C8" w14:textId="77777777" w:rsidR="004251E2" w:rsidRDefault="00921D84">
      <w:pPr>
        <w:pStyle w:val="Titolo2"/>
        <w:keepNext/>
        <w:spacing w:after="140"/>
      </w:pPr>
      <w:bookmarkStart w:id="252" w:name="_Toc242952619"/>
      <w:r>
        <w:t>Proseguire nella Wiki</w:t>
      </w:r>
      <w:bookmarkEnd w:id="252"/>
    </w:p>
    <w:p w14:paraId="260659A5" w14:textId="77777777" w:rsidR="004251E2" w:rsidRDefault="00921D84">
      <w:pPr>
        <w:spacing w:after="140"/>
      </w:pPr>
      <w:r>
        <w:t>- Risposta elastica del palo orizzontale (Wiki)</w:t>
      </w:r>
    </w:p>
    <w:p w14:paraId="5CA9D260" w14:textId="77777777" w:rsidR="004251E2" w:rsidRDefault="00921D84">
      <w:pPr>
        <w:spacing w:after="140"/>
      </w:pPr>
      <w:r>
        <w:t>- Efficienza orizzontale della palificata (Wiki)</w:t>
      </w:r>
    </w:p>
    <w:p w14:paraId="79F898FE" w14:textId="77777777" w:rsidR="004251E2" w:rsidRDefault="00921D84">
      <w:pPr>
        <w:pStyle w:val="Titolo1"/>
        <w:keepNext/>
        <w:spacing w:after="140"/>
      </w:pPr>
      <w:bookmarkStart w:id="253" w:name="_Toc242952620"/>
      <w:r>
        <w:t>Muri di sostegno metodi disponibili e perimetro del modello</w:t>
      </w:r>
      <w:bookmarkEnd w:id="253"/>
    </w:p>
    <w:p w14:paraId="51124C99" w14:textId="77777777" w:rsidR="004251E2" w:rsidRDefault="00921D84">
      <w:pPr>
        <w:spacing w:after="140"/>
      </w:pPr>
      <w:r>
        <w:t>Nel modulo muri di ANTHEA le verifiche locali, la stabilità globale, le resistenze strutturali e gli spostamenti sono valutazioni separate. Un esito favorevole allo scorrimento non dimostra l’assenza di una superficie di scivolamento profonda; una fessura accettabile nel fusto non garantisce la capacità della fondazione. Questa distinzione serve anche per leggere correttamente il campo di ciascuna verifica.</w:t>
      </w:r>
    </w:p>
    <w:p w14:paraId="46115B07" w14:textId="77777777" w:rsidR="004251E2" w:rsidRDefault="00921D84">
      <w:pPr>
        <w:pStyle w:val="Titolo2"/>
        <w:keepNext/>
        <w:spacing w:after="140"/>
      </w:pPr>
      <w:bookmarkStart w:id="254" w:name="_Toc242952621"/>
      <w:r>
        <w:t>Il campo geometrico del modello locale</w:t>
      </w:r>
      <w:bookmarkEnd w:id="254"/>
    </w:p>
    <w:p w14:paraId="22DE0665" w14:textId="77777777" w:rsidR="004251E2" w:rsidRDefault="00921D84">
      <w:pPr>
        <w:spacing w:after="140"/>
      </w:pPr>
      <w:r>
        <w:t>La configurazione attuale è una sezione piana per metro di sviluppo, con paramento di monte verticale e riempimento orizzontale granulare c</w:t>
      </w:r>
      <w:r>
        <w:rPr>
          <w:rFonts w:ascii="Calibri" w:eastAsia="Calibri" w:hAnsi="Calibri" w:cs="Calibri"/>
        </w:rPr>
        <w:t>′</w:t>
      </w:r>
      <w:r>
        <w:t xml:space="preserve"> = 0. Sono disponibili muro a mensola in c.a. e muro a gravità trapezoidale. Le stratigrafie di monte e valle descrivono terreni e falda; non abilitano automaticamente ogni geometria della superficie di spinta. Le formulazioni pseudostatiche operano con le ulteriori restrizioni indicate nel modulo.</w:t>
      </w:r>
    </w:p>
    <w:p w14:paraId="3AA804EB" w14:textId="77777777" w:rsidR="004251E2" w:rsidRDefault="00921D84">
      <w:pPr>
        <w:spacing w:after="140"/>
      </w:pPr>
      <w:r>
        <w:t xml:space="preserve">In Rankine, per terreno granulare orizzontale e parete liscia, Ka = (1 − sin </w:t>
      </w:r>
      <w:r>
        <w:rPr>
          <w:rFonts w:ascii="Calibri" w:eastAsia="Calibri" w:hAnsi="Calibri" w:cs="Calibri"/>
        </w:rPr>
        <w:t>φ</w:t>
      </w:r>
      <w:r>
        <w:t xml:space="preserve">)/(1 + sin </w:t>
      </w:r>
      <w:r>
        <w:rPr>
          <w:rFonts w:ascii="Calibri" w:eastAsia="Calibri" w:hAnsi="Calibri" w:cs="Calibri"/>
        </w:rPr>
        <w:t>φ</w:t>
      </w:r>
      <w:r>
        <w:t xml:space="preserve">). Con </w:t>
      </w:r>
      <w:r>
        <w:rPr>
          <w:rFonts w:ascii="Calibri" w:eastAsia="Calibri" w:hAnsi="Calibri" w:cs="Calibri"/>
        </w:rPr>
        <w:t>φ</w:t>
      </w:r>
      <w:r>
        <w:t xml:space="preserve"> = 30 gradi vale 1/3. Per H = 4 m e </w:t>
      </w:r>
      <w:r>
        <w:rPr>
          <w:rFonts w:ascii="Calibri" w:eastAsia="Calibri" w:hAnsi="Calibri" w:cs="Calibri"/>
        </w:rPr>
        <w:t>γ</w:t>
      </w:r>
      <w:r>
        <w:t xml:space="preserve"> = 18 kN/m³, la risultante triangolare vale 48 kN/m ed è applicata a H/3 dal piede. Una falda alta 4 m aggiungerebbe, nell’idealizzazione idrostatica, circa 78,48 kN/m di pressione dell’acqua, mentre la componente del terreno </w:t>
      </w:r>
      <w:r>
        <w:lastRenderedPageBreak/>
        <w:t>andrebbe ricalcolata in tensioni efficaci. Non è corretto mantenere il peso saturo nella spinta efficace e poi aggiungere l’acqua.</w:t>
      </w:r>
    </w:p>
    <w:p w14:paraId="5AD17600" w14:textId="77777777" w:rsidR="004251E2" w:rsidRDefault="00921D84">
      <w:pPr>
        <w:pStyle w:val="Titolo2"/>
        <w:keepNext/>
        <w:spacing w:after="140"/>
      </w:pPr>
      <w:bookmarkStart w:id="255" w:name="_Toc242952622"/>
      <w:r>
        <w:t>Bishop e spostamento permanente</w:t>
      </w:r>
      <w:bookmarkEnd w:id="255"/>
    </w:p>
    <w:p w14:paraId="30A8B48B" w14:textId="77777777" w:rsidR="004251E2" w:rsidRDefault="00921D84">
      <w:pPr>
        <w:spacing w:after="140"/>
      </w:pPr>
      <w:r>
        <w:t>La ricerca Bishop usa superfici circolari e un equilibrio a conci semplificato: numero dei conci, dominio di ricerca, falda e stratigrafia influenzano il risultato. Allargare il dominio e controllare superfici prossime al bordo aiuta a riconoscere un minimo condizionato dalla ricerca. Non è una verifica di cinematismi non circolari o di ogni possibile rottura progressiva.</w:t>
      </w:r>
    </w:p>
    <w:p w14:paraId="53230A78" w14:textId="77777777" w:rsidR="004251E2" w:rsidRDefault="00921D84">
      <w:pPr>
        <w:spacing w:after="140"/>
      </w:pPr>
      <w:r>
        <w:t>Il Newmark implementato richiede accelerogrammi e soglia di scorrimento assegnata. Lo spostamento si accumula durante gli intervalli di moto del blocco idealizzato, con arresto coerente; non si ottiene integrando due volte l’intero accelerogramma senza condizioni di scorrimento. Soglia, orientamento, scala e stato limite del segnale vanno documentati. Questo metodo non coincide con una formula empirica di spostamento basata su parametri sintetici.</w:t>
      </w:r>
    </w:p>
    <w:p w14:paraId="02556C7F" w14:textId="77777777" w:rsidR="004251E2" w:rsidRDefault="00921D84">
      <w:pPr>
        <w:pStyle w:val="Titolo2"/>
        <w:keepNext/>
        <w:spacing w:after="140"/>
      </w:pPr>
      <w:bookmarkStart w:id="256" w:name="_Toc242952623"/>
      <w:r>
        <w:t>Funzioni disponibili e limiti del modulo</w:t>
      </w:r>
      <w:bookmarkEnd w:id="25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tblGrid>
      <w:tr w:rsidR="004251E2" w14:paraId="6A1EA22A" w14:textId="77777777">
        <w:trPr>
          <w:cantSplit/>
          <w:tblHeader/>
          <w:jc w:val="center"/>
        </w:trPr>
        <w:tc>
          <w:tcPr>
            <w:tcW w:w="1928" w:type="dxa"/>
            <w:shd w:val="clear" w:color="auto" w:fill="E7E6E6"/>
            <w:tcMar>
              <w:top w:w="90" w:type="dxa"/>
              <w:left w:w="90" w:type="dxa"/>
              <w:bottom w:w="90" w:type="dxa"/>
              <w:right w:w="90" w:type="dxa"/>
            </w:tcMar>
            <w:vAlign w:val="center"/>
          </w:tcPr>
          <w:p w14:paraId="223001E1" w14:textId="77777777" w:rsidR="004251E2" w:rsidRDefault="00921D84">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26C4E1FE" w14:textId="77777777" w:rsidR="004251E2" w:rsidRDefault="00921D84">
            <w:pPr>
              <w:spacing w:before="20" w:after="20"/>
              <w:jc w:val="center"/>
            </w:pPr>
            <w:r>
              <w:rPr>
                <w:b/>
                <w:sz w:val="21"/>
              </w:rPr>
              <w:t>Stato in ANTHEA</w:t>
            </w:r>
          </w:p>
        </w:tc>
      </w:tr>
      <w:tr w:rsidR="004251E2" w14:paraId="1A8F79C9" w14:textId="77777777">
        <w:trPr>
          <w:cantSplit/>
          <w:jc w:val="center"/>
        </w:trPr>
        <w:tc>
          <w:tcPr>
            <w:tcW w:w="1928" w:type="dxa"/>
            <w:tcMar>
              <w:top w:w="90" w:type="dxa"/>
              <w:left w:w="90" w:type="dxa"/>
              <w:bottom w:w="90" w:type="dxa"/>
              <w:right w:w="90" w:type="dxa"/>
            </w:tcMar>
            <w:vAlign w:val="center"/>
          </w:tcPr>
          <w:p w14:paraId="34401DBE" w14:textId="77777777" w:rsidR="004251E2" w:rsidRDefault="00921D84">
            <w:pPr>
              <w:spacing w:before="20" w:after="20"/>
              <w:jc w:val="left"/>
            </w:pPr>
            <w:r>
              <w:rPr>
                <w:sz w:val="21"/>
              </w:rPr>
              <w:t>Muri in c.a. e a gravità, verifiche locali e globali</w:t>
            </w:r>
          </w:p>
        </w:tc>
        <w:tc>
          <w:tcPr>
            <w:tcW w:w="1701" w:type="dxa"/>
            <w:tcMar>
              <w:top w:w="90" w:type="dxa"/>
              <w:left w:w="90" w:type="dxa"/>
              <w:bottom w:w="90" w:type="dxa"/>
              <w:right w:w="90" w:type="dxa"/>
            </w:tcMar>
            <w:vAlign w:val="center"/>
          </w:tcPr>
          <w:p w14:paraId="1AC1DEDD" w14:textId="77777777" w:rsidR="004251E2" w:rsidRDefault="00921D84">
            <w:pPr>
              <w:spacing w:before="20" w:after="20"/>
              <w:jc w:val="left"/>
            </w:pPr>
            <w:r>
              <w:rPr>
                <w:sz w:val="21"/>
              </w:rPr>
              <w:t>Presenti entro il campo del modello; Bishop richiede i propri dati e attivazione</w:t>
            </w:r>
          </w:p>
        </w:tc>
      </w:tr>
      <w:tr w:rsidR="004251E2" w14:paraId="23505FE3" w14:textId="77777777">
        <w:trPr>
          <w:cantSplit/>
          <w:jc w:val="center"/>
        </w:trPr>
        <w:tc>
          <w:tcPr>
            <w:tcW w:w="1928" w:type="dxa"/>
            <w:tcMar>
              <w:top w:w="90" w:type="dxa"/>
              <w:left w:w="90" w:type="dxa"/>
              <w:bottom w:w="90" w:type="dxa"/>
              <w:right w:w="90" w:type="dxa"/>
            </w:tcMar>
            <w:vAlign w:val="center"/>
          </w:tcPr>
          <w:p w14:paraId="0D3FE206" w14:textId="77777777" w:rsidR="004251E2" w:rsidRDefault="00921D84">
            <w:pPr>
              <w:spacing w:before="20" w:after="20"/>
              <w:jc w:val="left"/>
            </w:pPr>
            <w:r>
              <w:rPr>
                <w:sz w:val="21"/>
              </w:rPr>
              <w:t>Pressoflessione, taglio e fessurazione</w:t>
            </w:r>
          </w:p>
        </w:tc>
        <w:tc>
          <w:tcPr>
            <w:tcW w:w="1701" w:type="dxa"/>
            <w:tcMar>
              <w:top w:w="90" w:type="dxa"/>
              <w:left w:w="90" w:type="dxa"/>
              <w:bottom w:w="90" w:type="dxa"/>
              <w:right w:w="90" w:type="dxa"/>
            </w:tcMar>
            <w:vAlign w:val="center"/>
          </w:tcPr>
          <w:p w14:paraId="66CEB706" w14:textId="77777777" w:rsidR="004251E2" w:rsidRDefault="00921D84">
            <w:pPr>
              <w:spacing w:before="20" w:after="20"/>
              <w:jc w:val="left"/>
            </w:pPr>
            <w:r>
              <w:rPr>
                <w:sz w:val="21"/>
              </w:rPr>
              <w:t>Presenti; leggere completezza di materiali, armature e combinazioni</w:t>
            </w:r>
          </w:p>
        </w:tc>
      </w:tr>
      <w:tr w:rsidR="004251E2" w14:paraId="6CA36E75" w14:textId="77777777">
        <w:trPr>
          <w:cantSplit/>
          <w:jc w:val="center"/>
        </w:trPr>
        <w:tc>
          <w:tcPr>
            <w:tcW w:w="1928" w:type="dxa"/>
            <w:tcMar>
              <w:top w:w="90" w:type="dxa"/>
              <w:left w:w="90" w:type="dxa"/>
              <w:bottom w:w="90" w:type="dxa"/>
              <w:right w:w="90" w:type="dxa"/>
            </w:tcMar>
            <w:vAlign w:val="center"/>
          </w:tcPr>
          <w:p w14:paraId="5D7B40DC" w14:textId="77777777" w:rsidR="004251E2" w:rsidRDefault="00921D84">
            <w:pPr>
              <w:spacing w:before="20" w:after="20"/>
              <w:jc w:val="left"/>
            </w:pPr>
            <w:r>
              <w:rPr>
                <w:sz w:val="21"/>
              </w:rPr>
              <w:t>Terrapieno inclinato, geometria e parametri di spinta più generali</w:t>
            </w:r>
          </w:p>
        </w:tc>
        <w:tc>
          <w:tcPr>
            <w:tcW w:w="1701" w:type="dxa"/>
            <w:tcMar>
              <w:top w:w="90" w:type="dxa"/>
              <w:left w:w="90" w:type="dxa"/>
              <w:bottom w:w="90" w:type="dxa"/>
              <w:right w:w="90" w:type="dxa"/>
            </w:tcMar>
            <w:vAlign w:val="center"/>
          </w:tcPr>
          <w:p w14:paraId="5C741701" w14:textId="77777777" w:rsidR="004251E2" w:rsidRDefault="00921D84">
            <w:pPr>
              <w:spacing w:before="20" w:after="20"/>
              <w:jc w:val="left"/>
            </w:pPr>
            <w:r>
              <w:rPr>
                <w:sz w:val="21"/>
              </w:rPr>
              <w:t>Copertura parziale: il modello locale resta a monte verticale, riempimento orizzontale e c</w:t>
            </w:r>
            <w:r>
              <w:rPr>
                <w:rFonts w:ascii="Calibri" w:eastAsia="Calibri" w:hAnsi="Calibri" w:cs="Calibri"/>
                <w:sz w:val="21"/>
              </w:rPr>
              <w:t>′</w:t>
            </w:r>
            <w:r>
              <w:rPr>
                <w:sz w:val="21"/>
              </w:rPr>
              <w:t xml:space="preserve"> = 0</w:t>
            </w:r>
          </w:p>
        </w:tc>
      </w:tr>
      <w:tr w:rsidR="004251E2" w14:paraId="001A079A" w14:textId="77777777">
        <w:trPr>
          <w:cantSplit/>
          <w:jc w:val="center"/>
        </w:trPr>
        <w:tc>
          <w:tcPr>
            <w:tcW w:w="1928" w:type="dxa"/>
            <w:tcMar>
              <w:top w:w="90" w:type="dxa"/>
              <w:left w:w="90" w:type="dxa"/>
              <w:bottom w:w="90" w:type="dxa"/>
              <w:right w:w="90" w:type="dxa"/>
            </w:tcMar>
            <w:vAlign w:val="center"/>
          </w:tcPr>
          <w:p w14:paraId="54D16A53" w14:textId="77777777" w:rsidR="004251E2" w:rsidRDefault="00921D84">
            <w:pPr>
              <w:spacing w:before="20" w:after="20"/>
              <w:jc w:val="left"/>
            </w:pPr>
            <w:r>
              <w:rPr>
                <w:sz w:val="21"/>
              </w:rPr>
              <w:lastRenderedPageBreak/>
              <w:t>Parametri sismici ricavati dalla località e spettro</w:t>
            </w:r>
          </w:p>
        </w:tc>
        <w:tc>
          <w:tcPr>
            <w:tcW w:w="1701" w:type="dxa"/>
            <w:tcMar>
              <w:top w:w="90" w:type="dxa"/>
              <w:left w:w="90" w:type="dxa"/>
              <w:bottom w:w="90" w:type="dxa"/>
              <w:right w:w="90" w:type="dxa"/>
            </w:tcMar>
            <w:vAlign w:val="center"/>
          </w:tcPr>
          <w:p w14:paraId="00E8DAAE" w14:textId="77777777" w:rsidR="004251E2" w:rsidRDefault="00921D84">
            <w:pPr>
              <w:spacing w:before="20" w:after="20"/>
              <w:jc w:val="left"/>
            </w:pPr>
            <w:r>
              <w:rPr>
                <w:sz w:val="21"/>
              </w:rPr>
              <w:t>Il modulo muri usa kh e kv assegnati oppure ag/g e F0 inseriti; non integra la selezione geografica e lo spettro completo</w:t>
            </w:r>
          </w:p>
        </w:tc>
      </w:tr>
      <w:tr w:rsidR="004251E2" w14:paraId="6C14176A" w14:textId="77777777">
        <w:trPr>
          <w:cantSplit/>
          <w:jc w:val="center"/>
        </w:trPr>
        <w:tc>
          <w:tcPr>
            <w:tcW w:w="1928" w:type="dxa"/>
            <w:tcMar>
              <w:top w:w="90" w:type="dxa"/>
              <w:left w:w="90" w:type="dxa"/>
              <w:bottom w:w="90" w:type="dxa"/>
              <w:right w:w="90" w:type="dxa"/>
            </w:tcMar>
            <w:vAlign w:val="center"/>
          </w:tcPr>
          <w:p w14:paraId="01A24FE1" w14:textId="77777777" w:rsidR="004251E2" w:rsidRDefault="00921D84">
            <w:pPr>
              <w:spacing w:before="20" w:after="20"/>
              <w:jc w:val="left"/>
            </w:pPr>
            <w:r>
              <w:rPr>
                <w:sz w:val="21"/>
              </w:rPr>
              <w:t>Spostamento secondo Richards ed Elms</w:t>
            </w:r>
          </w:p>
        </w:tc>
        <w:tc>
          <w:tcPr>
            <w:tcW w:w="1701" w:type="dxa"/>
            <w:tcMar>
              <w:top w:w="90" w:type="dxa"/>
              <w:left w:w="90" w:type="dxa"/>
              <w:bottom w:w="90" w:type="dxa"/>
              <w:right w:w="90" w:type="dxa"/>
            </w:tcMar>
            <w:vAlign w:val="center"/>
          </w:tcPr>
          <w:p w14:paraId="4ADF1ACD" w14:textId="77777777" w:rsidR="004251E2" w:rsidRDefault="00921D84">
            <w:pPr>
              <w:spacing w:before="20" w:after="20"/>
              <w:jc w:val="left"/>
            </w:pPr>
            <w:r>
              <w:rPr>
                <w:sz w:val="21"/>
              </w:rPr>
              <w:t>Non implementato; è disponibile Newmark con input propri</w:t>
            </w:r>
          </w:p>
        </w:tc>
      </w:tr>
      <w:tr w:rsidR="004251E2" w14:paraId="6E78782C" w14:textId="77777777">
        <w:trPr>
          <w:cantSplit/>
          <w:jc w:val="center"/>
        </w:trPr>
        <w:tc>
          <w:tcPr>
            <w:tcW w:w="1928" w:type="dxa"/>
            <w:tcMar>
              <w:top w:w="90" w:type="dxa"/>
              <w:left w:w="90" w:type="dxa"/>
              <w:bottom w:w="90" w:type="dxa"/>
              <w:right w:w="90" w:type="dxa"/>
            </w:tcMar>
            <w:vAlign w:val="center"/>
          </w:tcPr>
          <w:p w14:paraId="59D32AC1" w14:textId="77777777" w:rsidR="004251E2" w:rsidRDefault="00921D84">
            <w:pPr>
              <w:spacing w:before="20" w:after="20"/>
              <w:jc w:val="left"/>
            </w:pPr>
            <w:r>
              <w:rPr>
                <w:sz w:val="21"/>
              </w:rPr>
              <w:t>Esecutivi DXF e DWG</w:t>
            </w:r>
          </w:p>
        </w:tc>
        <w:tc>
          <w:tcPr>
            <w:tcW w:w="1701" w:type="dxa"/>
            <w:tcMar>
              <w:top w:w="90" w:type="dxa"/>
              <w:left w:w="90" w:type="dxa"/>
              <w:bottom w:w="90" w:type="dxa"/>
              <w:right w:w="90" w:type="dxa"/>
            </w:tcMar>
            <w:vAlign w:val="center"/>
          </w:tcPr>
          <w:p w14:paraId="151C01A9" w14:textId="77777777" w:rsidR="004251E2" w:rsidRDefault="00921D84">
            <w:pPr>
              <w:spacing w:before="20" w:after="20"/>
              <w:jc w:val="left"/>
            </w:pPr>
            <w:r>
              <w:rPr>
                <w:sz w:val="21"/>
              </w:rPr>
              <w:t>Non disponibili; tavola e distinta attuali sono un predimensionamento con esportazioni documentali e immagine</w:t>
            </w:r>
          </w:p>
        </w:tc>
      </w:tr>
      <w:tr w:rsidR="004251E2" w14:paraId="4F262DC6" w14:textId="77777777">
        <w:trPr>
          <w:cantSplit/>
          <w:jc w:val="center"/>
        </w:trPr>
        <w:tc>
          <w:tcPr>
            <w:tcW w:w="1928" w:type="dxa"/>
            <w:tcMar>
              <w:top w:w="90" w:type="dxa"/>
              <w:left w:w="90" w:type="dxa"/>
              <w:bottom w:w="90" w:type="dxa"/>
              <w:right w:w="90" w:type="dxa"/>
            </w:tcMar>
            <w:vAlign w:val="center"/>
          </w:tcPr>
          <w:p w14:paraId="1EA730A3" w14:textId="77777777" w:rsidR="004251E2" w:rsidRDefault="00921D84">
            <w:pPr>
              <w:spacing w:before="20" w:after="20"/>
              <w:jc w:val="left"/>
            </w:pPr>
            <w:r>
              <w:rPr>
                <w:sz w:val="21"/>
              </w:rPr>
              <w:t>Documentazione di progetto e manutenzione</w:t>
            </w:r>
          </w:p>
        </w:tc>
        <w:tc>
          <w:tcPr>
            <w:tcW w:w="1701" w:type="dxa"/>
            <w:tcMar>
              <w:top w:w="90" w:type="dxa"/>
              <w:left w:w="90" w:type="dxa"/>
              <w:bottom w:w="90" w:type="dxa"/>
              <w:right w:w="90" w:type="dxa"/>
            </w:tcMar>
            <w:vAlign w:val="center"/>
          </w:tcPr>
          <w:p w14:paraId="0F01B269" w14:textId="77777777" w:rsidR="004251E2" w:rsidRDefault="00921D84">
            <w:pPr>
              <w:spacing w:before="20" w:after="20"/>
              <w:jc w:val="left"/>
            </w:pPr>
            <w:r>
              <w:rPr>
                <w:sz w:val="21"/>
              </w:rPr>
              <w:t>Report e distinta presenti; mancano relazioni specialistiche complete e piano di manutenzione</w:t>
            </w:r>
          </w:p>
        </w:tc>
      </w:tr>
    </w:tbl>
    <w:p w14:paraId="06B6F7A6" w14:textId="77777777" w:rsidR="004251E2" w:rsidRDefault="004251E2"/>
    <w:p w14:paraId="3447524E" w14:textId="77777777" w:rsidR="004251E2" w:rsidRDefault="00921D84">
      <w:pPr>
        <w:spacing w:after="140"/>
      </w:pPr>
      <w:r>
        <w:t>La tabella descrive il campo del codice corrente. Il campo è dichiarato nei modelli RetainingWall; leggere anche gli avvisi del foglio corrente.</w:t>
      </w:r>
    </w:p>
    <w:p w14:paraId="2F2D3A40" w14:textId="77777777" w:rsidR="004251E2" w:rsidRDefault="00921D84">
      <w:pPr>
        <w:pStyle w:val="Titolo2"/>
        <w:keepNext/>
        <w:spacing w:after="140"/>
      </w:pPr>
      <w:bookmarkStart w:id="257" w:name="_Toc242952624"/>
      <w:r>
        <w:t>Proseguire nella Wiki</w:t>
      </w:r>
      <w:bookmarkEnd w:id="257"/>
    </w:p>
    <w:p w14:paraId="752080C3" w14:textId="77777777" w:rsidR="004251E2" w:rsidRDefault="00921D84">
      <w:pPr>
        <w:spacing w:after="140"/>
      </w:pPr>
      <w:r>
        <w:t>- Muri di sostegno con stratigrafie di monte e valle (Wiki)</w:t>
      </w:r>
    </w:p>
    <w:p w14:paraId="7AF8BF08" w14:textId="77777777" w:rsidR="004251E2" w:rsidRDefault="00921D84">
      <w:pPr>
        <w:spacing w:after="140"/>
      </w:pPr>
      <w:r>
        <w:t>- Dalle indagini geotecniche ai parametri del modello (Wiki)</w:t>
      </w:r>
    </w:p>
    <w:p w14:paraId="33C5A266" w14:textId="77777777" w:rsidR="004251E2" w:rsidRDefault="00921D84">
      <w:pPr>
        <w:spacing w:after="140"/>
      </w:pPr>
      <w:r>
        <w:lastRenderedPageBreak/>
        <w:t>- Cedimenti edometrici tempi di consolidazione e drenaggi (Wiki)</w:t>
      </w:r>
    </w:p>
    <w:p w14:paraId="3FF3ECB6" w14:textId="77777777" w:rsidR="004251E2" w:rsidRDefault="00921D84">
      <w:pPr>
        <w:pStyle w:val="Titolo1"/>
        <w:keepNext/>
        <w:spacing w:after="140"/>
      </w:pPr>
      <w:bookmarkStart w:id="258" w:name="_Toc242952625"/>
      <w:r>
        <w:t>Ripercorrere un esempio strutturale con controlli indipendenti</w:t>
      </w:r>
      <w:bookmarkEnd w:id="258"/>
    </w:p>
    <w:p w14:paraId="0BCCCACD" w14:textId="77777777" w:rsidR="004251E2" w:rsidRDefault="00921D84">
      <w:pPr>
        <w:spacing w:after="140"/>
      </w:pPr>
      <w:r>
        <w:t>Un esempio svolto è utile quando permette di ricostruire il calcolo, non soltanto di copiarne le formule. Questa pagina propone un metodo di lettura e alcuni controlli indipendenti da applicare a esempi, dispense o calcoli di confronto prima di usarli con ANTHEA.</w:t>
      </w:r>
    </w:p>
    <w:p w14:paraId="4A8CD54B" w14:textId="77777777" w:rsidR="004251E2" w:rsidRDefault="00921D84">
      <w:pPr>
        <w:pStyle w:val="Titolo2"/>
        <w:keepNext/>
        <w:spacing w:after="140"/>
      </w:pPr>
      <w:bookmarkStart w:id="259" w:name="_Toc242952626"/>
      <w:r>
        <w:t>Ricostruire un risultato senza copiare le sole formule</w:t>
      </w:r>
      <w:bookmarkEnd w:id="259"/>
    </w:p>
    <w:p w14:paraId="17DF6847" w14:textId="77777777" w:rsidR="004251E2" w:rsidRDefault="00921D84">
      <w:pPr>
        <w:spacing w:after="140"/>
      </w:pPr>
      <w:r>
        <w:t>Prima di seguire il procedimento, annotare geometria, vincoli, combinazioni, convenzioni e norma. Poi riprodurre un passaggio d’equilibrio e uno di compatibilità. Per una trave, verificare somma delle forze e dei momenti; per una sezione, ricostruire risultanti delle tensioni; per un telaio, controllare il numero e il significato dei gradi di libertà. Il confronto è valido solo se modello e input coincidono.</w:t>
      </w:r>
    </w:p>
    <w:p w14:paraId="70B030F3" w14:textId="77777777" w:rsidR="004251E2" w:rsidRDefault="00921D84">
      <w:pPr>
        <w:spacing w:after="140"/>
      </w:pPr>
      <w:r>
        <w:t>In un esempio di trave composta, separare acciaio solo, getto, collaborazione, ritiro e viscosità. In un esempio di dominio N–M, controllare il segno della compressione, le deformazioni limite e la discretizzazione. In una connessione, identificare l’intero percorso del carico: bulloni, piatti, saldature e parti collegate possono governare in modi diversi.</w:t>
      </w:r>
    </w:p>
    <w:p w14:paraId="3252CD38" w14:textId="77777777" w:rsidR="004251E2" w:rsidRDefault="00921D84">
      <w:pPr>
        <w:pStyle w:val="Titolo2"/>
        <w:keepNext/>
        <w:spacing w:after="140"/>
      </w:pPr>
      <w:bookmarkStart w:id="260" w:name="_Toc242952627"/>
      <w:r>
        <w:t>Due controlli rapidi utili</w:t>
      </w:r>
      <w:bookmarkEnd w:id="260"/>
    </w:p>
    <w:p w14:paraId="2D97A966" w14:textId="77777777" w:rsidR="004251E2" w:rsidRDefault="00921D84">
      <w:pPr>
        <w:spacing w:after="140"/>
      </w:pPr>
      <w:r>
        <w:t>Per una mensola elastica con carico P in punta, L = 3 m, E = 210 GPa e I = 8 × 10</w:t>
      </w:r>
      <w:r>
        <w:rPr>
          <w:rFonts w:ascii="Calibri" w:eastAsia="Calibri" w:hAnsi="Calibri" w:cs="Calibri"/>
        </w:rPr>
        <w:t>⁻</w:t>
      </w:r>
      <w:r>
        <w:t>⁵ m⁴, con P = 10 kN si hanno momento all’incastro di 30 kNm e spostamento PL³/(3EI) ≈ 5,36 mm. Una differenza di tre ordini di grandezza suggerisce prima di tutto un errore fra m e mm o fra Pa e MPa.</w:t>
      </w:r>
    </w:p>
    <w:p w14:paraId="2E4A6F8B" w14:textId="77777777" w:rsidR="004251E2" w:rsidRDefault="00921D84">
      <w:pPr>
        <w:spacing w:after="140"/>
      </w:pPr>
      <w:r>
        <w:t xml:space="preserve">Per l’asta compressa ideale con vincoli incernierati, Ncr = </w:t>
      </w:r>
      <w:r>
        <w:rPr>
          <w:rFonts w:ascii="Calibri" w:eastAsia="Calibri" w:hAnsi="Calibri" w:cs="Calibri"/>
        </w:rPr>
        <w:t>π</w:t>
      </w:r>
      <w:r>
        <w:t>²EI/L²: con gli stessi E, I e L risulta circa 18423 kN. Questo è un carico critico elastico ideale, non la resistenza di progetto della membratura. Sostituire la lunghezza libera d’inflessione con metà del valore quadruplica Ncr: la scelta dei vincoli pesa più di molti arrotondamenti.</w:t>
      </w:r>
    </w:p>
    <w:p w14:paraId="78A5F7E4" w14:textId="77777777" w:rsidR="004251E2" w:rsidRDefault="00921D84">
      <w:pPr>
        <w:pStyle w:val="Titolo2"/>
        <w:keepNext/>
        <w:spacing w:after="140"/>
      </w:pPr>
      <w:bookmarkStart w:id="261" w:name="_Toc242952628"/>
      <w:r>
        <w:t>Norme e campo dell’esempio</w:t>
      </w:r>
      <w:bookmarkEnd w:id="261"/>
    </w:p>
    <w:p w14:paraId="1223E236" w14:textId="77777777" w:rsidR="004251E2" w:rsidRDefault="00921D84">
      <w:pPr>
        <w:spacing w:after="140"/>
      </w:pPr>
      <w:r>
        <w:t>Un esempio svolto può riferirsi a NTC2008, ACI318, Eurocodici o a un altro programma di calcolo. Il nome dell’argomento non rende equivalenti coefficienti, classi di sezione, domini e criteri di verifica. Il rimando a un modulo ANTHEA segnala un tema comune; non promette la riproduzione automatica di ogni esempio. Temi come punzonamento, connessioni, legno o macchine vibranti restano utili alla formazione anche quando non esiste un modulo corrispondente.</w:t>
      </w:r>
    </w:p>
    <w:p w14:paraId="05A9F92D" w14:textId="77777777" w:rsidR="004251E2" w:rsidRDefault="00921D84">
      <w:pPr>
        <w:spacing w:after="140"/>
      </w:pPr>
      <w:r>
        <w:t>Gli esempi numerici di questa pagina sono originali.</w:t>
      </w:r>
    </w:p>
    <w:p w14:paraId="64C8F8BB" w14:textId="77777777" w:rsidR="004251E2" w:rsidRDefault="00921D84">
      <w:pPr>
        <w:pStyle w:val="Titolo2"/>
        <w:keepNext/>
        <w:spacing w:after="140"/>
      </w:pPr>
      <w:bookmarkStart w:id="262" w:name="_Toc242952629"/>
      <w:r>
        <w:t>Proseguire nella Wiki</w:t>
      </w:r>
      <w:bookmarkEnd w:id="262"/>
    </w:p>
    <w:p w14:paraId="0CFAFF6B" w14:textId="77777777" w:rsidR="004251E2" w:rsidRDefault="00921D84">
      <w:pPr>
        <w:spacing w:after="140"/>
      </w:pPr>
      <w:r>
        <w:t>- Elementi Beam (Wiki)</w:t>
      </w:r>
    </w:p>
    <w:p w14:paraId="14256B6A" w14:textId="77777777" w:rsidR="004251E2" w:rsidRDefault="00921D84">
      <w:pPr>
        <w:spacing w:after="140"/>
      </w:pPr>
      <w:r>
        <w:lastRenderedPageBreak/>
        <w:t>- Instabilità delle aste compresse (Wiki)</w:t>
      </w:r>
    </w:p>
    <w:p w14:paraId="7A96762E" w14:textId="77777777" w:rsidR="004251E2" w:rsidRDefault="00921D84">
      <w:pPr>
        <w:spacing w:after="140"/>
      </w:pPr>
      <w:r>
        <w:t>- Sezione composta da ponte (Wiki)</w:t>
      </w:r>
    </w:p>
    <w:p w14:paraId="7940B725" w14:textId="77777777" w:rsidR="004251E2" w:rsidRDefault="00921D84">
      <w:pPr>
        <w:pStyle w:val="Titolo1"/>
        <w:keepNext/>
        <w:spacing w:after="140"/>
      </w:pPr>
      <w:bookmarkStart w:id="263" w:name="_Toc242952630"/>
      <w:r>
        <w:t>Taglio nel calcestruzzo armato e scelta del traliccio</w:t>
      </w:r>
      <w:bookmarkEnd w:id="263"/>
    </w:p>
    <w:p w14:paraId="42BF1122" w14:textId="77777777" w:rsidR="004251E2" w:rsidRDefault="00921D84">
      <w:pPr>
        <w:spacing w:after="140"/>
      </w:pPr>
      <w:r>
        <w:t xml:space="preserve">L’inclinazione del puntone cambia contemporaneamente la forza nelle staffe e la compressione nel calcestruzzo. Aumentare cot </w:t>
      </w:r>
      <w:r>
        <w:rPr>
          <w:rFonts w:ascii="Calibri" w:eastAsia="Calibri" w:hAnsi="Calibri" w:cs="Calibri"/>
        </w:rPr>
        <w:t>θ</w:t>
      </w:r>
      <w:r>
        <w:t xml:space="preserve"> aiuta il ramo delle staffe, ma riduce quello del puntone: il valore più favorevole dipende da quale meccanismo governa. Questo approfondimento sviluppa il caso con armatura trasversale verticale, z = 0,9d e modello a inclinazione variabile; non estende automaticamente il risultato a torsione, sisma o sezioni prive di staffe.</w:t>
      </w:r>
    </w:p>
    <w:p w14:paraId="37012795" w14:textId="77777777" w:rsidR="004251E2" w:rsidRDefault="00921D84">
      <w:pPr>
        <w:pStyle w:val="Titolo2"/>
        <w:keepNext/>
        <w:spacing w:after="140"/>
      </w:pPr>
      <w:bookmarkStart w:id="264" w:name="_Toc242952631"/>
      <w:r>
        <w:t>Due meccanismi che devono resistere insieme</w:t>
      </w:r>
      <w:bookmarkEnd w:id="264"/>
    </w:p>
    <w:p w14:paraId="42585DFD" w14:textId="77777777" w:rsidR="004251E2" w:rsidRDefault="00921D84">
      <w:pPr>
        <w:spacing w:after="140"/>
      </w:pPr>
      <w:r>
        <w:t xml:space="preserve">Posto x = cot </w:t>
      </w:r>
      <w:r>
        <w:rPr>
          <w:rFonts w:ascii="Calibri" w:eastAsia="Calibri" w:hAnsi="Calibri" w:cs="Calibri"/>
        </w:rPr>
        <w:t>θ</w:t>
      </w:r>
      <w:r>
        <w:t xml:space="preserve">, Asw è l’area dei rami efficaci della staffa e s il passo. Le espressioni delle NTC 2018 §4.1.2.3.5.2, specializzate a staffe verticali, possono essere scritte come segue. Nella notazione adottata </w:t>
      </w:r>
      <w:r>
        <w:rPr>
          <w:rFonts w:ascii="Calibri" w:eastAsia="Calibri" w:hAnsi="Calibri" w:cs="Calibri"/>
        </w:rPr>
        <w:t>ν</w:t>
      </w:r>
      <w:r>
        <w:t xml:space="preserve"> = 0,5 è il fattore della resistenza del calcestruzzo usato dalla formulazione NTC citata; </w:t>
      </w:r>
      <w:r>
        <w:rPr>
          <w:rFonts w:ascii="Calibri" w:eastAsia="Calibri" w:hAnsi="Calibri" w:cs="Calibri"/>
        </w:rPr>
        <w:t>α</w:t>
      </w:r>
      <w:r>
        <w:t>c dipende dallo stato di compressione e non va assunto sempre unitario.</w:t>
      </w:r>
    </w:p>
    <w:p w14:paraId="531A8B1A" w14:textId="77777777" w:rsidR="004251E2" w:rsidRDefault="00921D84">
      <w:pPr>
        <w:keepNext/>
        <w:spacing w:before="60" w:after="80"/>
        <w:ind w:left="255"/>
      </w:pPr>
      <m:oMathPara>
        <m:oMath>
          <m:r>
            <m:t>A=z</m:t>
          </m:r>
          <m:f>
            <m:fPr>
              <m:type m:val="bar"/>
            </m:fPr>
            <m:num>
              <m:sSub>
                <m:e>
                  <m:r>
                    <m:t>A</m:t>
                  </m:r>
                </m:e>
                <m:sub>
                  <m:r>
                    <m:t>sw</m:t>
                  </m:r>
                </m:sub>
              </m:sSub>
            </m:num>
            <m:den>
              <m:r>
                <m:t>s</m:t>
              </m:r>
            </m:den>
          </m:f>
          <m:sSub>
            <m:e>
              <m:r>
                <m:t>f</m:t>
              </m:r>
            </m:e>
            <m:sub>
              <m:r>
                <m:t>yd</m:t>
              </m:r>
            </m:sub>
          </m:sSub>
        </m:oMath>
      </m:oMathPara>
    </w:p>
    <w:p w14:paraId="3C573644" w14:textId="77777777" w:rsidR="004251E2" w:rsidRDefault="00921D84">
      <w:pPr>
        <w:keepNext/>
        <w:spacing w:before="60" w:after="80"/>
        <w:ind w:left="255"/>
      </w:pPr>
      <m:oMathPara>
        <m:oMath>
          <m:r>
            <m:t>B=z</m:t>
          </m:r>
          <m:sSub>
            <m:e>
              <m:r>
                <m:t>b</m:t>
              </m:r>
            </m:e>
            <m:sub>
              <m:r>
                <m:t>w</m:t>
              </m:r>
            </m:sub>
          </m:sSub>
          <m:sSub>
            <m:e>
              <m:r>
                <m:t>α</m:t>
              </m:r>
            </m:e>
            <m:sub>
              <m:r>
                <m:t>c</m:t>
              </m:r>
            </m:sub>
          </m:sSub>
          <m:r>
            <m:t>ν</m:t>
          </m:r>
          <m:sSub>
            <m:e>
              <m:r>
                <m:t>f</m:t>
              </m:r>
            </m:e>
            <m:sub>
              <m:r>
                <m:t>cd</m:t>
              </m:r>
            </m:sub>
          </m:sSub>
        </m:oMath>
      </m:oMathPara>
    </w:p>
    <w:p w14:paraId="78C9B607" w14:textId="77777777" w:rsidR="004251E2" w:rsidRDefault="00921D84">
      <w:pPr>
        <w:keepNext/>
        <w:spacing w:before="60" w:after="80"/>
        <w:ind w:left="255"/>
      </w:pPr>
      <m:oMathPara>
        <m:oMath>
          <m:sSub>
            <m:e>
              <m:r>
                <m:t>V</m:t>
              </m:r>
            </m:e>
            <m:sub>
              <m:r>
                <m:t>Rsd</m:t>
              </m:r>
            </m:sub>
          </m:sSub>
          <m:r>
            <m:t>=Ax</m:t>
          </m:r>
        </m:oMath>
      </m:oMathPara>
    </w:p>
    <w:p w14:paraId="6D5916E3" w14:textId="77777777" w:rsidR="004251E2" w:rsidRDefault="00921D84">
      <w:pPr>
        <w:keepNext/>
        <w:spacing w:before="60" w:after="80"/>
        <w:ind w:left="255"/>
      </w:pPr>
      <m:oMathPara>
        <m:oMath>
          <m:sSub>
            <m:e>
              <m:r>
                <m:t>V</m:t>
              </m:r>
            </m:e>
            <m:sub>
              <m:r>
                <m:t>Rcd</m:t>
              </m:r>
            </m:sub>
          </m:sSub>
          <m:r>
            <m:t>=B</m:t>
          </m:r>
          <m:f>
            <m:fPr>
              <m:type m:val="bar"/>
            </m:fPr>
            <m:num>
              <m:r>
                <m:t>x</m:t>
              </m:r>
            </m:num>
            <m:den>
              <m:r>
                <m:t>1+</m:t>
              </m:r>
              <m:sSup>
                <m:e>
                  <m:r>
                    <m:t>x</m:t>
                  </m:r>
                </m:e>
                <m:sup>
                  <m:r>
                    <m:t>2</m:t>
                  </m:r>
                </m:sup>
              </m:sSup>
            </m:den>
          </m:f>
        </m:oMath>
      </m:oMathPara>
    </w:p>
    <w:p w14:paraId="0DCFF57C" w14:textId="77777777" w:rsidR="004251E2" w:rsidRDefault="00921D84">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7E0942A0" w14:textId="77777777" w:rsidR="004251E2" w:rsidRDefault="00921D84">
      <w:pPr>
        <w:spacing w:after="140"/>
      </w:pPr>
      <w:r>
        <w:t>Con le grandezze geometriche in mm e le tensioni in MPa, A e B sono in N. Il campo della formulazione citata è 1 ≤ x ≤ 2,5. Non basta verificare le staffe: occorre controllare anche il puntone e i dettagli costruttivi, compresi ancoraggio e armatura longitudinale richiesta dal meccanismo resistente.</w:t>
      </w:r>
    </w:p>
    <w:p w14:paraId="444DF740" w14:textId="77777777" w:rsidR="004251E2" w:rsidRDefault="00921D84">
      <w:pPr>
        <w:pStyle w:val="Titolo2"/>
        <w:keepNext/>
        <w:spacing w:after="140"/>
      </w:pPr>
      <w:bookmarkStart w:id="265" w:name="_Toc242952632"/>
      <w:r>
        <w:t>Perché la scelta ottimale non è sempre quarantacinque gradi</w:t>
      </w:r>
      <w:bookmarkEnd w:id="265"/>
    </w:p>
    <w:p w14:paraId="7E13274A" w14:textId="77777777" w:rsidR="004251E2" w:rsidRDefault="00921D84">
      <w:pPr>
        <w:spacing w:after="140"/>
      </w:pPr>
      <w:r>
        <w:t xml:space="preserve">Nel campo x ≥ 1 il primo ramo cresce e il secondo non cresce. L’intersezione, se reale, è data da x² = B/A − 1. Se B/A ≤ 2 governa il puntone già per x = 1, quindi il massimo si trova all’estremo x = 1. Se 2 </w:t>
      </w:r>
      <w:r>
        <w:rPr>
          <w:rFonts w:ascii="Calibri" w:eastAsia="Calibri" w:hAnsi="Calibri" w:cs="Calibri"/>
        </w:rPr>
        <w:t>&lt;</w:t>
      </w:r>
      <w:r>
        <w:t xml:space="preserve"> B/A </w:t>
      </w:r>
      <w:r>
        <w:rPr>
          <w:rFonts w:ascii="Calibri" w:eastAsia="Calibri" w:hAnsi="Calibri" w:cs="Calibri"/>
        </w:rPr>
        <w:t>&lt;</w:t>
      </w:r>
      <w:r>
        <w:t xml:space="preserve"> 7,25 il massimo coincide con l’intersezione. Se B/A ≥ 7,25 il ramo delle staffe governa fino a x = 2,5, che diventa l’estremo ottimale. Vale per A </w:t>
      </w:r>
      <w:r>
        <w:rPr>
          <w:rFonts w:ascii="Calibri" w:eastAsia="Calibri" w:hAnsi="Calibri" w:cs="Calibri"/>
        </w:rPr>
        <w:t>&gt;</w:t>
      </w:r>
      <w:r>
        <w:t xml:space="preserve"> 0 e B </w:t>
      </w:r>
      <w:r>
        <w:rPr>
          <w:rFonts w:ascii="Calibri" w:eastAsia="Calibri" w:hAnsi="Calibri" w:cs="Calibri"/>
        </w:rPr>
        <w:t>&gt;</w:t>
      </w:r>
      <w:r>
        <w:t xml:space="preserve"> 0: con staffe assenti questo problema non descrive la verifica senza armatura a taglio.</w:t>
      </w:r>
    </w:p>
    <w:p w14:paraId="3FD7484E" w14:textId="77777777" w:rsidR="004251E2" w:rsidRDefault="00921D84">
      <w:pPr>
        <w:spacing w:after="140"/>
      </w:pPr>
      <w:r>
        <w:t xml:space="preserve">La massimizzazione è un confronto fra modelli di resistenza nello stesso stato limite. Non autorizza a cambiare </w:t>
      </w:r>
      <w:r>
        <w:rPr>
          <w:rFonts w:ascii="Calibri" w:eastAsia="Calibri" w:hAnsi="Calibri" w:cs="Calibri"/>
        </w:rPr>
        <w:t>θ</w:t>
      </w:r>
      <w:r>
        <w:t xml:space="preserve"> separatamente in verifiche che richiedono un traliccio coerente, né a ignorare le prescrizioni del comportamento dissipativo.</w:t>
      </w:r>
    </w:p>
    <w:p w14:paraId="40FDAD15" w14:textId="77777777" w:rsidR="004251E2" w:rsidRDefault="00921D84">
      <w:pPr>
        <w:pStyle w:val="Titolo2"/>
        <w:keepNext/>
        <w:spacing w:after="140"/>
      </w:pPr>
      <w:bookmarkStart w:id="266" w:name="_Toc242952633"/>
      <w:r>
        <w:lastRenderedPageBreak/>
        <w:t>Esempio numerico con due quantità di staffe</w:t>
      </w:r>
      <w:bookmarkEnd w:id="266"/>
    </w:p>
    <w:p w14:paraId="5EE5C2D0" w14:textId="77777777" w:rsidR="004251E2" w:rsidRDefault="00921D84">
      <w:pPr>
        <w:spacing w:after="140"/>
      </w:pPr>
      <w:r>
        <w:t xml:space="preserve">Si assumono bw = 300 mm, d = 500 mm, z = 450 mm, fck = 30 MPa, </w:t>
      </w:r>
      <w:r>
        <w:rPr>
          <w:rFonts w:ascii="Calibri" w:eastAsia="Calibri" w:hAnsi="Calibri" w:cs="Calibri"/>
        </w:rPr>
        <w:t>α</w:t>
      </w:r>
      <w:r>
        <w:t xml:space="preserve">cc = 0,85, </w:t>
      </w:r>
      <w:r>
        <w:rPr>
          <w:rFonts w:ascii="Calibri" w:eastAsia="Calibri" w:hAnsi="Calibri" w:cs="Calibri"/>
        </w:rPr>
        <w:t>γ</w:t>
      </w:r>
      <w:r>
        <w:t xml:space="preserve">c = 1,5, fyk = 450 MPa, </w:t>
      </w:r>
      <w:r>
        <w:rPr>
          <w:rFonts w:ascii="Calibri" w:eastAsia="Calibri" w:hAnsi="Calibri" w:cs="Calibri"/>
        </w:rPr>
        <w:t>γ</w:t>
      </w:r>
      <w:r>
        <w:t xml:space="preserve">s = 1,15, </w:t>
      </w:r>
      <w:r>
        <w:rPr>
          <w:rFonts w:ascii="Calibri" w:eastAsia="Calibri" w:hAnsi="Calibri" w:cs="Calibri"/>
        </w:rPr>
        <w:t>α</w:t>
      </w:r>
      <w:r>
        <w:t>c = 1. Risultano fcd = 17 MPa, fyd = 391,30 MPa e B = 1147,50 kN.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4251E2" w14:paraId="5411BF53" w14:textId="77777777">
        <w:trPr>
          <w:cantSplit/>
          <w:tblHeader/>
          <w:jc w:val="center"/>
        </w:trPr>
        <w:tc>
          <w:tcPr>
            <w:tcW w:w="2835" w:type="dxa"/>
            <w:shd w:val="clear" w:color="auto" w:fill="E7E6E6"/>
            <w:tcMar>
              <w:top w:w="90" w:type="dxa"/>
              <w:left w:w="90" w:type="dxa"/>
              <w:bottom w:w="90" w:type="dxa"/>
              <w:right w:w="90" w:type="dxa"/>
            </w:tcMar>
            <w:vAlign w:val="center"/>
          </w:tcPr>
          <w:p w14:paraId="2F6F8AA4" w14:textId="77777777" w:rsidR="004251E2" w:rsidRDefault="00921D84">
            <w:pPr>
              <w:spacing w:before="20" w:after="20"/>
              <w:jc w:val="left"/>
            </w:pPr>
            <w:r>
              <w:rPr>
                <w:b/>
                <w:sz w:val="21"/>
              </w:rPr>
              <w:t>Staffatura</w:t>
            </w:r>
          </w:p>
        </w:tc>
        <w:tc>
          <w:tcPr>
            <w:tcW w:w="1701" w:type="dxa"/>
            <w:shd w:val="clear" w:color="auto" w:fill="E7E6E6"/>
            <w:tcMar>
              <w:top w:w="90" w:type="dxa"/>
              <w:left w:w="90" w:type="dxa"/>
              <w:bottom w:w="90" w:type="dxa"/>
              <w:right w:w="90" w:type="dxa"/>
            </w:tcMar>
            <w:vAlign w:val="center"/>
          </w:tcPr>
          <w:p w14:paraId="652690B0" w14:textId="77777777" w:rsidR="004251E2" w:rsidRDefault="00921D84">
            <w:pPr>
              <w:spacing w:before="20" w:after="20"/>
              <w:jc w:val="center"/>
            </w:pPr>
            <w:r>
              <w:rPr>
                <w:b/>
                <w:sz w:val="21"/>
              </w:rPr>
              <w:t>Asw</w:t>
            </w:r>
          </w:p>
        </w:tc>
        <w:tc>
          <w:tcPr>
            <w:tcW w:w="1701" w:type="dxa"/>
            <w:shd w:val="clear" w:color="auto" w:fill="E7E6E6"/>
            <w:tcMar>
              <w:top w:w="90" w:type="dxa"/>
              <w:left w:w="90" w:type="dxa"/>
              <w:bottom w:w="90" w:type="dxa"/>
              <w:right w:w="90" w:type="dxa"/>
            </w:tcMar>
            <w:vAlign w:val="center"/>
          </w:tcPr>
          <w:p w14:paraId="1389AB59" w14:textId="77777777" w:rsidR="004251E2" w:rsidRDefault="00921D84">
            <w:pPr>
              <w:spacing w:before="20" w:after="20"/>
              <w:jc w:val="center"/>
            </w:pPr>
            <w:r>
              <w:rPr>
                <w:b/>
                <w:sz w:val="21"/>
              </w:rPr>
              <w:t>A</w:t>
            </w:r>
          </w:p>
        </w:tc>
        <w:tc>
          <w:tcPr>
            <w:tcW w:w="1701" w:type="dxa"/>
            <w:shd w:val="clear" w:color="auto" w:fill="E7E6E6"/>
            <w:tcMar>
              <w:top w:w="90" w:type="dxa"/>
              <w:left w:w="90" w:type="dxa"/>
              <w:bottom w:w="90" w:type="dxa"/>
              <w:right w:w="90" w:type="dxa"/>
            </w:tcMar>
            <w:vAlign w:val="center"/>
          </w:tcPr>
          <w:p w14:paraId="237F2F07" w14:textId="77777777" w:rsidR="004251E2" w:rsidRDefault="00921D84">
            <w:pPr>
              <w:spacing w:before="20" w:after="20"/>
              <w:jc w:val="center"/>
            </w:pPr>
            <w:r>
              <w:rPr>
                <w:b/>
                <w:sz w:val="21"/>
              </w:rPr>
              <w:t>x ottimale</w:t>
            </w:r>
          </w:p>
        </w:tc>
        <w:tc>
          <w:tcPr>
            <w:tcW w:w="1701" w:type="dxa"/>
            <w:shd w:val="clear" w:color="auto" w:fill="E7E6E6"/>
            <w:tcMar>
              <w:top w:w="90" w:type="dxa"/>
              <w:left w:w="90" w:type="dxa"/>
              <w:bottom w:w="90" w:type="dxa"/>
              <w:right w:w="90" w:type="dxa"/>
            </w:tcMar>
            <w:vAlign w:val="center"/>
          </w:tcPr>
          <w:p w14:paraId="613BF423" w14:textId="77777777" w:rsidR="004251E2" w:rsidRDefault="00921D84">
            <w:pPr>
              <w:spacing w:before="20" w:after="20"/>
              <w:jc w:val="center"/>
            </w:pPr>
            <w:r>
              <w:rPr>
                <w:b/>
                <w:sz w:val="21"/>
              </w:rPr>
              <w:t>VRd</w:t>
            </w:r>
          </w:p>
        </w:tc>
      </w:tr>
      <w:tr w:rsidR="004251E2" w14:paraId="328797D4" w14:textId="77777777">
        <w:trPr>
          <w:cantSplit/>
          <w:jc w:val="center"/>
        </w:trPr>
        <w:tc>
          <w:tcPr>
            <w:tcW w:w="2835" w:type="dxa"/>
            <w:tcMar>
              <w:top w:w="90" w:type="dxa"/>
              <w:left w:w="90" w:type="dxa"/>
              <w:bottom w:w="90" w:type="dxa"/>
              <w:right w:w="90" w:type="dxa"/>
            </w:tcMar>
            <w:vAlign w:val="center"/>
          </w:tcPr>
          <w:p w14:paraId="47E5C079" w14:textId="77777777" w:rsidR="004251E2" w:rsidRDefault="00921D84">
            <w:pPr>
              <w:spacing w:before="20" w:after="20"/>
              <w:jc w:val="left"/>
            </w:pPr>
            <w:r>
              <w:rPr>
                <w:sz w:val="21"/>
              </w:rPr>
              <w:t>Due rami Ø8 ogni 200 mm</w:t>
            </w:r>
          </w:p>
        </w:tc>
        <w:tc>
          <w:tcPr>
            <w:tcW w:w="1701" w:type="dxa"/>
            <w:tcMar>
              <w:top w:w="90" w:type="dxa"/>
              <w:left w:w="90" w:type="dxa"/>
              <w:bottom w:w="90" w:type="dxa"/>
              <w:right w:w="90" w:type="dxa"/>
            </w:tcMar>
            <w:vAlign w:val="center"/>
          </w:tcPr>
          <w:p w14:paraId="5415BC52" w14:textId="77777777" w:rsidR="004251E2" w:rsidRDefault="00921D84">
            <w:pPr>
              <w:spacing w:before="20" w:after="20"/>
              <w:jc w:val="center"/>
            </w:pPr>
            <w:r>
              <w:rPr>
                <w:sz w:val="21"/>
              </w:rPr>
              <w:t>100,53 mm²</w:t>
            </w:r>
          </w:p>
        </w:tc>
        <w:tc>
          <w:tcPr>
            <w:tcW w:w="1701" w:type="dxa"/>
            <w:tcMar>
              <w:top w:w="90" w:type="dxa"/>
              <w:left w:w="90" w:type="dxa"/>
              <w:bottom w:w="90" w:type="dxa"/>
              <w:right w:w="90" w:type="dxa"/>
            </w:tcMar>
            <w:vAlign w:val="center"/>
          </w:tcPr>
          <w:p w14:paraId="60E671E0" w14:textId="77777777" w:rsidR="004251E2" w:rsidRDefault="00921D84">
            <w:pPr>
              <w:spacing w:before="20" w:after="20"/>
              <w:jc w:val="center"/>
            </w:pPr>
            <w:r>
              <w:rPr>
                <w:sz w:val="21"/>
              </w:rPr>
              <w:t>88,51 kN</w:t>
            </w:r>
          </w:p>
        </w:tc>
        <w:tc>
          <w:tcPr>
            <w:tcW w:w="1701" w:type="dxa"/>
            <w:tcMar>
              <w:top w:w="90" w:type="dxa"/>
              <w:left w:w="90" w:type="dxa"/>
              <w:bottom w:w="90" w:type="dxa"/>
              <w:right w:w="90" w:type="dxa"/>
            </w:tcMar>
            <w:vAlign w:val="center"/>
          </w:tcPr>
          <w:p w14:paraId="03AB8149" w14:textId="77777777" w:rsidR="004251E2" w:rsidRDefault="00921D84">
            <w:pPr>
              <w:spacing w:before="20" w:after="20"/>
              <w:jc w:val="center"/>
            </w:pPr>
            <w:r>
              <w:rPr>
                <w:sz w:val="21"/>
              </w:rPr>
              <w:t>2,50</w:t>
            </w:r>
          </w:p>
        </w:tc>
        <w:tc>
          <w:tcPr>
            <w:tcW w:w="1701" w:type="dxa"/>
            <w:tcMar>
              <w:top w:w="90" w:type="dxa"/>
              <w:left w:w="90" w:type="dxa"/>
              <w:bottom w:w="90" w:type="dxa"/>
              <w:right w:w="90" w:type="dxa"/>
            </w:tcMar>
            <w:vAlign w:val="center"/>
          </w:tcPr>
          <w:p w14:paraId="658B7800" w14:textId="77777777" w:rsidR="004251E2" w:rsidRDefault="00921D84">
            <w:pPr>
              <w:spacing w:before="20" w:after="20"/>
              <w:jc w:val="center"/>
            </w:pPr>
            <w:r>
              <w:rPr>
                <w:sz w:val="21"/>
              </w:rPr>
              <w:t>221,28 kN</w:t>
            </w:r>
          </w:p>
        </w:tc>
      </w:tr>
      <w:tr w:rsidR="004251E2" w14:paraId="6257648D" w14:textId="77777777">
        <w:trPr>
          <w:cantSplit/>
          <w:jc w:val="center"/>
        </w:trPr>
        <w:tc>
          <w:tcPr>
            <w:tcW w:w="2835" w:type="dxa"/>
            <w:tcMar>
              <w:top w:w="90" w:type="dxa"/>
              <w:left w:w="90" w:type="dxa"/>
              <w:bottom w:w="90" w:type="dxa"/>
              <w:right w:w="90" w:type="dxa"/>
            </w:tcMar>
            <w:vAlign w:val="center"/>
          </w:tcPr>
          <w:p w14:paraId="16D87536" w14:textId="77777777" w:rsidR="004251E2" w:rsidRDefault="00921D84">
            <w:pPr>
              <w:spacing w:before="20" w:after="20"/>
              <w:jc w:val="left"/>
            </w:pPr>
            <w:r>
              <w:rPr>
                <w:sz w:val="21"/>
              </w:rPr>
              <w:t>Due rami Ø10 ogni 100 mm</w:t>
            </w:r>
          </w:p>
        </w:tc>
        <w:tc>
          <w:tcPr>
            <w:tcW w:w="1701" w:type="dxa"/>
            <w:tcMar>
              <w:top w:w="90" w:type="dxa"/>
              <w:left w:w="90" w:type="dxa"/>
              <w:bottom w:w="90" w:type="dxa"/>
              <w:right w:w="90" w:type="dxa"/>
            </w:tcMar>
            <w:vAlign w:val="center"/>
          </w:tcPr>
          <w:p w14:paraId="09156041" w14:textId="77777777" w:rsidR="004251E2" w:rsidRDefault="00921D84">
            <w:pPr>
              <w:spacing w:before="20" w:after="20"/>
              <w:jc w:val="center"/>
            </w:pPr>
            <w:r>
              <w:rPr>
                <w:sz w:val="21"/>
              </w:rPr>
              <w:t>157,08 mm²</w:t>
            </w:r>
          </w:p>
        </w:tc>
        <w:tc>
          <w:tcPr>
            <w:tcW w:w="1701" w:type="dxa"/>
            <w:tcMar>
              <w:top w:w="90" w:type="dxa"/>
              <w:left w:w="90" w:type="dxa"/>
              <w:bottom w:w="90" w:type="dxa"/>
              <w:right w:w="90" w:type="dxa"/>
            </w:tcMar>
            <w:vAlign w:val="center"/>
          </w:tcPr>
          <w:p w14:paraId="141A439B" w14:textId="77777777" w:rsidR="004251E2" w:rsidRDefault="00921D84">
            <w:pPr>
              <w:spacing w:before="20" w:after="20"/>
              <w:jc w:val="center"/>
            </w:pPr>
            <w:r>
              <w:rPr>
                <w:sz w:val="21"/>
              </w:rPr>
              <w:t>276,60 kN</w:t>
            </w:r>
          </w:p>
        </w:tc>
        <w:tc>
          <w:tcPr>
            <w:tcW w:w="1701" w:type="dxa"/>
            <w:tcMar>
              <w:top w:w="90" w:type="dxa"/>
              <w:left w:w="90" w:type="dxa"/>
              <w:bottom w:w="90" w:type="dxa"/>
              <w:right w:w="90" w:type="dxa"/>
            </w:tcMar>
            <w:vAlign w:val="center"/>
          </w:tcPr>
          <w:p w14:paraId="4EA0484E" w14:textId="77777777" w:rsidR="004251E2" w:rsidRDefault="00921D84">
            <w:pPr>
              <w:spacing w:before="20" w:after="20"/>
              <w:jc w:val="center"/>
            </w:pPr>
            <w:r>
              <w:rPr>
                <w:sz w:val="21"/>
              </w:rPr>
              <w:t>1,774</w:t>
            </w:r>
          </w:p>
        </w:tc>
        <w:tc>
          <w:tcPr>
            <w:tcW w:w="1701" w:type="dxa"/>
            <w:tcMar>
              <w:top w:w="90" w:type="dxa"/>
              <w:left w:w="90" w:type="dxa"/>
              <w:bottom w:w="90" w:type="dxa"/>
              <w:right w:w="90" w:type="dxa"/>
            </w:tcMar>
            <w:vAlign w:val="center"/>
          </w:tcPr>
          <w:p w14:paraId="7602BE9C" w14:textId="77777777" w:rsidR="004251E2" w:rsidRDefault="00921D84">
            <w:pPr>
              <w:spacing w:before="20" w:after="20"/>
              <w:jc w:val="center"/>
            </w:pPr>
            <w:r>
              <w:rPr>
                <w:sz w:val="21"/>
              </w:rPr>
              <w:t>circa 490,80 kN</w:t>
            </w:r>
          </w:p>
        </w:tc>
      </w:tr>
    </w:tbl>
    <w:p w14:paraId="4DB9550E" w14:textId="77777777" w:rsidR="004251E2" w:rsidRDefault="004251E2"/>
    <w:p w14:paraId="5A00E023" w14:textId="77777777" w:rsidR="004251E2" w:rsidRDefault="00921D84">
      <w:pPr>
        <w:spacing w:after="140"/>
      </w:pPr>
      <w:r>
        <w:t>Nel primo caso l’intersezione sarebbe oltre x = 2,5: non è ammissibile usarla. A x = 2,5 il puntone porta circa 395,69 kN, ma le staffe limitano la resistenza a 221,28 kN. Nel secondo caso l’intersezione cade nel campo ammesso. Imporre sempre x = 2,5 darebbe ancora circa 395,69 kN, inferiore al massimo compatibile: più staffe non implica che convenga mantenere l’inclinazione più bassa del puntone.</w:t>
      </w:r>
    </w:p>
    <w:p w14:paraId="6EA387B0" w14:textId="77777777" w:rsidR="004251E2" w:rsidRDefault="00921D84">
      <w:pPr>
        <w:keepNext/>
        <w:spacing w:after="140"/>
      </w:pPr>
      <w:r>
        <w:rPr>
          <w:noProof/>
        </w:rPr>
        <w:drawing>
          <wp:inline distT="0" distB="0" distL="0" distR="0" wp14:anchorId="4A86572F" wp14:editId="1ECB80E4">
            <wp:extent cx="6120000" cy="2484000"/>
            <wp:effectExtent l="0" t="0" r="0" b="0"/>
            <wp:docPr id="12" name="Picture 12" descr="Resistenze di staffe e puntone al variare di cotangente theta per i due esem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lio-traliccio.png"/>
                    <pic:cNvPicPr/>
                  </pic:nvPicPr>
                  <pic:blipFill>
                    <a:blip r:embed="rId34"/>
                    <a:stretch>
                      <a:fillRect/>
                    </a:stretch>
                  </pic:blipFill>
                  <pic:spPr>
                    <a:xfrm>
                      <a:off x="0" y="0"/>
                      <a:ext cx="6120000" cy="2484000"/>
                    </a:xfrm>
                    <a:prstGeom prst="rect">
                      <a:avLst/>
                    </a:prstGeom>
                  </pic:spPr>
                </pic:pic>
              </a:graphicData>
            </a:graphic>
          </wp:inline>
        </w:drawing>
      </w:r>
    </w:p>
    <w:p w14:paraId="12995723" w14:textId="77777777" w:rsidR="004251E2" w:rsidRDefault="00921D84">
      <w:pPr>
        <w:pStyle w:val="Didascalia"/>
      </w:pPr>
      <w:r>
        <w:t>Resistenze di staffe e puntone al variare di cotangente theta per i due esempi</w:t>
      </w:r>
    </w:p>
    <w:p w14:paraId="1FB09848" w14:textId="77777777" w:rsidR="004251E2" w:rsidRDefault="00921D84">
      <w:pPr>
        <w:pStyle w:val="Titolo2"/>
        <w:keepNext/>
        <w:spacing w:after="140"/>
      </w:pPr>
      <w:bookmarkStart w:id="267" w:name="_Toc242952634"/>
      <w:r>
        <w:t>Come leggere il risultato in ANTHEA</w:t>
      </w:r>
      <w:bookmarkEnd w:id="267"/>
    </w:p>
    <w:p w14:paraId="54CECF55" w14:textId="77777777" w:rsidR="004251E2" w:rsidRDefault="00921D84">
      <w:pPr>
        <w:spacing w:after="140"/>
      </w:pPr>
      <w:r>
        <w:t xml:space="preserve">Nel modulo della sezione in c.a. controllare separatamente bw, d, Asw, passo, inclinazione delle staffe, criterio e cot </w:t>
      </w:r>
      <w:r>
        <w:rPr>
          <w:rFonts w:ascii="Calibri" w:eastAsia="Calibri" w:hAnsi="Calibri" w:cs="Calibri"/>
        </w:rPr>
        <w:t>θ</w:t>
      </w:r>
      <w:r>
        <w:t xml:space="preserve"> per ciascuna direzione. Un valore geometrico suggerito deve essere coerente con la disposizione effettiva delle barre. Confrontare il taglio richiesto con entrambi i rami resistenti e leggere gli avvisi del profilo normativo scelto. Il calcolo di una sezione non sostituisce il progetto del dettaglio lungo l’elemento.</w:t>
      </w:r>
    </w:p>
    <w:p w14:paraId="1CF4CD2B" w14:textId="77777777" w:rsidR="004251E2" w:rsidRDefault="00921D84">
      <w:pPr>
        <w:spacing w:after="140"/>
      </w:pPr>
      <w:r>
        <w:t>La fessura inclinata attraversa un tratto finito di trave: è per questo che la resistenza coinvolge un insieme di staffe e un flusso di compressione, mentre la flessione ordinaria viene spesso ricondotta all’equilibrio di una sola sezione. Vicino a carichi concentrati, appoggi o brusche discontinuità geometriche può essere necessario un modello a puntoni e tiranti dedicato.</w:t>
      </w:r>
    </w:p>
    <w:p w14:paraId="766FA390" w14:textId="77777777" w:rsidR="004251E2" w:rsidRDefault="00921D84">
      <w:pPr>
        <w:spacing w:after="140"/>
      </w:pPr>
      <w:r>
        <w:lastRenderedPageBreak/>
        <w:t>Fonte: NTC 2018, §4.1.2.3.5. Sviluppo algebrico, grafico ed esempi numerici di questa pagina sono redatti per ANTHEA.</w:t>
      </w:r>
    </w:p>
    <w:p w14:paraId="33E2CD50" w14:textId="77777777" w:rsidR="004251E2" w:rsidRDefault="00921D84">
      <w:pPr>
        <w:pStyle w:val="Titolo2"/>
        <w:keepNext/>
        <w:spacing w:after="140"/>
      </w:pPr>
      <w:bookmarkStart w:id="268" w:name="_Toc242952635"/>
      <w:r>
        <w:t>Proseguire nella Wiki</w:t>
      </w:r>
      <w:bookmarkEnd w:id="268"/>
    </w:p>
    <w:p w14:paraId="1EEB5599" w14:textId="77777777" w:rsidR="004251E2" w:rsidRDefault="00921D84">
      <w:pPr>
        <w:spacing w:after="140"/>
      </w:pPr>
      <w:r>
        <w:t>- Sezione in calcestruzzo armato (Wiki)</w:t>
      </w:r>
    </w:p>
    <w:p w14:paraId="453F98C3" w14:textId="77777777" w:rsidR="004251E2" w:rsidRDefault="00921D84">
      <w:pPr>
        <w:pStyle w:val="Titolo1"/>
        <w:keepNext/>
        <w:spacing w:after="140"/>
      </w:pPr>
      <w:bookmarkStart w:id="269" w:name="_Toc242952636"/>
      <w:r>
        <w:t>Solette da ponte e percorso locale delle azioni</w:t>
      </w:r>
      <w:bookmarkEnd w:id="269"/>
    </w:p>
    <w:p w14:paraId="33D443F0" w14:textId="77777777" w:rsidR="004251E2" w:rsidRDefault="00921D84">
      <w:pPr>
        <w:spacing w:after="140"/>
      </w:pPr>
      <w:r>
        <w:t>La soletta distribuisce le azioni delle ruote e trasferisce le reazioni alle travi. Il suo comportamento locale non coincide con quello della trave principale: direzione dell’armatura, interasse degli appoggi, sbalzi e area caricata controllano modelli differenti. Una striscia di un metro è utile per capire l’equilibrio, ma non rappresenta automaticamente la distribuzione bidimensionale di una ruota.</w:t>
      </w:r>
    </w:p>
    <w:p w14:paraId="713F1285" w14:textId="77777777" w:rsidR="004251E2" w:rsidRDefault="00921D84">
      <w:pPr>
        <w:pStyle w:val="Titolo2"/>
        <w:keepNext/>
        <w:spacing w:after="140"/>
      </w:pPr>
      <w:bookmarkStart w:id="270" w:name="_Toc242952637"/>
      <w:r>
        <w:t>Piastra continua e mensola laterale</w:t>
      </w:r>
      <w:bookmarkEnd w:id="270"/>
    </w:p>
    <w:p w14:paraId="1BB66B55" w14:textId="77777777" w:rsidR="004251E2" w:rsidRDefault="00921D84">
      <w:pPr>
        <w:spacing w:after="140"/>
      </w:pPr>
      <w:r>
        <w:t>Tra le travi, la soletta lavora come piastra con rigidezze e vincoli da identificare. Sullo sbalzo il momento negativo tende la faccia superiore: l’armatura principale deve attraversare il collegamento con la parte interna e avere ancoraggio adeguato. La barriera può introdurre azioni concentrate, momento e torsione; la sua classe e il modo di trasferimento al cordolo determinano una verifica locale distinta dal traffico ordinario.</w:t>
      </w:r>
    </w:p>
    <w:p w14:paraId="40406ED3" w14:textId="77777777" w:rsidR="004251E2" w:rsidRDefault="00921D84">
      <w:pPr>
        <w:spacing w:after="140"/>
      </w:pPr>
      <w:r>
        <w:t>Le azioni da impalcato vanno separate secondo natura e fase: peso del getto, pavimentazione, cordoli, veicoli, frenatura, temperatura e azioni eccezionali non sono intercambiabili. Un modello a graticcio deve riprodurre anche la rigidezza trasversale; assegnare tutta la rigidezza flessionale alle travi longitudinali può falsare la ripartizione.</w:t>
      </w:r>
    </w:p>
    <w:p w14:paraId="02E8716B" w14:textId="77777777" w:rsidR="004251E2" w:rsidRDefault="00921D84">
      <w:pPr>
        <w:pStyle w:val="Titolo2"/>
        <w:keepNext/>
        <w:spacing w:after="140"/>
      </w:pPr>
      <w:bookmarkStart w:id="271" w:name="_Toc242952638"/>
      <w:r>
        <w:t>Esempio di controllo manuale dello sbalzo</w:t>
      </w:r>
      <w:bookmarkEnd w:id="271"/>
    </w:p>
    <w:p w14:paraId="2A53C467" w14:textId="77777777" w:rsidR="004251E2" w:rsidRDefault="00921D84">
      <w:pPr>
        <w:spacing w:after="140"/>
      </w:pPr>
      <w:r>
        <w:t>Per una striscia idealizzata larga 1 m, sbalzo a = 1,20 m, carico lineare q = 8 kN/m e forza al bordo P = 30 kN, già riferiti alla stessa combinazione, l’equilibrio al vincolo fornisce:</w:t>
      </w:r>
    </w:p>
    <w:p w14:paraId="6AA2758A" w14:textId="77777777" w:rsidR="004251E2" w:rsidRDefault="00921D84">
      <w:pPr>
        <w:keepNext/>
        <w:spacing w:before="60" w:after="80"/>
        <w:ind w:left="255"/>
      </w:pPr>
      <m:oMathPara>
        <m:oMath>
          <m:r>
            <m:t>V=qa+P</m:t>
          </m:r>
        </m:oMath>
      </m:oMathPara>
    </w:p>
    <w:p w14:paraId="758422F8" w14:textId="77777777" w:rsidR="004251E2" w:rsidRDefault="00921D84">
      <w:pPr>
        <w:keepNext/>
        <w:spacing w:before="60" w:after="80"/>
        <w:ind w:left="255"/>
      </w:pPr>
      <m:oMathPara>
        <m:oMath>
          <m:r>
            <m:t>M=</m:t>
          </m:r>
          <m:f>
            <m:fPr>
              <m:type m:val="bar"/>
            </m:fPr>
            <m:num>
              <m:r>
                <m:t>q</m:t>
              </m:r>
              <m:sSup>
                <m:e>
                  <m:r>
                    <m:t>a</m:t>
                  </m:r>
                </m:e>
                <m:sup>
                  <m:r>
                    <m:t>2</m:t>
                  </m:r>
                </m:sup>
              </m:sSup>
            </m:num>
            <m:den>
              <m:r>
                <m:t>2</m:t>
              </m:r>
            </m:den>
          </m:f>
          <m:r>
            <m:t>+Pa</m:t>
          </m:r>
        </m:oMath>
      </m:oMathPara>
    </w:p>
    <w:p w14:paraId="693E7D40" w14:textId="77777777" w:rsidR="004251E2" w:rsidRDefault="00921D84">
      <w:pPr>
        <w:spacing w:after="140"/>
      </w:pPr>
      <w:r>
        <w:t>Si ottengono V = 39,60 kN e |M| = 41,76 kNm. Con h = 250 mm, copriferro al ferro più esterno 45 mm e barra principale Ø16, se questa è effettivamente la barra esterna, d = 250 − 45 − 8 = 197 mm. Assumendo preliminarmente z = 0,9d e fyd = 391,30 MPa, As = M/(z fyd) risulta circa 602 mm²/m. La formula è una stima di armatura a flessione semplice; vanno poi verificati equilibrio della sezione, minimi, fessure, taglio, dettagli e disposizione reale dei diversi strati.</w:t>
      </w:r>
    </w:p>
    <w:p w14:paraId="1D57F584" w14:textId="77777777" w:rsidR="004251E2" w:rsidRDefault="00921D84">
      <w:pPr>
        <w:spacing w:after="140"/>
      </w:pPr>
      <w:r>
        <w:t>Questi carichi sono inventati per il controllo manuale e non costituiscono un modello di traffico normativo. In particolare P non rappresenta una forza di urto della barriera. La larghezza efficace di diffusione di una ruota deve provenire dal modello adottato.</w:t>
      </w:r>
    </w:p>
    <w:p w14:paraId="527286B1" w14:textId="77777777" w:rsidR="004251E2" w:rsidRDefault="00921D84">
      <w:pPr>
        <w:pStyle w:val="Titolo2"/>
        <w:keepNext/>
        <w:spacing w:after="140"/>
      </w:pPr>
      <w:bookmarkStart w:id="272" w:name="_Toc242952639"/>
      <w:r>
        <w:lastRenderedPageBreak/>
        <w:t>Durabilità e dettagli che cambiano il calcolo</w:t>
      </w:r>
      <w:bookmarkEnd w:id="272"/>
    </w:p>
    <w:p w14:paraId="0EA627EB" w14:textId="77777777" w:rsidR="004251E2" w:rsidRDefault="00921D84">
      <w:pPr>
        <w:spacing w:after="140"/>
      </w:pPr>
      <w:r>
        <w:t>Il copriferro maggiore può migliorare la protezione delle armature ma riduce d a spessore costante. Lo spessore del pacchetto impermeabilizzazione–pavimentazione modifica peso e quote. Ristagni presso giunti, scarichi e cordoli aumentano l’importanza del dettaglio di drenaggio. Il disegno deve mostrare continuità dell’armatura superiore, interferenze e possibilità concreta di getto.</w:t>
      </w:r>
    </w:p>
    <w:p w14:paraId="17562044" w14:textId="77777777" w:rsidR="004251E2" w:rsidRDefault="00921D84">
      <w:pPr>
        <w:spacing w:after="140"/>
      </w:pPr>
      <w:r>
        <w:t>ANTHEA consente di verificare la sezione in c.a. soggetta alle azioni ricavate dal modello. Bridge Design fornisce un’impostazione concettuale dell’impalcato: non sostituisce una verifica locale completa della piastra sotto ruote o barriera.</w:t>
      </w:r>
    </w:p>
    <w:p w14:paraId="5E208587" w14:textId="77777777" w:rsidR="004251E2" w:rsidRDefault="00921D84">
      <w:pPr>
        <w:pStyle w:val="Titolo2"/>
        <w:keepNext/>
        <w:spacing w:after="140"/>
      </w:pPr>
      <w:bookmarkStart w:id="273" w:name="_Toc242952640"/>
      <w:r>
        <w:t>Proseguire nella Wiki</w:t>
      </w:r>
      <w:bookmarkEnd w:id="273"/>
    </w:p>
    <w:p w14:paraId="20AF680F" w14:textId="77777777" w:rsidR="004251E2" w:rsidRDefault="00921D84">
      <w:pPr>
        <w:spacing w:after="140"/>
      </w:pPr>
      <w:r>
        <w:t>- Cos'è un ponte? (Wiki)</w:t>
      </w:r>
    </w:p>
    <w:p w14:paraId="0437BD07" w14:textId="77777777" w:rsidR="004251E2" w:rsidRDefault="00921D84">
      <w:pPr>
        <w:spacing w:after="140"/>
      </w:pPr>
      <w:r>
        <w:t>- Taglio nel calcestruzzo armato e scelta del traliccio (Wiki)</w:t>
      </w:r>
    </w:p>
    <w:p w14:paraId="695B6425" w14:textId="77777777" w:rsidR="004251E2" w:rsidRDefault="00921D84">
      <w:pPr>
        <w:pStyle w:val="Titolo1"/>
        <w:keepNext/>
        <w:spacing w:after="140"/>
      </w:pPr>
      <w:bookmarkStart w:id="274" w:name="_Toc242952641"/>
      <w:r>
        <w:t>Travi metalliche da ponte fra montaggio fatica e sezione composta</w:t>
      </w:r>
      <w:bookmarkEnd w:id="274"/>
    </w:p>
    <w:p w14:paraId="721DDEE4" w14:textId="77777777" w:rsidR="004251E2" w:rsidRDefault="00921D84">
      <w:pPr>
        <w:spacing w:after="140"/>
      </w:pPr>
      <w:r>
        <w:t>Una trave metallica da ponte attraversa più sistemi resistenti durante la costruzione. Prima della maturazione della soletta porta carichi con la sola sezione in acciaio; dopo l’attivazione della connessione può rispondere come sezione composta. La verifica finale deve conservare memoria della fase in cui ciascun carico è stato applicato.</w:t>
      </w:r>
    </w:p>
    <w:p w14:paraId="7EFCCFE7" w14:textId="77777777" w:rsidR="004251E2" w:rsidRDefault="00921D84">
      <w:pPr>
        <w:pStyle w:val="Titolo2"/>
        <w:keepNext/>
        <w:spacing w:after="140"/>
      </w:pPr>
      <w:bookmarkStart w:id="275" w:name="_Toc242952642"/>
      <w:r>
        <w:t>Sommare le tensioni delle fasi</w:t>
      </w:r>
      <w:bookmarkEnd w:id="275"/>
    </w:p>
    <w:p w14:paraId="43C0D385" w14:textId="77777777" w:rsidR="004251E2" w:rsidRDefault="00921D84">
      <w:pPr>
        <w:spacing w:after="140"/>
      </w:pPr>
      <w:r>
        <w:t>In un esempio elastico semplificato, la tensione nella stessa fibra d’acciaio si ricava sommando i contributi. W1 e W2 sono i moduli resistenti riferiti proprio a quella fibra e allo stesso materiale, con omogeneizzazione coerente.</w:t>
      </w:r>
    </w:p>
    <w:p w14:paraId="577F5FDE" w14:textId="77777777" w:rsidR="004251E2" w:rsidRDefault="00921D84">
      <w:pPr>
        <w:keepNext/>
        <w:spacing w:before="60" w:after="80"/>
        <w:ind w:left="255"/>
      </w:pPr>
      <m:oMathPara>
        <m:oMath>
          <m:sSub>
            <m:e>
              <m:r>
                <m:t>σ</m:t>
              </m:r>
            </m:e>
            <m:sub>
              <m:r>
                <m:t>s</m:t>
              </m:r>
            </m:sub>
          </m:sSub>
          <m:r>
            <m:t>=</m:t>
          </m:r>
          <m:f>
            <m:fPr>
              <m:type m:val="bar"/>
            </m:fPr>
            <m:num>
              <m:sSub>
                <m:e>
                  <m:r>
                    <m:t>M</m:t>
                  </m:r>
                </m:e>
                <m:sub>
                  <m:r>
                    <m:t>1</m:t>
                  </m:r>
                </m:sub>
              </m:sSub>
            </m:num>
            <m:den>
              <m:sSub>
                <m:e>
                  <m:r>
                    <m:t>W</m:t>
                  </m:r>
                </m:e>
                <m:sub>
                  <m:r>
                    <m:t>1</m:t>
                  </m:r>
                </m:sub>
              </m:sSub>
            </m:den>
          </m:f>
          <m:r>
            <m:t>+</m:t>
          </m:r>
          <m:f>
            <m:fPr>
              <m:type m:val="bar"/>
            </m:fPr>
            <m:num>
              <m:sSub>
                <m:e>
                  <m:r>
                    <m:t>M</m:t>
                  </m:r>
                </m:e>
                <m:sub>
                  <m:r>
                    <m:t>2</m:t>
                  </m:r>
                </m:sub>
              </m:sSub>
            </m:num>
            <m:den>
              <m:sSub>
                <m:e>
                  <m:r>
                    <m:t>W</m:t>
                  </m:r>
                </m:e>
                <m:sub>
                  <m:r>
                    <m:t>2</m:t>
                  </m:r>
                </m:sub>
              </m:sSub>
            </m:den>
          </m:f>
        </m:oMath>
      </m:oMathPara>
    </w:p>
    <w:p w14:paraId="4C8DBD96" w14:textId="77777777" w:rsidR="004251E2" w:rsidRDefault="00921D84">
      <w:pPr>
        <w:spacing w:after="140"/>
      </w:pPr>
      <w:r>
        <w:t xml:space="preserve">Per L = 30 m, q1 = 25 kN/m applicato prima della collaborazione e q2 = 15 kN/m dopo la collaborazione, si hanno M1 = 2812,50 kNm e M2 = 1687,50 kNm. Con W1 = 0,020 m³ e W2 = 0,040 m³ risulta </w:t>
      </w:r>
      <w:r>
        <w:rPr>
          <w:rFonts w:ascii="Calibri" w:eastAsia="Calibri" w:hAnsi="Calibri" w:cs="Calibri"/>
        </w:rPr>
        <w:t>σ</w:t>
      </w:r>
      <w:r>
        <w:t>s = 182,81 MPa. Applicare erroneamente tutto il carico alla sezione composta darebbe 112,50 MPa: una sottostima di circa il 38%. Si tratta di un esempio lineare senza puntellazione, ritiro o viscosità, non di una sezione verificata.</w:t>
      </w:r>
    </w:p>
    <w:p w14:paraId="74AEF995" w14:textId="77777777" w:rsidR="004251E2" w:rsidRDefault="00921D84">
      <w:pPr>
        <w:pStyle w:val="Titolo2"/>
        <w:keepNext/>
        <w:spacing w:after="140"/>
      </w:pPr>
      <w:bookmarkStart w:id="276" w:name="_Toc242952643"/>
      <w:r>
        <w:t>Stabilità durante il getto</w:t>
      </w:r>
      <w:bookmarkEnd w:id="276"/>
    </w:p>
    <w:p w14:paraId="77A9BE04" w14:textId="77777777" w:rsidR="004251E2" w:rsidRDefault="00921D84">
      <w:pPr>
        <w:spacing w:after="140"/>
      </w:pPr>
      <w:r>
        <w:t>Il vincolo laterale della piattabanda compressa dipende da controventi e collegamenti effettivamente presenti in ciascuna fase. La soletta fresca non garantisce da sola il ritegno della trave. La sequenza di getto può modificare torsione, imperfezioni e lunghezze non controventate; il montaggio richiede quindi verifiche proprie. Anche gli irrigidimenti d’anima e la diffusione delle reazioni agli appoggi hanno un ruolo locale che il solo controllo della tensione normale non risolve.</w:t>
      </w:r>
    </w:p>
    <w:p w14:paraId="45EB8714" w14:textId="77777777" w:rsidR="004251E2" w:rsidRDefault="00921D84">
      <w:pPr>
        <w:pStyle w:val="Titolo2"/>
        <w:keepNext/>
        <w:spacing w:after="140"/>
      </w:pPr>
      <w:bookmarkStart w:id="277" w:name="_Toc242952644"/>
      <w:r>
        <w:lastRenderedPageBreak/>
        <w:t>La fatica è sensibile al dettaglio</w:t>
      </w:r>
      <w:bookmarkEnd w:id="277"/>
    </w:p>
    <w:p w14:paraId="77A9EC32" w14:textId="77777777" w:rsidR="004251E2" w:rsidRDefault="00921D84">
      <w:pPr>
        <w:spacing w:after="140"/>
      </w:pPr>
      <w:r>
        <w:t xml:space="preserve">Una connessione saldata e una lamiera continua con la stessa tensione nominale non hanno necessariamente la stessa resistenza a fatica. Contano categoria del dettaglio, intervallo di tensione, numero di cicli e modo di valutare le tensioni. Su un ramo idealizzato della curva S–N con esponente m, N è proporzionale a </w:t>
      </w:r>
      <w:r>
        <w:rPr>
          <w:rFonts w:ascii="Calibri" w:eastAsia="Calibri" w:hAnsi="Calibri" w:cs="Calibri"/>
        </w:rPr>
        <w:t>Δσ</w:t>
      </w:r>
      <w:r>
        <w:t xml:space="preserve"> elevato a −m. Con m = 3, passare da 60 a 80 MPa riduce il numero di cicli a (60/80)³ = 0,422 del precedente. Il valore m = 3 è qui un’ipotesi illustrativa, non una scelta valida per ogni dettaglio e regime.</w:t>
      </w:r>
    </w:p>
    <w:p w14:paraId="4CD72383" w14:textId="77777777" w:rsidR="004251E2" w:rsidRDefault="00921D84">
      <w:pPr>
        <w:spacing w:after="140"/>
      </w:pPr>
      <w:r>
        <w:t>Il controllo richiede lo spettro delle escursioni dovute al traffico e le regole della norma adottata. Non basta sostituire il carico massimo SLU nella formula della fatica. In ANTHEA la costruzione delle fasi della sezione composta serve a separare i contributi; non equivale a una verifica completa di fatica del ponte o di stabilità durante il montaggio.</w:t>
      </w:r>
    </w:p>
    <w:p w14:paraId="747A4169" w14:textId="77777777" w:rsidR="004251E2" w:rsidRDefault="00921D84">
      <w:pPr>
        <w:spacing w:after="140"/>
      </w:pPr>
      <w:r>
        <w:t>Esempio numerico originale.</w:t>
      </w:r>
    </w:p>
    <w:p w14:paraId="112C5DC5" w14:textId="77777777" w:rsidR="004251E2" w:rsidRDefault="00921D84">
      <w:pPr>
        <w:pStyle w:val="Titolo2"/>
        <w:keepNext/>
        <w:spacing w:after="140"/>
      </w:pPr>
      <w:bookmarkStart w:id="278" w:name="_Toc242952645"/>
      <w:r>
        <w:t>Proseguire nella Wiki</w:t>
      </w:r>
      <w:bookmarkEnd w:id="278"/>
    </w:p>
    <w:p w14:paraId="6E161585" w14:textId="77777777" w:rsidR="004251E2" w:rsidRDefault="00921D84">
      <w:pPr>
        <w:spacing w:after="140"/>
      </w:pPr>
      <w:r>
        <w:t>- Sezione composta da ponte (Wiki)</w:t>
      </w:r>
    </w:p>
    <w:p w14:paraId="6044900B" w14:textId="77777777" w:rsidR="004251E2" w:rsidRDefault="00921D84">
      <w:pPr>
        <w:spacing w:after="140"/>
      </w:pPr>
      <w:r>
        <w:t>- Instabilità delle aste compresse (Wiki)</w:t>
      </w:r>
    </w:p>
    <w:p w14:paraId="4156D23C" w14:textId="77777777" w:rsidR="004251E2" w:rsidRDefault="00921D84">
      <w:pPr>
        <w:pStyle w:val="Titolo1"/>
        <w:keepNext/>
        <w:spacing w:after="140"/>
      </w:pPr>
      <w:bookmarkStart w:id="279" w:name="_Toc242952646"/>
      <w:r>
        <w:t>Precompressione delle travi da ponte e perdite nel tempo</w:t>
      </w:r>
      <w:bookmarkEnd w:id="279"/>
    </w:p>
    <w:p w14:paraId="3ACC1247" w14:textId="77777777" w:rsidR="004251E2" w:rsidRDefault="00921D84">
      <w:pPr>
        <w:spacing w:after="140"/>
      </w:pPr>
      <w:r>
        <w:t>La precompressione introduce una forza e, quando il cavo è eccentrico, un momento che modifica lo stato tensionale prima dell’arrivo di una parte dei carichi esterni. La forza iniziale non coincide con quella al trasferimento né con quella efficace a lungo termine. Il progetto deve seguire queste fasi e le corrispondenti proprietà del calcestruzzo.</w:t>
      </w:r>
    </w:p>
    <w:p w14:paraId="41E5F666" w14:textId="77777777" w:rsidR="004251E2" w:rsidRDefault="00921D84">
      <w:pPr>
        <w:pStyle w:val="Titolo2"/>
        <w:keepNext/>
        <w:spacing w:after="140"/>
      </w:pPr>
      <w:bookmarkStart w:id="280" w:name="_Toc242952647"/>
      <w:r>
        <w:t>Equilibrio della sezione non fessurata</w:t>
      </w:r>
      <w:bookmarkEnd w:id="280"/>
    </w:p>
    <w:p w14:paraId="2E2A8145" w14:textId="77777777" w:rsidR="004251E2" w:rsidRDefault="00921D84">
      <w:pPr>
        <w:spacing w:after="140"/>
      </w:pPr>
      <w:r>
        <w:t>Si considera una sezione simmetrica, compressione positiva, cavo sotto il baricentro con eccentricità e positiva e momento esterno M positivo che comprime la fibra superiore. Nell’ipotesi elastica non fessurata:</w:t>
      </w:r>
    </w:p>
    <w:p w14:paraId="2FAE0238" w14:textId="77777777" w:rsidR="004251E2" w:rsidRDefault="00921D84">
      <w:pPr>
        <w:keepNext/>
        <w:spacing w:before="60" w:after="80"/>
        <w:ind w:left="255"/>
      </w:pPr>
      <m:oMathPara>
        <m:oMath>
          <m:sSub>
            <m:e>
              <m:r>
                <m:t>σ</m:t>
              </m:r>
            </m:e>
            <m:sub>
              <m:r>
                <m:t>sup</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4197E321" w14:textId="77777777" w:rsidR="004251E2" w:rsidRDefault="00921D84">
      <w:pPr>
        <w:keepNext/>
        <w:spacing w:before="60" w:after="80"/>
        <w:ind w:left="255"/>
      </w:pPr>
      <m:oMathPara>
        <m:oMath>
          <m:sSub>
            <m:e>
              <m:r>
                <m:t>σ</m:t>
              </m:r>
            </m:e>
            <m:sub>
              <m:r>
                <m:t>inf</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7AF13915" w14:textId="77777777" w:rsidR="004251E2" w:rsidRDefault="00921D84">
      <w:pPr>
        <w:spacing w:after="140"/>
      </w:pPr>
      <w:r>
        <w:t xml:space="preserve">Una sezione rettangolare b = 0,60 m e h = 1,20 m ha A = 0,72 m² e W = 0,144 m³. Con P = 3000 kN, e = 0,35 m e M = 1000 kNm, si ottengono </w:t>
      </w:r>
      <w:r>
        <w:rPr>
          <w:rFonts w:ascii="Calibri" w:eastAsia="Calibri" w:hAnsi="Calibri" w:cs="Calibri"/>
        </w:rPr>
        <w:t>σ</w:t>
      </w:r>
      <w:r>
        <w:t xml:space="preserve">sup = 3,82 MPa e </w:t>
      </w:r>
      <w:r>
        <w:rPr>
          <w:rFonts w:ascii="Calibri" w:eastAsia="Calibri" w:hAnsi="Calibri" w:cs="Calibri"/>
        </w:rPr>
        <w:t>σ</w:t>
      </w:r>
      <w:r>
        <w:t>inf = 4,51 MPa, entrambe di compressione. Se P scende a 2400 kN a parità delle altre condizioni, le tensioni diventano circa 4,44 e 2,22 MPa. Le perdite riducono la compressione media ma non necessariamente quella di ogni singola fibra, perché diminuisce anche il momento Pe.</w:t>
      </w:r>
    </w:p>
    <w:p w14:paraId="1327E181" w14:textId="77777777" w:rsidR="004251E2" w:rsidRDefault="00921D84">
      <w:pPr>
        <w:pStyle w:val="Titolo2"/>
        <w:keepNext/>
        <w:spacing w:after="140"/>
      </w:pPr>
      <w:bookmarkStart w:id="281" w:name="_Toc242952648"/>
      <w:r>
        <w:lastRenderedPageBreak/>
        <w:t>Perdite immediate e differite</w:t>
      </w:r>
      <w:bookmarkEnd w:id="281"/>
    </w:p>
    <w:p w14:paraId="7C02C38A" w14:textId="77777777" w:rsidR="004251E2" w:rsidRDefault="00921D84">
      <w:pPr>
        <w:spacing w:after="140"/>
      </w:pPr>
      <w:r>
        <w:t>L’accorciamento elastico al trasferimento interagisce con il calcestruzzo. Ritiro, viscosità e rilassamento modificano la forza nel tempo e possono richiedere un’analisi accoppiata. Nei sistemi post-tesi intervengono inoltre attrito lungo il tracciato e rientro degli ancoraggi; il numero e la sequenza delle tesature influenzano i contributi. Applicare una percentuale globale senza documentarne il campo non consente di ricostruire la distribuzione lungo la trave.</w:t>
      </w:r>
    </w:p>
    <w:p w14:paraId="11146F62" w14:textId="77777777" w:rsidR="004251E2" w:rsidRDefault="00921D84">
      <w:pPr>
        <w:pStyle w:val="Titolo2"/>
        <w:keepNext/>
        <w:spacing w:after="140"/>
      </w:pPr>
      <w:bookmarkStart w:id="282" w:name="_Toc242952649"/>
      <w:r>
        <w:t>Controlli oltre la tensione longitudinale</w:t>
      </w:r>
      <w:bookmarkEnd w:id="282"/>
    </w:p>
    <w:p w14:paraId="5801CBF5" w14:textId="77777777" w:rsidR="004251E2" w:rsidRDefault="00921D84">
      <w:pPr>
        <w:spacing w:after="140"/>
      </w:pPr>
      <w:r>
        <w:t>Servono verifiche al trasferimento, durante sollevamento e montaggio, in esercizio e allo SLU. Le zone di ancoraggio possono presentare trazioni trasversali; taglio e torsione interagiscono con lo stato di compressione. Freccia e controfreccia dipendono dal tempo, dalla sequenza e dai vincoli. Una controfreccia geometrica non elimina le tensioni che l’hanno prodotta.</w:t>
      </w:r>
    </w:p>
    <w:p w14:paraId="57FA492C" w14:textId="77777777" w:rsidR="004251E2" w:rsidRDefault="00921D84">
      <w:pPr>
        <w:spacing w:after="140"/>
      </w:pPr>
      <w:r>
        <w:t>ANTHEA non dispone di un modulo generale di progetto dei cavi, delle perdite o delle zone di ancoraggio dei ponti precompressi. Questa pagina amplia la teoria del ponte e ne distingue il perimetro dalle funzioni della sezione composta e dal predimensionamento concettuale.</w:t>
      </w:r>
    </w:p>
    <w:p w14:paraId="37D60EA7" w14:textId="77777777" w:rsidR="004251E2" w:rsidRDefault="00921D84">
      <w:pPr>
        <w:pStyle w:val="Titolo2"/>
        <w:keepNext/>
        <w:spacing w:after="140"/>
      </w:pPr>
      <w:bookmarkStart w:id="283" w:name="_Toc242952650"/>
      <w:r>
        <w:t>Proseguire nella Wiki</w:t>
      </w:r>
      <w:bookmarkEnd w:id="283"/>
    </w:p>
    <w:p w14:paraId="29FCE533" w14:textId="77777777" w:rsidR="004251E2" w:rsidRDefault="00921D84">
      <w:pPr>
        <w:spacing w:after="140"/>
      </w:pPr>
      <w:r>
        <w:t>- Cos'è un ponte? (Wiki)</w:t>
      </w:r>
    </w:p>
    <w:p w14:paraId="65F1A8C5" w14:textId="77777777" w:rsidR="004251E2" w:rsidRDefault="00921D84">
      <w:pPr>
        <w:spacing w:after="140"/>
      </w:pPr>
      <w:r>
        <w:t>- Calcestruzzo armature e copriferro (Wiki)</w:t>
      </w:r>
    </w:p>
    <w:p w14:paraId="02E48634" w14:textId="77777777" w:rsidR="004251E2" w:rsidRDefault="00921D84">
      <w:pPr>
        <w:pStyle w:val="Titolo1"/>
        <w:keepNext/>
        <w:spacing w:after="140"/>
      </w:pPr>
      <w:bookmarkStart w:id="284" w:name="_Toc242952651"/>
      <w:r>
        <w:t>Cassoni sottili torsione uniforme e distorsione</w:t>
      </w:r>
      <w:bookmarkEnd w:id="284"/>
    </w:p>
    <w:p w14:paraId="13FD3D4E" w14:textId="77777777" w:rsidR="004251E2" w:rsidRDefault="00921D84">
      <w:pPr>
        <w:spacing w:after="140"/>
      </w:pPr>
      <w:r>
        <w:t>Una sezione chiusa è efficiente nel trasmettere torsione perché può sviluppare un flusso tangenziale continuo lungo il contorno. Questa proprietà non elimina distorsione, instabilità locale delle lamiere o effetti di estremità. Occorre distinguere la torsione uniforme di Saint-Venant dalle deformazioni che cambiano la forma della sezione.</w:t>
      </w:r>
    </w:p>
    <w:p w14:paraId="75258698" w14:textId="77777777" w:rsidR="004251E2" w:rsidRDefault="00921D84">
      <w:pPr>
        <w:pStyle w:val="Titolo2"/>
        <w:keepNext/>
        <w:spacing w:after="140"/>
      </w:pPr>
      <w:bookmarkStart w:id="285" w:name="_Toc242952652"/>
      <w:r>
        <w:t>Modello di una cella chiusa sottile</w:t>
      </w:r>
      <w:bookmarkEnd w:id="285"/>
    </w:p>
    <w:p w14:paraId="3BA95AF9" w14:textId="77777777" w:rsidR="004251E2" w:rsidRDefault="00921D84">
      <w:pPr>
        <w:spacing w:after="140"/>
      </w:pPr>
      <w:r>
        <w:t>Per una cella unica, contorno chiuso, materiale elastico uniforme e torsione sufficientemente lontana dalle discontinuità, le relazioni di Bredt-Batho collegano momento torcente T, area racchiusa dalla linea media Am, spessore t e flusso q. L’integrale segue il perimetro della linea media.</w:t>
      </w:r>
    </w:p>
    <w:p w14:paraId="6B13CFB5" w14:textId="77777777" w:rsidR="004251E2" w:rsidRDefault="00921D84">
      <w:pPr>
        <w:keepNext/>
        <w:spacing w:before="60" w:after="80"/>
        <w:ind w:left="255"/>
      </w:pPr>
      <m:oMathPara>
        <m:oMath>
          <m:r>
            <m:t>q=</m:t>
          </m:r>
          <m:f>
            <m:fPr>
              <m:type m:val="bar"/>
            </m:fPr>
            <m:num>
              <m:r>
                <m:t>T</m:t>
              </m:r>
            </m:num>
            <m:den>
              <m:r>
                <m:t>2</m:t>
              </m:r>
              <m:sSub>
                <m:e>
                  <m:r>
                    <m:t>A</m:t>
                  </m:r>
                </m:e>
                <m:sub>
                  <m:r>
                    <m:t>m</m:t>
                  </m:r>
                </m:sub>
              </m:sSub>
            </m:den>
          </m:f>
        </m:oMath>
      </m:oMathPara>
    </w:p>
    <w:p w14:paraId="72143701" w14:textId="77777777" w:rsidR="004251E2" w:rsidRDefault="00921D84">
      <w:pPr>
        <w:keepNext/>
        <w:spacing w:before="60" w:after="80"/>
        <w:ind w:left="255"/>
      </w:pPr>
      <m:oMathPara>
        <m:oMath>
          <m:r>
            <m:t>τ=</m:t>
          </m:r>
          <m:f>
            <m:fPr>
              <m:type m:val="bar"/>
            </m:fPr>
            <m:num>
              <m:r>
                <m:t>q</m:t>
              </m:r>
            </m:num>
            <m:den>
              <m:r>
                <m:t>t</m:t>
              </m:r>
            </m:den>
          </m:f>
        </m:oMath>
      </m:oMathPara>
    </w:p>
    <w:p w14:paraId="0C8F2311" w14:textId="77777777" w:rsidR="004251E2" w:rsidRDefault="00921D84">
      <w:pPr>
        <w:keepNext/>
        <w:spacing w:before="60" w:after="80"/>
        <w:ind w:left="255"/>
      </w:pPr>
      <m:oMathPara>
        <m:oMath>
          <m:r>
            <m:t>J=</m:t>
          </m:r>
          <m:f>
            <m:fPr>
              <m:type m:val="bar"/>
            </m:fPr>
            <m:num>
              <m:r>
                <m:t>4</m:t>
              </m:r>
              <m:sSubSup>
                <m:e>
                  <m:r>
                    <m:t>A</m:t>
                  </m:r>
                </m:e>
                <m:sub>
                  <m:r>
                    <m:t>m</m:t>
                  </m:r>
                </m:sub>
                <m:sup>
                  <m:r>
                    <m:t>2</m:t>
                  </m:r>
                </m:sup>
              </m:sSubSup>
            </m:num>
            <m:den>
              <m:r>
                <m:t>∮ds/t</m:t>
              </m:r>
            </m:den>
          </m:f>
        </m:oMath>
      </m:oMathPara>
    </w:p>
    <w:p w14:paraId="6A4106D5" w14:textId="77777777" w:rsidR="004251E2" w:rsidRDefault="00921D84">
      <w:pPr>
        <w:keepNext/>
        <w:spacing w:before="60" w:after="80"/>
        <w:ind w:left="255"/>
      </w:pPr>
      <m:oMathPara>
        <m:oMath>
          <m:f>
            <m:fPr>
              <m:type m:val="bar"/>
            </m:fPr>
            <m:num>
              <m:r>
                <m:t>dθ</m:t>
              </m:r>
            </m:num>
            <m:den>
              <m:r>
                <m:t>dx</m:t>
              </m:r>
            </m:den>
          </m:f>
          <m:r>
            <m:t>=</m:t>
          </m:r>
          <m:f>
            <m:fPr>
              <m:type m:val="bar"/>
            </m:fPr>
            <m:num>
              <m:r>
                <m:t>T</m:t>
              </m:r>
            </m:num>
            <m:den>
              <m:r>
                <m:t>GJ</m:t>
              </m:r>
            </m:den>
          </m:f>
        </m:oMath>
      </m:oMathPara>
    </w:p>
    <w:p w14:paraId="5BB01A67" w14:textId="77777777" w:rsidR="004251E2" w:rsidRDefault="00921D84">
      <w:pPr>
        <w:spacing w:after="140"/>
      </w:pPr>
      <w:r>
        <w:t>J è la costante torsionale, non il momento polare di inerzia utilizzabile indistintamente per ogni forma. Per celle multiple occorre imporre anche la compatibilità delle rotazioni e trattare i flussi sulle pareti condivise.</w:t>
      </w:r>
    </w:p>
    <w:p w14:paraId="0DF1D962" w14:textId="77777777" w:rsidR="004251E2" w:rsidRDefault="00921D84">
      <w:pPr>
        <w:pStyle w:val="Titolo2"/>
        <w:keepNext/>
        <w:spacing w:after="140"/>
      </w:pPr>
      <w:bookmarkStart w:id="286" w:name="_Toc242952653"/>
      <w:r>
        <w:t>Esempio con unità coerenti</w:t>
      </w:r>
      <w:bookmarkEnd w:id="286"/>
    </w:p>
    <w:p w14:paraId="122D30AA" w14:textId="77777777" w:rsidR="004251E2" w:rsidRDefault="00921D84">
      <w:pPr>
        <w:spacing w:after="140"/>
      </w:pPr>
      <w:r>
        <w:t xml:space="preserve">Per un rettangolo sulla linea media di 4 × 2 m, spessore uniforme t = 20 mm, Am = 8 m² e perimetro 12 m. Con T = 1000 kNm e G = 80 GPa si ottengono q = 62,50 kN/m, </w:t>
      </w:r>
      <w:r>
        <w:rPr>
          <w:rFonts w:ascii="Calibri" w:eastAsia="Calibri" w:hAnsi="Calibri" w:cs="Calibri"/>
        </w:rPr>
        <w:t>τ</w:t>
      </w:r>
      <w:r>
        <w:t xml:space="preserve"> = 3,125 MPa e J = 0,4267 m⁴. La rotazione unitaria è circa 2,93 × 10</w:t>
      </w:r>
      <w:r>
        <w:rPr>
          <w:rFonts w:ascii="Calibri" w:eastAsia="Calibri" w:hAnsi="Calibri" w:cs="Calibri"/>
        </w:rPr>
        <w:t>⁻</w:t>
      </w:r>
      <w:r>
        <w:t>⁵ rad/m; su 30 m con T costante vale circa 0,0504 gradi.</w:t>
      </w:r>
    </w:p>
    <w:p w14:paraId="6AB095BD" w14:textId="77777777" w:rsidR="004251E2" w:rsidRDefault="00921D84">
      <w:pPr>
        <w:spacing w:after="140"/>
      </w:pPr>
      <w:r>
        <w:t>Non è la rotazione di un ponte reale: l’esempio trascura variazione di T, irrigidimenti, diaframmi, vincoli di estremità, variazioni di spessore e distorsione. Il valore contenuto della tensione tangenziale non dimostra che la lamiera sia stabile.</w:t>
      </w:r>
    </w:p>
    <w:p w14:paraId="136D6568" w14:textId="77777777" w:rsidR="004251E2" w:rsidRDefault="00921D84">
      <w:pPr>
        <w:pStyle w:val="Titolo2"/>
        <w:keepNext/>
        <w:spacing w:after="140"/>
      </w:pPr>
      <w:bookmarkStart w:id="287" w:name="_Toc242952654"/>
      <w:r>
        <w:t>Che cosa fanno diaframmi e irrigidimenti</w:t>
      </w:r>
      <w:bookmarkEnd w:id="287"/>
    </w:p>
    <w:p w14:paraId="66D7EFEA" w14:textId="77777777" w:rsidR="004251E2" w:rsidRDefault="00921D84">
      <w:pPr>
        <w:spacing w:after="140"/>
      </w:pPr>
      <w:r>
        <w:t>Carichi eccentrici possono tendere a deformare il rettangolo trasversale in una forma romboidale. I diaframmi contrastano questa distorsione e distribuiscono le reazioni. Gli irrigidimenti longitudinali e trasversali governano campi locali di lamiera e lunghezze efficaci. Un elemento beam con sola rigidezza GJ non rappresenta tutti questi meccanismi; un modello a guscio richiede mesh, collegamenti e vincoli capaci di riprodurli.</w:t>
      </w:r>
    </w:p>
    <w:p w14:paraId="051BD980" w14:textId="77777777" w:rsidR="004251E2" w:rsidRDefault="00921D84">
      <w:pPr>
        <w:spacing w:after="140"/>
      </w:pPr>
      <w:r>
        <w:t>Una curiosità utile: aprire una fessura longitudinale ideale nel contorno può ridurre drasticamente la rigidezza torsionale, anche se area di acciaio e ingombro cambiano poco. La chiusura del flusso è una proprietà topologica del percorso resistente, non soltanto una questione di quantità di materiale.</w:t>
      </w:r>
    </w:p>
    <w:p w14:paraId="1873AFC9" w14:textId="77777777" w:rsidR="004251E2" w:rsidRDefault="00921D84">
      <w:pPr>
        <w:spacing w:after="140"/>
      </w:pPr>
      <w:r>
        <w:t>In ANTHEA questa trattazione è documentazione tecnica. I moduli attuali non forniscono una verifica completa di cassoni multicellulari, distorsione o instabilità delle piastre. Riferimento bibliografico: AISC e NSBA, Steel Bridge Design Handbook.</w:t>
      </w:r>
    </w:p>
    <w:p w14:paraId="292B72E9" w14:textId="77777777" w:rsidR="004251E2" w:rsidRDefault="00921D84">
      <w:pPr>
        <w:pStyle w:val="Titolo2"/>
        <w:keepNext/>
        <w:spacing w:after="140"/>
      </w:pPr>
      <w:bookmarkStart w:id="288" w:name="_Toc242952655"/>
      <w:r>
        <w:t>Proseguire nella Wiki</w:t>
      </w:r>
      <w:bookmarkEnd w:id="288"/>
    </w:p>
    <w:p w14:paraId="02E413AA" w14:textId="77777777" w:rsidR="004251E2" w:rsidRDefault="00921D84">
      <w:pPr>
        <w:spacing w:after="140"/>
      </w:pPr>
      <w:r>
        <w:t>- Cos'è un ponte? (Wiki)</w:t>
      </w:r>
    </w:p>
    <w:p w14:paraId="02D30B05" w14:textId="77777777" w:rsidR="004251E2" w:rsidRDefault="00921D84">
      <w:pPr>
        <w:spacing w:after="140"/>
      </w:pPr>
      <w:r>
        <w:t>- Elementi Beam (Wiki)</w:t>
      </w:r>
    </w:p>
    <w:p w14:paraId="755A8360" w14:textId="77777777" w:rsidR="004251E2" w:rsidRDefault="00921D84">
      <w:pPr>
        <w:pStyle w:val="Titolo1"/>
        <w:keepNext/>
        <w:spacing w:after="140"/>
      </w:pPr>
      <w:bookmarkStart w:id="289" w:name="_Toc242952656"/>
      <w:r>
        <w:lastRenderedPageBreak/>
        <w:t>Stralli equilibrio rigidezza geometrica e vibrazioni</w:t>
      </w:r>
      <w:bookmarkEnd w:id="289"/>
    </w:p>
    <w:p w14:paraId="2C6EF26E" w14:textId="77777777" w:rsidR="004251E2" w:rsidRDefault="00921D84">
      <w:pPr>
        <w:spacing w:after="140"/>
      </w:pPr>
      <w:r>
        <w:t>Uno strallo trasmette trazione lungo il proprio asse e introduce simultaneamente forze verticali e orizzontali. La geometria decide quanto sforzo serve per sostenere una data componente verticale e quanta compressione viene trasferita all’impalcato. La configurazione di equilibrio e lo stato di tesatura fanno parte del modello.</w:t>
      </w:r>
    </w:p>
    <w:p w14:paraId="37574233" w14:textId="77777777" w:rsidR="004251E2" w:rsidRDefault="00921D84">
      <w:pPr>
        <w:pStyle w:val="Titolo2"/>
        <w:keepNext/>
        <w:spacing w:after="140"/>
      </w:pPr>
      <w:bookmarkStart w:id="290" w:name="_Toc242952657"/>
      <w:r>
        <w:t>Inclinazione e azioni sull’impalcato</w:t>
      </w:r>
      <w:bookmarkEnd w:id="290"/>
    </w:p>
    <w:p w14:paraId="29936902" w14:textId="77777777" w:rsidR="004251E2" w:rsidRDefault="00921D84">
      <w:pPr>
        <w:spacing w:after="140"/>
      </w:pPr>
      <w:r>
        <w:t xml:space="preserve">Per un cavo rettilineo ideale inclinato di </w:t>
      </w:r>
      <w:r>
        <w:rPr>
          <w:rFonts w:ascii="Calibri" w:eastAsia="Calibri" w:hAnsi="Calibri" w:cs="Calibri"/>
        </w:rPr>
        <w:t>α</w:t>
      </w:r>
      <w:r>
        <w:t xml:space="preserve"> rispetto all’orizzontale:</w:t>
      </w:r>
    </w:p>
    <w:p w14:paraId="17303A56" w14:textId="77777777" w:rsidR="004251E2" w:rsidRDefault="00921D84">
      <w:pPr>
        <w:keepNext/>
        <w:spacing w:before="60" w:after="80"/>
        <w:ind w:left="255"/>
      </w:pPr>
      <m:oMathPara>
        <m:oMath>
          <m:r>
            <m:t>T=</m:t>
          </m:r>
          <m:f>
            <m:fPr>
              <m:type m:val="bar"/>
            </m:fPr>
            <m:num>
              <m:r>
                <m:t>V</m:t>
              </m:r>
            </m:num>
            <m:den>
              <m:r>
                <m:rPr>
                  <m:sty m:val="p"/>
                </m:rPr>
                <m:t>sin</m:t>
              </m:r>
              <m:r>
                <m:t>α</m:t>
              </m:r>
            </m:den>
          </m:f>
        </m:oMath>
      </m:oMathPara>
    </w:p>
    <w:p w14:paraId="303AA918" w14:textId="77777777" w:rsidR="004251E2" w:rsidRDefault="00921D84">
      <w:pPr>
        <w:keepNext/>
        <w:spacing w:before="60" w:after="80"/>
        <w:ind w:left="255"/>
      </w:pPr>
      <m:oMathPara>
        <m:oMath>
          <m:r>
            <m:t>H=V</m:t>
          </m:r>
          <m:r>
            <m:rPr>
              <m:sty m:val="p"/>
            </m:rPr>
            <m:t>cot</m:t>
          </m:r>
          <m:r>
            <m:t>α</m:t>
          </m:r>
        </m:oMath>
      </m:oMathPara>
    </w:p>
    <w:p w14:paraId="5575CBDE" w14:textId="77777777" w:rsidR="004251E2" w:rsidRDefault="00921D84">
      <w:pPr>
        <w:spacing w:after="140"/>
      </w:pPr>
      <w:r>
        <w:t>Con V = 1000 kN, a 30 gradi servono T = 2000 kN e H = 1732 kN. A 60 gradi T scende a circa 1155 kN e H a 577 kN. Per confrontare due configurazioni progettuali occorre però tenere conto anche di lunghezza, altezza dell’antenna, posizione degli ancoraggi e distribuzione delle forze negli altri stralli.</w:t>
      </w:r>
    </w:p>
    <w:p w14:paraId="231AEECC" w14:textId="77777777" w:rsidR="004251E2" w:rsidRDefault="00921D84">
      <w:pPr>
        <w:spacing w:after="140"/>
      </w:pPr>
      <w:r>
        <w:t>Se gli altri spostamenti dell’ancoraggio sono impediti e si considera soltanto l’allungamento assiale lineare di una barra tesa, la rigidezza verticale materiale è (EA/L) sin²</w:t>
      </w:r>
      <w:r>
        <w:rPr>
          <w:rFonts w:ascii="Calibri" w:eastAsia="Calibri" w:hAnsi="Calibri" w:cs="Calibri"/>
        </w:rPr>
        <w:t>α</w:t>
      </w:r>
      <w:r>
        <w:t>. Un cavo reale aggiunge effetti di freccia, pretensione e rigidezza geometrica; può perdere tensione e non lavora come un puntone compresso. Usare soltanto la proiezione di EA/L è quindi una semplificazione circoscritta.</w:t>
      </w:r>
    </w:p>
    <w:p w14:paraId="5B47D835" w14:textId="77777777" w:rsidR="004251E2" w:rsidRDefault="00921D84">
      <w:pPr>
        <w:pStyle w:val="Titolo2"/>
        <w:keepNext/>
        <w:spacing w:after="140"/>
      </w:pPr>
      <w:bookmarkStart w:id="291" w:name="_Toc242952658"/>
      <w:r>
        <w:t>Un ordine di grandezza dinamico</w:t>
      </w:r>
      <w:bookmarkEnd w:id="291"/>
    </w:p>
    <w:p w14:paraId="6E3E49C2" w14:textId="77777777" w:rsidR="004251E2" w:rsidRDefault="00921D84">
      <w:pPr>
        <w:spacing w:after="140"/>
      </w:pPr>
      <w:r>
        <w:t xml:space="preserve">Per la corda tesa ideale con massa lineare </w:t>
      </w:r>
      <w:r>
        <w:rPr>
          <w:rFonts w:ascii="Calibri" w:eastAsia="Calibri" w:hAnsi="Calibri" w:cs="Calibri"/>
        </w:rPr>
        <w:t>μ</w:t>
      </w:r>
      <w:r>
        <w:t xml:space="preserve"> e trazione uniforme T, la prima frequenza è:</w:t>
      </w:r>
    </w:p>
    <w:p w14:paraId="66A095E1" w14:textId="77777777" w:rsidR="004251E2" w:rsidRDefault="00921D84">
      <w:pPr>
        <w:keepNext/>
        <w:spacing w:before="60" w:after="80"/>
        <w:ind w:left="255"/>
      </w:pPr>
      <m:oMathPara>
        <m:oMath>
          <m:sSub>
            <m:e>
              <m:r>
                <m:t>f</m:t>
              </m:r>
            </m:e>
            <m:sub>
              <m:r>
                <m:t>1</m:t>
              </m:r>
            </m:sub>
          </m:sSub>
          <m:r>
            <m:t>=</m:t>
          </m:r>
          <m:f>
            <m:fPr>
              <m:type m:val="bar"/>
            </m:fPr>
            <m:num>
              <m:r>
                <m:t>1</m:t>
              </m:r>
            </m:num>
            <m:den>
              <m:r>
                <m:t>2L</m:t>
              </m:r>
            </m:den>
          </m:f>
          <m:rad>
            <m:radPr>
              <m:degHide m:val="on"/>
            </m:radPr>
            <m:deg/>
            <m:e>
              <m:f>
                <m:fPr>
                  <m:type m:val="bar"/>
                </m:fPr>
                <m:num>
                  <m:r>
                    <m:t>T</m:t>
                  </m:r>
                </m:num>
                <m:den>
                  <m:r>
                    <m:t>μ</m:t>
                  </m:r>
                </m:den>
              </m:f>
            </m:e>
          </m:rad>
        </m:oMath>
      </m:oMathPara>
    </w:p>
    <w:p w14:paraId="39A2C310" w14:textId="77777777" w:rsidR="004251E2" w:rsidRDefault="00921D84">
      <w:pPr>
        <w:spacing w:after="140"/>
      </w:pPr>
      <w:r>
        <w:t xml:space="preserve">Con L = 100 m, T = 2 MN e </w:t>
      </w:r>
      <w:r>
        <w:rPr>
          <w:rFonts w:ascii="Calibri" w:eastAsia="Calibri" w:hAnsi="Calibri" w:cs="Calibri"/>
        </w:rPr>
        <w:t>μ</w:t>
      </w:r>
      <w:r>
        <w:t xml:space="preserve"> = 50 kg/m risulta f1 = 1 Hz. Una variazione della tensione cambia la frequenza: a parità del resto, raddoppiare T la moltiplica per √2. Curvatura del cavo, rigidezza flessionale, condizioni degli ancoraggi e dispositivi esterni possono modificare questa stima.</w:t>
      </w:r>
    </w:p>
    <w:p w14:paraId="34220CFD" w14:textId="77777777" w:rsidR="004251E2" w:rsidRDefault="00921D84">
      <w:pPr>
        <w:pStyle w:val="Titolo2"/>
        <w:keepNext/>
        <w:spacing w:after="140"/>
      </w:pPr>
      <w:bookmarkStart w:id="292" w:name="_Toc242952659"/>
      <w:r>
        <w:t>Vibrazioni e manutenzione</w:t>
      </w:r>
      <w:bookmarkEnd w:id="292"/>
    </w:p>
    <w:p w14:paraId="19590707" w14:textId="77777777" w:rsidR="004251E2" w:rsidRDefault="00921D84">
      <w:pPr>
        <w:spacing w:after="140"/>
      </w:pPr>
      <w:r>
        <w:t>Pioggia e vento possono attivare meccanismi aeroelastici che la sola frequenza propria non descrive. Trattamenti della superficie, smorzatori e collegamenti fra cavi affrontano fenomeni differenti; un collegamento può anche creare nuovi modi locali. Ispezionabilità degli ancoraggi, protezione dalla corrosione e possibilità di sostituzione devono essere considerate insieme alla risposta resistente.</w:t>
      </w:r>
    </w:p>
    <w:p w14:paraId="076F451A" w14:textId="77777777" w:rsidR="004251E2" w:rsidRDefault="00921D84">
      <w:pPr>
        <w:spacing w:after="140"/>
      </w:pPr>
      <w:r>
        <w:t>ANTHEA non calcola attualmente l’equilibrio non lineare o la dinamica di un sistema di stralli.</w:t>
      </w:r>
    </w:p>
    <w:p w14:paraId="52BABAB4" w14:textId="77777777" w:rsidR="004251E2" w:rsidRDefault="00921D84">
      <w:pPr>
        <w:pStyle w:val="Titolo2"/>
        <w:keepNext/>
        <w:spacing w:after="140"/>
      </w:pPr>
      <w:bookmarkStart w:id="293" w:name="_Toc242952660"/>
      <w:r>
        <w:lastRenderedPageBreak/>
        <w:t>Proseguire nella Wiki</w:t>
      </w:r>
      <w:bookmarkEnd w:id="293"/>
    </w:p>
    <w:p w14:paraId="60997770" w14:textId="77777777" w:rsidR="004251E2" w:rsidRDefault="00921D84">
      <w:pPr>
        <w:spacing w:after="140"/>
      </w:pPr>
      <w:r>
        <w:t>- Cos'è un ponte? (Wiki)</w:t>
      </w:r>
    </w:p>
    <w:p w14:paraId="7A87DAAD" w14:textId="77777777" w:rsidR="004251E2" w:rsidRDefault="00921D84">
      <w:pPr>
        <w:spacing w:after="140"/>
      </w:pPr>
      <w:r>
        <w:t>- Dinamica e sisma del modello (Wiki)</w:t>
      </w:r>
    </w:p>
    <w:p w14:paraId="48DD1AA1" w14:textId="77777777" w:rsidR="004251E2" w:rsidRDefault="00921D84">
      <w:pPr>
        <w:pStyle w:val="Titolo1"/>
        <w:keepNext/>
        <w:spacing w:after="140"/>
      </w:pPr>
      <w:bookmarkStart w:id="294" w:name="_Toc242952661"/>
      <w:r>
        <w:t>Freccia controfreccia temperatura e appoggi dei ponti</w:t>
      </w:r>
      <w:bookmarkEnd w:id="294"/>
    </w:p>
    <w:p w14:paraId="65536F06" w14:textId="77777777" w:rsidR="004251E2" w:rsidRDefault="00921D84">
      <w:pPr>
        <w:spacing w:after="140"/>
      </w:pPr>
      <w:r>
        <w:t>La deformabilità influenza comfort, quote della pavimentazione, pendenze di drenaggio, giunti e funzionamento degli appoggi. Il superamento di una resistenza e l’incompatibilità di uno spostamento sono problemi distinti. Occorre inoltre separare la deformazione istantanea da viscosità, ritiro, assestamenti e sequenza costruttiva.</w:t>
      </w:r>
    </w:p>
    <w:p w14:paraId="4CD71F88" w14:textId="77777777" w:rsidR="004251E2" w:rsidRDefault="00921D84">
      <w:pPr>
        <w:pStyle w:val="Titolo2"/>
        <w:keepNext/>
        <w:spacing w:after="140"/>
      </w:pPr>
      <w:bookmarkStart w:id="295" w:name="_Toc242952662"/>
      <w:r>
        <w:t>Sensibilità alla luce</w:t>
      </w:r>
      <w:bookmarkEnd w:id="295"/>
    </w:p>
    <w:p w14:paraId="73E182E3" w14:textId="77777777" w:rsidR="004251E2" w:rsidRDefault="00921D84">
      <w:pPr>
        <w:spacing w:after="140"/>
      </w:pPr>
      <w:r>
        <w:t>Per una trave prismatica semplicemente appoggiata, piccole deformazioni, EI costante e carico uniforme q, la freccia in mezzeria è:</w:t>
      </w:r>
    </w:p>
    <w:p w14:paraId="2D67408B" w14:textId="77777777" w:rsidR="004251E2" w:rsidRDefault="00921D84">
      <w:pPr>
        <w:keepNext/>
        <w:spacing w:before="60" w:after="80"/>
        <w:ind w:left="255"/>
      </w:pPr>
      <m:oMathPara>
        <m:oMath>
          <m:sSub>
            <m:e>
              <m:r>
                <m:t>w</m:t>
              </m:r>
            </m:e>
            <m:sub>
              <m:r>
                <m:t>max</m:t>
              </m:r>
            </m:sub>
          </m:sSub>
          <m:r>
            <m:t>=</m:t>
          </m:r>
          <m:f>
            <m:fPr>
              <m:type m:val="bar"/>
            </m:fPr>
            <m:num>
              <m:r>
                <m:t>5q</m:t>
              </m:r>
              <m:sSup>
                <m:e>
                  <m:r>
                    <m:t>L</m:t>
                  </m:r>
                </m:e>
                <m:sup>
                  <m:r>
                    <m:t>4</m:t>
                  </m:r>
                </m:sup>
              </m:sSup>
            </m:num>
            <m:den>
              <m:r>
                <m:t>384EI</m:t>
              </m:r>
            </m:den>
          </m:f>
        </m:oMath>
      </m:oMathPara>
    </w:p>
    <w:p w14:paraId="6D23D48F" w14:textId="77777777" w:rsidR="004251E2" w:rsidRDefault="00921D84">
      <w:pPr>
        <w:spacing w:after="140"/>
      </w:pPr>
      <w:r>
        <w:t>Con q = 30 kN/m, L = 30 m, E = 210 GPa e I = 0,30 m⁴ si ottengono circa 5,02 mm. Aumentando la luce del 10%, senza cambiare le altre grandezze, la freccia diventa circa 7,35 mm: cresce del 46,4% perché dipende da L alla quarta potenza. La formula non descrive automaticamente una trave composta a rigidezza variabile o una sezione fessurata.</w:t>
      </w:r>
    </w:p>
    <w:p w14:paraId="129E5768" w14:textId="77777777" w:rsidR="004251E2" w:rsidRDefault="00921D84">
      <w:pPr>
        <w:pStyle w:val="Titolo2"/>
        <w:keepNext/>
        <w:spacing w:after="140"/>
      </w:pPr>
      <w:bookmarkStart w:id="296" w:name="_Toc242952663"/>
      <w:r>
        <w:t>Movimento termico e schema dei vincoli</w:t>
      </w:r>
      <w:bookmarkEnd w:id="296"/>
    </w:p>
    <w:p w14:paraId="5F8BE228" w14:textId="77777777" w:rsidR="004251E2" w:rsidRDefault="00921D84">
      <w:pPr>
        <w:spacing w:after="140"/>
      </w:pPr>
      <w:r>
        <w:t>Una variazione uniforme della temperatura produce, in assenza di impedimenti:</w:t>
      </w:r>
    </w:p>
    <w:p w14:paraId="14700D46" w14:textId="77777777" w:rsidR="004251E2" w:rsidRDefault="00921D84">
      <w:pPr>
        <w:keepNext/>
        <w:spacing w:before="60" w:after="80"/>
        <w:ind w:left="255"/>
      </w:pPr>
      <m:oMathPara>
        <m:oMath>
          <m:r>
            <m:t>ΔL=αLΔT</m:t>
          </m:r>
        </m:oMath>
      </m:oMathPara>
    </w:p>
    <w:p w14:paraId="29B9E9C2" w14:textId="77777777" w:rsidR="004251E2" w:rsidRDefault="00921D84">
      <w:pPr>
        <w:spacing w:after="140"/>
      </w:pPr>
      <w:r>
        <w:t xml:space="preserve">Con </w:t>
      </w:r>
      <w:r>
        <w:rPr>
          <w:rFonts w:ascii="Calibri" w:eastAsia="Calibri" w:hAnsi="Calibri" w:cs="Calibri"/>
        </w:rPr>
        <w:t>α</w:t>
      </w:r>
      <w:r>
        <w:t xml:space="preserve"> = 12 × 10</w:t>
      </w:r>
      <w:r>
        <w:rPr>
          <w:rFonts w:ascii="Calibri" w:eastAsia="Calibri" w:hAnsi="Calibri" w:cs="Calibri"/>
        </w:rPr>
        <w:t>⁻</w:t>
      </w:r>
      <w:r>
        <w:t xml:space="preserve">⁶ /K, L = 120 m e </w:t>
      </w:r>
      <w:r>
        <w:rPr>
          <w:rFonts w:ascii="Calibri" w:eastAsia="Calibri" w:hAnsi="Calibri" w:cs="Calibri"/>
        </w:rPr>
        <w:t>Δ</w:t>
      </w:r>
      <w:r>
        <w:t>T = 35 K, il movimento relativo fra estremità è 50,4 mm. Se il punto fisso è al centro e il comportamento è simmetrico, ciascuna estremità si muove di circa 25,2 mm rispetto a esso. Questo valore non comprende tolleranze, rotazioni, ritiro, viscosità e altre azioni da includere nel dimensionamento effettivo del giunto.</w:t>
      </w:r>
    </w:p>
    <w:p w14:paraId="5C497B36" w14:textId="77777777" w:rsidR="004251E2" w:rsidRDefault="00921D84">
      <w:pPr>
        <w:spacing w:after="140"/>
      </w:pPr>
      <w:r>
        <w:t>Nel caso ideale di impedimento assiale completo e risposta elastica, la tensione termica ha modulo E</w:t>
      </w:r>
      <w:r>
        <w:rPr>
          <w:rFonts w:ascii="Calibri" w:eastAsia="Calibri" w:hAnsi="Calibri" w:cs="Calibri"/>
        </w:rPr>
        <w:t>αΔ</w:t>
      </w:r>
      <w:r>
        <w:t>T, pari a 88,2 MPa con E = 210 GPa. Un gradiente termico nello spessore introduce invece curvatura e possibili azioni da vincolo. Confondere temperatura uniforme e gradiente porta a errori di schema.</w:t>
      </w:r>
    </w:p>
    <w:p w14:paraId="0A08A841" w14:textId="77777777" w:rsidR="004251E2" w:rsidRDefault="00921D84">
      <w:pPr>
        <w:pStyle w:val="Titolo2"/>
        <w:keepNext/>
        <w:spacing w:after="140"/>
      </w:pPr>
      <w:bookmarkStart w:id="297" w:name="_Toc242952664"/>
      <w:r>
        <w:t>Appoggi e costruzione</w:t>
      </w:r>
      <w:bookmarkEnd w:id="297"/>
    </w:p>
    <w:p w14:paraId="092B6CBB" w14:textId="77777777" w:rsidR="004251E2" w:rsidRDefault="00921D84">
      <w:pPr>
        <w:spacing w:after="140"/>
      </w:pPr>
      <w:r>
        <w:t>Un appoggio deve trasmettere le azioni previste e permettere i movimenti assegnati. Attrito, rotazione, spostamento, stabilità e sostituibilità vanno coordinati; il punto fisso influenza la distribuzione di frenatura e temperatura. Le quote di posa e la temperatura al montaggio determinano la posizione iniziale nel campo di escursione.</w:t>
      </w:r>
    </w:p>
    <w:p w14:paraId="61F6EE5D" w14:textId="77777777" w:rsidR="004251E2" w:rsidRDefault="00921D84">
      <w:pPr>
        <w:spacing w:after="140"/>
      </w:pPr>
      <w:r>
        <w:lastRenderedPageBreak/>
        <w:t>Le NTC 2018 §5.1.4.7 richiedono: «Le verifiche di sicurezza vanno svolte anche per le singole fasi di costruzione dell’opera». La fase di getto e quella di rimozione dei sostegni temporanei possono governare anche quando la configurazione definitiva è soddisfacente. La controfreccia compensa una quota attesa, non annulla lo stato tensionale.</w:t>
      </w:r>
    </w:p>
    <w:p w14:paraId="59235AF9" w14:textId="77777777" w:rsidR="004251E2" w:rsidRDefault="00921D84">
      <w:pPr>
        <w:spacing w:after="140"/>
      </w:pPr>
      <w:r>
        <w:t>In ANTHEA le fasi della sezione composta aiutano a organizzare azioni e rigidezze. L’esempio di Bridge Design va letto con i propri limiti: non rappresenta un progetto completo di appoggi o giunti. Fonti: NTC 2018, §§5.1.4.5 e 5.1.4.7.</w:t>
      </w:r>
    </w:p>
    <w:p w14:paraId="3C65DF98" w14:textId="77777777" w:rsidR="004251E2" w:rsidRDefault="00921D84">
      <w:pPr>
        <w:pStyle w:val="Titolo2"/>
        <w:keepNext/>
        <w:spacing w:after="140"/>
      </w:pPr>
      <w:bookmarkStart w:id="298" w:name="_Toc242952665"/>
      <w:r>
        <w:t>Proseguire nella Wiki</w:t>
      </w:r>
      <w:bookmarkEnd w:id="298"/>
    </w:p>
    <w:p w14:paraId="2B3F9B98" w14:textId="77777777" w:rsidR="004251E2" w:rsidRDefault="00921D84">
      <w:pPr>
        <w:spacing w:after="140"/>
      </w:pPr>
      <w:r>
        <w:t>- Cos'è un ponte? (Wiki)</w:t>
      </w:r>
    </w:p>
    <w:p w14:paraId="4240D3BC" w14:textId="77777777" w:rsidR="004251E2" w:rsidRDefault="00921D84">
      <w:pPr>
        <w:spacing w:after="140"/>
      </w:pPr>
      <w:r>
        <w:t>- Travi metalliche da ponte fra montaggio fatica e sezione composta (Wiki)</w:t>
      </w:r>
    </w:p>
    <w:p w14:paraId="4C07B201" w14:textId="77777777" w:rsidR="004251E2" w:rsidRDefault="00921D84">
      <w:pPr>
        <w:pStyle w:val="Titolo1"/>
        <w:keepNext/>
        <w:spacing w:after="140"/>
      </w:pPr>
      <w:bookmarkStart w:id="299" w:name="_Toc242952666"/>
      <w:r>
        <w:t>Biblioteca tecnica lezioni con esempi svolti</w:t>
      </w:r>
      <w:bookmarkEnd w:id="299"/>
    </w:p>
    <w:p w14:paraId="5E44C0FB" w14:textId="77777777" w:rsidR="004251E2" w:rsidRDefault="00921D84">
      <w:pPr>
        <w:spacing w:after="140"/>
      </w:pPr>
      <w:r>
        <w:t>La biblioteca raccoglie le lezioni tecniche di ANTHEA su geotecnica, calcestruzzo armato e ponti. Ogni pagina sviluppa esempi numerici originali e dichiara ipotesi, unità, limiti e funzioni effettivamente disponibili nei moduli.</w:t>
      </w:r>
    </w:p>
    <w:p w14:paraId="0EAC3740" w14:textId="77777777" w:rsidR="004251E2" w:rsidRDefault="00921D84">
      <w:pPr>
        <w:pStyle w:val="Titolo2"/>
        <w:keepNext/>
        <w:spacing w:after="140"/>
      </w:pPr>
      <w:bookmarkStart w:id="300" w:name="_Toc242952667"/>
      <w:r>
        <w:t>Nuove lezioni con esempi svolti</w:t>
      </w:r>
      <w:bookmarkEnd w:id="300"/>
    </w:p>
    <w:p w14:paraId="7FD05276" w14:textId="77777777" w:rsidR="004251E2" w:rsidRDefault="00921D84">
      <w:pPr>
        <w:spacing w:after="140"/>
      </w:pPr>
      <w:r>
        <w:t>- Dalle indagini geotecniche ai parametri del modello (Wiki)</w:t>
      </w:r>
    </w:p>
    <w:p w14:paraId="75F86C41" w14:textId="77777777" w:rsidR="004251E2" w:rsidRDefault="00921D84">
      <w:pPr>
        <w:spacing w:after="140"/>
      </w:pPr>
      <w:r>
        <w:t>- Cedimenti edometrici tempi di consolidazione e drenaggi (Wiki)</w:t>
      </w:r>
    </w:p>
    <w:p w14:paraId="565DEF53" w14:textId="77777777" w:rsidR="004251E2" w:rsidRDefault="00921D84">
      <w:pPr>
        <w:spacing w:after="140"/>
      </w:pPr>
      <w:r>
        <w:t>- Profilo di velocità risposta locale e liquefazione (Wiki)</w:t>
      </w:r>
    </w:p>
    <w:p w14:paraId="6CB32AC7" w14:textId="77777777" w:rsidR="004251E2" w:rsidRDefault="00921D84">
      <w:pPr>
        <w:spacing w:after="140"/>
      </w:pPr>
      <w:r>
        <w:t>- Pali in gruppo interazione e rigidezza della fondazione (Wiki)</w:t>
      </w:r>
    </w:p>
    <w:p w14:paraId="307CF627" w14:textId="77777777" w:rsidR="004251E2" w:rsidRDefault="00921D84">
      <w:pPr>
        <w:spacing w:after="140"/>
      </w:pPr>
      <w:r>
        <w:t>- Muri di sostegno metodi disponibili e perimetro del modello (Wiki)</w:t>
      </w:r>
    </w:p>
    <w:p w14:paraId="44FBF256" w14:textId="77777777" w:rsidR="004251E2" w:rsidRDefault="00921D84">
      <w:pPr>
        <w:spacing w:after="140"/>
      </w:pPr>
      <w:r>
        <w:t>- Ripercorrere un esempio strutturale con controlli indipendenti (Wiki)</w:t>
      </w:r>
    </w:p>
    <w:p w14:paraId="108CA19D" w14:textId="77777777" w:rsidR="004251E2" w:rsidRDefault="00921D84">
      <w:pPr>
        <w:spacing w:after="140"/>
      </w:pPr>
      <w:r>
        <w:t>- Taglio nel calcestruzzo armato e scelta del traliccio (Wiki)</w:t>
      </w:r>
    </w:p>
    <w:p w14:paraId="7E20CBBD" w14:textId="77777777" w:rsidR="004251E2" w:rsidRDefault="00921D84">
      <w:pPr>
        <w:spacing w:after="140"/>
      </w:pPr>
      <w:r>
        <w:t>- Solette da ponte e percorso locale delle azioni (Wiki)</w:t>
      </w:r>
    </w:p>
    <w:p w14:paraId="4B350B58" w14:textId="77777777" w:rsidR="004251E2" w:rsidRDefault="00921D84">
      <w:pPr>
        <w:spacing w:after="140"/>
      </w:pPr>
      <w:r>
        <w:t>- Travi metalliche da ponte fra montaggio fatica e sezione composta (Wiki)</w:t>
      </w:r>
    </w:p>
    <w:p w14:paraId="4D010835" w14:textId="77777777" w:rsidR="004251E2" w:rsidRDefault="00921D84">
      <w:pPr>
        <w:spacing w:after="140"/>
      </w:pPr>
      <w:r>
        <w:t>- Precompressione delle travi da ponte e perdite nel tempo (Wiki)</w:t>
      </w:r>
    </w:p>
    <w:p w14:paraId="3BA4BFE8" w14:textId="77777777" w:rsidR="004251E2" w:rsidRDefault="00921D84">
      <w:pPr>
        <w:spacing w:after="140"/>
      </w:pPr>
      <w:r>
        <w:t>- Cassoni sottili torsione uniforme e distorsione (Wiki)</w:t>
      </w:r>
    </w:p>
    <w:p w14:paraId="3A62FB47" w14:textId="77777777" w:rsidR="004251E2" w:rsidRDefault="00921D84">
      <w:pPr>
        <w:spacing w:after="140"/>
      </w:pPr>
      <w:r>
        <w:t>- Stralli equilibrio rigidezza geometrica e vibrazioni (Wiki)</w:t>
      </w:r>
    </w:p>
    <w:p w14:paraId="024E9E06" w14:textId="77777777" w:rsidR="004251E2" w:rsidRDefault="00921D84">
      <w:pPr>
        <w:spacing w:after="140"/>
      </w:pPr>
      <w:r>
        <w:t>- Freccia controfreccia temperatura e appoggi dei ponti (Wiki)</w:t>
      </w:r>
    </w:p>
    <w:p w14:paraId="1D110DBF" w14:textId="77777777" w:rsidR="004251E2" w:rsidRDefault="00921D84">
      <w:pPr>
        <w:pStyle w:val="Titolo2"/>
        <w:keepNext/>
        <w:spacing w:after="140"/>
      </w:pPr>
      <w:bookmarkStart w:id="301" w:name="_Toc242952668"/>
      <w:r>
        <w:t>Come confrontare le fonti</w:t>
      </w:r>
      <w:bookmarkEnd w:id="301"/>
    </w:p>
    <w:p w14:paraId="32490965" w14:textId="77777777" w:rsidR="004251E2" w:rsidRDefault="00921D84">
      <w:pPr>
        <w:spacing w:after="140"/>
      </w:pPr>
      <w:r>
        <w:t xml:space="preserve">Prima di trasferire un procedimento al progetto, controllare edizione normativa, campo geometrico, unità, segni, stato limite e ipotesi costitutive. NTC, Eurocodici, AASHTO e </w:t>
      </w:r>
      <w:r>
        <w:lastRenderedPageBreak/>
        <w:t>ACI non costituiscono un unico insieme di coefficienti. Un testo riferito a una norma diversa da quella del progetto può restare utile per il modello meccanico, non per i coefficienti.</w:t>
      </w:r>
    </w:p>
    <w:p w14:paraId="36FA2A3B" w14:textId="77777777" w:rsidR="004251E2" w:rsidRDefault="00921D84">
      <w:pPr>
        <w:spacing w:after="140"/>
      </w:pPr>
      <w:r>
        <w:t>Un collegamento a un modulo indica pertinenza tecnica, non l’implementazione automatica di tutto l’argomento. Le pagine contrassegnate come da completare nei riscontri conservano questo stato anche quando sono leggibili e ricercabili. Per comprendere il risultato del programma, partire dalla guida del modulo e dai suoi limiti correnti.</w:t>
      </w:r>
    </w:p>
    <w:p w14:paraId="3632D84D" w14:textId="77777777" w:rsidR="004251E2" w:rsidRDefault="00921D84">
      <w:pPr>
        <w:pStyle w:val="Titolo2"/>
        <w:keepNext/>
        <w:spacing w:after="140"/>
      </w:pPr>
      <w:bookmarkStart w:id="302" w:name="_Toc242952669"/>
      <w:r>
        <w:t>Proseguire nella Wiki</w:t>
      </w:r>
      <w:bookmarkEnd w:id="302"/>
    </w:p>
    <w:p w14:paraId="57A0C4A8" w14:textId="77777777" w:rsidR="004251E2" w:rsidRDefault="00921D84">
      <w:pPr>
        <w:spacing w:after="140"/>
      </w:pPr>
      <w:r>
        <w:t>- Tracciabilità, fonti e archivio (Wiki)</w:t>
      </w:r>
    </w:p>
    <w:p w14:paraId="4DA55432" w14:textId="77777777" w:rsidR="004251E2" w:rsidRDefault="00921D84">
      <w:pPr>
        <w:spacing w:after="140"/>
      </w:pPr>
      <w:r>
        <w:t>- Esempi trasversali e lettura critica (Wiki)</w:t>
      </w:r>
    </w:p>
    <w:p w14:paraId="5A9BE2F8" w14:textId="77777777" w:rsidR="004251E2" w:rsidRDefault="00921D84">
      <w:pPr>
        <w:pStyle w:val="Titolo1"/>
        <w:keepNext/>
        <w:spacing w:after="140"/>
      </w:pPr>
      <w:bookmarkStart w:id="303" w:name="_Toc242952670"/>
      <w:r>
        <w:t>Fondazioni superficiali</w:t>
      </w:r>
      <w:bookmarkEnd w:id="303"/>
    </w:p>
    <w:p w14:paraId="295F3802" w14:textId="77777777" w:rsidR="004251E2" w:rsidRDefault="00921D84">
      <w:pPr>
        <w:spacing w:after="140"/>
      </w:pPr>
      <w:r>
        <w:t>Il modello valuta il carico limite di una fondazione rigida su terreno resistente omogeneo. Base e piano campagna sono orizzontali. La verifica riguarda una singola combinazione statica e non comprende scorrimento, cedimenti, stabilità globale o resistenza strutturale. Le condizioni drenate descrivono la resistenza mediante c</w:t>
      </w:r>
      <w:r>
        <w:rPr>
          <w:rFonts w:ascii="Calibri" w:eastAsia="Calibri" w:hAnsi="Calibri" w:cs="Calibri"/>
        </w:rPr>
        <w:t>′</w:t>
      </w:r>
      <w:r>
        <w:t xml:space="preserve"> e </w:t>
      </w:r>
      <w:r>
        <w:rPr>
          <w:rFonts w:ascii="Calibri" w:eastAsia="Calibri" w:hAnsi="Calibri" w:cs="Calibri"/>
        </w:rPr>
        <w:t>φ′</w:t>
      </w:r>
      <w:r>
        <w:t xml:space="preserve">; quelle non drenate mediante cu, con </w:t>
      </w:r>
      <w:r>
        <w:rPr>
          <w:rFonts w:ascii="Calibri" w:eastAsia="Calibri" w:hAnsi="Calibri" w:cs="Calibri"/>
        </w:rPr>
        <w:t>φ</w:t>
      </w:r>
      <w:r>
        <w:t xml:space="preserve"> = 0.</w:t>
      </w:r>
    </w:p>
    <w:p w14:paraId="44F47E7E" w14:textId="77777777" w:rsidR="004251E2" w:rsidRDefault="00921D84">
      <w:pPr>
        <w:pStyle w:val="Titolo2"/>
        <w:keepNext/>
        <w:spacing w:after="140"/>
      </w:pPr>
      <w:bookmarkStart w:id="304" w:name="_Toc242952671"/>
      <w:r>
        <w:t>Convenzioni e area efficace</w:t>
      </w:r>
      <w:bookmarkEnd w:id="304"/>
    </w:p>
    <w:p w14:paraId="72A57279" w14:textId="77777777" w:rsidR="004251E2" w:rsidRDefault="00921D84">
      <w:pPr>
        <w:keepNext/>
        <w:spacing w:after="140"/>
      </w:pPr>
      <w:r>
        <w:rPr>
          <w:noProof/>
        </w:rPr>
        <w:drawing>
          <wp:inline distT="0" distB="0" distL="0" distR="0" wp14:anchorId="001C6401" wp14:editId="5C351E2D">
            <wp:extent cx="6120000" cy="2295000"/>
            <wp:effectExtent l="0" t="0" r="0" b="0"/>
            <wp:docPr id="13" name="Picture 13" descr="Fondazione superficiale e convenzioni delle azioni nei due assi. Schema originale ANTH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dazione-schema.png"/>
                    <pic:cNvPicPr/>
                  </pic:nvPicPr>
                  <pic:blipFill>
                    <a:blip r:embed="rId35"/>
                    <a:stretch>
                      <a:fillRect/>
                    </a:stretch>
                  </pic:blipFill>
                  <pic:spPr>
                    <a:xfrm>
                      <a:off x="0" y="0"/>
                      <a:ext cx="6120000" cy="2295000"/>
                    </a:xfrm>
                    <a:prstGeom prst="rect">
                      <a:avLst/>
                    </a:prstGeom>
                  </pic:spPr>
                </pic:pic>
              </a:graphicData>
            </a:graphic>
          </wp:inline>
        </w:drawing>
      </w:r>
    </w:p>
    <w:p w14:paraId="50258FD5" w14:textId="77777777" w:rsidR="004251E2" w:rsidRDefault="00921D84">
      <w:pPr>
        <w:pStyle w:val="Didascalia"/>
      </w:pPr>
      <w:r>
        <w:t>Fondazione superficiale e convenzioni delle azioni nei due assi. Schema originale ANTHEA.</w:t>
      </w:r>
    </w:p>
    <w:p w14:paraId="4C0BAC3B" w14:textId="77777777" w:rsidR="004251E2" w:rsidRDefault="00921D84">
      <w:pPr>
        <w:spacing w:after="140"/>
      </w:pPr>
      <w:r>
        <w:t>Le unità del foglio sono m, kN, kNm, kPa e gradi. B e L sono i lati lungo X e Y; D è la profondità di posa. N positivo è la risultante normale compressiva al piano di posa; Hx e Hy sono le componenti tangenziali. Il modello usa H come modulo della risultante e conserva l'associazione tra azioni e lati quando ordina le dimensioni efficaci.</w:t>
      </w:r>
    </w:p>
    <w:p w14:paraId="76DB22B4" w14:textId="77777777" w:rsidR="004251E2" w:rsidRDefault="00921D84">
      <w:pPr>
        <w:spacing w:before="60" w:after="80"/>
        <w:ind w:left="255"/>
      </w:pPr>
      <m:oMathPara>
        <m:oMath>
          <m:sSub>
            <m:e>
              <m:r>
                <m:t>e</m:t>
              </m:r>
            </m:e>
            <m:sub>
              <m:r>
                <m:t>x</m:t>
              </m:r>
            </m:sub>
          </m:sSub>
          <m:r>
            <m:t>=</m:t>
          </m:r>
          <m:sSub>
            <m:e>
              <m:r>
                <m:t>M</m:t>
              </m:r>
            </m:e>
            <m:sub>
              <m:r>
                <m:t>y</m:t>
              </m:r>
            </m:sub>
          </m:sSub>
          <m:r>
            <m:t>/N,</m:t>
          </m:r>
          <m:sSub>
            <m:e>
              <m:r>
                <m:t>e</m:t>
              </m:r>
            </m:e>
            <m:sub>
              <m:r>
                <m:t>y</m:t>
              </m:r>
            </m:sub>
          </m:sSub>
          <m:r>
            <m:t>=</m:t>
          </m:r>
          <m:sSub>
            <m:e>
              <m:r>
                <m:t>M</m:t>
              </m:r>
            </m:e>
            <m:sub>
              <m:r>
                <m:t>x</m:t>
              </m:r>
            </m:sub>
          </m:sSub>
          <m:r>
            <m:t>/N</m:t>
          </m:r>
        </m:oMath>
      </m:oMathPara>
    </w:p>
    <w:p w14:paraId="4FCF5A56" w14:textId="77777777" w:rsidR="004251E2" w:rsidRDefault="00921D84">
      <w:pPr>
        <w:spacing w:before="60" w:after="80"/>
        <w:ind w:left="255"/>
      </w:pPr>
      <m:oMathPara>
        <m:oMath>
          <m:sSup>
            <m:e>
              <m:r>
                <m:t>B</m:t>
              </m:r>
            </m:e>
            <m:sup>
              <m:r>
                <m:t>′</m:t>
              </m:r>
            </m:sup>
          </m:sSup>
          <m:r>
            <m:t>=B−2|</m:t>
          </m:r>
          <m:sSub>
            <m:e>
              <m:r>
                <m:t>e</m:t>
              </m:r>
            </m:e>
            <m:sub>
              <m:r>
                <m:t>x</m:t>
              </m:r>
            </m:sub>
          </m:sSub>
          <m:r>
            <m:t>|,</m:t>
          </m:r>
          <m:sSup>
            <m:e>
              <m:r>
                <m:t>L</m:t>
              </m:r>
            </m:e>
            <m:sup>
              <m:r>
                <m:t>′</m:t>
              </m:r>
            </m:sup>
          </m:sSup>
          <m:r>
            <m:t>=L−2|</m:t>
          </m:r>
          <m:sSub>
            <m:e>
              <m:r>
                <m:t>e</m:t>
              </m:r>
            </m:e>
            <m:sub>
              <m:r>
                <m:t>y</m:t>
              </m:r>
            </m:sub>
          </m:sSub>
          <m:r>
            <m:t>|,</m:t>
          </m:r>
          <m:sSup>
            <m:e>
              <m:r>
                <m:t>A</m:t>
              </m:r>
            </m:e>
            <m:sup>
              <m:r>
                <m:t>′</m:t>
              </m:r>
            </m:sup>
          </m:sSup>
          <m:r>
            <m:t>=</m:t>
          </m:r>
          <m:sSup>
            <m:e>
              <m:r>
                <m:t>B</m:t>
              </m:r>
            </m:e>
            <m:sup>
              <m:r>
                <m:t>′</m:t>
              </m:r>
            </m:sup>
          </m:sSup>
          <m:sSup>
            <m:e>
              <m:r>
                <m:t>L</m:t>
              </m:r>
            </m:e>
            <m:sup>
              <m:r>
                <m:t>′</m:t>
              </m:r>
            </m:sup>
          </m:sSup>
        </m:oMath>
      </m:oMathPara>
    </w:p>
    <w:p w14:paraId="60C97453" w14:textId="77777777" w:rsidR="004251E2" w:rsidRDefault="00921D84">
      <w:pPr>
        <w:spacing w:after="140"/>
      </w:pPr>
      <w:r>
        <w:lastRenderedPageBreak/>
        <w:t>Le due dimensioni devono essere positive. Il metodo dell'area efficace è una rappresentazione del carico limite e non un diagramma elastico delle pressioni. Per il cerchio centrato A</w:t>
      </w:r>
      <w:r>
        <w:rPr>
          <w:rFonts w:ascii="Calibri" w:eastAsia="Calibri" w:hAnsi="Calibri" w:cs="Calibri"/>
        </w:rPr>
        <w:t>′</w:t>
      </w:r>
      <w:r>
        <w:t xml:space="preserve"> = </w:t>
      </w:r>
      <w:r>
        <w:rPr>
          <w:rFonts w:ascii="Calibri" w:eastAsia="Calibri" w:hAnsi="Calibri" w:cs="Calibri"/>
        </w:rPr>
        <w:t>π</w:t>
      </w:r>
      <w:r>
        <w:t>B²/4; il caso eccentrico circolare è escluso. Per la striscia si usa un metro di sviluppo e rapporto di forma nullo. Si pone r = B</w:t>
      </w:r>
      <w:r>
        <w:rPr>
          <w:rFonts w:ascii="Calibri" w:eastAsia="Calibri" w:hAnsi="Calibri" w:cs="Calibri"/>
        </w:rPr>
        <w:t>′</w:t>
      </w:r>
      <w:r>
        <w:t>/L</w:t>
      </w:r>
      <w:r>
        <w:rPr>
          <w:rFonts w:ascii="Calibri" w:eastAsia="Calibri" w:hAnsi="Calibri" w:cs="Calibri"/>
        </w:rPr>
        <w:t>′</w:t>
      </w:r>
      <w:r>
        <w:t xml:space="preserve"> dopo aver ordinato i lati; il lato minore governa il termine di peso. Eccentricità maggiori di un terzo del lato originale generano l'avviso previsto dalla EN 1997-1 §6.5.4; la portanza da sola non conclude il progetto.</w:t>
      </w:r>
    </w:p>
    <w:p w14:paraId="2B808140" w14:textId="77777777" w:rsidR="004251E2" w:rsidRDefault="00921D84">
      <w:pPr>
        <w:pStyle w:val="Titolo2"/>
        <w:keepNext/>
        <w:spacing w:after="140"/>
      </w:pPr>
      <w:bookmarkStart w:id="305" w:name="_Toc242952672"/>
      <w:r>
        <w:t>Falda domanda e coefficienti parziali</w:t>
      </w:r>
      <w:bookmarkEnd w:id="305"/>
    </w:p>
    <w:p w14:paraId="7BEB39B5" w14:textId="77777777" w:rsidR="004251E2" w:rsidRDefault="00921D84">
      <w:pPr>
        <w:spacing w:after="140"/>
      </w:pPr>
      <w:r>
        <w:t xml:space="preserve">Il confinamento q è il sovraccarico esterno più la tensione verticale alla quota di posa: efficace nel drenato, totale nel non drenato. Sopra la falda si usa </w:t>
      </w:r>
      <w:r>
        <w:rPr>
          <w:rFonts w:ascii="Calibri" w:eastAsia="Calibri" w:hAnsi="Calibri" w:cs="Calibri"/>
        </w:rPr>
        <w:t>γ</w:t>
      </w:r>
      <w:r>
        <w:t xml:space="preserve">; sotto si usa </w:t>
      </w:r>
      <w:r>
        <w:rPr>
          <w:rFonts w:ascii="Calibri" w:eastAsia="Calibri" w:hAnsi="Calibri" w:cs="Calibri"/>
        </w:rPr>
        <w:t>γ</w:t>
      </w:r>
      <w:r>
        <w:t xml:space="preserve">sat − </w:t>
      </w:r>
      <w:r>
        <w:rPr>
          <w:rFonts w:ascii="Calibri" w:eastAsia="Calibri" w:hAnsi="Calibri" w:cs="Calibri"/>
        </w:rPr>
        <w:t>γ</w:t>
      </w:r>
      <w:r>
        <w:t xml:space="preserve">w nel drenato e </w:t>
      </w:r>
      <w:r>
        <w:rPr>
          <w:rFonts w:ascii="Calibri" w:eastAsia="Calibri" w:hAnsi="Calibri" w:cs="Calibri"/>
        </w:rPr>
        <w:t>γ</w:t>
      </w:r>
      <w:r>
        <w:t>sat nel non drenato. Nel termine di peso si assume il peso efficace medio nello spessore B</w:t>
      </w:r>
      <w:r>
        <w:rPr>
          <w:rFonts w:ascii="Calibri" w:eastAsia="Calibri" w:hAnsi="Calibri" w:cs="Calibri"/>
        </w:rPr>
        <w:t>′</w:t>
      </w:r>
      <w:r>
        <w:t xml:space="preserve"> sotto la base, interpolando secondo la parte di tale spessore sopra e sotto la falda. È un'approssimazione per falda idrostatica, senza gradienti di filtrazione né sovrapressioni interstiziali.</w:t>
      </w:r>
    </w:p>
    <w:p w14:paraId="0A11BD35" w14:textId="77777777" w:rsidR="004251E2" w:rsidRDefault="00921D84">
      <w:pPr>
        <w:spacing w:after="140"/>
      </w:pPr>
      <w:r>
        <w:t>La domanda N include tutti i pesi e le pertinenti azioni idrauliche. In condizioni drenate N è efficace, al netto della sottospinta. In condizioni non drenate si usa N totale, senza sottrarre la pressione interstiziale alla base, coerentemente con q totale della EN 1997-1 D.3. Non trasferire la stessa risultante tra le due analisi senza riesaminare la convenzione: con coefficienti parziali sulla resistenza lo spostamento della pressione interstiziale fra i due membri non è neutro.</w:t>
      </w:r>
    </w:p>
    <w:p w14:paraId="659455D2" w14:textId="77777777" w:rsidR="004251E2" w:rsidRDefault="00921D84">
      <w:pPr>
        <w:spacing w:after="140"/>
      </w:pPr>
      <w:r>
        <w:t xml:space="preserve">Il profilo implementato è NTC 2018, DM 17 gennaio 2018, §6.4.2.1, Approccio 2 A1+M1+R3. I coefficienti M1 sono unitari e </w:t>
      </w:r>
      <w:r>
        <w:rPr>
          <w:rFonts w:ascii="Calibri" w:eastAsia="Calibri" w:hAnsi="Calibri" w:cs="Calibri"/>
        </w:rPr>
        <w:t>γ</w:t>
      </w:r>
      <w:r>
        <w:t>R per carico limite è 2,3 (tabella 6.4.I). Le azioni A1 sono fornite già combinate: il foglio non applica un secondo fattore alle risultanti. Il riferimento Eurocodice 7 identifica esclusivamente le espressioni dell'allegato D della EN 1997-1:2004/AC:2009; non dichiara una verifica secondo la seconda generazione né applica un allegato nazionale europeo diverso dal profilo NTC scelto.</w:t>
      </w:r>
    </w:p>
    <w:p w14:paraId="06AD42A4" w14:textId="77777777" w:rsidR="004251E2" w:rsidRDefault="00921D84">
      <w:pPr>
        <w:spacing w:before="60" w:after="80"/>
        <w:ind w:left="255"/>
      </w:pPr>
      <m:oMathPara>
        <m:oMath>
          <m:sSub>
            <m:e>
              <m:r>
                <m:t>R</m:t>
              </m:r>
            </m:e>
            <m:sub>
              <m:r>
                <m:t>d</m:t>
              </m:r>
            </m:sub>
          </m:sSub>
          <m:r>
            <m:t>=</m:t>
          </m:r>
          <m:sSup>
            <m:e>
              <m:r>
                <m:t>A</m:t>
              </m:r>
            </m:e>
            <m:sup>
              <m:r>
                <m:t>′</m:t>
              </m:r>
            </m:sup>
          </m:sSup>
          <m:sSub>
            <m:e>
              <m:r>
                <m:t>q</m:t>
              </m:r>
            </m:e>
            <m:sub>
              <m:r>
                <m:t>lim</m:t>
              </m:r>
            </m:sub>
          </m:sSub>
          <m:r>
            <m:t>/</m:t>
          </m:r>
          <m:sSub>
            <m:e>
              <m:r>
                <m:t>γ</m:t>
              </m:r>
            </m:e>
            <m:sub>
              <m:r>
                <m:t>R</m:t>
              </m:r>
            </m:sub>
          </m:sSub>
          <m:r>
            <m:t>,</m:t>
          </m:r>
          <m:sSub>
            <m:e>
              <m:r>
                <m:t>E</m:t>
              </m:r>
            </m:e>
            <m:sub>
              <m:r>
                <m:t>d</m:t>
              </m:r>
            </m:sub>
          </m:sSub>
          <m:r>
            <m:t>=N,</m:t>
          </m:r>
          <m:r>
            <m:t>η=</m:t>
          </m:r>
          <m:sSub>
            <m:e>
              <m:r>
                <m:t>E</m:t>
              </m:r>
            </m:e>
            <m:sub>
              <m:r>
                <m:t>d</m:t>
              </m:r>
            </m:sub>
          </m:sSub>
          <m:r>
            <m:t>/</m:t>
          </m:r>
          <m:sSub>
            <m:e>
              <m:r>
                <m:t>R</m:t>
              </m:r>
            </m:e>
            <m:sub>
              <m:r>
                <m:t>d</m:t>
              </m:r>
            </m:sub>
          </m:sSub>
        </m:oMath>
      </m:oMathPara>
    </w:p>
    <w:p w14:paraId="3FE24FE4" w14:textId="77777777" w:rsidR="004251E2" w:rsidRDefault="00921D84">
      <w:pPr>
        <w:spacing w:after="140"/>
      </w:pPr>
      <w:r>
        <w:t xml:space="preserve">La verifica usa qlim lordo. Il valore netto qlim − q è esposto separatamente e non sostituisce il valore lordo nel confronto. Se Rd è nullo l'indice non è definito e la verifica con N positivo non è soddisfatta. La modalità caratteristica pone </w:t>
      </w:r>
      <w:r>
        <w:rPr>
          <w:rFonts w:ascii="Calibri" w:eastAsia="Calibri" w:hAnsi="Calibri" w:cs="Calibri"/>
        </w:rPr>
        <w:t>γ</w:t>
      </w:r>
      <w:r>
        <w:t>R = 1 e restituisce un confronto privo di dichiarazione normativa.</w:t>
      </w:r>
    </w:p>
    <w:p w14:paraId="681FAE26" w14:textId="77777777" w:rsidR="004251E2" w:rsidRDefault="00921D84">
      <w:pPr>
        <w:pStyle w:val="Titolo2"/>
        <w:keepNext/>
        <w:spacing w:after="140"/>
      </w:pPr>
      <w:bookmarkStart w:id="306" w:name="_Toc242952673"/>
      <w:r>
        <w:t>Espressione drenata e fattori di capacità portante</w:t>
      </w:r>
      <w:bookmarkEnd w:id="306"/>
    </w:p>
    <w:p w14:paraId="2268DD38" w14:textId="77777777" w:rsidR="004251E2" w:rsidRDefault="00921D84">
      <w:pPr>
        <w:spacing w:before="60" w:after="80"/>
        <w:ind w:left="255"/>
      </w:pPr>
      <m:oMathPara>
        <m:oMath>
          <m:sSub>
            <m:e>
              <m:r>
                <m:t>q</m:t>
              </m:r>
            </m:e>
            <m:sub>
              <m:r>
                <m:t>lim</m:t>
              </m:r>
            </m:sub>
          </m:sSub>
          <m:r>
            <m:t>=</m:t>
          </m:r>
          <m:sSup>
            <m:e>
              <m:r>
                <m:t>c</m:t>
              </m:r>
            </m:e>
            <m:sup>
              <m:r>
                <m:t>′</m:t>
              </m:r>
            </m:sup>
          </m:sSup>
          <m:sSub>
            <m:e>
              <m:r>
                <m:t>N</m:t>
              </m:r>
            </m:e>
            <m:sub>
              <m:r>
                <m:t>c</m:t>
              </m:r>
            </m:sub>
          </m:sSub>
          <m:sSub>
            <m:e>
              <m:r>
                <m:t>s</m:t>
              </m:r>
            </m:e>
            <m:sub>
              <m:r>
                <m:t>c</m:t>
              </m:r>
            </m:sub>
          </m:sSub>
          <m:sSub>
            <m:e>
              <m:r>
                <m:t>d</m:t>
              </m:r>
            </m:e>
            <m:sub>
              <m:r>
                <m:t>c</m:t>
              </m:r>
            </m:sub>
          </m:sSub>
          <m:sSub>
            <m:e>
              <m:r>
                <m:t>i</m:t>
              </m:r>
            </m:e>
            <m:sub>
              <m:r>
                <m:t>c</m:t>
              </m:r>
            </m:sub>
          </m:sSub>
          <m:r>
            <m:t>+q</m:t>
          </m:r>
          <m:sSub>
            <m:e>
              <m:r>
                <m:t>N</m:t>
              </m:r>
            </m:e>
            <m:sub>
              <m:r>
                <m:t>q</m:t>
              </m:r>
            </m:sub>
          </m:sSub>
          <m:sSub>
            <m:e>
              <m:r>
                <m:t>s</m:t>
              </m:r>
            </m:e>
            <m:sub>
              <m:r>
                <m:t>q</m:t>
              </m:r>
            </m:sub>
          </m:sSub>
          <m:sSub>
            <m:e>
              <m:r>
                <m:t>d</m:t>
              </m:r>
            </m:e>
            <m:sub>
              <m:r>
                <m:t>q</m:t>
              </m:r>
            </m:sub>
          </m:sSub>
          <m:sSub>
            <m:e>
              <m:r>
                <m:t>i</m:t>
              </m:r>
            </m:e>
            <m:sub>
              <m:r>
                <m:t>q</m:t>
              </m:r>
            </m:sub>
          </m:sSub>
          <m:r>
            <m:t>+</m:t>
          </m:r>
          <m:f>
            <m:fPr>
              <m:type m:val="bar"/>
            </m:fPr>
            <m:num>
              <m:r>
                <m:t>1</m:t>
              </m:r>
            </m:num>
            <m:den>
              <m:r>
                <m:t>2</m:t>
              </m:r>
            </m:den>
          </m:f>
          <m:r>
            <m:t>γ</m:t>
          </m:r>
          <m:sSup>
            <m:e>
              <m:r>
                <m:t>B</m:t>
              </m:r>
            </m:e>
            <m:sup>
              <m:r>
                <m:t>′</m:t>
              </m:r>
            </m:sup>
          </m:sSup>
          <m:sSub>
            <m:e>
              <m:r>
                <m:t>N</m:t>
              </m:r>
            </m:e>
            <m:sub>
              <m:r>
                <m:t>γ</m:t>
              </m:r>
            </m:sub>
          </m:sSub>
          <m:sSub>
            <m:e>
              <m:r>
                <m:t>s</m:t>
              </m:r>
            </m:e>
            <m:sub>
              <m:r>
                <m:t>γ</m:t>
              </m:r>
            </m:sub>
          </m:sSub>
          <m:sSub>
            <m:e>
              <m:r>
                <m:t>d</m:t>
              </m:r>
            </m:e>
            <m:sub>
              <m:r>
                <m:t>γ</m:t>
              </m:r>
            </m:sub>
          </m:sSub>
          <m:sSub>
            <m:e>
              <m:r>
                <m:t>i</m:t>
              </m:r>
            </m:e>
            <m:sub>
              <m:r>
                <m:t>γ</m:t>
              </m:r>
            </m:sub>
          </m:sSub>
        </m:oMath>
      </m:oMathPara>
    </w:p>
    <w:p w14:paraId="2BFB7906" w14:textId="77777777" w:rsidR="004251E2" w:rsidRDefault="00921D84">
      <w:pPr>
        <w:spacing w:after="140"/>
      </w:pPr>
      <w:r>
        <w:t>I fattori di inclinazione di base e piano campagna valgono uno perché tali piani sono orizzontali. Non sono opzioni implicite per fondazioni su pendio. Per Meyerhof, Hansen, Vesić ed Eurocodice 7:</w:t>
      </w:r>
    </w:p>
    <w:p w14:paraId="695EA030" w14:textId="77777777" w:rsidR="004251E2" w:rsidRDefault="00921D84">
      <w:pPr>
        <w:spacing w:before="60" w:after="80"/>
        <w:ind w:left="255"/>
      </w:pPr>
      <m:oMathPara>
        <m:oMath>
          <m:sSub>
            <m:e>
              <m:r>
                <m:t>N</m:t>
              </m:r>
            </m:e>
            <m:sub>
              <m:r>
                <m:t>q</m:t>
              </m:r>
            </m:sub>
          </m:sSub>
          <m:r>
            <m:t>=</m:t>
          </m:r>
          <m:sSup>
            <m:e>
              <m:r>
                <m:t>e</m:t>
              </m:r>
            </m:e>
            <m:sup>
              <m:r>
                <m:t>π</m:t>
              </m:r>
              <m:r>
                <m:rPr>
                  <m:sty m:val="p"/>
                </m:rPr>
                <m:t>tan</m:t>
              </m:r>
              <m:r>
                <m:t>φ</m:t>
              </m:r>
            </m:sup>
          </m:sSup>
          <m:sSup>
            <m:e>
              <m:r>
                <m:rPr>
                  <m:sty m:val="p"/>
                </m:rPr>
                <m:t>tan</m:t>
              </m:r>
            </m:e>
            <m:sup>
              <m:r>
                <m:t>2</m:t>
              </m:r>
            </m:sup>
          </m:sSup>
          <m:r>
            <m:t>(π/4+φ/2),</m:t>
          </m:r>
          <m:sSub>
            <m:e>
              <m:r>
                <m:t>N</m:t>
              </m:r>
            </m:e>
            <m:sub>
              <m:r>
                <m:t>c</m:t>
              </m:r>
            </m:sub>
          </m:sSub>
          <m:r>
            <m:t>=(</m:t>
          </m:r>
          <m:sSub>
            <m:e>
              <m:r>
                <m:t>N</m:t>
              </m:r>
            </m:e>
            <m:sub>
              <m:r>
                <m:t>q</m:t>
              </m:r>
            </m:sub>
          </m:sSub>
          <m:r>
            <m:t>−1)/</m:t>
          </m:r>
          <m:r>
            <m:rPr>
              <m:sty m:val="p"/>
            </m:rPr>
            <m:t>tan</m:t>
          </m:r>
          <m:r>
            <m:t>φ</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4251E2" w14:paraId="3CB29467" w14:textId="77777777">
        <w:trPr>
          <w:cantSplit/>
          <w:tblHeader/>
          <w:jc w:val="center"/>
        </w:trPr>
        <w:tc>
          <w:tcPr>
            <w:tcW w:w="3005" w:type="dxa"/>
            <w:shd w:val="clear" w:color="auto" w:fill="E7E6E6"/>
            <w:tcMar>
              <w:top w:w="90" w:type="dxa"/>
              <w:left w:w="90" w:type="dxa"/>
              <w:bottom w:w="90" w:type="dxa"/>
              <w:right w:w="90" w:type="dxa"/>
            </w:tcMar>
            <w:vAlign w:val="center"/>
          </w:tcPr>
          <w:p w14:paraId="6E343670" w14:textId="77777777" w:rsidR="004251E2" w:rsidRDefault="00921D84">
            <w:pPr>
              <w:spacing w:before="20" w:after="20"/>
              <w:jc w:val="left"/>
            </w:pPr>
            <w:r>
              <w:rPr>
                <w:b/>
                <w:sz w:val="21"/>
              </w:rPr>
              <w:lastRenderedPageBreak/>
              <w:t>Metodo</w:t>
            </w:r>
          </w:p>
        </w:tc>
        <w:tc>
          <w:tcPr>
            <w:tcW w:w="6633" w:type="dxa"/>
            <w:shd w:val="clear" w:color="auto" w:fill="E7E6E6"/>
            <w:tcMar>
              <w:top w:w="90" w:type="dxa"/>
              <w:left w:w="90" w:type="dxa"/>
              <w:bottom w:w="90" w:type="dxa"/>
              <w:right w:w="90" w:type="dxa"/>
            </w:tcMar>
            <w:vAlign w:val="center"/>
          </w:tcPr>
          <w:p w14:paraId="64196132" w14:textId="77777777" w:rsidR="004251E2" w:rsidRDefault="00921D84">
            <w:pPr>
              <w:spacing w:before="20" w:after="20"/>
              <w:jc w:val="center"/>
            </w:pPr>
            <w:r>
              <w:rPr>
                <w:b/>
                <w:sz w:val="21"/>
              </w:rPr>
              <w:t>N</w:t>
            </w:r>
            <w:r>
              <w:rPr>
                <w:rFonts w:ascii="Calibri" w:eastAsia="Calibri" w:hAnsi="Calibri" w:cs="Calibri"/>
                <w:b/>
                <w:sz w:val="21"/>
              </w:rPr>
              <w:t>γ</w:t>
            </w:r>
          </w:p>
        </w:tc>
      </w:tr>
      <w:tr w:rsidR="004251E2" w14:paraId="4B836AFF" w14:textId="77777777">
        <w:trPr>
          <w:cantSplit/>
          <w:jc w:val="center"/>
        </w:trPr>
        <w:tc>
          <w:tcPr>
            <w:tcW w:w="3005" w:type="dxa"/>
            <w:tcMar>
              <w:top w:w="90" w:type="dxa"/>
              <w:left w:w="90" w:type="dxa"/>
              <w:bottom w:w="90" w:type="dxa"/>
              <w:right w:w="90" w:type="dxa"/>
            </w:tcMar>
            <w:vAlign w:val="center"/>
          </w:tcPr>
          <w:p w14:paraId="29F41A12" w14:textId="77777777" w:rsidR="004251E2" w:rsidRDefault="00921D84">
            <w:pPr>
              <w:spacing w:before="20" w:after="20"/>
              <w:jc w:val="left"/>
            </w:pPr>
            <w:r>
              <w:rPr>
                <w:sz w:val="21"/>
              </w:rPr>
              <w:t>Meyerhof</w:t>
            </w:r>
          </w:p>
        </w:tc>
        <w:tc>
          <w:tcPr>
            <w:tcW w:w="6633" w:type="dxa"/>
            <w:tcMar>
              <w:top w:w="90" w:type="dxa"/>
              <w:left w:w="90" w:type="dxa"/>
              <w:bottom w:w="90" w:type="dxa"/>
              <w:right w:w="90" w:type="dxa"/>
            </w:tcMar>
            <w:vAlign w:val="center"/>
          </w:tcPr>
          <w:p w14:paraId="1498F889" w14:textId="77777777" w:rsidR="004251E2" w:rsidRDefault="00921D84">
            <w:pPr>
              <w:spacing w:before="20" w:after="20"/>
              <w:jc w:val="left"/>
            </w:pPr>
            <w:r>
              <w:rPr>
                <w:sz w:val="21"/>
              </w:rPr>
              <w:t>(Nq − 1) tan(1,4</w:t>
            </w:r>
            <w:r>
              <w:rPr>
                <w:rFonts w:ascii="Calibri" w:eastAsia="Calibri" w:hAnsi="Calibri" w:cs="Calibri"/>
                <w:sz w:val="21"/>
              </w:rPr>
              <w:t>φ</w:t>
            </w:r>
            <w:r>
              <w:rPr>
                <w:sz w:val="21"/>
              </w:rPr>
              <w:t>)</w:t>
            </w:r>
          </w:p>
        </w:tc>
      </w:tr>
      <w:tr w:rsidR="004251E2" w14:paraId="0F33641C" w14:textId="77777777">
        <w:trPr>
          <w:cantSplit/>
          <w:jc w:val="center"/>
        </w:trPr>
        <w:tc>
          <w:tcPr>
            <w:tcW w:w="3005" w:type="dxa"/>
            <w:tcMar>
              <w:top w:w="90" w:type="dxa"/>
              <w:left w:w="90" w:type="dxa"/>
              <w:bottom w:w="90" w:type="dxa"/>
              <w:right w:w="90" w:type="dxa"/>
            </w:tcMar>
            <w:vAlign w:val="center"/>
          </w:tcPr>
          <w:p w14:paraId="0BACA091" w14:textId="77777777" w:rsidR="004251E2" w:rsidRDefault="00921D84">
            <w:pPr>
              <w:spacing w:before="20" w:after="20"/>
              <w:jc w:val="left"/>
            </w:pPr>
            <w:r>
              <w:rPr>
                <w:sz w:val="21"/>
              </w:rPr>
              <w:t>Hansen</w:t>
            </w:r>
          </w:p>
        </w:tc>
        <w:tc>
          <w:tcPr>
            <w:tcW w:w="6633" w:type="dxa"/>
            <w:tcMar>
              <w:top w:w="90" w:type="dxa"/>
              <w:left w:w="90" w:type="dxa"/>
              <w:bottom w:w="90" w:type="dxa"/>
              <w:right w:w="90" w:type="dxa"/>
            </w:tcMar>
            <w:vAlign w:val="center"/>
          </w:tcPr>
          <w:p w14:paraId="78988BAD" w14:textId="77777777" w:rsidR="004251E2" w:rsidRDefault="00921D84">
            <w:pPr>
              <w:spacing w:before="20" w:after="20"/>
              <w:jc w:val="left"/>
            </w:pPr>
            <w:r>
              <w:rPr>
                <w:sz w:val="21"/>
              </w:rPr>
              <w:t xml:space="preserve">1,5 (Nq − 1) tan </w:t>
            </w:r>
            <w:r>
              <w:rPr>
                <w:rFonts w:ascii="Calibri" w:eastAsia="Calibri" w:hAnsi="Calibri" w:cs="Calibri"/>
                <w:sz w:val="21"/>
              </w:rPr>
              <w:t>φ</w:t>
            </w:r>
          </w:p>
        </w:tc>
      </w:tr>
      <w:tr w:rsidR="004251E2" w14:paraId="09FCB441" w14:textId="77777777">
        <w:trPr>
          <w:cantSplit/>
          <w:jc w:val="center"/>
        </w:trPr>
        <w:tc>
          <w:tcPr>
            <w:tcW w:w="3005" w:type="dxa"/>
            <w:tcMar>
              <w:top w:w="90" w:type="dxa"/>
              <w:left w:w="90" w:type="dxa"/>
              <w:bottom w:w="90" w:type="dxa"/>
              <w:right w:w="90" w:type="dxa"/>
            </w:tcMar>
            <w:vAlign w:val="center"/>
          </w:tcPr>
          <w:p w14:paraId="41944E2E" w14:textId="77777777" w:rsidR="004251E2" w:rsidRDefault="00921D84">
            <w:pPr>
              <w:spacing w:before="20" w:after="20"/>
              <w:jc w:val="left"/>
            </w:pPr>
            <w:r>
              <w:rPr>
                <w:sz w:val="21"/>
              </w:rPr>
              <w:t>Vesić</w:t>
            </w:r>
          </w:p>
        </w:tc>
        <w:tc>
          <w:tcPr>
            <w:tcW w:w="6633" w:type="dxa"/>
            <w:tcMar>
              <w:top w:w="90" w:type="dxa"/>
              <w:left w:w="90" w:type="dxa"/>
              <w:bottom w:w="90" w:type="dxa"/>
              <w:right w:w="90" w:type="dxa"/>
            </w:tcMar>
            <w:vAlign w:val="center"/>
          </w:tcPr>
          <w:p w14:paraId="7188038A" w14:textId="77777777" w:rsidR="004251E2" w:rsidRDefault="00921D84">
            <w:pPr>
              <w:spacing w:before="20" w:after="20"/>
              <w:jc w:val="center"/>
            </w:pPr>
            <w:r>
              <w:rPr>
                <w:sz w:val="21"/>
              </w:rPr>
              <w:t xml:space="preserve">2 (Nq + 1) tan </w:t>
            </w:r>
            <w:r>
              <w:rPr>
                <w:rFonts w:ascii="Calibri" w:eastAsia="Calibri" w:hAnsi="Calibri" w:cs="Calibri"/>
                <w:sz w:val="21"/>
              </w:rPr>
              <w:t>φ</w:t>
            </w:r>
          </w:p>
        </w:tc>
      </w:tr>
      <w:tr w:rsidR="004251E2" w14:paraId="2E7941F1" w14:textId="77777777">
        <w:trPr>
          <w:cantSplit/>
          <w:jc w:val="center"/>
        </w:trPr>
        <w:tc>
          <w:tcPr>
            <w:tcW w:w="3005" w:type="dxa"/>
            <w:tcMar>
              <w:top w:w="90" w:type="dxa"/>
              <w:left w:w="90" w:type="dxa"/>
              <w:bottom w:w="90" w:type="dxa"/>
              <w:right w:w="90" w:type="dxa"/>
            </w:tcMar>
            <w:vAlign w:val="center"/>
          </w:tcPr>
          <w:p w14:paraId="3E9BE37A" w14:textId="77777777" w:rsidR="004251E2" w:rsidRDefault="00921D84">
            <w:pPr>
              <w:spacing w:before="20" w:after="20"/>
              <w:jc w:val="left"/>
            </w:pPr>
            <w:r>
              <w:rPr>
                <w:sz w:val="21"/>
              </w:rPr>
              <w:t>Eurocodice 7</w:t>
            </w:r>
          </w:p>
        </w:tc>
        <w:tc>
          <w:tcPr>
            <w:tcW w:w="6633" w:type="dxa"/>
            <w:tcMar>
              <w:top w:w="90" w:type="dxa"/>
              <w:left w:w="90" w:type="dxa"/>
              <w:bottom w:w="90" w:type="dxa"/>
              <w:right w:w="90" w:type="dxa"/>
            </w:tcMar>
            <w:vAlign w:val="center"/>
          </w:tcPr>
          <w:p w14:paraId="7D728C31" w14:textId="77777777" w:rsidR="004251E2" w:rsidRDefault="00921D84">
            <w:pPr>
              <w:spacing w:before="20" w:after="20"/>
              <w:jc w:val="center"/>
            </w:pPr>
            <w:r>
              <w:rPr>
                <w:sz w:val="21"/>
              </w:rPr>
              <w:t xml:space="preserve">2 (Nq − 1) tan </w:t>
            </w:r>
            <w:r>
              <w:rPr>
                <w:rFonts w:ascii="Calibri" w:eastAsia="Calibri" w:hAnsi="Calibri" w:cs="Calibri"/>
                <w:sz w:val="21"/>
              </w:rPr>
              <w:t>φ</w:t>
            </w:r>
          </w:p>
        </w:tc>
      </w:tr>
    </w:tbl>
    <w:p w14:paraId="7CE3840D" w14:textId="77777777" w:rsidR="004251E2" w:rsidRDefault="004251E2"/>
    <w:p w14:paraId="3F4DEE32" w14:textId="77777777" w:rsidR="004251E2" w:rsidRDefault="00921D84">
      <w:pPr>
        <w:spacing w:after="140"/>
      </w:pPr>
      <w:r>
        <w:t xml:space="preserve">Per angoli molto piccoli il codice valuta esponenziale meno uno e logaritmo di uno più x con espressioni numericamente stabili. Il limite di Nc è </w:t>
      </w:r>
      <w:r>
        <w:rPr>
          <w:rFonts w:ascii="Calibri" w:eastAsia="Calibri" w:hAnsi="Calibri" w:cs="Calibri"/>
        </w:rPr>
        <w:t>π</w:t>
      </w:r>
      <w:r>
        <w:t xml:space="preserve"> + 2. Il ramo drenato generalizzato richiede </w:t>
      </w:r>
      <w:r>
        <w:rPr>
          <w:rFonts w:ascii="Calibri" w:eastAsia="Calibri" w:hAnsi="Calibri" w:cs="Calibri"/>
        </w:rPr>
        <w:t>φ′</w:t>
      </w:r>
      <w:r>
        <w:t xml:space="preserve"> positivo; per </w:t>
      </w:r>
      <w:r>
        <w:rPr>
          <w:rFonts w:ascii="Calibri" w:eastAsia="Calibri" w:hAnsi="Calibri" w:cs="Calibri"/>
        </w:rPr>
        <w:t>φ</w:t>
      </w:r>
      <w:r>
        <w:t xml:space="preserve"> = 0 il foglio richiede il ramo non drenato con cu esplicito. Non è quindi disponibile una distinta analisi drenata a resistenza puramente coesiva. Sono ammessi angoli fino a 50°.</w:t>
      </w:r>
    </w:p>
    <w:p w14:paraId="2BB7B73A" w14:textId="77777777" w:rsidR="004251E2" w:rsidRDefault="00921D84">
      <w:pPr>
        <w:pStyle w:val="Titolo2"/>
        <w:keepNext/>
        <w:spacing w:after="140"/>
      </w:pPr>
      <w:bookmarkStart w:id="307" w:name="_Toc242952674"/>
      <w:r>
        <w:t>Forma e profondità</w:t>
      </w:r>
      <w:bookmarkEnd w:id="307"/>
    </w:p>
    <w:p w14:paraId="41FCF55A" w14:textId="77777777" w:rsidR="004251E2" w:rsidRDefault="00921D84">
      <w:pPr>
        <w:spacing w:after="140"/>
      </w:pPr>
      <w:r>
        <w:t xml:space="preserve">Eurocodice 7 usa sq = 1 + r sin </w:t>
      </w:r>
      <w:r>
        <w:rPr>
          <w:rFonts w:ascii="Calibri" w:eastAsia="Calibri" w:hAnsi="Calibri" w:cs="Calibri"/>
        </w:rPr>
        <w:t>φ</w:t>
      </w:r>
      <w:r>
        <w:t xml:space="preserve">, sc = 1 + r sin </w:t>
      </w:r>
      <w:r>
        <w:rPr>
          <w:rFonts w:ascii="Calibri" w:eastAsia="Calibri" w:hAnsi="Calibri" w:cs="Calibri"/>
        </w:rPr>
        <w:t>φ</w:t>
      </w:r>
      <w:r>
        <w:t xml:space="preserve"> Nq/(Nq − 1), s</w:t>
      </w:r>
      <w:r>
        <w:rPr>
          <w:rFonts w:ascii="Calibri" w:eastAsia="Calibri" w:hAnsi="Calibri" w:cs="Calibri"/>
        </w:rPr>
        <w:t>γ</w:t>
      </w:r>
      <w:r>
        <w:t xml:space="preserve"> = 1 − 0,3r e d = 1. La base deve essere sufficientemente ruvida, </w:t>
      </w:r>
      <w:r>
        <w:rPr>
          <w:rFonts w:ascii="Calibri" w:eastAsia="Calibri" w:hAnsi="Calibri" w:cs="Calibri"/>
        </w:rPr>
        <w:t>δ</w:t>
      </w:r>
      <w:r>
        <w:t xml:space="preserve"> almeno </w:t>
      </w:r>
      <w:r>
        <w:rPr>
          <w:rFonts w:ascii="Calibri" w:eastAsia="Calibri" w:hAnsi="Calibri" w:cs="Calibri"/>
        </w:rPr>
        <w:t>φ′</w:t>
      </w:r>
      <w:r>
        <w:t>/2. Per la geometria circolare centrata r = 1.</w:t>
      </w:r>
    </w:p>
    <w:p w14:paraId="205D49E6" w14:textId="77777777" w:rsidR="004251E2" w:rsidRDefault="00921D84">
      <w:pPr>
        <w:spacing w:after="140"/>
      </w:pPr>
      <w:r>
        <w:t xml:space="preserve">Per Hansen il foglio adotta la variante correlata sc = 1 + (sq − 1)Nq/(Nq − 1), con sq = 1 + r sin </w:t>
      </w:r>
      <w:r>
        <w:rPr>
          <w:rFonts w:ascii="Calibri" w:eastAsia="Calibri" w:hAnsi="Calibri" w:cs="Calibri"/>
        </w:rPr>
        <w:t>φ</w:t>
      </w:r>
      <w:r>
        <w:t xml:space="preserve"> e s</w:t>
      </w:r>
      <w:r>
        <w:rPr>
          <w:rFonts w:ascii="Calibri" w:eastAsia="Calibri" w:hAnsi="Calibri" w:cs="Calibri"/>
        </w:rPr>
        <w:t>γ</w:t>
      </w:r>
      <w:r>
        <w:t xml:space="preserve"> = 1 − 0,4r. Per Vesić usa sq = 1 + r tan </w:t>
      </w:r>
      <w:r>
        <w:rPr>
          <w:rFonts w:ascii="Calibri" w:eastAsia="Calibri" w:hAnsi="Calibri" w:cs="Calibri"/>
        </w:rPr>
        <w:t>φ</w:t>
      </w:r>
      <w:r>
        <w:t>, sc = 1 + r Nq/Nc e s</w:t>
      </w:r>
      <w:r>
        <w:rPr>
          <w:rFonts w:ascii="Calibri" w:eastAsia="Calibri" w:hAnsi="Calibri" w:cs="Calibri"/>
        </w:rPr>
        <w:t>γ</w:t>
      </w:r>
      <w:r>
        <w:t xml:space="preserve"> = 1 − 0,4r. Non sono combinazioni intercambiabili.</w:t>
      </w:r>
    </w:p>
    <w:p w14:paraId="35E8CBFB" w14:textId="77777777" w:rsidR="004251E2" w:rsidRDefault="00921D84">
      <w:pPr>
        <w:spacing w:after="140"/>
      </w:pPr>
      <w:r>
        <w:t xml:space="preserve">Definito k = D/B per D/B non maggiore di uno, e k = arctan(D/B) oltre tale limite, per Hansen e Vesić si applicano dq = 1 + 2 tan </w:t>
      </w:r>
      <w:r>
        <w:rPr>
          <w:rFonts w:ascii="Calibri" w:eastAsia="Calibri" w:hAnsi="Calibri" w:cs="Calibri"/>
        </w:rPr>
        <w:t>φ</w:t>
      </w:r>
      <w:r>
        <w:t xml:space="preserve"> (1 − sin </w:t>
      </w:r>
      <w:r>
        <w:rPr>
          <w:rFonts w:ascii="Calibri" w:eastAsia="Calibri" w:hAnsi="Calibri" w:cs="Calibri"/>
        </w:rPr>
        <w:t>φ</w:t>
      </w:r>
      <w:r>
        <w:t xml:space="preserve">)²k, dc = 1 + 2(1 − sin </w:t>
      </w:r>
      <w:r>
        <w:rPr>
          <w:rFonts w:ascii="Calibri" w:eastAsia="Calibri" w:hAnsi="Calibri" w:cs="Calibri"/>
        </w:rPr>
        <w:t>φ</w:t>
      </w:r>
      <w:r>
        <w:t xml:space="preserve">)²k (tan </w:t>
      </w:r>
      <w:r>
        <w:rPr>
          <w:rFonts w:ascii="Calibri" w:eastAsia="Calibri" w:hAnsi="Calibri" w:cs="Calibri"/>
        </w:rPr>
        <w:t>φ</w:t>
      </w:r>
      <w:r>
        <w:t xml:space="preserve"> + 1/Nc), d</w:t>
      </w:r>
      <w:r>
        <w:rPr>
          <w:rFonts w:ascii="Calibri" w:eastAsia="Calibri" w:hAnsi="Calibri" w:cs="Calibri"/>
        </w:rPr>
        <w:t>γ</w:t>
      </w:r>
      <w:r>
        <w:t xml:space="preserve"> = 1. B in questo rapporto è la larghezza geometrica corrispondente al lato efficace minore. La legge empirica di k è discontinua in D/B = 1: il foglio la conserva senza introdurre raccordi arbitrari. Disabilitando i fattori di profondità si pone k = 0.</w:t>
      </w:r>
    </w:p>
    <w:p w14:paraId="3EE62457" w14:textId="77777777" w:rsidR="004251E2" w:rsidRDefault="00921D84">
      <w:pPr>
        <w:spacing w:after="140"/>
      </w:pPr>
      <w:r>
        <w:t>Meyerhof usa Kp = tan²(</w:t>
      </w:r>
      <w:r>
        <w:rPr>
          <w:rFonts w:ascii="Calibri" w:eastAsia="Calibri" w:hAnsi="Calibri" w:cs="Calibri"/>
        </w:rPr>
        <w:t>π</w:t>
      </w:r>
      <w:r>
        <w:t xml:space="preserve">/4 + </w:t>
      </w:r>
      <w:r>
        <w:rPr>
          <w:rFonts w:ascii="Calibri" w:eastAsia="Calibri" w:hAnsi="Calibri" w:cs="Calibri"/>
        </w:rPr>
        <w:t>φ</w:t>
      </w:r>
      <w:r>
        <w:t xml:space="preserve">/2), sc = 1 + 0,2Kp r e dc = 1 + 0,2√Kp D/B. Per </w:t>
      </w:r>
      <w:r>
        <w:rPr>
          <w:rFonts w:ascii="Calibri" w:eastAsia="Calibri" w:hAnsi="Calibri" w:cs="Calibri"/>
        </w:rPr>
        <w:t>φ</w:t>
      </w:r>
      <w:r>
        <w:t xml:space="preserve"> almeno 10°: sq = s</w:t>
      </w:r>
      <w:r>
        <w:rPr>
          <w:rFonts w:ascii="Calibri" w:eastAsia="Calibri" w:hAnsi="Calibri" w:cs="Calibri"/>
        </w:rPr>
        <w:t>γ</w:t>
      </w:r>
      <w:r>
        <w:t xml:space="preserve"> = 1 + 0,1Kp r e dq = d</w:t>
      </w:r>
      <w:r>
        <w:rPr>
          <w:rFonts w:ascii="Calibri" w:eastAsia="Calibri" w:hAnsi="Calibri" w:cs="Calibri"/>
        </w:rPr>
        <w:t>γ</w:t>
      </w:r>
      <w:r>
        <w:t xml:space="preserve"> = 1 + 0,1√Kp D/B. Fra zero e 10° gli incrementi q e </w:t>
      </w:r>
      <w:r>
        <w:rPr>
          <w:rFonts w:ascii="Calibri" w:eastAsia="Calibri" w:hAnsi="Calibri" w:cs="Calibri"/>
        </w:rPr>
        <w:t>γ</w:t>
      </w:r>
      <w:r>
        <w:t xml:space="preserve"> sono interpolati linearmente fra zero e il valore a 10°, secondo USACE EM 1110-1-1905, tabella 4-3. Non si interpola Nc o Nq. Non si associa tale serie di fattori di forma a carichi inclinati su una fondazione finita.</w:t>
      </w:r>
    </w:p>
    <w:p w14:paraId="1E0CF460" w14:textId="77777777" w:rsidR="004251E2" w:rsidRDefault="00921D84">
      <w:pPr>
        <w:spacing w:after="140"/>
      </w:pPr>
      <w:r>
        <w:t>La relazione correlata tra singoli fattori c e q non dimostra l'equivalenza di un prodotto di più correzioni: compaiono termini incrociati. Per questo il foglio identifica la variante scelta e non presenta una differenza tra varianti come errore universale della teoria.</w:t>
      </w:r>
    </w:p>
    <w:p w14:paraId="7207C763" w14:textId="77777777" w:rsidR="004251E2" w:rsidRDefault="00921D84">
      <w:pPr>
        <w:pStyle w:val="Titolo2"/>
        <w:keepNext/>
        <w:spacing w:after="140"/>
      </w:pPr>
      <w:bookmarkStart w:id="308" w:name="_Toc242952675"/>
      <w:r>
        <w:t>Inclinazione delle azioni</w:t>
      </w:r>
      <w:bookmarkEnd w:id="308"/>
    </w:p>
    <w:p w14:paraId="2F7909DE" w14:textId="77777777" w:rsidR="004251E2" w:rsidRDefault="00921D84">
      <w:pPr>
        <w:spacing w:after="140"/>
      </w:pPr>
      <w:r>
        <w:t>Per Eurocodice 7 e Vesić si definiscono mB = (2 + r)/(1 + r), mL = (1 + 2r)/(1 + r) e m = mB(Hx/H)² + mL(Hy/H)² negli assi ordinati. Per H nullo i fattori valgono uno; per la striscia m = 2.</w:t>
      </w:r>
    </w:p>
    <w:p w14:paraId="517C4883" w14:textId="77777777" w:rsidR="004251E2" w:rsidRDefault="00921D84">
      <w:pPr>
        <w:spacing w:before="60" w:after="80"/>
        <w:ind w:left="255"/>
      </w:pPr>
      <m:oMathPara>
        <m:oMath>
          <m:r>
            <m:t>a=H/(N+</m:t>
          </m:r>
          <m:sSup>
            <m:e>
              <m:r>
                <m:t>A</m:t>
              </m:r>
            </m:e>
            <m:sup>
              <m:r>
                <m:t>′</m:t>
              </m:r>
            </m:sup>
          </m:sSup>
          <m:sSup>
            <m:e>
              <m:r>
                <m:t>c</m:t>
              </m:r>
            </m:e>
            <m:sup>
              <m:r>
                <m:t>′</m:t>
              </m:r>
            </m:sup>
          </m:sSup>
          <m:r>
            <m:rPr>
              <m:sty m:val="p"/>
            </m:rPr>
            <m:t>cot</m:t>
          </m:r>
          <m:r>
            <m:t>φ),</m:t>
          </m:r>
          <m:sSub>
            <m:e>
              <m:r>
                <m:t>i</m:t>
              </m:r>
            </m:e>
            <m:sub>
              <m:r>
                <m:t>q</m:t>
              </m:r>
            </m:sub>
          </m:sSub>
          <m:r>
            <m:t>=(1−a</m:t>
          </m:r>
          <m:sSup>
            <m:e>
              <m:r>
                <m:t>)</m:t>
              </m:r>
            </m:e>
            <m:sup>
              <m:r>
                <m:t>m</m:t>
              </m:r>
            </m:sup>
          </m:sSup>
          <m:r>
            <m:t>,</m:t>
          </m:r>
          <m:sSub>
            <m:e>
              <m:r>
                <m:t>i</m:t>
              </m:r>
            </m:e>
            <m:sub>
              <m:r>
                <m:t>γ</m:t>
              </m:r>
            </m:sub>
          </m:sSub>
          <m:r>
            <m:t>=(1−a</m:t>
          </m:r>
          <m:sSup>
            <m:e>
              <m:r>
                <m:t>)</m:t>
              </m:r>
            </m:e>
            <m:sup>
              <m:r>
                <m:t>m+1</m:t>
              </m:r>
            </m:sup>
          </m:sSup>
        </m:oMath>
      </m:oMathPara>
    </w:p>
    <w:p w14:paraId="27F6B2A4" w14:textId="77777777" w:rsidR="004251E2" w:rsidRDefault="00921D84">
      <w:pPr>
        <w:spacing w:before="60" w:after="80"/>
        <w:ind w:left="255"/>
      </w:pPr>
      <m:oMathPara>
        <m:oMath>
          <m:sSub>
            <m:e>
              <m:r>
                <m:t>i</m:t>
              </m:r>
            </m:e>
            <m:sub>
              <m:r>
                <m:t>c</m:t>
              </m:r>
            </m:sub>
          </m:sSub>
          <m:r>
            <m:t>=</m:t>
          </m:r>
          <m:sSub>
            <m:e>
              <m:r>
                <m:t>i</m:t>
              </m:r>
            </m:e>
            <m:sub>
              <m:r>
                <m:t>q</m:t>
              </m:r>
            </m:sub>
          </m:sSub>
          <m:r>
            <m:t>−(1−</m:t>
          </m:r>
          <m:sSub>
            <m:e>
              <m:r>
                <m:t>i</m:t>
              </m:r>
            </m:e>
            <m:sub>
              <m:r>
                <m:t>q</m:t>
              </m:r>
            </m:sub>
          </m:sSub>
          <m:r>
            <m:t>)/(</m:t>
          </m:r>
          <m:sSub>
            <m:e>
              <m:r>
                <m:t>N</m:t>
              </m:r>
            </m:e>
            <m:sub>
              <m:r>
                <m:t>q</m:t>
              </m:r>
            </m:sub>
          </m:sSub>
          <m:r>
            <m:t>−1)</m:t>
          </m:r>
        </m:oMath>
      </m:oMathPara>
    </w:p>
    <w:p w14:paraId="3E300A61" w14:textId="77777777" w:rsidR="004251E2" w:rsidRDefault="00921D84">
      <w:pPr>
        <w:spacing w:after="140"/>
      </w:pPr>
      <w:r>
        <w:t xml:space="preserve">Per una resistenza positiva si richiede a minore di uno e ic non negativo. Azioni oltre questi limiti esauriscono il dominio resistente: la resistenza restituita è nulla, con avviso ed esito negativo nel profilo normativo. Per Meyerhof sulla striscia, </w:t>
      </w:r>
      <w:r>
        <w:rPr>
          <w:rFonts w:ascii="Calibri" w:eastAsia="Calibri" w:hAnsi="Calibri" w:cs="Calibri"/>
        </w:rPr>
        <w:t>θ</w:t>
      </w:r>
      <w:r>
        <w:t xml:space="preserve"> = arctan(H/N), ic = iq = (1 − </w:t>
      </w:r>
      <w:r>
        <w:rPr>
          <w:rFonts w:ascii="Calibri" w:eastAsia="Calibri" w:hAnsi="Calibri" w:cs="Calibri"/>
        </w:rPr>
        <w:t>θ</w:t>
      </w:r>
      <w:r>
        <w:t>/(</w:t>
      </w:r>
      <w:r>
        <w:rPr>
          <w:rFonts w:ascii="Calibri" w:eastAsia="Calibri" w:hAnsi="Calibri" w:cs="Calibri"/>
        </w:rPr>
        <w:t>π</w:t>
      </w:r>
      <w:r>
        <w:t>/2))²; i</w:t>
      </w:r>
      <w:r>
        <w:rPr>
          <w:rFonts w:ascii="Calibri" w:eastAsia="Calibri" w:hAnsi="Calibri" w:cs="Calibri"/>
        </w:rPr>
        <w:t>γ</w:t>
      </w:r>
      <w:r>
        <w:t xml:space="preserve"> = (1 − </w:t>
      </w:r>
      <w:r>
        <w:rPr>
          <w:rFonts w:ascii="Calibri" w:eastAsia="Calibri" w:hAnsi="Calibri" w:cs="Calibri"/>
        </w:rPr>
        <w:t>θ</w:t>
      </w:r>
      <w:r>
        <w:t>/</w:t>
      </w:r>
      <w:r>
        <w:rPr>
          <w:rFonts w:ascii="Calibri" w:eastAsia="Calibri" w:hAnsi="Calibri" w:cs="Calibri"/>
        </w:rPr>
        <w:t>φ</w:t>
      </w:r>
      <w:r>
        <w:t xml:space="preserve">)² se </w:t>
      </w:r>
      <w:r>
        <w:rPr>
          <w:rFonts w:ascii="Calibri" w:eastAsia="Calibri" w:hAnsi="Calibri" w:cs="Calibri"/>
        </w:rPr>
        <w:t>θ</w:t>
      </w:r>
      <w:r>
        <w:t xml:space="preserve"> non supera </w:t>
      </w:r>
      <w:r>
        <w:rPr>
          <w:rFonts w:ascii="Calibri" w:eastAsia="Calibri" w:hAnsi="Calibri" w:cs="Calibri"/>
        </w:rPr>
        <w:t>φ</w:t>
      </w:r>
      <w:r>
        <w:t>, altrimenti zero. Gli angoli nelle formule sono radianti. Hansen con azioni tangenziali non è implementato: non si applicano i fattori di un altro autore.</w:t>
      </w:r>
    </w:p>
    <w:p w14:paraId="540B0C0B" w14:textId="77777777" w:rsidR="004251E2" w:rsidRDefault="00921D84">
      <w:pPr>
        <w:pStyle w:val="Titolo2"/>
        <w:keepNext/>
        <w:spacing w:after="140"/>
      </w:pPr>
      <w:bookmarkStart w:id="309" w:name="_Toc242952676"/>
      <w:r>
        <w:t>Condizioni non drenate</w:t>
      </w:r>
      <w:bookmarkEnd w:id="309"/>
    </w:p>
    <w:p w14:paraId="46D9F5E9" w14:textId="77777777" w:rsidR="004251E2" w:rsidRDefault="00921D84">
      <w:pPr>
        <w:spacing w:after="140"/>
      </w:pPr>
      <w:r>
        <w:t xml:space="preserve">Per Eurocodice 7 Nc = </w:t>
      </w:r>
      <w:r>
        <w:rPr>
          <w:rFonts w:ascii="Calibri" w:eastAsia="Calibri" w:hAnsi="Calibri" w:cs="Calibri"/>
        </w:rPr>
        <w:t>π</w:t>
      </w:r>
      <w:r>
        <w:t xml:space="preserve"> + 2, sc = 1 + 0,2r, dc = 1 e ic = (1 + √(1 − H/(A</w:t>
      </w:r>
      <w:r>
        <w:rPr>
          <w:rFonts w:ascii="Calibri" w:eastAsia="Calibri" w:hAnsi="Calibri" w:cs="Calibri"/>
        </w:rPr>
        <w:t>′</w:t>
      </w:r>
      <w:r>
        <w:t>cu)))/2, con H non maggiore di A</w:t>
      </w:r>
      <w:r>
        <w:rPr>
          <w:rFonts w:ascii="Calibri" w:eastAsia="Calibri" w:hAnsi="Calibri" w:cs="Calibri"/>
        </w:rPr>
        <w:t>′</w:t>
      </w:r>
      <w:r>
        <w:t>cu. La pressione limite è cu Nc sc ic + q. Per Vesić si usano sc = 1 + 0,2r, dc = 1 + 0,4k, ic = 1 − mH/(A</w:t>
      </w:r>
      <w:r>
        <w:rPr>
          <w:rFonts w:ascii="Calibri" w:eastAsia="Calibri" w:hAnsi="Calibri" w:cs="Calibri"/>
        </w:rPr>
        <w:t>′</w:t>
      </w:r>
      <w:r>
        <w:t>cuNc), non negativo, in forma moltiplicativa. Meyerhof usa sc = 1 + 0,2r, dc = 1 + 0,2D/B e il fattore di inclinazione sopra descritto, limitato alla striscia quando H non è nullo.</w:t>
      </w:r>
    </w:p>
    <w:p w14:paraId="32BBC569" w14:textId="77777777" w:rsidR="004251E2" w:rsidRDefault="00921D84">
      <w:pPr>
        <w:spacing w:after="140"/>
      </w:pPr>
      <w:r>
        <w:t>Hansen con carico normale usa invece una forma additiva:</w:t>
      </w:r>
    </w:p>
    <w:p w14:paraId="689117D9" w14:textId="77777777" w:rsidR="004251E2" w:rsidRDefault="00921D84">
      <w:pPr>
        <w:spacing w:before="60" w:after="80"/>
        <w:ind w:left="255"/>
      </w:pPr>
      <m:oMathPara>
        <m:oMath>
          <m:sSub>
            <m:e>
              <m:r>
                <m:t>q</m:t>
              </m:r>
            </m:e>
            <m:sub>
              <m:r>
                <m:t>lim</m:t>
              </m:r>
            </m:sub>
          </m:sSub>
          <m:r>
            <m:t>=</m:t>
          </m:r>
          <m:sSub>
            <m:e>
              <m:r>
                <m:t>c</m:t>
              </m:r>
            </m:e>
            <m:sub>
              <m:r>
                <m:t>u</m:t>
              </m:r>
            </m:sub>
          </m:sSub>
          <m:r>
            <m:t>(π+2)(1+0</m:t>
          </m:r>
          <m:r>
            <m:t>,</m:t>
          </m:r>
          <m:r>
            <m:t>2r+0</m:t>
          </m:r>
          <m:r>
            <m:t>,</m:t>
          </m:r>
          <m:r>
            <m:t>4k)+q</m:t>
          </m:r>
        </m:oMath>
      </m:oMathPara>
    </w:p>
    <w:p w14:paraId="214CBD58" w14:textId="77777777" w:rsidR="004251E2" w:rsidRDefault="00921D84">
      <w:pPr>
        <w:spacing w:after="140"/>
      </w:pPr>
      <w:r>
        <w:t>I valori s</w:t>
      </w:r>
      <w:r>
        <w:rPr>
          <w:rFonts w:ascii="Calibri" w:eastAsia="Calibri" w:hAnsi="Calibri" w:cs="Calibri"/>
        </w:rPr>
        <w:t>′</w:t>
      </w:r>
      <w:r>
        <w:t xml:space="preserve"> e d</w:t>
      </w:r>
      <w:r>
        <w:rPr>
          <w:rFonts w:ascii="Calibri" w:eastAsia="Calibri" w:hAnsi="Calibri" w:cs="Calibri"/>
        </w:rPr>
        <w:t>′</w:t>
      </w:r>
      <w:r>
        <w:t xml:space="preserve"> della tabella additiva sono gli incrementi 0,2r e 0,4k, mentre i</w:t>
      </w:r>
      <w:r>
        <w:rPr>
          <w:rFonts w:ascii="Calibri" w:eastAsia="Calibri" w:hAnsi="Calibri" w:cs="Calibri"/>
        </w:rPr>
        <w:t>′</w:t>
      </w:r>
      <w:r>
        <w:t xml:space="preserve"> = 0. La stessa tabella espone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Moltiplicarli sarebbe un errore. Il ramo Hansen non drenato inclinato è escluso; non si adotta una correzione non riscontrata del fattore di forma.</w:t>
      </w:r>
    </w:p>
    <w:p w14:paraId="1808A6D2" w14:textId="77777777" w:rsidR="004251E2" w:rsidRDefault="00921D84">
      <w:pPr>
        <w:pStyle w:val="Titolo2"/>
        <w:keepNext/>
        <w:spacing w:after="140"/>
      </w:pPr>
      <w:bookmarkStart w:id="310" w:name="_Toc242952677"/>
      <w:r>
        <w:t>Terzaghi e rottura locale</w:t>
      </w:r>
      <w:bookmarkEnd w:id="310"/>
    </w:p>
    <w:p w14:paraId="1EF49591" w14:textId="77777777" w:rsidR="004251E2" w:rsidRDefault="00921D84">
      <w:pPr>
        <w:spacing w:after="140"/>
      </w:pPr>
      <w:r>
        <w:t xml:space="preserve">Il ramo Terzaghi è limitato a striscia, quadrato e cerchio con carico verticale centrato e D/B non maggiore di uno. Per </w:t>
      </w:r>
      <w:r>
        <w:rPr>
          <w:rFonts w:ascii="Calibri" w:eastAsia="Calibri" w:hAnsi="Calibri" w:cs="Calibri"/>
        </w:rPr>
        <w:t>φ</w:t>
      </w:r>
      <w:r>
        <w:t xml:space="preserve"> positivo la base è ruvida e Nq = exp[(3</w:t>
      </w:r>
      <w:r>
        <w:rPr>
          <w:rFonts w:ascii="Calibri" w:eastAsia="Calibri" w:hAnsi="Calibri" w:cs="Calibri"/>
        </w:rPr>
        <w:t>π</w:t>
      </w:r>
      <w:r>
        <w:t xml:space="preserve">/2 − </w:t>
      </w:r>
      <w:r>
        <w:rPr>
          <w:rFonts w:ascii="Calibri" w:eastAsia="Calibri" w:hAnsi="Calibri" w:cs="Calibri"/>
        </w:rPr>
        <w:t>φ</w:t>
      </w:r>
      <w:r>
        <w:t>)tan</w:t>
      </w:r>
      <w:r>
        <w:rPr>
          <w:rFonts w:ascii="Calibri" w:eastAsia="Calibri" w:hAnsi="Calibri" w:cs="Calibri"/>
        </w:rPr>
        <w:t>φ</w:t>
      </w:r>
      <w:r>
        <w:t>]/(1 − sin</w:t>
      </w:r>
      <w:r>
        <w:rPr>
          <w:rFonts w:ascii="Calibri" w:eastAsia="Calibri" w:hAnsi="Calibri" w:cs="Calibri"/>
        </w:rPr>
        <w:t>φ</w:t>
      </w:r>
      <w:r>
        <w:t>), Nc = (Nq − 1)/tan</w:t>
      </w:r>
      <w:r>
        <w:rPr>
          <w:rFonts w:ascii="Calibri" w:eastAsia="Calibri" w:hAnsi="Calibri" w:cs="Calibri"/>
        </w:rPr>
        <w:t>φ</w:t>
      </w:r>
      <w:r>
        <w:t>. N</w:t>
      </w:r>
      <w:r>
        <w:rPr>
          <w:rFonts w:ascii="Calibri" w:eastAsia="Calibri" w:hAnsi="Calibri" w:cs="Calibri"/>
        </w:rPr>
        <w:t>γ</w:t>
      </w:r>
      <w:r>
        <w:t xml:space="preserve"> è interpolato linearmente nella tabella 4-1 di USACE EM 1110-1-1905 (1992), per 0°–50°. Non si usa un'espressione interpolante non documentata. Per </w:t>
      </w:r>
      <w:r>
        <w:rPr>
          <w:rFonts w:ascii="Calibri" w:eastAsia="Calibri" w:hAnsi="Calibri" w:cs="Calibri"/>
        </w:rPr>
        <w:t>φ</w:t>
      </w:r>
      <w:r>
        <w:t xml:space="preserve"> = 0 si adottano Nq = 1, N</w:t>
      </w:r>
      <w:r>
        <w:rPr>
          <w:rFonts w:ascii="Calibri" w:eastAsia="Calibri" w:hAnsi="Calibri" w:cs="Calibri"/>
        </w:rPr>
        <w:t>γ</w:t>
      </w:r>
      <w:r>
        <w:t xml:space="preserve"> = 0, Nc = 1 + 3</w:t>
      </w:r>
      <w:r>
        <w:rPr>
          <w:rFonts w:ascii="Calibri" w:eastAsia="Calibri" w:hAnsi="Calibri" w:cs="Calibri"/>
        </w:rPr>
        <w:t>π</w:t>
      </w:r>
      <w:r>
        <w:t xml:space="preserve">/2 per base ruvida oppure Nc = </w:t>
      </w:r>
      <w:r>
        <w:rPr>
          <w:rFonts w:ascii="Calibri" w:eastAsia="Calibri" w:hAnsi="Calibri" w:cs="Calibri"/>
        </w:rPr>
        <w:t>π</w:t>
      </w:r>
      <w:r>
        <w:t xml:space="preserve"> + 2 per base liscia.</w:t>
      </w:r>
    </w:p>
    <w:p w14:paraId="281A95E6" w14:textId="77777777" w:rsidR="004251E2" w:rsidRDefault="00921D84">
      <w:pPr>
        <w:spacing w:after="140"/>
      </w:pPr>
      <w:r>
        <w:t>I fattori sc sono 1 per striscia e 1,3 per quadrato e cerchio; s</w:t>
      </w:r>
      <w:r>
        <w:rPr>
          <w:rFonts w:ascii="Calibri" w:eastAsia="Calibri" w:hAnsi="Calibri" w:cs="Calibri"/>
        </w:rPr>
        <w:t>γ</w:t>
      </w:r>
      <w:r>
        <w:t xml:space="preserve"> vale rispettivamente 1, 0,8 e 0,6. Gli altri fattori sono unitari. N</w:t>
      </w:r>
      <w:r>
        <w:rPr>
          <w:rFonts w:ascii="Calibri" w:eastAsia="Calibri" w:hAnsi="Calibri" w:cs="Calibri"/>
        </w:rPr>
        <w:t>γ</w:t>
      </w:r>
      <w:r>
        <w:t xml:space="preserve"> è spesso determinante nei terreni incoerenti e non viene trascurato.</w:t>
      </w:r>
    </w:p>
    <w:p w14:paraId="1EF55134" w14:textId="77777777" w:rsidR="004251E2" w:rsidRDefault="00921D84">
      <w:pPr>
        <w:spacing w:after="140"/>
      </w:pPr>
      <w:r>
        <w:t>La riduzione di Terzaghi per rottura locale pone c</w:t>
      </w:r>
      <w:r>
        <w:rPr>
          <w:rFonts w:ascii="Calibri" w:eastAsia="Calibri" w:hAnsi="Calibri" w:cs="Calibri"/>
        </w:rPr>
        <w:t>′</w:t>
      </w:r>
      <w:r>
        <w:t>rid = 2c</w:t>
      </w:r>
      <w:r>
        <w:rPr>
          <w:rFonts w:ascii="Calibri" w:eastAsia="Calibri" w:hAnsi="Calibri" w:cs="Calibri"/>
        </w:rPr>
        <w:t>′</w:t>
      </w:r>
      <w:r>
        <w:t xml:space="preserve">/3 e tan </w:t>
      </w:r>
      <w:r>
        <w:rPr>
          <w:rFonts w:ascii="Calibri" w:eastAsia="Calibri" w:hAnsi="Calibri" w:cs="Calibri"/>
        </w:rPr>
        <w:t>φ</w:t>
      </w:r>
      <w:r>
        <w:t xml:space="preserve">rid = 2 tan </w:t>
      </w:r>
      <w:r>
        <w:rPr>
          <w:rFonts w:ascii="Calibri" w:eastAsia="Calibri" w:hAnsi="Calibri" w:cs="Calibri"/>
        </w:rPr>
        <w:t>φ′</w:t>
      </w:r>
      <w:r>
        <w:t>/3. La riduzione per densità relativa di Vesić, solo per sabbie con c</w:t>
      </w:r>
      <w:r>
        <w:rPr>
          <w:rFonts w:ascii="Calibri" w:eastAsia="Calibri" w:hAnsi="Calibri" w:cs="Calibri"/>
        </w:rPr>
        <w:t>′</w:t>
      </w:r>
      <w:r>
        <w:t xml:space="preserve"> = 0 e 0 ≤ Dr ≤ 2/3, pone tan </w:t>
      </w:r>
      <w:r>
        <w:rPr>
          <w:rFonts w:ascii="Calibri" w:eastAsia="Calibri" w:hAnsi="Calibri" w:cs="Calibri"/>
        </w:rPr>
        <w:t>φ</w:t>
      </w:r>
      <w:r>
        <w:t xml:space="preserve">rid = (2/3 + Dr − 3Dr²/4)tan </w:t>
      </w:r>
      <w:r>
        <w:rPr>
          <w:rFonts w:ascii="Calibri" w:eastAsia="Calibri" w:hAnsi="Calibri" w:cs="Calibri"/>
        </w:rPr>
        <w:t>φ′</w:t>
      </w:r>
      <w:r>
        <w:t>. Sono riduzioni dei parametri selezionate consapevolmente; il modello non calcola fattori di compressibilità da modulo di taglio, deformazione volumetrica o indice di rigidezza.</w:t>
      </w:r>
    </w:p>
    <w:p w14:paraId="4438F7A8" w14:textId="77777777" w:rsidR="004251E2" w:rsidRDefault="00921D84">
      <w:pPr>
        <w:pStyle w:val="Titolo2"/>
        <w:keepNext/>
        <w:spacing w:after="140"/>
      </w:pPr>
      <w:bookmarkStart w:id="311" w:name="_Toc242952678"/>
      <w:r>
        <w:lastRenderedPageBreak/>
        <w:t>Stratigrafia e materiali comuni</w:t>
      </w:r>
      <w:bookmarkEnd w:id="311"/>
    </w:p>
    <w:p w14:paraId="5881B19C" w14:textId="77777777" w:rsidR="004251E2" w:rsidRDefault="00921D84">
      <w:pPr>
        <w:spacing w:after="140"/>
      </w:pPr>
      <w:r>
        <w:t>Il profilo usa terreno, strato e sondaggio comuni ai moduli geotecnici. Le quote sono riferite al piano campagna; i pesi sopra il piano di posa vengono integrati per strato. In drenato si sottrae la pressione interstiziale idrostatica; in non drenato il confinamento resta totale. In caso di interfaccia coincidente con la base si assume il materiale immediatamente sottostante. Profili identici traslati rispetto a un diverso riferimento altimetrico danno lo stesso risultato.</w:t>
      </w:r>
    </w:p>
    <w:p w14:paraId="028795C0" w14:textId="77777777" w:rsidR="004251E2" w:rsidRDefault="00921D84">
      <w:pPr>
        <w:spacing w:after="140"/>
      </w:pPr>
      <w:r>
        <w:t>La resistenza richiede proprietà omogenee sotto la base e l'ipotesi esplicita di semispazio. Il fondo disegnato è il limite dei dati inseriti, non un confine resistente rigido. Nessun parametro medio sostituisce materiali diversi. La classe del calcestruzzo e il suo legame sono dati comuni del progetto; non intervengono nel modello geotecnico e non generano automaticamente peso o verifiche strutturali.</w:t>
      </w:r>
    </w:p>
    <w:p w14:paraId="2688A5B1" w14:textId="77777777" w:rsidR="004251E2" w:rsidRDefault="00921D84">
      <w:pPr>
        <w:spacing w:after="140"/>
      </w:pPr>
      <w:r>
        <w:t>Una risultante esterna alla base annulla l’area efficace e la resistenza del metodo, salvo le ipotesi non supportate che restano rifiutate. N/A</w:t>
      </w:r>
      <w:r>
        <w:rPr>
          <w:rFonts w:ascii="Calibri" w:eastAsia="Calibri" w:hAnsi="Calibri" w:cs="Calibri"/>
        </w:rPr>
        <w:t>′</w:t>
      </w:r>
      <w:r>
        <w:t xml:space="preserve"> con area nulla e N/R con resistenza nulla restano indefiniti. Il confronto caratteristico conserva la propria etichetta e non costituisce un esito normativo. Il calcolo non estende le formule oltre il loro dominio per ottenere resistenze favorevoli.</w:t>
      </w:r>
    </w:p>
    <w:p w14:paraId="634940F5" w14:textId="77777777" w:rsidR="004251E2" w:rsidRDefault="00921D84">
      <w:pPr>
        <w:pStyle w:val="Titolo2"/>
        <w:keepNext/>
        <w:spacing w:after="140"/>
      </w:pPr>
      <w:bookmarkStart w:id="312" w:name="_Toc242952679"/>
      <w:r>
        <w:t>Pressioni di contatto e area efficace</w:t>
      </w:r>
      <w:bookmarkEnd w:id="312"/>
    </w:p>
    <w:p w14:paraId="0C4DD6B1" w14:textId="77777777" w:rsidR="004251E2" w:rsidRDefault="00921D84">
      <w:pPr>
        <w:spacing w:after="140"/>
      </w:pPr>
      <w:r>
        <w:t>Per una fondazione rettangolare rigida si adotta una distribuzione convenzionale affine, annullata dove il terreno sarebbe teso. Le coordinate x e y sono centrate sull'impronta geometrica. I coefficienti a, b e c sono determinati imponendo equilibrio della forza e dei due momenti sulla parte compressa Ac.</w:t>
      </w:r>
    </w:p>
    <w:p w14:paraId="2131F60E" w14:textId="77777777" w:rsidR="004251E2" w:rsidRDefault="00921D84">
      <w:pPr>
        <w:spacing w:before="60" w:after="80"/>
        <w:ind w:left="255"/>
      </w:pPr>
      <m:oMathPara>
        <m:oMath>
          <m:r>
            <m:t>p(x,y)=max(0,a+bx+cy)</m:t>
          </m:r>
        </m:oMath>
      </m:oMathPara>
    </w:p>
    <w:p w14:paraId="14B941F1" w14:textId="77777777" w:rsidR="004251E2" w:rsidRDefault="00921D84">
      <w:pPr>
        <w:spacing w:before="60" w:after="80"/>
        <w:ind w:left="255"/>
      </w:pPr>
      <m:oMathPara>
        <m:oMath>
          <m:nary>
            <m:naryPr>
              <m:chr m:val="∫"/>
              <m:limLoc m:val="subSup"/>
              <m:grow m:val="1"/>
              <m:subHide m:val="off"/>
              <m:supHide m:val="on"/>
            </m:naryPr>
            <m:sub>
              <m:sSub>
                <m:e>
                  <m:r>
                    <m:t>A</m:t>
                  </m:r>
                </m:e>
                <m:sub>
                  <m:r>
                    <m:t>c</m:t>
                  </m:r>
                </m:sub>
              </m:sSub>
            </m:sub>
            <m:sup/>
            <m:e>
              <m:r>
                <m:t>p</m:t>
              </m:r>
            </m:e>
          </m:nary>
          <m:r>
            <m:t>dA=N,</m:t>
          </m:r>
          <m:nary>
            <m:naryPr>
              <m:chr m:val="∫"/>
              <m:limLoc m:val="subSup"/>
              <m:grow m:val="1"/>
              <m:subHide m:val="off"/>
              <m:supHide m:val="on"/>
            </m:naryPr>
            <m:sub>
              <m:sSub>
                <m:e>
                  <m:r>
                    <m:t>A</m:t>
                  </m:r>
                </m:e>
                <m:sub>
                  <m:r>
                    <m:t>c</m:t>
                  </m:r>
                </m:sub>
              </m:sSub>
            </m:sub>
            <m:sup/>
            <m:e>
              <m:r>
                <m:t>xp</m:t>
              </m:r>
            </m:e>
          </m:nary>
          <m:r>
            <m:t>dA=</m:t>
          </m:r>
          <m:sSub>
            <m:e>
              <m:r>
                <m:t>M</m:t>
              </m:r>
            </m:e>
            <m:sub>
              <m:r>
                <m:t>y</m:t>
              </m:r>
            </m:sub>
          </m:sSub>
          <m:r>
            <m:t>,</m:t>
          </m:r>
          <m:nary>
            <m:naryPr>
              <m:chr m:val="∫"/>
              <m:limLoc m:val="subSup"/>
              <m:grow m:val="1"/>
              <m:subHide m:val="off"/>
              <m:supHide m:val="on"/>
            </m:naryPr>
            <m:sub>
              <m:sSub>
                <m:e>
                  <m:r>
                    <m:t>A</m:t>
                  </m:r>
                </m:e>
                <m:sub>
                  <m:r>
                    <m:t>c</m:t>
                  </m:r>
                </m:sub>
              </m:sSub>
            </m:sub>
            <m:sup/>
            <m:e>
              <m:r>
                <m:t>yp</m:t>
              </m:r>
            </m:e>
          </m:nary>
          <m:r>
            <m:t>dA=</m:t>
          </m:r>
          <m:sSub>
            <m:e>
              <m:r>
                <m:t>M</m:t>
              </m:r>
            </m:e>
            <m:sub>
              <m:r>
                <m:t>x</m:t>
              </m:r>
            </m:sub>
          </m:sSub>
        </m:oMath>
      </m:oMathPara>
    </w:p>
    <w:p w14:paraId="22237FA3" w14:textId="77777777" w:rsidR="004251E2" w:rsidRDefault="00921D84">
      <w:pPr>
        <w:spacing w:after="140"/>
      </w:pPr>
      <w:r>
        <w:t>Il calcolo integra esattamente area, momenti primi e secondi del poligono di contatto; risolve il sistema con coordinate e pressioni normalizzate e controlla il residuo di equilibrio. Una mancata convergenza viene segnalata e la mappa non viene mostrata. Il disegno campiona la soluzione su una griglia; i valori estremi derivano dai vertici e non dalla risoluzione grafica.</w:t>
      </w:r>
    </w:p>
    <w:p w14:paraId="46E455D3" w14:textId="77777777" w:rsidR="004251E2" w:rsidRDefault="00921D84">
      <w:pPr>
        <w:spacing w:after="140"/>
      </w:pPr>
      <w:r>
        <w:t>A contatto completo, la relazione restituisce p = N/(BL) [1 + 12ex x/B² + 12ey y/L²]. Se una parte perde contatto non si tronca semplicemente questa prima distribuzione: si risolvono nuovamente a, b e c sulla zona compressa. Per eccentricità lungo X superiore a B/6 la soluzione monoassiale triangolare ha larghezza compressa 3(B/2 − |ex|), mentre la larghezza efficace vale B − 2|ex|. La distinzione spiega perché Ac e A</w:t>
      </w:r>
      <w:r>
        <w:rPr>
          <w:rFonts w:ascii="Calibri" w:eastAsia="Calibri" w:hAnsi="Calibri" w:cs="Calibri"/>
        </w:rPr>
        <w:t>′</w:t>
      </w:r>
      <w:r>
        <w:t xml:space="preserve"> differiscono.</w:t>
      </w:r>
    </w:p>
    <w:p w14:paraId="40BD4FAD" w14:textId="77777777" w:rsidR="004251E2" w:rsidRDefault="00921D84">
      <w:pPr>
        <w:spacing w:after="140"/>
      </w:pPr>
      <w:r>
        <w:t xml:space="preserve">La distribuzione è coerente con una piastra rigida su appoggio elastico locale uniforme senza trazione, a meno di una rigidezza moltiplicativa che non serve a determinarne le pressioni. Non è la soluzione elastica di un semispazio, non usa moduli del terreno e non </w:t>
      </w:r>
      <w:r>
        <w:lastRenderedPageBreak/>
        <w:t>consente di dedurre cedimenti. Per il cerchio, ammesso solo con risultante centrata, la pressione è uniforme. Per la striscia si considera un metro di lunghezza. La portanza confronta N con A</w:t>
      </w:r>
      <w:r>
        <w:rPr>
          <w:rFonts w:ascii="Calibri" w:eastAsia="Calibri" w:hAnsi="Calibri" w:cs="Calibri"/>
        </w:rPr>
        <w:t>′</w:t>
      </w:r>
      <w:r>
        <w:t>qlim/</w:t>
      </w:r>
      <w:r>
        <w:rPr>
          <w:rFonts w:ascii="Calibri" w:eastAsia="Calibri" w:hAnsi="Calibri" w:cs="Calibri"/>
        </w:rPr>
        <w:t>γ</w:t>
      </w:r>
      <w:r>
        <w:t>R; pmax non sostituisce N/A</w:t>
      </w:r>
      <w:r>
        <w:rPr>
          <w:rFonts w:ascii="Calibri" w:eastAsia="Calibri" w:hAnsi="Calibri" w:cs="Calibri"/>
        </w:rPr>
        <w:t>′</w:t>
      </w:r>
      <w:r>
        <w:t xml:space="preserve"> in questa verifica.</w:t>
      </w:r>
    </w:p>
    <w:p w14:paraId="39A67963" w14:textId="77777777" w:rsidR="004251E2" w:rsidRDefault="00921D84">
      <w:pPr>
        <w:pStyle w:val="Titolo2"/>
        <w:keepNext/>
        <w:spacing w:after="140"/>
      </w:pPr>
      <w:bookmarkStart w:id="313" w:name="_Toc242952680"/>
      <w:r>
        <w:t>Schema illustrativo del meccanismo di rottura</w:t>
      </w:r>
      <w:bookmarkEnd w:id="313"/>
    </w:p>
    <w:p w14:paraId="428BA720" w14:textId="77777777" w:rsidR="004251E2" w:rsidRDefault="00921D84">
      <w:pPr>
        <w:spacing w:after="140"/>
      </w:pPr>
      <w:r>
        <w:t xml:space="preserve">La vista Rottura rappresenta il riferimento di Prandtl per una striscia su terreno omogeneo privo di peso. Non è ottenuta ottimizzando una superficie per Terzaghi, Meyerhof, Hansen, Vesić o Eurocodice 7. Si usa il lato efficace nella sezione scelta e l'angolo adottato nel calcolo; in non drenato </w:t>
      </w:r>
      <w:r>
        <w:rPr>
          <w:rFonts w:ascii="Calibri" w:eastAsia="Calibri" w:hAnsi="Calibri" w:cs="Calibri"/>
        </w:rPr>
        <w:t>φ</w:t>
      </w:r>
      <w:r>
        <w:t xml:space="preserve"> = 0. Il cuneo centrale è inclinato di </w:t>
      </w:r>
      <w:r>
        <w:rPr>
          <w:rFonts w:ascii="Calibri" w:eastAsia="Calibri" w:hAnsi="Calibri" w:cs="Calibri"/>
        </w:rPr>
        <w:t>α</w:t>
      </w:r>
      <w:r>
        <w:t xml:space="preserve"> = </w:t>
      </w:r>
      <w:r>
        <w:rPr>
          <w:rFonts w:ascii="Calibri" w:eastAsia="Calibri" w:hAnsi="Calibri" w:cs="Calibri"/>
        </w:rPr>
        <w:t>π</w:t>
      </w:r>
      <w:r>
        <w:t xml:space="preserve">/4 + </w:t>
      </w:r>
      <w:r>
        <w:rPr>
          <w:rFonts w:ascii="Calibri" w:eastAsia="Calibri" w:hAnsi="Calibri" w:cs="Calibri"/>
        </w:rPr>
        <w:t>φ</w:t>
      </w:r>
      <w:r>
        <w:t xml:space="preserve">/2; la zona passiva termina con inclinazione </w:t>
      </w:r>
      <w:r>
        <w:rPr>
          <w:rFonts w:ascii="Calibri" w:eastAsia="Calibri" w:hAnsi="Calibri" w:cs="Calibri"/>
        </w:rPr>
        <w:t>β</w:t>
      </w:r>
      <w:r>
        <w:t xml:space="preserve"> = </w:t>
      </w:r>
      <w:r>
        <w:rPr>
          <w:rFonts w:ascii="Calibri" w:eastAsia="Calibri" w:hAnsi="Calibri" w:cs="Calibri"/>
        </w:rPr>
        <w:t>π</w:t>
      </w:r>
      <w:r>
        <w:t xml:space="preserve">/4 − </w:t>
      </w:r>
      <w:r>
        <w:rPr>
          <w:rFonts w:ascii="Calibri" w:eastAsia="Calibri" w:hAnsi="Calibri" w:cs="Calibri"/>
        </w:rPr>
        <w:t>φ</w:t>
      </w:r>
      <w:r>
        <w:t>/2. Nel ventaglio:</w:t>
      </w:r>
    </w:p>
    <w:p w14:paraId="02976081" w14:textId="77777777" w:rsidR="004251E2" w:rsidRDefault="00921D84">
      <w:pPr>
        <w:spacing w:before="60" w:after="80"/>
        <w:ind w:left="255"/>
      </w:pPr>
      <m:oMathPara>
        <m:oMath>
          <m:r>
            <m:t>r=</m:t>
          </m:r>
          <m:sSub>
            <m:e>
              <m:r>
                <m:t>r</m:t>
              </m:r>
            </m:e>
            <m:sub>
              <m:r>
                <m:t>0</m:t>
              </m:r>
            </m:sub>
          </m:sSub>
          <m:sSup>
            <m:e>
              <m:r>
                <m:t>e</m:t>
              </m:r>
            </m:e>
            <m:sup>
              <m:r>
                <m:t>θ</m:t>
              </m:r>
              <m:r>
                <m:rPr>
                  <m:sty m:val="p"/>
                </m:rPr>
                <m:t>tan</m:t>
              </m:r>
              <m:r>
                <m:t>φ</m:t>
              </m:r>
            </m:sup>
          </m:sSup>
          <m:r>
            <m:t>,</m:t>
          </m:r>
          <m:sSub>
            <m:e>
              <m:r>
                <m:t>r</m:t>
              </m:r>
            </m:e>
            <m:sub>
              <m:r>
                <m:t>0</m:t>
              </m:r>
            </m:sub>
          </m:sSub>
          <m:r>
            <m:t>=</m:t>
          </m:r>
          <m:f>
            <m:fPr>
              <m:type m:val="bar"/>
            </m:fPr>
            <m:num>
              <m:sSup>
                <m:e>
                  <m:r>
                    <m:t>B</m:t>
                  </m:r>
                </m:e>
                <m:sup>
                  <m:r>
                    <m:t>′</m:t>
                  </m:r>
                </m:sup>
              </m:sSup>
            </m:num>
            <m:den>
              <m:r>
                <m:t>2</m:t>
              </m:r>
              <m:r>
                <m:rPr>
                  <m:sty m:val="p"/>
                </m:rPr>
                <m:t>cos</m:t>
              </m:r>
              <m:r>
                <m:t>α</m:t>
              </m:r>
            </m:den>
          </m:f>
          <m:r>
            <m:t>,</m:t>
          </m:r>
          <m:r>
            <m:t>0≤θ≤π/2</m:t>
          </m:r>
        </m:oMath>
      </m:oMathPara>
    </w:p>
    <w:p w14:paraId="045DDB3B" w14:textId="77777777" w:rsidR="004251E2" w:rsidRDefault="00921D84">
      <w:pPr>
        <w:spacing w:after="140"/>
      </w:pPr>
      <w:r>
        <w:t>Le sezioni X e Y sono rappresentazioni separate, non una superficie tridimensionale. Il disegno non incorpora peso proprio del terreno, profondità di posa o componenti tangenziali; non dimostra l'estensione della zona di rottura reale né giustifica una profondità d'indagine. La dipendenza della geometria critica dal peso del terreno impedisce di interpretare questo riferimento come superficie universale per il termine N</w:t>
      </w:r>
      <w:r>
        <w:rPr>
          <w:rFonts w:ascii="Calibri" w:eastAsia="Calibri" w:hAnsi="Calibri" w:cs="Calibri"/>
        </w:rPr>
        <w:t>γ</w:t>
      </w:r>
      <w:r>
        <w:t>.</w:t>
      </w:r>
    </w:p>
    <w:p w14:paraId="1FB019EA" w14:textId="77777777" w:rsidR="004251E2" w:rsidRDefault="00921D84">
      <w:pPr>
        <w:pStyle w:val="Titolo2"/>
        <w:keepNext/>
        <w:spacing w:after="140"/>
      </w:pPr>
      <w:bookmarkStart w:id="314" w:name="_Toc242952681"/>
      <w:r>
        <w:t>Limiti e riferimenti tecnici</w:t>
      </w:r>
      <w:bookmarkEnd w:id="314"/>
    </w:p>
    <w:p w14:paraId="41DEE84F" w14:textId="77777777" w:rsidR="004251E2" w:rsidRDefault="00921D84">
      <w:pPr>
        <w:spacing w:after="140"/>
      </w:pPr>
      <w:r>
        <w:t xml:space="preserve">La scelta di </w:t>
      </w:r>
      <w:r>
        <w:rPr>
          <w:rFonts w:ascii="Calibri" w:eastAsia="Calibri" w:hAnsi="Calibri" w:cs="Calibri"/>
        </w:rPr>
        <w:t>φ′</w:t>
      </w:r>
      <w:r>
        <w:t xml:space="preserve"> e cu deve derivare dall'indagine e dal meccanismo pertinente; il foglio non converte automaticamente resistenza di picco in critica né ricava parametri da prove. Non sono coperti terreno resistente eterogeneo sotto la base, base inclinata, pendio, falda in pressione, trazione, interazione tra fondazioni, sisma o carico ciclico. Un rapporto di utilizzo favorevole non sana queste condizioni. Un metodo non supportato deve essere verificato separatamente con un modello appropriato.</w:t>
      </w:r>
    </w:p>
    <w:p w14:paraId="1F830624" w14:textId="77777777" w:rsidR="004251E2" w:rsidRDefault="00921D84">
      <w:pPr>
        <w:spacing w:after="140"/>
      </w:pPr>
      <w:r>
        <w:t>Riferimenti: Terzaghi, Theoretical Soil Mechanics (1943); Meyerhof, Some Recent Research on the Bearing Capacity of Foundations (1963); Brinch Hansen, A Revised and Extended Formula for Bearing Capacity, Bulletin 28 (1970); Vesić, Bearing Capacity of Shallow Foundations, Foundation Engineering Handbook (1975); USACE EM 1110-1-1905, Bearing Capacity of Soils (1992), capitolo 4; Hjiaj, Lyamin e Sloan, Numerical limit analysis solutions for the bearing capacity factor N</w:t>
      </w:r>
      <w:r>
        <w:rPr>
          <w:rFonts w:ascii="Calibri" w:eastAsia="Calibri" w:hAnsi="Calibri" w:cs="Calibri"/>
        </w:rPr>
        <w:t>γ</w:t>
      </w:r>
      <w:r>
        <w:t>, International Journal of Solids and Structures 42 (2005), 1681–1704, DOI 10.1016/j.ijsolstr.2004.08.002; EN 1997-1:2004/AC:2009, allegato D; DM 17 gennaio 2018, §§6.2 e 6.4.2. La procedura del foglio (Wiki: Fondazioni superficiali) contiene un esempio numerico verificato.</w:t>
      </w:r>
    </w:p>
    <w:p w14:paraId="008F5060" w14:textId="77777777" w:rsidR="004251E2" w:rsidRDefault="00921D84">
      <w:pPr>
        <w:pStyle w:val="Titolo1"/>
        <w:keepNext/>
        <w:spacing w:after="140"/>
      </w:pPr>
      <w:bookmarkStart w:id="315" w:name="_Toc242952682"/>
      <w:r>
        <w:t>Reologia del calcestruzzo</w:t>
      </w:r>
      <w:bookmarkEnd w:id="315"/>
    </w:p>
    <w:p w14:paraId="150B1652" w14:textId="77777777" w:rsidR="004251E2" w:rsidRDefault="00921D84">
      <w:pPr>
        <w:spacing w:after="140"/>
      </w:pPr>
      <w:r>
        <w:t xml:space="preserve">Lo strumento considera viscosità lineare e maturazione del modulo secante del calcestruzzo ordinario secondo EN 1992-1-1:2004, §§3.1.2, 3.1.3(3), 3.1.4 e allegato B. L'umidità è costante e la temperatura di riferimento è 20 °C. L'età è misurata dal getto; si </w:t>
      </w:r>
      <w:r>
        <w:lastRenderedPageBreak/>
        <w:t>considera una sola età di applicazione del carico. Ritiro, storie termiche e variazioni del carico non fanno parte di questo calcolo.</w:t>
      </w:r>
    </w:p>
    <w:p w14:paraId="6563F80B" w14:textId="77777777" w:rsidR="004251E2" w:rsidRDefault="00921D84">
      <w:pPr>
        <w:pStyle w:val="Titolo2"/>
        <w:keepNext/>
        <w:spacing w:after="140"/>
      </w:pPr>
      <w:bookmarkStart w:id="316" w:name="_Toc242952683"/>
      <w:r>
        <w:t>Coefficiente di viscosità e limite analitico</w:t>
      </w:r>
      <w:bookmarkEnd w:id="316"/>
    </w:p>
    <w:p w14:paraId="472FA270" w14:textId="77777777" w:rsidR="004251E2" w:rsidRDefault="00921D84">
      <w:pPr>
        <w:spacing w:before="60" w:after="80"/>
        <w:ind w:left="255"/>
      </w:pPr>
      <m:oMathPara>
        <m:oMath>
          <m:r>
            <m:t>φ(t,</m:t>
          </m:r>
          <m:sSub>
            <m:e>
              <m:r>
                <m:t>t</m:t>
              </m:r>
            </m:e>
            <m:sub>
              <m:r>
                <m:t>0</m:t>
              </m:r>
            </m:sub>
          </m:sSub>
          <m:r>
            <m:t>)=</m:t>
          </m:r>
          <m:sSub>
            <m:e>
              <m:r>
                <m:t>φ</m:t>
              </m:r>
            </m:e>
            <m:sub>
              <m:r>
                <m:t>0</m:t>
              </m:r>
            </m:sub>
          </m:sSub>
          <m:sSup>
            <m:e>
              <m:d>
                <m:dPr>
                  <m:sepChr m:val=""/>
                </m:dPr>
                <m:e>
                  <m:f>
                    <m:fPr>
                      <m:type m:val="bar"/>
                    </m:fPr>
                    <m:num>
                      <m:r>
                        <m:t>t−</m:t>
                      </m:r>
                      <m:sSub>
                        <m:e>
                          <m:r>
                            <m:t>t</m:t>
                          </m:r>
                        </m:e>
                        <m:sub>
                          <m:r>
                            <m:t>0</m:t>
                          </m:r>
                        </m:sub>
                      </m:sSub>
                    </m:num>
                    <m:den>
                      <m:sSub>
                        <m:e>
                          <m:r>
                            <m:t>β</m:t>
                          </m:r>
                        </m:e>
                        <m:sub>
                          <m:r>
                            <m:t>H</m:t>
                          </m:r>
                        </m:sub>
                      </m:sSub>
                      <m:r>
                        <m:t>+t−</m:t>
                      </m:r>
                      <m:sSub>
                        <m:e>
                          <m:r>
                            <m:t>t</m:t>
                          </m:r>
                        </m:e>
                        <m:sub>
                          <m:r>
                            <m:t>0</m:t>
                          </m:r>
                        </m:sub>
                      </m:sSub>
                    </m:den>
                  </m:f>
                </m:e>
              </m:d>
            </m:e>
            <m:sup>
              <m:r>
                <m:t>0.3</m:t>
              </m:r>
            </m:sup>
          </m:sSup>
        </m:oMath>
      </m:oMathPara>
    </w:p>
    <w:p w14:paraId="09777C28" w14:textId="77777777" w:rsidR="004251E2" w:rsidRDefault="00921D84">
      <w:pPr>
        <w:spacing w:after="140"/>
      </w:pPr>
      <w:r>
        <w:t>L'espressione vale per t maggiore di t₀; prima del carico il coefficiente è zero. Il limite è analitico, indipendente dall'età finale scelta per il grafico:</w:t>
      </w:r>
    </w:p>
    <w:p w14:paraId="47E2B95C" w14:textId="77777777" w:rsidR="004251E2" w:rsidRDefault="00921D84">
      <w:pPr>
        <w:spacing w:before="60" w:after="80"/>
        <w:ind w:left="255"/>
      </w:pPr>
      <m:oMathPara>
        <m:oMath>
          <m:r>
            <m:t>φ(∞,</m:t>
          </m:r>
          <m:sSub>
            <m:e>
              <m:r>
                <m:t>t</m:t>
              </m:r>
            </m:e>
            <m:sub>
              <m:r>
                <m:t>0</m:t>
              </m:r>
            </m:sub>
          </m:sSub>
          <m:r>
            <m:t>)=</m:t>
          </m:r>
          <m:sSub>
            <m:e>
              <m:r>
                <m:t>φ</m:t>
              </m:r>
            </m:e>
            <m:sub>
              <m:r>
                <m:t>0</m:t>
              </m:r>
            </m:sub>
          </m:sSub>
          <m:r>
            <m:t>=</m:t>
          </m:r>
          <m:sSub>
            <m:e>
              <m:r>
                <m:t>φ</m:t>
              </m:r>
            </m:e>
            <m:sub>
              <m:r>
                <m:t>RH</m:t>
              </m:r>
            </m:sub>
          </m:sSub>
          <m:r>
            <m:t>β(</m:t>
          </m:r>
          <m:sSub>
            <m:e>
              <m:r>
                <m:t>f</m:t>
              </m:r>
            </m:e>
            <m:sub>
              <m:r>
                <m:t>cm</m:t>
              </m:r>
            </m:sub>
          </m:sSub>
          <m:r>
            <m:t>)</m:t>
          </m:r>
          <m:r>
            <m:t>β(</m:t>
          </m:r>
          <m:sSub>
            <m:e>
              <m:r>
                <m:t>t</m:t>
              </m:r>
            </m:e>
            <m:sub>
              <m:r>
                <m:t>0,adj</m:t>
              </m:r>
            </m:sub>
          </m:sSub>
          <m:r>
            <m:t>)</m:t>
          </m:r>
        </m:oMath>
      </m:oMathPara>
    </w:p>
    <w:p w14:paraId="5FEDEC6A" w14:textId="77777777" w:rsidR="004251E2" w:rsidRDefault="00921D84">
      <w:pPr>
        <w:spacing w:after="140"/>
      </w:pPr>
      <w:r>
        <w:t>I fattori di umidità, resistenza, dimensione nominale e sviluppo temporale sono quelli delle espressioni B.2–B.9. La resistenza media a 28 giorni è fcm = fck + 8 MPa. La dimensione nominale h₀ = 2 Ac / u usa area di calcestruzzo e perimetro esposto all'essiccamento, con unità coerenti. La correzione dell'età di carico per il cemento è:</w:t>
      </w:r>
    </w:p>
    <w:p w14:paraId="45939139" w14:textId="77777777" w:rsidR="004251E2" w:rsidRDefault="00921D84">
      <w:pPr>
        <w:spacing w:before="60" w:after="80"/>
        <w:ind w:left="255"/>
      </w:pPr>
      <m:oMathPara>
        <m:oMath>
          <m:sSub>
            <m:e>
              <m:r>
                <m:t>t</m:t>
              </m:r>
            </m:e>
            <m:sub>
              <m:r>
                <m:t>0,adj</m:t>
              </m:r>
            </m:sub>
          </m:sSub>
          <m:r>
            <m:t>=max</m:t>
          </m:r>
          <m:d>
            <m:dPr>
              <m:sepChr m:val=","/>
            </m:dPr>
            <m:e>
              <m:r>
                <m:t>0.5</m:t>
              </m:r>
            </m:e>
            <m:e>
              <m:r>
                <m:rPr>
                  <m:sty m:val="p"/>
                </m:rPr>
                <m:t> </m:t>
              </m:r>
              <m:sSub>
                <m:e>
                  <m:r>
                    <m:t>t</m:t>
                  </m:r>
                </m:e>
                <m:sub>
                  <m:r>
                    <m:t>0</m:t>
                  </m:r>
                </m:sub>
              </m:sSub>
              <m:sSup>
                <m:e>
                  <m:d>
                    <m:dPr>
                      <m:begChr m:val="["/>
                      <m:sepChr m:val="+"/>
                      <m:endChr m:val="]"/>
                    </m:dPr>
                    <m:e>
                      <m:r>
                        <m:t>1</m:t>
                      </m:r>
                    </m:e>
                    <m:e>
                      <m:f>
                        <m:fPr>
                          <m:type m:val="bar"/>
                        </m:fPr>
                        <m:num>
                          <m:r>
                            <m:t>9</m:t>
                          </m:r>
                        </m:num>
                        <m:den>
                          <m:r>
                            <m:t>2+</m:t>
                          </m:r>
                          <m:sSubSup>
                            <m:e>
                              <m:r>
                                <m:t>t</m:t>
                              </m:r>
                            </m:e>
                            <m:sub>
                              <m:r>
                                <m:t>0</m:t>
                              </m:r>
                            </m:sub>
                            <m:sup>
                              <m:r>
                                <m:t>1.2</m:t>
                              </m:r>
                            </m:sup>
                          </m:sSubSup>
                        </m:den>
                      </m:f>
                    </m:e>
                  </m:d>
                </m:e>
                <m:sup>
                  <m:r>
                    <m:t>α</m:t>
                  </m:r>
                </m:sup>
              </m:sSup>
            </m:e>
          </m:d>
        </m:oMath>
      </m:oMathPara>
    </w:p>
    <w:p w14:paraId="49371511" w14:textId="77777777" w:rsidR="004251E2" w:rsidRDefault="00921D84">
      <w:pPr>
        <w:spacing w:after="140"/>
      </w:pPr>
      <w:r>
        <w:t xml:space="preserve">L'esponente </w:t>
      </w:r>
      <w:r>
        <w:rPr>
          <w:rFonts w:ascii="Calibri" w:eastAsia="Calibri" w:hAnsi="Calibri" w:cs="Calibri"/>
        </w:rPr>
        <w:t>α</w:t>
      </w:r>
      <w:r>
        <w:t xml:space="preserve"> vale −1, 0 e 1 rispettivamente per cemento S, N e R. L'età corretta entra nel fattore </w:t>
      </w:r>
      <w:r>
        <w:rPr>
          <w:rFonts w:ascii="Calibri" w:eastAsia="Calibri" w:hAnsi="Calibri" w:cs="Calibri"/>
        </w:rPr>
        <w:t>β</w:t>
      </w:r>
      <w:r>
        <w:t xml:space="preserve">(t₀); la durata t − t₀ resta cronologica. Il coefficiente </w:t>
      </w:r>
      <w:r>
        <w:rPr>
          <w:rFonts w:ascii="Calibri" w:eastAsia="Calibri" w:hAnsi="Calibri" w:cs="Calibri"/>
        </w:rPr>
        <w:t>φ</w:t>
      </w:r>
      <w:r>
        <w:t xml:space="preserve"> è riferito al modulo tangente Ec = 1,05 Ecm,28. L'espressione non restituisce direttamente una deformazione: nel campo lineare, la deformazione viscosa dipende anche dalla tensione e dal modulo di riferimento.</w:t>
      </w:r>
    </w:p>
    <w:p w14:paraId="61301374" w14:textId="77777777" w:rsidR="004251E2" w:rsidRDefault="00921D84">
      <w:pPr>
        <w:pStyle w:val="Titolo2"/>
        <w:keepNext/>
        <w:spacing w:after="140"/>
      </w:pPr>
      <w:bookmarkStart w:id="317" w:name="_Toc242952684"/>
      <w:r>
        <w:t>Maturazione del modulo elastico</w:t>
      </w:r>
      <w:bookmarkEnd w:id="317"/>
    </w:p>
    <w:p w14:paraId="0C6720A9" w14:textId="77777777" w:rsidR="004251E2" w:rsidRDefault="00921D84">
      <w:pPr>
        <w:spacing w:after="140"/>
      </w:pPr>
      <w:r>
        <w:t>Il modulo secante riusa la legge di maturazione del materiale:</w:t>
      </w:r>
    </w:p>
    <w:p w14:paraId="6B5CACDD" w14:textId="77777777" w:rsidR="004251E2" w:rsidRDefault="00921D84">
      <w:pPr>
        <w:spacing w:before="60" w:after="80"/>
        <w:ind w:left="255"/>
      </w:pPr>
      <m:oMathPara>
        <m:oMath>
          <m:sSub>
            <m:e>
              <m:r>
                <m:t>β</m:t>
              </m:r>
            </m:e>
            <m:sub>
              <m:r>
                <m:t>cc</m:t>
              </m:r>
            </m:sub>
          </m:sSub>
          <m:r>
            <m:t>(t)=</m:t>
          </m:r>
          <m:r>
            <m:rPr>
              <m:sty m:val="p"/>
            </m:rPr>
            <m:t>exp</m:t>
          </m:r>
          <m:d>
            <m:dPr>
              <m:begChr m:val="["/>
              <m:sepChr m:val=""/>
              <m:endChr m:val="]"/>
            </m:dPr>
            <m:e>
              <m:r>
                <m:t>s</m:t>
              </m:r>
              <m:d>
                <m:dPr>
                  <m:sepChr m:val="−"/>
                </m:dPr>
                <m:e>
                  <m:r>
                    <m:t>1</m:t>
                  </m:r>
                </m:e>
                <m:e>
                  <m:rad>
                    <m:radPr>
                      <m:degHide m:val="on"/>
                    </m:radPr>
                    <m:deg/>
                    <m:e>
                      <m:f>
                        <m:fPr>
                          <m:type m:val="bar"/>
                        </m:fPr>
                        <m:num>
                          <m:r>
                            <m:t>28</m:t>
                          </m:r>
                        </m:num>
                        <m:den>
                          <m:r>
                            <m:t>t</m:t>
                          </m:r>
                        </m:den>
                      </m:f>
                    </m:e>
                  </m:rad>
                </m:e>
              </m:d>
            </m:e>
          </m:d>
          <m:r>
            <m:t>,</m:t>
          </m:r>
          <m:sSub>
            <m:e>
              <m:r>
                <m:t>f</m:t>
              </m:r>
            </m:e>
            <m:sub>
              <m:r>
                <m:t>cm</m:t>
              </m:r>
            </m:sub>
          </m:sSub>
          <m:r>
            <m:t>(t)=</m:t>
          </m:r>
          <m:sSub>
            <m:e>
              <m:r>
                <m:t>β</m:t>
              </m:r>
            </m:e>
            <m:sub>
              <m:r>
                <m:t>cc</m:t>
              </m:r>
            </m:sub>
          </m:sSub>
          <m:r>
            <m:t>(t)</m:t>
          </m:r>
          <m:sSub>
            <m:e>
              <m:r>
                <m:t>f</m:t>
              </m:r>
            </m:e>
            <m:sub>
              <m:r>
                <m:t>cm</m:t>
              </m:r>
            </m:sub>
          </m:sSub>
        </m:oMath>
      </m:oMathPara>
    </w:p>
    <w:p w14:paraId="5D608056" w14:textId="77777777" w:rsidR="004251E2" w:rsidRDefault="00921D84">
      <w:pPr>
        <w:spacing w:before="60" w:after="80"/>
        <w:ind w:left="255"/>
      </w:pPr>
      <m:oMathPara>
        <m:oMath>
          <m:sSub>
            <m:e>
              <m:r>
                <m:t>E</m:t>
              </m:r>
            </m:e>
            <m:sub>
              <m:r>
                <m:t>cm</m:t>
              </m:r>
            </m:sub>
          </m:sSub>
          <m:r>
            <m:t>(t)=</m:t>
          </m:r>
          <m:sSup>
            <m:e>
              <m:d>
                <m:dPr>
                  <m:sepChr m:val=""/>
                </m:dPr>
                <m:e>
                  <m:f>
                    <m:fPr>
                      <m:type m:val="bar"/>
                    </m:fPr>
                    <m:num>
                      <m:sSub>
                        <m:e>
                          <m:r>
                            <m:t>f</m:t>
                          </m:r>
                        </m:e>
                        <m:sub>
                          <m:r>
                            <m:t>cm</m:t>
                          </m:r>
                        </m:sub>
                      </m:sSub>
                      <m:r>
                        <m:t>(t)</m:t>
                      </m:r>
                    </m:num>
                    <m:den>
                      <m:sSub>
                        <m:e>
                          <m:r>
                            <m:t>f</m:t>
                          </m:r>
                        </m:e>
                        <m:sub>
                          <m:r>
                            <m:t>cm</m:t>
                          </m:r>
                        </m:sub>
                      </m:sSub>
                    </m:den>
                  </m:f>
                </m:e>
              </m:d>
            </m:e>
            <m:sup>
              <m:r>
                <m:t>0.3</m:t>
              </m:r>
            </m:sup>
          </m:sSup>
          <m:sSub>
            <m:e>
              <m:r>
                <m:t>E</m:t>
              </m:r>
            </m:e>
            <m:sub>
              <m:r>
                <m:t>cm,28</m:t>
              </m:r>
            </m:sub>
          </m:sSub>
          <m:r>
            <m:t>,</m:t>
          </m:r>
          <m:sSub>
            <m:e>
              <m:r>
                <m:t>k</m:t>
              </m:r>
            </m:e>
            <m:sub>
              <m:r>
                <m:t>E</m:t>
              </m:r>
            </m:sub>
          </m:sSub>
          <m:r>
            <m:t>(t)=</m:t>
          </m:r>
          <m:f>
            <m:fPr>
              <m:type m:val="bar"/>
            </m:fPr>
            <m:num>
              <m:sSub>
                <m:e>
                  <m:r>
                    <m:t>E</m:t>
                  </m:r>
                </m:e>
                <m:sub>
                  <m:r>
                    <m:t>cm</m:t>
                  </m:r>
                </m:sub>
              </m:sSub>
              <m:r>
                <m:t>(t)</m:t>
              </m:r>
            </m:num>
            <m:den>
              <m:sSub>
                <m:e>
                  <m:r>
                    <m:t>E</m:t>
                  </m:r>
                </m:e>
                <m:sub>
                  <m:r>
                    <m:t>cm,28</m:t>
                  </m:r>
                </m:sub>
              </m:sSub>
            </m:den>
          </m:f>
        </m:oMath>
      </m:oMathPara>
    </w:p>
    <w:p w14:paraId="5A284C5E" w14:textId="77777777" w:rsidR="004251E2" w:rsidRDefault="00921D84">
      <w:pPr>
        <w:spacing w:after="140"/>
      </w:pPr>
      <w:r>
        <w:t>Il coefficiente s vale 0,38, 0,25 e 0,20 rispettivamente per cemento S, N e R. Si usa il modulo nominale del materiale EN 1992 con aggregato di riferimento; la finestra non introduce una correzione per il tipo di aggregato. A 28 giorni kE = 1. Il rapporto può superare 1 alle età successive e non rappresenta un fattore di riduzione per viscosità. La resistenza e il modulo nel tempo non sono intercambiabili con la legge di deformazione differita.</w:t>
      </w:r>
    </w:p>
    <w:p w14:paraId="570685EB" w14:textId="77777777" w:rsidR="004251E2" w:rsidRDefault="00921D84">
      <w:pPr>
        <w:pStyle w:val="Titolo2"/>
        <w:keepNext/>
        <w:spacing w:after="140"/>
      </w:pPr>
      <w:bookmarkStart w:id="318" w:name="_Toc242952685"/>
      <w:r>
        <w:t>Esempio e campo di applicazione</w:t>
      </w:r>
      <w:bookmarkEnd w:id="318"/>
    </w:p>
    <w:p w14:paraId="304C650F" w14:textId="77777777" w:rsidR="004251E2" w:rsidRDefault="00921D84">
      <w:pPr>
        <w:spacing w:after="140"/>
      </w:pPr>
      <w:r>
        <w:t xml:space="preserve">Con fck = 25 MPa, cemento N, RH = 50 %, h₀ = 200 mm e t₀ = 7 giorni, un riferimento indipendente dà </w:t>
      </w:r>
      <w:r>
        <w:rPr>
          <w:rFonts w:ascii="Calibri" w:eastAsia="Calibri" w:hAnsi="Calibri" w:cs="Calibri"/>
        </w:rPr>
        <w:t>φ</w:t>
      </w:r>
      <w:r>
        <w:t>∞ = 3,4427042105 ed Ecm,28 = 31475,806210 MPa.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4251E2" w14:paraId="505AE17B" w14:textId="77777777">
        <w:trPr>
          <w:cantSplit/>
          <w:tblHeader/>
          <w:jc w:val="center"/>
        </w:trPr>
        <w:tc>
          <w:tcPr>
            <w:tcW w:w="3969" w:type="dxa"/>
            <w:shd w:val="clear" w:color="auto" w:fill="E7E6E6"/>
            <w:tcMar>
              <w:top w:w="90" w:type="dxa"/>
              <w:left w:w="90" w:type="dxa"/>
              <w:bottom w:w="90" w:type="dxa"/>
              <w:right w:w="90" w:type="dxa"/>
            </w:tcMar>
            <w:vAlign w:val="center"/>
          </w:tcPr>
          <w:p w14:paraId="7DCDBE5F" w14:textId="77777777" w:rsidR="004251E2" w:rsidRDefault="00921D84">
            <w:pPr>
              <w:spacing w:before="20" w:after="20"/>
              <w:jc w:val="left"/>
            </w:pPr>
            <w:r>
              <w:rPr>
                <w:b/>
                <w:sz w:val="21"/>
              </w:rPr>
              <w:lastRenderedPageBreak/>
              <w:t>Età t in giorni</w:t>
            </w:r>
          </w:p>
        </w:tc>
        <w:tc>
          <w:tcPr>
            <w:tcW w:w="1814" w:type="dxa"/>
            <w:shd w:val="clear" w:color="auto" w:fill="E7E6E6"/>
            <w:tcMar>
              <w:top w:w="90" w:type="dxa"/>
              <w:left w:w="90" w:type="dxa"/>
              <w:bottom w:w="90" w:type="dxa"/>
              <w:right w:w="90" w:type="dxa"/>
            </w:tcMar>
            <w:vAlign w:val="center"/>
          </w:tcPr>
          <w:p w14:paraId="590D3F1E" w14:textId="77777777" w:rsidR="004251E2" w:rsidRDefault="00921D84">
            <w:pPr>
              <w:spacing w:before="20" w:after="20"/>
              <w:jc w:val="center"/>
            </w:pPr>
            <w:r>
              <w:rPr>
                <w:rFonts w:ascii="Calibri" w:eastAsia="Calibri" w:hAnsi="Calibri" w:cs="Calibri"/>
                <w:b/>
                <w:sz w:val="21"/>
              </w:rPr>
              <w:t>φ</w:t>
            </w:r>
            <w:r>
              <w:rPr>
                <w:b/>
                <w:sz w:val="21"/>
              </w:rPr>
              <w:t>(t, t₀)</w:t>
            </w:r>
          </w:p>
        </w:tc>
        <w:tc>
          <w:tcPr>
            <w:tcW w:w="1814" w:type="dxa"/>
            <w:shd w:val="clear" w:color="auto" w:fill="E7E6E6"/>
            <w:tcMar>
              <w:top w:w="90" w:type="dxa"/>
              <w:left w:w="90" w:type="dxa"/>
              <w:bottom w:w="90" w:type="dxa"/>
              <w:right w:w="90" w:type="dxa"/>
            </w:tcMar>
            <w:vAlign w:val="center"/>
          </w:tcPr>
          <w:p w14:paraId="6C3B3E6F" w14:textId="77777777" w:rsidR="004251E2" w:rsidRDefault="00921D84">
            <w:pPr>
              <w:spacing w:before="20" w:after="20"/>
              <w:jc w:val="center"/>
            </w:pPr>
            <w:r>
              <w:rPr>
                <w:b/>
                <w:sz w:val="21"/>
              </w:rPr>
              <w:t>Ecm(t) in MPa</w:t>
            </w:r>
          </w:p>
        </w:tc>
        <w:tc>
          <w:tcPr>
            <w:tcW w:w="2041" w:type="dxa"/>
            <w:shd w:val="clear" w:color="auto" w:fill="E7E6E6"/>
            <w:tcMar>
              <w:top w:w="90" w:type="dxa"/>
              <w:left w:w="90" w:type="dxa"/>
              <w:bottom w:w="90" w:type="dxa"/>
              <w:right w:w="90" w:type="dxa"/>
            </w:tcMar>
            <w:vAlign w:val="center"/>
          </w:tcPr>
          <w:p w14:paraId="37D70EAD" w14:textId="77777777" w:rsidR="004251E2" w:rsidRDefault="00921D84">
            <w:pPr>
              <w:spacing w:before="20" w:after="20"/>
              <w:jc w:val="center"/>
            </w:pPr>
            <w:r>
              <w:rPr>
                <w:b/>
                <w:sz w:val="21"/>
              </w:rPr>
              <w:t>Ecm(t) / Ecm,28</w:t>
            </w:r>
          </w:p>
        </w:tc>
      </w:tr>
      <w:tr w:rsidR="004251E2" w14:paraId="44BC3DF4" w14:textId="77777777">
        <w:trPr>
          <w:cantSplit/>
          <w:jc w:val="center"/>
        </w:trPr>
        <w:tc>
          <w:tcPr>
            <w:tcW w:w="3969" w:type="dxa"/>
            <w:tcMar>
              <w:top w:w="90" w:type="dxa"/>
              <w:left w:w="90" w:type="dxa"/>
              <w:bottom w:w="90" w:type="dxa"/>
              <w:right w:w="90" w:type="dxa"/>
            </w:tcMar>
            <w:vAlign w:val="center"/>
          </w:tcPr>
          <w:p w14:paraId="49891555" w14:textId="77777777" w:rsidR="004251E2" w:rsidRDefault="00921D84">
            <w:pPr>
              <w:spacing w:before="20" w:after="20"/>
              <w:jc w:val="left"/>
            </w:pPr>
            <w:r>
              <w:rPr>
                <w:sz w:val="21"/>
              </w:rPr>
              <w:t>0,5</w:t>
            </w:r>
          </w:p>
        </w:tc>
        <w:tc>
          <w:tcPr>
            <w:tcW w:w="1814" w:type="dxa"/>
            <w:tcMar>
              <w:top w:w="90" w:type="dxa"/>
              <w:left w:w="90" w:type="dxa"/>
              <w:bottom w:w="90" w:type="dxa"/>
              <w:right w:w="90" w:type="dxa"/>
            </w:tcMar>
            <w:vAlign w:val="center"/>
          </w:tcPr>
          <w:p w14:paraId="2B043C11" w14:textId="77777777" w:rsidR="004251E2" w:rsidRDefault="00921D84">
            <w:pPr>
              <w:spacing w:before="20" w:after="20"/>
              <w:jc w:val="center"/>
            </w:pPr>
            <w:r>
              <w:rPr>
                <w:sz w:val="21"/>
              </w:rPr>
              <w:t>0</w:t>
            </w:r>
          </w:p>
        </w:tc>
        <w:tc>
          <w:tcPr>
            <w:tcW w:w="1814" w:type="dxa"/>
            <w:tcMar>
              <w:top w:w="90" w:type="dxa"/>
              <w:left w:w="90" w:type="dxa"/>
              <w:bottom w:w="90" w:type="dxa"/>
              <w:right w:w="90" w:type="dxa"/>
            </w:tcMar>
            <w:vAlign w:val="center"/>
          </w:tcPr>
          <w:p w14:paraId="5C811803" w14:textId="77777777" w:rsidR="004251E2" w:rsidRDefault="00921D84">
            <w:pPr>
              <w:spacing w:before="20" w:after="20"/>
              <w:jc w:val="center"/>
            </w:pPr>
            <w:r>
              <w:rPr>
                <w:sz w:val="21"/>
              </w:rPr>
              <w:t>19355,383269</w:t>
            </w:r>
          </w:p>
        </w:tc>
        <w:tc>
          <w:tcPr>
            <w:tcW w:w="2041" w:type="dxa"/>
            <w:tcMar>
              <w:top w:w="90" w:type="dxa"/>
              <w:left w:w="90" w:type="dxa"/>
              <w:bottom w:w="90" w:type="dxa"/>
              <w:right w:w="90" w:type="dxa"/>
            </w:tcMar>
            <w:vAlign w:val="center"/>
          </w:tcPr>
          <w:p w14:paraId="5F832200" w14:textId="77777777" w:rsidR="004251E2" w:rsidRDefault="00921D84">
            <w:pPr>
              <w:spacing w:before="20" w:after="20"/>
              <w:jc w:val="center"/>
            </w:pPr>
            <w:r>
              <w:rPr>
                <w:sz w:val="21"/>
              </w:rPr>
              <w:t>0,614929</w:t>
            </w:r>
          </w:p>
        </w:tc>
      </w:tr>
      <w:tr w:rsidR="004251E2" w14:paraId="36B91F6B" w14:textId="77777777">
        <w:trPr>
          <w:cantSplit/>
          <w:jc w:val="center"/>
        </w:trPr>
        <w:tc>
          <w:tcPr>
            <w:tcW w:w="3969" w:type="dxa"/>
            <w:tcMar>
              <w:top w:w="90" w:type="dxa"/>
              <w:left w:w="90" w:type="dxa"/>
              <w:bottom w:w="90" w:type="dxa"/>
              <w:right w:w="90" w:type="dxa"/>
            </w:tcMar>
            <w:vAlign w:val="center"/>
          </w:tcPr>
          <w:p w14:paraId="04A19F52" w14:textId="77777777" w:rsidR="004251E2" w:rsidRDefault="00921D84">
            <w:pPr>
              <w:spacing w:before="20" w:after="20"/>
              <w:jc w:val="left"/>
            </w:pPr>
            <w:r>
              <w:rPr>
                <w:sz w:val="21"/>
              </w:rPr>
              <w:t>7</w:t>
            </w:r>
          </w:p>
        </w:tc>
        <w:tc>
          <w:tcPr>
            <w:tcW w:w="1814" w:type="dxa"/>
            <w:tcMar>
              <w:top w:w="90" w:type="dxa"/>
              <w:left w:w="90" w:type="dxa"/>
              <w:bottom w:w="90" w:type="dxa"/>
              <w:right w:w="90" w:type="dxa"/>
            </w:tcMar>
            <w:vAlign w:val="center"/>
          </w:tcPr>
          <w:p w14:paraId="4769D2EC" w14:textId="77777777" w:rsidR="004251E2" w:rsidRDefault="00921D84">
            <w:pPr>
              <w:spacing w:before="20" w:after="20"/>
              <w:jc w:val="center"/>
            </w:pPr>
            <w:r>
              <w:rPr>
                <w:sz w:val="21"/>
              </w:rPr>
              <w:t>0</w:t>
            </w:r>
          </w:p>
        </w:tc>
        <w:tc>
          <w:tcPr>
            <w:tcW w:w="1814" w:type="dxa"/>
            <w:tcMar>
              <w:top w:w="90" w:type="dxa"/>
              <w:left w:w="90" w:type="dxa"/>
              <w:bottom w:w="90" w:type="dxa"/>
              <w:right w:w="90" w:type="dxa"/>
            </w:tcMar>
            <w:vAlign w:val="center"/>
          </w:tcPr>
          <w:p w14:paraId="41CD822C" w14:textId="77777777" w:rsidR="004251E2" w:rsidRDefault="00921D84">
            <w:pPr>
              <w:spacing w:before="20" w:after="20"/>
              <w:jc w:val="center"/>
            </w:pPr>
            <w:r>
              <w:rPr>
                <w:sz w:val="21"/>
              </w:rPr>
              <w:t>29201,474188</w:t>
            </w:r>
          </w:p>
        </w:tc>
        <w:tc>
          <w:tcPr>
            <w:tcW w:w="2041" w:type="dxa"/>
            <w:tcMar>
              <w:top w:w="90" w:type="dxa"/>
              <w:left w:w="90" w:type="dxa"/>
              <w:bottom w:w="90" w:type="dxa"/>
              <w:right w:w="90" w:type="dxa"/>
            </w:tcMar>
            <w:vAlign w:val="center"/>
          </w:tcPr>
          <w:p w14:paraId="0407B50B" w14:textId="77777777" w:rsidR="004251E2" w:rsidRDefault="00921D84">
            <w:pPr>
              <w:spacing w:before="20" w:after="20"/>
              <w:jc w:val="center"/>
            </w:pPr>
            <w:r>
              <w:rPr>
                <w:sz w:val="21"/>
              </w:rPr>
              <w:t>0,927743</w:t>
            </w:r>
          </w:p>
        </w:tc>
      </w:tr>
      <w:tr w:rsidR="004251E2" w14:paraId="460C0834" w14:textId="77777777">
        <w:trPr>
          <w:cantSplit/>
          <w:jc w:val="center"/>
        </w:trPr>
        <w:tc>
          <w:tcPr>
            <w:tcW w:w="3969" w:type="dxa"/>
            <w:tcMar>
              <w:top w:w="90" w:type="dxa"/>
              <w:left w:w="90" w:type="dxa"/>
              <w:bottom w:w="90" w:type="dxa"/>
              <w:right w:w="90" w:type="dxa"/>
            </w:tcMar>
            <w:vAlign w:val="center"/>
          </w:tcPr>
          <w:p w14:paraId="76F71D17" w14:textId="77777777" w:rsidR="004251E2" w:rsidRDefault="00921D84">
            <w:pPr>
              <w:spacing w:before="20" w:after="20"/>
              <w:jc w:val="left"/>
            </w:pPr>
            <w:r>
              <w:rPr>
                <w:sz w:val="21"/>
              </w:rPr>
              <w:t>17</w:t>
            </w:r>
          </w:p>
        </w:tc>
        <w:tc>
          <w:tcPr>
            <w:tcW w:w="1814" w:type="dxa"/>
            <w:tcMar>
              <w:top w:w="90" w:type="dxa"/>
              <w:left w:w="90" w:type="dxa"/>
              <w:bottom w:w="90" w:type="dxa"/>
              <w:right w:w="90" w:type="dxa"/>
            </w:tcMar>
            <w:vAlign w:val="center"/>
          </w:tcPr>
          <w:p w14:paraId="0123F7AA" w14:textId="77777777" w:rsidR="004251E2" w:rsidRDefault="00921D84">
            <w:pPr>
              <w:spacing w:before="20" w:after="20"/>
              <w:jc w:val="center"/>
            </w:pPr>
            <w:r>
              <w:rPr>
                <w:sz w:val="21"/>
              </w:rPr>
              <w:t>1,029049</w:t>
            </w:r>
          </w:p>
        </w:tc>
        <w:tc>
          <w:tcPr>
            <w:tcW w:w="1814" w:type="dxa"/>
            <w:tcMar>
              <w:top w:w="90" w:type="dxa"/>
              <w:left w:w="90" w:type="dxa"/>
              <w:bottom w:w="90" w:type="dxa"/>
              <w:right w:w="90" w:type="dxa"/>
            </w:tcMar>
            <w:vAlign w:val="center"/>
          </w:tcPr>
          <w:p w14:paraId="5BE0F56B" w14:textId="77777777" w:rsidR="004251E2" w:rsidRDefault="00921D84">
            <w:pPr>
              <w:spacing w:before="20" w:after="20"/>
              <w:jc w:val="center"/>
            </w:pPr>
            <w:r>
              <w:rPr>
                <w:sz w:val="21"/>
              </w:rPr>
              <w:t>30813,898916</w:t>
            </w:r>
          </w:p>
        </w:tc>
        <w:tc>
          <w:tcPr>
            <w:tcW w:w="2041" w:type="dxa"/>
            <w:tcMar>
              <w:top w:w="90" w:type="dxa"/>
              <w:left w:w="90" w:type="dxa"/>
              <w:bottom w:w="90" w:type="dxa"/>
              <w:right w:w="90" w:type="dxa"/>
            </w:tcMar>
            <w:vAlign w:val="center"/>
          </w:tcPr>
          <w:p w14:paraId="603400B5" w14:textId="77777777" w:rsidR="004251E2" w:rsidRDefault="00921D84">
            <w:pPr>
              <w:spacing w:before="20" w:after="20"/>
              <w:jc w:val="center"/>
            </w:pPr>
            <w:r>
              <w:rPr>
                <w:sz w:val="21"/>
              </w:rPr>
              <w:t>0,978971</w:t>
            </w:r>
          </w:p>
        </w:tc>
      </w:tr>
      <w:tr w:rsidR="004251E2" w14:paraId="64F29DA1" w14:textId="77777777">
        <w:trPr>
          <w:cantSplit/>
          <w:jc w:val="center"/>
        </w:trPr>
        <w:tc>
          <w:tcPr>
            <w:tcW w:w="3969" w:type="dxa"/>
            <w:tcMar>
              <w:top w:w="90" w:type="dxa"/>
              <w:left w:w="90" w:type="dxa"/>
              <w:bottom w:w="90" w:type="dxa"/>
              <w:right w:w="90" w:type="dxa"/>
            </w:tcMar>
            <w:vAlign w:val="center"/>
          </w:tcPr>
          <w:p w14:paraId="56A394AC" w14:textId="77777777" w:rsidR="004251E2" w:rsidRDefault="00921D84">
            <w:pPr>
              <w:spacing w:before="20" w:after="20"/>
              <w:jc w:val="left"/>
            </w:pPr>
            <w:r>
              <w:rPr>
                <w:sz w:val="21"/>
              </w:rPr>
              <w:t>28</w:t>
            </w:r>
          </w:p>
        </w:tc>
        <w:tc>
          <w:tcPr>
            <w:tcW w:w="1814" w:type="dxa"/>
            <w:tcMar>
              <w:top w:w="90" w:type="dxa"/>
              <w:left w:w="90" w:type="dxa"/>
              <w:bottom w:w="90" w:type="dxa"/>
              <w:right w:w="90" w:type="dxa"/>
            </w:tcMar>
            <w:vAlign w:val="center"/>
          </w:tcPr>
          <w:p w14:paraId="5C8B65E5" w14:textId="77777777" w:rsidR="004251E2" w:rsidRDefault="00921D84">
            <w:pPr>
              <w:spacing w:before="20" w:after="20"/>
              <w:jc w:val="center"/>
            </w:pPr>
            <w:r>
              <w:rPr>
                <w:sz w:val="21"/>
              </w:rPr>
              <w:t>1,278108</w:t>
            </w:r>
          </w:p>
        </w:tc>
        <w:tc>
          <w:tcPr>
            <w:tcW w:w="1814" w:type="dxa"/>
            <w:tcMar>
              <w:top w:w="90" w:type="dxa"/>
              <w:left w:w="90" w:type="dxa"/>
              <w:bottom w:w="90" w:type="dxa"/>
              <w:right w:w="90" w:type="dxa"/>
            </w:tcMar>
            <w:vAlign w:val="center"/>
          </w:tcPr>
          <w:p w14:paraId="6AD0F31B" w14:textId="77777777" w:rsidR="004251E2" w:rsidRDefault="00921D84">
            <w:pPr>
              <w:spacing w:before="20" w:after="20"/>
              <w:jc w:val="center"/>
            </w:pPr>
            <w:r>
              <w:rPr>
                <w:sz w:val="21"/>
              </w:rPr>
              <w:t>31475,806210</w:t>
            </w:r>
          </w:p>
        </w:tc>
        <w:tc>
          <w:tcPr>
            <w:tcW w:w="2041" w:type="dxa"/>
            <w:tcMar>
              <w:top w:w="90" w:type="dxa"/>
              <w:left w:w="90" w:type="dxa"/>
              <w:bottom w:w="90" w:type="dxa"/>
              <w:right w:w="90" w:type="dxa"/>
            </w:tcMar>
            <w:vAlign w:val="center"/>
          </w:tcPr>
          <w:p w14:paraId="6D0B48BE" w14:textId="77777777" w:rsidR="004251E2" w:rsidRDefault="00921D84">
            <w:pPr>
              <w:spacing w:before="20" w:after="20"/>
              <w:jc w:val="center"/>
            </w:pPr>
            <w:r>
              <w:rPr>
                <w:sz w:val="21"/>
              </w:rPr>
              <w:t>1</w:t>
            </w:r>
          </w:p>
        </w:tc>
      </w:tr>
      <w:tr w:rsidR="004251E2" w14:paraId="4344FB6E" w14:textId="77777777">
        <w:trPr>
          <w:cantSplit/>
          <w:jc w:val="center"/>
        </w:trPr>
        <w:tc>
          <w:tcPr>
            <w:tcW w:w="3969" w:type="dxa"/>
            <w:tcMar>
              <w:top w:w="90" w:type="dxa"/>
              <w:left w:w="90" w:type="dxa"/>
              <w:bottom w:w="90" w:type="dxa"/>
              <w:right w:w="90" w:type="dxa"/>
            </w:tcMar>
            <w:vAlign w:val="center"/>
          </w:tcPr>
          <w:p w14:paraId="4A960606" w14:textId="77777777" w:rsidR="004251E2" w:rsidRDefault="00921D84">
            <w:pPr>
              <w:spacing w:before="20" w:after="20"/>
              <w:jc w:val="left"/>
            </w:pPr>
            <w:r>
              <w:rPr>
                <w:sz w:val="21"/>
              </w:rPr>
              <w:t>365</w:t>
            </w:r>
          </w:p>
        </w:tc>
        <w:tc>
          <w:tcPr>
            <w:tcW w:w="1814" w:type="dxa"/>
            <w:tcMar>
              <w:top w:w="90" w:type="dxa"/>
              <w:left w:w="90" w:type="dxa"/>
              <w:bottom w:w="90" w:type="dxa"/>
              <w:right w:w="90" w:type="dxa"/>
            </w:tcMar>
            <w:vAlign w:val="center"/>
          </w:tcPr>
          <w:p w14:paraId="7871FA87" w14:textId="77777777" w:rsidR="004251E2" w:rsidRDefault="00921D84">
            <w:pPr>
              <w:spacing w:before="20" w:after="20"/>
              <w:jc w:val="center"/>
            </w:pPr>
            <w:r>
              <w:rPr>
                <w:sz w:val="21"/>
              </w:rPr>
              <w:t>2,603961</w:t>
            </w:r>
          </w:p>
        </w:tc>
        <w:tc>
          <w:tcPr>
            <w:tcW w:w="1814" w:type="dxa"/>
            <w:tcMar>
              <w:top w:w="90" w:type="dxa"/>
              <w:left w:w="90" w:type="dxa"/>
              <w:bottom w:w="90" w:type="dxa"/>
              <w:right w:w="90" w:type="dxa"/>
            </w:tcMar>
            <w:vAlign w:val="center"/>
          </w:tcPr>
          <w:p w14:paraId="47A511E4" w14:textId="77777777" w:rsidR="004251E2" w:rsidRDefault="00921D84">
            <w:pPr>
              <w:spacing w:before="20" w:after="20"/>
              <w:jc w:val="center"/>
            </w:pPr>
            <w:r>
              <w:rPr>
                <w:sz w:val="21"/>
              </w:rPr>
              <w:t>33229,779639</w:t>
            </w:r>
          </w:p>
        </w:tc>
        <w:tc>
          <w:tcPr>
            <w:tcW w:w="2041" w:type="dxa"/>
            <w:tcMar>
              <w:top w:w="90" w:type="dxa"/>
              <w:left w:w="90" w:type="dxa"/>
              <w:bottom w:w="90" w:type="dxa"/>
              <w:right w:w="90" w:type="dxa"/>
            </w:tcMar>
            <w:vAlign w:val="center"/>
          </w:tcPr>
          <w:p w14:paraId="22AC339E" w14:textId="77777777" w:rsidR="004251E2" w:rsidRDefault="00921D84">
            <w:pPr>
              <w:spacing w:before="20" w:after="20"/>
              <w:jc w:val="center"/>
            </w:pPr>
            <w:r>
              <w:rPr>
                <w:sz w:val="21"/>
              </w:rPr>
              <w:t>1,055724</w:t>
            </w:r>
          </w:p>
        </w:tc>
      </w:tr>
    </w:tbl>
    <w:p w14:paraId="486E8C4B" w14:textId="77777777" w:rsidR="004251E2" w:rsidRDefault="004251E2"/>
    <w:p w14:paraId="5408F136" w14:textId="77777777" w:rsidR="004251E2" w:rsidRDefault="00921D84">
      <w:pPr>
        <w:spacing w:after="140"/>
      </w:pPr>
      <w:r>
        <w:t>Gli ingressi accettati sono fck fra 12 e 90 MPa, RH fra 40 e 100 %, h₀ positivo, t₀ almeno 0,5 giorni ed età di lettura positiva. Questi controlli non sostituiscono la verifica delle ipotesi fisiche: la viscosità non lineare per tensioni elevate, la maturazione a temperatura diversa e la variabilità ambientale richiedono metodi ulteriori. L'uso del modello lineare va verificato rispetto al livello tensionale al carico, con la soglia normativa di 0,45 fck(t₀). L'andamento alle primissime età richiede partico</w:t>
      </w:r>
      <w:r>
        <w:t>lare cautela e dati pertinenti al calcestruzzo impiegato.</w:t>
      </w:r>
    </w:p>
    <w:p w14:paraId="761A87E5" w14:textId="77777777" w:rsidR="004251E2" w:rsidRDefault="00921D84">
      <w:pPr>
        <w:spacing w:after="140"/>
      </w:pPr>
      <w:r>
        <w:t>Le curve sono campionate solo per la rappresentazione; ogni lettura puntuale è valutata direttamente. La media, l'interpolazione grafica e la scala degli assi non alterano i valori calcolati. La procedura operativa (Wiki: Reologia del calcestruzzo) chiarisce come leggere e trasferire consapevolmente i risultati.</w:t>
      </w:r>
    </w:p>
    <w:p w14:paraId="72DC4FE1" w14:textId="77777777" w:rsidR="004251E2" w:rsidRDefault="00921D84">
      <w:pPr>
        <w:pStyle w:val="Titolo2"/>
        <w:keepNext/>
        <w:spacing w:after="140"/>
      </w:pPr>
      <w:bookmarkStart w:id="319" w:name="_Toc242952686"/>
      <w:r>
        <w:t>Getti sottili nelle verifiche di sezione</w:t>
      </w:r>
      <w:bookmarkEnd w:id="319"/>
    </w:p>
    <w:p w14:paraId="08F155F7" w14:textId="77777777" w:rsidR="004251E2" w:rsidRDefault="00921D84">
      <w:pPr>
        <w:spacing w:after="140"/>
      </w:pPr>
      <w:r>
        <w:t xml:space="preserve">Per l'opzione di getto in opera inferiore a 50 mm, le verifiche NTC e UNI EN 1992 con appendice italiana applicano la riduzione prevista del 20 % ai limiti pertinenti del calcestruzzo e al coefficiente </w:t>
      </w:r>
      <w:r>
        <w:rPr>
          <w:rFonts w:ascii="Calibri" w:eastAsia="Calibri" w:hAnsi="Calibri" w:cs="Calibri"/>
        </w:rPr>
        <w:t>α</w:t>
      </w:r>
      <w:r>
        <w:t>cc, quindi a fcd. Le altre norme conservano la propria regola. Questa scelta delle verifiche di sezione non modifica le curve di reologia dello strumento, che dipendono dagli ingressi esplicitamente indicati.</w:t>
      </w:r>
    </w:p>
    <w:p w14:paraId="2D7B9583" w14:textId="77777777" w:rsidR="004251E2" w:rsidRDefault="00921D84">
      <w:pPr>
        <w:pStyle w:val="Titolo1"/>
        <w:keepNext/>
        <w:spacing w:after="140"/>
      </w:pPr>
      <w:bookmarkStart w:id="320" w:name="_Toc242952687"/>
      <w:r>
        <w:t>Risultati dei modelli per fasi</w:t>
      </w:r>
      <w:bookmarkEnd w:id="320"/>
    </w:p>
    <w:p w14:paraId="79237F94" w14:textId="77777777" w:rsidR="004251E2" w:rsidRDefault="00921D84">
      <w:pPr>
        <w:spacing w:after="140"/>
      </w:pPr>
      <w:r>
        <w:t>Un risultato di costruzione è identificato dal caso della sorgente, dalla fase, dal passo e dalla revisione del modello. Per gli spostamenti si aggiunge il riferimento restituito dal solutore. Due risultati con lo stesso nome di caso e fasi diverse non rappresentano lo stesso stato e devono restare distinti.</w:t>
      </w:r>
    </w:p>
    <w:p w14:paraId="61E24B6C" w14:textId="77777777" w:rsidR="004251E2" w:rsidRDefault="00921D84">
      <w:pPr>
        <w:pStyle w:val="Titolo2"/>
        <w:keepNext/>
        <w:spacing w:after="140"/>
      </w:pPr>
      <w:bookmarkStart w:id="321" w:name="_Toc242952688"/>
      <w:r>
        <w:t>Stato totale e incremento</w:t>
      </w:r>
      <w:bookmarkEnd w:id="321"/>
    </w:p>
    <w:p w14:paraId="41745569" w14:textId="77777777" w:rsidR="004251E2" w:rsidRDefault="00921D84">
      <w:pPr>
        <w:spacing w:after="140"/>
      </w:pPr>
      <w:r>
        <w:t>Una fase può cambiare rigidezza, vincoli, geometria resistente o età dei materiali. La presenza di un'analisi geometricamente lineare non dimostra, da sola, che gli stati costruttivi siano sovrapponibili come casi statici. La lettura conserva la provenienza e non attribuisce automaticamente questa proprietà.</w:t>
      </w:r>
    </w:p>
    <w:p w14:paraId="26FD7B8E" w14:textId="77777777" w:rsidR="004251E2" w:rsidRDefault="00921D84">
      <w:pPr>
        <w:spacing w:after="140"/>
      </w:pPr>
      <w:r>
        <w:lastRenderedPageBreak/>
        <w:t>Il riferimento Accumulative identifica spostamenti accumulati forniti dalla sorgente. Current e Real conservano la propria etichetta e non sono interpretati come incrementi sommabili. Anche per le sollecitazioni il carattere cumulativo rimane non dichiarato finché non è stabilito dai dati della sorgente. Un inviluppo fra fasi, quando implementato, dovrà conservare la fase governante e il vettore concomitante; non potrà essere trattato come uno stato simultaneo.</w:t>
      </w:r>
    </w:p>
    <w:p w14:paraId="6579CB54" w14:textId="77777777" w:rsidR="004251E2" w:rsidRDefault="00921D84">
      <w:pPr>
        <w:pStyle w:val="Titolo2"/>
        <w:keepNext/>
        <w:spacing w:after="140"/>
      </w:pPr>
      <w:bookmarkStart w:id="322" w:name="_Toc242952689"/>
      <w:r>
        <w:t>Copertura e rappresentazione</w:t>
      </w:r>
      <w:bookmarkEnd w:id="322"/>
    </w:p>
    <w:p w14:paraId="0C7A4011" w14:textId="77777777" w:rsidR="004251E2" w:rsidRDefault="00921D84">
      <w:pPr>
        <w:spacing w:after="140"/>
      </w:pPr>
      <w:r>
        <w:t>La durata di una fase, l'età di attivazione di un elemento e il tempo del passo di output sono grandezze diverse. Il catalogo conserva durata e operazioni sui gruppi; la selezione dei risultati usa le etichette esatte dei passi. Non si ricava la numerazione dei passi dalla durata o dal loro ordine apparente.</w:t>
      </w:r>
    </w:p>
    <w:p w14:paraId="48F88AE4" w14:textId="77777777" w:rsidR="004251E2" w:rsidRDefault="00921D84">
      <w:pPr>
        <w:spacing w:after="140"/>
      </w:pPr>
      <w:r>
        <w:t>L'assenza di un risultato può dipendere dall'inattività dell'oggetto, da un output non richiesto o da dati non disponibili. Non equivale a una sollecitazione o a uno spostamento nullo. La vista associa soltanto i campioni disponibili agli oggetti identificati, con le stesse convenzioni di unità e assi usate per i casi statici. I vincoli temporanei non diventano vincoli permanenti per il solo fatto di comparire nelle tabelle del modello.</w:t>
      </w:r>
    </w:p>
    <w:p w14:paraId="01F527F2" w14:textId="77777777" w:rsidR="004251E2" w:rsidRDefault="00921D84">
      <w:pPr>
        <w:spacing w:after="140"/>
      </w:pPr>
      <w:r>
        <w:t>In questa versione la geometria completa è un contesto grafico; non è la ricostruzione del sistema resistente attivo nella fase. L'importazione non esegue un'analisi per fasi, non calcola viscosità o ritiro del modello e non aggiorna la rigidezza degli elementi. La finestra di reologia è uno strumento separato di supporto al progettista. Il confronto dei risultati stage con un modello reale rimane una verifica aperta; le prove disponibili riguardano identità, protocollo, unità, segni e conservazione dei dat</w:t>
      </w:r>
      <w:r>
        <w:t>i sintetici.</w:t>
      </w:r>
    </w:p>
    <w:p w14:paraId="350A1D98" w14:textId="77777777" w:rsidR="004251E2" w:rsidRDefault="00921D84">
      <w:pPr>
        <w:pStyle w:val="Titolo1"/>
        <w:keepNext/>
        <w:spacing w:after="140"/>
      </w:pPr>
      <w:bookmarkStart w:id="323" w:name="_Toc242952690"/>
      <w:r>
        <w:t>Geometria e rappresentazione delle sezioni</w:t>
      </w:r>
      <w:bookmarkEnd w:id="323"/>
    </w:p>
    <w:p w14:paraId="601E3047" w14:textId="77777777" w:rsidR="004251E2" w:rsidRDefault="00921D84">
      <w:pPr>
        <w:spacing w:after="140"/>
      </w:pPr>
      <w:r>
        <w:t>La sezione grafica deriva dalla stessa geometria delle librerie che espone area, baricentro e inerzie. I contorni mantengono regioni materiali, fori e rientranze. La triangolazione destinata al disegno è costruita su copie dei contorni; non sostituisce né modifica la discretizzazione usata nei calcoli della sezione.</w:t>
      </w:r>
    </w:p>
    <w:p w14:paraId="012EFF65" w14:textId="77777777" w:rsidR="004251E2" w:rsidRDefault="00921D84">
      <w:pPr>
        <w:pStyle w:val="Titolo2"/>
        <w:keepNext/>
        <w:spacing w:after="140"/>
      </w:pPr>
      <w:bookmarkStart w:id="324" w:name="_Toc242952691"/>
      <w:r>
        <w:t>Riferimento locale e punto di inserimento</w:t>
      </w:r>
      <w:bookmarkEnd w:id="324"/>
    </w:p>
    <w:p w14:paraId="030872E1" w14:textId="77777777" w:rsidR="004251E2" w:rsidRDefault="00921D84">
      <w:pPr>
        <w:spacing w:after="140"/>
      </w:pPr>
      <w:r>
        <w:t>Il piano della sezione è rappresentato con gli assi locali Y e Z dell'asta. Le coordinate del contorno sono espresse in millimetri; la scena del modello usa metri. Il punto O identifica il riferimento dell'asta all'interno o all'esterno del contorno. L'estrusione utilizza le coordinate relative a O e la terna locale importata, quando disponibile. Il riferimento geometrico non coincide necessariamente con G, il baricentro.</w:t>
      </w:r>
    </w:p>
    <w:p w14:paraId="762BC328" w14:textId="77777777" w:rsidR="004251E2" w:rsidRDefault="00921D84">
      <w:pPr>
        <w:spacing w:after="140"/>
      </w:pPr>
      <w:r>
        <w:t>Un offset non interpretabile è un dato non risolto, distinto da un offset nullo. La rappresentazione conserva l'asse quando non è possibile collocare correttamente il volume, anche in presenza di offset di estremità non normalizzati. Un contorno numericamente definito non basta a ricostruire una sezione rastremata o la sua variazione per fase.</w:t>
      </w:r>
    </w:p>
    <w:p w14:paraId="07EABB53" w14:textId="77777777" w:rsidR="004251E2" w:rsidRDefault="00921D84">
      <w:pPr>
        <w:pStyle w:val="Titolo2"/>
        <w:keepNext/>
        <w:spacing w:after="140"/>
      </w:pPr>
      <w:bookmarkStart w:id="325" w:name="_Toc242952692"/>
      <w:r>
        <w:lastRenderedPageBreak/>
        <w:t>Sezioni composte e significato delle proprietà</w:t>
      </w:r>
      <w:bookmarkEnd w:id="325"/>
    </w:p>
    <w:p w14:paraId="53210597" w14:textId="77777777" w:rsidR="004251E2" w:rsidRDefault="00921D84">
      <w:pPr>
        <w:spacing w:after="140"/>
      </w:pPr>
      <w:r>
        <w:t>Per una sezione formata da materiali diversi, l'unione fisica delle parti consente di rappresentare gli ingombri e le quantità geometriche. Non costituisce una sezione omogeneizzata: area, baricentro e inerzie geometriche non incorporano rapporti dei moduli elastici, viscosità, ritiro o una fase di analisi. Questi parametri rimangono dati separati quando disponibili.</w:t>
      </w:r>
    </w:p>
    <w:p w14:paraId="34E052AA" w14:textId="77777777" w:rsidR="004251E2" w:rsidRDefault="00921D84">
      <w:pPr>
        <w:spacing w:after="140"/>
      </w:pPr>
      <w:r>
        <w:t>Un riferimento superiore o inferiore può essere collocato sul contorno fisico se è univoco. Un riferimento al baricentro elastico della composta richiede invece la definizione meccanica pertinente; il baricentro geometrico non lo sostituisce. Le proprietà riportano la disponibilità dichiarata dalla libreria: assegnata, calcolata geometricamente, approssimata, numerica differita o assente. L'assenza è distinta dal valore zero.</w:t>
      </w:r>
    </w:p>
    <w:p w14:paraId="1CD01150" w14:textId="77777777" w:rsidR="004251E2" w:rsidRDefault="00921D84">
      <w:pPr>
        <w:spacing w:after="140"/>
      </w:pPr>
      <w:r>
        <w:t>Il campo di colore sulle aste estruse conserva i campioni della sollecitazione lungo l'asse. La stessa ordinata è riportata sul perimetro a quella stazione; non è una ricostruzione della tensione nel materiale. Fra campioni si usa un'interpolazione grafica. Le zone non coperte dai risultati non ricevono valori estrapolati.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ANTHEA_Guida_teorica_ITEC_Rev45.docx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ANTHEA_Guida_teorica_ITEC_Rev45.docx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135</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ANTHEA_Guida_teorica_ITEC_Rev45.docx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145</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Rev45; Contenuti 2026-10-15</cp:keywords>
  <dc:description/>
  <cp:lastModifiedBy>ANTHEA</cp:lastModifiedBy>
  <cp:revision>45</cp:revision>
  <cp:lastPrinted>2023-02-17T15:30:00Z</cp:lastPrinted>
  <dcterms:created xsi:type="dcterms:W3CDTF">2024-01-22T16:51:00Z</dcterms:created>
  <dcterms:modified xsi:type="dcterms:W3CDTF">2026-03-05T14:41:00Z</dcterms:modified>
</cp:coreProperties>
</file>