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04-fondazione-debole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1412/2463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1482/2633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(0,115; 3,712) m; raggio 4,705 m; estremi x=-2,776 / 4,813 m. D=114,262 kN/m, ΣR=108,178 kN/m, iterazioni 26, residuo -3.138E-09. Superfici geometricamente ammesse 1412;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(-0,048; 4,111) m; raggio 5,118 m; estremi x=-3,097 / 5,027 m. D=148,881 kN/m, ΣR=130,012 kN/m, iterazioni 27, residuo -2.706E-08. Superfici geometricamente ammesse 1482;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-2,961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0,074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-2,961 / -2,826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-33,778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-2,826 / -2,691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-31,973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 / 0,319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-2,691 / -2,555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-30,203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-2,555 / -2,42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-28,465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0,435 / 0,498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 / -2,285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-2,285 / -2,149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0,632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-2,149 / -2,014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-2,014 / -1,878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0,732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-1,878 / -1,743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-20,142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0,674 / 0,771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-1,743 / -1,608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0,703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-1,608 / -1,472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0,728 / 0,834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-1,472 / -1,337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0,858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-1,337 / -1,201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 / 0,878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-1,201 / -1,066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 / 0,894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-1,066 / -0,931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-10,697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0,791 / 0,906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-0,931 / -0,795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0,915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-0,795 / -0,66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0,921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 / -0,524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 / 0,924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-0,524 / -0,389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 / 0,924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-0,389 / -0,254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0,921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-0,254 / -0,118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 / 0,794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0,017 / 0,152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1,272 / 1,457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 / 0,288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2,437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1,257 / 1,44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2,415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 / 1,42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2,384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1,222 / 1,399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0,559 / 0,694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2,345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 / 1,377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1,801 / 1,192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0,925 / 1,06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1,997 / 6,764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2,695 / 3,086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0,467 / 0,535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11,677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4,241 / 4,856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1,553 / 8,605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3,101 / 3,551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0,401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 / 1,163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9,322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3,835 / 4,392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1,371 / 1,506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9,227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3,799 / 4,35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1,506 / 1,642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9,121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3,762 / 4,308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1,642 / 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9,006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3,725 / 4,266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1,777 / 1,913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8,88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3,688 / 4,223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1,913 / 2,048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8,743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3,651 / 4,18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2,048 / 2,183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8,595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3,613 / 4,137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2,183 / 2,319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8,435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3,574 / 4,093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2,319 / 2,454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8,263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3,535 / 4,048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8,078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3,495 / 4,002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 / 2,725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7,879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3,454 / 3,956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 / 2,86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7,666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3,412 / 3,907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 / 2,996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7,438 / 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3,369 / 3,857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36,529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0,232 / 0,048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36,559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0,002 / 0,002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3,131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4,025 / 4,61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3,131 / 3,266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4,079 / 4,671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 / 3,402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3,992 / 4,572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3,402 / 3,537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43,425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3,902 / 4,468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3,537 / 3,673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3,806 / 4,359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3,673 / 3,808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47,758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4,243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3,808 / 3,943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3,596 / 4,118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3,943 / 4,079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52,487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3,477 / 3,982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4,079 / 4,214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3,347 / 3,833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4,214 / 4,35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3,201 / 3,665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4,485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3,474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4,485 / 4,62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2,835 / 3,247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 / 4,756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2,965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4,756 / 4,891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2,257 / 2,584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4,891 / 5,027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1,711 / 1,96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