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34C86EDC" w14:textId="77777777" w:rsidTr="00DC48B9">
        <w:tc>
          <w:tcPr>
            <w:tcW w:w="2835" w:type="dxa"/>
          </w:tcPr>
          <w:p w14:paraId="4FCEBBB5" w14:textId="77777777" w:rsidR="00BC3766" w:rsidRPr="004913BD" w:rsidRDefault="00BC3766" w:rsidP="00DC48B9">
            <w:pPr>
              <w:rPr>
                <w:b/>
                <w:bCs/>
              </w:rPr>
            </w:pPr>
          </w:p>
        </w:tc>
        <w:tc>
          <w:tcPr>
            <w:tcW w:w="7797" w:type="dxa"/>
          </w:tcPr>
          <w:p w14:paraId="4903E080" w14:textId="77777777" w:rsidR="00BC3766" w:rsidRPr="004913BD" w:rsidRDefault="00BC3766" w:rsidP="00DC48B9">
            <w:pPr>
              <w:rPr>
                <w:b/>
                <w:bCs/>
                <w:sz w:val="20"/>
              </w:rPr>
            </w:pPr>
          </w:p>
        </w:tc>
      </w:tr>
      <w:tr w:rsidR="00BC3766" w14:paraId="223F7EF1" w14:textId="77777777" w:rsidTr="00DC48B9">
        <w:tc>
          <w:tcPr>
            <w:tcW w:w="2835" w:type="dxa"/>
          </w:tcPr>
          <w:p w14:paraId="0851B808" w14:textId="77777777" w:rsidR="00BC3766" w:rsidRPr="004913BD" w:rsidRDefault="00BC3766" w:rsidP="00DC48B9">
            <w:pPr>
              <w:tabs>
                <w:tab w:val="left" w:pos="1296"/>
              </w:tabs>
              <w:rPr>
                <w:sz w:val="28"/>
                <w:szCs w:val="28"/>
              </w:rPr>
            </w:pPr>
          </w:p>
        </w:tc>
        <w:tc>
          <w:tcPr>
            <w:tcW w:w="7797" w:type="dxa"/>
          </w:tcPr>
          <w:p w14:paraId="420DB0AC" w14:textId="77777777" w:rsidR="00BC3766" w:rsidRPr="004913BD" w:rsidRDefault="00BC3766" w:rsidP="00DC48B9">
            <w:pPr>
              <w:tabs>
                <w:tab w:val="left" w:pos="1296"/>
              </w:tabs>
              <w:rPr>
                <w:sz w:val="28"/>
                <w:szCs w:val="28"/>
              </w:rPr>
            </w:pPr>
          </w:p>
        </w:tc>
      </w:tr>
      <w:tr w:rsidR="00BC3766" w14:paraId="236A39BA" w14:textId="77777777" w:rsidTr="00DC48B9">
        <w:trPr>
          <w:trHeight w:val="573"/>
        </w:trPr>
        <w:tc>
          <w:tcPr>
            <w:tcW w:w="2835" w:type="dxa"/>
          </w:tcPr>
          <w:p w14:paraId="78F5AFD3" w14:textId="77777777" w:rsidR="00BC3766" w:rsidRPr="006D3BBF" w:rsidRDefault="00BC3766" w:rsidP="00DC48B9">
            <w:pPr>
              <w:rPr>
                <w:sz w:val="20"/>
                <w:szCs w:val="16"/>
              </w:rPr>
            </w:pPr>
          </w:p>
          <w:p w14:paraId="04672E69" w14:textId="77777777" w:rsidR="006D3BBF" w:rsidRDefault="006D3BBF" w:rsidP="00DC48B9"/>
        </w:tc>
        <w:tc>
          <w:tcPr>
            <w:tcW w:w="7797" w:type="dxa"/>
          </w:tcPr>
          <w:p w14:paraId="056C3642" w14:textId="77777777" w:rsidR="00BC3766" w:rsidRDefault="00BC3766" w:rsidP="00DC48B9"/>
        </w:tc>
      </w:tr>
      <w:tr w:rsidR="00793049" w14:paraId="3B9CC26D" w14:textId="77777777" w:rsidTr="00DC48B9">
        <w:trPr>
          <w:trHeight w:val="396"/>
        </w:trPr>
        <w:tc>
          <w:tcPr>
            <w:tcW w:w="2835" w:type="dxa"/>
          </w:tcPr>
          <w:p w14:paraId="3D354D71" w14:textId="77777777" w:rsidR="00793049" w:rsidRPr="006D3BBF" w:rsidRDefault="00793049" w:rsidP="00F63D34">
            <w:pPr>
              <w:ind w:left="31"/>
              <w:rPr>
                <w:sz w:val="20"/>
                <w:szCs w:val="16"/>
              </w:rPr>
            </w:pPr>
            <w:r w:rsidRPr="004913BD">
              <w:rPr>
                <w:b/>
                <w:bCs/>
              </w:rPr>
              <w:t>Ambito:</w:t>
            </w:r>
          </w:p>
        </w:tc>
        <w:tc>
          <w:tcPr>
            <w:tcW w:w="7797" w:type="dxa"/>
          </w:tcPr>
          <w:p w14:paraId="40E8BCB8" w14:textId="77777777" w:rsidR="00793049" w:rsidRDefault="00793049" w:rsidP="00DC48B9"/>
        </w:tc>
      </w:tr>
      <w:tr w:rsidR="00793049" w14:paraId="09834962" w14:textId="77777777" w:rsidTr="00DC48B9">
        <w:trPr>
          <w:trHeight w:val="560"/>
        </w:trPr>
        <w:tc>
          <w:tcPr>
            <w:tcW w:w="2835" w:type="dxa"/>
          </w:tcPr>
          <w:p w14:paraId="07DB9270" w14:textId="77777777" w:rsidR="00793049" w:rsidRPr="004913BD" w:rsidRDefault="00793049" w:rsidP="00DC48B9">
            <w:pPr>
              <w:rPr>
                <w:b/>
                <w:bCs/>
                <w:sz w:val="32"/>
                <w:szCs w:val="32"/>
              </w:rPr>
            </w:pPr>
          </w:p>
        </w:tc>
        <w:tc>
          <w:tcPr>
            <w:tcW w:w="7797" w:type="dxa"/>
          </w:tcPr>
          <w:p w14:paraId="0D8D8711" w14:textId="77777777" w:rsidR="00793049" w:rsidRPr="004913BD" w:rsidRDefault="00793049" w:rsidP="00DC48B9">
            <w:pPr>
              <w:rPr>
                <w:b/>
                <w:bCs/>
                <w:sz w:val="32"/>
                <w:szCs w:val="32"/>
              </w:rPr>
            </w:pPr>
          </w:p>
        </w:tc>
      </w:tr>
      <w:tr w:rsidR="00793049" w14:paraId="3BA3D56A" w14:textId="77777777" w:rsidTr="00DC48B9">
        <w:trPr>
          <w:trHeight w:val="396"/>
        </w:trPr>
        <w:tc>
          <w:tcPr>
            <w:tcW w:w="2835" w:type="dxa"/>
          </w:tcPr>
          <w:p w14:paraId="0CA2DC8B" w14:textId="77777777" w:rsidR="00793049" w:rsidRPr="004913BD" w:rsidRDefault="00793049" w:rsidP="00DC48B9">
            <w:pPr>
              <w:spacing w:line="276" w:lineRule="auto"/>
              <w:rPr>
                <w:sz w:val="28"/>
                <w:szCs w:val="28"/>
              </w:rPr>
            </w:pPr>
          </w:p>
        </w:tc>
        <w:tc>
          <w:tcPr>
            <w:tcW w:w="7797" w:type="dxa"/>
          </w:tcPr>
          <w:p w14:paraId="5EF36CDA" w14:textId="77777777" w:rsidR="00793049" w:rsidRPr="004913BD" w:rsidRDefault="00793049" w:rsidP="00DC48B9">
            <w:pPr>
              <w:spacing w:line="276" w:lineRule="auto"/>
              <w:rPr>
                <w:sz w:val="28"/>
                <w:szCs w:val="28"/>
              </w:rPr>
            </w:pPr>
            <w:r>
              <w:rPr>
                <w:sz w:val="28"/>
                <w:szCs w:val="28"/>
              </w:rPr>
              <w:t>Documentazione software ANTHEA</w:t>
            </w:r>
          </w:p>
        </w:tc>
      </w:tr>
    </w:tbl>
    <w:p w14:paraId="173F24C4" w14:textId="77777777" w:rsidR="00DF4021" w:rsidRPr="00D14D83" w:rsidRDefault="00DF4021" w:rsidP="00D14D83">
      <w:pPr>
        <w:ind w:left="-284"/>
        <w:rPr>
          <w:b/>
          <w:bCs/>
          <w:sz w:val="16"/>
          <w:szCs w:val="12"/>
        </w:rPr>
      </w:pPr>
    </w:p>
    <w:p w14:paraId="6C724433" w14:textId="77777777" w:rsidR="00E636A2" w:rsidRDefault="00E636A2" w:rsidP="00D35195">
      <w:pPr>
        <w:spacing w:line="276" w:lineRule="auto"/>
        <w:rPr>
          <w:b/>
          <w:bCs/>
        </w:rPr>
      </w:pPr>
      <w:r w:rsidRPr="000E76E2">
        <w:rPr>
          <w:b/>
          <w:bCs/>
        </w:rPr>
        <w:t>Titolo</w:t>
      </w:r>
      <w:r>
        <w:rPr>
          <w:b/>
          <w:bCs/>
        </w:rPr>
        <w:t>:</w:t>
      </w:r>
    </w:p>
    <w:p w14:paraId="76AF3FED"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Teoria e validazione di Bridge Design</w:t>
      </w:r>
    </w:p>
    <w:p w14:paraId="3C345A6A" w14:textId="77777777" w:rsidR="00D14D83" w:rsidRPr="00DF4021" w:rsidRDefault="00D14D83" w:rsidP="00D14D83">
      <w:pPr>
        <w:autoSpaceDE w:val="0"/>
        <w:autoSpaceDN w:val="0"/>
        <w:adjustRightInd w:val="0"/>
        <w:spacing w:line="192" w:lineRule="auto"/>
        <w:ind w:left="-284"/>
        <w:rPr>
          <w:rFonts w:cs="Manrope"/>
          <w:sz w:val="28"/>
          <w:szCs w:val="28"/>
        </w:rPr>
      </w:pPr>
    </w:p>
    <w:p w14:paraId="3F7D5CF7" w14:textId="77777777" w:rsidR="00E636A2" w:rsidRDefault="00E636A2" w:rsidP="00D35195">
      <w:pPr>
        <w:autoSpaceDE w:val="0"/>
        <w:autoSpaceDN w:val="0"/>
        <w:adjustRightInd w:val="0"/>
        <w:rPr>
          <w:rFonts w:cs="Manrope"/>
          <w:sz w:val="22"/>
          <w:szCs w:val="22"/>
        </w:rPr>
      </w:pPr>
      <w:r w:rsidRPr="00BC3766">
        <w:rPr>
          <w:rFonts w:cs="Manrope"/>
          <w:sz w:val="22"/>
          <w:szCs w:val="22"/>
        </w:rPr>
        <w:t>Formule semplificate dati esterni e verifiche indipendenti</w:t>
      </w:r>
    </w:p>
    <w:p w14:paraId="47643C02"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3AFE06C0" w14:textId="77777777" w:rsidTr="00604B9E">
        <w:trPr>
          <w:trHeight w:val="403"/>
        </w:trPr>
        <w:tc>
          <w:tcPr>
            <w:tcW w:w="283" w:type="dxa"/>
            <w:tcBorders>
              <w:left w:val="single" w:sz="12" w:space="0" w:color="808080" w:themeColor="background1" w:themeShade="80"/>
            </w:tcBorders>
          </w:tcPr>
          <w:p w14:paraId="6B5EEF1E"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34083C4C"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40C9014D" w14:textId="77777777" w:rsidTr="00BC3766">
        <w:trPr>
          <w:trHeight w:val="140"/>
        </w:trPr>
        <w:tc>
          <w:tcPr>
            <w:tcW w:w="283" w:type="dxa"/>
            <w:tcBorders>
              <w:left w:val="single" w:sz="12" w:space="0" w:color="808080" w:themeColor="background1" w:themeShade="80"/>
            </w:tcBorders>
          </w:tcPr>
          <w:p w14:paraId="3E55D71B"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7E29FB1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2B92FB8C"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01</w:t>
            </w:r>
          </w:p>
        </w:tc>
      </w:tr>
      <w:tr w:rsidR="00E636A2" w14:paraId="28B54CE6" w14:textId="77777777" w:rsidTr="00BC3766">
        <w:trPr>
          <w:trHeight w:val="140"/>
        </w:trPr>
        <w:tc>
          <w:tcPr>
            <w:tcW w:w="283" w:type="dxa"/>
            <w:tcBorders>
              <w:left w:val="single" w:sz="12" w:space="0" w:color="808080" w:themeColor="background1" w:themeShade="80"/>
            </w:tcBorders>
          </w:tcPr>
          <w:p w14:paraId="7A43BFD6"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14235EEB"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BFD1FAF"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30/09/2026</w:t>
            </w:r>
          </w:p>
        </w:tc>
      </w:tr>
      <w:tr w:rsidR="00E636A2" w14:paraId="7A99A960" w14:textId="77777777" w:rsidTr="00BC3766">
        <w:tc>
          <w:tcPr>
            <w:tcW w:w="283" w:type="dxa"/>
            <w:tcBorders>
              <w:left w:val="single" w:sz="12" w:space="0" w:color="808080" w:themeColor="background1" w:themeShade="80"/>
            </w:tcBorders>
          </w:tcPr>
          <w:p w14:paraId="4E53E29A"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3291FFD"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5BBCF1EB"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30/09/2026</w:t>
            </w:r>
          </w:p>
        </w:tc>
      </w:tr>
      <w:tr w:rsidR="00E636A2" w14:paraId="24D76EAB" w14:textId="77777777" w:rsidTr="00BC3766">
        <w:tc>
          <w:tcPr>
            <w:tcW w:w="283" w:type="dxa"/>
            <w:tcBorders>
              <w:left w:val="single" w:sz="12" w:space="0" w:color="808080" w:themeColor="background1" w:themeShade="80"/>
            </w:tcBorders>
          </w:tcPr>
          <w:p w14:paraId="7403B305"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4CF7BD6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72AED1E" w14:textId="77777777" w:rsidR="00E636A2" w:rsidRPr="00AB084F" w:rsidRDefault="00E636A2" w:rsidP="00070634">
            <w:pPr>
              <w:autoSpaceDE w:val="0"/>
              <w:autoSpaceDN w:val="0"/>
              <w:adjustRightInd w:val="0"/>
              <w:ind w:left="27"/>
              <w:jc w:val="left"/>
              <w:rPr>
                <w:rFonts w:cs="Manrope"/>
                <w:sz w:val="18"/>
                <w:szCs w:val="18"/>
              </w:rPr>
            </w:pPr>
          </w:p>
        </w:tc>
      </w:tr>
      <w:tr w:rsidR="00E636A2" w14:paraId="2158B6DF" w14:textId="77777777" w:rsidTr="00BC3766">
        <w:tc>
          <w:tcPr>
            <w:tcW w:w="283" w:type="dxa"/>
            <w:tcBorders>
              <w:left w:val="single" w:sz="12" w:space="0" w:color="808080" w:themeColor="background1" w:themeShade="80"/>
            </w:tcBorders>
          </w:tcPr>
          <w:p w14:paraId="77BD56A2" w14:textId="77777777" w:rsidR="00E636A2" w:rsidRDefault="00E636A2" w:rsidP="00070634">
            <w:pPr>
              <w:autoSpaceDE w:val="0"/>
              <w:autoSpaceDN w:val="0"/>
              <w:adjustRightInd w:val="0"/>
              <w:ind w:left="27"/>
              <w:jc w:val="left"/>
              <w:rPr>
                <w:rFonts w:cs="Manrope"/>
                <w:sz w:val="18"/>
                <w:szCs w:val="18"/>
              </w:rPr>
            </w:pPr>
          </w:p>
        </w:tc>
        <w:tc>
          <w:tcPr>
            <w:tcW w:w="846" w:type="dxa"/>
          </w:tcPr>
          <w:p w14:paraId="35B16DC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2CC43FA" w14:textId="77777777" w:rsidR="00E636A2" w:rsidRPr="00AB084F" w:rsidRDefault="00E636A2" w:rsidP="00070634">
            <w:pPr>
              <w:autoSpaceDE w:val="0"/>
              <w:autoSpaceDN w:val="0"/>
              <w:adjustRightInd w:val="0"/>
              <w:ind w:left="27"/>
              <w:jc w:val="left"/>
              <w:rPr>
                <w:rFonts w:cs="Manrope"/>
                <w:sz w:val="18"/>
                <w:szCs w:val="18"/>
              </w:rPr>
            </w:pPr>
          </w:p>
        </w:tc>
      </w:tr>
      <w:tr w:rsidR="00E636A2" w14:paraId="6EED96FB" w14:textId="77777777" w:rsidTr="00BC3766">
        <w:tc>
          <w:tcPr>
            <w:tcW w:w="283" w:type="dxa"/>
            <w:tcBorders>
              <w:left w:val="single" w:sz="12" w:space="0" w:color="808080" w:themeColor="background1" w:themeShade="80"/>
            </w:tcBorders>
          </w:tcPr>
          <w:p w14:paraId="636C55F6" w14:textId="77777777" w:rsidR="00E636A2" w:rsidRDefault="00E636A2" w:rsidP="00070634">
            <w:pPr>
              <w:autoSpaceDE w:val="0"/>
              <w:autoSpaceDN w:val="0"/>
              <w:adjustRightInd w:val="0"/>
              <w:ind w:left="27"/>
              <w:jc w:val="left"/>
              <w:rPr>
                <w:rFonts w:cs="Manrope"/>
                <w:sz w:val="18"/>
                <w:szCs w:val="18"/>
              </w:rPr>
            </w:pPr>
          </w:p>
        </w:tc>
        <w:tc>
          <w:tcPr>
            <w:tcW w:w="846" w:type="dxa"/>
          </w:tcPr>
          <w:p w14:paraId="4E2AAD1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63FF6D8" w14:textId="77777777" w:rsidR="00E636A2" w:rsidRPr="00AB084F" w:rsidRDefault="00E636A2" w:rsidP="00070634">
            <w:pPr>
              <w:autoSpaceDE w:val="0"/>
              <w:autoSpaceDN w:val="0"/>
              <w:adjustRightInd w:val="0"/>
              <w:ind w:left="27"/>
              <w:jc w:val="left"/>
              <w:rPr>
                <w:rFonts w:cs="Manrope"/>
                <w:sz w:val="18"/>
                <w:szCs w:val="18"/>
              </w:rPr>
            </w:pPr>
          </w:p>
        </w:tc>
      </w:tr>
      <w:tr w:rsidR="00E636A2" w14:paraId="4B13CA68" w14:textId="77777777" w:rsidTr="00BC3766">
        <w:tc>
          <w:tcPr>
            <w:tcW w:w="283" w:type="dxa"/>
            <w:tcBorders>
              <w:left w:val="single" w:sz="12" w:space="0" w:color="808080" w:themeColor="background1" w:themeShade="80"/>
            </w:tcBorders>
          </w:tcPr>
          <w:p w14:paraId="2BC60535" w14:textId="77777777" w:rsidR="00E636A2" w:rsidRDefault="00E636A2" w:rsidP="00070634">
            <w:pPr>
              <w:autoSpaceDE w:val="0"/>
              <w:autoSpaceDN w:val="0"/>
              <w:adjustRightInd w:val="0"/>
              <w:ind w:left="27"/>
              <w:jc w:val="left"/>
              <w:rPr>
                <w:rFonts w:cs="Manrope"/>
                <w:sz w:val="18"/>
                <w:szCs w:val="18"/>
              </w:rPr>
            </w:pPr>
          </w:p>
        </w:tc>
        <w:tc>
          <w:tcPr>
            <w:tcW w:w="846" w:type="dxa"/>
          </w:tcPr>
          <w:p w14:paraId="66C29CF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30D94D6" w14:textId="77777777" w:rsidR="00E636A2" w:rsidRPr="00AB084F" w:rsidRDefault="00E636A2" w:rsidP="00070634">
            <w:pPr>
              <w:autoSpaceDE w:val="0"/>
              <w:autoSpaceDN w:val="0"/>
              <w:adjustRightInd w:val="0"/>
              <w:ind w:left="27"/>
              <w:jc w:val="left"/>
              <w:rPr>
                <w:rFonts w:cs="Manrope"/>
                <w:sz w:val="18"/>
                <w:szCs w:val="18"/>
              </w:rPr>
            </w:pPr>
          </w:p>
        </w:tc>
      </w:tr>
      <w:tr w:rsidR="00E636A2" w14:paraId="5118C898" w14:textId="77777777" w:rsidTr="00BC3766">
        <w:tc>
          <w:tcPr>
            <w:tcW w:w="283" w:type="dxa"/>
            <w:tcBorders>
              <w:left w:val="single" w:sz="12" w:space="0" w:color="808080" w:themeColor="background1" w:themeShade="80"/>
            </w:tcBorders>
          </w:tcPr>
          <w:p w14:paraId="5148CA80" w14:textId="77777777" w:rsidR="00E636A2" w:rsidRDefault="00E636A2" w:rsidP="00070634">
            <w:pPr>
              <w:autoSpaceDE w:val="0"/>
              <w:autoSpaceDN w:val="0"/>
              <w:adjustRightInd w:val="0"/>
              <w:ind w:left="27"/>
              <w:jc w:val="left"/>
              <w:rPr>
                <w:rFonts w:cs="Manrope"/>
                <w:sz w:val="18"/>
                <w:szCs w:val="18"/>
              </w:rPr>
            </w:pPr>
          </w:p>
        </w:tc>
        <w:tc>
          <w:tcPr>
            <w:tcW w:w="846" w:type="dxa"/>
          </w:tcPr>
          <w:p w14:paraId="708D7EB8" w14:textId="77777777" w:rsidR="00E636A2" w:rsidRDefault="00E636A2" w:rsidP="00070634">
            <w:pPr>
              <w:autoSpaceDE w:val="0"/>
              <w:autoSpaceDN w:val="0"/>
              <w:adjustRightInd w:val="0"/>
              <w:ind w:left="27"/>
              <w:jc w:val="left"/>
              <w:rPr>
                <w:rFonts w:cs="Manrope"/>
                <w:sz w:val="18"/>
                <w:szCs w:val="18"/>
              </w:rPr>
            </w:pPr>
          </w:p>
        </w:tc>
        <w:tc>
          <w:tcPr>
            <w:tcW w:w="1422" w:type="dxa"/>
          </w:tcPr>
          <w:p w14:paraId="7F433A19" w14:textId="77777777" w:rsidR="00E636A2" w:rsidRDefault="00E636A2" w:rsidP="00070634">
            <w:pPr>
              <w:autoSpaceDE w:val="0"/>
              <w:autoSpaceDN w:val="0"/>
              <w:adjustRightInd w:val="0"/>
              <w:ind w:left="27"/>
              <w:jc w:val="left"/>
              <w:rPr>
                <w:rFonts w:cs="Manrope"/>
                <w:sz w:val="18"/>
                <w:szCs w:val="18"/>
              </w:rPr>
            </w:pPr>
          </w:p>
        </w:tc>
      </w:tr>
    </w:tbl>
    <w:p w14:paraId="3ED43E45"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2A076C66" w14:textId="77777777" w:rsidTr="00D35195">
        <w:tc>
          <w:tcPr>
            <w:tcW w:w="5240" w:type="dxa"/>
          </w:tcPr>
          <w:p w14:paraId="6F65A8BE"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BF2B7AE" w14:textId="77777777" w:rsidTr="00D35195">
        <w:tc>
          <w:tcPr>
            <w:tcW w:w="5240" w:type="dxa"/>
          </w:tcPr>
          <w:p w14:paraId="79D643C4"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7A5594AB" w14:textId="77777777" w:rsidTr="00D35195">
        <w:trPr>
          <w:trHeight w:val="1425"/>
        </w:trPr>
        <w:tc>
          <w:tcPr>
            <w:tcW w:w="5240" w:type="dxa"/>
          </w:tcPr>
          <w:p w14:paraId="197D6342"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Bridge Design</w:t>
            </w:r>
            <w:r w:rsidRPr="002B6FBE">
              <w:rPr>
                <w:rFonts w:cs="Manrope"/>
                <w:b/>
                <w:bCs/>
                <w:sz w:val="22"/>
                <w:szCs w:val="16"/>
              </w:rPr>
              <w:br/>
              <w:t>Predimensionamento e ricerca discreta</w:t>
            </w:r>
            <w:r w:rsidRPr="002B6FBE">
              <w:rPr>
                <w:rFonts w:cs="Manrope"/>
                <w:b/>
                <w:bCs/>
                <w:sz w:val="22"/>
                <w:szCs w:val="16"/>
              </w:rPr>
              <w:br/>
              <w:t>Validazione indipendente dal sito</w:t>
            </w:r>
            <w:r w:rsidRPr="002B6FBE">
              <w:rPr>
                <w:rFonts w:cs="Manrope"/>
                <w:b/>
                <w:bCs/>
                <w:sz w:val="22"/>
                <w:szCs w:val="16"/>
              </w:rPr>
              <w:br/>
              <w:t>Contenuti al 30 settembre 2026</w:t>
            </w:r>
          </w:p>
        </w:tc>
      </w:tr>
    </w:tbl>
    <w:p w14:paraId="40355F14"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367A07E9" w14:textId="77777777" w:rsidTr="00BC0FB4">
        <w:trPr>
          <w:trHeight w:val="655"/>
        </w:trPr>
        <w:tc>
          <w:tcPr>
            <w:tcW w:w="5386" w:type="dxa"/>
            <w:tcBorders>
              <w:top w:val="single" w:sz="12" w:space="0" w:color="808080" w:themeColor="background1" w:themeShade="80"/>
            </w:tcBorders>
            <w:vAlign w:val="center"/>
          </w:tcPr>
          <w:p w14:paraId="5A8D5EF3"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C808490"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96A84EB"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ANTHEA-BD-T01</w:t>
            </w:r>
          </w:p>
        </w:tc>
      </w:tr>
      <w:tr w:rsidR="006D3BBF" w14:paraId="7269AA11" w14:textId="77777777" w:rsidTr="00BC0FB4">
        <w:trPr>
          <w:trHeight w:val="659"/>
        </w:trPr>
        <w:tc>
          <w:tcPr>
            <w:tcW w:w="5386" w:type="dxa"/>
            <w:tcBorders>
              <w:bottom w:val="single" w:sz="12" w:space="0" w:color="808080" w:themeColor="background1" w:themeShade="80"/>
            </w:tcBorders>
            <w:vAlign w:val="center"/>
          </w:tcPr>
          <w:p w14:paraId="028E35A3"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24AC6657"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04DECCF6"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01 — Modello ITEC</w:t>
            </w:r>
          </w:p>
        </w:tc>
      </w:tr>
    </w:tbl>
    <w:p w14:paraId="5AAE50ED"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6C636C96"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3D49A430" w14:textId="77777777" w:rsidR="006D3BBF" w:rsidRPr="006D3BBF" w:rsidRDefault="006D3BBF" w:rsidP="006D3BBF">
      <w:pPr>
        <w:autoSpaceDE w:val="0"/>
        <w:autoSpaceDN w:val="0"/>
        <w:adjustRightInd w:val="0"/>
        <w:ind w:left="-426"/>
        <w:rPr>
          <w:rFonts w:cs="Manrope"/>
          <w:b/>
          <w:bCs/>
          <w:sz w:val="20"/>
        </w:rPr>
      </w:pPr>
    </w:p>
    <w:p w14:paraId="4D2C9C47" w14:textId="77777777" w:rsidR="006D3BBF" w:rsidRDefault="006D3BBF" w:rsidP="006D3BBF">
      <w:pPr>
        <w:autoSpaceDE w:val="0"/>
        <w:autoSpaceDN w:val="0"/>
        <w:adjustRightInd w:val="0"/>
        <w:ind w:left="-426"/>
        <w:rPr>
          <w:rFonts w:cs="Manrope"/>
          <w:b/>
          <w:bCs/>
          <w:sz w:val="20"/>
        </w:rPr>
      </w:pPr>
    </w:p>
    <w:p w14:paraId="43743DA3" w14:textId="77777777" w:rsidR="00D35195" w:rsidRPr="006D3BBF" w:rsidRDefault="00D35195" w:rsidP="006D3BBF">
      <w:pPr>
        <w:autoSpaceDE w:val="0"/>
        <w:autoSpaceDN w:val="0"/>
        <w:adjustRightInd w:val="0"/>
        <w:ind w:left="-426"/>
        <w:rPr>
          <w:rFonts w:cs="Manrope"/>
          <w:b/>
          <w:bCs/>
          <w:sz w:val="20"/>
        </w:rPr>
      </w:pPr>
    </w:p>
    <w:p w14:paraId="5D6D7AFE" w14:textId="77777777" w:rsidR="006D3BBF" w:rsidRPr="006D3BBF" w:rsidRDefault="006D3BBF" w:rsidP="006D3BBF">
      <w:pPr>
        <w:autoSpaceDE w:val="0"/>
        <w:autoSpaceDN w:val="0"/>
        <w:adjustRightInd w:val="0"/>
        <w:ind w:left="-426"/>
        <w:rPr>
          <w:rFonts w:cs="Manrope"/>
          <w:b/>
          <w:bCs/>
          <w:sz w:val="20"/>
        </w:rPr>
      </w:pPr>
    </w:p>
    <w:p w14:paraId="4C1447E0"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12431BB7" w14:textId="77777777" w:rsidTr="00BC0FB4">
        <w:tc>
          <w:tcPr>
            <w:tcW w:w="729" w:type="dxa"/>
            <w:vAlign w:val="center"/>
          </w:tcPr>
          <w:p w14:paraId="411641E7"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DEB197B"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0F3D400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BCD224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47A9F02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5D6F4F5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034E31E" w14:textId="77777777" w:rsidTr="00BC0FB4">
        <w:trPr>
          <w:trHeight w:val="227"/>
        </w:trPr>
        <w:tc>
          <w:tcPr>
            <w:tcW w:w="729" w:type="dxa"/>
            <w:vAlign w:val="center"/>
          </w:tcPr>
          <w:p w14:paraId="338AF8EC" w14:textId="77777777" w:rsidR="00E636A2" w:rsidRPr="001C4DFF" w:rsidRDefault="00BC3766" w:rsidP="006D3BBF">
            <w:pPr>
              <w:autoSpaceDE w:val="0"/>
              <w:autoSpaceDN w:val="0"/>
              <w:adjustRightInd w:val="0"/>
              <w:jc w:val="left"/>
              <w:rPr>
                <w:rFonts w:cs="Manrope"/>
              </w:rPr>
            </w:pPr>
            <w:r>
              <w:rPr>
                <w:rFonts w:cs="Manrope"/>
                <w:sz w:val="16"/>
              </w:rPr>
              <w:t>01</w:t>
            </w:r>
          </w:p>
        </w:tc>
        <w:tc>
          <w:tcPr>
            <w:tcW w:w="4898" w:type="dxa"/>
            <w:vAlign w:val="center"/>
          </w:tcPr>
          <w:p w14:paraId="757C4D79"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TEORIA E VALIDAZIONE OTTIMIZZAZIONE</w:t>
            </w:r>
          </w:p>
        </w:tc>
        <w:tc>
          <w:tcPr>
            <w:tcW w:w="1327" w:type="dxa"/>
            <w:vAlign w:val="center"/>
          </w:tcPr>
          <w:p w14:paraId="3CB50FB2"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30/09/2026</w:t>
            </w:r>
          </w:p>
        </w:tc>
        <w:tc>
          <w:tcPr>
            <w:tcW w:w="1243" w:type="dxa"/>
            <w:vAlign w:val="center"/>
          </w:tcPr>
          <w:p w14:paraId="0927F98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D9B9B8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5AAB02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222C08C" w14:textId="77777777" w:rsidTr="00BC0FB4">
        <w:trPr>
          <w:trHeight w:val="227"/>
        </w:trPr>
        <w:tc>
          <w:tcPr>
            <w:tcW w:w="729" w:type="dxa"/>
            <w:vAlign w:val="center"/>
          </w:tcPr>
          <w:p w14:paraId="37F9E804" w14:textId="77777777" w:rsidR="00E636A2" w:rsidRPr="001C4DFF" w:rsidRDefault="00E636A2" w:rsidP="006D3BBF">
            <w:pPr>
              <w:autoSpaceDE w:val="0"/>
              <w:autoSpaceDN w:val="0"/>
              <w:adjustRightInd w:val="0"/>
              <w:jc w:val="left"/>
              <w:rPr>
                <w:rFonts w:cs="Manrope"/>
              </w:rPr>
            </w:pPr>
          </w:p>
        </w:tc>
        <w:tc>
          <w:tcPr>
            <w:tcW w:w="4898" w:type="dxa"/>
            <w:vAlign w:val="center"/>
          </w:tcPr>
          <w:p w14:paraId="0946AD8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77B15B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7FCDDE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AD8D6D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BB677E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D4BBF53" w14:textId="77777777" w:rsidTr="00BC0FB4">
        <w:trPr>
          <w:trHeight w:val="227"/>
        </w:trPr>
        <w:tc>
          <w:tcPr>
            <w:tcW w:w="729" w:type="dxa"/>
            <w:vAlign w:val="center"/>
          </w:tcPr>
          <w:p w14:paraId="2A41766E" w14:textId="77777777" w:rsidR="00E636A2" w:rsidRPr="001C4DFF" w:rsidRDefault="00E636A2" w:rsidP="006D3BBF">
            <w:pPr>
              <w:autoSpaceDE w:val="0"/>
              <w:autoSpaceDN w:val="0"/>
              <w:adjustRightInd w:val="0"/>
              <w:jc w:val="left"/>
              <w:rPr>
                <w:rFonts w:cs="Manrope"/>
              </w:rPr>
            </w:pPr>
          </w:p>
        </w:tc>
        <w:tc>
          <w:tcPr>
            <w:tcW w:w="4898" w:type="dxa"/>
            <w:vAlign w:val="center"/>
          </w:tcPr>
          <w:p w14:paraId="2C691CF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788589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4BB692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4BED8C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88E7C8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2EE18DF5" w14:textId="77777777" w:rsidTr="00BC0FB4">
        <w:trPr>
          <w:trHeight w:val="227"/>
        </w:trPr>
        <w:tc>
          <w:tcPr>
            <w:tcW w:w="729" w:type="dxa"/>
            <w:vAlign w:val="center"/>
          </w:tcPr>
          <w:p w14:paraId="1DF7B828" w14:textId="77777777" w:rsidR="00BC3766" w:rsidRPr="001C4DFF" w:rsidRDefault="00BC3766" w:rsidP="006D3BBF">
            <w:pPr>
              <w:autoSpaceDE w:val="0"/>
              <w:autoSpaceDN w:val="0"/>
              <w:adjustRightInd w:val="0"/>
              <w:jc w:val="left"/>
              <w:rPr>
                <w:rFonts w:cs="Manrope"/>
              </w:rPr>
            </w:pPr>
          </w:p>
        </w:tc>
        <w:tc>
          <w:tcPr>
            <w:tcW w:w="4898" w:type="dxa"/>
            <w:vAlign w:val="center"/>
          </w:tcPr>
          <w:p w14:paraId="4360AAA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6E80880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53EEBAC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0880162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4DD7516"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1E0FB5FD"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5BC57769" w14:textId="77777777" w:rsidR="00113FC0" w:rsidRDefault="00113FC0" w:rsidP="00113FC0">
      <w:pPr>
        <w:rPr>
          <w:b/>
          <w:sz w:val="32"/>
          <w:szCs w:val="32"/>
        </w:rPr>
      </w:pPr>
    </w:p>
    <w:p w14:paraId="4182E271"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5535E716" w14:textId="77777777" w:rsidR="00113FC0" w:rsidRPr="00B6370B" w:rsidRDefault="00113FC0" w:rsidP="00113FC0">
      <w:pPr>
        <w:jc w:val="center"/>
        <w:rPr>
          <w:b/>
          <w:sz w:val="32"/>
          <w:szCs w:val="32"/>
        </w:rPr>
      </w:pPr>
      <w:r w:rsidRPr="00B6370B">
        <w:rPr>
          <w:b/>
          <w:sz w:val="32"/>
          <w:szCs w:val="32"/>
        </w:rPr>
        <w:t>INDICE</w:t>
      </w:r>
    </w:p>
    <w:p w14:paraId="0FEF0F43" w14:textId="438C770D" w:rsidR="00E354DB" w:rsidRDefault="00D4181D">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698455" w:history="1">
        <w:r w:rsidR="00E354DB" w:rsidRPr="00A42510">
          <w:rPr>
            <w:rStyle w:val="Collegamentoipertestuale"/>
            <w:noProof/>
          </w:rPr>
          <w:t>1</w:t>
        </w:r>
        <w:r w:rsidR="00E354DB">
          <w:rPr>
            <w:rFonts w:asciiTheme="minorHAnsi" w:eastAsiaTheme="minorEastAsia" w:hAnsiTheme="minorHAnsi" w:cstheme="minorBidi"/>
            <w:b w:val="0"/>
            <w:bCs w:val="0"/>
            <w:caps w:val="0"/>
            <w:noProof/>
            <w:kern w:val="2"/>
            <w:szCs w:val="24"/>
            <w:lang w:val="it-IT" w:eastAsia="it-IT"/>
            <w14:ligatures w14:val="standardContextual"/>
          </w:rPr>
          <w:tab/>
        </w:r>
        <w:r w:rsidR="00E354DB" w:rsidRPr="00A42510">
          <w:rPr>
            <w:rStyle w:val="Collegamentoipertestuale"/>
            <w:noProof/>
          </w:rPr>
          <w:t>Ambito del motore e significato di ottimizzazione</w:t>
        </w:r>
        <w:r w:rsidR="00E354DB">
          <w:rPr>
            <w:noProof/>
            <w:webHidden/>
          </w:rPr>
          <w:tab/>
        </w:r>
        <w:r w:rsidR="00E354DB">
          <w:rPr>
            <w:noProof/>
            <w:webHidden/>
          </w:rPr>
          <w:fldChar w:fldCharType="begin"/>
        </w:r>
        <w:r w:rsidR="00E354DB">
          <w:rPr>
            <w:noProof/>
            <w:webHidden/>
          </w:rPr>
          <w:instrText xml:space="preserve"> PAGEREF _Toc241698455 \h </w:instrText>
        </w:r>
        <w:r w:rsidR="00E354DB">
          <w:rPr>
            <w:noProof/>
            <w:webHidden/>
          </w:rPr>
        </w:r>
        <w:r w:rsidR="00E354DB">
          <w:rPr>
            <w:noProof/>
            <w:webHidden/>
          </w:rPr>
          <w:fldChar w:fldCharType="separate"/>
        </w:r>
        <w:r w:rsidR="00E354DB">
          <w:rPr>
            <w:noProof/>
            <w:webHidden/>
          </w:rPr>
          <w:t>1</w:t>
        </w:r>
        <w:r w:rsidR="00E354DB">
          <w:rPr>
            <w:noProof/>
            <w:webHidden/>
          </w:rPr>
          <w:fldChar w:fldCharType="end"/>
        </w:r>
      </w:hyperlink>
    </w:p>
    <w:p w14:paraId="61292FC4" w14:textId="296D3FC9" w:rsidR="00E354DB" w:rsidRDefault="00E354D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56" w:history="1">
        <w:r w:rsidRPr="00A42510">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A42510">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_Toc241698456 \h </w:instrText>
        </w:r>
        <w:r>
          <w:rPr>
            <w:noProof/>
            <w:webHidden/>
          </w:rPr>
        </w:r>
        <w:r>
          <w:rPr>
            <w:noProof/>
            <w:webHidden/>
          </w:rPr>
          <w:fldChar w:fldCharType="separate"/>
        </w:r>
        <w:r>
          <w:rPr>
            <w:noProof/>
            <w:webHidden/>
          </w:rPr>
          <w:t>1</w:t>
        </w:r>
        <w:r>
          <w:rPr>
            <w:noProof/>
            <w:webHidden/>
          </w:rPr>
          <w:fldChar w:fldCharType="end"/>
        </w:r>
      </w:hyperlink>
    </w:p>
    <w:p w14:paraId="041A556A" w14:textId="082E6C41" w:rsidR="00E354DB" w:rsidRDefault="00E354D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57" w:history="1">
        <w:r w:rsidRPr="00A42510">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A42510">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_Toc241698457 \h </w:instrText>
        </w:r>
        <w:r>
          <w:rPr>
            <w:noProof/>
            <w:webHidden/>
          </w:rPr>
        </w:r>
        <w:r>
          <w:rPr>
            <w:noProof/>
            <w:webHidden/>
          </w:rPr>
          <w:fldChar w:fldCharType="separate"/>
        </w:r>
        <w:r>
          <w:rPr>
            <w:noProof/>
            <w:webHidden/>
          </w:rPr>
          <w:t>2</w:t>
        </w:r>
        <w:r>
          <w:rPr>
            <w:noProof/>
            <w:webHidden/>
          </w:rPr>
          <w:fldChar w:fldCharType="end"/>
        </w:r>
      </w:hyperlink>
    </w:p>
    <w:p w14:paraId="014B6382" w14:textId="0EFDC814" w:rsidR="00E354DB" w:rsidRDefault="00E354D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58" w:history="1">
        <w:r w:rsidRPr="00A42510">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A42510">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_Toc241698458 \h </w:instrText>
        </w:r>
        <w:r>
          <w:rPr>
            <w:noProof/>
            <w:webHidden/>
          </w:rPr>
        </w:r>
        <w:r>
          <w:rPr>
            <w:noProof/>
            <w:webHidden/>
          </w:rPr>
          <w:fldChar w:fldCharType="separate"/>
        </w:r>
        <w:r>
          <w:rPr>
            <w:noProof/>
            <w:webHidden/>
          </w:rPr>
          <w:t>3</w:t>
        </w:r>
        <w:r>
          <w:rPr>
            <w:noProof/>
            <w:webHidden/>
          </w:rPr>
          <w:fldChar w:fldCharType="end"/>
        </w:r>
      </w:hyperlink>
    </w:p>
    <w:p w14:paraId="443514D8" w14:textId="219155E6" w:rsidR="00E354DB" w:rsidRDefault="00E354D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59" w:history="1">
        <w:r w:rsidRPr="00A42510">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A42510">
          <w:rPr>
            <w:rStyle w:val="Collegamentoipertestuale"/>
            <w:noProof/>
          </w:rPr>
          <w:t>Geometria longitudinale e larghezza</w:t>
        </w:r>
        <w:r>
          <w:rPr>
            <w:noProof/>
            <w:webHidden/>
          </w:rPr>
          <w:tab/>
        </w:r>
        <w:r>
          <w:rPr>
            <w:noProof/>
            <w:webHidden/>
          </w:rPr>
          <w:fldChar w:fldCharType="begin"/>
        </w:r>
        <w:r>
          <w:rPr>
            <w:noProof/>
            <w:webHidden/>
          </w:rPr>
          <w:instrText xml:space="preserve"> PAGEREF _Toc241698459 \h </w:instrText>
        </w:r>
        <w:r>
          <w:rPr>
            <w:noProof/>
            <w:webHidden/>
          </w:rPr>
        </w:r>
        <w:r>
          <w:rPr>
            <w:noProof/>
            <w:webHidden/>
          </w:rPr>
          <w:fldChar w:fldCharType="separate"/>
        </w:r>
        <w:r>
          <w:rPr>
            <w:noProof/>
            <w:webHidden/>
          </w:rPr>
          <w:t>4</w:t>
        </w:r>
        <w:r>
          <w:rPr>
            <w:noProof/>
            <w:webHidden/>
          </w:rPr>
          <w:fldChar w:fldCharType="end"/>
        </w:r>
      </w:hyperlink>
    </w:p>
    <w:p w14:paraId="436D7929" w14:textId="11D06E25" w:rsidR="00E354DB" w:rsidRDefault="00E354D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60" w:history="1">
        <w:r w:rsidRPr="00A42510">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A42510">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_Toc241698460 \h </w:instrText>
        </w:r>
        <w:r>
          <w:rPr>
            <w:noProof/>
            <w:webHidden/>
          </w:rPr>
        </w:r>
        <w:r>
          <w:rPr>
            <w:noProof/>
            <w:webHidden/>
          </w:rPr>
          <w:fldChar w:fldCharType="separate"/>
        </w:r>
        <w:r>
          <w:rPr>
            <w:noProof/>
            <w:webHidden/>
          </w:rPr>
          <w:t>4</w:t>
        </w:r>
        <w:r>
          <w:rPr>
            <w:noProof/>
            <w:webHidden/>
          </w:rPr>
          <w:fldChar w:fldCharType="end"/>
        </w:r>
      </w:hyperlink>
    </w:p>
    <w:p w14:paraId="59CE0544" w14:textId="166AE6D7" w:rsidR="00E354DB" w:rsidRDefault="00E354D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61" w:history="1">
        <w:r w:rsidRPr="00A42510">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A42510">
          <w:rPr>
            <w:rStyle w:val="Collegamentoipertestuale"/>
            <w:noProof/>
          </w:rPr>
          <w:t>Sezioni ideali quantità e inerzie</w:t>
        </w:r>
        <w:r>
          <w:rPr>
            <w:noProof/>
            <w:webHidden/>
          </w:rPr>
          <w:tab/>
        </w:r>
        <w:r>
          <w:rPr>
            <w:noProof/>
            <w:webHidden/>
          </w:rPr>
          <w:fldChar w:fldCharType="begin"/>
        </w:r>
        <w:r>
          <w:rPr>
            <w:noProof/>
            <w:webHidden/>
          </w:rPr>
          <w:instrText xml:space="preserve"> PAGEREF _Toc241698461 \h </w:instrText>
        </w:r>
        <w:r>
          <w:rPr>
            <w:noProof/>
            <w:webHidden/>
          </w:rPr>
        </w:r>
        <w:r>
          <w:rPr>
            <w:noProof/>
            <w:webHidden/>
          </w:rPr>
          <w:fldChar w:fldCharType="separate"/>
        </w:r>
        <w:r>
          <w:rPr>
            <w:noProof/>
            <w:webHidden/>
          </w:rPr>
          <w:t>5</w:t>
        </w:r>
        <w:r>
          <w:rPr>
            <w:noProof/>
            <w:webHidden/>
          </w:rPr>
          <w:fldChar w:fldCharType="end"/>
        </w:r>
      </w:hyperlink>
    </w:p>
    <w:p w14:paraId="4FACE6B5" w14:textId="441BE5EC" w:rsidR="00E354DB" w:rsidRDefault="00E354D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62" w:history="1">
        <w:r w:rsidRPr="00A42510">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A42510">
          <w:rPr>
            <w:rStyle w:val="Collegamentoipertestuale"/>
            <w:noProof/>
          </w:rPr>
          <w:t>Acciai e carichi equivalenti</w:t>
        </w:r>
        <w:r>
          <w:rPr>
            <w:noProof/>
            <w:webHidden/>
          </w:rPr>
          <w:tab/>
        </w:r>
        <w:r>
          <w:rPr>
            <w:noProof/>
            <w:webHidden/>
          </w:rPr>
          <w:fldChar w:fldCharType="begin"/>
        </w:r>
        <w:r>
          <w:rPr>
            <w:noProof/>
            <w:webHidden/>
          </w:rPr>
          <w:instrText xml:space="preserve"> PAGEREF _Toc241698462 \h </w:instrText>
        </w:r>
        <w:r>
          <w:rPr>
            <w:noProof/>
            <w:webHidden/>
          </w:rPr>
        </w:r>
        <w:r>
          <w:rPr>
            <w:noProof/>
            <w:webHidden/>
          </w:rPr>
          <w:fldChar w:fldCharType="separate"/>
        </w:r>
        <w:r>
          <w:rPr>
            <w:noProof/>
            <w:webHidden/>
          </w:rPr>
          <w:t>6</w:t>
        </w:r>
        <w:r>
          <w:rPr>
            <w:noProof/>
            <w:webHidden/>
          </w:rPr>
          <w:fldChar w:fldCharType="end"/>
        </w:r>
      </w:hyperlink>
    </w:p>
    <w:p w14:paraId="371B81E6" w14:textId="12161213" w:rsidR="00E354DB" w:rsidRDefault="00E354D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63" w:history="1">
        <w:r w:rsidRPr="00A42510">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A42510">
          <w:rPr>
            <w:rStyle w:val="Collegamentoipertestuale"/>
            <w:noProof/>
          </w:rPr>
          <w:t>Analisi della trave equivalente</w:t>
        </w:r>
        <w:r>
          <w:rPr>
            <w:noProof/>
            <w:webHidden/>
          </w:rPr>
          <w:tab/>
        </w:r>
        <w:r>
          <w:rPr>
            <w:noProof/>
            <w:webHidden/>
          </w:rPr>
          <w:fldChar w:fldCharType="begin"/>
        </w:r>
        <w:r>
          <w:rPr>
            <w:noProof/>
            <w:webHidden/>
          </w:rPr>
          <w:instrText xml:space="preserve"> PAGEREF _Toc241698463 \h </w:instrText>
        </w:r>
        <w:r>
          <w:rPr>
            <w:noProof/>
            <w:webHidden/>
          </w:rPr>
        </w:r>
        <w:r>
          <w:rPr>
            <w:noProof/>
            <w:webHidden/>
          </w:rPr>
          <w:fldChar w:fldCharType="separate"/>
        </w:r>
        <w:r>
          <w:rPr>
            <w:noProof/>
            <w:webHidden/>
          </w:rPr>
          <w:t>7</w:t>
        </w:r>
        <w:r>
          <w:rPr>
            <w:noProof/>
            <w:webHidden/>
          </w:rPr>
          <w:fldChar w:fldCharType="end"/>
        </w:r>
      </w:hyperlink>
    </w:p>
    <w:p w14:paraId="35532DB8" w14:textId="2E3535BC" w:rsidR="00E354DB" w:rsidRDefault="00E354D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64" w:history="1">
        <w:r w:rsidRPr="00A42510">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A42510">
          <w:rPr>
            <w:rStyle w:val="Collegamentoipertestuale"/>
            <w:noProof/>
          </w:rPr>
          <w:t>Pile spalle e fondazioni</w:t>
        </w:r>
        <w:r>
          <w:rPr>
            <w:noProof/>
            <w:webHidden/>
          </w:rPr>
          <w:tab/>
        </w:r>
        <w:r>
          <w:rPr>
            <w:noProof/>
            <w:webHidden/>
          </w:rPr>
          <w:fldChar w:fldCharType="begin"/>
        </w:r>
        <w:r>
          <w:rPr>
            <w:noProof/>
            <w:webHidden/>
          </w:rPr>
          <w:instrText xml:space="preserve"> PAGEREF _Toc241698464 \h </w:instrText>
        </w:r>
        <w:r>
          <w:rPr>
            <w:noProof/>
            <w:webHidden/>
          </w:rPr>
        </w:r>
        <w:r>
          <w:rPr>
            <w:noProof/>
            <w:webHidden/>
          </w:rPr>
          <w:fldChar w:fldCharType="separate"/>
        </w:r>
        <w:r>
          <w:rPr>
            <w:noProof/>
            <w:webHidden/>
          </w:rPr>
          <w:t>7</w:t>
        </w:r>
        <w:r>
          <w:rPr>
            <w:noProof/>
            <w:webHidden/>
          </w:rPr>
          <w:fldChar w:fldCharType="end"/>
        </w:r>
      </w:hyperlink>
    </w:p>
    <w:p w14:paraId="530DCB87" w14:textId="29776A64" w:rsidR="00E354DB" w:rsidRDefault="00E354D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65" w:history="1">
        <w:r w:rsidRPr="00A42510">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A42510">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_Toc241698465 \h </w:instrText>
        </w:r>
        <w:r>
          <w:rPr>
            <w:noProof/>
            <w:webHidden/>
          </w:rPr>
        </w:r>
        <w:r>
          <w:rPr>
            <w:noProof/>
            <w:webHidden/>
          </w:rPr>
          <w:fldChar w:fldCharType="separate"/>
        </w:r>
        <w:r>
          <w:rPr>
            <w:noProof/>
            <w:webHidden/>
          </w:rPr>
          <w:t>9</w:t>
        </w:r>
        <w:r>
          <w:rPr>
            <w:noProof/>
            <w:webHidden/>
          </w:rPr>
          <w:fldChar w:fldCharType="end"/>
        </w:r>
      </w:hyperlink>
    </w:p>
    <w:p w14:paraId="5345D228" w14:textId="60CD9FC3" w:rsidR="00E354DB" w:rsidRDefault="00E354D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66" w:history="1">
        <w:r w:rsidRPr="00A42510">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A42510">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_Toc241698466 \h </w:instrText>
        </w:r>
        <w:r>
          <w:rPr>
            <w:noProof/>
            <w:webHidden/>
          </w:rPr>
        </w:r>
        <w:r>
          <w:rPr>
            <w:noProof/>
            <w:webHidden/>
          </w:rPr>
          <w:fldChar w:fldCharType="separate"/>
        </w:r>
        <w:r>
          <w:rPr>
            <w:noProof/>
            <w:webHidden/>
          </w:rPr>
          <w:t>10</w:t>
        </w:r>
        <w:r>
          <w:rPr>
            <w:noProof/>
            <w:webHidden/>
          </w:rPr>
          <w:fldChar w:fldCharType="end"/>
        </w:r>
      </w:hyperlink>
    </w:p>
    <w:p w14:paraId="389C39C0" w14:textId="2A8E3343" w:rsidR="00E354DB" w:rsidRDefault="00E354D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67" w:history="1">
        <w:r w:rsidRPr="00A42510">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A42510">
          <w:rPr>
            <w:rStyle w:val="Collegamentoipertestuale"/>
            <w:noProof/>
          </w:rPr>
          <w:t>Filtri di ammissibilità</w:t>
        </w:r>
        <w:r>
          <w:rPr>
            <w:noProof/>
            <w:webHidden/>
          </w:rPr>
          <w:tab/>
        </w:r>
        <w:r>
          <w:rPr>
            <w:noProof/>
            <w:webHidden/>
          </w:rPr>
          <w:fldChar w:fldCharType="begin"/>
        </w:r>
        <w:r>
          <w:rPr>
            <w:noProof/>
            <w:webHidden/>
          </w:rPr>
          <w:instrText xml:space="preserve"> PAGEREF _Toc241698467 \h </w:instrText>
        </w:r>
        <w:r>
          <w:rPr>
            <w:noProof/>
            <w:webHidden/>
          </w:rPr>
        </w:r>
        <w:r>
          <w:rPr>
            <w:noProof/>
            <w:webHidden/>
          </w:rPr>
          <w:fldChar w:fldCharType="separate"/>
        </w:r>
        <w:r>
          <w:rPr>
            <w:noProof/>
            <w:webHidden/>
          </w:rPr>
          <w:t>12</w:t>
        </w:r>
        <w:r>
          <w:rPr>
            <w:noProof/>
            <w:webHidden/>
          </w:rPr>
          <w:fldChar w:fldCharType="end"/>
        </w:r>
      </w:hyperlink>
    </w:p>
    <w:p w14:paraId="5C603FD5" w14:textId="47C67532" w:rsidR="00E354DB" w:rsidRDefault="00E354D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68" w:history="1">
        <w:r w:rsidRPr="00A42510">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A42510">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_Toc241698468 \h </w:instrText>
        </w:r>
        <w:r>
          <w:rPr>
            <w:noProof/>
            <w:webHidden/>
          </w:rPr>
        </w:r>
        <w:r>
          <w:rPr>
            <w:noProof/>
            <w:webHidden/>
          </w:rPr>
          <w:fldChar w:fldCharType="separate"/>
        </w:r>
        <w:r>
          <w:rPr>
            <w:noProof/>
            <w:webHidden/>
          </w:rPr>
          <w:t>12</w:t>
        </w:r>
        <w:r>
          <w:rPr>
            <w:noProof/>
            <w:webHidden/>
          </w:rPr>
          <w:fldChar w:fldCharType="end"/>
        </w:r>
      </w:hyperlink>
    </w:p>
    <w:p w14:paraId="737DBA59" w14:textId="2315319F" w:rsidR="00E354DB" w:rsidRDefault="00E354D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69" w:history="1">
        <w:r w:rsidRPr="00A42510">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A42510">
          <w:rPr>
            <w:rStyle w:val="Collegamentoipertestuale"/>
            <w:noProof/>
          </w:rPr>
          <w:t>Come sono stati validati i risultati</w:t>
        </w:r>
        <w:r>
          <w:rPr>
            <w:noProof/>
            <w:webHidden/>
          </w:rPr>
          <w:tab/>
        </w:r>
        <w:r>
          <w:rPr>
            <w:noProof/>
            <w:webHidden/>
          </w:rPr>
          <w:fldChar w:fldCharType="begin"/>
        </w:r>
        <w:r>
          <w:rPr>
            <w:noProof/>
            <w:webHidden/>
          </w:rPr>
          <w:instrText xml:space="preserve"> PAGEREF _Toc241698469 \h </w:instrText>
        </w:r>
        <w:r>
          <w:rPr>
            <w:noProof/>
            <w:webHidden/>
          </w:rPr>
        </w:r>
        <w:r>
          <w:rPr>
            <w:noProof/>
            <w:webHidden/>
          </w:rPr>
          <w:fldChar w:fldCharType="separate"/>
        </w:r>
        <w:r>
          <w:rPr>
            <w:noProof/>
            <w:webHidden/>
          </w:rPr>
          <w:t>13</w:t>
        </w:r>
        <w:r>
          <w:rPr>
            <w:noProof/>
            <w:webHidden/>
          </w:rPr>
          <w:fldChar w:fldCharType="end"/>
        </w:r>
      </w:hyperlink>
    </w:p>
    <w:p w14:paraId="3962DEB8" w14:textId="2471AB9C" w:rsidR="00E354DB" w:rsidRDefault="00E354D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98470" w:history="1">
        <w:r w:rsidRPr="00A42510">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A42510">
          <w:rPr>
            <w:rStyle w:val="Collegamentoipertestuale"/>
            <w:noProof/>
          </w:rPr>
          <w:t>Suite del motore rieseguita</w:t>
        </w:r>
        <w:r>
          <w:rPr>
            <w:noProof/>
            <w:webHidden/>
          </w:rPr>
          <w:tab/>
        </w:r>
        <w:r>
          <w:rPr>
            <w:noProof/>
            <w:webHidden/>
          </w:rPr>
          <w:fldChar w:fldCharType="begin"/>
        </w:r>
        <w:r>
          <w:rPr>
            <w:noProof/>
            <w:webHidden/>
          </w:rPr>
          <w:instrText xml:space="preserve"> PAGEREF _Toc241698470 \h </w:instrText>
        </w:r>
        <w:r>
          <w:rPr>
            <w:noProof/>
            <w:webHidden/>
          </w:rPr>
        </w:r>
        <w:r>
          <w:rPr>
            <w:noProof/>
            <w:webHidden/>
          </w:rPr>
          <w:fldChar w:fldCharType="separate"/>
        </w:r>
        <w:r>
          <w:rPr>
            <w:noProof/>
            <w:webHidden/>
          </w:rPr>
          <w:t>13</w:t>
        </w:r>
        <w:r>
          <w:rPr>
            <w:noProof/>
            <w:webHidden/>
          </w:rPr>
          <w:fldChar w:fldCharType="end"/>
        </w:r>
      </w:hyperlink>
    </w:p>
    <w:p w14:paraId="21071263" w14:textId="70A0FF18" w:rsidR="00E354DB" w:rsidRDefault="00E354D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98471" w:history="1">
        <w:r w:rsidRPr="00A42510">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A42510">
          <w:rPr>
            <w:rStyle w:val="Collegamentoipertestuale"/>
            <w:noProof/>
          </w:rPr>
          <w:t>Secondo solutore indipendente dal sito</w:t>
        </w:r>
        <w:r>
          <w:rPr>
            <w:noProof/>
            <w:webHidden/>
          </w:rPr>
          <w:tab/>
        </w:r>
        <w:r>
          <w:rPr>
            <w:noProof/>
            <w:webHidden/>
          </w:rPr>
          <w:fldChar w:fldCharType="begin"/>
        </w:r>
        <w:r>
          <w:rPr>
            <w:noProof/>
            <w:webHidden/>
          </w:rPr>
          <w:instrText xml:space="preserve"> PAGEREF _Toc241698471 \h </w:instrText>
        </w:r>
        <w:r>
          <w:rPr>
            <w:noProof/>
            <w:webHidden/>
          </w:rPr>
        </w:r>
        <w:r>
          <w:rPr>
            <w:noProof/>
            <w:webHidden/>
          </w:rPr>
          <w:fldChar w:fldCharType="separate"/>
        </w:r>
        <w:r>
          <w:rPr>
            <w:noProof/>
            <w:webHidden/>
          </w:rPr>
          <w:t>14</w:t>
        </w:r>
        <w:r>
          <w:rPr>
            <w:noProof/>
            <w:webHidden/>
          </w:rPr>
          <w:fldChar w:fldCharType="end"/>
        </w:r>
      </w:hyperlink>
    </w:p>
    <w:p w14:paraId="275915C4" w14:textId="6FC67D42" w:rsidR="00E354DB" w:rsidRDefault="00E354D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98472" w:history="1">
        <w:r w:rsidRPr="00A42510">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A42510">
          <w:rPr>
            <w:rStyle w:val="Collegamentoipertestuale"/>
            <w:noProof/>
          </w:rPr>
          <w:t>Computo e ottimo ricostruiti separatamente</w:t>
        </w:r>
        <w:r>
          <w:rPr>
            <w:noProof/>
            <w:webHidden/>
          </w:rPr>
          <w:tab/>
        </w:r>
        <w:r>
          <w:rPr>
            <w:noProof/>
            <w:webHidden/>
          </w:rPr>
          <w:fldChar w:fldCharType="begin"/>
        </w:r>
        <w:r>
          <w:rPr>
            <w:noProof/>
            <w:webHidden/>
          </w:rPr>
          <w:instrText xml:space="preserve"> PAGEREF _Toc241698472 \h </w:instrText>
        </w:r>
        <w:r>
          <w:rPr>
            <w:noProof/>
            <w:webHidden/>
          </w:rPr>
        </w:r>
        <w:r>
          <w:rPr>
            <w:noProof/>
            <w:webHidden/>
          </w:rPr>
          <w:fldChar w:fldCharType="separate"/>
        </w:r>
        <w:r>
          <w:rPr>
            <w:noProof/>
            <w:webHidden/>
          </w:rPr>
          <w:t>14</w:t>
        </w:r>
        <w:r>
          <w:rPr>
            <w:noProof/>
            <w:webHidden/>
          </w:rPr>
          <w:fldChar w:fldCharType="end"/>
        </w:r>
      </w:hyperlink>
    </w:p>
    <w:p w14:paraId="1FA4C3B7" w14:textId="66DC80C9" w:rsidR="00E354DB" w:rsidRDefault="00E354D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98473" w:history="1">
        <w:r w:rsidRPr="00A42510">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A42510">
          <w:rPr>
            <w:rStyle w:val="Collegamentoipertestuale"/>
            <w:noProof/>
          </w:rPr>
          <w:t>Confronto storico con il sito</w:t>
        </w:r>
        <w:r>
          <w:rPr>
            <w:noProof/>
            <w:webHidden/>
          </w:rPr>
          <w:tab/>
        </w:r>
        <w:r>
          <w:rPr>
            <w:noProof/>
            <w:webHidden/>
          </w:rPr>
          <w:fldChar w:fldCharType="begin"/>
        </w:r>
        <w:r>
          <w:rPr>
            <w:noProof/>
            <w:webHidden/>
          </w:rPr>
          <w:instrText xml:space="preserve"> PAGEREF _Toc241698473 \h </w:instrText>
        </w:r>
        <w:r>
          <w:rPr>
            <w:noProof/>
            <w:webHidden/>
          </w:rPr>
        </w:r>
        <w:r>
          <w:rPr>
            <w:noProof/>
            <w:webHidden/>
          </w:rPr>
          <w:fldChar w:fldCharType="separate"/>
        </w:r>
        <w:r>
          <w:rPr>
            <w:noProof/>
            <w:webHidden/>
          </w:rPr>
          <w:t>15</w:t>
        </w:r>
        <w:r>
          <w:rPr>
            <w:noProof/>
            <w:webHidden/>
          </w:rPr>
          <w:fldChar w:fldCharType="end"/>
        </w:r>
      </w:hyperlink>
    </w:p>
    <w:p w14:paraId="0EF51036" w14:textId="6B791C37" w:rsidR="00E354DB" w:rsidRDefault="00E354D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74" w:history="1">
        <w:r w:rsidRPr="00A42510">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A42510">
          <w:rPr>
            <w:rStyle w:val="Collegamentoipertestuale"/>
            <w:noProof/>
          </w:rPr>
          <w:t>Esempio operativo e lettura critica del vincitore</w:t>
        </w:r>
        <w:r>
          <w:rPr>
            <w:noProof/>
            <w:webHidden/>
          </w:rPr>
          <w:tab/>
        </w:r>
        <w:r>
          <w:rPr>
            <w:noProof/>
            <w:webHidden/>
          </w:rPr>
          <w:fldChar w:fldCharType="begin"/>
        </w:r>
        <w:r>
          <w:rPr>
            <w:noProof/>
            <w:webHidden/>
          </w:rPr>
          <w:instrText xml:space="preserve"> PAGEREF _Toc241698474 \h </w:instrText>
        </w:r>
        <w:r>
          <w:rPr>
            <w:noProof/>
            <w:webHidden/>
          </w:rPr>
        </w:r>
        <w:r>
          <w:rPr>
            <w:noProof/>
            <w:webHidden/>
          </w:rPr>
          <w:fldChar w:fldCharType="separate"/>
        </w:r>
        <w:r>
          <w:rPr>
            <w:noProof/>
            <w:webHidden/>
          </w:rPr>
          <w:t>15</w:t>
        </w:r>
        <w:r>
          <w:rPr>
            <w:noProof/>
            <w:webHidden/>
          </w:rPr>
          <w:fldChar w:fldCharType="end"/>
        </w:r>
      </w:hyperlink>
    </w:p>
    <w:p w14:paraId="6A7B9B17" w14:textId="486F02A5" w:rsidR="00E354DB" w:rsidRDefault="00E354D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75" w:history="1">
        <w:r w:rsidRPr="00A42510">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A42510">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_Toc241698475 \h </w:instrText>
        </w:r>
        <w:r>
          <w:rPr>
            <w:noProof/>
            <w:webHidden/>
          </w:rPr>
        </w:r>
        <w:r>
          <w:rPr>
            <w:noProof/>
            <w:webHidden/>
          </w:rPr>
          <w:fldChar w:fldCharType="separate"/>
        </w:r>
        <w:r>
          <w:rPr>
            <w:noProof/>
            <w:webHidden/>
          </w:rPr>
          <w:t>16</w:t>
        </w:r>
        <w:r>
          <w:rPr>
            <w:noProof/>
            <w:webHidden/>
          </w:rPr>
          <w:fldChar w:fldCharType="end"/>
        </w:r>
      </w:hyperlink>
    </w:p>
    <w:p w14:paraId="22F9B965" w14:textId="5FF4C46B" w:rsidR="00E354DB" w:rsidRDefault="00E354D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76" w:history="1">
        <w:r w:rsidRPr="00A42510">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A42510">
          <w:rPr>
            <w:rStyle w:val="Collegamentoipertestuale"/>
            <w:noProof/>
          </w:rPr>
          <w:t>Tracciabilità e ripetizione delle prove</w:t>
        </w:r>
        <w:r>
          <w:rPr>
            <w:noProof/>
            <w:webHidden/>
          </w:rPr>
          <w:tab/>
        </w:r>
        <w:r>
          <w:rPr>
            <w:noProof/>
            <w:webHidden/>
          </w:rPr>
          <w:fldChar w:fldCharType="begin"/>
        </w:r>
        <w:r>
          <w:rPr>
            <w:noProof/>
            <w:webHidden/>
          </w:rPr>
          <w:instrText xml:space="preserve"> PAGEREF _Toc241698476 \h </w:instrText>
        </w:r>
        <w:r>
          <w:rPr>
            <w:noProof/>
            <w:webHidden/>
          </w:rPr>
        </w:r>
        <w:r>
          <w:rPr>
            <w:noProof/>
            <w:webHidden/>
          </w:rPr>
          <w:fldChar w:fldCharType="separate"/>
        </w:r>
        <w:r>
          <w:rPr>
            <w:noProof/>
            <w:webHidden/>
          </w:rPr>
          <w:t>17</w:t>
        </w:r>
        <w:r>
          <w:rPr>
            <w:noProof/>
            <w:webHidden/>
          </w:rPr>
          <w:fldChar w:fldCharType="end"/>
        </w:r>
      </w:hyperlink>
    </w:p>
    <w:p w14:paraId="614A0AB7" w14:textId="07E2E0F9" w:rsidR="00E354DB" w:rsidRDefault="00E354D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77" w:history="1">
        <w:r w:rsidRPr="00A42510">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A42510">
          <w:rPr>
            <w:rStyle w:val="Collegamentoipertestuale"/>
            <w:noProof/>
          </w:rPr>
          <w:t>Riferimenti</w:t>
        </w:r>
        <w:r>
          <w:rPr>
            <w:noProof/>
            <w:webHidden/>
          </w:rPr>
          <w:tab/>
        </w:r>
        <w:r>
          <w:rPr>
            <w:noProof/>
            <w:webHidden/>
          </w:rPr>
          <w:fldChar w:fldCharType="begin"/>
        </w:r>
        <w:r>
          <w:rPr>
            <w:noProof/>
            <w:webHidden/>
          </w:rPr>
          <w:instrText xml:space="preserve"> PAGEREF _Toc241698477 \h </w:instrText>
        </w:r>
        <w:r>
          <w:rPr>
            <w:noProof/>
            <w:webHidden/>
          </w:rPr>
        </w:r>
        <w:r>
          <w:rPr>
            <w:noProof/>
            <w:webHidden/>
          </w:rPr>
          <w:fldChar w:fldCharType="separate"/>
        </w:r>
        <w:r>
          <w:rPr>
            <w:noProof/>
            <w:webHidden/>
          </w:rPr>
          <w:t>18</w:t>
        </w:r>
        <w:r>
          <w:rPr>
            <w:noProof/>
            <w:webHidden/>
          </w:rPr>
          <w:fldChar w:fldCharType="end"/>
        </w:r>
      </w:hyperlink>
    </w:p>
    <w:p w14:paraId="708A0311" w14:textId="77777777" w:rsidR="0059151F" w:rsidRDefault="00D4181D">
      <w:r>
        <w:fldChar w:fldCharType="end"/>
      </w:r>
    </w:p>
    <w:p w14:paraId="79A4954A" w14:textId="77777777" w:rsidR="0059151F" w:rsidRDefault="0059151F">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3A002A4D" w14:textId="77777777" w:rsidR="0059151F" w:rsidRDefault="00D4181D">
      <w:pPr>
        <w:spacing w:after="140"/>
      </w:pPr>
      <w:r>
        <w:lastRenderedPageBreak/>
        <w:t>Questo rapporto descrive come ANTHEA costruisce, confronta e ordina le alternative di Bridge Design. È destinato a chi deve usare il predimensionamento per scegliere soluzioni da approfondire e vuole ricostruire le formule, la provenienza dei dati e il significato delle prove. Il contenuto è ricavato dalle sorgenti e dalle esecuzioni indicate in appendice, non da una ricostruzione ipotetica del sito di riferimento.</w:t>
      </w:r>
    </w:p>
    <w:p w14:paraId="33638D89" w14:textId="77777777" w:rsidR="0059151F" w:rsidRDefault="00D4181D">
      <w:pPr>
        <w:spacing w:after="140"/>
      </w:pPr>
      <w:r>
        <w:t>La conclusione è precisa: il software individua il minimo del proprio criterio fra le combinazioni ammesse ed effettivamente esplorate. Sono stati verificati calcoli ideali, quantità, ordinamento e vincoli; una prova indipendente ha confrontato 100 travi con un modello FEM separato e un intero computo con una griglia di 26 geometrie. Queste prove non attestano la sicurezza né l’ottimo globale di un ponte reale. Le regole di snellezza, le incidenze di armatura e i parametri geotecnici convenzionali richiedon</w:t>
      </w:r>
      <w:r>
        <w:t>o una valutazione progettuale specifica.</w:t>
      </w:r>
    </w:p>
    <w:p w14:paraId="0D399824" w14:textId="77777777" w:rsidR="0059151F" w:rsidRDefault="00D4181D">
      <w:pPr>
        <w:pStyle w:val="Titolo1"/>
        <w:keepNext/>
        <w:spacing w:after="140"/>
      </w:pPr>
      <w:bookmarkStart w:id="2" w:name="_Toc241698455"/>
      <w:r>
        <w:t>Ambito del motore e significato di ottimizzazione</w:t>
      </w:r>
      <w:bookmarkEnd w:id="2"/>
    </w:p>
    <w:p w14:paraId="758E489C" w14:textId="77777777" w:rsidR="0059151F" w:rsidRDefault="00D4181D">
      <w:pPr>
        <w:spacing w:after="140"/>
      </w:pPr>
      <w:r>
        <w:t>Bridge Design usa il motore parametrico BridgeConcept di ANTHEA. I moduli Sezione in c.a. e Sezione composta da ponte impiegano invece le librerie indicate nell’interfaccia come GPC Engine. L’ottimizzazione di Bridge Design non richiama automaticamente quelle verifiche di sezione. Il nuovo riferimento GPC Engine non trasforma il predimensionamento in una verifica strutturale completa.</w:t>
      </w:r>
    </w:p>
    <w:p w14:paraId="6E8476F7" w14:textId="77777777" w:rsidR="0059151F" w:rsidRDefault="00D4181D">
      <w:pPr>
        <w:spacing w:after="140"/>
      </w:pPr>
      <w:r>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6AD4C9F4" w14:textId="77777777" w:rsidR="0059151F" w:rsidRDefault="00D4181D">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005488F6" w14:textId="77777777" w:rsidR="0059151F" w:rsidRDefault="00D4181D">
      <w:pPr>
        <w:pStyle w:val="Titolo1"/>
        <w:keepNext/>
        <w:spacing w:after="140"/>
      </w:pPr>
      <w:bookmarkStart w:id="3" w:name="_Toc241698456"/>
      <w:r>
        <w:t>Dati esterni e loro ingresso nel calcolo</w:t>
      </w:r>
      <w:bookmarkEnd w:id="3"/>
    </w:p>
    <w:p w14:paraId="4616E776" w14:textId="77777777" w:rsidR="0059151F" w:rsidRDefault="00D4181D">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9151F" w14:paraId="11437C51" w14:textId="77777777">
        <w:trPr>
          <w:cantSplit/>
          <w:tblHeader/>
          <w:jc w:val="center"/>
        </w:trPr>
        <w:tc>
          <w:tcPr>
            <w:tcW w:w="2381" w:type="dxa"/>
            <w:shd w:val="clear" w:color="auto" w:fill="E7E6E6"/>
            <w:tcMar>
              <w:top w:w="90" w:type="dxa"/>
              <w:left w:w="90" w:type="dxa"/>
              <w:bottom w:w="90" w:type="dxa"/>
              <w:right w:w="90" w:type="dxa"/>
            </w:tcMar>
            <w:vAlign w:val="center"/>
          </w:tcPr>
          <w:p w14:paraId="77BA6625" w14:textId="77777777" w:rsidR="0059151F" w:rsidRDefault="00D4181D">
            <w:pPr>
              <w:spacing w:before="20" w:after="20"/>
              <w:jc w:val="left"/>
            </w:pPr>
            <w:r>
              <w:rPr>
                <w:b/>
                <w:sz w:val="21"/>
              </w:rPr>
              <w:lastRenderedPageBreak/>
              <w:t>Dato</w:t>
            </w:r>
          </w:p>
        </w:tc>
        <w:tc>
          <w:tcPr>
            <w:tcW w:w="3402" w:type="dxa"/>
            <w:shd w:val="clear" w:color="auto" w:fill="E7E6E6"/>
            <w:tcMar>
              <w:top w:w="90" w:type="dxa"/>
              <w:left w:w="90" w:type="dxa"/>
              <w:bottom w:w="90" w:type="dxa"/>
              <w:right w:w="90" w:type="dxa"/>
            </w:tcMar>
            <w:vAlign w:val="center"/>
          </w:tcPr>
          <w:p w14:paraId="44ED7E38" w14:textId="77777777" w:rsidR="0059151F" w:rsidRDefault="00D4181D">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66101005" w14:textId="77777777" w:rsidR="0059151F" w:rsidRDefault="00D4181D">
            <w:pPr>
              <w:spacing w:before="20" w:after="20"/>
              <w:jc w:val="left"/>
            </w:pPr>
            <w:r>
              <w:rPr>
                <w:b/>
                <w:sz w:val="21"/>
              </w:rPr>
              <w:t>Effetto nel modello</w:t>
            </w:r>
          </w:p>
        </w:tc>
      </w:tr>
      <w:tr w:rsidR="0059151F" w14:paraId="1351A3BD" w14:textId="77777777">
        <w:trPr>
          <w:cantSplit/>
          <w:jc w:val="center"/>
        </w:trPr>
        <w:tc>
          <w:tcPr>
            <w:tcW w:w="2381" w:type="dxa"/>
            <w:tcMar>
              <w:top w:w="90" w:type="dxa"/>
              <w:left w:w="90" w:type="dxa"/>
              <w:bottom w:w="90" w:type="dxa"/>
              <w:right w:w="90" w:type="dxa"/>
            </w:tcMar>
            <w:vAlign w:val="center"/>
          </w:tcPr>
          <w:p w14:paraId="6504E380" w14:textId="77777777" w:rsidR="0059151F" w:rsidRDefault="00D4181D">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0798888F" w14:textId="77777777" w:rsidR="0059151F" w:rsidRDefault="00D4181D">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01BB8E60" w14:textId="77777777" w:rsidR="0059151F" w:rsidRDefault="00D4181D">
            <w:pPr>
              <w:spacing w:before="20" w:after="20"/>
              <w:jc w:val="left"/>
            </w:pPr>
            <w:r>
              <w:rPr>
                <w:sz w:val="21"/>
              </w:rPr>
              <w:t>Geometria campate volumi e carichi</w:t>
            </w:r>
          </w:p>
        </w:tc>
      </w:tr>
      <w:tr w:rsidR="0059151F" w14:paraId="2ECA772D" w14:textId="77777777">
        <w:trPr>
          <w:cantSplit/>
          <w:jc w:val="center"/>
        </w:trPr>
        <w:tc>
          <w:tcPr>
            <w:tcW w:w="2381" w:type="dxa"/>
            <w:tcMar>
              <w:top w:w="90" w:type="dxa"/>
              <w:left w:w="90" w:type="dxa"/>
              <w:bottom w:w="90" w:type="dxa"/>
              <w:right w:w="90" w:type="dxa"/>
            </w:tcMar>
            <w:vAlign w:val="center"/>
          </w:tcPr>
          <w:p w14:paraId="3E03393E" w14:textId="77777777" w:rsidR="0059151F" w:rsidRDefault="00D4181D">
            <w:pPr>
              <w:spacing w:before="20" w:after="20"/>
              <w:jc w:val="left"/>
            </w:pPr>
            <w:r>
              <w:rPr>
                <w:sz w:val="21"/>
              </w:rPr>
              <w:t>Ostacolo e sua larghezza</w:t>
            </w:r>
          </w:p>
        </w:tc>
        <w:tc>
          <w:tcPr>
            <w:tcW w:w="3402" w:type="dxa"/>
            <w:tcMar>
              <w:top w:w="90" w:type="dxa"/>
              <w:left w:w="90" w:type="dxa"/>
              <w:bottom w:w="90" w:type="dxa"/>
              <w:right w:w="90" w:type="dxa"/>
            </w:tcMar>
            <w:vAlign w:val="center"/>
          </w:tcPr>
          <w:p w14:paraId="1CB7D71E" w14:textId="77777777" w:rsidR="0059151F" w:rsidRDefault="00D4181D">
            <w:pPr>
              <w:spacing w:before="20" w:after="20"/>
              <w:jc w:val="center"/>
            </w:pPr>
            <w:r>
              <w:rPr>
                <w:sz w:val="21"/>
              </w:rPr>
              <w:t>Vincoli del sito</w:t>
            </w:r>
          </w:p>
        </w:tc>
        <w:tc>
          <w:tcPr>
            <w:tcW w:w="3855" w:type="dxa"/>
            <w:tcMar>
              <w:top w:w="90" w:type="dxa"/>
              <w:left w:w="90" w:type="dxa"/>
              <w:bottom w:w="90" w:type="dxa"/>
              <w:right w:w="90" w:type="dxa"/>
            </w:tcMar>
            <w:vAlign w:val="center"/>
          </w:tcPr>
          <w:p w14:paraId="53C45A56" w14:textId="77777777" w:rsidR="0059151F" w:rsidRDefault="00D4181D">
            <w:pPr>
              <w:spacing w:before="20" w:after="20"/>
              <w:jc w:val="left"/>
            </w:pPr>
            <w:r>
              <w:rPr>
                <w:sz w:val="21"/>
              </w:rPr>
              <w:t>Spostamento o esclusione degli appoggi interferenti</w:t>
            </w:r>
          </w:p>
        </w:tc>
      </w:tr>
      <w:tr w:rsidR="0059151F" w14:paraId="77454DB1" w14:textId="77777777">
        <w:trPr>
          <w:cantSplit/>
          <w:jc w:val="center"/>
        </w:trPr>
        <w:tc>
          <w:tcPr>
            <w:tcW w:w="2381" w:type="dxa"/>
            <w:tcMar>
              <w:top w:w="90" w:type="dxa"/>
              <w:left w:w="90" w:type="dxa"/>
              <w:bottom w:w="90" w:type="dxa"/>
              <w:right w:w="90" w:type="dxa"/>
            </w:tcMar>
            <w:vAlign w:val="center"/>
          </w:tcPr>
          <w:p w14:paraId="284ABC56" w14:textId="77777777" w:rsidR="0059151F" w:rsidRDefault="00D4181D">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5627F18D" w14:textId="77777777" w:rsidR="0059151F" w:rsidRDefault="00D4181D">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556AA4E8" w14:textId="77777777" w:rsidR="0059151F" w:rsidRDefault="00D4181D">
            <w:pPr>
              <w:spacing w:before="20" w:after="20"/>
              <w:jc w:val="left"/>
            </w:pPr>
            <w:r>
              <w:rPr>
                <w:sz w:val="21"/>
              </w:rPr>
              <w:t>Fondazione automatica e soglie assiali</w:t>
            </w:r>
          </w:p>
        </w:tc>
      </w:tr>
      <w:tr w:rsidR="0059151F" w14:paraId="761F1E93" w14:textId="77777777">
        <w:trPr>
          <w:cantSplit/>
          <w:jc w:val="center"/>
        </w:trPr>
        <w:tc>
          <w:tcPr>
            <w:tcW w:w="2381" w:type="dxa"/>
            <w:tcMar>
              <w:top w:w="90" w:type="dxa"/>
              <w:left w:w="90" w:type="dxa"/>
              <w:bottom w:w="90" w:type="dxa"/>
              <w:right w:w="90" w:type="dxa"/>
            </w:tcMar>
            <w:vAlign w:val="center"/>
          </w:tcPr>
          <w:p w14:paraId="38C27158" w14:textId="77777777" w:rsidR="0059151F" w:rsidRDefault="00D4181D">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16830221" w14:textId="77777777" w:rsidR="0059151F" w:rsidRDefault="00D4181D">
            <w:pPr>
              <w:spacing w:before="20" w:after="20"/>
              <w:jc w:val="left"/>
            </w:pPr>
            <w:r>
              <w:rPr>
                <w:sz w:val="21"/>
              </w:rPr>
              <w:t>Ipotesi dell’utente</w:t>
            </w:r>
          </w:p>
        </w:tc>
        <w:tc>
          <w:tcPr>
            <w:tcW w:w="3855" w:type="dxa"/>
            <w:tcMar>
              <w:top w:w="90" w:type="dxa"/>
              <w:left w:w="90" w:type="dxa"/>
              <w:bottom w:w="90" w:type="dxa"/>
              <w:right w:w="90" w:type="dxa"/>
            </w:tcMar>
            <w:vAlign w:val="center"/>
          </w:tcPr>
          <w:p w14:paraId="3AF57891" w14:textId="77777777" w:rsidR="0059151F" w:rsidRDefault="00D4181D">
            <w:pPr>
              <w:spacing w:before="20" w:after="20"/>
              <w:jc w:val="left"/>
            </w:pPr>
            <w:r>
              <w:rPr>
                <w:sz w:val="21"/>
              </w:rPr>
              <w:t>Sollecitazioni reazioni e dimensioni automatiche</w:t>
            </w:r>
          </w:p>
        </w:tc>
      </w:tr>
      <w:tr w:rsidR="0059151F" w14:paraId="7C5447D4" w14:textId="77777777">
        <w:trPr>
          <w:cantSplit/>
          <w:jc w:val="center"/>
        </w:trPr>
        <w:tc>
          <w:tcPr>
            <w:tcW w:w="2381" w:type="dxa"/>
            <w:tcMar>
              <w:top w:w="90" w:type="dxa"/>
              <w:left w:w="90" w:type="dxa"/>
              <w:bottom w:w="90" w:type="dxa"/>
              <w:right w:w="90" w:type="dxa"/>
            </w:tcMar>
            <w:vAlign w:val="center"/>
          </w:tcPr>
          <w:p w14:paraId="22E4EDAF" w14:textId="77777777" w:rsidR="0059151F" w:rsidRDefault="00D4181D">
            <w:pPr>
              <w:spacing w:before="20" w:after="20"/>
              <w:jc w:val="left"/>
            </w:pPr>
            <w:r>
              <w:rPr>
                <w:sz w:val="21"/>
              </w:rPr>
              <w:t>Prezzi unitari</w:t>
            </w:r>
          </w:p>
        </w:tc>
        <w:tc>
          <w:tcPr>
            <w:tcW w:w="3402" w:type="dxa"/>
            <w:tcMar>
              <w:top w:w="90" w:type="dxa"/>
              <w:left w:w="90" w:type="dxa"/>
              <w:bottom w:w="90" w:type="dxa"/>
              <w:right w:w="90" w:type="dxa"/>
            </w:tcMar>
            <w:vAlign w:val="center"/>
          </w:tcPr>
          <w:p w14:paraId="437F04DA" w14:textId="77777777" w:rsidR="0059151F" w:rsidRDefault="00D4181D">
            <w:pPr>
              <w:spacing w:before="20" w:after="20"/>
              <w:jc w:val="left"/>
            </w:pPr>
            <w:r>
              <w:rPr>
                <w:sz w:val="21"/>
              </w:rPr>
              <w:t>Prezzari e preventivi</w:t>
            </w:r>
          </w:p>
        </w:tc>
        <w:tc>
          <w:tcPr>
            <w:tcW w:w="3855" w:type="dxa"/>
            <w:tcMar>
              <w:top w:w="90" w:type="dxa"/>
              <w:left w:w="90" w:type="dxa"/>
              <w:bottom w:w="90" w:type="dxa"/>
              <w:right w:w="90" w:type="dxa"/>
            </w:tcMar>
            <w:vAlign w:val="center"/>
          </w:tcPr>
          <w:p w14:paraId="7AE9F476" w14:textId="77777777" w:rsidR="0059151F" w:rsidRDefault="00D4181D">
            <w:pPr>
              <w:spacing w:before="20" w:after="20"/>
              <w:jc w:val="left"/>
            </w:pPr>
            <w:r>
              <w:rPr>
                <w:sz w:val="21"/>
              </w:rPr>
              <w:t>Costo a parità di quantità</w:t>
            </w:r>
          </w:p>
        </w:tc>
      </w:tr>
      <w:tr w:rsidR="0059151F" w14:paraId="392CE723" w14:textId="77777777">
        <w:trPr>
          <w:cantSplit/>
          <w:jc w:val="center"/>
        </w:trPr>
        <w:tc>
          <w:tcPr>
            <w:tcW w:w="2381" w:type="dxa"/>
            <w:tcMar>
              <w:top w:w="90" w:type="dxa"/>
              <w:left w:w="90" w:type="dxa"/>
              <w:bottom w:w="90" w:type="dxa"/>
              <w:right w:w="90" w:type="dxa"/>
            </w:tcMar>
            <w:vAlign w:val="center"/>
          </w:tcPr>
          <w:p w14:paraId="48547EAF" w14:textId="77777777" w:rsidR="0059151F" w:rsidRDefault="00D4181D">
            <w:pPr>
              <w:spacing w:before="20" w:after="20"/>
              <w:jc w:val="left"/>
            </w:pPr>
            <w:r>
              <w:rPr>
                <w:sz w:val="21"/>
              </w:rPr>
              <w:t>Fattori ambientali</w:t>
            </w:r>
          </w:p>
        </w:tc>
        <w:tc>
          <w:tcPr>
            <w:tcW w:w="3402" w:type="dxa"/>
            <w:tcMar>
              <w:top w:w="90" w:type="dxa"/>
              <w:left w:w="90" w:type="dxa"/>
              <w:bottom w:w="90" w:type="dxa"/>
              <w:right w:w="90" w:type="dxa"/>
            </w:tcMar>
            <w:vAlign w:val="center"/>
          </w:tcPr>
          <w:p w14:paraId="6C8CE45A" w14:textId="77777777" w:rsidR="0059151F" w:rsidRDefault="00D4181D">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7421364C" w14:textId="77777777" w:rsidR="0059151F" w:rsidRDefault="00D4181D">
            <w:pPr>
              <w:spacing w:before="20" w:after="20"/>
              <w:jc w:val="left"/>
            </w:pPr>
            <w:r>
              <w:rPr>
                <w:sz w:val="21"/>
              </w:rPr>
              <w:t>Indicatore parziale di CO₂</w:t>
            </w:r>
          </w:p>
        </w:tc>
      </w:tr>
    </w:tbl>
    <w:p w14:paraId="0AAC085A" w14:textId="77777777" w:rsidR="0059151F" w:rsidRDefault="0059151F"/>
    <w:p w14:paraId="04C927FC" w14:textId="77777777" w:rsidR="0059151F" w:rsidRDefault="00D4181D">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340FA65F" w14:textId="77777777" w:rsidR="0059151F" w:rsidRDefault="00D4181D">
      <w:pPr>
        <w:spacing w:after="140"/>
      </w:pPr>
      <w:r>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576E4A59" w14:textId="77777777" w:rsidR="0059151F" w:rsidRDefault="00D4181D">
      <w:pPr>
        <w:pStyle w:val="Titolo1"/>
        <w:keepNext/>
        <w:spacing w:after="140"/>
      </w:pPr>
      <w:bookmarkStart w:id="4" w:name="_Toc241698457"/>
      <w:r>
        <w:t>Variabili libere e grandezze conservate</w:t>
      </w:r>
      <w:bookmarkEnd w:id="4"/>
    </w:p>
    <w:p w14:paraId="3D272F3E" w14:textId="77777777" w:rsidR="0059151F" w:rsidRDefault="00D4181D">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234C417B" w14:textId="77777777" w:rsidR="0059151F" w:rsidRDefault="00D4181D">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3F78CB00" w14:textId="77777777" w:rsidR="0059151F" w:rsidRDefault="00D4181D">
      <w:pPr>
        <w:spacing w:after="140"/>
      </w:pPr>
      <w:r>
        <w:lastRenderedPageBreak/>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18108523" w14:textId="77777777" w:rsidR="0059151F" w:rsidRDefault="00D4181D">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4CD043CA" w14:textId="77777777" w:rsidR="0059151F" w:rsidRDefault="00D4181D">
      <w:pPr>
        <w:pStyle w:val="Titolo1"/>
        <w:keepNext/>
        <w:spacing w:after="140"/>
      </w:pPr>
      <w:bookmarkStart w:id="5" w:name="_Toc241698458"/>
      <w:r>
        <w:t>Costruzione della griglia di ricerca</w:t>
      </w:r>
      <w:bookmarkEnd w:id="5"/>
    </w:p>
    <w:p w14:paraId="6CC57F70" w14:textId="77777777" w:rsidR="0059151F" w:rsidRDefault="00D4181D">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6FB6CA78" w14:textId="77777777" w:rsidR="0059151F" w:rsidRDefault="00D4181D">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52825541" w14:textId="77777777" w:rsidR="0059151F" w:rsidRDefault="00D4181D">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6D0D7B99" w14:textId="77777777" w:rsidR="0059151F" w:rsidRDefault="00D4181D">
      <w:pPr>
        <w:spacing w:after="140"/>
      </w:pPr>
      <w:r>
        <w:t>Le altezze aumentate vengono arrotondate verso l’alto a passi di 0,05 m; il valore al 100% conserva la quota automatica non arrotondata. Nella revisione documentata è stata corretta la sensibilità dell’arrotondamento al rumore numerico. Prima della correzione, una quota teorica esatta di 0,80 m poteva essere portata a 0,85 m perché rappresentata internamente come un numero appena superiore a 0,80.</w:t>
      </w:r>
    </w:p>
    <w:p w14:paraId="394B8662" w14:textId="77777777" w:rsidR="0059151F" w:rsidRDefault="00D4181D">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216F235D" w14:textId="77777777" w:rsidR="0059151F" w:rsidRDefault="00D4181D">
      <w:pPr>
        <w:pStyle w:val="Titolo1"/>
        <w:keepNext/>
        <w:spacing w:after="140"/>
      </w:pPr>
      <w:bookmarkStart w:id="6" w:name="_Toc241698459"/>
      <w:r>
        <w:lastRenderedPageBreak/>
        <w:t>Geometria longitudinale e larghezza</w:t>
      </w:r>
      <w:bookmarkEnd w:id="6"/>
    </w:p>
    <w:p w14:paraId="3FAC5E62" w14:textId="77777777" w:rsidR="0059151F" w:rsidRDefault="00D4181D">
      <w:pPr>
        <w:spacing w:after="140"/>
      </w:pPr>
      <w:r>
        <w:t>Indicando con nc il numero delle corsie, bc la larghezza della corsia, b la banchina per lato, m lo spartitraffico e bb l’ingombro della barriera per lato, la larghezza complessiva W è:</w:t>
      </w:r>
    </w:p>
    <w:p w14:paraId="52ADA6E6" w14:textId="77777777" w:rsidR="0059151F" w:rsidRDefault="00D4181D">
      <w:pPr>
        <w:spacing w:before="60" w:after="80"/>
        <w:ind w:left="255"/>
      </w:pPr>
      <m:oMathPara>
        <m:oMath>
          <m:r>
            <m:rPr>
              <m:sty m:val="p"/>
            </m:rPr>
            <w:rPr>
              <w:sz w:val="21"/>
            </w:rPr>
            <m:t xml:space="preserve">W = nc × bc + 2b + m + 2bb</m:t>
          </m:r>
        </m:oMath>
      </m:oMathPara>
    </w:p>
    <w:p w14:paraId="6AE8A277" w14:textId="77777777" w:rsidR="0059151F" w:rsidRDefault="00D4181D">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79AD920F" w14:textId="77777777" w:rsidR="0059151F" w:rsidRDefault="00D4181D">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12C939C5" w14:textId="77777777" w:rsidR="0059151F" w:rsidRDefault="00D4181D">
      <w:pPr>
        <w:pStyle w:val="Titolo1"/>
        <w:keepNext/>
        <w:spacing w:after="140"/>
      </w:pPr>
      <w:bookmarkStart w:id="7" w:name="_Toc241698460"/>
      <w:r>
        <w:t>Regole di altezza per le quattordici famiglie</w:t>
      </w:r>
      <w:bookmarkEnd w:id="7"/>
    </w:p>
    <w:p w14:paraId="4CB9F8D5" w14:textId="77777777" w:rsidR="0059151F" w:rsidRDefault="00D4181D">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158BDB0C" w14:textId="77777777" w:rsidR="0059151F" w:rsidRDefault="00D4181D">
      <w:pPr>
        <w:spacing w:before="60" w:after="80"/>
        <w:ind w:left="255"/>
      </w:pPr>
      <m:oMathPara>
        <m:oMath>
          <m:r>
            <m:rPr>
              <m:sty m:val="p"/>
            </m:rPr>
            <w:rPr>
              <w:sz w:val="21"/>
            </w:rPr>
            <m:t xml:space="preserve">d = max(dmin ; k × Lmax / r)</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9151F" w14:paraId="66C74D8F" w14:textId="77777777">
        <w:trPr>
          <w:cantSplit/>
          <w:tblHeader/>
          <w:jc w:val="center"/>
        </w:trPr>
        <w:tc>
          <w:tcPr>
            <w:tcW w:w="3969" w:type="dxa"/>
            <w:shd w:val="clear" w:color="auto" w:fill="E7E6E6"/>
            <w:tcMar>
              <w:top w:w="90" w:type="dxa"/>
              <w:left w:w="90" w:type="dxa"/>
              <w:bottom w:w="90" w:type="dxa"/>
              <w:right w:w="90" w:type="dxa"/>
            </w:tcMar>
            <w:vAlign w:val="center"/>
          </w:tcPr>
          <w:p w14:paraId="315F22C4" w14:textId="77777777" w:rsidR="0059151F" w:rsidRDefault="00D4181D">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29C59704" w14:textId="77777777" w:rsidR="0059151F" w:rsidRDefault="00D4181D">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1C3F37D1" w14:textId="77777777" w:rsidR="0059151F" w:rsidRDefault="00D4181D">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404D0BB7" w14:textId="77777777" w:rsidR="0059151F" w:rsidRDefault="00D4181D">
            <w:pPr>
              <w:spacing w:before="20" w:after="20"/>
              <w:jc w:val="center"/>
            </w:pPr>
            <w:r>
              <w:rPr>
                <w:b/>
                <w:sz w:val="21"/>
              </w:rPr>
              <w:t>Minimo d m</w:t>
            </w:r>
          </w:p>
        </w:tc>
      </w:tr>
      <w:tr w:rsidR="0059151F" w14:paraId="666C19B3" w14:textId="77777777">
        <w:trPr>
          <w:cantSplit/>
          <w:jc w:val="center"/>
        </w:trPr>
        <w:tc>
          <w:tcPr>
            <w:tcW w:w="3969" w:type="dxa"/>
            <w:tcMar>
              <w:top w:w="90" w:type="dxa"/>
              <w:left w:w="90" w:type="dxa"/>
              <w:bottom w:w="90" w:type="dxa"/>
              <w:right w:w="90" w:type="dxa"/>
            </w:tcMar>
            <w:vAlign w:val="center"/>
          </w:tcPr>
          <w:p w14:paraId="06F75E3D" w14:textId="77777777" w:rsidR="0059151F" w:rsidRDefault="00D4181D">
            <w:pPr>
              <w:spacing w:before="20" w:after="20"/>
              <w:jc w:val="left"/>
            </w:pPr>
            <w:r>
              <w:rPr>
                <w:sz w:val="21"/>
              </w:rPr>
              <w:t>Soletta piena in c.a.</w:t>
            </w:r>
          </w:p>
        </w:tc>
        <w:tc>
          <w:tcPr>
            <w:tcW w:w="1814" w:type="dxa"/>
            <w:tcMar>
              <w:top w:w="90" w:type="dxa"/>
              <w:left w:w="90" w:type="dxa"/>
              <w:bottom w:w="90" w:type="dxa"/>
              <w:right w:w="90" w:type="dxa"/>
            </w:tcMar>
            <w:vAlign w:val="center"/>
          </w:tcPr>
          <w:p w14:paraId="5AE7043A" w14:textId="77777777" w:rsidR="0059151F" w:rsidRDefault="00D4181D">
            <w:pPr>
              <w:spacing w:before="20" w:after="20"/>
              <w:jc w:val="center"/>
            </w:pPr>
            <w:r>
              <w:rPr>
                <w:sz w:val="21"/>
              </w:rPr>
              <w:t>6–15</w:t>
            </w:r>
          </w:p>
        </w:tc>
        <w:tc>
          <w:tcPr>
            <w:tcW w:w="1814" w:type="dxa"/>
            <w:tcMar>
              <w:top w:w="90" w:type="dxa"/>
              <w:left w:w="90" w:type="dxa"/>
              <w:bottom w:w="90" w:type="dxa"/>
              <w:right w:w="90" w:type="dxa"/>
            </w:tcMar>
            <w:vAlign w:val="center"/>
          </w:tcPr>
          <w:p w14:paraId="6B9A1C81" w14:textId="77777777" w:rsidR="0059151F" w:rsidRDefault="00D4181D">
            <w:pPr>
              <w:spacing w:before="20" w:after="20"/>
              <w:jc w:val="center"/>
            </w:pPr>
            <w:r>
              <w:rPr>
                <w:sz w:val="21"/>
              </w:rPr>
              <w:t>18</w:t>
            </w:r>
          </w:p>
        </w:tc>
        <w:tc>
          <w:tcPr>
            <w:tcW w:w="2041" w:type="dxa"/>
            <w:tcMar>
              <w:top w:w="90" w:type="dxa"/>
              <w:left w:w="90" w:type="dxa"/>
              <w:bottom w:w="90" w:type="dxa"/>
              <w:right w:w="90" w:type="dxa"/>
            </w:tcMar>
            <w:vAlign w:val="center"/>
          </w:tcPr>
          <w:p w14:paraId="12446F3C" w14:textId="77777777" w:rsidR="0059151F" w:rsidRDefault="00D4181D">
            <w:pPr>
              <w:spacing w:before="20" w:after="20"/>
              <w:jc w:val="center"/>
            </w:pPr>
            <w:r>
              <w:rPr>
                <w:sz w:val="21"/>
              </w:rPr>
              <w:t>0,35</w:t>
            </w:r>
          </w:p>
        </w:tc>
      </w:tr>
      <w:tr w:rsidR="0059151F" w14:paraId="1252110E" w14:textId="77777777">
        <w:trPr>
          <w:cantSplit/>
          <w:jc w:val="center"/>
        </w:trPr>
        <w:tc>
          <w:tcPr>
            <w:tcW w:w="3969" w:type="dxa"/>
            <w:tcMar>
              <w:top w:w="90" w:type="dxa"/>
              <w:left w:w="90" w:type="dxa"/>
              <w:bottom w:w="90" w:type="dxa"/>
              <w:right w:w="90" w:type="dxa"/>
            </w:tcMar>
            <w:vAlign w:val="center"/>
          </w:tcPr>
          <w:p w14:paraId="5C22DE1D" w14:textId="77777777" w:rsidR="0059151F" w:rsidRDefault="00D4181D">
            <w:pPr>
              <w:spacing w:before="20" w:after="20"/>
              <w:jc w:val="left"/>
            </w:pPr>
            <w:r>
              <w:rPr>
                <w:sz w:val="21"/>
              </w:rPr>
              <w:t>Travi a T in c.a.</w:t>
            </w:r>
          </w:p>
        </w:tc>
        <w:tc>
          <w:tcPr>
            <w:tcW w:w="1814" w:type="dxa"/>
            <w:tcMar>
              <w:top w:w="90" w:type="dxa"/>
              <w:left w:w="90" w:type="dxa"/>
              <w:bottom w:w="90" w:type="dxa"/>
              <w:right w:w="90" w:type="dxa"/>
            </w:tcMar>
            <w:vAlign w:val="center"/>
          </w:tcPr>
          <w:p w14:paraId="40AFE291" w14:textId="77777777" w:rsidR="0059151F" w:rsidRDefault="00D4181D">
            <w:pPr>
              <w:spacing w:before="20" w:after="20"/>
              <w:jc w:val="center"/>
            </w:pPr>
            <w:r>
              <w:rPr>
                <w:sz w:val="21"/>
              </w:rPr>
              <w:t>12–30</w:t>
            </w:r>
          </w:p>
        </w:tc>
        <w:tc>
          <w:tcPr>
            <w:tcW w:w="1814" w:type="dxa"/>
            <w:tcMar>
              <w:top w:w="90" w:type="dxa"/>
              <w:left w:w="90" w:type="dxa"/>
              <w:bottom w:w="90" w:type="dxa"/>
              <w:right w:w="90" w:type="dxa"/>
            </w:tcMar>
            <w:vAlign w:val="center"/>
          </w:tcPr>
          <w:p w14:paraId="36939AF6" w14:textId="77777777" w:rsidR="0059151F" w:rsidRDefault="00D4181D">
            <w:pPr>
              <w:spacing w:before="20" w:after="20"/>
              <w:jc w:val="center"/>
            </w:pPr>
            <w:r>
              <w:rPr>
                <w:sz w:val="21"/>
              </w:rPr>
              <w:t>17</w:t>
            </w:r>
          </w:p>
        </w:tc>
        <w:tc>
          <w:tcPr>
            <w:tcW w:w="2041" w:type="dxa"/>
            <w:tcMar>
              <w:top w:w="90" w:type="dxa"/>
              <w:left w:w="90" w:type="dxa"/>
              <w:bottom w:w="90" w:type="dxa"/>
              <w:right w:w="90" w:type="dxa"/>
            </w:tcMar>
            <w:vAlign w:val="center"/>
          </w:tcPr>
          <w:p w14:paraId="57AC9161" w14:textId="77777777" w:rsidR="0059151F" w:rsidRDefault="00D4181D">
            <w:pPr>
              <w:spacing w:before="20" w:after="20"/>
              <w:jc w:val="center"/>
            </w:pPr>
            <w:r>
              <w:rPr>
                <w:sz w:val="21"/>
              </w:rPr>
              <w:t>0,70</w:t>
            </w:r>
          </w:p>
        </w:tc>
      </w:tr>
      <w:tr w:rsidR="0059151F" w14:paraId="2279C116" w14:textId="77777777">
        <w:trPr>
          <w:cantSplit/>
          <w:jc w:val="center"/>
        </w:trPr>
        <w:tc>
          <w:tcPr>
            <w:tcW w:w="3969" w:type="dxa"/>
            <w:tcMar>
              <w:top w:w="90" w:type="dxa"/>
              <w:left w:w="90" w:type="dxa"/>
              <w:bottom w:w="90" w:type="dxa"/>
              <w:right w:w="90" w:type="dxa"/>
            </w:tcMar>
            <w:vAlign w:val="center"/>
          </w:tcPr>
          <w:p w14:paraId="7164FF41" w14:textId="77777777" w:rsidR="0059151F" w:rsidRDefault="00D4181D">
            <w:pPr>
              <w:spacing w:before="20" w:after="20"/>
              <w:jc w:val="left"/>
            </w:pPr>
            <w:r>
              <w:rPr>
                <w:sz w:val="21"/>
              </w:rPr>
              <w:t>Travi a I in c.a.p.</w:t>
            </w:r>
          </w:p>
        </w:tc>
        <w:tc>
          <w:tcPr>
            <w:tcW w:w="1814" w:type="dxa"/>
            <w:tcMar>
              <w:top w:w="90" w:type="dxa"/>
              <w:left w:w="90" w:type="dxa"/>
              <w:bottom w:w="90" w:type="dxa"/>
              <w:right w:w="90" w:type="dxa"/>
            </w:tcMar>
            <w:vAlign w:val="center"/>
          </w:tcPr>
          <w:p w14:paraId="4AA15128" w14:textId="77777777" w:rsidR="0059151F" w:rsidRDefault="00D4181D">
            <w:pPr>
              <w:spacing w:before="20" w:after="20"/>
              <w:jc w:val="center"/>
            </w:pPr>
            <w:r>
              <w:rPr>
                <w:sz w:val="21"/>
              </w:rPr>
              <w:t>20–50</w:t>
            </w:r>
          </w:p>
        </w:tc>
        <w:tc>
          <w:tcPr>
            <w:tcW w:w="1814" w:type="dxa"/>
            <w:tcMar>
              <w:top w:w="90" w:type="dxa"/>
              <w:left w:w="90" w:type="dxa"/>
              <w:bottom w:w="90" w:type="dxa"/>
              <w:right w:w="90" w:type="dxa"/>
            </w:tcMar>
            <w:vAlign w:val="center"/>
          </w:tcPr>
          <w:p w14:paraId="29B33EC7" w14:textId="77777777" w:rsidR="0059151F" w:rsidRDefault="00D4181D">
            <w:pPr>
              <w:spacing w:before="20" w:after="20"/>
              <w:jc w:val="center"/>
            </w:pPr>
            <w:r>
              <w:rPr>
                <w:sz w:val="21"/>
              </w:rPr>
              <w:t>22,22</w:t>
            </w:r>
          </w:p>
        </w:tc>
        <w:tc>
          <w:tcPr>
            <w:tcW w:w="2041" w:type="dxa"/>
            <w:tcMar>
              <w:top w:w="90" w:type="dxa"/>
              <w:left w:w="90" w:type="dxa"/>
              <w:bottom w:w="90" w:type="dxa"/>
              <w:right w:w="90" w:type="dxa"/>
            </w:tcMar>
            <w:vAlign w:val="center"/>
          </w:tcPr>
          <w:p w14:paraId="5C7C2A90" w14:textId="77777777" w:rsidR="0059151F" w:rsidRDefault="00D4181D">
            <w:pPr>
              <w:spacing w:before="20" w:after="20"/>
              <w:jc w:val="center"/>
            </w:pPr>
            <w:r>
              <w:rPr>
                <w:sz w:val="21"/>
              </w:rPr>
              <w:t>1,00</w:t>
            </w:r>
          </w:p>
        </w:tc>
      </w:tr>
      <w:tr w:rsidR="0059151F" w14:paraId="3129BDF8" w14:textId="77777777">
        <w:trPr>
          <w:cantSplit/>
          <w:jc w:val="center"/>
        </w:trPr>
        <w:tc>
          <w:tcPr>
            <w:tcW w:w="3969" w:type="dxa"/>
            <w:tcMar>
              <w:top w:w="90" w:type="dxa"/>
              <w:left w:w="90" w:type="dxa"/>
              <w:bottom w:w="90" w:type="dxa"/>
              <w:right w:w="90" w:type="dxa"/>
            </w:tcMar>
            <w:vAlign w:val="center"/>
          </w:tcPr>
          <w:p w14:paraId="33F13C9D" w14:textId="77777777" w:rsidR="0059151F" w:rsidRDefault="00D4181D">
            <w:pPr>
              <w:spacing w:before="20" w:after="20"/>
              <w:jc w:val="left"/>
            </w:pPr>
            <w:r>
              <w:rPr>
                <w:sz w:val="21"/>
              </w:rPr>
              <w:t>Travi a U in c.a.p.</w:t>
            </w:r>
          </w:p>
        </w:tc>
        <w:tc>
          <w:tcPr>
            <w:tcW w:w="1814" w:type="dxa"/>
            <w:tcMar>
              <w:top w:w="90" w:type="dxa"/>
              <w:left w:w="90" w:type="dxa"/>
              <w:bottom w:w="90" w:type="dxa"/>
              <w:right w:w="90" w:type="dxa"/>
            </w:tcMar>
            <w:vAlign w:val="center"/>
          </w:tcPr>
          <w:p w14:paraId="48AF21C9" w14:textId="77777777" w:rsidR="0059151F" w:rsidRDefault="00D4181D">
            <w:pPr>
              <w:spacing w:before="20" w:after="20"/>
              <w:jc w:val="center"/>
            </w:pPr>
            <w:r>
              <w:rPr>
                <w:sz w:val="21"/>
              </w:rPr>
              <w:t>25–50</w:t>
            </w:r>
          </w:p>
        </w:tc>
        <w:tc>
          <w:tcPr>
            <w:tcW w:w="1814" w:type="dxa"/>
            <w:tcMar>
              <w:top w:w="90" w:type="dxa"/>
              <w:left w:w="90" w:type="dxa"/>
              <w:bottom w:w="90" w:type="dxa"/>
              <w:right w:w="90" w:type="dxa"/>
            </w:tcMar>
            <w:vAlign w:val="center"/>
          </w:tcPr>
          <w:p w14:paraId="01AFF231" w14:textId="77777777" w:rsidR="0059151F" w:rsidRDefault="00D4181D">
            <w:pPr>
              <w:spacing w:before="20" w:after="20"/>
              <w:jc w:val="center"/>
            </w:pPr>
            <w:r>
              <w:rPr>
                <w:sz w:val="21"/>
              </w:rPr>
              <w:t>22,22</w:t>
            </w:r>
          </w:p>
        </w:tc>
        <w:tc>
          <w:tcPr>
            <w:tcW w:w="2041" w:type="dxa"/>
            <w:tcMar>
              <w:top w:w="90" w:type="dxa"/>
              <w:left w:w="90" w:type="dxa"/>
              <w:bottom w:w="90" w:type="dxa"/>
              <w:right w:w="90" w:type="dxa"/>
            </w:tcMar>
            <w:vAlign w:val="center"/>
          </w:tcPr>
          <w:p w14:paraId="55EAF0EE" w14:textId="77777777" w:rsidR="0059151F" w:rsidRDefault="00D4181D">
            <w:pPr>
              <w:spacing w:before="20" w:after="20"/>
              <w:jc w:val="center"/>
            </w:pPr>
            <w:r>
              <w:rPr>
                <w:sz w:val="21"/>
              </w:rPr>
              <w:t>1,10</w:t>
            </w:r>
          </w:p>
        </w:tc>
      </w:tr>
      <w:tr w:rsidR="0059151F" w14:paraId="09206982" w14:textId="77777777">
        <w:trPr>
          <w:cantSplit/>
          <w:jc w:val="center"/>
        </w:trPr>
        <w:tc>
          <w:tcPr>
            <w:tcW w:w="3969" w:type="dxa"/>
            <w:tcMar>
              <w:top w:w="90" w:type="dxa"/>
              <w:left w:w="90" w:type="dxa"/>
              <w:bottom w:w="90" w:type="dxa"/>
              <w:right w:w="90" w:type="dxa"/>
            </w:tcMar>
            <w:vAlign w:val="center"/>
          </w:tcPr>
          <w:p w14:paraId="2969A5F7" w14:textId="77777777" w:rsidR="0059151F" w:rsidRDefault="00D4181D">
            <w:pPr>
              <w:spacing w:before="20" w:after="20"/>
              <w:jc w:val="left"/>
            </w:pPr>
            <w:r>
              <w:rPr>
                <w:sz w:val="21"/>
              </w:rPr>
              <w:t>Cassone in c.a.p.</w:t>
            </w:r>
          </w:p>
        </w:tc>
        <w:tc>
          <w:tcPr>
            <w:tcW w:w="1814" w:type="dxa"/>
            <w:tcMar>
              <w:top w:w="90" w:type="dxa"/>
              <w:left w:w="90" w:type="dxa"/>
              <w:bottom w:w="90" w:type="dxa"/>
              <w:right w:w="90" w:type="dxa"/>
            </w:tcMar>
            <w:vAlign w:val="center"/>
          </w:tcPr>
          <w:p w14:paraId="5510CA86" w14:textId="77777777" w:rsidR="0059151F" w:rsidRDefault="00D4181D">
            <w:pPr>
              <w:spacing w:before="20" w:after="20"/>
              <w:jc w:val="center"/>
            </w:pPr>
            <w:r>
              <w:rPr>
                <w:sz w:val="21"/>
              </w:rPr>
              <w:t>35–80</w:t>
            </w:r>
          </w:p>
        </w:tc>
        <w:tc>
          <w:tcPr>
            <w:tcW w:w="1814" w:type="dxa"/>
            <w:tcMar>
              <w:top w:w="90" w:type="dxa"/>
              <w:left w:w="90" w:type="dxa"/>
              <w:bottom w:w="90" w:type="dxa"/>
              <w:right w:w="90" w:type="dxa"/>
            </w:tcMar>
            <w:vAlign w:val="center"/>
          </w:tcPr>
          <w:p w14:paraId="00364FB3" w14:textId="77777777" w:rsidR="0059151F" w:rsidRDefault="00D4181D">
            <w:pPr>
              <w:spacing w:before="20" w:after="20"/>
              <w:jc w:val="center"/>
            </w:pPr>
            <w:r>
              <w:rPr>
                <w:sz w:val="21"/>
              </w:rPr>
              <w:t>22,22</w:t>
            </w:r>
          </w:p>
        </w:tc>
        <w:tc>
          <w:tcPr>
            <w:tcW w:w="2041" w:type="dxa"/>
            <w:tcMar>
              <w:top w:w="90" w:type="dxa"/>
              <w:left w:w="90" w:type="dxa"/>
              <w:bottom w:w="90" w:type="dxa"/>
              <w:right w:w="90" w:type="dxa"/>
            </w:tcMar>
            <w:vAlign w:val="center"/>
          </w:tcPr>
          <w:p w14:paraId="3E9C3169" w14:textId="77777777" w:rsidR="0059151F" w:rsidRDefault="00D4181D">
            <w:pPr>
              <w:spacing w:before="20" w:after="20"/>
              <w:jc w:val="center"/>
            </w:pPr>
            <w:r>
              <w:rPr>
                <w:sz w:val="21"/>
              </w:rPr>
              <w:t>1,30</w:t>
            </w:r>
          </w:p>
        </w:tc>
      </w:tr>
      <w:tr w:rsidR="0059151F" w14:paraId="6FB2EC02" w14:textId="77777777">
        <w:trPr>
          <w:cantSplit/>
          <w:jc w:val="center"/>
        </w:trPr>
        <w:tc>
          <w:tcPr>
            <w:tcW w:w="3969" w:type="dxa"/>
            <w:tcMar>
              <w:top w:w="90" w:type="dxa"/>
              <w:left w:w="90" w:type="dxa"/>
              <w:bottom w:w="90" w:type="dxa"/>
              <w:right w:w="90" w:type="dxa"/>
            </w:tcMar>
            <w:vAlign w:val="center"/>
          </w:tcPr>
          <w:p w14:paraId="3B7C525B" w14:textId="77777777" w:rsidR="0059151F" w:rsidRDefault="00D4181D">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2B703464" w14:textId="77777777" w:rsidR="0059151F" w:rsidRDefault="00D4181D">
            <w:pPr>
              <w:spacing w:before="20" w:after="20"/>
              <w:jc w:val="center"/>
            </w:pPr>
            <w:r>
              <w:rPr>
                <w:sz w:val="21"/>
              </w:rPr>
              <w:t>80–200</w:t>
            </w:r>
          </w:p>
        </w:tc>
        <w:tc>
          <w:tcPr>
            <w:tcW w:w="1814" w:type="dxa"/>
            <w:tcMar>
              <w:top w:w="90" w:type="dxa"/>
              <w:left w:w="90" w:type="dxa"/>
              <w:bottom w:w="90" w:type="dxa"/>
              <w:right w:w="90" w:type="dxa"/>
            </w:tcMar>
            <w:vAlign w:val="center"/>
          </w:tcPr>
          <w:p w14:paraId="0A96B72C" w14:textId="77777777" w:rsidR="0059151F" w:rsidRDefault="00D4181D">
            <w:pPr>
              <w:spacing w:before="20" w:after="20"/>
              <w:jc w:val="center"/>
            </w:pPr>
            <w:r>
              <w:rPr>
                <w:sz w:val="21"/>
              </w:rPr>
              <w:t>45</w:t>
            </w:r>
          </w:p>
        </w:tc>
        <w:tc>
          <w:tcPr>
            <w:tcW w:w="2041" w:type="dxa"/>
            <w:tcMar>
              <w:top w:w="90" w:type="dxa"/>
              <w:left w:w="90" w:type="dxa"/>
              <w:bottom w:w="90" w:type="dxa"/>
              <w:right w:w="90" w:type="dxa"/>
            </w:tcMar>
            <w:vAlign w:val="center"/>
          </w:tcPr>
          <w:p w14:paraId="52FDDA77" w14:textId="77777777" w:rsidR="0059151F" w:rsidRDefault="00D4181D">
            <w:pPr>
              <w:spacing w:before="20" w:after="20"/>
              <w:jc w:val="center"/>
            </w:pPr>
            <w:r>
              <w:rPr>
                <w:sz w:val="21"/>
              </w:rPr>
              <w:t>2,00</w:t>
            </w:r>
          </w:p>
        </w:tc>
      </w:tr>
      <w:tr w:rsidR="0059151F" w14:paraId="79CDB315" w14:textId="77777777">
        <w:trPr>
          <w:cantSplit/>
          <w:jc w:val="center"/>
        </w:trPr>
        <w:tc>
          <w:tcPr>
            <w:tcW w:w="3969" w:type="dxa"/>
            <w:tcMar>
              <w:top w:w="90" w:type="dxa"/>
              <w:left w:w="90" w:type="dxa"/>
              <w:bottom w:w="90" w:type="dxa"/>
              <w:right w:w="90" w:type="dxa"/>
            </w:tcMar>
            <w:vAlign w:val="center"/>
          </w:tcPr>
          <w:p w14:paraId="3E14EE54" w14:textId="77777777" w:rsidR="0059151F" w:rsidRDefault="00D4181D">
            <w:pPr>
              <w:spacing w:before="20" w:after="20"/>
              <w:jc w:val="left"/>
            </w:pPr>
            <w:r>
              <w:rPr>
                <w:sz w:val="21"/>
              </w:rPr>
              <w:t>Travi a I acciaio cls</w:t>
            </w:r>
          </w:p>
        </w:tc>
        <w:tc>
          <w:tcPr>
            <w:tcW w:w="1814" w:type="dxa"/>
            <w:tcMar>
              <w:top w:w="90" w:type="dxa"/>
              <w:left w:w="90" w:type="dxa"/>
              <w:bottom w:w="90" w:type="dxa"/>
              <w:right w:w="90" w:type="dxa"/>
            </w:tcMar>
            <w:vAlign w:val="center"/>
          </w:tcPr>
          <w:p w14:paraId="4407F20B" w14:textId="77777777" w:rsidR="0059151F" w:rsidRDefault="00D4181D">
            <w:pPr>
              <w:spacing w:before="20" w:after="20"/>
              <w:jc w:val="center"/>
            </w:pPr>
            <w:r>
              <w:rPr>
                <w:sz w:val="21"/>
              </w:rPr>
              <w:t>30–90</w:t>
            </w:r>
          </w:p>
        </w:tc>
        <w:tc>
          <w:tcPr>
            <w:tcW w:w="1814" w:type="dxa"/>
            <w:tcMar>
              <w:top w:w="90" w:type="dxa"/>
              <w:left w:w="90" w:type="dxa"/>
              <w:bottom w:w="90" w:type="dxa"/>
              <w:right w:w="90" w:type="dxa"/>
            </w:tcMar>
            <w:vAlign w:val="center"/>
          </w:tcPr>
          <w:p w14:paraId="7FDD6E8D" w14:textId="77777777" w:rsidR="0059151F" w:rsidRDefault="00D4181D">
            <w:pPr>
              <w:spacing w:before="20" w:after="20"/>
              <w:jc w:val="center"/>
            </w:pPr>
            <w:r>
              <w:rPr>
                <w:sz w:val="21"/>
              </w:rPr>
              <w:t>25</w:t>
            </w:r>
          </w:p>
        </w:tc>
        <w:tc>
          <w:tcPr>
            <w:tcW w:w="2041" w:type="dxa"/>
            <w:tcMar>
              <w:top w:w="90" w:type="dxa"/>
              <w:left w:w="90" w:type="dxa"/>
              <w:bottom w:w="90" w:type="dxa"/>
              <w:right w:w="90" w:type="dxa"/>
            </w:tcMar>
            <w:vAlign w:val="center"/>
          </w:tcPr>
          <w:p w14:paraId="6CE72044" w14:textId="77777777" w:rsidR="0059151F" w:rsidRDefault="00D4181D">
            <w:pPr>
              <w:spacing w:before="20" w:after="20"/>
              <w:jc w:val="center"/>
            </w:pPr>
            <w:r>
              <w:rPr>
                <w:sz w:val="21"/>
              </w:rPr>
              <w:t>1,00</w:t>
            </w:r>
          </w:p>
        </w:tc>
      </w:tr>
      <w:tr w:rsidR="0059151F" w14:paraId="26F1DE99" w14:textId="77777777">
        <w:trPr>
          <w:cantSplit/>
          <w:jc w:val="center"/>
        </w:trPr>
        <w:tc>
          <w:tcPr>
            <w:tcW w:w="3969" w:type="dxa"/>
            <w:tcMar>
              <w:top w:w="90" w:type="dxa"/>
              <w:left w:w="90" w:type="dxa"/>
              <w:bottom w:w="90" w:type="dxa"/>
              <w:right w:w="90" w:type="dxa"/>
            </w:tcMar>
            <w:vAlign w:val="center"/>
          </w:tcPr>
          <w:p w14:paraId="635C197F" w14:textId="77777777" w:rsidR="0059151F" w:rsidRDefault="00D4181D">
            <w:pPr>
              <w:spacing w:before="20" w:after="20"/>
              <w:jc w:val="left"/>
            </w:pPr>
            <w:r>
              <w:rPr>
                <w:sz w:val="21"/>
              </w:rPr>
              <w:t>Cassone acciaio cls</w:t>
            </w:r>
          </w:p>
        </w:tc>
        <w:tc>
          <w:tcPr>
            <w:tcW w:w="1814" w:type="dxa"/>
            <w:tcMar>
              <w:top w:w="90" w:type="dxa"/>
              <w:left w:w="90" w:type="dxa"/>
              <w:bottom w:w="90" w:type="dxa"/>
              <w:right w:w="90" w:type="dxa"/>
            </w:tcMar>
            <w:vAlign w:val="center"/>
          </w:tcPr>
          <w:p w14:paraId="5F4B1A7D" w14:textId="77777777" w:rsidR="0059151F" w:rsidRDefault="00D4181D">
            <w:pPr>
              <w:spacing w:before="20" w:after="20"/>
              <w:jc w:val="center"/>
            </w:pPr>
            <w:r>
              <w:rPr>
                <w:sz w:val="21"/>
              </w:rPr>
              <w:t>40–150</w:t>
            </w:r>
          </w:p>
        </w:tc>
        <w:tc>
          <w:tcPr>
            <w:tcW w:w="1814" w:type="dxa"/>
            <w:tcMar>
              <w:top w:w="90" w:type="dxa"/>
              <w:left w:w="90" w:type="dxa"/>
              <w:bottom w:w="90" w:type="dxa"/>
              <w:right w:w="90" w:type="dxa"/>
            </w:tcMar>
            <w:vAlign w:val="center"/>
          </w:tcPr>
          <w:p w14:paraId="5F442931" w14:textId="77777777" w:rsidR="0059151F" w:rsidRDefault="00D4181D">
            <w:pPr>
              <w:spacing w:before="20" w:after="20"/>
              <w:jc w:val="center"/>
            </w:pPr>
            <w:r>
              <w:rPr>
                <w:sz w:val="21"/>
              </w:rPr>
              <w:t>25</w:t>
            </w:r>
          </w:p>
        </w:tc>
        <w:tc>
          <w:tcPr>
            <w:tcW w:w="2041" w:type="dxa"/>
            <w:tcMar>
              <w:top w:w="90" w:type="dxa"/>
              <w:left w:w="90" w:type="dxa"/>
              <w:bottom w:w="90" w:type="dxa"/>
              <w:right w:w="90" w:type="dxa"/>
            </w:tcMar>
            <w:vAlign w:val="center"/>
          </w:tcPr>
          <w:p w14:paraId="54ED1956" w14:textId="77777777" w:rsidR="0059151F" w:rsidRDefault="00D4181D">
            <w:pPr>
              <w:spacing w:before="20" w:after="20"/>
              <w:jc w:val="center"/>
            </w:pPr>
            <w:r>
              <w:rPr>
                <w:sz w:val="21"/>
              </w:rPr>
              <w:t>1,20</w:t>
            </w:r>
          </w:p>
        </w:tc>
      </w:tr>
      <w:tr w:rsidR="0059151F" w14:paraId="5B7E83D2" w14:textId="77777777">
        <w:trPr>
          <w:cantSplit/>
          <w:jc w:val="center"/>
        </w:trPr>
        <w:tc>
          <w:tcPr>
            <w:tcW w:w="3969" w:type="dxa"/>
            <w:tcMar>
              <w:top w:w="90" w:type="dxa"/>
              <w:left w:w="90" w:type="dxa"/>
              <w:bottom w:w="90" w:type="dxa"/>
              <w:right w:w="90" w:type="dxa"/>
            </w:tcMar>
            <w:vAlign w:val="center"/>
          </w:tcPr>
          <w:p w14:paraId="27F54BB5" w14:textId="77777777" w:rsidR="0059151F" w:rsidRDefault="00D4181D">
            <w:pPr>
              <w:spacing w:before="20" w:after="20"/>
              <w:jc w:val="left"/>
            </w:pPr>
            <w:r>
              <w:rPr>
                <w:sz w:val="21"/>
              </w:rPr>
              <w:t>Travi incorporate</w:t>
            </w:r>
          </w:p>
        </w:tc>
        <w:tc>
          <w:tcPr>
            <w:tcW w:w="1814" w:type="dxa"/>
            <w:tcMar>
              <w:top w:w="90" w:type="dxa"/>
              <w:left w:w="90" w:type="dxa"/>
              <w:bottom w:w="90" w:type="dxa"/>
              <w:right w:w="90" w:type="dxa"/>
            </w:tcMar>
            <w:vAlign w:val="center"/>
          </w:tcPr>
          <w:p w14:paraId="0866141B" w14:textId="77777777" w:rsidR="0059151F" w:rsidRDefault="00D4181D">
            <w:pPr>
              <w:spacing w:before="20" w:after="20"/>
              <w:jc w:val="center"/>
            </w:pPr>
            <w:r>
              <w:rPr>
                <w:sz w:val="21"/>
              </w:rPr>
              <w:t>8–40</w:t>
            </w:r>
          </w:p>
        </w:tc>
        <w:tc>
          <w:tcPr>
            <w:tcW w:w="1814" w:type="dxa"/>
            <w:tcMar>
              <w:top w:w="90" w:type="dxa"/>
              <w:left w:w="90" w:type="dxa"/>
              <w:bottom w:w="90" w:type="dxa"/>
              <w:right w:w="90" w:type="dxa"/>
            </w:tcMar>
            <w:vAlign w:val="center"/>
          </w:tcPr>
          <w:p w14:paraId="4F1E0FDF" w14:textId="77777777" w:rsidR="0059151F" w:rsidRDefault="00D4181D">
            <w:pPr>
              <w:spacing w:before="20" w:after="20"/>
              <w:jc w:val="center"/>
            </w:pPr>
            <w:r>
              <w:rPr>
                <w:sz w:val="21"/>
              </w:rPr>
              <w:t>28</w:t>
            </w:r>
          </w:p>
        </w:tc>
        <w:tc>
          <w:tcPr>
            <w:tcW w:w="2041" w:type="dxa"/>
            <w:tcMar>
              <w:top w:w="90" w:type="dxa"/>
              <w:left w:w="90" w:type="dxa"/>
              <w:bottom w:w="90" w:type="dxa"/>
              <w:right w:w="90" w:type="dxa"/>
            </w:tcMar>
            <w:vAlign w:val="center"/>
          </w:tcPr>
          <w:p w14:paraId="4F53C377" w14:textId="77777777" w:rsidR="0059151F" w:rsidRDefault="00D4181D">
            <w:pPr>
              <w:spacing w:before="20" w:after="20"/>
              <w:jc w:val="center"/>
            </w:pPr>
            <w:r>
              <w:rPr>
                <w:sz w:val="21"/>
              </w:rPr>
              <w:t>0,45</w:t>
            </w:r>
          </w:p>
        </w:tc>
      </w:tr>
      <w:tr w:rsidR="0059151F" w14:paraId="3233748D" w14:textId="77777777">
        <w:trPr>
          <w:cantSplit/>
          <w:jc w:val="center"/>
        </w:trPr>
        <w:tc>
          <w:tcPr>
            <w:tcW w:w="3969" w:type="dxa"/>
            <w:tcMar>
              <w:top w:w="90" w:type="dxa"/>
              <w:left w:w="90" w:type="dxa"/>
              <w:bottom w:w="90" w:type="dxa"/>
              <w:right w:w="90" w:type="dxa"/>
            </w:tcMar>
            <w:vAlign w:val="center"/>
          </w:tcPr>
          <w:p w14:paraId="1F93F618" w14:textId="77777777" w:rsidR="0059151F" w:rsidRDefault="00D4181D">
            <w:pPr>
              <w:spacing w:before="20" w:after="20"/>
              <w:jc w:val="left"/>
            </w:pPr>
            <w:r>
              <w:rPr>
                <w:sz w:val="21"/>
              </w:rPr>
              <w:lastRenderedPageBreak/>
              <w:t>Piastra ortotropa</w:t>
            </w:r>
          </w:p>
        </w:tc>
        <w:tc>
          <w:tcPr>
            <w:tcW w:w="1814" w:type="dxa"/>
            <w:tcMar>
              <w:top w:w="90" w:type="dxa"/>
              <w:left w:w="90" w:type="dxa"/>
              <w:bottom w:w="90" w:type="dxa"/>
              <w:right w:w="90" w:type="dxa"/>
            </w:tcMar>
            <w:vAlign w:val="center"/>
          </w:tcPr>
          <w:p w14:paraId="0A54B24A" w14:textId="77777777" w:rsidR="0059151F" w:rsidRDefault="00D4181D">
            <w:pPr>
              <w:spacing w:before="20" w:after="20"/>
              <w:jc w:val="center"/>
            </w:pPr>
            <w:r>
              <w:rPr>
                <w:sz w:val="21"/>
              </w:rPr>
              <w:t>40–200</w:t>
            </w:r>
          </w:p>
        </w:tc>
        <w:tc>
          <w:tcPr>
            <w:tcW w:w="1814" w:type="dxa"/>
            <w:tcMar>
              <w:top w:w="90" w:type="dxa"/>
              <w:left w:w="90" w:type="dxa"/>
              <w:bottom w:w="90" w:type="dxa"/>
              <w:right w:w="90" w:type="dxa"/>
            </w:tcMar>
            <w:vAlign w:val="center"/>
          </w:tcPr>
          <w:p w14:paraId="6E4883DE" w14:textId="77777777" w:rsidR="0059151F" w:rsidRDefault="00D4181D">
            <w:pPr>
              <w:spacing w:before="20" w:after="20"/>
              <w:jc w:val="center"/>
            </w:pPr>
            <w:r>
              <w:rPr>
                <w:sz w:val="21"/>
              </w:rPr>
              <w:t>30</w:t>
            </w:r>
          </w:p>
        </w:tc>
        <w:tc>
          <w:tcPr>
            <w:tcW w:w="2041" w:type="dxa"/>
            <w:tcMar>
              <w:top w:w="90" w:type="dxa"/>
              <w:left w:w="90" w:type="dxa"/>
              <w:bottom w:w="90" w:type="dxa"/>
              <w:right w:w="90" w:type="dxa"/>
            </w:tcMar>
            <w:vAlign w:val="center"/>
          </w:tcPr>
          <w:p w14:paraId="6EF7C452" w14:textId="77777777" w:rsidR="0059151F" w:rsidRDefault="00D4181D">
            <w:pPr>
              <w:spacing w:before="20" w:after="20"/>
              <w:jc w:val="center"/>
            </w:pPr>
            <w:r>
              <w:rPr>
                <w:sz w:val="21"/>
              </w:rPr>
              <w:t>1,20</w:t>
            </w:r>
          </w:p>
        </w:tc>
      </w:tr>
      <w:tr w:rsidR="0059151F" w14:paraId="2C80EA2F" w14:textId="77777777">
        <w:trPr>
          <w:cantSplit/>
          <w:jc w:val="center"/>
        </w:trPr>
        <w:tc>
          <w:tcPr>
            <w:tcW w:w="3969" w:type="dxa"/>
            <w:tcMar>
              <w:top w:w="90" w:type="dxa"/>
              <w:left w:w="90" w:type="dxa"/>
              <w:bottom w:w="90" w:type="dxa"/>
              <w:right w:w="90" w:type="dxa"/>
            </w:tcMar>
            <w:vAlign w:val="center"/>
          </w:tcPr>
          <w:p w14:paraId="7B0B1B50" w14:textId="77777777" w:rsidR="0059151F" w:rsidRDefault="00D4181D">
            <w:pPr>
              <w:spacing w:before="20" w:after="20"/>
              <w:jc w:val="left"/>
            </w:pPr>
            <w:r>
              <w:rPr>
                <w:sz w:val="21"/>
              </w:rPr>
              <w:t>Arco con catena</w:t>
            </w:r>
          </w:p>
        </w:tc>
        <w:tc>
          <w:tcPr>
            <w:tcW w:w="1814" w:type="dxa"/>
            <w:tcMar>
              <w:top w:w="90" w:type="dxa"/>
              <w:left w:w="90" w:type="dxa"/>
              <w:bottom w:w="90" w:type="dxa"/>
              <w:right w:w="90" w:type="dxa"/>
            </w:tcMar>
            <w:vAlign w:val="center"/>
          </w:tcPr>
          <w:p w14:paraId="7423C0F3" w14:textId="77777777" w:rsidR="0059151F" w:rsidRDefault="00D4181D">
            <w:pPr>
              <w:spacing w:before="20" w:after="20"/>
              <w:jc w:val="center"/>
            </w:pPr>
            <w:r>
              <w:rPr>
                <w:sz w:val="21"/>
              </w:rPr>
              <w:t>40–250</w:t>
            </w:r>
          </w:p>
        </w:tc>
        <w:tc>
          <w:tcPr>
            <w:tcW w:w="1814" w:type="dxa"/>
            <w:tcMar>
              <w:top w:w="90" w:type="dxa"/>
              <w:left w:w="90" w:type="dxa"/>
              <w:bottom w:w="90" w:type="dxa"/>
              <w:right w:w="90" w:type="dxa"/>
            </w:tcMar>
            <w:vAlign w:val="center"/>
          </w:tcPr>
          <w:p w14:paraId="1AAE11E8" w14:textId="77777777" w:rsidR="0059151F" w:rsidRDefault="00D4181D">
            <w:pPr>
              <w:spacing w:before="20" w:after="20"/>
              <w:jc w:val="center"/>
            </w:pPr>
            <w:r>
              <w:rPr>
                <w:sz w:val="21"/>
              </w:rPr>
              <w:t>120</w:t>
            </w:r>
          </w:p>
        </w:tc>
        <w:tc>
          <w:tcPr>
            <w:tcW w:w="2041" w:type="dxa"/>
            <w:tcMar>
              <w:top w:w="90" w:type="dxa"/>
              <w:left w:w="90" w:type="dxa"/>
              <w:bottom w:w="90" w:type="dxa"/>
              <w:right w:w="90" w:type="dxa"/>
            </w:tcMar>
            <w:vAlign w:val="center"/>
          </w:tcPr>
          <w:p w14:paraId="22F1ACDA" w14:textId="77777777" w:rsidR="0059151F" w:rsidRDefault="00D4181D">
            <w:pPr>
              <w:spacing w:before="20" w:after="20"/>
              <w:jc w:val="center"/>
            </w:pPr>
            <w:r>
              <w:rPr>
                <w:sz w:val="21"/>
              </w:rPr>
              <w:t>0,80</w:t>
            </w:r>
          </w:p>
        </w:tc>
      </w:tr>
      <w:tr w:rsidR="0059151F" w14:paraId="08D4CFE0" w14:textId="77777777">
        <w:trPr>
          <w:cantSplit/>
          <w:jc w:val="center"/>
        </w:trPr>
        <w:tc>
          <w:tcPr>
            <w:tcW w:w="3969" w:type="dxa"/>
            <w:tcMar>
              <w:top w:w="90" w:type="dxa"/>
              <w:left w:w="90" w:type="dxa"/>
              <w:bottom w:w="90" w:type="dxa"/>
              <w:right w:w="90" w:type="dxa"/>
            </w:tcMar>
            <w:vAlign w:val="center"/>
          </w:tcPr>
          <w:p w14:paraId="68A4CF62" w14:textId="77777777" w:rsidR="0059151F" w:rsidRDefault="00D4181D">
            <w:pPr>
              <w:spacing w:before="20" w:after="20"/>
              <w:jc w:val="left"/>
            </w:pPr>
            <w:r>
              <w:rPr>
                <w:sz w:val="21"/>
              </w:rPr>
              <w:t>Strallato</w:t>
            </w:r>
          </w:p>
        </w:tc>
        <w:tc>
          <w:tcPr>
            <w:tcW w:w="1814" w:type="dxa"/>
            <w:tcMar>
              <w:top w:w="90" w:type="dxa"/>
              <w:left w:w="90" w:type="dxa"/>
              <w:bottom w:w="90" w:type="dxa"/>
              <w:right w:w="90" w:type="dxa"/>
            </w:tcMar>
            <w:vAlign w:val="center"/>
          </w:tcPr>
          <w:p w14:paraId="15B4D94A" w14:textId="77777777" w:rsidR="0059151F" w:rsidRDefault="00D4181D">
            <w:pPr>
              <w:spacing w:before="20" w:after="20"/>
              <w:jc w:val="center"/>
            </w:pPr>
            <w:r>
              <w:rPr>
                <w:sz w:val="21"/>
              </w:rPr>
              <w:t>100–700 centrale</w:t>
            </w:r>
          </w:p>
        </w:tc>
        <w:tc>
          <w:tcPr>
            <w:tcW w:w="1814" w:type="dxa"/>
            <w:tcMar>
              <w:top w:w="90" w:type="dxa"/>
              <w:left w:w="90" w:type="dxa"/>
              <w:bottom w:w="90" w:type="dxa"/>
              <w:right w:w="90" w:type="dxa"/>
            </w:tcMar>
            <w:vAlign w:val="center"/>
          </w:tcPr>
          <w:p w14:paraId="5600BAEE" w14:textId="77777777" w:rsidR="0059151F" w:rsidRDefault="00D4181D">
            <w:pPr>
              <w:spacing w:before="20" w:after="20"/>
              <w:jc w:val="center"/>
            </w:pPr>
            <w:r>
              <w:rPr>
                <w:sz w:val="21"/>
              </w:rPr>
              <w:t>150</w:t>
            </w:r>
          </w:p>
        </w:tc>
        <w:tc>
          <w:tcPr>
            <w:tcW w:w="2041" w:type="dxa"/>
            <w:tcMar>
              <w:top w:w="90" w:type="dxa"/>
              <w:left w:w="90" w:type="dxa"/>
              <w:bottom w:w="90" w:type="dxa"/>
              <w:right w:w="90" w:type="dxa"/>
            </w:tcMar>
            <w:vAlign w:val="center"/>
          </w:tcPr>
          <w:p w14:paraId="75102E80" w14:textId="77777777" w:rsidR="0059151F" w:rsidRDefault="00D4181D">
            <w:pPr>
              <w:spacing w:before="20" w:after="20"/>
              <w:jc w:val="center"/>
            </w:pPr>
            <w:r>
              <w:rPr>
                <w:sz w:val="21"/>
              </w:rPr>
              <w:t>1,00</w:t>
            </w:r>
          </w:p>
        </w:tc>
      </w:tr>
      <w:tr w:rsidR="0059151F" w14:paraId="70540F05" w14:textId="77777777">
        <w:trPr>
          <w:cantSplit/>
          <w:jc w:val="center"/>
        </w:trPr>
        <w:tc>
          <w:tcPr>
            <w:tcW w:w="3969" w:type="dxa"/>
            <w:tcMar>
              <w:top w:w="90" w:type="dxa"/>
              <w:left w:w="90" w:type="dxa"/>
              <w:bottom w:w="90" w:type="dxa"/>
              <w:right w:w="90" w:type="dxa"/>
            </w:tcMar>
            <w:vAlign w:val="center"/>
          </w:tcPr>
          <w:p w14:paraId="67378317" w14:textId="77777777" w:rsidR="0059151F" w:rsidRDefault="00D4181D">
            <w:pPr>
              <w:spacing w:before="20" w:after="20"/>
              <w:jc w:val="left"/>
            </w:pPr>
            <w:r>
              <w:rPr>
                <w:sz w:val="21"/>
              </w:rPr>
              <w:t>Sospeso</w:t>
            </w:r>
          </w:p>
        </w:tc>
        <w:tc>
          <w:tcPr>
            <w:tcW w:w="1814" w:type="dxa"/>
            <w:tcMar>
              <w:top w:w="90" w:type="dxa"/>
              <w:left w:w="90" w:type="dxa"/>
              <w:bottom w:w="90" w:type="dxa"/>
              <w:right w:w="90" w:type="dxa"/>
            </w:tcMar>
            <w:vAlign w:val="center"/>
          </w:tcPr>
          <w:p w14:paraId="57ACE478" w14:textId="77777777" w:rsidR="0059151F" w:rsidRDefault="00D4181D">
            <w:pPr>
              <w:spacing w:before="20" w:after="20"/>
              <w:jc w:val="center"/>
            </w:pPr>
            <w:r>
              <w:rPr>
                <w:sz w:val="21"/>
              </w:rPr>
              <w:t>200–1200 centrale</w:t>
            </w:r>
          </w:p>
        </w:tc>
        <w:tc>
          <w:tcPr>
            <w:tcW w:w="1814" w:type="dxa"/>
            <w:tcMar>
              <w:top w:w="90" w:type="dxa"/>
              <w:left w:w="90" w:type="dxa"/>
              <w:bottom w:w="90" w:type="dxa"/>
              <w:right w:w="90" w:type="dxa"/>
            </w:tcMar>
            <w:vAlign w:val="center"/>
          </w:tcPr>
          <w:p w14:paraId="1EC5A4A4" w14:textId="77777777" w:rsidR="0059151F" w:rsidRDefault="00D4181D">
            <w:pPr>
              <w:spacing w:before="20" w:after="20"/>
              <w:jc w:val="center"/>
            </w:pPr>
            <w:r>
              <w:rPr>
                <w:sz w:val="21"/>
              </w:rPr>
              <w:t>200</w:t>
            </w:r>
          </w:p>
        </w:tc>
        <w:tc>
          <w:tcPr>
            <w:tcW w:w="2041" w:type="dxa"/>
            <w:tcMar>
              <w:top w:w="90" w:type="dxa"/>
              <w:left w:w="90" w:type="dxa"/>
              <w:bottom w:w="90" w:type="dxa"/>
              <w:right w:w="90" w:type="dxa"/>
            </w:tcMar>
            <w:vAlign w:val="center"/>
          </w:tcPr>
          <w:p w14:paraId="1F49E146" w14:textId="77777777" w:rsidR="0059151F" w:rsidRDefault="00D4181D">
            <w:pPr>
              <w:spacing w:before="20" w:after="20"/>
              <w:jc w:val="center"/>
            </w:pPr>
            <w:r>
              <w:rPr>
                <w:sz w:val="21"/>
              </w:rPr>
              <w:t>1,20</w:t>
            </w:r>
          </w:p>
        </w:tc>
      </w:tr>
      <w:tr w:rsidR="0059151F" w14:paraId="1A0AD92D" w14:textId="77777777">
        <w:trPr>
          <w:cantSplit/>
          <w:jc w:val="center"/>
        </w:trPr>
        <w:tc>
          <w:tcPr>
            <w:tcW w:w="3969" w:type="dxa"/>
            <w:tcMar>
              <w:top w:w="90" w:type="dxa"/>
              <w:left w:w="90" w:type="dxa"/>
              <w:bottom w:w="90" w:type="dxa"/>
              <w:right w:w="90" w:type="dxa"/>
            </w:tcMar>
            <w:vAlign w:val="center"/>
          </w:tcPr>
          <w:p w14:paraId="63D135CA" w14:textId="77777777" w:rsidR="0059151F" w:rsidRDefault="00D4181D">
            <w:pPr>
              <w:spacing w:before="20" w:after="20"/>
              <w:jc w:val="left"/>
            </w:pPr>
            <w:r>
              <w:rPr>
                <w:sz w:val="21"/>
              </w:rPr>
              <w:t>Reticolare</w:t>
            </w:r>
          </w:p>
        </w:tc>
        <w:tc>
          <w:tcPr>
            <w:tcW w:w="1814" w:type="dxa"/>
            <w:tcMar>
              <w:top w:w="90" w:type="dxa"/>
              <w:left w:w="90" w:type="dxa"/>
              <w:bottom w:w="90" w:type="dxa"/>
              <w:right w:w="90" w:type="dxa"/>
            </w:tcMar>
            <w:vAlign w:val="center"/>
          </w:tcPr>
          <w:p w14:paraId="6C0973B3" w14:textId="77777777" w:rsidR="0059151F" w:rsidRDefault="00D4181D">
            <w:pPr>
              <w:spacing w:before="20" w:after="20"/>
              <w:jc w:val="center"/>
            </w:pPr>
            <w:r>
              <w:rPr>
                <w:sz w:val="21"/>
              </w:rPr>
              <w:t>30–150</w:t>
            </w:r>
          </w:p>
        </w:tc>
        <w:tc>
          <w:tcPr>
            <w:tcW w:w="1814" w:type="dxa"/>
            <w:tcMar>
              <w:top w:w="90" w:type="dxa"/>
              <w:left w:w="90" w:type="dxa"/>
              <w:bottom w:w="90" w:type="dxa"/>
              <w:right w:w="90" w:type="dxa"/>
            </w:tcMar>
            <w:vAlign w:val="center"/>
          </w:tcPr>
          <w:p w14:paraId="41A89AC1" w14:textId="77777777" w:rsidR="0059151F" w:rsidRDefault="00D4181D">
            <w:pPr>
              <w:spacing w:before="20" w:after="20"/>
              <w:jc w:val="center"/>
            </w:pPr>
            <w:r>
              <w:rPr>
                <w:sz w:val="21"/>
              </w:rPr>
              <w:t>100</w:t>
            </w:r>
          </w:p>
        </w:tc>
        <w:tc>
          <w:tcPr>
            <w:tcW w:w="2041" w:type="dxa"/>
            <w:tcMar>
              <w:top w:w="90" w:type="dxa"/>
              <w:left w:w="90" w:type="dxa"/>
              <w:bottom w:w="90" w:type="dxa"/>
              <w:right w:w="90" w:type="dxa"/>
            </w:tcMar>
            <w:vAlign w:val="center"/>
          </w:tcPr>
          <w:p w14:paraId="7C45BA59" w14:textId="77777777" w:rsidR="0059151F" w:rsidRDefault="00D4181D">
            <w:pPr>
              <w:spacing w:before="20" w:after="20"/>
              <w:jc w:val="center"/>
            </w:pPr>
            <w:r>
              <w:rPr>
                <w:sz w:val="21"/>
              </w:rPr>
              <w:t>0,70</w:t>
            </w:r>
          </w:p>
        </w:tc>
      </w:tr>
    </w:tbl>
    <w:p w14:paraId="2D3A5C1B" w14:textId="77777777" w:rsidR="0059151F" w:rsidRDefault="0059151F"/>
    <w:p w14:paraId="32EC3999" w14:textId="77777777" w:rsidR="0059151F" w:rsidRDefault="00D4181D">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2B6A687E" w14:textId="77777777" w:rsidR="0059151F" w:rsidRDefault="00D4181D">
      <w:pPr>
        <w:pStyle w:val="Titolo1"/>
        <w:keepNext/>
        <w:spacing w:after="140"/>
      </w:pPr>
      <w:bookmarkStart w:id="8" w:name="_Toc241698461"/>
      <w:r>
        <w:t>Sezioni ideali quantità e inerzie</w:t>
      </w:r>
      <w:bookmarkEnd w:id="8"/>
    </w:p>
    <w:p w14:paraId="2C376F4F" w14:textId="77777777" w:rsidR="0059151F" w:rsidRDefault="00D4181D">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65B5F2C1" w14:textId="77777777" w:rsidR="0059151F" w:rsidRDefault="00D4181D">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102EB3C7" w14:textId="77777777" w:rsidR="0059151F" w:rsidRDefault="00D4181D">
      <w:pPr>
        <w:spacing w:after="140"/>
      </w:pPr>
      <w:r>
        <w:t>Per una trave metallica a I, tf e tw sono gli spessori di piattabanda e anima, bf è la larghezza delle piattabande e h l’altezza sotto soletta. L’area per trave è:</w:t>
      </w:r>
    </w:p>
    <w:p w14:paraId="6AB38EB7" w14:textId="77777777" w:rsidR="0059151F" w:rsidRDefault="00D4181D">
      <w:pPr>
        <w:spacing w:before="60" w:after="80"/>
        <w:ind w:left="255"/>
      </w:pPr>
      <m:oMathPara>
        <m:oMath>
          <m:r>
            <m:rPr>
              <m:sty m:val="p"/>
            </m:rPr>
            <w:rPr>
              <w:sz w:val="21"/>
            </w:rPr>
            <m:t xml:space="preserve">Aa = 2bf × tf + tw × (h − 2tf)</m:t>
          </m:r>
        </m:oMath>
      </m:oMathPara>
    </w:p>
    <w:p w14:paraId="0576EFE1" w14:textId="77777777" w:rsidR="0059151F" w:rsidRDefault="00D4181D">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3EDD45B5" w14:textId="77777777" w:rsidR="0059151F" w:rsidRDefault="00D4181D">
      <w:pPr>
        <w:spacing w:before="60" w:after="80"/>
        <w:ind w:left="255"/>
      </w:pPr>
      <m:oMathPara>
        <m:oMath>
          <m:r>
            <m:rPr>
              <m:sty m:val="p"/>
            </m:rPr>
            <w:rPr>
              <w:sz w:val="21"/>
            </w:rPr>
            <m:t xml:space="preserve">lw = √(hw² + (hw × s/4)²)</m:t>
          </m:r>
        </m:oMath>
      </m:oMathPara>
    </w:p>
    <w:p w14:paraId="49C808B8" w14:textId="77777777" w:rsidR="0059151F" w:rsidRDefault="00D4181D">
      <w:pPr>
        <w:spacing w:after="140"/>
      </w:pPr>
      <w:r>
        <w:t xml:space="preserve">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w:t>
      </w:r>
      <w:r>
        <w:lastRenderedPageBreak/>
        <w:t>aggiunge l’inerzia microscopica nello spessore della parete: resta una schematizzazione a parete sottile.</w:t>
      </w:r>
    </w:p>
    <w:p w14:paraId="1A035E20" w14:textId="77777777" w:rsidR="0059151F" w:rsidRDefault="00D4181D">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0E3EBEF4" w14:textId="77777777" w:rsidR="0059151F" w:rsidRDefault="00D4181D">
      <w:pPr>
        <w:keepNext/>
        <w:spacing w:before="60" w:after="80"/>
        <w:ind w:left="255"/>
      </w:pPr>
      <m:oMathPara>
        <m:oMath>
          <m:r>
            <m:rPr>
              <m:sty m:val="p"/>
            </m:rPr>
            <w:rPr>
              <w:sz w:val="21"/>
            </w:rPr>
            <m:t xml:space="preserve">yG = Σ(nj Aj yj) / Σ(nj Aj)</m:t>
          </m:r>
        </m:oMath>
      </m:oMathPara>
    </w:p>
    <w:p w14:paraId="18305B81" w14:textId="77777777" w:rsidR="0059151F" w:rsidRDefault="00D4181D">
      <w:pPr>
        <w:spacing w:before="60" w:after="80"/>
        <w:ind w:left="255"/>
      </w:pPr>
      <m:oMathPara>
        <m:oMath>
          <m:r>
            <m:rPr>
              <m:sty m:val="p"/>
            </m:rPr>
            <w:rPr>
              <w:sz w:val="21"/>
            </w:rPr>
            <m:t xml:space="preserve">Ieq = Σ[nj × (Ij + Aj × (yj − yG)²)]</m:t>
          </m:r>
        </m:oMath>
      </m:oMathPara>
    </w:p>
    <w:p w14:paraId="12331492" w14:textId="77777777" w:rsidR="0059151F" w:rsidRDefault="00D4181D">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4CA8DB10" w14:textId="77777777" w:rsidR="0059151F" w:rsidRDefault="00D4181D">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[R4] documenta la necessità di trattare distintamente flessione locale, distor</w:t>
      </w:r>
      <w:r>
        <w:t>sione e fatica; citarlo non significa che queste verifiche siano implementate.</w:t>
      </w:r>
    </w:p>
    <w:p w14:paraId="04E8CD3B" w14:textId="77777777" w:rsidR="0059151F" w:rsidRDefault="00D4181D">
      <w:pPr>
        <w:pStyle w:val="Titolo1"/>
        <w:keepNext/>
        <w:spacing w:after="140"/>
      </w:pPr>
      <w:bookmarkStart w:id="9" w:name="_Toc241698462"/>
      <w:r>
        <w:t>Acciai e carichi equivalenti</w:t>
      </w:r>
      <w:bookmarkEnd w:id="9"/>
    </w:p>
    <w:p w14:paraId="721610CB" w14:textId="77777777" w:rsidR="0059151F" w:rsidRDefault="00D4181D">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538F3D12" w14:textId="77777777" w:rsidR="0059151F" w:rsidRDefault="00D4181D">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3926C929" w14:textId="77777777" w:rsidR="0059151F" w:rsidRDefault="00D4181D">
      <w:pPr>
        <w:spacing w:after="140"/>
      </w:pPr>
      <w:r>
        <w:t>Indicando con ma la massa totale di carpenteria dell’impalcato in t, con g2 il carico permanente portato in kN/m² e con nb il numero convenzionale di barriere, i carichi sull’intera larghezza sono:</w:t>
      </w:r>
    </w:p>
    <w:p w14:paraId="1FFFF9C5" w14:textId="77777777" w:rsidR="0059151F" w:rsidRDefault="00D4181D">
      <w:pPr>
        <w:keepNext/>
        <w:spacing w:before="60" w:after="80"/>
        <w:ind w:left="255"/>
      </w:pPr>
      <m:oMathPara>
        <m:oMath>
          <m:r>
            <m:rPr>
              <m:sty m:val="p"/>
            </m:rPr>
            <w:rPr>
              <w:sz w:val="21"/>
            </w:rPr>
            <m:t xml:space="preserve">G = 25Ac + 9,81ma/L + g2W + 8nb</m:t>
          </m:r>
        </m:oMath>
      </m:oMathPara>
    </w:p>
    <w:p w14:paraId="3A1DC62B" w14:textId="77777777" w:rsidR="0059151F" w:rsidRDefault="00D4181D">
      <w:pPr>
        <w:keepNext/>
        <w:spacing w:before="60" w:after="80"/>
        <w:ind w:left="255"/>
      </w:pPr>
      <m:oMathPara>
        <m:oMath>
          <m:r>
            <m:rPr>
              <m:sty m:val="p"/>
            </m:rPr>
            <w:rPr>
              <w:sz w:val="21"/>
            </w:rPr>
            <m:t xml:space="preserve">Q = qtraffico × W</m:t>
          </m:r>
        </m:oMath>
      </m:oMathPara>
    </w:p>
    <w:p w14:paraId="23484407" w14:textId="77777777" w:rsidR="0059151F" w:rsidRDefault="00D4181D">
      <w:pPr>
        <w:keepNext/>
        <w:spacing w:before="60" w:after="80"/>
        <w:ind w:left="255"/>
      </w:pPr>
      <m:oMathPara>
        <m:oMath>
          <m:r>
            <m:rPr>
              <m:sty m:val="p"/>
            </m:rPr>
            <w:rPr>
              <w:sz w:val="21"/>
            </w:rPr>
            <m:t xml:space="preserve">qs = G + Q</m:t>
          </m:r>
        </m:oMath>
      </m:oMathPara>
    </w:p>
    <w:p w14:paraId="2666834E" w14:textId="77777777" w:rsidR="0059151F" w:rsidRDefault="00D4181D">
      <w:pPr>
        <w:spacing w:before="60" w:after="80"/>
        <w:ind w:left="255"/>
      </w:pPr>
      <m:oMathPara>
        <m:oMath>
          <m:r>
            <m:rPr>
              <m:sty m:val="p"/>
            </m:rPr>
            <w:rPr>
              <w:sz w:val="21"/>
            </w:rPr>
            <m:t xml:space="preserve">qd = γG G + γQ Q</m:t>
          </m:r>
        </m:oMath>
      </m:oMathPara>
    </w:p>
    <w:p w14:paraId="45C81B1B" w14:textId="77777777" w:rsidR="0059151F" w:rsidRDefault="00D4181D">
      <w:pPr>
        <w:spacing w:after="140"/>
      </w:pPr>
      <w:r>
        <w:lastRenderedPageBreak/>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28C4B77F" w14:textId="77777777" w:rsidR="0059151F" w:rsidRDefault="00D4181D">
      <w:pPr>
        <w:pStyle w:val="Titolo1"/>
        <w:keepNext/>
        <w:spacing w:after="140"/>
      </w:pPr>
      <w:bookmarkStart w:id="10" w:name="_Toc241698463"/>
      <w:r>
        <w:t>Analisi della trave equivalente</w:t>
      </w:r>
      <w:bookmarkEnd w:id="10"/>
    </w:p>
    <w:p w14:paraId="1DC05111" w14:textId="77777777" w:rsidR="0059151F" w:rsidRDefault="00D4181D">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75F2A90D" w14:textId="77777777" w:rsidR="0059151F" w:rsidRDefault="00D4181D">
      <w:pPr>
        <w:spacing w:before="60" w:after="80"/>
        <w:ind w:left="255"/>
      </w:pPr>
      <m:oMathPara>
        <m:oMath>
          <m:r>
            <m:rPr>
              <m:sty m:val="p"/>
            </m:rPr>
            <w:rPr>
              <w:sz w:val="21"/>
            </w:rPr>
            <m:t xml:space="preserve">Ml a + 2Mi(a + b) + Mr b = −q(a³ + b³)/4</m:t>
          </m:r>
        </m:oMath>
      </m:oMathPara>
    </w:p>
    <w:p w14:paraId="794C5A8B" w14:textId="77777777" w:rsidR="0059151F" w:rsidRDefault="00D4181D">
      <w:pPr>
        <w:spacing w:after="140"/>
      </w:pPr>
      <w:r>
        <w:t>Una volta noti i momenti agli estremi della campata di lunghezza l, la reazione locale sinistra, il taglio e il momento sono:</w:t>
      </w:r>
    </w:p>
    <w:p w14:paraId="013A8C66" w14:textId="77777777" w:rsidR="0059151F" w:rsidRDefault="00D4181D">
      <w:pPr>
        <w:keepNext/>
        <w:spacing w:before="60" w:after="80"/>
        <w:ind w:left="255"/>
      </w:pPr>
      <m:oMathPara>
        <m:oMath>
          <m:r>
            <m:rPr>
              <m:sty m:val="p"/>
            </m:rPr>
            <w:rPr>
              <w:sz w:val="21"/>
            </w:rPr>
            <m:t xml:space="preserve">Rl = ql/2 + (Mr − Ml)/l</m:t>
          </m:r>
        </m:oMath>
      </m:oMathPara>
    </w:p>
    <w:p w14:paraId="3E28C8F2" w14:textId="77777777" w:rsidR="0059151F" w:rsidRDefault="00D4181D">
      <w:pPr>
        <w:keepNext/>
        <w:spacing w:before="60" w:after="80"/>
        <w:ind w:left="255"/>
      </w:pPr>
      <m:oMathPara>
        <m:oMath>
          <m:r>
            <m:rPr>
              <m:sty m:val="p"/>
            </m:rPr>
            <w:rPr>
              <w:sz w:val="21"/>
            </w:rPr>
            <m:t xml:space="preserve">V(x) = Rl − qx</m:t>
          </m:r>
        </m:oMath>
      </m:oMathPara>
    </w:p>
    <w:p w14:paraId="3DB1C5FB" w14:textId="77777777" w:rsidR="0059151F" w:rsidRDefault="00D4181D">
      <w:pPr>
        <w:spacing w:before="60" w:after="80"/>
        <w:ind w:left="255"/>
      </w:pPr>
      <m:oMathPara>
        <m:oMath>
          <m:r>
            <m:rPr>
              <m:sty m:val="p"/>
            </m:rPr>
            <w:rPr>
              <w:sz w:val="21"/>
            </w:rPr>
            <m:t xml:space="preserve">M(x) = Ml + Rl x − qx²/2</m:t>
          </m:r>
        </m:oMath>
      </m:oMathPara>
    </w:p>
    <w:p w14:paraId="6804F9DC" w14:textId="77777777" w:rsidR="0059151F" w:rsidRDefault="00D4181D">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21F2584C" w14:textId="77777777" w:rsidR="0059151F" w:rsidRDefault="00D4181D">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69321A3F" w14:textId="77777777" w:rsidR="0059151F" w:rsidRDefault="00D4181D">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4225DD65" w14:textId="77777777" w:rsidR="0059151F" w:rsidRDefault="00D4181D">
      <w:pPr>
        <w:pStyle w:val="Titolo1"/>
        <w:keepNext/>
        <w:spacing w:after="140"/>
      </w:pPr>
      <w:bookmarkStart w:id="11" w:name="_Toc241698464"/>
      <w:r>
        <w:t>Pile spalle e fondazioni</w:t>
      </w:r>
      <w:bookmarkEnd w:id="11"/>
    </w:p>
    <w:p w14:paraId="41AB44DB" w14:textId="77777777" w:rsidR="0059151F" w:rsidRDefault="00D4181D">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627D653E" w14:textId="77777777" w:rsidR="0059151F" w:rsidRDefault="00D4181D">
      <w:pPr>
        <w:spacing w:after="140"/>
      </w:pPr>
      <w:r>
        <w:lastRenderedPageBreak/>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7FA1D3A3" w14:textId="77777777" w:rsidR="0059151F" w:rsidRDefault="00D4181D">
      <w:pPr>
        <w:spacing w:after="140"/>
      </w:pPr>
      <w:r>
        <w:t>Il dimensionamento automatico della pila ordinaria soddisfa una snellezza convenzionale non maggiore di 90 e una compressione media non maggiore di 0,30fc,sub. Considerando il peso proprio del fusto, l’area minima si ricava da:</w:t>
      </w:r>
    </w:p>
    <w:p w14:paraId="7E41056E" w14:textId="77777777" w:rsidR="0059151F" w:rsidRDefault="00D4181D">
      <w:pPr>
        <w:spacing w:before="60" w:after="80"/>
        <w:ind w:left="255"/>
      </w:pPr>
      <m:oMathPara>
        <m:oMath>
          <m:r>
            <m:rPr>
              <m:sty m:val="p"/>
            </m:rPr>
            <w:rPr>
              <w:sz w:val="21"/>
            </w:rPr>
            <m:t xml:space="preserve">Areq = max(0 ; R + 25Vpulvino) / (300fc,sub − 25H)</m:t>
          </m:r>
        </m:oMath>
      </m:oMathPara>
    </w:p>
    <w:p w14:paraId="1F7A387C" w14:textId="77777777" w:rsidR="0059151F" w:rsidRDefault="00D4181D">
      <w:pPr>
        <w:spacing w:after="140"/>
      </w:pPr>
      <w:r>
        <w:t>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9151F" w14:paraId="424FC9A0" w14:textId="77777777">
        <w:trPr>
          <w:cantSplit/>
          <w:tblHeader/>
          <w:jc w:val="center"/>
        </w:trPr>
        <w:tc>
          <w:tcPr>
            <w:tcW w:w="2835" w:type="dxa"/>
            <w:shd w:val="clear" w:color="auto" w:fill="E7E6E6"/>
            <w:tcMar>
              <w:top w:w="90" w:type="dxa"/>
              <w:left w:w="90" w:type="dxa"/>
              <w:bottom w:w="90" w:type="dxa"/>
              <w:right w:w="90" w:type="dxa"/>
            </w:tcMar>
            <w:vAlign w:val="center"/>
          </w:tcPr>
          <w:p w14:paraId="2ED5B9B3" w14:textId="77777777" w:rsidR="0059151F" w:rsidRDefault="00D4181D">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5841DAE6" w14:textId="77777777" w:rsidR="0059151F" w:rsidRDefault="00D4181D">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71777F58" w14:textId="77777777" w:rsidR="0059151F" w:rsidRDefault="00D4181D">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105D525A" w14:textId="77777777" w:rsidR="0059151F" w:rsidRDefault="00D4181D">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672CF214" w14:textId="77777777" w:rsidR="0059151F" w:rsidRDefault="00D4181D">
            <w:pPr>
              <w:spacing w:before="20" w:after="20"/>
              <w:jc w:val="center"/>
            </w:pPr>
            <w:r>
              <w:rPr>
                <w:b/>
                <w:sz w:val="21"/>
              </w:rPr>
              <w:t>Lunghezza palo m</w:t>
            </w:r>
          </w:p>
        </w:tc>
      </w:tr>
      <w:tr w:rsidR="0059151F" w14:paraId="29375352" w14:textId="77777777">
        <w:trPr>
          <w:cantSplit/>
          <w:jc w:val="center"/>
        </w:trPr>
        <w:tc>
          <w:tcPr>
            <w:tcW w:w="2835" w:type="dxa"/>
            <w:tcMar>
              <w:top w:w="90" w:type="dxa"/>
              <w:left w:w="90" w:type="dxa"/>
              <w:bottom w:w="90" w:type="dxa"/>
              <w:right w:w="90" w:type="dxa"/>
            </w:tcMar>
            <w:vAlign w:val="center"/>
          </w:tcPr>
          <w:p w14:paraId="09F6C93C" w14:textId="77777777" w:rsidR="0059151F" w:rsidRDefault="00D4181D">
            <w:pPr>
              <w:spacing w:before="20" w:after="20"/>
              <w:jc w:val="left"/>
            </w:pPr>
            <w:r>
              <w:rPr>
                <w:sz w:val="21"/>
              </w:rPr>
              <w:t>Roccia</w:t>
            </w:r>
          </w:p>
        </w:tc>
        <w:tc>
          <w:tcPr>
            <w:tcW w:w="1701" w:type="dxa"/>
            <w:tcMar>
              <w:top w:w="90" w:type="dxa"/>
              <w:left w:w="90" w:type="dxa"/>
              <w:bottom w:w="90" w:type="dxa"/>
              <w:right w:w="90" w:type="dxa"/>
            </w:tcMar>
            <w:vAlign w:val="center"/>
          </w:tcPr>
          <w:p w14:paraId="5B92A88F" w14:textId="77777777" w:rsidR="0059151F" w:rsidRDefault="00D4181D">
            <w:pPr>
              <w:spacing w:before="20" w:after="20"/>
              <w:jc w:val="center"/>
            </w:pPr>
            <w:r>
              <w:rPr>
                <w:sz w:val="21"/>
              </w:rPr>
              <w:t>1.000</w:t>
            </w:r>
          </w:p>
        </w:tc>
        <w:tc>
          <w:tcPr>
            <w:tcW w:w="1701" w:type="dxa"/>
            <w:tcMar>
              <w:top w:w="90" w:type="dxa"/>
              <w:left w:w="90" w:type="dxa"/>
              <w:bottom w:w="90" w:type="dxa"/>
              <w:right w:w="90" w:type="dxa"/>
            </w:tcMar>
            <w:vAlign w:val="center"/>
          </w:tcPr>
          <w:p w14:paraId="245964C5" w14:textId="77777777" w:rsidR="0059151F" w:rsidRDefault="00D4181D">
            <w:pPr>
              <w:spacing w:before="20" w:after="20"/>
              <w:jc w:val="center"/>
            </w:pPr>
            <w:r>
              <w:rPr>
                <w:sz w:val="21"/>
              </w:rPr>
              <w:t>150</w:t>
            </w:r>
          </w:p>
        </w:tc>
        <w:tc>
          <w:tcPr>
            <w:tcW w:w="1701" w:type="dxa"/>
            <w:tcMar>
              <w:top w:w="90" w:type="dxa"/>
              <w:left w:w="90" w:type="dxa"/>
              <w:bottom w:w="90" w:type="dxa"/>
              <w:right w:w="90" w:type="dxa"/>
            </w:tcMar>
            <w:vAlign w:val="center"/>
          </w:tcPr>
          <w:p w14:paraId="147BA5D9" w14:textId="77777777" w:rsidR="0059151F" w:rsidRDefault="00D4181D">
            <w:pPr>
              <w:spacing w:before="20" w:after="20"/>
              <w:jc w:val="center"/>
            </w:pPr>
            <w:r>
              <w:rPr>
                <w:sz w:val="21"/>
              </w:rPr>
              <w:t>8.000</w:t>
            </w:r>
          </w:p>
        </w:tc>
        <w:tc>
          <w:tcPr>
            <w:tcW w:w="1701" w:type="dxa"/>
            <w:tcMar>
              <w:top w:w="90" w:type="dxa"/>
              <w:left w:w="90" w:type="dxa"/>
              <w:bottom w:w="90" w:type="dxa"/>
              <w:right w:w="90" w:type="dxa"/>
            </w:tcMar>
            <w:vAlign w:val="center"/>
          </w:tcPr>
          <w:p w14:paraId="669625DC" w14:textId="77777777" w:rsidR="0059151F" w:rsidRDefault="00D4181D">
            <w:pPr>
              <w:spacing w:before="20" w:after="20"/>
              <w:jc w:val="center"/>
            </w:pPr>
            <w:r>
              <w:rPr>
                <w:sz w:val="21"/>
              </w:rPr>
              <w:t>10</w:t>
            </w:r>
          </w:p>
        </w:tc>
      </w:tr>
      <w:tr w:rsidR="0059151F" w14:paraId="6CAFDF6C" w14:textId="77777777">
        <w:trPr>
          <w:cantSplit/>
          <w:jc w:val="center"/>
        </w:trPr>
        <w:tc>
          <w:tcPr>
            <w:tcW w:w="2835" w:type="dxa"/>
            <w:tcMar>
              <w:top w:w="90" w:type="dxa"/>
              <w:left w:w="90" w:type="dxa"/>
              <w:bottom w:w="90" w:type="dxa"/>
              <w:right w:w="90" w:type="dxa"/>
            </w:tcMar>
            <w:vAlign w:val="center"/>
          </w:tcPr>
          <w:p w14:paraId="4A8447EE" w14:textId="77777777" w:rsidR="0059151F" w:rsidRDefault="00D4181D">
            <w:pPr>
              <w:spacing w:before="20" w:after="20"/>
              <w:jc w:val="left"/>
            </w:pPr>
            <w:r>
              <w:rPr>
                <w:sz w:val="21"/>
              </w:rPr>
              <w:t>Sabbia o ghiaia densa</w:t>
            </w:r>
          </w:p>
        </w:tc>
        <w:tc>
          <w:tcPr>
            <w:tcW w:w="1701" w:type="dxa"/>
            <w:tcMar>
              <w:top w:w="90" w:type="dxa"/>
              <w:left w:w="90" w:type="dxa"/>
              <w:bottom w:w="90" w:type="dxa"/>
              <w:right w:w="90" w:type="dxa"/>
            </w:tcMar>
            <w:vAlign w:val="center"/>
          </w:tcPr>
          <w:p w14:paraId="4FC858D1" w14:textId="77777777" w:rsidR="0059151F" w:rsidRDefault="00D4181D">
            <w:pPr>
              <w:spacing w:before="20" w:after="20"/>
              <w:jc w:val="center"/>
            </w:pPr>
            <w:r>
              <w:rPr>
                <w:sz w:val="21"/>
              </w:rPr>
              <w:t>400</w:t>
            </w:r>
          </w:p>
        </w:tc>
        <w:tc>
          <w:tcPr>
            <w:tcW w:w="1701" w:type="dxa"/>
            <w:tcMar>
              <w:top w:w="90" w:type="dxa"/>
              <w:left w:w="90" w:type="dxa"/>
              <w:bottom w:w="90" w:type="dxa"/>
              <w:right w:w="90" w:type="dxa"/>
            </w:tcMar>
            <w:vAlign w:val="center"/>
          </w:tcPr>
          <w:p w14:paraId="54041E38" w14:textId="77777777" w:rsidR="0059151F" w:rsidRDefault="00D4181D">
            <w:pPr>
              <w:spacing w:before="20" w:after="20"/>
              <w:jc w:val="center"/>
            </w:pPr>
            <w:r>
              <w:rPr>
                <w:sz w:val="21"/>
              </w:rPr>
              <w:t>70</w:t>
            </w:r>
          </w:p>
        </w:tc>
        <w:tc>
          <w:tcPr>
            <w:tcW w:w="1701" w:type="dxa"/>
            <w:tcMar>
              <w:top w:w="90" w:type="dxa"/>
              <w:left w:w="90" w:type="dxa"/>
              <w:bottom w:w="90" w:type="dxa"/>
              <w:right w:w="90" w:type="dxa"/>
            </w:tcMar>
            <w:vAlign w:val="center"/>
          </w:tcPr>
          <w:p w14:paraId="3D083172" w14:textId="77777777" w:rsidR="0059151F" w:rsidRDefault="00D4181D">
            <w:pPr>
              <w:spacing w:before="20" w:after="20"/>
              <w:jc w:val="center"/>
            </w:pPr>
            <w:r>
              <w:rPr>
                <w:sz w:val="21"/>
              </w:rPr>
              <w:t>2.500</w:t>
            </w:r>
          </w:p>
        </w:tc>
        <w:tc>
          <w:tcPr>
            <w:tcW w:w="1701" w:type="dxa"/>
            <w:tcMar>
              <w:top w:w="90" w:type="dxa"/>
              <w:left w:w="90" w:type="dxa"/>
              <w:bottom w:w="90" w:type="dxa"/>
              <w:right w:w="90" w:type="dxa"/>
            </w:tcMar>
            <w:vAlign w:val="center"/>
          </w:tcPr>
          <w:p w14:paraId="7E5DB9DA" w14:textId="77777777" w:rsidR="0059151F" w:rsidRDefault="00D4181D">
            <w:pPr>
              <w:spacing w:before="20" w:after="20"/>
              <w:jc w:val="center"/>
            </w:pPr>
            <w:r>
              <w:rPr>
                <w:sz w:val="21"/>
              </w:rPr>
              <w:t>15</w:t>
            </w:r>
          </w:p>
        </w:tc>
      </w:tr>
      <w:tr w:rsidR="0059151F" w14:paraId="63B06D61" w14:textId="77777777">
        <w:trPr>
          <w:cantSplit/>
          <w:jc w:val="center"/>
        </w:trPr>
        <w:tc>
          <w:tcPr>
            <w:tcW w:w="2835" w:type="dxa"/>
            <w:tcMar>
              <w:top w:w="90" w:type="dxa"/>
              <w:left w:w="90" w:type="dxa"/>
              <w:bottom w:w="90" w:type="dxa"/>
              <w:right w:w="90" w:type="dxa"/>
            </w:tcMar>
            <w:vAlign w:val="center"/>
          </w:tcPr>
          <w:p w14:paraId="321B1C8F" w14:textId="77777777" w:rsidR="0059151F" w:rsidRDefault="00D4181D">
            <w:pPr>
              <w:spacing w:before="20" w:after="20"/>
              <w:jc w:val="left"/>
            </w:pPr>
            <w:r>
              <w:rPr>
                <w:sz w:val="21"/>
              </w:rPr>
              <w:t>Terreno medio</w:t>
            </w:r>
          </w:p>
        </w:tc>
        <w:tc>
          <w:tcPr>
            <w:tcW w:w="1701" w:type="dxa"/>
            <w:tcMar>
              <w:top w:w="90" w:type="dxa"/>
              <w:left w:w="90" w:type="dxa"/>
              <w:bottom w:w="90" w:type="dxa"/>
              <w:right w:w="90" w:type="dxa"/>
            </w:tcMar>
            <w:vAlign w:val="center"/>
          </w:tcPr>
          <w:p w14:paraId="55236A32" w14:textId="77777777" w:rsidR="0059151F" w:rsidRDefault="00D4181D">
            <w:pPr>
              <w:spacing w:before="20" w:after="20"/>
              <w:jc w:val="center"/>
            </w:pPr>
            <w:r>
              <w:rPr>
                <w:sz w:val="21"/>
              </w:rPr>
              <w:t>200</w:t>
            </w:r>
          </w:p>
        </w:tc>
        <w:tc>
          <w:tcPr>
            <w:tcW w:w="1701" w:type="dxa"/>
            <w:tcMar>
              <w:top w:w="90" w:type="dxa"/>
              <w:left w:w="90" w:type="dxa"/>
              <w:bottom w:w="90" w:type="dxa"/>
              <w:right w:w="90" w:type="dxa"/>
            </w:tcMar>
            <w:vAlign w:val="center"/>
          </w:tcPr>
          <w:p w14:paraId="4AADEE9C" w14:textId="77777777" w:rsidR="0059151F" w:rsidRDefault="00D4181D">
            <w:pPr>
              <w:spacing w:before="20" w:after="20"/>
              <w:jc w:val="center"/>
            </w:pPr>
            <w:r>
              <w:rPr>
                <w:sz w:val="21"/>
              </w:rPr>
              <w:t>45</w:t>
            </w:r>
          </w:p>
        </w:tc>
        <w:tc>
          <w:tcPr>
            <w:tcW w:w="1701" w:type="dxa"/>
            <w:tcMar>
              <w:top w:w="90" w:type="dxa"/>
              <w:left w:w="90" w:type="dxa"/>
              <w:bottom w:w="90" w:type="dxa"/>
              <w:right w:w="90" w:type="dxa"/>
            </w:tcMar>
            <w:vAlign w:val="center"/>
          </w:tcPr>
          <w:p w14:paraId="0DA7A679" w14:textId="77777777" w:rsidR="0059151F" w:rsidRDefault="00D4181D">
            <w:pPr>
              <w:spacing w:before="20" w:after="20"/>
              <w:jc w:val="center"/>
            </w:pPr>
            <w:r>
              <w:rPr>
                <w:sz w:val="21"/>
              </w:rPr>
              <w:t>1.500</w:t>
            </w:r>
          </w:p>
        </w:tc>
        <w:tc>
          <w:tcPr>
            <w:tcW w:w="1701" w:type="dxa"/>
            <w:tcMar>
              <w:top w:w="90" w:type="dxa"/>
              <w:left w:w="90" w:type="dxa"/>
              <w:bottom w:w="90" w:type="dxa"/>
              <w:right w:w="90" w:type="dxa"/>
            </w:tcMar>
            <w:vAlign w:val="center"/>
          </w:tcPr>
          <w:p w14:paraId="73AA3497" w14:textId="77777777" w:rsidR="0059151F" w:rsidRDefault="00D4181D">
            <w:pPr>
              <w:spacing w:before="20" w:after="20"/>
              <w:jc w:val="center"/>
            </w:pPr>
            <w:r>
              <w:rPr>
                <w:sz w:val="21"/>
              </w:rPr>
              <w:t>22</w:t>
            </w:r>
          </w:p>
        </w:tc>
      </w:tr>
      <w:tr w:rsidR="0059151F" w14:paraId="02342531" w14:textId="77777777">
        <w:trPr>
          <w:cantSplit/>
          <w:jc w:val="center"/>
        </w:trPr>
        <w:tc>
          <w:tcPr>
            <w:tcW w:w="2835" w:type="dxa"/>
            <w:tcMar>
              <w:top w:w="90" w:type="dxa"/>
              <w:left w:w="90" w:type="dxa"/>
              <w:bottom w:w="90" w:type="dxa"/>
              <w:right w:w="90" w:type="dxa"/>
            </w:tcMar>
            <w:vAlign w:val="center"/>
          </w:tcPr>
          <w:p w14:paraId="02610B11" w14:textId="77777777" w:rsidR="0059151F" w:rsidRDefault="00D4181D">
            <w:pPr>
              <w:spacing w:before="20" w:after="20"/>
              <w:jc w:val="left"/>
            </w:pPr>
            <w:r>
              <w:rPr>
                <w:sz w:val="21"/>
              </w:rPr>
              <w:t>Argilla soffice</w:t>
            </w:r>
          </w:p>
        </w:tc>
        <w:tc>
          <w:tcPr>
            <w:tcW w:w="1701" w:type="dxa"/>
            <w:tcMar>
              <w:top w:w="90" w:type="dxa"/>
              <w:left w:w="90" w:type="dxa"/>
              <w:bottom w:w="90" w:type="dxa"/>
              <w:right w:w="90" w:type="dxa"/>
            </w:tcMar>
            <w:vAlign w:val="center"/>
          </w:tcPr>
          <w:p w14:paraId="5FF24312" w14:textId="77777777" w:rsidR="0059151F" w:rsidRDefault="00D4181D">
            <w:pPr>
              <w:spacing w:before="20" w:after="20"/>
              <w:jc w:val="center"/>
            </w:pPr>
            <w:r>
              <w:rPr>
                <w:sz w:val="21"/>
              </w:rPr>
              <w:t>100</w:t>
            </w:r>
          </w:p>
        </w:tc>
        <w:tc>
          <w:tcPr>
            <w:tcW w:w="1701" w:type="dxa"/>
            <w:tcMar>
              <w:top w:w="90" w:type="dxa"/>
              <w:left w:w="90" w:type="dxa"/>
              <w:bottom w:w="90" w:type="dxa"/>
              <w:right w:w="90" w:type="dxa"/>
            </w:tcMar>
            <w:vAlign w:val="center"/>
          </w:tcPr>
          <w:p w14:paraId="6C03F6B6" w14:textId="77777777" w:rsidR="0059151F" w:rsidRDefault="00D4181D">
            <w:pPr>
              <w:spacing w:before="20" w:after="20"/>
              <w:jc w:val="center"/>
            </w:pPr>
            <w:r>
              <w:rPr>
                <w:sz w:val="21"/>
              </w:rPr>
              <w:t>25</w:t>
            </w:r>
          </w:p>
        </w:tc>
        <w:tc>
          <w:tcPr>
            <w:tcW w:w="1701" w:type="dxa"/>
            <w:tcMar>
              <w:top w:w="90" w:type="dxa"/>
              <w:left w:w="90" w:type="dxa"/>
              <w:bottom w:w="90" w:type="dxa"/>
              <w:right w:w="90" w:type="dxa"/>
            </w:tcMar>
            <w:vAlign w:val="center"/>
          </w:tcPr>
          <w:p w14:paraId="6F1C878B" w14:textId="77777777" w:rsidR="0059151F" w:rsidRDefault="00D4181D">
            <w:pPr>
              <w:spacing w:before="20" w:after="20"/>
              <w:jc w:val="center"/>
            </w:pPr>
            <w:r>
              <w:rPr>
                <w:sz w:val="21"/>
              </w:rPr>
              <w:t>500</w:t>
            </w:r>
          </w:p>
        </w:tc>
        <w:tc>
          <w:tcPr>
            <w:tcW w:w="1701" w:type="dxa"/>
            <w:tcMar>
              <w:top w:w="90" w:type="dxa"/>
              <w:left w:w="90" w:type="dxa"/>
              <w:bottom w:w="90" w:type="dxa"/>
              <w:right w:w="90" w:type="dxa"/>
            </w:tcMar>
            <w:vAlign w:val="center"/>
          </w:tcPr>
          <w:p w14:paraId="3488E133" w14:textId="77777777" w:rsidR="0059151F" w:rsidRDefault="00D4181D">
            <w:pPr>
              <w:spacing w:before="20" w:after="20"/>
              <w:jc w:val="center"/>
            </w:pPr>
            <w:r>
              <w:rPr>
                <w:sz w:val="21"/>
              </w:rPr>
              <w:t>30</w:t>
            </w:r>
          </w:p>
        </w:tc>
      </w:tr>
    </w:tbl>
    <w:p w14:paraId="25837D1A" w14:textId="77777777" w:rsidR="0059151F" w:rsidRDefault="0059151F"/>
    <w:p w14:paraId="4063200B" w14:textId="77777777" w:rsidR="0059151F" w:rsidRDefault="00D4181D">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35D12F6C" w14:textId="77777777" w:rsidR="0059151F" w:rsidRDefault="00D4181D">
      <w:pPr>
        <w:spacing w:after="140"/>
      </w:pPr>
      <w:r>
        <w:t>Per un palo di diametro D e lunghezza Lp, la resistenza assiale di riferimento è:</w:t>
      </w:r>
    </w:p>
    <w:p w14:paraId="35150B84" w14:textId="77777777" w:rsidR="0059151F" w:rsidRDefault="00D4181D">
      <w:pPr>
        <w:spacing w:before="60" w:after="80"/>
        <w:ind w:left="255"/>
      </w:pPr>
      <m:oMathPara>
        <m:oMath>
          <m:r>
            <m:rPr>
              <m:sty m:val="p"/>
            </m:rPr>
            <w:rPr>
              <w:sz w:val="21"/>
            </w:rPr>
            <m:t xml:space="preserve">Rpal = π D Lp qs,palo + πD² qb/4</m:t>
          </m:r>
        </m:oMath>
      </m:oMathPara>
    </w:p>
    <w:p w14:paraId="03679329" w14:textId="77777777" w:rsidR="0059151F" w:rsidRDefault="00D4181D">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378534F5" w14:textId="77777777" w:rsidR="0059151F" w:rsidRDefault="00D4181D">
      <w:pPr>
        <w:spacing w:after="140"/>
      </w:pPr>
      <w:r>
        <w:t xml:space="preserve">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w:t>
      </w:r>
      <w:r>
        <w:lastRenderedPageBreak/>
        <w:t>necessario. Il plinto su pali ha spessore 1,5D e deve contenere una griglia a interasse 3D con ingombro minimo [ceil(√np) − 1]3D + 2D. Il lato trasversale tiene conto anche della larghezza della sottostruttura.</w:t>
      </w:r>
    </w:p>
    <w:p w14:paraId="0C4D632A" w14:textId="77777777" w:rsidR="0059151F" w:rsidRDefault="00D4181D">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0FE1F2AA" w14:textId="77777777" w:rsidR="0059151F" w:rsidRDefault="00D4181D">
      <w:pPr>
        <w:pStyle w:val="Titolo1"/>
        <w:keepNext/>
        <w:spacing w:after="140"/>
      </w:pPr>
      <w:bookmarkStart w:id="12" w:name="_Toc241698465"/>
      <w:r>
        <w:t>Archi reticolari stralli e sospensioni</w:t>
      </w:r>
      <w:bookmarkEnd w:id="12"/>
    </w:p>
    <w:p w14:paraId="6A272445" w14:textId="77777777" w:rsidR="0059151F" w:rsidRDefault="00D4181D">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7AA753F6" w14:textId="77777777" w:rsidR="0059151F" w:rsidRDefault="00D4181D">
      <w:pPr>
        <w:spacing w:before="60" w:after="80"/>
        <w:ind w:left="255"/>
      </w:pPr>
      <m:oMathPara>
        <m:oMath>
          <m:r>
            <m:rPr>
              <m:sty m:val="p"/>
            </m:rPr>
            <w:rPr>
              <w:sz w:val="21"/>
            </w:rPr>
            <m:t xml:space="preserve">A = max(0,00001 ; |N|/σrif)</m:t>
          </m:r>
        </m:oMath>
      </m:oMathPara>
    </w:p>
    <w:p w14:paraId="004D0FF6" w14:textId="77777777" w:rsidR="0059151F" w:rsidRDefault="00D4181D">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276A1321" w14:textId="77777777" w:rsidR="0059151F" w:rsidRDefault="00D4181D">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2B6CACC3" w14:textId="77777777" w:rsidR="0059151F" w:rsidRDefault="00D4181D">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032C798E" w14:textId="77777777" w:rsidR="0059151F" w:rsidRDefault="00D4181D">
      <w:pPr>
        <w:spacing w:after="140"/>
      </w:pPr>
      <w:r>
        <w:t xml:space="preserve">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w:t>
      </w:r>
      <w:r>
        <w:lastRenderedPageBreak/>
        <w:t>complessivo e reazioni verticali nulle alle spalle per il solo impalcato. Non risolve la rigidezza relativa impalcato stralli antenne né la tesatura.</w:t>
      </w:r>
    </w:p>
    <w:p w14:paraId="5C3FDF5A" w14:textId="77777777" w:rsidR="0059151F" w:rsidRDefault="00D4181D">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19686454" w14:textId="77777777" w:rsidR="0059151F" w:rsidRDefault="00D4181D">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Htot,d/μ]/25, con μ iniziale 0,5. Si tratta di peso stabilizzante convenzionale: non comprende una verifica di ribaltamento, pressioni eccentriche o stabilità geotecnica dell’ancoraggio.</w:t>
      </w:r>
    </w:p>
    <w:p w14:paraId="54DDB2D2" w14:textId="77777777" w:rsidR="0059151F" w:rsidRDefault="00D4181D">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582206FE" w14:textId="77777777" w:rsidR="0059151F" w:rsidRDefault="00D4181D">
      <w:pPr>
        <w:pStyle w:val="Titolo1"/>
        <w:keepNext/>
        <w:spacing w:after="140"/>
      </w:pPr>
      <w:bookmarkStart w:id="13" w:name="_Toc241698466"/>
      <w:r>
        <w:t>Computo prezzi e indicatore ambientale</w:t>
      </w:r>
      <w:bookmarkEnd w:id="13"/>
    </w:p>
    <w:p w14:paraId="2C731CE9" w14:textId="77777777" w:rsidR="0059151F" w:rsidRDefault="00D4181D">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5728D9EE" w14:textId="77777777" w:rsidR="0059151F" w:rsidRDefault="00D4181D">
      <w:pPr>
        <w:keepNext/>
        <w:spacing w:before="60" w:after="80"/>
        <w:ind w:left="255"/>
      </w:pPr>
      <m:oMathPara>
        <m:oMath>
          <m:r>
            <m:rPr>
              <m:sty m:val="p"/>
            </m:rPr>
            <w:rPr>
              <w:sz w:val="21"/>
            </w:rPr>
            <m:t xml:space="preserve">Cdiretto = Σ(Qj pj)</m:t>
          </m:r>
        </m:oMath>
      </m:oMathPara>
    </w:p>
    <w:p w14:paraId="553D5DA5" w14:textId="77777777" w:rsidR="0059151F" w:rsidRDefault="00D4181D">
      <w:pPr>
        <w:spacing w:before="60" w:after="80"/>
        <w:ind w:left="255"/>
      </w:pPr>
      <m:oMathPara>
        <m:oMath>
          <m:r>
            <m:rPr>
              <m:sty m:val="p"/>
            </m:rPr>
            <w:rPr>
              <w:sz w:val="21"/>
            </w:rPr>
            <m:t xml:space="preserve">Ctotale = Cdiretto × (1 + oneri/100) × (1 + imprevisti/100)</m:t>
          </m:r>
        </m:oMath>
      </m:oMathPara>
    </w:p>
    <w:p w14:paraId="2E3E6925" w14:textId="77777777" w:rsidR="0059151F" w:rsidRDefault="00D4181D">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9151F" w14:paraId="7B3D55DC" w14:textId="77777777">
        <w:trPr>
          <w:cantSplit/>
          <w:tblHeader/>
          <w:jc w:val="center"/>
        </w:trPr>
        <w:tc>
          <w:tcPr>
            <w:tcW w:w="2381" w:type="dxa"/>
            <w:shd w:val="clear" w:color="auto" w:fill="E7E6E6"/>
            <w:tcMar>
              <w:top w:w="90" w:type="dxa"/>
              <w:left w:w="90" w:type="dxa"/>
              <w:bottom w:w="90" w:type="dxa"/>
              <w:right w:w="90" w:type="dxa"/>
            </w:tcMar>
            <w:vAlign w:val="center"/>
          </w:tcPr>
          <w:p w14:paraId="2B5480FE" w14:textId="77777777" w:rsidR="0059151F" w:rsidRDefault="00D4181D">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63E54DDD" w14:textId="77777777" w:rsidR="0059151F" w:rsidRDefault="00D4181D">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6EE8FCF6" w14:textId="77777777" w:rsidR="0059151F" w:rsidRDefault="00D4181D">
            <w:pPr>
              <w:spacing w:before="20" w:after="20"/>
              <w:jc w:val="left"/>
            </w:pPr>
            <w:r>
              <w:rPr>
                <w:b/>
                <w:sz w:val="21"/>
              </w:rPr>
              <w:t>Natura del riferimento</w:t>
            </w:r>
          </w:p>
        </w:tc>
      </w:tr>
      <w:tr w:rsidR="0059151F" w14:paraId="3D3D449C" w14:textId="77777777">
        <w:trPr>
          <w:cantSplit/>
          <w:jc w:val="center"/>
        </w:trPr>
        <w:tc>
          <w:tcPr>
            <w:tcW w:w="2381" w:type="dxa"/>
            <w:tcMar>
              <w:top w:w="90" w:type="dxa"/>
              <w:left w:w="90" w:type="dxa"/>
              <w:bottom w:w="90" w:type="dxa"/>
              <w:right w:w="90" w:type="dxa"/>
            </w:tcMar>
            <w:vAlign w:val="center"/>
          </w:tcPr>
          <w:p w14:paraId="7B13D9B8" w14:textId="77777777" w:rsidR="0059151F" w:rsidRDefault="00D4181D">
            <w:pPr>
              <w:spacing w:before="20" w:after="20"/>
              <w:jc w:val="left"/>
            </w:pPr>
            <w:r>
              <w:rPr>
                <w:sz w:val="21"/>
              </w:rPr>
              <w:t>Cls impalcato</w:t>
            </w:r>
          </w:p>
        </w:tc>
        <w:tc>
          <w:tcPr>
            <w:tcW w:w="3402" w:type="dxa"/>
            <w:tcMar>
              <w:top w:w="90" w:type="dxa"/>
              <w:left w:w="90" w:type="dxa"/>
              <w:bottom w:w="90" w:type="dxa"/>
              <w:right w:w="90" w:type="dxa"/>
            </w:tcMar>
            <w:vAlign w:val="center"/>
          </w:tcPr>
          <w:p w14:paraId="43947156" w14:textId="77777777" w:rsidR="0059151F" w:rsidRDefault="00D4181D">
            <w:pPr>
              <w:spacing w:before="20" w:after="20"/>
              <w:jc w:val="center"/>
            </w:pPr>
            <w:r>
              <w:rPr>
                <w:sz w:val="21"/>
              </w:rPr>
              <w:t>260 €/m³</w:t>
            </w:r>
          </w:p>
        </w:tc>
        <w:tc>
          <w:tcPr>
            <w:tcW w:w="3855" w:type="dxa"/>
            <w:tcMar>
              <w:top w:w="90" w:type="dxa"/>
              <w:left w:w="90" w:type="dxa"/>
              <w:bottom w:w="90" w:type="dxa"/>
              <w:right w:w="90" w:type="dxa"/>
            </w:tcMar>
            <w:vAlign w:val="center"/>
          </w:tcPr>
          <w:p w14:paraId="30CCD612" w14:textId="77777777" w:rsidR="0059151F" w:rsidRDefault="00D4181D">
            <w:pPr>
              <w:spacing w:before="20" w:after="20"/>
              <w:jc w:val="left"/>
            </w:pPr>
            <w:r>
              <w:rPr>
                <w:sz w:val="21"/>
              </w:rPr>
              <w:t>Confronto C45/55 ANAS</w:t>
            </w:r>
          </w:p>
        </w:tc>
      </w:tr>
      <w:tr w:rsidR="0059151F" w14:paraId="5E8A477A" w14:textId="77777777">
        <w:trPr>
          <w:cantSplit/>
          <w:jc w:val="center"/>
        </w:trPr>
        <w:tc>
          <w:tcPr>
            <w:tcW w:w="2381" w:type="dxa"/>
            <w:tcMar>
              <w:top w:w="90" w:type="dxa"/>
              <w:left w:w="90" w:type="dxa"/>
              <w:bottom w:w="90" w:type="dxa"/>
              <w:right w:w="90" w:type="dxa"/>
            </w:tcMar>
            <w:vAlign w:val="center"/>
          </w:tcPr>
          <w:p w14:paraId="727DE6DE" w14:textId="77777777" w:rsidR="0059151F" w:rsidRDefault="00D4181D">
            <w:pPr>
              <w:spacing w:before="20" w:after="20"/>
              <w:jc w:val="left"/>
            </w:pPr>
            <w:r>
              <w:rPr>
                <w:sz w:val="21"/>
              </w:rPr>
              <w:t>Cls sottostrutture</w:t>
            </w:r>
          </w:p>
        </w:tc>
        <w:tc>
          <w:tcPr>
            <w:tcW w:w="3402" w:type="dxa"/>
            <w:tcMar>
              <w:top w:w="90" w:type="dxa"/>
              <w:left w:w="90" w:type="dxa"/>
              <w:bottom w:w="90" w:type="dxa"/>
              <w:right w:w="90" w:type="dxa"/>
            </w:tcMar>
            <w:vAlign w:val="center"/>
          </w:tcPr>
          <w:p w14:paraId="630EB673" w14:textId="77777777" w:rsidR="0059151F" w:rsidRDefault="00D4181D">
            <w:pPr>
              <w:spacing w:before="20" w:after="20"/>
              <w:jc w:val="center"/>
            </w:pPr>
            <w:r>
              <w:rPr>
                <w:sz w:val="21"/>
              </w:rPr>
              <w:t>240 €/m³</w:t>
            </w:r>
          </w:p>
        </w:tc>
        <w:tc>
          <w:tcPr>
            <w:tcW w:w="3855" w:type="dxa"/>
            <w:tcMar>
              <w:top w:w="90" w:type="dxa"/>
              <w:left w:w="90" w:type="dxa"/>
              <w:bottom w:w="90" w:type="dxa"/>
              <w:right w:w="90" w:type="dxa"/>
            </w:tcMar>
            <w:vAlign w:val="center"/>
          </w:tcPr>
          <w:p w14:paraId="467A57E2" w14:textId="77777777" w:rsidR="0059151F" w:rsidRDefault="00D4181D">
            <w:pPr>
              <w:spacing w:before="20" w:after="20"/>
              <w:jc w:val="left"/>
            </w:pPr>
            <w:r>
              <w:rPr>
                <w:sz w:val="21"/>
              </w:rPr>
              <w:t>Aggregato fondazioni ed elevazioni</w:t>
            </w:r>
          </w:p>
        </w:tc>
      </w:tr>
      <w:tr w:rsidR="0059151F" w14:paraId="6F2044FE" w14:textId="77777777">
        <w:trPr>
          <w:cantSplit/>
          <w:jc w:val="center"/>
        </w:trPr>
        <w:tc>
          <w:tcPr>
            <w:tcW w:w="2381" w:type="dxa"/>
            <w:tcMar>
              <w:top w:w="90" w:type="dxa"/>
              <w:left w:w="90" w:type="dxa"/>
              <w:bottom w:w="90" w:type="dxa"/>
              <w:right w:w="90" w:type="dxa"/>
            </w:tcMar>
            <w:vAlign w:val="center"/>
          </w:tcPr>
          <w:p w14:paraId="79E4ED02" w14:textId="77777777" w:rsidR="0059151F" w:rsidRDefault="00D4181D">
            <w:pPr>
              <w:spacing w:before="20" w:after="20"/>
              <w:jc w:val="left"/>
            </w:pPr>
            <w:r>
              <w:rPr>
                <w:sz w:val="21"/>
              </w:rPr>
              <w:t>Armatura ordinaria</w:t>
            </w:r>
          </w:p>
        </w:tc>
        <w:tc>
          <w:tcPr>
            <w:tcW w:w="3402" w:type="dxa"/>
            <w:tcMar>
              <w:top w:w="90" w:type="dxa"/>
              <w:left w:w="90" w:type="dxa"/>
              <w:bottom w:w="90" w:type="dxa"/>
              <w:right w:w="90" w:type="dxa"/>
            </w:tcMar>
            <w:vAlign w:val="center"/>
          </w:tcPr>
          <w:p w14:paraId="5E654FD3" w14:textId="77777777" w:rsidR="0059151F" w:rsidRDefault="00D4181D">
            <w:pPr>
              <w:spacing w:before="20" w:after="20"/>
              <w:jc w:val="center"/>
            </w:pPr>
            <w:r>
              <w:rPr>
                <w:sz w:val="21"/>
              </w:rPr>
              <w:t>1.660 €/t</w:t>
            </w:r>
          </w:p>
        </w:tc>
        <w:tc>
          <w:tcPr>
            <w:tcW w:w="3855" w:type="dxa"/>
            <w:tcMar>
              <w:top w:w="90" w:type="dxa"/>
              <w:left w:w="90" w:type="dxa"/>
              <w:bottom w:w="90" w:type="dxa"/>
              <w:right w:w="90" w:type="dxa"/>
            </w:tcMar>
            <w:vAlign w:val="center"/>
          </w:tcPr>
          <w:p w14:paraId="6FB43348" w14:textId="77777777" w:rsidR="0059151F" w:rsidRDefault="00D4181D">
            <w:pPr>
              <w:spacing w:before="20" w:after="20"/>
              <w:jc w:val="center"/>
            </w:pPr>
            <w:r>
              <w:rPr>
                <w:sz w:val="21"/>
              </w:rPr>
              <w:t>ANAS 1,66 €/kg</w:t>
            </w:r>
          </w:p>
        </w:tc>
      </w:tr>
      <w:tr w:rsidR="0059151F" w14:paraId="0326F939" w14:textId="77777777">
        <w:trPr>
          <w:cantSplit/>
          <w:jc w:val="center"/>
        </w:trPr>
        <w:tc>
          <w:tcPr>
            <w:tcW w:w="2381" w:type="dxa"/>
            <w:tcMar>
              <w:top w:w="90" w:type="dxa"/>
              <w:left w:w="90" w:type="dxa"/>
              <w:bottom w:w="90" w:type="dxa"/>
              <w:right w:w="90" w:type="dxa"/>
            </w:tcMar>
            <w:vAlign w:val="center"/>
          </w:tcPr>
          <w:p w14:paraId="4403BD95" w14:textId="77777777" w:rsidR="0059151F" w:rsidRDefault="00D4181D">
            <w:pPr>
              <w:spacing w:before="20" w:after="20"/>
              <w:jc w:val="left"/>
            </w:pPr>
            <w:r>
              <w:rPr>
                <w:sz w:val="21"/>
              </w:rPr>
              <w:t>Precompressione</w:t>
            </w:r>
          </w:p>
        </w:tc>
        <w:tc>
          <w:tcPr>
            <w:tcW w:w="3402" w:type="dxa"/>
            <w:tcMar>
              <w:top w:w="90" w:type="dxa"/>
              <w:left w:w="90" w:type="dxa"/>
              <w:bottom w:w="90" w:type="dxa"/>
              <w:right w:w="90" w:type="dxa"/>
            </w:tcMar>
            <w:vAlign w:val="center"/>
          </w:tcPr>
          <w:p w14:paraId="5E8CD9F7" w14:textId="77777777" w:rsidR="0059151F" w:rsidRDefault="00D4181D">
            <w:pPr>
              <w:spacing w:before="20" w:after="20"/>
              <w:jc w:val="center"/>
            </w:pPr>
            <w:r>
              <w:rPr>
                <w:sz w:val="21"/>
              </w:rPr>
              <w:t>3.600 €/t</w:t>
            </w:r>
          </w:p>
        </w:tc>
        <w:tc>
          <w:tcPr>
            <w:tcW w:w="3855" w:type="dxa"/>
            <w:tcMar>
              <w:top w:w="90" w:type="dxa"/>
              <w:left w:w="90" w:type="dxa"/>
              <w:bottom w:w="90" w:type="dxa"/>
              <w:right w:w="90" w:type="dxa"/>
            </w:tcMar>
            <w:vAlign w:val="center"/>
          </w:tcPr>
          <w:p w14:paraId="5C92B497" w14:textId="77777777" w:rsidR="0059151F" w:rsidRDefault="00D4181D">
            <w:pPr>
              <w:spacing w:before="20" w:after="20"/>
              <w:jc w:val="left"/>
            </w:pPr>
            <w:r>
              <w:rPr>
                <w:sz w:val="21"/>
              </w:rPr>
              <w:t>Riserva di sistema con accessori</w:t>
            </w:r>
          </w:p>
        </w:tc>
      </w:tr>
      <w:tr w:rsidR="0059151F" w14:paraId="63C5A8F7" w14:textId="77777777">
        <w:trPr>
          <w:cantSplit/>
          <w:jc w:val="center"/>
        </w:trPr>
        <w:tc>
          <w:tcPr>
            <w:tcW w:w="2381" w:type="dxa"/>
            <w:tcMar>
              <w:top w:w="90" w:type="dxa"/>
              <w:left w:w="90" w:type="dxa"/>
              <w:bottom w:w="90" w:type="dxa"/>
              <w:right w:w="90" w:type="dxa"/>
            </w:tcMar>
            <w:vAlign w:val="center"/>
          </w:tcPr>
          <w:p w14:paraId="0933B68F" w14:textId="77777777" w:rsidR="0059151F" w:rsidRDefault="00D4181D">
            <w:pPr>
              <w:spacing w:before="20" w:after="20"/>
              <w:jc w:val="left"/>
            </w:pPr>
            <w:r>
              <w:rPr>
                <w:sz w:val="21"/>
              </w:rPr>
              <w:lastRenderedPageBreak/>
              <w:t>Carpenteria ordinaria</w:t>
            </w:r>
          </w:p>
        </w:tc>
        <w:tc>
          <w:tcPr>
            <w:tcW w:w="3402" w:type="dxa"/>
            <w:tcMar>
              <w:top w:w="90" w:type="dxa"/>
              <w:left w:w="90" w:type="dxa"/>
              <w:bottom w:w="90" w:type="dxa"/>
              <w:right w:w="90" w:type="dxa"/>
            </w:tcMar>
            <w:vAlign w:val="center"/>
          </w:tcPr>
          <w:p w14:paraId="1FEF3DEE" w14:textId="77777777" w:rsidR="0059151F" w:rsidRDefault="00D4181D">
            <w:pPr>
              <w:spacing w:before="20" w:after="20"/>
              <w:jc w:val="center"/>
            </w:pPr>
            <w:r>
              <w:rPr>
                <w:sz w:val="21"/>
              </w:rPr>
              <w:t>3.500 €/t</w:t>
            </w:r>
          </w:p>
        </w:tc>
        <w:tc>
          <w:tcPr>
            <w:tcW w:w="3855" w:type="dxa"/>
            <w:tcMar>
              <w:top w:w="90" w:type="dxa"/>
              <w:left w:w="90" w:type="dxa"/>
              <w:bottom w:w="90" w:type="dxa"/>
              <w:right w:w="90" w:type="dxa"/>
            </w:tcMar>
            <w:vAlign w:val="center"/>
          </w:tcPr>
          <w:p w14:paraId="3827A3DA" w14:textId="77777777" w:rsidR="0059151F" w:rsidRDefault="00D4181D">
            <w:pPr>
              <w:spacing w:before="20" w:after="20"/>
              <w:jc w:val="left"/>
            </w:pPr>
            <w:r>
              <w:rPr>
                <w:sz w:val="21"/>
              </w:rPr>
              <w:t>Base ANAS con varo ordinario</w:t>
            </w:r>
          </w:p>
        </w:tc>
      </w:tr>
      <w:tr w:rsidR="0059151F" w14:paraId="2BCA7DBD" w14:textId="77777777">
        <w:trPr>
          <w:cantSplit/>
          <w:jc w:val="center"/>
        </w:trPr>
        <w:tc>
          <w:tcPr>
            <w:tcW w:w="2381" w:type="dxa"/>
            <w:tcMar>
              <w:top w:w="90" w:type="dxa"/>
              <w:left w:w="90" w:type="dxa"/>
              <w:bottom w:w="90" w:type="dxa"/>
              <w:right w:w="90" w:type="dxa"/>
            </w:tcMar>
            <w:vAlign w:val="center"/>
          </w:tcPr>
          <w:p w14:paraId="30EFE7E5" w14:textId="77777777" w:rsidR="0059151F" w:rsidRDefault="00D4181D">
            <w:pPr>
              <w:spacing w:before="20" w:after="20"/>
              <w:jc w:val="left"/>
            </w:pPr>
            <w:r>
              <w:rPr>
                <w:sz w:val="21"/>
              </w:rPr>
              <w:t>Carpenteria cassoni</w:t>
            </w:r>
          </w:p>
        </w:tc>
        <w:tc>
          <w:tcPr>
            <w:tcW w:w="3402" w:type="dxa"/>
            <w:tcMar>
              <w:top w:w="90" w:type="dxa"/>
              <w:left w:w="90" w:type="dxa"/>
              <w:bottom w:w="90" w:type="dxa"/>
              <w:right w:w="90" w:type="dxa"/>
            </w:tcMar>
            <w:vAlign w:val="center"/>
          </w:tcPr>
          <w:p w14:paraId="7E9FFFB3" w14:textId="77777777" w:rsidR="0059151F" w:rsidRDefault="00D4181D">
            <w:pPr>
              <w:spacing w:before="20" w:after="20"/>
              <w:jc w:val="center"/>
            </w:pPr>
            <w:r>
              <w:rPr>
                <w:sz w:val="21"/>
              </w:rPr>
              <w:t>4.000 €/t</w:t>
            </w:r>
          </w:p>
        </w:tc>
        <w:tc>
          <w:tcPr>
            <w:tcW w:w="3855" w:type="dxa"/>
            <w:tcMar>
              <w:top w:w="90" w:type="dxa"/>
              <w:left w:w="90" w:type="dxa"/>
              <w:bottom w:w="90" w:type="dxa"/>
              <w:right w:w="90" w:type="dxa"/>
            </w:tcMar>
            <w:vAlign w:val="center"/>
          </w:tcPr>
          <w:p w14:paraId="5B21691E" w14:textId="77777777" w:rsidR="0059151F" w:rsidRDefault="00D4181D">
            <w:pPr>
              <w:spacing w:before="20" w:after="20"/>
              <w:jc w:val="left"/>
            </w:pPr>
            <w:r>
              <w:rPr>
                <w:sz w:val="21"/>
              </w:rPr>
              <w:t>Maggiorazione convenzionale</w:t>
            </w:r>
          </w:p>
        </w:tc>
      </w:tr>
      <w:tr w:rsidR="0059151F" w14:paraId="275C0100" w14:textId="77777777">
        <w:trPr>
          <w:cantSplit/>
          <w:jc w:val="center"/>
        </w:trPr>
        <w:tc>
          <w:tcPr>
            <w:tcW w:w="2381" w:type="dxa"/>
            <w:tcMar>
              <w:top w:w="90" w:type="dxa"/>
              <w:left w:w="90" w:type="dxa"/>
              <w:bottom w:w="90" w:type="dxa"/>
              <w:right w:w="90" w:type="dxa"/>
            </w:tcMar>
            <w:vAlign w:val="center"/>
          </w:tcPr>
          <w:p w14:paraId="12468D56" w14:textId="77777777" w:rsidR="0059151F" w:rsidRDefault="00D4181D">
            <w:pPr>
              <w:spacing w:before="20" w:after="20"/>
              <w:jc w:val="left"/>
            </w:pPr>
            <w:r>
              <w:rPr>
                <w:sz w:val="21"/>
              </w:rPr>
              <w:t>Casseforme</w:t>
            </w:r>
          </w:p>
        </w:tc>
        <w:tc>
          <w:tcPr>
            <w:tcW w:w="3402" w:type="dxa"/>
            <w:tcMar>
              <w:top w:w="90" w:type="dxa"/>
              <w:left w:w="90" w:type="dxa"/>
              <w:bottom w:w="90" w:type="dxa"/>
              <w:right w:w="90" w:type="dxa"/>
            </w:tcMar>
            <w:vAlign w:val="center"/>
          </w:tcPr>
          <w:p w14:paraId="37A8CF45" w14:textId="77777777" w:rsidR="0059151F" w:rsidRDefault="00D4181D">
            <w:pPr>
              <w:spacing w:before="20" w:after="20"/>
              <w:jc w:val="center"/>
            </w:pPr>
            <w:r>
              <w:rPr>
                <w:sz w:val="21"/>
              </w:rPr>
              <w:t>50 €/m²</w:t>
            </w:r>
          </w:p>
        </w:tc>
        <w:tc>
          <w:tcPr>
            <w:tcW w:w="3855" w:type="dxa"/>
            <w:tcMar>
              <w:top w:w="90" w:type="dxa"/>
              <w:left w:w="90" w:type="dxa"/>
              <w:bottom w:w="90" w:type="dxa"/>
              <w:right w:w="90" w:type="dxa"/>
            </w:tcMar>
            <w:vAlign w:val="center"/>
          </w:tcPr>
          <w:p w14:paraId="6224584A" w14:textId="77777777" w:rsidR="0059151F" w:rsidRDefault="00D4181D">
            <w:pPr>
              <w:spacing w:before="20" w:after="20"/>
              <w:jc w:val="left"/>
            </w:pPr>
            <w:r>
              <w:rPr>
                <w:sz w:val="21"/>
              </w:rPr>
              <w:t>Superfici equivalenti e prezzo medio</w:t>
            </w:r>
          </w:p>
        </w:tc>
      </w:tr>
      <w:tr w:rsidR="0059151F" w14:paraId="6C305049" w14:textId="77777777">
        <w:trPr>
          <w:cantSplit/>
          <w:jc w:val="center"/>
        </w:trPr>
        <w:tc>
          <w:tcPr>
            <w:tcW w:w="2381" w:type="dxa"/>
            <w:tcMar>
              <w:top w:w="90" w:type="dxa"/>
              <w:left w:w="90" w:type="dxa"/>
              <w:bottom w:w="90" w:type="dxa"/>
              <w:right w:w="90" w:type="dxa"/>
            </w:tcMar>
            <w:vAlign w:val="center"/>
          </w:tcPr>
          <w:p w14:paraId="0F9F28FB" w14:textId="77777777" w:rsidR="0059151F" w:rsidRDefault="00D4181D">
            <w:pPr>
              <w:spacing w:before="20" w:after="20"/>
              <w:jc w:val="left"/>
            </w:pPr>
            <w:r>
              <w:rPr>
                <w:sz w:val="21"/>
              </w:rPr>
              <w:t>Pali da 1,0 e 1,5 m</w:t>
            </w:r>
          </w:p>
        </w:tc>
        <w:tc>
          <w:tcPr>
            <w:tcW w:w="3402" w:type="dxa"/>
            <w:tcMar>
              <w:top w:w="90" w:type="dxa"/>
              <w:left w:w="90" w:type="dxa"/>
              <w:bottom w:w="90" w:type="dxa"/>
              <w:right w:w="90" w:type="dxa"/>
            </w:tcMar>
            <w:vAlign w:val="center"/>
          </w:tcPr>
          <w:p w14:paraId="67F3DFB3" w14:textId="77777777" w:rsidR="0059151F" w:rsidRDefault="00D4181D">
            <w:pPr>
              <w:spacing w:before="20" w:after="20"/>
              <w:jc w:val="center"/>
            </w:pPr>
            <w:r>
              <w:rPr>
                <w:sz w:val="21"/>
              </w:rPr>
              <w:t>300 e 550 €/m</w:t>
            </w:r>
          </w:p>
        </w:tc>
        <w:tc>
          <w:tcPr>
            <w:tcW w:w="3855" w:type="dxa"/>
            <w:tcMar>
              <w:top w:w="90" w:type="dxa"/>
              <w:left w:w="90" w:type="dxa"/>
              <w:bottom w:w="90" w:type="dxa"/>
              <w:right w:w="90" w:type="dxa"/>
            </w:tcMar>
            <w:vAlign w:val="center"/>
          </w:tcPr>
          <w:p w14:paraId="11D9D0EA" w14:textId="77777777" w:rsidR="0059151F" w:rsidRDefault="00D4181D">
            <w:pPr>
              <w:spacing w:before="20" w:after="20"/>
              <w:jc w:val="left"/>
            </w:pPr>
            <w:r>
              <w:rPr>
                <w:sz w:val="21"/>
              </w:rPr>
              <w:t>Perforazione e cls armatura separata</w:t>
            </w:r>
          </w:p>
        </w:tc>
      </w:tr>
      <w:tr w:rsidR="0059151F" w14:paraId="3CA4E30D" w14:textId="77777777">
        <w:trPr>
          <w:cantSplit/>
          <w:jc w:val="center"/>
        </w:trPr>
        <w:tc>
          <w:tcPr>
            <w:tcW w:w="2381" w:type="dxa"/>
            <w:tcMar>
              <w:top w:w="90" w:type="dxa"/>
              <w:left w:w="90" w:type="dxa"/>
              <w:bottom w:w="90" w:type="dxa"/>
              <w:right w:w="90" w:type="dxa"/>
            </w:tcMar>
            <w:vAlign w:val="center"/>
          </w:tcPr>
          <w:p w14:paraId="1484F1F7" w14:textId="77777777" w:rsidR="0059151F" w:rsidRDefault="00D4181D">
            <w:pPr>
              <w:spacing w:before="20" w:after="20"/>
              <w:jc w:val="left"/>
            </w:pPr>
            <w:r>
              <w:rPr>
                <w:sz w:val="21"/>
              </w:rPr>
              <w:t>Appoggi</w:t>
            </w:r>
          </w:p>
        </w:tc>
        <w:tc>
          <w:tcPr>
            <w:tcW w:w="3402" w:type="dxa"/>
            <w:tcMar>
              <w:top w:w="90" w:type="dxa"/>
              <w:left w:w="90" w:type="dxa"/>
              <w:bottom w:w="90" w:type="dxa"/>
              <w:right w:w="90" w:type="dxa"/>
            </w:tcMar>
            <w:vAlign w:val="center"/>
          </w:tcPr>
          <w:p w14:paraId="4B434481" w14:textId="77777777" w:rsidR="0059151F" w:rsidRDefault="00D4181D">
            <w:pPr>
              <w:spacing w:before="20" w:after="20"/>
              <w:jc w:val="center"/>
            </w:pPr>
            <w:r>
              <w:rPr>
                <w:sz w:val="21"/>
              </w:rPr>
              <w:t>5.000 €/cad</w:t>
            </w:r>
          </w:p>
        </w:tc>
        <w:tc>
          <w:tcPr>
            <w:tcW w:w="3855" w:type="dxa"/>
            <w:tcMar>
              <w:top w:w="90" w:type="dxa"/>
              <w:left w:w="90" w:type="dxa"/>
              <w:bottom w:w="90" w:type="dxa"/>
              <w:right w:w="90" w:type="dxa"/>
            </w:tcMar>
            <w:vAlign w:val="center"/>
          </w:tcPr>
          <w:p w14:paraId="6EA7F668" w14:textId="77777777" w:rsidR="0059151F" w:rsidRDefault="00D4181D">
            <w:pPr>
              <w:spacing w:before="20" w:after="20"/>
              <w:jc w:val="left"/>
            </w:pPr>
            <w:r>
              <w:rPr>
                <w:sz w:val="21"/>
              </w:rPr>
              <w:t>Indennità media non dimensionamento</w:t>
            </w:r>
          </w:p>
        </w:tc>
      </w:tr>
      <w:tr w:rsidR="0059151F" w14:paraId="47F8123E" w14:textId="77777777">
        <w:trPr>
          <w:cantSplit/>
          <w:jc w:val="center"/>
        </w:trPr>
        <w:tc>
          <w:tcPr>
            <w:tcW w:w="2381" w:type="dxa"/>
            <w:tcMar>
              <w:top w:w="90" w:type="dxa"/>
              <w:left w:w="90" w:type="dxa"/>
              <w:bottom w:w="90" w:type="dxa"/>
              <w:right w:w="90" w:type="dxa"/>
            </w:tcMar>
            <w:vAlign w:val="center"/>
          </w:tcPr>
          <w:p w14:paraId="1CA73986" w14:textId="77777777" w:rsidR="0059151F" w:rsidRDefault="00D4181D">
            <w:pPr>
              <w:spacing w:before="20" w:after="20"/>
              <w:jc w:val="left"/>
            </w:pPr>
            <w:r>
              <w:rPr>
                <w:sz w:val="21"/>
              </w:rPr>
              <w:t>Giunti</w:t>
            </w:r>
          </w:p>
        </w:tc>
        <w:tc>
          <w:tcPr>
            <w:tcW w:w="3402" w:type="dxa"/>
            <w:tcMar>
              <w:top w:w="90" w:type="dxa"/>
              <w:left w:w="90" w:type="dxa"/>
              <w:bottom w:w="90" w:type="dxa"/>
              <w:right w:w="90" w:type="dxa"/>
            </w:tcMar>
            <w:vAlign w:val="center"/>
          </w:tcPr>
          <w:p w14:paraId="56568E50" w14:textId="77777777" w:rsidR="0059151F" w:rsidRDefault="00D4181D">
            <w:pPr>
              <w:spacing w:before="20" w:after="20"/>
              <w:jc w:val="center"/>
            </w:pPr>
            <w:r>
              <w:rPr>
                <w:sz w:val="21"/>
              </w:rPr>
              <w:t>2.400 €/m</w:t>
            </w:r>
          </w:p>
        </w:tc>
        <w:tc>
          <w:tcPr>
            <w:tcW w:w="3855" w:type="dxa"/>
            <w:tcMar>
              <w:top w:w="90" w:type="dxa"/>
              <w:left w:w="90" w:type="dxa"/>
              <w:bottom w:w="90" w:type="dxa"/>
              <w:right w:w="90" w:type="dxa"/>
            </w:tcMar>
            <w:vAlign w:val="center"/>
          </w:tcPr>
          <w:p w14:paraId="519E7B96" w14:textId="77777777" w:rsidR="0059151F" w:rsidRDefault="00D4181D">
            <w:pPr>
              <w:spacing w:before="20" w:after="20"/>
              <w:jc w:val="left"/>
            </w:pPr>
            <w:r>
              <w:rPr>
                <w:sz w:val="21"/>
              </w:rPr>
              <w:t>Corsa moderata da confermare</w:t>
            </w:r>
          </w:p>
        </w:tc>
      </w:tr>
      <w:tr w:rsidR="0059151F" w14:paraId="5F4DA485" w14:textId="77777777">
        <w:trPr>
          <w:cantSplit/>
          <w:jc w:val="center"/>
        </w:trPr>
        <w:tc>
          <w:tcPr>
            <w:tcW w:w="2381" w:type="dxa"/>
            <w:tcMar>
              <w:top w:w="90" w:type="dxa"/>
              <w:left w:w="90" w:type="dxa"/>
              <w:bottom w:w="90" w:type="dxa"/>
              <w:right w:w="90" w:type="dxa"/>
            </w:tcMar>
            <w:vAlign w:val="center"/>
          </w:tcPr>
          <w:p w14:paraId="12E0ABD1" w14:textId="77777777" w:rsidR="0059151F" w:rsidRDefault="00D4181D">
            <w:pPr>
              <w:spacing w:before="20" w:after="20"/>
              <w:jc w:val="left"/>
            </w:pPr>
            <w:r>
              <w:rPr>
                <w:sz w:val="21"/>
              </w:rPr>
              <w:t>Barriere</w:t>
            </w:r>
          </w:p>
        </w:tc>
        <w:tc>
          <w:tcPr>
            <w:tcW w:w="3402" w:type="dxa"/>
            <w:tcMar>
              <w:top w:w="90" w:type="dxa"/>
              <w:left w:w="90" w:type="dxa"/>
              <w:bottom w:w="90" w:type="dxa"/>
              <w:right w:w="90" w:type="dxa"/>
            </w:tcMar>
            <w:vAlign w:val="center"/>
          </w:tcPr>
          <w:p w14:paraId="502C3BDA" w14:textId="77777777" w:rsidR="0059151F" w:rsidRDefault="00D4181D">
            <w:pPr>
              <w:spacing w:before="20" w:after="20"/>
              <w:jc w:val="center"/>
            </w:pPr>
            <w:r>
              <w:rPr>
                <w:sz w:val="21"/>
              </w:rPr>
              <w:t>360 €/m</w:t>
            </w:r>
          </w:p>
        </w:tc>
        <w:tc>
          <w:tcPr>
            <w:tcW w:w="3855" w:type="dxa"/>
            <w:tcMar>
              <w:top w:w="90" w:type="dxa"/>
              <w:left w:w="90" w:type="dxa"/>
              <w:bottom w:w="90" w:type="dxa"/>
              <w:right w:w="90" w:type="dxa"/>
            </w:tcMar>
            <w:vAlign w:val="center"/>
          </w:tcPr>
          <w:p w14:paraId="4C010C9C" w14:textId="77777777" w:rsidR="0059151F" w:rsidRDefault="00D4181D">
            <w:pPr>
              <w:spacing w:before="20" w:after="20"/>
              <w:jc w:val="left"/>
            </w:pPr>
            <w:r>
              <w:rPr>
                <w:sz w:val="21"/>
              </w:rPr>
              <w:t>Confronto bordo ponte H4</w:t>
            </w:r>
          </w:p>
        </w:tc>
      </w:tr>
      <w:tr w:rsidR="0059151F" w14:paraId="579836A6" w14:textId="77777777">
        <w:trPr>
          <w:cantSplit/>
          <w:jc w:val="center"/>
        </w:trPr>
        <w:tc>
          <w:tcPr>
            <w:tcW w:w="2381" w:type="dxa"/>
            <w:tcMar>
              <w:top w:w="90" w:type="dxa"/>
              <w:left w:w="90" w:type="dxa"/>
              <w:bottom w:w="90" w:type="dxa"/>
              <w:right w:w="90" w:type="dxa"/>
            </w:tcMar>
            <w:vAlign w:val="center"/>
          </w:tcPr>
          <w:p w14:paraId="40AD7914" w14:textId="77777777" w:rsidR="0059151F" w:rsidRDefault="00D4181D">
            <w:pPr>
              <w:spacing w:before="20" w:after="20"/>
              <w:jc w:val="left"/>
            </w:pPr>
            <w:r>
              <w:rPr>
                <w:sz w:val="21"/>
              </w:rPr>
              <w:t>Pavimentazione</w:t>
            </w:r>
          </w:p>
        </w:tc>
        <w:tc>
          <w:tcPr>
            <w:tcW w:w="3402" w:type="dxa"/>
            <w:tcMar>
              <w:top w:w="90" w:type="dxa"/>
              <w:left w:w="90" w:type="dxa"/>
              <w:bottom w:w="90" w:type="dxa"/>
              <w:right w:w="90" w:type="dxa"/>
            </w:tcMar>
            <w:vAlign w:val="center"/>
          </w:tcPr>
          <w:p w14:paraId="5A0ACA48" w14:textId="77777777" w:rsidR="0059151F" w:rsidRDefault="00D4181D">
            <w:pPr>
              <w:spacing w:before="20" w:after="20"/>
              <w:jc w:val="center"/>
            </w:pPr>
            <w:r>
              <w:rPr>
                <w:sz w:val="21"/>
              </w:rPr>
              <w:t>32 €/m²</w:t>
            </w:r>
          </w:p>
        </w:tc>
        <w:tc>
          <w:tcPr>
            <w:tcW w:w="3855" w:type="dxa"/>
            <w:tcMar>
              <w:top w:w="90" w:type="dxa"/>
              <w:left w:w="90" w:type="dxa"/>
              <w:bottom w:w="90" w:type="dxa"/>
              <w:right w:w="90" w:type="dxa"/>
            </w:tcMar>
            <w:vAlign w:val="center"/>
          </w:tcPr>
          <w:p w14:paraId="6AFF1A13" w14:textId="77777777" w:rsidR="0059151F" w:rsidRDefault="00D4181D">
            <w:pPr>
              <w:spacing w:before="20" w:after="20"/>
              <w:jc w:val="left"/>
            </w:pPr>
            <w:r>
              <w:rPr>
                <w:sz w:val="21"/>
              </w:rPr>
              <w:t>Pacchetto convenzionale</w:t>
            </w:r>
          </w:p>
        </w:tc>
      </w:tr>
      <w:tr w:rsidR="0059151F" w14:paraId="57D47169" w14:textId="77777777">
        <w:trPr>
          <w:cantSplit/>
          <w:jc w:val="center"/>
        </w:trPr>
        <w:tc>
          <w:tcPr>
            <w:tcW w:w="2381" w:type="dxa"/>
            <w:tcMar>
              <w:top w:w="90" w:type="dxa"/>
              <w:left w:w="90" w:type="dxa"/>
              <w:bottom w:w="90" w:type="dxa"/>
              <w:right w:w="90" w:type="dxa"/>
            </w:tcMar>
            <w:vAlign w:val="center"/>
          </w:tcPr>
          <w:p w14:paraId="05755FF1" w14:textId="77777777" w:rsidR="0059151F" w:rsidRDefault="00D4181D">
            <w:pPr>
              <w:spacing w:before="20" w:after="20"/>
              <w:jc w:val="left"/>
            </w:pPr>
            <w:r>
              <w:rPr>
                <w:sz w:val="21"/>
              </w:rPr>
              <w:t>Carpenteria ortotropa</w:t>
            </w:r>
          </w:p>
        </w:tc>
        <w:tc>
          <w:tcPr>
            <w:tcW w:w="3402" w:type="dxa"/>
            <w:tcMar>
              <w:top w:w="90" w:type="dxa"/>
              <w:left w:w="90" w:type="dxa"/>
              <w:bottom w:w="90" w:type="dxa"/>
              <w:right w:w="90" w:type="dxa"/>
            </w:tcMar>
            <w:vAlign w:val="center"/>
          </w:tcPr>
          <w:p w14:paraId="02EE47AB" w14:textId="77777777" w:rsidR="0059151F" w:rsidRDefault="00D4181D">
            <w:pPr>
              <w:spacing w:before="20" w:after="20"/>
              <w:jc w:val="center"/>
            </w:pPr>
            <w:r>
              <w:rPr>
                <w:sz w:val="21"/>
              </w:rPr>
              <w:t>5.000 €/t</w:t>
            </w:r>
          </w:p>
        </w:tc>
        <w:tc>
          <w:tcPr>
            <w:tcW w:w="3855" w:type="dxa"/>
            <w:tcMar>
              <w:top w:w="90" w:type="dxa"/>
              <w:left w:w="90" w:type="dxa"/>
              <w:bottom w:w="90" w:type="dxa"/>
              <w:right w:w="90" w:type="dxa"/>
            </w:tcMar>
            <w:vAlign w:val="center"/>
          </w:tcPr>
          <w:p w14:paraId="0A40178F" w14:textId="77777777" w:rsidR="0059151F" w:rsidRDefault="00D4181D">
            <w:pPr>
              <w:spacing w:before="20" w:after="20"/>
              <w:jc w:val="left"/>
            </w:pPr>
            <w:r>
              <w:rPr>
                <w:sz w:val="21"/>
              </w:rPr>
              <w:t>Aggregato non singola voce ANAS</w:t>
            </w:r>
          </w:p>
        </w:tc>
      </w:tr>
      <w:tr w:rsidR="0059151F" w14:paraId="7B624FF5" w14:textId="77777777">
        <w:trPr>
          <w:cantSplit/>
          <w:jc w:val="center"/>
        </w:trPr>
        <w:tc>
          <w:tcPr>
            <w:tcW w:w="2381" w:type="dxa"/>
            <w:tcMar>
              <w:top w:w="90" w:type="dxa"/>
              <w:left w:w="90" w:type="dxa"/>
              <w:bottom w:w="90" w:type="dxa"/>
              <w:right w:w="90" w:type="dxa"/>
            </w:tcMar>
            <w:vAlign w:val="center"/>
          </w:tcPr>
          <w:p w14:paraId="0C0FBD47" w14:textId="77777777" w:rsidR="0059151F" w:rsidRDefault="00D4181D">
            <w:pPr>
              <w:spacing w:before="20" w:after="20"/>
              <w:jc w:val="left"/>
            </w:pPr>
            <w:r>
              <w:rPr>
                <w:sz w:val="21"/>
              </w:rPr>
              <w:t>Cavi e pendini</w:t>
            </w:r>
          </w:p>
        </w:tc>
        <w:tc>
          <w:tcPr>
            <w:tcW w:w="3402" w:type="dxa"/>
            <w:tcMar>
              <w:top w:w="90" w:type="dxa"/>
              <w:left w:w="90" w:type="dxa"/>
              <w:bottom w:w="90" w:type="dxa"/>
              <w:right w:w="90" w:type="dxa"/>
            </w:tcMar>
            <w:vAlign w:val="center"/>
          </w:tcPr>
          <w:p w14:paraId="52DD05D0" w14:textId="77777777" w:rsidR="0059151F" w:rsidRDefault="00D4181D">
            <w:pPr>
              <w:spacing w:before="20" w:after="20"/>
              <w:jc w:val="center"/>
            </w:pPr>
            <w:r>
              <w:rPr>
                <w:sz w:val="21"/>
              </w:rPr>
              <w:t>16.000 €/t</w:t>
            </w:r>
          </w:p>
        </w:tc>
        <w:tc>
          <w:tcPr>
            <w:tcW w:w="3855" w:type="dxa"/>
            <w:tcMar>
              <w:top w:w="90" w:type="dxa"/>
              <w:left w:w="90" w:type="dxa"/>
              <w:bottom w:w="90" w:type="dxa"/>
              <w:right w:w="90" w:type="dxa"/>
            </w:tcMar>
            <w:vAlign w:val="center"/>
          </w:tcPr>
          <w:p w14:paraId="0434DF2C" w14:textId="77777777" w:rsidR="0059151F" w:rsidRDefault="00D4181D">
            <w:pPr>
              <w:spacing w:before="20" w:after="20"/>
              <w:jc w:val="left"/>
            </w:pPr>
            <w:r>
              <w:rPr>
                <w:sz w:val="21"/>
              </w:rPr>
              <w:t>Sistema installato da preventivare</w:t>
            </w:r>
          </w:p>
        </w:tc>
      </w:tr>
      <w:tr w:rsidR="0059151F" w14:paraId="64057E31" w14:textId="77777777">
        <w:trPr>
          <w:cantSplit/>
          <w:jc w:val="center"/>
        </w:trPr>
        <w:tc>
          <w:tcPr>
            <w:tcW w:w="2381" w:type="dxa"/>
            <w:tcMar>
              <w:top w:w="90" w:type="dxa"/>
              <w:left w:w="90" w:type="dxa"/>
              <w:bottom w:w="90" w:type="dxa"/>
              <w:right w:w="90" w:type="dxa"/>
            </w:tcMar>
            <w:vAlign w:val="center"/>
          </w:tcPr>
          <w:p w14:paraId="05A253F5" w14:textId="77777777" w:rsidR="0059151F" w:rsidRDefault="00D4181D">
            <w:pPr>
              <w:spacing w:before="20" w:after="20"/>
              <w:jc w:val="left"/>
            </w:pPr>
            <w:r>
              <w:rPr>
                <w:sz w:val="21"/>
              </w:rPr>
              <w:t>Montaggio speciale</w:t>
            </w:r>
          </w:p>
        </w:tc>
        <w:tc>
          <w:tcPr>
            <w:tcW w:w="3402" w:type="dxa"/>
            <w:tcMar>
              <w:top w:w="90" w:type="dxa"/>
              <w:left w:w="90" w:type="dxa"/>
              <w:bottom w:w="90" w:type="dxa"/>
              <w:right w:w="90" w:type="dxa"/>
            </w:tcMar>
            <w:vAlign w:val="center"/>
          </w:tcPr>
          <w:p w14:paraId="3F7B8B7C" w14:textId="77777777" w:rsidR="0059151F" w:rsidRDefault="00D4181D">
            <w:pPr>
              <w:spacing w:before="20" w:after="20"/>
              <w:jc w:val="center"/>
            </w:pPr>
            <w:r>
              <w:rPr>
                <w:sz w:val="21"/>
              </w:rPr>
              <w:t>1.000 €/t</w:t>
            </w:r>
          </w:p>
        </w:tc>
        <w:tc>
          <w:tcPr>
            <w:tcW w:w="3855" w:type="dxa"/>
            <w:tcMar>
              <w:top w:w="90" w:type="dxa"/>
              <w:left w:w="90" w:type="dxa"/>
              <w:bottom w:w="90" w:type="dxa"/>
              <w:right w:w="90" w:type="dxa"/>
            </w:tcMar>
            <w:vAlign w:val="center"/>
          </w:tcPr>
          <w:p w14:paraId="01A2F7B5" w14:textId="77777777" w:rsidR="0059151F" w:rsidRDefault="00D4181D">
            <w:pPr>
              <w:spacing w:before="20" w:after="20"/>
              <w:jc w:val="left"/>
            </w:pPr>
            <w:r>
              <w:rPr>
                <w:sz w:val="21"/>
              </w:rPr>
              <w:t>Aggiunta per complessità speciale</w:t>
            </w:r>
          </w:p>
        </w:tc>
      </w:tr>
    </w:tbl>
    <w:p w14:paraId="41C71AC8" w14:textId="77777777" w:rsidR="0059151F" w:rsidRDefault="0059151F"/>
    <w:p w14:paraId="0E5B4F10" w14:textId="77777777" w:rsidR="0059151F" w:rsidRDefault="00D4181D">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5FF4DB92" w14:textId="77777777" w:rsidR="0059151F" w:rsidRDefault="00D4181D">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4F986A2C" w14:textId="77777777" w:rsidR="0059151F" w:rsidRDefault="00D4181D">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252DF6AC" w14:textId="77777777" w:rsidR="0059151F" w:rsidRDefault="00D4181D">
      <w:pPr>
        <w:spacing w:before="60" w:after="80"/>
        <w:ind w:left="255"/>
      </w:pPr>
      <m:oMathPara>
        <m:oMath>
          <m:r>
            <m:rPr>
              <m:sty m:val="p"/>
            </m:rPr>
            <w:rPr>
              <w:sz w:val="21"/>
            </w:rPr>
            <m:t xml:space="preserve">ECO2 = (Vcls fcls/1000 + Σ(ms fs)) × (1 + cantiere/100)</m:t>
          </m:r>
        </m:oMath>
      </m:oMathPara>
    </w:p>
    <w:p w14:paraId="6F5CF268" w14:textId="77777777" w:rsidR="0059151F" w:rsidRDefault="00D4181D">
      <w:pPr>
        <w:spacing w:after="140"/>
      </w:pPr>
      <w:r>
        <w:t xml:space="preserve">Le opzioni cls a ridotta CO₂ e acciaio riciclato moltiplicano rispettivamente il fattore del cls per 0,60 e quello della carpenteria per 0,35. Non riducono automaticamente </w:t>
      </w:r>
      <w:r>
        <w:lastRenderedPageBreak/>
        <w:t>armature, cavi o prezzi. I fattori non provengono da EPD specifiche; finiture, manutenzione, esercizio e fine vita restano esclusi. Una scelta a CO₂ minima è quindi minima per questo indicatore parziale, non per un’analisi completa del ciclo di vita.</w:t>
      </w:r>
    </w:p>
    <w:p w14:paraId="5BCC7C63" w14:textId="77777777" w:rsidR="0059151F" w:rsidRDefault="00D4181D">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4ECCBE80" w14:textId="77777777" w:rsidR="0059151F" w:rsidRDefault="00D4181D">
      <w:pPr>
        <w:pStyle w:val="Titolo1"/>
        <w:keepNext/>
        <w:spacing w:after="140"/>
      </w:pPr>
      <w:bookmarkStart w:id="14" w:name="_Toc241698467"/>
      <w:r>
        <w:t>Filtri di ammissibilità</w:t>
      </w:r>
      <w:bookmarkEnd w:id="14"/>
    </w:p>
    <w:p w14:paraId="1FB51ADB" w14:textId="77777777" w:rsidR="0059151F" w:rsidRDefault="00D4181D">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01D3FBAF" w14:textId="77777777" w:rsidR="0059151F" w:rsidRDefault="00D4181D">
      <w:pPr>
        <w:spacing w:after="140"/>
        <w:ind w:left="283" w:hanging="283"/>
      </w:pPr>
      <w:r>
        <w:t>1. Numero di campate fuori dai limiti, luci effettive fuori dal campo della famiglia, altezza sotto il minimo richiesto o la regola di predimensionamento, oppure altezza massima dell’impalcato superata.</w:t>
      </w:r>
    </w:p>
    <w:p w14:paraId="3C6B1DEC" w14:textId="77777777" w:rsidR="0059151F" w:rsidRDefault="00D4181D">
      <w:pPr>
        <w:spacing w:after="140"/>
        <w:ind w:left="283" w:hanging="283"/>
      </w:pPr>
      <w:r>
        <w:t>2. Appoggi interni dentro l’ostacolo ampliato di 1 m per lato; schemi di continuità incompatibili con la tipologia; geometrie impossibili.</w:t>
      </w:r>
    </w:p>
    <w:p w14:paraId="7467CD29" w14:textId="77777777" w:rsidR="0059151F" w:rsidRDefault="00D4181D">
      <w:pPr>
        <w:spacing w:after="140"/>
        <w:ind w:left="283" w:hanging="283"/>
      </w:pPr>
      <w:r>
        <w:t>3. Rapporto assiale della fondazione maggiore di 1, snellezza delle pile maggiore di 100, compressione media maggiore di 0,30fc,sub o antenna oltre la tensione di riferimento.</w:t>
      </w:r>
    </w:p>
    <w:p w14:paraId="4D369A5A" w14:textId="77777777" w:rsidR="0059151F" w:rsidRDefault="00D4181D">
      <w:pPr>
        <w:spacing w:after="140"/>
        <w:ind w:left="283" w:hanging="283"/>
      </w:pPr>
      <w:r>
        <w:t>4. Fusto non contenuto nel plinto, più di 64 pali per appoggio o griglia a interasse 3D non contenuta nel plinto.</w:t>
      </w:r>
    </w:p>
    <w:p w14:paraId="42CC3D4C" w14:textId="77777777" w:rsidR="0059151F" w:rsidRDefault="00D4181D">
      <w:pPr>
        <w:spacing w:after="140"/>
        <w:ind w:left="283" w:hanging="283"/>
      </w:pPr>
      <w:r>
        <w:t>5. Reazione negativa per tipologie diverse dal sospeso, quando servirebbero dispositivi antisollevamento non dimensionati; risultante di fondazione non compressa dopo i pesi propri.</w:t>
      </w:r>
    </w:p>
    <w:p w14:paraId="305854D7" w14:textId="77777777" w:rsidR="0059151F" w:rsidRDefault="00D4181D">
      <w:pPr>
        <w:spacing w:after="140"/>
        <w:ind w:left="283" w:hanging="283"/>
      </w:pPr>
      <w:r>
        <w:t>6. Sovrapposizione delle travi a U, cassoni metallici ordinari oltre la larghezza disponibile, costo o CO₂ negativi o non finiti.</w:t>
      </w:r>
    </w:p>
    <w:p w14:paraId="47BB99D7" w14:textId="77777777" w:rsidR="0059151F" w:rsidRDefault="00D4181D">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0309AFDD" w14:textId="77777777" w:rsidR="0059151F" w:rsidRDefault="00D4181D">
      <w:pPr>
        <w:pStyle w:val="Titolo1"/>
        <w:keepNext/>
        <w:spacing w:after="140"/>
      </w:pPr>
      <w:bookmarkStart w:id="15" w:name="_Toc241698468"/>
      <w:r>
        <w:t>Punteggi graduatoria e frontiera Pareto</w:t>
      </w:r>
      <w:bookmarkEnd w:id="15"/>
    </w:p>
    <w:p w14:paraId="25AC7433" w14:textId="77777777" w:rsidR="0059151F" w:rsidRDefault="00D4181D">
      <w:pPr>
        <w:spacing w:after="140"/>
      </w:pPr>
      <w:r>
        <w:t>Con Costo minimo il punteggio coincide con C; con CO₂ minima coincide con E. Il compromesso usa i minimi Cmin ed Emin delle soluzioni ammesse della stessa ricerca:</w:t>
      </w:r>
    </w:p>
    <w:p w14:paraId="63F283DF" w14:textId="77777777" w:rsidR="0059151F" w:rsidRDefault="00D4181D">
      <w:pPr>
        <w:spacing w:before="60" w:after="80"/>
        <w:ind w:left="255"/>
      </w:pPr>
      <m:oMathPara>
        <m:oMath>
          <m:r>
            <m:rPr>
              <m:sty m:val="p"/>
            </m:rPr>
            <w:rPr>
              <w:sz w:val="21"/>
            </w:rPr>
            <m:t xml:space="preserve">S = 0,5 C/max(1 ; Cmin) + 0,5 E/max(10⁻⁹ ; Emin)</m:t>
          </m:r>
        </m:oMath>
      </m:oMathPara>
    </w:p>
    <w:p w14:paraId="69B9ED75" w14:textId="77777777" w:rsidR="0059151F" w:rsidRDefault="00D4181D">
      <w:pPr>
        <w:spacing w:after="140"/>
      </w:pPr>
      <w:r>
        <w:t xml:space="preserve">Il punteggio di compromesso è adimensionale e va minimizzato. I denominatori sono limitati inferiormente per gestire anche indicatori nulli. Non è una monetizzazione della </w:t>
      </w:r>
      <w:r>
        <w:lastRenderedPageBreak/>
        <w:t>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1CD78D7A" w14:textId="77777777" w:rsidR="0059151F" w:rsidRDefault="00D4181D">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145B5159" w14:textId="77777777" w:rsidR="0059151F" w:rsidRDefault="00D4181D">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0E4C7683" w14:textId="77777777" w:rsidR="0059151F" w:rsidRDefault="00D4181D">
      <w:pPr>
        <w:pStyle w:val="Titolo1"/>
        <w:keepNext/>
        <w:spacing w:after="140"/>
      </w:pPr>
      <w:bookmarkStart w:id="16" w:name="_Toc241698469"/>
      <w:r>
        <w:t>Come sono stati validati i risultati</w:t>
      </w:r>
      <w:bookmarkEnd w:id="16"/>
    </w:p>
    <w:p w14:paraId="266B3564" w14:textId="77777777" w:rsidR="0059151F" w:rsidRDefault="00D4181D">
      <w:pPr>
        <w:spacing w:after="140"/>
      </w:pPr>
      <w:r>
        <w:t>La verifica è articolata in quattro livelli. Il primo controlla le formule ideali con soluzioni note; il secondo la gestione del problema di ricerca; il terzo usa un’implementazione indipendente; il quarto confronta dati esterni o risultati storici. Tenere distinti questi livelli impedisce di scambiare un test software superato con una validazione fisica sperimentale.</w:t>
      </w:r>
    </w:p>
    <w:p w14:paraId="79EC00D6" w14:textId="77777777" w:rsidR="0059151F" w:rsidRDefault="00D4181D">
      <w:pPr>
        <w:pStyle w:val="Titolo2"/>
        <w:keepNext/>
        <w:spacing w:after="140"/>
      </w:pPr>
      <w:bookmarkStart w:id="17" w:name="_Toc241698470"/>
      <w:r>
        <w:t>Suite del motore rieseguita</w:t>
      </w:r>
      <w:bookmarkEnd w:id="17"/>
    </w:p>
    <w:p w14:paraId="6DE904D4" w14:textId="77777777" w:rsidR="0059151F" w:rsidRDefault="00D4181D">
      <w:pPr>
        <w:spacing w:after="140"/>
      </w:pPr>
      <w:r>
        <w:t>Il 30 settembre 2026, dopo la correzione dell’arrotondamento, la suite BridgeDesign.Checks ha superato 44.259 asserzioni. Comprende formule chiuse per una e due campate, 200 travi diseguali con equilibrio globale, 224 combinazioni famiglia terreno pila, quantità, fondazioni, prezzi, salvataggio, export e ottimizzazione. Un’asserzione è un singolo confronto: il numero non indica altrettanti progetti distinti.</w:t>
      </w:r>
    </w:p>
    <w:p w14:paraId="1F6B3938" w14:textId="77777777" w:rsidR="0059151F" w:rsidRDefault="00D4181D">
      <w:pPr>
        <w:spacing w:after="140"/>
      </w:pPr>
      <w:r>
        <w:t>La campagna geometrica dell’audit comprende 1.008 configurazioni, 874 calcolate e 134 rifiutate esplicitamente. I rifiuti comprendono 116 fondazioni automatiche non convergenti e 18 antenne incompatibili con la tensione di riferimento. Il rifiuto atteso non è un risultato strutturale favorevole: dimostra che il programma segnala il limite anziché produrre un numero non utilizzabile.</w:t>
      </w:r>
    </w:p>
    <w:p w14:paraId="6F7EEB17" w14:textId="77777777" w:rsidR="0059151F" w:rsidRDefault="00D4181D">
      <w:pPr>
        <w:spacing w:after="140"/>
      </w:pPr>
      <w:r>
        <w:t>Per l’ottimizzazione sono state rieseguite 27 ricerche di campagna, pari a 10.491 valutazioni, oltre a una prova limite con prezzi e CO₂ nulli. Sette famiglie sono state esplorate con tipologia bloccata e tre obiettivi; due lunghezze, 120 e 480 m, sono state esplorate liberamente raggiungendo tutte le 14 famiglie. Le prove verificano riproducibilità, immutabilità dell’input, vincoli, traccia dei tentativi, graduatoria, numero di alternative e Pareto.</w:t>
      </w:r>
    </w:p>
    <w:p w14:paraId="730DB1B6" w14:textId="77777777" w:rsidR="0059151F" w:rsidRDefault="00D4181D">
      <w:pPr>
        <w:spacing w:after="140"/>
      </w:pPr>
      <w:r>
        <w:lastRenderedPageBreak/>
        <w:t>L’enumerazione diretta delle piccole griglie nella suite C# è esterna alla funzione Optimize, ma riusa Calculate e i filtri. Verifica quindi il meccanismo di ricerca, non costituisce un secondo modello strutturale indipendente. Questa distinzione è essenziale per interpretarne correttamente il risultato.</w:t>
      </w:r>
    </w:p>
    <w:p w14:paraId="6F6783BB" w14:textId="77777777" w:rsidR="0059151F" w:rsidRDefault="00D4181D">
      <w:pPr>
        <w:pStyle w:val="Titolo2"/>
        <w:keepNext/>
        <w:spacing w:after="140"/>
      </w:pPr>
      <w:bookmarkStart w:id="18" w:name="_Toc241698471"/>
      <w:r>
        <w:t>Secondo solutore indipendente dal sito</w:t>
      </w:r>
      <w:bookmarkEnd w:id="18"/>
    </w:p>
    <w:p w14:paraId="71359D6F" w14:textId="77777777" w:rsidR="0059151F" w:rsidRDefault="00D4181D">
      <w:pPr>
        <w:spacing w:after="140"/>
      </w:pPr>
      <w:r>
        <w:t>È stato aggiunto un verificatore Python che non carica librerie ANTHEA e non chiama il sito. Per 100 travi riproducibili, da 1 a 12 campate, costruisce la matrice di rigidezza di elementi Euler Bernoulli, applica i carichi nodali consistenti, blocca gli spostamenti sugli appoggi e risolve le rotazioni. Le lunghezze sono fra 5 e 70 m, q fra 2 e 500 kN/m ed EI fra 10⁵ e 10⁹ kN m²; sono presenti schemi continui e campate indipendenti, con seme 30092026.</w:t>
      </w:r>
    </w:p>
    <w:p w14:paraId="30E598F2" w14:textId="77777777" w:rsidR="0059151F" w:rsidRDefault="00D4181D">
      <w:pPr>
        <w:spacing w:after="140"/>
      </w:pPr>
      <w:r>
        <w:t>Le reazioni si ottengono dal residuo della matrice globale. Taglio e momento sono ricostruiti dalle forze di estremità. La deformata usa funzioni di Hermite con il termine particolare del carico uniforme, qx²(l − x)²/(24EI), che ha spostamento e rotazione nulli agli estremi. Questo evita di confrontare la soluzione esatta con una sola interpolazione cubica approssimata. I segni e le unità sono allineati prima del confronto.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9151F" w14:paraId="2948C4FE" w14:textId="77777777">
        <w:trPr>
          <w:cantSplit/>
          <w:tblHeader/>
          <w:jc w:val="center"/>
        </w:trPr>
        <w:tc>
          <w:tcPr>
            <w:tcW w:w="3005" w:type="dxa"/>
            <w:shd w:val="clear" w:color="auto" w:fill="E7E6E6"/>
            <w:tcMar>
              <w:top w:w="90" w:type="dxa"/>
              <w:left w:w="90" w:type="dxa"/>
              <w:bottom w:w="90" w:type="dxa"/>
              <w:right w:w="90" w:type="dxa"/>
            </w:tcMar>
            <w:vAlign w:val="center"/>
          </w:tcPr>
          <w:p w14:paraId="73294BDC" w14:textId="77777777" w:rsidR="0059151F" w:rsidRDefault="00D4181D">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12502FDC" w14:textId="77777777" w:rsidR="0059151F" w:rsidRDefault="00D4181D">
            <w:pPr>
              <w:spacing w:before="20" w:after="20"/>
              <w:jc w:val="left"/>
            </w:pPr>
            <w:r>
              <w:rPr>
                <w:b/>
                <w:sz w:val="21"/>
              </w:rPr>
              <w:t>Scarto assoluto massimo</w:t>
            </w:r>
          </w:p>
        </w:tc>
      </w:tr>
      <w:tr w:rsidR="0059151F" w14:paraId="51A6356F" w14:textId="77777777">
        <w:trPr>
          <w:cantSplit/>
          <w:jc w:val="center"/>
        </w:trPr>
        <w:tc>
          <w:tcPr>
            <w:tcW w:w="3005" w:type="dxa"/>
            <w:tcMar>
              <w:top w:w="90" w:type="dxa"/>
              <w:left w:w="90" w:type="dxa"/>
              <w:bottom w:w="90" w:type="dxa"/>
              <w:right w:w="90" w:type="dxa"/>
            </w:tcMar>
            <w:vAlign w:val="center"/>
          </w:tcPr>
          <w:p w14:paraId="67BA1558" w14:textId="77777777" w:rsidR="0059151F" w:rsidRDefault="00D4181D">
            <w:pPr>
              <w:spacing w:before="20" w:after="20"/>
              <w:jc w:val="left"/>
            </w:pPr>
            <w:r>
              <w:rPr>
                <w:sz w:val="21"/>
              </w:rPr>
              <w:t>Reazione</w:t>
            </w:r>
          </w:p>
        </w:tc>
        <w:tc>
          <w:tcPr>
            <w:tcW w:w="6633" w:type="dxa"/>
            <w:tcMar>
              <w:top w:w="90" w:type="dxa"/>
              <w:left w:w="90" w:type="dxa"/>
              <w:bottom w:w="90" w:type="dxa"/>
              <w:right w:w="90" w:type="dxa"/>
            </w:tcMar>
            <w:vAlign w:val="center"/>
          </w:tcPr>
          <w:p w14:paraId="68D1BF56" w14:textId="77777777" w:rsidR="0059151F" w:rsidRDefault="00D4181D">
            <w:pPr>
              <w:spacing w:before="20" w:after="20"/>
              <w:jc w:val="center"/>
            </w:pPr>
            <w:r>
              <w:rPr>
                <w:sz w:val="21"/>
              </w:rPr>
              <w:t>1,46 × 10⁻¹¹ kN</w:t>
            </w:r>
          </w:p>
        </w:tc>
      </w:tr>
      <w:tr w:rsidR="0059151F" w14:paraId="50C08DF3" w14:textId="77777777">
        <w:trPr>
          <w:cantSplit/>
          <w:jc w:val="center"/>
        </w:trPr>
        <w:tc>
          <w:tcPr>
            <w:tcW w:w="3005" w:type="dxa"/>
            <w:tcMar>
              <w:top w:w="90" w:type="dxa"/>
              <w:left w:w="90" w:type="dxa"/>
              <w:bottom w:w="90" w:type="dxa"/>
              <w:right w:w="90" w:type="dxa"/>
            </w:tcMar>
            <w:vAlign w:val="center"/>
          </w:tcPr>
          <w:p w14:paraId="705CD271" w14:textId="77777777" w:rsidR="0059151F" w:rsidRDefault="00D4181D">
            <w:pPr>
              <w:spacing w:before="20" w:after="20"/>
              <w:jc w:val="left"/>
            </w:pPr>
            <w:r>
              <w:rPr>
                <w:sz w:val="21"/>
              </w:rPr>
              <w:t>Momento</w:t>
            </w:r>
          </w:p>
        </w:tc>
        <w:tc>
          <w:tcPr>
            <w:tcW w:w="6633" w:type="dxa"/>
            <w:tcMar>
              <w:top w:w="90" w:type="dxa"/>
              <w:left w:w="90" w:type="dxa"/>
              <w:bottom w:w="90" w:type="dxa"/>
              <w:right w:w="90" w:type="dxa"/>
            </w:tcMar>
            <w:vAlign w:val="center"/>
          </w:tcPr>
          <w:p w14:paraId="34022134" w14:textId="77777777" w:rsidR="0059151F" w:rsidRDefault="00D4181D">
            <w:pPr>
              <w:spacing w:before="20" w:after="20"/>
              <w:jc w:val="center"/>
            </w:pPr>
            <w:r>
              <w:rPr>
                <w:sz w:val="21"/>
              </w:rPr>
              <w:t>4,88 × 10⁻¹⁰ kNm</w:t>
            </w:r>
          </w:p>
        </w:tc>
      </w:tr>
      <w:tr w:rsidR="0059151F" w14:paraId="12B8C6BA" w14:textId="77777777">
        <w:trPr>
          <w:cantSplit/>
          <w:jc w:val="center"/>
        </w:trPr>
        <w:tc>
          <w:tcPr>
            <w:tcW w:w="3005" w:type="dxa"/>
            <w:tcMar>
              <w:top w:w="90" w:type="dxa"/>
              <w:left w:w="90" w:type="dxa"/>
              <w:bottom w:w="90" w:type="dxa"/>
              <w:right w:w="90" w:type="dxa"/>
            </w:tcMar>
            <w:vAlign w:val="center"/>
          </w:tcPr>
          <w:p w14:paraId="061276C0" w14:textId="77777777" w:rsidR="0059151F" w:rsidRDefault="00D4181D">
            <w:pPr>
              <w:spacing w:before="20" w:after="20"/>
              <w:jc w:val="left"/>
            </w:pPr>
            <w:r>
              <w:rPr>
                <w:sz w:val="21"/>
              </w:rPr>
              <w:t>Taglio</w:t>
            </w:r>
          </w:p>
        </w:tc>
        <w:tc>
          <w:tcPr>
            <w:tcW w:w="6633" w:type="dxa"/>
            <w:tcMar>
              <w:top w:w="90" w:type="dxa"/>
              <w:left w:w="90" w:type="dxa"/>
              <w:bottom w:w="90" w:type="dxa"/>
              <w:right w:w="90" w:type="dxa"/>
            </w:tcMar>
            <w:vAlign w:val="center"/>
          </w:tcPr>
          <w:p w14:paraId="0D626491" w14:textId="77777777" w:rsidR="0059151F" w:rsidRDefault="00D4181D">
            <w:pPr>
              <w:spacing w:before="20" w:after="20"/>
              <w:jc w:val="center"/>
            </w:pPr>
            <w:r>
              <w:rPr>
                <w:sz w:val="21"/>
              </w:rPr>
              <w:t>3,10 × 10⁻¹¹ kN</w:t>
            </w:r>
          </w:p>
        </w:tc>
      </w:tr>
      <w:tr w:rsidR="0059151F" w14:paraId="2ECB9ABB" w14:textId="77777777">
        <w:trPr>
          <w:cantSplit/>
          <w:jc w:val="center"/>
        </w:trPr>
        <w:tc>
          <w:tcPr>
            <w:tcW w:w="3005" w:type="dxa"/>
            <w:tcMar>
              <w:top w:w="90" w:type="dxa"/>
              <w:left w:w="90" w:type="dxa"/>
              <w:bottom w:w="90" w:type="dxa"/>
              <w:right w:w="90" w:type="dxa"/>
            </w:tcMar>
            <w:vAlign w:val="center"/>
          </w:tcPr>
          <w:p w14:paraId="55AC7BF3" w14:textId="77777777" w:rsidR="0059151F" w:rsidRDefault="00D4181D">
            <w:pPr>
              <w:spacing w:before="20" w:after="20"/>
              <w:jc w:val="left"/>
            </w:pPr>
            <w:r>
              <w:rPr>
                <w:sz w:val="21"/>
              </w:rPr>
              <w:t>Freccia nei punti confrontati</w:t>
            </w:r>
          </w:p>
        </w:tc>
        <w:tc>
          <w:tcPr>
            <w:tcW w:w="6633" w:type="dxa"/>
            <w:tcMar>
              <w:top w:w="90" w:type="dxa"/>
              <w:left w:w="90" w:type="dxa"/>
              <w:bottom w:w="90" w:type="dxa"/>
              <w:right w:w="90" w:type="dxa"/>
            </w:tcMar>
            <w:vAlign w:val="center"/>
          </w:tcPr>
          <w:p w14:paraId="551C03D3" w14:textId="77777777" w:rsidR="0059151F" w:rsidRDefault="00D4181D">
            <w:pPr>
              <w:spacing w:before="20" w:after="20"/>
              <w:jc w:val="center"/>
            </w:pPr>
            <w:r>
              <w:rPr>
                <w:sz w:val="21"/>
              </w:rPr>
              <w:t>3,06 × 10⁻¹⁰ mm</w:t>
            </w:r>
          </w:p>
        </w:tc>
      </w:tr>
    </w:tbl>
    <w:p w14:paraId="53FBD30C" w14:textId="77777777" w:rsidR="0059151F" w:rsidRDefault="0059151F"/>
    <w:p w14:paraId="7EDC4866" w14:textId="77777777" w:rsidR="0059151F" w:rsidRDefault="00D4181D">
      <w:pPr>
        <w:spacing w:after="140"/>
      </w:pPr>
      <w:r>
        <w:t>Gli scarti sono compatibili con l’aritmetica in virgola mobile. La soglia usata è 10⁻⁷ in unità della grandezza più 2 × 10⁻⁸ volte il massimo valore assoluto dei due risultati. La prova riguarda le equazioni elastiche ideali e i punti confrontati, non l’accuratezza della freccia reale di un impalcato fessurato o precompresso.</w:t>
      </w:r>
    </w:p>
    <w:p w14:paraId="63D27779" w14:textId="77777777" w:rsidR="0059151F" w:rsidRDefault="00D4181D">
      <w:pPr>
        <w:pStyle w:val="Titolo2"/>
        <w:keepNext/>
        <w:spacing w:after="140"/>
      </w:pPr>
      <w:bookmarkStart w:id="19" w:name="_Toc241698472"/>
      <w:r>
        <w:t>Computo e ottimo ricostruiti separatamente</w:t>
      </w:r>
      <w:bookmarkEnd w:id="19"/>
    </w:p>
    <w:p w14:paraId="1C3E5811" w14:textId="77777777" w:rsidR="0059151F" w:rsidRDefault="00D4181D">
      <w:pPr>
        <w:spacing w:after="140"/>
      </w:pPr>
      <w:r>
        <w:t>Il secondo controllo indipendente considera una soletta piena lunga 120 m e larga 11,30 m, quota 12 m, campate indipendenti, due spalle, pile circolari di diametro imposto 2 m, plinti diretti con lato longitudinale imposto 6 m e terreno Roccia. Le campate esplorate sono 8–16; per ogni numero si esaminano 100, 110 e 120% dell’altezza di riferimento. Le quote di riferimento e gli arrotondamenti sono costruiti in aritmetica razionale nel verificatore, prima della conversione in decimali.</w:t>
      </w:r>
    </w:p>
    <w:p w14:paraId="1EC5485D" w14:textId="77777777" w:rsidR="0059151F" w:rsidRDefault="00D4181D">
      <w:pPr>
        <w:spacing w:after="140"/>
      </w:pPr>
      <w:r>
        <w:t xml:space="preserve">Il verificatore deriva autonomamente volumi di soletta, fusti, pulvini, spalle e plinti; armature per incidenza; casseforme; appoggi, giunti, barriere e pavimentazione. Ricostruisce il costo con i prezzi esplicitati e la CO₂ con i fattori documentati. Le </w:t>
      </w:r>
      <w:r>
        <w:lastRenderedPageBreak/>
        <w:t>fondazioni sono imposte per evitare che il controllo riproduca il ciclo automatico del motore. Sono confrontati tutti i costi, le quantità principali, l’ordine e le condizioni di dominanza delle 26 geometrie distinte, ottenute da 27 combinazioni nominali.</w:t>
      </w:r>
    </w:p>
    <w:p w14:paraId="1175D681" w14:textId="77777777" w:rsidR="0059151F" w:rsidRDefault="00D4181D">
      <w:pPr>
        <w:spacing w:after="140"/>
      </w:pPr>
      <w:r>
        <w:t>Il minimo indipendente è una soletta con 8 campate da 15 m, altezza 0,916667 m, costo 2.270.714,97 euro, CO₂ 1.342,665 t, cls totale 2.266,445 m³ e armatura 315,909 t. Il massimo scarto di costo sull’intera griglia è 2,33 × 10⁻⁹ euro e quello della CO₂ 2,05 × 10⁻¹² t. Complessivamente il nuovo verificatore esegue 80.133 confronti numerici, oltre ai controlli di cardinalità, quote, quantità, ordine e Pareto.</w:t>
      </w:r>
    </w:p>
    <w:p w14:paraId="70B2C79C" w14:textId="77777777" w:rsidR="0059151F" w:rsidRDefault="00D4181D">
      <w:pPr>
        <w:spacing w:after="140"/>
      </w:pPr>
      <w:r>
        <w:t>Questo test ha rilevato il difetto 0,80 → 0,85 m relativo alle 11 campate al 120%. È stato corretto l’arrotondamento a 5 cm e sono state ripetute sia la prova indipendente sia la suite generale. Il difetto alterava alcune alternative; nel caso controllato non cambiava il vincitore. La prova certifica il minimo economico della griglia del caso imposto, senza estendere automaticamente tale conclusione a ogni famiglia e ogni combinazione possibile.</w:t>
      </w:r>
    </w:p>
    <w:p w14:paraId="15A0A715" w14:textId="77777777" w:rsidR="0059151F" w:rsidRDefault="00D4181D">
      <w:pPr>
        <w:pStyle w:val="Titolo2"/>
        <w:keepNext/>
        <w:spacing w:after="140"/>
      </w:pPr>
      <w:bookmarkStart w:id="20" w:name="_Toc241698473"/>
      <w:r>
        <w:t>Confronto storico con il sito</w:t>
      </w:r>
      <w:bookmarkEnd w:id="20"/>
    </w:p>
    <w:p w14:paraId="4F368A66" w14:textId="77777777" w:rsidR="0059151F" w:rsidRDefault="00D4181D">
      <w:pPr>
        <w:spacing w:after="140"/>
      </w:pPr>
      <w:r>
        <w:t>La campagna storica contiene 1.000 input unici realmente acquisiti dalla UI, 125 per ciascuna delle otto famiglie originali: 600 casi automatici, 160 variazioni d’altezza, 120 del numero di campate e 120 della resistenza del cls. Ogni caso è stato eseguito nel nostro motore in modalità native e resolved, per 2.000 esecuzioni. Nella seconda modalità alcune dimensioni adottate dal sito sono state imposte in ANTHEA, per separare l’effetto delle regole automatiche dalle altre differenze.</w:t>
      </w:r>
    </w:p>
    <w:p w14:paraId="7A68469D" w14:textId="77777777" w:rsidR="0059151F" w:rsidRDefault="00D4181D">
      <w:pPr>
        <w:spacing w:after="140"/>
      </w:pPr>
      <w:r>
        <w:t>L’esito storico è stato 939 casi calcolati con differenze e 61 rifiutati in native; 932 calcolati con differenze e 68 rifiutati in resolved. Nessun caso coincideva su tutti gli indicatori confrontati. Non era quindi una prova di equivalenza. La mediana assoluta dello scarto relativo sul costo native era 33,28%, ma i listini e i perimetri erano diversi: quel valore non misura da solo l’errore di un solutore.</w:t>
      </w:r>
    </w:p>
    <w:p w14:paraId="0D69F3E4" w14:textId="77777777" w:rsidR="0059151F" w:rsidRDefault="00D4181D">
      <w:pPr>
        <w:spacing w:after="140"/>
      </w:pPr>
      <w:r>
        <w:t>Una successiva regressione del 27 settembre sugli stessi input congelati ha prodotto 1.872 calcoli e 128 rifiuti, senza risultati non finiti. Questa è una riesecuzione su dati salvati, non una nuova acquisizione del sito e non una nuova dichiarazione di parità. Le sei famiglie aggiunte non appartengono al campione originario. Nel lavoro del 30 settembre la validazione nuova è il confronto indipendente descritto sopra; non sono stati acquisiti altri 1.000 casi live.</w:t>
      </w:r>
    </w:p>
    <w:p w14:paraId="34BE393C" w14:textId="77777777" w:rsidR="0059151F" w:rsidRDefault="00D4181D">
      <w:pPr>
        <w:pStyle w:val="Titolo1"/>
        <w:keepNext/>
        <w:spacing w:after="140"/>
      </w:pPr>
      <w:bookmarkStart w:id="21" w:name="_Toc241698474"/>
      <w:r>
        <w:t>Esempio operativo e lettura critica del vincitore</w:t>
      </w:r>
      <w:bookmarkEnd w:id="21"/>
    </w:p>
    <w:p w14:paraId="00A6909C" w14:textId="77777777" w:rsidR="0059151F" w:rsidRDefault="00D4181D">
      <w:pPr>
        <w:spacing w:after="140"/>
      </w:pPr>
      <w:r>
        <w:t>Un esempio distinto, utile per l’interfaccia, considera 120 m di lunghezza, 20,20 m di larghezza, quota 12 m, terreno Roccia, nessun ostacolo, tre campate iniziali in c.a.p. a I, continuità, pila a setto e fondazione automatica che risolve a plinto. La ricerca conserva pila, fondazione e continuità; libera tipologia e campate fra 1 e 8 e usa altezze 100–120% con passo 10.</w:t>
      </w:r>
    </w:p>
    <w:p w14:paraId="11067409" w14:textId="77777777" w:rsidR="0059151F" w:rsidRDefault="00D4181D">
      <w:pPr>
        <w:spacing w:after="140"/>
      </w:pPr>
      <w:r>
        <w:lastRenderedPageBreak/>
        <w:t>Nel calcolo documentato il riferimento costa 2.332.503,86 euro ed emette 1.371,939 t di CO₂. La ricerca produce 91 tentativi, 70 ammessi e 69 geometrie distinte. Vince un cassone in c.a.p. con due campate da 60 m e altezza 2,565257 m: 2.049.525,73 euro e 1.287,035 t. In questo esempio lo stesso candidato minimizza costo e CO₂, quindi coincide anche con il compromesso. Non è un risultato generale della ricerca multiobiettivo.</w:t>
      </w:r>
    </w:p>
    <w:p w14:paraId="3F9E3C10" w14:textId="77777777" w:rsidR="0059151F" w:rsidRDefault="00D4181D">
      <w:pPr>
        <w:spacing w:after="140"/>
      </w:pPr>
      <w:r>
        <w:t>Imponendo almeno cinque campate, il riferimento a tre campate non è più ammesso. Il nuovo minimo è una soluzione a T in c.a. a cinque campate, con costo 2.657.209,43 euro. Il costo superiore al vecchio riferimento non è un fallimento dell’ottimizzatore: è cambiato l’insieme delle soluzioni consentite. Moltiplicando tutti i prezzi per 0,8 o 1,2, la geometria vincente resta uguale e il costo scala della stessa quantità, mentre la CO₂ resta invariata.</w:t>
      </w:r>
    </w:p>
    <w:p w14:paraId="3472F908" w14:textId="77777777" w:rsidR="0059151F" w:rsidRDefault="00D4181D">
      <w:pPr>
        <w:keepNext/>
        <w:spacing w:after="140"/>
      </w:pPr>
      <w:r>
        <w:rPr>
          <w:noProof/>
        </w:rPr>
        <w:drawing>
          <wp:inline distT="0" distB="0" distL="0" distR="0" wp14:anchorId="690E768B" wp14:editId="6AE6A2F6">
            <wp:extent cx="6120000" cy="3519000"/>
            <wp:effectExtent l="0" t="0" r="0" b="0"/>
            <wp:docPr id="1" name="Picture 1" descr="Costo e CO₂ delle geometrie ammesse nell’esempio da 120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3"/>
                    <a:stretch>
                      <a:fillRect/>
                    </a:stretch>
                  </pic:blipFill>
                  <pic:spPr>
                    <a:xfrm>
                      <a:off x="0" y="0"/>
                      <a:ext cx="6120000" cy="3519000"/>
                    </a:xfrm>
                    <a:prstGeom prst="rect">
                      <a:avLst/>
                    </a:prstGeom>
                  </pic:spPr>
                </pic:pic>
              </a:graphicData>
            </a:graphic>
          </wp:inline>
        </w:drawing>
      </w:r>
    </w:p>
    <w:p w14:paraId="39C88784" w14:textId="77777777" w:rsidR="0059151F" w:rsidRDefault="00D4181D">
      <w:pPr>
        <w:pStyle w:val="Didascalia"/>
      </w:pPr>
      <w:r>
        <w:t>Costo e CO₂ delle geometrie ammesse nell’esempio da 120 m</w:t>
      </w:r>
    </w:p>
    <w:p w14:paraId="5D03A419" w14:textId="77777777" w:rsidR="0059151F" w:rsidRDefault="00D4181D">
      <w:pPr>
        <w:spacing w:after="140"/>
      </w:pPr>
      <w:r>
        <w:t>La nuvola evidenzia alternative spesso vicine. Uno scarto di costo del 2% non basta per scegliere con sicurezza quando alcune voci aggregate hanno incertezza del 20–30% o maggiore. Per decidere serve ripetere la ricerca con ipotesi geotecniche e prezzi plausibili, approfondire i primi candidati e verificare se la scelta resta stabile. La fascia ±30% mostrata dal software non esegue questa analisi: è necessario variare realmente gli input e ricalcolare.</w:t>
      </w:r>
    </w:p>
    <w:p w14:paraId="6FBB486B" w14:textId="77777777" w:rsidR="0059151F" w:rsidRDefault="00D4181D">
      <w:pPr>
        <w:pStyle w:val="Titolo1"/>
        <w:keepNext/>
        <w:spacing w:after="140"/>
      </w:pPr>
      <w:bookmarkStart w:id="22" w:name="_Toc241698475"/>
      <w:r>
        <w:t>Cosa rimane da validare prima dell’uso progettuale</w:t>
      </w:r>
      <w:bookmarkEnd w:id="22"/>
    </w:p>
    <w:p w14:paraId="7ED61BF1" w14:textId="77777777" w:rsidR="0059151F" w:rsidRDefault="00D4181D">
      <w:pPr>
        <w:spacing w:after="140"/>
      </w:pPr>
      <w:r>
        <w:t xml:space="preserve">Non sono disponibili, in questa attività, confronti sperimentali, consuntivi economici di ponti costruiti, una calibrazione statistica dei rapporti luce altezza, verifiche normative </w:t>
      </w:r>
      <w:r>
        <w:lastRenderedPageBreak/>
        <w:t>complete di tutte le alternative o una validazione indipendente completa delle strutture speciali. I test delle famiglie speciali controllano geometrie, equilibri ideali, masse, filtri e riproducibilità, ma non sostituiscono un’analisi strutturale dedicata.</w:t>
      </w:r>
    </w:p>
    <w:p w14:paraId="76FADC1E" w14:textId="77777777" w:rsidR="0059151F" w:rsidRDefault="00D4181D">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10DB5693" w14:textId="77777777" w:rsidR="0059151F" w:rsidRDefault="00D4181D">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4994F9A1" w14:textId="77777777" w:rsidR="0059151F" w:rsidRDefault="00D4181D">
      <w:pPr>
        <w:pStyle w:val="Titolo1"/>
        <w:keepNext/>
        <w:spacing w:after="140"/>
      </w:pPr>
      <w:bookmarkStart w:id="23" w:name="_Toc241698476"/>
      <w:r>
        <w:t>Tracciabilità e ripetizione delle prove</w:t>
      </w:r>
      <w:bookmarkEnd w:id="23"/>
    </w:p>
    <w:p w14:paraId="7339601D" w14:textId="77777777" w:rsidR="0059151F" w:rsidRDefault="00D4181D">
      <w:pPr>
        <w:spacing w:after="140"/>
        <w:jc w:val="left"/>
      </w:pPr>
      <w:r>
        <w:t>Le sorgenti principali sono X.Calculations/BridgeConcept.Optimization.cs, BridgeConcept.Calculation.cs, BridgeConcept.Foundation.cs, BridgeConcept.AdvancedDeck.cs, BridgeConcept.AdvancedStructure.cs e BridgeConcept.AdvancedCalculation.cs. La descrizione dei prezzi è in BridgeConcept.Pricing.cs; i prospetti tecnici in BridgeConcept.Technical.cs. La UI della ricerca è separata nei file BridgeDesignOptimization.cs e BridgeDesignOptimizationPanel.cs.</w:t>
      </w:r>
    </w:p>
    <w:p w14:paraId="7B293570" w14:textId="77777777" w:rsidR="0059151F" w:rsidRDefault="00D4181D">
      <w:pPr>
        <w:spacing w:after="140"/>
        <w:jc w:val="left"/>
      </w:pPr>
      <w:r>
        <w:t>La nuova prova indipendente è in supporto/test/BridgeDesign.IndependentChecks. Program.cs esporta i risultati osservati del motore; verify.py costruisce i risultati attesi separatamente. Le evidenze finali sono in supporto/artefatti/bridge-design-guide-20260930/indipendente-corretto, con osservati.json e independent-summary.json. Il corpus precedente alla correzione è conservato nella sottocartella indipendente. La suite generale finale è nella sottocartella calcoli-corretti; gli esempi operativi sono nella</w:t>
      </w:r>
      <w:r>
        <w:t xml:space="preserve"> sottocartella esempi.</w:t>
      </w:r>
    </w:p>
    <w:p w14:paraId="76F40218" w14:textId="77777777" w:rsidR="0059151F" w:rsidRDefault="00D4181D">
      <w:pPr>
        <w:spacing w:after="140"/>
      </w:pPr>
      <w:r>
        <w:t>Per ripetere dalla radice del repository, eseguire nell’ordine i comandi seguenti. Per Python usare un interprete con NumPy; nel lavoro descritto è stato usato il runtime Python fornito da Codex. La destinazione può essere sostituita con una nuova cartella di artefatti per conservare gli esiti precedenti.</w:t>
      </w:r>
    </w:p>
    <w:p w14:paraId="0A014F07" w14:textId="77777777" w:rsidR="0059151F" w:rsidRDefault="00D4181D">
      <w:pPr>
        <w:spacing w:after="140"/>
        <w:jc w:val="left"/>
      </w:pPr>
      <w:r>
        <w:t>dotnet run --project supporto/test/BridgeDesign.Checks -c Release -- supporto/artefatti/nuova-verifica/calcoli</w:t>
      </w:r>
    </w:p>
    <w:p w14:paraId="6F418034" w14:textId="77777777" w:rsidR="0059151F" w:rsidRDefault="00D4181D">
      <w:pPr>
        <w:spacing w:after="140"/>
        <w:jc w:val="left"/>
      </w:pPr>
      <w:r>
        <w:t>dotnet run --project supporto/test/BridgeDesign.IndependentChecks -c Release -- supporto/artefatti/nuova-verifica/indipendente</w:t>
      </w:r>
    </w:p>
    <w:p w14:paraId="3EE041BA" w14:textId="77777777" w:rsidR="0059151F" w:rsidRDefault="00D4181D">
      <w:pPr>
        <w:spacing w:after="140"/>
        <w:jc w:val="left"/>
      </w:pPr>
      <w:r>
        <w:t>python supporto/test/BridgeDesign.IndependentChecks/verify.py supporto/artefatti/nuova-verifica/indipendente</w:t>
      </w:r>
    </w:p>
    <w:p w14:paraId="3C4659B5" w14:textId="77777777" w:rsidR="0059151F" w:rsidRDefault="00D4181D">
      <w:pPr>
        <w:spacing w:after="140"/>
      </w:pPr>
      <w:r>
        <w:lastRenderedPageBreak/>
        <w:t>I file sorgente, i risultati e le versioni dei documenti sono identificati nel manifest JSON degli artefatti di questa attività. Il rapporto va riletto quando cambiano formule, filtri, listini o funzioni dell’ottimizzatore: i risultati di una vecchia campagna non validano automaticamente una revisione successiva.</w:t>
      </w:r>
    </w:p>
    <w:p w14:paraId="71EC4620" w14:textId="77777777" w:rsidR="0059151F" w:rsidRDefault="00D4181D">
      <w:pPr>
        <w:pStyle w:val="Titolo1"/>
        <w:keepNext/>
        <w:spacing w:after="140"/>
      </w:pPr>
      <w:bookmarkStart w:id="24" w:name="_Toc241698477"/>
      <w:r>
        <w:t>Riferimenti</w:t>
      </w:r>
      <w:bookmarkEnd w:id="24"/>
    </w:p>
    <w:p w14:paraId="104B1D82" w14:textId="77777777" w:rsidR="0059151F" w:rsidRDefault="00D4181D">
      <w:pPr>
        <w:spacing w:after="140"/>
        <w:jc w:val="left"/>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2CB7BCA6" w14:textId="77777777" w:rsidR="0059151F" w:rsidRDefault="00D4181D">
      <w:pPr>
        <w:spacing w:after="140"/>
        <w:jc w:val="left"/>
      </w:pPr>
      <w:r>
        <w:t>[R2] Regione Emilia Romagna, Elenco regionale prezzi 2026 e correzioni 2026. Riscontro territoriale delle tariffe; non attribuisce una localizzazione al progetto. https://territorio.regione.emilia-romagna.it/osservatorio/elenco_regionale_prezzi/prezzario-2026</w:t>
      </w:r>
    </w:p>
    <w:p w14:paraId="1FCCFD87" w14:textId="77777777" w:rsidR="0059151F" w:rsidRDefault="00D4181D">
      <w:pPr>
        <w:spacing w:after="140"/>
        <w:jc w:val="left"/>
      </w:pPr>
      <w:r>
        <w:t>[R3] TheBridgeEng, Bridge Design. Riferimento della campagna storica conservata in bridge_design_site_1000. Non usato nel nuovo verificatore indipendente. https://thebridgeeng.com/design</w:t>
      </w:r>
    </w:p>
    <w:p w14:paraId="1626F9FD" w14:textId="77777777" w:rsidR="0059151F" w:rsidRDefault="00D4181D">
      <w:pPr>
        <w:spacing w:after="140"/>
        <w:jc w:val="left"/>
      </w:pPr>
      <w:r>
        <w:t>[R4] FHWA IF 12 027, Manual for Design Construction and Maintenance of Orthotropic Steel Deck Bridges, febbraio 2012. Riferimento tecnico per l’estensione reale delle verifiche ortotrope. https://www.fhwa.dot.gov/bridge/pubs/if12027/if12027.pdf</w:t>
      </w:r>
    </w:p>
    <w:p w14:paraId="70511F7F" w14:textId="77777777" w:rsidR="0059151F" w:rsidRDefault="00D4181D">
      <w:pPr>
        <w:spacing w:after="140"/>
        <w:jc w:val="left"/>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73323B00" w14:textId="77777777" w:rsidR="0059151F" w:rsidRDefault="00D4181D">
      <w:pPr>
        <w:spacing w:after="140"/>
        <w:jc w:val="left"/>
      </w:pPr>
      <w:r>
        <w:t>[R6] Decreto 17 gennaio 2018, Aggiornamento delle Norme tecniche per le costruzioni, pubblicazione in GU 20 febbraio 2018. Riferimento del quadro normativo, non certificazione del predimensionamento. https://www.gazzettaufficiale.it/eli/id/2018/2/20/18A00716/sg</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ANTHEA_Bridge_Design_Teoria_ITEC_Rev01.docx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ANTHEA_Bridge_Design_Teoria_ITEC_Rev01.docx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18</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ANTHEA_Bridge_Design_Teoria_ITEC_Rev01.docx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Teoria e validazione di Bridge Design</dc:title>
  <dc:subject>Formule semplificate dati esterni e verifiche indipendenti</dc:subject>
  <dc:creator>ANTHEA</dc:creator>
  <cp:keywords>ANTHEA; ITEC; Manuale; Rev01; Contenuti 2026-09-30</cp:keywords>
  <dc:description/>
  <cp:lastModifiedBy>ANTHEA</cp:lastModifiedBy>
  <cp:revision>1</cp:revision>
  <cp:lastPrinted>2023-02-17T15:30:00Z</cp:lastPrinted>
  <dcterms:created xsi:type="dcterms:W3CDTF">2024-01-22T16:51:00Z</dcterms:created>
  <dcterms:modified xsi:type="dcterms:W3CDTF">2026-03-05T14:41:00Z</dcterms:modified>
</cp:coreProperties>
</file>