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76D9" w14:textId="7758760D" w:rsidR="001E59F3" w:rsidRDefault="0006192A" w:rsidP="00A91D75">
      <w:r w:rsidRPr="00EE4A13">
        <w:rPr>
          <w:noProof/>
          <w:color w:val="auto"/>
          <w:lang w:bidi="it-IT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7C862E41" wp14:editId="02C562A5">
                <wp:simplePos x="0" y="0"/>
                <wp:positionH relativeFrom="column">
                  <wp:posOffset>6965628</wp:posOffset>
                </wp:positionH>
                <wp:positionV relativeFrom="page">
                  <wp:posOffset>0</wp:posOffset>
                </wp:positionV>
                <wp:extent cx="7836535" cy="10687050"/>
                <wp:effectExtent l="0" t="0" r="0" b="0"/>
                <wp:wrapNone/>
                <wp:docPr id="31" name="Rettangolo 31" descr="sfondo colorato della pagina dei contenut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535" cy="10687050"/>
                        </a:xfrm>
                        <a:prstGeom prst="rect">
                          <a:avLst/>
                        </a:prstGeom>
                        <a:solidFill>
                          <a:srgbClr val="5BBA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EF62" id="Rettangolo 31" o:spid="_x0000_s1026" alt="sfondo colorato della pagina dei contenuti" style="position:absolute;margin-left:548.4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" fillcolor="#5bba6f" stroked="f" strokeweight="2pt">
                <w10:wrap anchory="page"/>
              </v:rect>
            </w:pict>
          </mc:Fallback>
        </mc:AlternateContent>
      </w:r>
      <w:r w:rsidR="00B76F89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4B38FF" wp14:editId="458BF52D">
                <wp:simplePos x="0" y="0"/>
                <wp:positionH relativeFrom="page">
                  <wp:posOffset>0</wp:posOffset>
                </wp:positionH>
                <wp:positionV relativeFrom="page">
                  <wp:posOffset>5943448</wp:posOffset>
                </wp:positionV>
                <wp:extent cx="5769610" cy="1570990"/>
                <wp:effectExtent l="0" t="0" r="2540" b="0"/>
                <wp:wrapNone/>
                <wp:docPr id="4" name="Rettangolo: Angolo singolo ritagliato 4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9610" cy="1570990"/>
                        </a:xfrm>
                        <a:prstGeom prst="snip1Rect">
                          <a:avLst>
                            <a:gd name="adj" fmla="val 47819"/>
                          </a:avLst>
                        </a:prstGeom>
                        <a:solidFill>
                          <a:srgbClr val="054A2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BA84" id="Rettangolo: Angolo singolo ritagliato 4" o:spid="_x0000_s1026" alt="rettangolo colorato" style="position:absolute;margin-left:0;margin-top:468pt;width:454.3pt;height:123.7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5769610,157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" path="m,l5018378,r751232,751232l5769610,1570990,,1570990,,xe" fillcolor="#054a29" stroked="f">
                <v:path arrowok="t" o:connecttype="custom" o:connectlocs="0,0;5018378,0;5769610,751232;5769610,1570990;0,1570990;0,0" o:connectangles="0,0,0,0,0,0"/>
                <w10:wrap anchorx="page" anchory="page"/>
              </v:shape>
            </w:pict>
          </mc:Fallback>
        </mc:AlternateContent>
      </w:r>
      <w:r w:rsidR="00AD30B0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C58D6" wp14:editId="1EFB5572">
                <wp:simplePos x="0" y="0"/>
                <wp:positionH relativeFrom="column">
                  <wp:posOffset>-407670</wp:posOffset>
                </wp:positionH>
                <wp:positionV relativeFrom="paragraph">
                  <wp:posOffset>504825</wp:posOffset>
                </wp:positionV>
                <wp:extent cx="4391025" cy="2495550"/>
                <wp:effectExtent l="0" t="0" r="9525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F1DC" w14:textId="7D09039F" w:rsidR="00AD30B0" w:rsidRPr="00061839" w:rsidRDefault="00AD30B0">
                            <w:pPr>
                              <w:rPr>
                                <w:rFonts w:ascii="CMR10~f" w:hAnsi="CMR10~f"/>
                                <w:color w:val="E3DED1" w:themeColor="background2"/>
                                <w:sz w:val="68"/>
                                <w:szCs w:val="68"/>
                              </w:rPr>
                            </w:pPr>
                            <w:r w:rsidRPr="00061839">
                              <w:rPr>
                                <w:rFonts w:ascii="CMR10~f" w:hAnsi="CMR10~f"/>
                                <w:color w:val="E3DED1" w:themeColor="background2"/>
                                <w:sz w:val="68"/>
                                <w:szCs w:val="68"/>
                              </w:rPr>
                              <w:t>Progetto PMCSN</w:t>
                            </w:r>
                          </w:p>
                          <w:p w14:paraId="29EDEA6C" w14:textId="6E8E95C8" w:rsidR="00A415E3" w:rsidRPr="00061839" w:rsidRDefault="00AD30B0">
                            <w:pPr>
                              <w:rPr>
                                <w:rFonts w:ascii="CMR10~f" w:hAnsi="CMR10~f"/>
                                <w:color w:val="E3DED1" w:themeColor="background2"/>
                                <w:sz w:val="68"/>
                                <w:szCs w:val="68"/>
                              </w:rPr>
                            </w:pPr>
                            <w:r w:rsidRPr="00061839">
                              <w:rPr>
                                <w:rFonts w:ascii="CMR10~f" w:hAnsi="CMR10~f"/>
                                <w:color w:val="E3DED1" w:themeColor="background2"/>
                                <w:sz w:val="68"/>
                                <w:szCs w:val="68"/>
                              </w:rPr>
                              <w:t>a.a.2021/22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C58D6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32.1pt;margin-top:39.75pt;width:345.75pt;height:19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E69F1DC" w14:textId="7D09039F" w:rsidR="00AD30B0" w:rsidRPr="00061839" w:rsidRDefault="00AD30B0">
                      <w:pPr>
                        <w:rPr>
                          <w:rFonts w:ascii="CMR10~f" w:hAnsi="CMR10~f"/>
                          <w:color w:val="E3DED1" w:themeColor="background2"/>
                          <w:sz w:val="68"/>
                          <w:szCs w:val="68"/>
                        </w:rPr>
                      </w:pPr>
                      <w:r w:rsidRPr="00061839">
                        <w:rPr>
                          <w:rFonts w:ascii="CMR10~f" w:hAnsi="CMR10~f"/>
                          <w:color w:val="E3DED1" w:themeColor="background2"/>
                          <w:sz w:val="68"/>
                          <w:szCs w:val="68"/>
                        </w:rPr>
                        <w:t>Progetto PMCSN</w:t>
                      </w:r>
                    </w:p>
                    <w:p w14:paraId="29EDEA6C" w14:textId="6E8E95C8" w:rsidR="00A415E3" w:rsidRPr="00061839" w:rsidRDefault="00AD30B0">
                      <w:pPr>
                        <w:rPr>
                          <w:rFonts w:ascii="CMR10~f" w:hAnsi="CMR10~f"/>
                          <w:color w:val="E3DED1" w:themeColor="background2"/>
                          <w:sz w:val="68"/>
                          <w:szCs w:val="68"/>
                        </w:rPr>
                      </w:pPr>
                      <w:r w:rsidRPr="00061839">
                        <w:rPr>
                          <w:rFonts w:ascii="CMR10~f" w:hAnsi="CMR10~f"/>
                          <w:color w:val="E3DED1" w:themeColor="background2"/>
                          <w:sz w:val="68"/>
                          <w:szCs w:val="68"/>
                        </w:rPr>
                        <w:t>a.a.2021/22</w:t>
                      </w:r>
                    </w:p>
                  </w:txbxContent>
                </v:textbox>
              </v:shape>
            </w:pict>
          </mc:Fallback>
        </mc:AlternateContent>
      </w:r>
      <w:r w:rsidR="00A91D75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738CD8A" wp14:editId="52E1A162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54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solidFill>
                          <a:srgbClr val="3FA3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CEAC" id="Rettangolo 2" o:spid="_x0000_s1026" alt="rettangolo colorato" style="position:absolute;margin-left:-57.6pt;margin-top:49.7pt;width:454.3pt;height:327.5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" fillcolor="#3fa34d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5"/>
      </w:tblGrid>
      <w:tr w:rsidR="00A91D75" w14:paraId="0BF576B2" w14:textId="77777777" w:rsidTr="00B76F89">
        <w:trPr>
          <w:trHeight w:val="2366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F1280" w14:textId="26488BF9" w:rsidR="00A91D75" w:rsidRPr="00061839" w:rsidRDefault="00AD30B0" w:rsidP="00A91D75">
            <w:pPr>
              <w:pStyle w:val="Titolo"/>
              <w:framePr w:hSpace="0" w:wrap="auto" w:vAnchor="margin" w:xAlign="left" w:yAlign="inline"/>
              <w:rPr>
                <w:rFonts w:ascii="CMR10~f" w:hAnsi="CMR10~f"/>
              </w:rPr>
            </w:pPr>
            <w:r w:rsidRPr="00061839">
              <w:rPr>
                <w:rFonts w:ascii="CMR10~f" w:hAnsi="CMR10~f"/>
              </w:rPr>
              <w:t>Studio di un cinema</w:t>
            </w:r>
          </w:p>
        </w:tc>
      </w:tr>
    </w:tbl>
    <w:tbl>
      <w:tblPr>
        <w:tblpPr w:leftFromText="180" w:rightFromText="180" w:vertAnchor="text" w:tblpX="-80" w:tblpY="11853"/>
        <w:tblW w:w="9990" w:type="dxa"/>
        <w:tblBorders>
          <w:insideH w:val="single" w:sz="24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7"/>
        <w:gridCol w:w="2940"/>
        <w:gridCol w:w="3483"/>
      </w:tblGrid>
      <w:tr w:rsidR="000F2592" w14:paraId="423B59A4" w14:textId="77777777" w:rsidTr="00C6323A">
        <w:trPr>
          <w:trHeight w:val="358"/>
        </w:trPr>
        <w:tc>
          <w:tcPr>
            <w:tcW w:w="3567" w:type="dxa"/>
          </w:tcPr>
          <w:p w14:paraId="62D734FF" w14:textId="0027AF4B" w:rsidR="00A91D75" w:rsidRDefault="009C0329" w:rsidP="00A91D75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D7C884C" wp14:editId="1DF593D0">
                      <wp:extent cx="2112135" cy="886833"/>
                      <wp:effectExtent l="0" t="0" r="0" b="889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135" cy="8868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76E585" w14:textId="71344789" w:rsidR="009C0329" w:rsidRPr="00061839" w:rsidRDefault="009C0329" w:rsidP="009C0329">
                                  <w:pPr>
                                    <w:pStyle w:val="Sottotitolo"/>
                                    <w:rPr>
                                      <w:rFonts w:ascii="CMR10~f" w:hAnsi="CMR10~f"/>
                                      <w:color w:val="054A29"/>
                                      <w:lang w:bidi="it-IT"/>
                                    </w:rPr>
                                  </w:pPr>
                                  <w:r w:rsidRPr="00061839">
                                    <w:rPr>
                                      <w:rFonts w:ascii="CMR10~f" w:hAnsi="CMR10~f"/>
                                      <w:color w:val="054A29"/>
                                      <w:lang w:bidi="it-IT"/>
                                    </w:rPr>
                                    <w:t>Brinati Anastasia</w:t>
                                  </w:r>
                                  <w:r w:rsidRPr="00061839">
                                    <w:rPr>
                                      <w:rFonts w:ascii="CMR10~f" w:hAnsi="CMR10~f"/>
                                      <w:color w:val="054A29"/>
                                      <w:lang w:bidi="it-IT"/>
                                    </w:rPr>
                                    <w:tab/>
                                  </w:r>
                                </w:p>
                                <w:p w14:paraId="7DA93CB7" w14:textId="6F14FAE9" w:rsidR="009C0329" w:rsidRPr="00061839" w:rsidRDefault="009C0329" w:rsidP="009C0329">
                                  <w:pPr>
                                    <w:pStyle w:val="Sottotitolo"/>
                                    <w:rPr>
                                      <w:rFonts w:ascii="CMR10~f" w:hAnsi="CMR10~f"/>
                                      <w:color w:val="054A29"/>
                                      <w:lang w:bidi="it-IT"/>
                                    </w:rPr>
                                  </w:pPr>
                                  <w:r w:rsidRPr="00061839">
                                    <w:rPr>
                                      <w:rFonts w:ascii="CMR10~f" w:hAnsi="CMR10~f"/>
                                      <w:color w:val="054A29"/>
                                      <w:lang w:bidi="it-IT"/>
                                    </w:rPr>
                                    <w:t>Appetito Giulio</w:t>
                                  </w:r>
                                </w:p>
                                <w:p w14:paraId="12EAB429" w14:textId="510E3194" w:rsidR="00A415E3" w:rsidRDefault="00A415E3" w:rsidP="009C0329">
                                  <w:pPr>
                                    <w:pStyle w:val="Sottotitolo"/>
                                    <w:rPr>
                                      <w:color w:val="054A29"/>
                                      <w:lang w:bidi="it-IT"/>
                                    </w:rPr>
                                  </w:pPr>
                                </w:p>
                                <w:p w14:paraId="2890ECCF" w14:textId="77777777" w:rsidR="00A415E3" w:rsidRPr="00EE4A13" w:rsidRDefault="00A415E3" w:rsidP="009C0329">
                                  <w:pPr>
                                    <w:pStyle w:val="Sottotitolo"/>
                                    <w:rPr>
                                      <w:color w:val="054A29"/>
                                      <w:lang w:bidi="it-IT"/>
                                    </w:rPr>
                                  </w:pPr>
                                </w:p>
                                <w:p w14:paraId="29DF8CC2" w14:textId="7FBF784C" w:rsidR="009C0329" w:rsidRDefault="009C0329" w:rsidP="009C0329">
                                  <w:pPr>
                                    <w:pStyle w:val="Sottotitolo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ab/>
                                  </w:r>
                                  <w:r>
                                    <w:rPr>
                                      <w:lang w:bidi="it-IT"/>
                                    </w:rPr>
                                    <w:tab/>
                                  </w:r>
                                  <w:r>
                                    <w:rPr>
                                      <w:lang w:bidi="it-IT"/>
                                    </w:rPr>
                                    <w:tab/>
                                  </w:r>
                                  <w:r>
                                    <w:rPr>
                                      <w:lang w:bidi="it-IT"/>
                                    </w:rPr>
                                    <w:tab/>
                                    <w:t>Brinati Anastasia</w:t>
                                  </w:r>
                                </w:p>
                                <w:p w14:paraId="6A205C03" w14:textId="172C8E3E" w:rsidR="009C0329" w:rsidRPr="00A91D75" w:rsidRDefault="009C0329" w:rsidP="009C0329">
                                  <w:pPr>
                                    <w:pStyle w:val="Sottotitolo"/>
                                  </w:pPr>
                                  <w:r>
                                    <w:rPr>
                                      <w:lang w:bidi="it-IT"/>
                                    </w:rPr>
                                    <w:t xml:space="preserve"> BB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7C884C" id="Casella di testo 6" o:spid="_x0000_s1027" type="#_x0000_t202" style="width:166.3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" filled="f" stroked="f" strokeweight=".5pt">
                      <v:textbox inset=",,,0">
                        <w:txbxContent>
                          <w:p w14:paraId="6F76E585" w14:textId="71344789" w:rsidR="009C0329" w:rsidRPr="00061839" w:rsidRDefault="009C0329" w:rsidP="009C0329">
                            <w:pPr>
                              <w:pStyle w:val="Sottotitolo"/>
                              <w:rPr>
                                <w:rFonts w:ascii="CMR10~f" w:hAnsi="CMR10~f"/>
                                <w:color w:val="054A29"/>
                                <w:lang w:bidi="it-IT"/>
                              </w:rPr>
                            </w:pPr>
                            <w:r w:rsidRPr="00061839">
                              <w:rPr>
                                <w:rFonts w:ascii="CMR10~f" w:hAnsi="CMR10~f"/>
                                <w:color w:val="054A29"/>
                                <w:lang w:bidi="it-IT"/>
                              </w:rPr>
                              <w:t>Brinati Anastasia</w:t>
                            </w:r>
                            <w:r w:rsidRPr="00061839">
                              <w:rPr>
                                <w:rFonts w:ascii="CMR10~f" w:hAnsi="CMR10~f"/>
                                <w:color w:val="054A29"/>
                                <w:lang w:bidi="it-IT"/>
                              </w:rPr>
                              <w:tab/>
                            </w:r>
                          </w:p>
                          <w:p w14:paraId="7DA93CB7" w14:textId="6F14FAE9" w:rsidR="009C0329" w:rsidRPr="00061839" w:rsidRDefault="009C0329" w:rsidP="009C0329">
                            <w:pPr>
                              <w:pStyle w:val="Sottotitolo"/>
                              <w:rPr>
                                <w:rFonts w:ascii="CMR10~f" w:hAnsi="CMR10~f"/>
                                <w:color w:val="054A29"/>
                                <w:lang w:bidi="it-IT"/>
                              </w:rPr>
                            </w:pPr>
                            <w:r w:rsidRPr="00061839">
                              <w:rPr>
                                <w:rFonts w:ascii="CMR10~f" w:hAnsi="CMR10~f"/>
                                <w:color w:val="054A29"/>
                                <w:lang w:bidi="it-IT"/>
                              </w:rPr>
                              <w:t>Appetito Giulio</w:t>
                            </w:r>
                          </w:p>
                          <w:p w14:paraId="12EAB429" w14:textId="510E3194" w:rsidR="00A415E3" w:rsidRDefault="00A415E3" w:rsidP="009C0329">
                            <w:pPr>
                              <w:pStyle w:val="Sottotitolo"/>
                              <w:rPr>
                                <w:color w:val="054A29"/>
                                <w:lang w:bidi="it-IT"/>
                              </w:rPr>
                            </w:pPr>
                          </w:p>
                          <w:p w14:paraId="2890ECCF" w14:textId="77777777" w:rsidR="00A415E3" w:rsidRPr="00EE4A13" w:rsidRDefault="00A415E3" w:rsidP="009C0329">
                            <w:pPr>
                              <w:pStyle w:val="Sottotitolo"/>
                              <w:rPr>
                                <w:color w:val="054A29"/>
                                <w:lang w:bidi="it-IT"/>
                              </w:rPr>
                            </w:pPr>
                          </w:p>
                          <w:p w14:paraId="29DF8CC2" w14:textId="7FBF784C" w:rsidR="009C0329" w:rsidRDefault="009C0329" w:rsidP="009C0329">
                            <w:pPr>
                              <w:pStyle w:val="Sottotitolo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ab/>
                            </w:r>
                            <w:r>
                              <w:rPr>
                                <w:lang w:bidi="it-IT"/>
                              </w:rPr>
                              <w:tab/>
                            </w:r>
                            <w:r>
                              <w:rPr>
                                <w:lang w:bidi="it-IT"/>
                              </w:rPr>
                              <w:tab/>
                            </w:r>
                            <w:r>
                              <w:rPr>
                                <w:lang w:bidi="it-IT"/>
                              </w:rPr>
                              <w:tab/>
                              <w:t>Brinati Anastasia</w:t>
                            </w:r>
                          </w:p>
                          <w:p w14:paraId="6A205C03" w14:textId="172C8E3E" w:rsidR="009C0329" w:rsidRPr="00A91D75" w:rsidRDefault="009C0329" w:rsidP="009C0329">
                            <w:pPr>
                              <w:pStyle w:val="Sottotitolo"/>
                            </w:pPr>
                            <w:r>
                              <w:rPr>
                                <w:lang w:bidi="it-IT"/>
                              </w:rPr>
                              <w:t xml:space="preserve"> BB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65FE8441" w14:textId="77777777" w:rsidR="00A91D75" w:rsidRDefault="00A91D75" w:rsidP="00A91D75"/>
          <w:p w14:paraId="75190C86" w14:textId="7CF3076D" w:rsidR="00A415E3" w:rsidRDefault="00A415E3" w:rsidP="00A91D75"/>
        </w:tc>
        <w:tc>
          <w:tcPr>
            <w:tcW w:w="3483" w:type="dxa"/>
            <w:vAlign w:val="bottom"/>
          </w:tcPr>
          <w:p w14:paraId="5D02747A" w14:textId="77777777" w:rsidR="00A91D75" w:rsidRDefault="00A91D75" w:rsidP="00A91D75">
            <w:pPr>
              <w:jc w:val="right"/>
            </w:pPr>
          </w:p>
        </w:tc>
      </w:tr>
      <w:tr w:rsidR="000F2592" w14:paraId="78F0B0FA" w14:textId="77777777" w:rsidTr="00C6323A">
        <w:trPr>
          <w:trHeight w:val="1197"/>
        </w:trPr>
        <w:tc>
          <w:tcPr>
            <w:tcW w:w="3567" w:type="dxa"/>
          </w:tcPr>
          <w:p w14:paraId="79EAC2F0" w14:textId="77777777" w:rsidR="00A91D75" w:rsidRDefault="00A91D75" w:rsidP="00A91D75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A39CAFF" wp14:editId="66C7209D">
                      <wp:extent cx="1651189" cy="85725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1189" cy="857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643D59" w14:textId="20569D99" w:rsidR="00A91D75" w:rsidRPr="00A91D75" w:rsidRDefault="00C748D1" w:rsidP="00A91D75">
                                  <w:r>
                                    <w:rPr>
                                      <w:lang w:bidi="it-IT"/>
                                    </w:rPr>
                                    <w:t>Università</w:t>
                                  </w:r>
                                  <w:r w:rsidR="000F2592">
                                    <w:rPr>
                                      <w:lang w:bidi="it-IT"/>
                                    </w:rPr>
                                    <w:t xml:space="preserve"> degli Studi</w:t>
                                  </w:r>
                                  <w:r>
                                    <w:rPr>
                                      <w:lang w:bidi="it-IT"/>
                                    </w:rPr>
                                    <w:t xml:space="preserve"> di Roma Tor Vergata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39CAFF" id="Casella di testo 7" o:spid="_x0000_s1028" type="#_x0000_t202" style="width:130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" filled="f" stroked="f" strokeweight=".5pt">
                      <v:textbox>
                        <w:txbxContent>
                          <w:p w14:paraId="36643D59" w14:textId="20569D99" w:rsidR="00A91D75" w:rsidRPr="00A91D75" w:rsidRDefault="00C748D1" w:rsidP="00A91D75">
                            <w:r>
                              <w:rPr>
                                <w:lang w:bidi="it-IT"/>
                              </w:rPr>
                              <w:t>Università</w:t>
                            </w:r>
                            <w:r w:rsidR="000F2592">
                              <w:rPr>
                                <w:lang w:bidi="it-IT"/>
                              </w:rPr>
                              <w:t xml:space="preserve"> degli Studi</w:t>
                            </w:r>
                            <w:r>
                              <w:rPr>
                                <w:lang w:bidi="it-IT"/>
                              </w:rPr>
                              <w:t xml:space="preserve"> di Roma Tor Vergata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3E4573A3" w14:textId="77777777" w:rsidR="00A91D75" w:rsidRDefault="00A91D75" w:rsidP="00A91D75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679BBEB" wp14:editId="272AFAE4">
                      <wp:extent cx="1867436" cy="793630"/>
                      <wp:effectExtent l="0" t="0" r="0" b="6985"/>
                      <wp:docPr id="14" name="Casella di tes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7436" cy="793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597E74" w14:textId="2CB39F46" w:rsidR="00A91D75" w:rsidRPr="00A91D75" w:rsidRDefault="00A91D75" w:rsidP="00A91D75">
                                  <w:r>
                                    <w:rPr>
                                      <w:lang w:bidi="it-IT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79BBEB" id="Casella di testo 14" o:spid="_x0000_s1029" type="#_x0000_t202" style="width:147.05pt;height: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" filled="f" stroked="f" strokeweight=".5pt">
                      <v:textbox>
                        <w:txbxContent>
                          <w:p w14:paraId="27597E74" w14:textId="2CB39F46" w:rsidR="00A91D75" w:rsidRPr="00A91D75" w:rsidRDefault="00A91D75" w:rsidP="00A91D75">
                            <w:r>
                              <w:rPr>
                                <w:lang w:bidi="it-IT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3" w:type="dxa"/>
            <w:vAlign w:val="bottom"/>
          </w:tcPr>
          <w:p w14:paraId="09721733" w14:textId="77777777" w:rsidR="00A91D75" w:rsidRPr="00D967AC" w:rsidRDefault="00A91D75" w:rsidP="00A91D75">
            <w:pPr>
              <w:jc w:val="right"/>
              <w:rPr>
                <w:noProof/>
              </w:rPr>
            </w:pPr>
            <w:r w:rsidRPr="00D967AC">
              <w:rPr>
                <w:noProof/>
                <w:lang w:bidi="it-IT"/>
              </w:rPr>
              <w:drawing>
                <wp:inline distT="0" distB="0" distL="0" distR="0" wp14:anchorId="36E7D279" wp14:editId="5B0A1983">
                  <wp:extent cx="1526400" cy="853200"/>
                  <wp:effectExtent l="0" t="0" r="0" b="4445"/>
                  <wp:docPr id="12" name="Elemento grafico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lemento grafico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400" cy="8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0" w:name="_Hlk501114800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958912997"/>
        <w:docPartObj>
          <w:docPartGallery w:val="Table of Contents"/>
          <w:docPartUnique/>
        </w:docPartObj>
      </w:sdtPr>
      <w:sdtContent>
        <w:p w14:paraId="6ED48B13" w14:textId="67453149" w:rsidR="00DB6C85" w:rsidRPr="003C11AA" w:rsidRDefault="006E7192">
          <w:pPr>
            <w:pStyle w:val="Titolosommario"/>
            <w:rPr>
              <w:rFonts w:ascii="CMR10~f" w:eastAsiaTheme="minorHAnsi" w:hAnsi="CMR10~f" w:cstheme="minorBidi"/>
              <w:bCs w:val="0"/>
              <w:caps w:val="0"/>
              <w:color w:val="054A29"/>
              <w:kern w:val="0"/>
              <w:sz w:val="48"/>
              <w:szCs w:val="48"/>
              <w:lang w:bidi="it-IT"/>
            </w:rPr>
          </w:pPr>
          <w:r w:rsidRPr="003C11AA">
            <w:rPr>
              <w:rFonts w:ascii="CMR10~f" w:eastAsiaTheme="minorHAnsi" w:hAnsi="CMR10~f" w:cstheme="minorBidi"/>
              <w:bCs w:val="0"/>
              <w:caps w:val="0"/>
              <w:color w:val="054A29"/>
              <w:kern w:val="0"/>
              <w:sz w:val="48"/>
              <w:szCs w:val="48"/>
              <w:lang w:bidi="it-IT"/>
            </w:rPr>
            <w:t>SOMMARIO</w:t>
          </w:r>
        </w:p>
        <w:p w14:paraId="167CAC5E" w14:textId="5F322709" w:rsidR="00DB08C4" w:rsidRPr="006E7192" w:rsidRDefault="00DB08C4" w:rsidP="00DB08C4">
          <w:pPr>
            <w:rPr>
              <w:rFonts w:ascii="CMR10~f" w:hAnsi="CMR10~f"/>
              <w:color w:val="auto"/>
            </w:rPr>
          </w:pPr>
        </w:p>
        <w:p w14:paraId="77C5374E" w14:textId="3E17E705" w:rsidR="00DB6C85" w:rsidRPr="006E7192" w:rsidRDefault="00DB6C85">
          <w:pPr>
            <w:pStyle w:val="Sommario1"/>
            <w:tabs>
              <w:tab w:val="left" w:pos="440"/>
            </w:tabs>
            <w:rPr>
              <w:rFonts w:ascii="CMR10~f" w:eastAsiaTheme="minorEastAsia" w:hAnsi="CMR10~f"/>
              <w:color w:val="auto"/>
              <w:kern w:val="0"/>
              <w:sz w:val="22"/>
              <w:szCs w:val="22"/>
              <w:lang w:eastAsia="it-IT"/>
            </w:rPr>
          </w:pPr>
          <w:r w:rsidRPr="006E7192">
            <w:rPr>
              <w:rFonts w:ascii="CMR10~f" w:hAnsi="CMR10~f"/>
              <w:color w:val="auto"/>
            </w:rPr>
            <w:fldChar w:fldCharType="begin"/>
          </w:r>
          <w:r w:rsidRPr="006E7192">
            <w:rPr>
              <w:rFonts w:ascii="CMR10~f" w:hAnsi="CMR10~f"/>
              <w:color w:val="auto"/>
            </w:rPr>
            <w:instrText xml:space="preserve"> TOC \o "1-3" \h \z \u </w:instrText>
          </w:r>
          <w:r w:rsidRPr="006E7192">
            <w:rPr>
              <w:rFonts w:ascii="CMR10~f" w:hAnsi="CMR10~f"/>
              <w:color w:val="auto"/>
            </w:rPr>
            <w:fldChar w:fldCharType="separate"/>
          </w:r>
          <w:hyperlink w:anchor="_Toc110092570" w:history="1">
            <w:r w:rsidRPr="006E7192">
              <w:rPr>
                <w:rStyle w:val="Collegamentoipertestuale"/>
                <w:rFonts w:ascii="CMR10~f" w:hAnsi="CMR10~f"/>
                <w:color w:val="auto"/>
              </w:rPr>
              <w:t>0.</w:t>
            </w:r>
            <w:r w:rsidRPr="006E7192">
              <w:rPr>
                <w:rFonts w:ascii="CMR10~f" w:eastAsiaTheme="minorEastAsia" w:hAnsi="CMR10~f"/>
                <w:color w:val="auto"/>
                <w:kern w:val="0"/>
                <w:sz w:val="22"/>
                <w:szCs w:val="22"/>
                <w:lang w:eastAsia="it-IT"/>
              </w:rPr>
              <w:tab/>
            </w:r>
            <w:r w:rsidR="00AF5696" w:rsidRPr="006E7192">
              <w:rPr>
                <w:rStyle w:val="Collegamentoipertestuale"/>
                <w:rFonts w:ascii="CMR10~f" w:hAnsi="CMR10~f"/>
                <w:b/>
                <w:bCs/>
                <w:color w:val="auto"/>
                <w:lang w:bidi="it-IT"/>
              </w:rPr>
              <w:t>INTRODUZIONE</w:t>
            </w:r>
            <w:r w:rsidRPr="006E7192">
              <w:rPr>
                <w:rFonts w:ascii="CMR10~f" w:hAnsi="CMR10~f"/>
                <w:webHidden/>
                <w:color w:val="auto"/>
              </w:rPr>
              <w:tab/>
            </w:r>
            <w:r w:rsidRPr="006E7192">
              <w:rPr>
                <w:rFonts w:ascii="CMR10~f" w:hAnsi="CMR10~f"/>
                <w:webHidden/>
                <w:color w:val="auto"/>
              </w:rPr>
              <w:fldChar w:fldCharType="begin"/>
            </w:r>
            <w:r w:rsidRPr="006E7192">
              <w:rPr>
                <w:rFonts w:ascii="CMR10~f" w:hAnsi="CMR10~f"/>
                <w:webHidden/>
                <w:color w:val="auto"/>
              </w:rPr>
              <w:instrText xml:space="preserve"> PAGEREF _Toc110092570 \h </w:instrText>
            </w:r>
            <w:r w:rsidRPr="006E7192">
              <w:rPr>
                <w:rFonts w:ascii="CMR10~f" w:hAnsi="CMR10~f"/>
                <w:webHidden/>
                <w:color w:val="auto"/>
              </w:rPr>
            </w:r>
            <w:r w:rsidRPr="006E7192">
              <w:rPr>
                <w:rFonts w:ascii="CMR10~f" w:hAnsi="CMR10~f"/>
                <w:webHidden/>
                <w:color w:val="auto"/>
              </w:rPr>
              <w:fldChar w:fldCharType="separate"/>
            </w:r>
            <w:r w:rsidRPr="006E7192">
              <w:rPr>
                <w:rFonts w:ascii="CMR10~f" w:hAnsi="CMR10~f"/>
                <w:webHidden/>
                <w:color w:val="auto"/>
              </w:rPr>
              <w:t>3</w:t>
            </w:r>
            <w:r w:rsidRPr="006E7192">
              <w:rPr>
                <w:rFonts w:ascii="CMR10~f" w:hAnsi="CMR10~f"/>
                <w:webHidden/>
                <w:color w:val="auto"/>
              </w:rPr>
              <w:fldChar w:fldCharType="end"/>
            </w:r>
          </w:hyperlink>
        </w:p>
        <w:p w14:paraId="63E7B341" w14:textId="5444A390" w:rsidR="00DB6C85" w:rsidRPr="006E7192" w:rsidRDefault="00000000">
          <w:pPr>
            <w:pStyle w:val="Sommario2"/>
            <w:tabs>
              <w:tab w:val="right" w:leader="dot" w:pos="9592"/>
            </w:tabs>
            <w:rPr>
              <w:rFonts w:ascii="CMR10~f" w:eastAsiaTheme="minorEastAsia" w:hAnsi="CMR10~f"/>
              <w:noProof/>
              <w:color w:val="auto"/>
              <w:sz w:val="22"/>
              <w:szCs w:val="22"/>
              <w:lang w:eastAsia="it-IT"/>
            </w:rPr>
          </w:pPr>
          <w:hyperlink w:anchor="_Toc110092571" w:history="1">
            <w:r w:rsidR="00293CB1" w:rsidRPr="006E7192">
              <w:rPr>
                <w:rStyle w:val="Collegamentoipertestuale"/>
                <w:rFonts w:ascii="CMR10~f" w:hAnsi="CMR10~f"/>
                <w:noProof/>
                <w:color w:val="auto"/>
              </w:rPr>
              <w:t>0</w:t>
            </w:r>
            <w:r w:rsidR="00DB6C85" w:rsidRPr="006E7192">
              <w:rPr>
                <w:rStyle w:val="Collegamentoipertestuale"/>
                <w:rFonts w:ascii="CMR10~f" w:hAnsi="CMR10~f"/>
                <w:noProof/>
                <w:color w:val="auto"/>
              </w:rPr>
              <w:t>.1 Descrizione del sistema</w: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instrText xml:space="preserve"> PAGEREF _Toc110092571 \h </w:instrTex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t>3</w: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end"/>
            </w:r>
          </w:hyperlink>
        </w:p>
        <w:p w14:paraId="4AD4B1A2" w14:textId="12E324B3" w:rsidR="00DB6C85" w:rsidRPr="006E7192" w:rsidRDefault="00000000">
          <w:pPr>
            <w:pStyle w:val="Sommario2"/>
            <w:tabs>
              <w:tab w:val="right" w:leader="dot" w:pos="9592"/>
            </w:tabs>
            <w:rPr>
              <w:rFonts w:ascii="CMR10~f" w:eastAsiaTheme="minorEastAsia" w:hAnsi="CMR10~f"/>
              <w:noProof/>
              <w:color w:val="auto"/>
              <w:sz w:val="22"/>
              <w:szCs w:val="22"/>
              <w:lang w:eastAsia="it-IT"/>
            </w:rPr>
          </w:pPr>
          <w:hyperlink w:anchor="_Toc110092572" w:history="1">
            <w:r w:rsidR="00293CB1" w:rsidRPr="006E7192">
              <w:rPr>
                <w:rStyle w:val="Collegamentoipertestuale"/>
                <w:rFonts w:ascii="CMR10~f" w:hAnsi="CMR10~f"/>
                <w:noProof/>
                <w:color w:val="auto"/>
              </w:rPr>
              <w:t>0</w:t>
            </w:r>
            <w:r w:rsidR="00DB6C85" w:rsidRPr="006E7192">
              <w:rPr>
                <w:rStyle w:val="Collegamentoipertestuale"/>
                <w:rFonts w:ascii="CMR10~f" w:hAnsi="CMR10~f"/>
                <w:noProof/>
                <w:color w:val="auto"/>
              </w:rPr>
              <w:t>.2 Aspetti critici</w: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instrText xml:space="preserve"> PAGEREF _Toc110092572 \h </w:instrTex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t>3</w: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end"/>
            </w:r>
          </w:hyperlink>
        </w:p>
        <w:p w14:paraId="5CAF78B4" w14:textId="36D2897A" w:rsidR="00DB6C85" w:rsidRPr="006E7192" w:rsidRDefault="00000000">
          <w:pPr>
            <w:pStyle w:val="Sommario2"/>
            <w:tabs>
              <w:tab w:val="right" w:leader="dot" w:pos="9592"/>
            </w:tabs>
            <w:rPr>
              <w:rFonts w:ascii="CMR10~f" w:eastAsiaTheme="minorEastAsia" w:hAnsi="CMR10~f"/>
              <w:noProof/>
              <w:color w:val="auto"/>
              <w:sz w:val="22"/>
              <w:szCs w:val="22"/>
              <w:lang w:eastAsia="it-IT"/>
            </w:rPr>
          </w:pPr>
          <w:hyperlink w:anchor="_Toc110092573" w:history="1">
            <w:r w:rsidR="00293CB1" w:rsidRPr="006E7192">
              <w:rPr>
                <w:rStyle w:val="Collegamentoipertestuale"/>
                <w:rFonts w:ascii="CMR10~f" w:hAnsi="CMR10~f"/>
                <w:noProof/>
                <w:color w:val="auto"/>
              </w:rPr>
              <w:t>0</w:t>
            </w:r>
            <w:r w:rsidR="00DB6C85" w:rsidRPr="006E7192">
              <w:rPr>
                <w:rStyle w:val="Collegamentoipertestuale"/>
                <w:rFonts w:ascii="CMR10~f" w:hAnsi="CMR10~f"/>
                <w:noProof/>
                <w:color w:val="auto"/>
              </w:rPr>
              <w:t>.3 Conseguenze</w: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instrText xml:space="preserve"> PAGEREF _Toc110092573 \h </w:instrTex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t>3</w: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end"/>
            </w:r>
          </w:hyperlink>
        </w:p>
        <w:p w14:paraId="52B67DF6" w14:textId="70CE957A" w:rsidR="00DB6C85" w:rsidRPr="006E7192" w:rsidRDefault="00000000">
          <w:pPr>
            <w:pStyle w:val="Sommario1"/>
            <w:tabs>
              <w:tab w:val="left" w:pos="440"/>
            </w:tabs>
            <w:rPr>
              <w:rFonts w:ascii="CMR10~f" w:eastAsiaTheme="minorEastAsia" w:hAnsi="CMR10~f"/>
              <w:color w:val="auto"/>
              <w:kern w:val="0"/>
              <w:sz w:val="22"/>
              <w:szCs w:val="22"/>
              <w:lang w:eastAsia="it-IT"/>
            </w:rPr>
          </w:pPr>
          <w:hyperlink w:anchor="_Toc110092574" w:history="1">
            <w:r w:rsidR="00DB6C85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>1.</w:t>
            </w:r>
            <w:r w:rsidR="00061839" w:rsidRPr="006E7192">
              <w:rPr>
                <w:color w:val="auto"/>
              </w:rPr>
              <w:t xml:space="preserve"> </w:t>
            </w:r>
            <w:r w:rsidR="005F1322" w:rsidRPr="006E7192">
              <w:rPr>
                <w:rStyle w:val="Collegamentoipertestuale"/>
                <w:rFonts w:ascii="CMR10~f" w:hAnsi="CMR10~f"/>
                <w:b/>
                <w:bCs/>
                <w:color w:val="auto"/>
                <w:lang w:bidi="it-IT"/>
              </w:rPr>
              <w:t>OBIETTIVI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webHidden/>
                <w:color w:val="auto"/>
              </w:rPr>
              <w:instrText xml:space="preserve"> PAGEREF _Toc110092574 \h </w:instrText>
            </w:r>
            <w:r w:rsidR="00DB6C85" w:rsidRPr="006E7192">
              <w:rPr>
                <w:rFonts w:ascii="CMR10~f" w:hAnsi="CMR10~f"/>
                <w:webHidden/>
                <w:color w:val="auto"/>
              </w:rPr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webHidden/>
                <w:color w:val="auto"/>
              </w:rPr>
              <w:t>5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end"/>
            </w:r>
          </w:hyperlink>
        </w:p>
        <w:p w14:paraId="3E0B27C6" w14:textId="1BA85521" w:rsidR="00DB6C85" w:rsidRPr="006E7192" w:rsidRDefault="00000000">
          <w:pPr>
            <w:pStyle w:val="Sommario1"/>
            <w:rPr>
              <w:rFonts w:ascii="CMR10~f" w:eastAsiaTheme="minorEastAsia" w:hAnsi="CMR10~f"/>
              <w:color w:val="auto"/>
              <w:kern w:val="0"/>
              <w:sz w:val="22"/>
              <w:szCs w:val="22"/>
              <w:lang w:eastAsia="it-IT"/>
            </w:rPr>
          </w:pPr>
          <w:hyperlink w:anchor="_Toc110092575" w:history="1">
            <w:r w:rsidR="00DB6C85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>2.</w:t>
            </w:r>
            <w:r w:rsidR="005F1322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 xml:space="preserve"> </w:t>
            </w:r>
            <w:r w:rsidR="005F1322" w:rsidRPr="006E7192">
              <w:rPr>
                <w:rStyle w:val="Collegamentoipertestuale"/>
                <w:rFonts w:ascii="CMR10~f" w:hAnsi="CMR10~f"/>
                <w:b/>
                <w:bCs/>
                <w:color w:val="auto"/>
                <w:lang w:bidi="it-IT"/>
              </w:rPr>
              <w:t xml:space="preserve">  MODELLO CONCETTUALE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webHidden/>
                <w:color w:val="auto"/>
              </w:rPr>
              <w:instrText xml:space="preserve"> PAGEREF _Toc110092575 \h </w:instrText>
            </w:r>
            <w:r w:rsidR="00DB6C85" w:rsidRPr="006E7192">
              <w:rPr>
                <w:rFonts w:ascii="CMR10~f" w:hAnsi="CMR10~f"/>
                <w:webHidden/>
                <w:color w:val="auto"/>
              </w:rPr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webHidden/>
                <w:color w:val="auto"/>
              </w:rPr>
              <w:t>6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end"/>
            </w:r>
          </w:hyperlink>
        </w:p>
        <w:p w14:paraId="4D01B5DD" w14:textId="6ADB32A9" w:rsidR="00DB6C85" w:rsidRPr="006E7192" w:rsidRDefault="00000000">
          <w:pPr>
            <w:pStyle w:val="Sommario1"/>
            <w:rPr>
              <w:rFonts w:ascii="CMR10~f" w:eastAsiaTheme="minorEastAsia" w:hAnsi="CMR10~f"/>
              <w:color w:val="auto"/>
              <w:kern w:val="0"/>
              <w:sz w:val="22"/>
              <w:szCs w:val="22"/>
              <w:lang w:eastAsia="it-IT"/>
            </w:rPr>
          </w:pPr>
          <w:hyperlink w:anchor="_Toc110092576" w:history="1">
            <w:r w:rsidR="00DB6C85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 xml:space="preserve">3. </w:t>
            </w:r>
            <w:r w:rsidR="005F1322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 xml:space="preserve"> </w:t>
            </w:r>
            <w:r w:rsidR="005F1322" w:rsidRPr="006E7192">
              <w:rPr>
                <w:rStyle w:val="Collegamentoipertestuale"/>
                <w:rFonts w:ascii="CMR10~f" w:hAnsi="CMR10~f"/>
                <w:b/>
                <w:bCs/>
                <w:color w:val="auto"/>
                <w:lang w:bidi="it-IT"/>
              </w:rPr>
              <w:t xml:space="preserve"> MODELLO DELLE SPECIFICHE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webHidden/>
                <w:color w:val="auto"/>
              </w:rPr>
              <w:instrText xml:space="preserve"> PAGEREF _Toc110092576 \h </w:instrText>
            </w:r>
            <w:r w:rsidR="00DB6C85" w:rsidRPr="006E7192">
              <w:rPr>
                <w:rFonts w:ascii="CMR10~f" w:hAnsi="CMR10~f"/>
                <w:webHidden/>
                <w:color w:val="auto"/>
              </w:rPr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webHidden/>
                <w:color w:val="auto"/>
              </w:rPr>
              <w:t>7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end"/>
            </w:r>
          </w:hyperlink>
        </w:p>
        <w:p w14:paraId="55AABE71" w14:textId="3410A18D" w:rsidR="00DB6C85" w:rsidRPr="006E7192" w:rsidRDefault="00000000">
          <w:pPr>
            <w:pStyle w:val="Sommario2"/>
            <w:tabs>
              <w:tab w:val="right" w:leader="dot" w:pos="9592"/>
            </w:tabs>
            <w:rPr>
              <w:rFonts w:ascii="CMR10~f" w:eastAsiaTheme="minorEastAsia" w:hAnsi="CMR10~f"/>
              <w:noProof/>
              <w:color w:val="auto"/>
              <w:sz w:val="22"/>
              <w:szCs w:val="22"/>
              <w:lang w:eastAsia="it-IT"/>
            </w:rPr>
          </w:pPr>
          <w:hyperlink w:anchor="_Toc110092577" w:history="1">
            <w:r w:rsidR="00DB6C85" w:rsidRPr="006E7192">
              <w:rPr>
                <w:rStyle w:val="Collegamentoipertestuale"/>
                <w:rFonts w:ascii="CMR10~f" w:hAnsi="CMR10~f"/>
                <w:noProof/>
                <w:color w:val="auto"/>
              </w:rPr>
              <w:t>3.1 Dataset</w: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instrText xml:space="preserve"> PAGEREF _Toc110092577 \h </w:instrTex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t>7</w:t>
            </w:r>
            <w:r w:rsidR="00DB6C85" w:rsidRPr="006E7192">
              <w:rPr>
                <w:rFonts w:ascii="CMR10~f" w:hAnsi="CMR10~f"/>
                <w:noProof/>
                <w:webHidden/>
                <w:color w:val="auto"/>
              </w:rPr>
              <w:fldChar w:fldCharType="end"/>
            </w:r>
          </w:hyperlink>
        </w:p>
        <w:p w14:paraId="1258E91E" w14:textId="55D3F85F" w:rsidR="00DB6C85" w:rsidRPr="006E7192" w:rsidRDefault="00000000">
          <w:pPr>
            <w:pStyle w:val="Sommario1"/>
            <w:rPr>
              <w:rFonts w:ascii="CMR10~f" w:eastAsiaTheme="minorEastAsia" w:hAnsi="CMR10~f"/>
              <w:color w:val="auto"/>
              <w:kern w:val="0"/>
              <w:sz w:val="22"/>
              <w:szCs w:val="22"/>
              <w:lang w:eastAsia="it-IT"/>
            </w:rPr>
          </w:pPr>
          <w:hyperlink w:anchor="_Toc110092578" w:history="1">
            <w:r w:rsidR="00DB6C85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 xml:space="preserve">4. </w:t>
            </w:r>
            <w:r w:rsidR="005F1322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 xml:space="preserve"> </w:t>
            </w:r>
            <w:r w:rsidR="005F1322" w:rsidRPr="006E7192">
              <w:rPr>
                <w:rStyle w:val="Collegamentoipertestuale"/>
                <w:rFonts w:ascii="CMR10~f" w:hAnsi="CMR10~f"/>
                <w:b/>
                <w:bCs/>
                <w:color w:val="auto"/>
                <w:lang w:bidi="it-IT"/>
              </w:rPr>
              <w:t xml:space="preserve"> MODELLO COMPUTAZIONALE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webHidden/>
                <w:color w:val="auto"/>
              </w:rPr>
              <w:instrText xml:space="preserve"> PAGEREF _Toc110092578 \h </w:instrText>
            </w:r>
            <w:r w:rsidR="00DB6C85" w:rsidRPr="006E7192">
              <w:rPr>
                <w:rFonts w:ascii="CMR10~f" w:hAnsi="CMR10~f"/>
                <w:webHidden/>
                <w:color w:val="auto"/>
              </w:rPr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webHidden/>
                <w:color w:val="auto"/>
              </w:rPr>
              <w:t>8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end"/>
            </w:r>
          </w:hyperlink>
        </w:p>
        <w:p w14:paraId="77F3E53C" w14:textId="6EA27C01" w:rsidR="00DB6C85" w:rsidRPr="006E7192" w:rsidRDefault="00000000">
          <w:pPr>
            <w:pStyle w:val="Sommario1"/>
            <w:rPr>
              <w:rFonts w:ascii="CMR10~f" w:eastAsiaTheme="minorEastAsia" w:hAnsi="CMR10~f"/>
              <w:color w:val="auto"/>
              <w:kern w:val="0"/>
              <w:sz w:val="22"/>
              <w:szCs w:val="22"/>
              <w:lang w:eastAsia="it-IT"/>
            </w:rPr>
          </w:pPr>
          <w:hyperlink w:anchor="_Toc110092579" w:history="1">
            <w:r w:rsidR="00DB6C85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>5</w:t>
            </w:r>
            <w:r w:rsidR="005F1322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 xml:space="preserve">.   </w:t>
            </w:r>
            <w:r w:rsidR="005F1322" w:rsidRPr="006E7192">
              <w:rPr>
                <w:rStyle w:val="Collegamentoipertestuale"/>
                <w:rFonts w:ascii="CMR10~f" w:hAnsi="CMR10~f"/>
                <w:b/>
                <w:bCs/>
                <w:color w:val="auto"/>
                <w:lang w:bidi="it-IT"/>
              </w:rPr>
              <w:t>VERIFICA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webHidden/>
                <w:color w:val="auto"/>
              </w:rPr>
              <w:instrText xml:space="preserve"> PAGEREF _Toc110092579 \h </w:instrText>
            </w:r>
            <w:r w:rsidR="00DB6C85" w:rsidRPr="006E7192">
              <w:rPr>
                <w:rFonts w:ascii="CMR10~f" w:hAnsi="CMR10~f"/>
                <w:webHidden/>
                <w:color w:val="auto"/>
              </w:rPr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webHidden/>
                <w:color w:val="auto"/>
              </w:rPr>
              <w:t>9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end"/>
            </w:r>
          </w:hyperlink>
        </w:p>
        <w:p w14:paraId="62AE179F" w14:textId="1E90977D" w:rsidR="00DB6C85" w:rsidRPr="006E7192" w:rsidRDefault="00000000">
          <w:pPr>
            <w:pStyle w:val="Sommario1"/>
            <w:rPr>
              <w:rFonts w:ascii="CMR10~f" w:eastAsiaTheme="minorEastAsia" w:hAnsi="CMR10~f"/>
              <w:color w:val="auto"/>
              <w:kern w:val="0"/>
              <w:sz w:val="22"/>
              <w:szCs w:val="22"/>
              <w:lang w:eastAsia="it-IT"/>
            </w:rPr>
          </w:pPr>
          <w:hyperlink w:anchor="_Toc110092580" w:history="1">
            <w:r w:rsidR="00DB6C85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>6.</w:t>
            </w:r>
            <w:r w:rsidR="005F1322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 xml:space="preserve">   </w:t>
            </w:r>
            <w:r w:rsidR="005F1322" w:rsidRPr="006E7192">
              <w:rPr>
                <w:rStyle w:val="Collegamentoipertestuale"/>
                <w:rFonts w:ascii="CMR10~f" w:hAnsi="CMR10~f"/>
                <w:b/>
                <w:bCs/>
                <w:color w:val="auto"/>
                <w:lang w:bidi="it-IT"/>
              </w:rPr>
              <w:t>VALIDAZIONE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webHidden/>
                <w:color w:val="auto"/>
              </w:rPr>
              <w:instrText xml:space="preserve"> PAGEREF _Toc110092580 \h </w:instrText>
            </w:r>
            <w:r w:rsidR="00DB6C85" w:rsidRPr="006E7192">
              <w:rPr>
                <w:rFonts w:ascii="CMR10~f" w:hAnsi="CMR10~f"/>
                <w:webHidden/>
                <w:color w:val="auto"/>
              </w:rPr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webHidden/>
                <w:color w:val="auto"/>
              </w:rPr>
              <w:t>10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end"/>
            </w:r>
          </w:hyperlink>
        </w:p>
        <w:p w14:paraId="4BCD0D19" w14:textId="0C0E4BAD" w:rsidR="00DB6C85" w:rsidRPr="006E7192" w:rsidRDefault="00000000">
          <w:pPr>
            <w:pStyle w:val="Sommario1"/>
            <w:rPr>
              <w:rFonts w:ascii="CMR10~f" w:eastAsiaTheme="minorEastAsia" w:hAnsi="CMR10~f"/>
              <w:color w:val="auto"/>
              <w:kern w:val="0"/>
              <w:sz w:val="22"/>
              <w:szCs w:val="22"/>
              <w:lang w:eastAsia="it-IT"/>
            </w:rPr>
          </w:pPr>
          <w:hyperlink w:anchor="_Toc110092581" w:history="1">
            <w:r w:rsidR="00DB6C85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 xml:space="preserve">7. </w:t>
            </w:r>
            <w:r w:rsidR="005F1322" w:rsidRPr="006E7192">
              <w:rPr>
                <w:rStyle w:val="Collegamentoipertestuale"/>
                <w:rFonts w:ascii="CMR10~f" w:hAnsi="CMR10~f"/>
                <w:color w:val="auto"/>
                <w:lang w:bidi="it-IT"/>
              </w:rPr>
              <w:t xml:space="preserve">  </w:t>
            </w:r>
            <w:r w:rsidR="00DB6C85" w:rsidRPr="006E7192">
              <w:rPr>
                <w:rStyle w:val="Collegamentoipertestuale"/>
                <w:rFonts w:ascii="CMR10~f" w:hAnsi="CMR10~f"/>
                <w:b/>
                <w:bCs/>
                <w:color w:val="auto"/>
                <w:lang w:bidi="it-IT"/>
              </w:rPr>
              <w:t>CONCLUSIONE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tab/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begin"/>
            </w:r>
            <w:r w:rsidR="00DB6C85" w:rsidRPr="006E7192">
              <w:rPr>
                <w:rFonts w:ascii="CMR10~f" w:hAnsi="CMR10~f"/>
                <w:webHidden/>
                <w:color w:val="auto"/>
              </w:rPr>
              <w:instrText xml:space="preserve"> PAGEREF _Toc110092581 \h </w:instrText>
            </w:r>
            <w:r w:rsidR="00DB6C85" w:rsidRPr="006E7192">
              <w:rPr>
                <w:rFonts w:ascii="CMR10~f" w:hAnsi="CMR10~f"/>
                <w:webHidden/>
                <w:color w:val="auto"/>
              </w:rPr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separate"/>
            </w:r>
            <w:r w:rsidR="00DB6C85" w:rsidRPr="006E7192">
              <w:rPr>
                <w:rFonts w:ascii="CMR10~f" w:hAnsi="CMR10~f"/>
                <w:webHidden/>
                <w:color w:val="auto"/>
              </w:rPr>
              <w:t>11</w:t>
            </w:r>
            <w:r w:rsidR="00DB6C85" w:rsidRPr="006E7192">
              <w:rPr>
                <w:rFonts w:ascii="CMR10~f" w:hAnsi="CMR10~f"/>
                <w:webHidden/>
                <w:color w:val="auto"/>
              </w:rPr>
              <w:fldChar w:fldCharType="end"/>
            </w:r>
          </w:hyperlink>
        </w:p>
        <w:p w14:paraId="6AE83DF4" w14:textId="3E980900" w:rsidR="00DB6C85" w:rsidRPr="00AF2FCA" w:rsidRDefault="00DB6C85" w:rsidP="00004B85">
          <w:pPr>
            <w:shd w:val="clear" w:color="auto" w:fill="FFFFFF" w:themeFill="background1"/>
            <w:rPr>
              <w:b/>
              <w:bCs/>
            </w:rPr>
          </w:pPr>
          <w:r w:rsidRPr="006E7192">
            <w:rPr>
              <w:rFonts w:ascii="CMR10~f" w:hAnsi="CMR10~f"/>
              <w:b/>
              <w:bCs/>
              <w:color w:val="auto"/>
            </w:rPr>
            <w:fldChar w:fldCharType="end"/>
          </w:r>
        </w:p>
      </w:sdtContent>
    </w:sdt>
    <w:p w14:paraId="2E620F6E" w14:textId="08344E9E" w:rsidR="00E523C3" w:rsidRPr="00061839" w:rsidRDefault="00AD30B0" w:rsidP="00B401EF">
      <w:pPr>
        <w:pStyle w:val="Titolo1"/>
        <w:numPr>
          <w:ilvl w:val="0"/>
          <w:numId w:val="36"/>
        </w:numPr>
        <w:tabs>
          <w:tab w:val="right" w:pos="9602"/>
        </w:tabs>
        <w:rPr>
          <w:rFonts w:ascii="CMR10~f" w:hAnsi="CMR10~f"/>
          <w:color w:val="054A29"/>
        </w:rPr>
      </w:pPr>
      <w:bookmarkStart w:id="1" w:name="_Toc110092570"/>
      <w:r w:rsidRPr="00061839">
        <w:rPr>
          <w:rFonts w:ascii="CMR10~f" w:hAnsi="CMR10~f"/>
          <w:color w:val="054A29"/>
          <w:lang w:bidi="it-IT"/>
        </w:rPr>
        <w:lastRenderedPageBreak/>
        <w:t>intro</w:t>
      </w:r>
      <w:bookmarkEnd w:id="0"/>
      <w:r w:rsidR="00156CF1" w:rsidRPr="00061839">
        <w:rPr>
          <w:rFonts w:ascii="CMR10~f" w:hAnsi="CMR10~f"/>
          <w:color w:val="054A29"/>
          <w:lang w:bidi="it-IT"/>
        </w:rPr>
        <w:t>DUZIONE</w:t>
      </w:r>
      <w:bookmarkEnd w:id="1"/>
      <w:r w:rsidR="00EE4A13" w:rsidRPr="00061839">
        <w:rPr>
          <w:rFonts w:ascii="CMR10~f" w:hAnsi="CMR10~f"/>
          <w:color w:val="054A29"/>
          <w:lang w:bidi="it-IT"/>
        </w:rPr>
        <w:tab/>
      </w:r>
    </w:p>
    <w:p w14:paraId="11ECD579" w14:textId="3C99A0ED" w:rsidR="00717B49" w:rsidRPr="00061839" w:rsidRDefault="0006192A" w:rsidP="00717B49">
      <w:pPr>
        <w:pStyle w:val="Titolo2"/>
        <w:numPr>
          <w:ilvl w:val="1"/>
          <w:numId w:val="38"/>
        </w:numPr>
        <w:rPr>
          <w:rFonts w:ascii="CMR10~f" w:hAnsi="CMR10~f"/>
          <w:color w:val="137547"/>
        </w:rPr>
      </w:pPr>
      <w:bookmarkStart w:id="2" w:name="_Toc110092571"/>
      <w:r w:rsidRPr="00061839">
        <w:rPr>
          <w:rFonts w:ascii="CMR10~f" w:hAnsi="CMR10~f"/>
          <w:color w:val="137547"/>
        </w:rPr>
        <w:t>Descrizione del sistema</w:t>
      </w:r>
      <w:bookmarkEnd w:id="2"/>
    </w:p>
    <w:p w14:paraId="3ED02C48" w14:textId="71400938" w:rsidR="00B401EF" w:rsidRPr="00061839" w:rsidRDefault="0006192A" w:rsidP="00B401EF">
      <w:pPr>
        <w:rPr>
          <w:rFonts w:ascii="CMR10~f" w:hAnsi="CMR10~f" w:cs="Arial"/>
          <w:color w:val="auto"/>
          <w:sz w:val="22"/>
          <w:szCs w:val="22"/>
        </w:rPr>
      </w:pPr>
      <w:r w:rsidRPr="00061839">
        <w:rPr>
          <w:rFonts w:ascii="CMR10~f" w:hAnsi="CMR10~f" w:cs="Arial"/>
          <w:color w:val="auto"/>
          <w:sz w:val="22"/>
          <w:szCs w:val="22"/>
        </w:rPr>
        <w:t>Il sistema considerato</w:t>
      </w:r>
      <w:r w:rsidR="00B511B3" w:rsidRPr="00061839">
        <w:rPr>
          <w:rFonts w:ascii="CMR10~f" w:hAnsi="CMR10~f" w:cs="Arial"/>
          <w:color w:val="auto"/>
          <w:sz w:val="22"/>
          <w:szCs w:val="22"/>
        </w:rPr>
        <w:t xml:space="preserve"> per il nostro studio</w:t>
      </w:r>
      <w:r w:rsidRPr="00061839">
        <w:rPr>
          <w:rFonts w:ascii="CMR10~f" w:hAnsi="CMR10~f" w:cs="Arial"/>
          <w:color w:val="auto"/>
          <w:sz w:val="22"/>
          <w:szCs w:val="22"/>
        </w:rPr>
        <w:t xml:space="preserve"> è un cinema</w:t>
      </w:r>
      <w:r w:rsidR="007B657D" w:rsidRPr="00061839">
        <w:rPr>
          <w:rFonts w:ascii="CMR10~f" w:hAnsi="CMR10~f" w:cs="Arial"/>
          <w:color w:val="auto"/>
          <w:sz w:val="22"/>
          <w:szCs w:val="22"/>
        </w:rPr>
        <w:t xml:space="preserve"> multisala</w:t>
      </w:r>
      <w:r w:rsidRPr="00061839">
        <w:rPr>
          <w:rFonts w:ascii="CMR10~f" w:hAnsi="CMR10~f" w:cs="Arial"/>
          <w:color w:val="auto"/>
          <w:sz w:val="22"/>
          <w:szCs w:val="22"/>
        </w:rPr>
        <w:t>.</w:t>
      </w:r>
      <w:r w:rsidR="00717B49" w:rsidRPr="00061839">
        <w:rPr>
          <w:rFonts w:ascii="CMR10~f" w:hAnsi="CMR10~f" w:cs="Arial"/>
          <w:color w:val="auto"/>
          <w:sz w:val="22"/>
          <w:szCs w:val="22"/>
        </w:rPr>
        <w:t xml:space="preserve"> La scelta è stata dettata da esperienze personali, essendo il cinema un luogo da noi frequentato solitamente: questo ci ha dato diversi spunti per lo sviluppo del progetto, avendo toccato con mano le problematiche che un cinema può presentare.</w:t>
      </w:r>
      <w:r w:rsidR="00F13416" w:rsidRPr="00061839">
        <w:rPr>
          <w:rFonts w:ascii="CMR10~f" w:hAnsi="CMR10~f" w:cs="Arial"/>
          <w:color w:val="auto"/>
          <w:sz w:val="22"/>
          <w:szCs w:val="22"/>
        </w:rPr>
        <w:t xml:space="preserve"> </w:t>
      </w:r>
    </w:p>
    <w:p w14:paraId="75623E95" w14:textId="77777777" w:rsidR="00F13416" w:rsidRPr="00061839" w:rsidRDefault="00F13416" w:rsidP="00B401EF">
      <w:pPr>
        <w:rPr>
          <w:rFonts w:ascii="CMR10~f" w:hAnsi="CMR10~f" w:cs="Arial"/>
          <w:color w:val="auto"/>
          <w:sz w:val="22"/>
          <w:szCs w:val="22"/>
        </w:rPr>
      </w:pPr>
    </w:p>
    <w:p w14:paraId="41343A63" w14:textId="45A714D7" w:rsidR="00B511B3" w:rsidRPr="00061839" w:rsidRDefault="00B511B3" w:rsidP="00F13416">
      <w:pPr>
        <w:rPr>
          <w:rFonts w:ascii="CMR10~f" w:hAnsi="CMR10~f" w:cs="Arial"/>
          <w:color w:val="auto"/>
          <w:sz w:val="22"/>
          <w:szCs w:val="22"/>
        </w:rPr>
      </w:pPr>
      <w:r w:rsidRPr="00061839">
        <w:rPr>
          <w:rFonts w:ascii="CMR10~f" w:hAnsi="CMR10~f" w:cs="Arial"/>
          <w:color w:val="auto"/>
          <w:sz w:val="22"/>
          <w:szCs w:val="22"/>
        </w:rPr>
        <w:t xml:space="preserve">Gli utenti che accedono alla struttura possono essere di due tipi: senza biglietto, o con biglietto online. </w:t>
      </w:r>
    </w:p>
    <w:p w14:paraId="35D766A8" w14:textId="77F2A0E8" w:rsidR="00B511B3" w:rsidRPr="00061839" w:rsidRDefault="00B511B3" w:rsidP="00B511B3">
      <w:pPr>
        <w:pStyle w:val="Paragrafoelenco"/>
        <w:numPr>
          <w:ilvl w:val="0"/>
          <w:numId w:val="42"/>
        </w:numPr>
        <w:rPr>
          <w:rFonts w:ascii="CMR10~f" w:hAnsi="CMR10~f" w:cs="Arial"/>
        </w:rPr>
      </w:pPr>
      <w:r w:rsidRPr="00061839">
        <w:rPr>
          <w:rFonts w:ascii="CMR10~f" w:hAnsi="CMR10~f" w:cs="Arial"/>
        </w:rPr>
        <w:t>Gli utenti senza biglietto dovranno acquistare il biglietto presso uno dei due sportelli della bilglietteria;</w:t>
      </w:r>
    </w:p>
    <w:p w14:paraId="3213D619" w14:textId="4533F360" w:rsidR="00B511B3" w:rsidRPr="00061839" w:rsidRDefault="00B511B3" w:rsidP="00B511B3">
      <w:pPr>
        <w:pStyle w:val="Paragrafoelenco"/>
        <w:numPr>
          <w:ilvl w:val="0"/>
          <w:numId w:val="42"/>
        </w:numPr>
        <w:rPr>
          <w:rFonts w:ascii="CMR10~f" w:hAnsi="CMR10~f" w:cs="Arial"/>
        </w:rPr>
      </w:pPr>
      <w:r w:rsidRPr="00061839">
        <w:rPr>
          <w:rFonts w:ascii="CMR10~f" w:hAnsi="CMR10~f" w:cs="Arial"/>
        </w:rPr>
        <w:t>Gli utenti con biglietto online non avranno necessità di accodarsi presso gli sportelli della biglietteria, avendo accesso diretto</w:t>
      </w:r>
      <w:r w:rsidR="00921D65" w:rsidRPr="00061839">
        <w:rPr>
          <w:rFonts w:ascii="CMR10~f" w:hAnsi="CMR10~f" w:cs="Arial"/>
        </w:rPr>
        <w:t xml:space="preserve"> all’interno del cinema.</w:t>
      </w:r>
      <w:r w:rsidRPr="00061839">
        <w:rPr>
          <w:rFonts w:ascii="CMR10~f" w:hAnsi="CMR10~f" w:cs="Arial"/>
        </w:rPr>
        <w:t xml:space="preserve"> </w:t>
      </w:r>
    </w:p>
    <w:p w14:paraId="716A8458" w14:textId="32CA1EB2" w:rsidR="00F13416" w:rsidRPr="00061839" w:rsidRDefault="00921D65" w:rsidP="00F13416">
      <w:pPr>
        <w:rPr>
          <w:rFonts w:ascii="CMR10~f" w:hAnsi="CMR10~f" w:cs="Arial"/>
          <w:color w:val="auto"/>
          <w:sz w:val="22"/>
          <w:szCs w:val="22"/>
        </w:rPr>
      </w:pPr>
      <w:r w:rsidRPr="00061839">
        <w:rPr>
          <w:rFonts w:ascii="CMR10~f" w:hAnsi="CMR10~f" w:cs="Arial"/>
          <w:color w:val="auto"/>
          <w:sz w:val="22"/>
          <w:szCs w:val="22"/>
        </w:rPr>
        <w:t>Una volta ottenuto l’accesso alla struttura, gli utenti hanno a disposizione dei servizi facoltativi prima di entrare all’interno della sala per la proiezione del film. In particolare, la struttura offre:</w:t>
      </w:r>
    </w:p>
    <w:p w14:paraId="1E64059A" w14:textId="77777777" w:rsidR="00F13416" w:rsidRPr="00061839" w:rsidRDefault="00F13416" w:rsidP="00F13416">
      <w:pPr>
        <w:pStyle w:val="Paragrafoelenco"/>
        <w:numPr>
          <w:ilvl w:val="0"/>
          <w:numId w:val="27"/>
        </w:numPr>
        <w:rPr>
          <w:rFonts w:ascii="CMR10~f" w:hAnsi="CMR10~f" w:cs="Arial"/>
          <w:lang w:eastAsia="ja-JP"/>
        </w:rPr>
      </w:pPr>
      <w:r w:rsidRPr="00061839">
        <w:rPr>
          <w:rFonts w:ascii="CMR10~f" w:hAnsi="CMR10~f" w:cs="Arial"/>
          <w:lang w:eastAsia="ja-JP"/>
        </w:rPr>
        <w:t>un’</w:t>
      </w:r>
      <w:r w:rsidRPr="00061839">
        <w:rPr>
          <w:rFonts w:ascii="CMR10~f" w:hAnsi="CMR10~f" w:cs="Arial"/>
          <w:i/>
          <w:iCs/>
          <w:lang w:eastAsia="ja-JP"/>
        </w:rPr>
        <w:t>area food</w:t>
      </w:r>
      <w:r w:rsidRPr="00061839">
        <w:rPr>
          <w:rFonts w:ascii="CMR10~f" w:hAnsi="CMR10~f" w:cs="Arial"/>
          <w:lang w:eastAsia="ja-JP"/>
        </w:rPr>
        <w:t>, in cui i clienti hanno modo di acquistare cibi e bevande da consumare durante la proiezione;</w:t>
      </w:r>
    </w:p>
    <w:p w14:paraId="7E37B27E" w14:textId="77777777" w:rsidR="00F13416" w:rsidRPr="00061839" w:rsidRDefault="00F13416" w:rsidP="00F13416">
      <w:pPr>
        <w:pStyle w:val="Paragrafoelenco"/>
        <w:numPr>
          <w:ilvl w:val="0"/>
          <w:numId w:val="27"/>
        </w:numPr>
        <w:rPr>
          <w:rFonts w:ascii="CMR10~f" w:hAnsi="CMR10~f" w:cs="Arial"/>
          <w:lang w:eastAsia="ja-JP"/>
        </w:rPr>
      </w:pPr>
      <w:r w:rsidRPr="00061839">
        <w:rPr>
          <w:rFonts w:ascii="CMR10~f" w:hAnsi="CMR10~f" w:cs="Arial"/>
          <w:lang w:eastAsia="ja-JP"/>
        </w:rPr>
        <w:t>un’</w:t>
      </w:r>
      <w:r w:rsidRPr="00061839">
        <w:rPr>
          <w:rFonts w:ascii="CMR10~f" w:hAnsi="CMR10~f" w:cs="Arial"/>
          <w:i/>
          <w:iCs/>
          <w:lang w:eastAsia="ja-JP"/>
        </w:rPr>
        <w:t>area gadgets</w:t>
      </w:r>
      <w:r w:rsidRPr="00061839">
        <w:rPr>
          <w:rFonts w:ascii="CMR10~f" w:hAnsi="CMR10~f" w:cs="Arial"/>
          <w:lang w:eastAsia="ja-JP"/>
        </w:rPr>
        <w:t>, in cui i clienti hanno la possibilità di acquistare merchandising a tema.</w:t>
      </w:r>
    </w:p>
    <w:p w14:paraId="60ECB657" w14:textId="13A31729" w:rsidR="00F13416" w:rsidRPr="00061839" w:rsidRDefault="00F13416" w:rsidP="00B401EF">
      <w:pPr>
        <w:rPr>
          <w:rFonts w:ascii="CMR10~f" w:hAnsi="CMR10~f" w:cs="Arial"/>
          <w:color w:val="auto"/>
          <w:sz w:val="22"/>
          <w:szCs w:val="22"/>
        </w:rPr>
      </w:pPr>
      <w:r w:rsidRPr="00061839">
        <w:rPr>
          <w:rFonts w:ascii="CMR10~f" w:hAnsi="CMR10~f" w:cs="Arial"/>
          <w:color w:val="auto"/>
          <w:sz w:val="22"/>
          <w:szCs w:val="22"/>
        </w:rPr>
        <w:t xml:space="preserve">A seguire, per entrare nella sala cinematografica i clienti devono passare per il </w:t>
      </w:r>
      <w:r w:rsidRPr="00061839">
        <w:rPr>
          <w:rFonts w:ascii="CMR10~f" w:hAnsi="CMR10~f" w:cs="Arial"/>
          <w:i/>
          <w:iCs/>
          <w:color w:val="auto"/>
          <w:sz w:val="22"/>
          <w:szCs w:val="22"/>
        </w:rPr>
        <w:t>controllo dei biglietti</w:t>
      </w:r>
      <w:r w:rsidRPr="00061839">
        <w:rPr>
          <w:rFonts w:ascii="CMR10~f" w:hAnsi="CMR10~f" w:cs="Arial"/>
          <w:color w:val="auto"/>
          <w:sz w:val="22"/>
          <w:szCs w:val="22"/>
        </w:rPr>
        <w:t xml:space="preserve"> - effettuato da uno o più addetti – all’esterno della sala</w:t>
      </w:r>
      <w:r w:rsidR="007B16A6" w:rsidRPr="00061839">
        <w:rPr>
          <w:rFonts w:ascii="CMR10~f" w:hAnsi="CMR10~f" w:cs="Arial"/>
          <w:color w:val="auto"/>
          <w:sz w:val="22"/>
          <w:szCs w:val="22"/>
        </w:rPr>
        <w:t>.</w:t>
      </w:r>
      <w:r w:rsidRPr="00061839">
        <w:rPr>
          <w:rFonts w:ascii="CMR10~f" w:hAnsi="CMR10~f" w:cs="Arial"/>
          <w:color w:val="auto"/>
          <w:sz w:val="22"/>
          <w:szCs w:val="22"/>
        </w:rPr>
        <w:t xml:space="preserve"> </w:t>
      </w:r>
    </w:p>
    <w:p w14:paraId="754A24FE" w14:textId="6F276909" w:rsidR="002063EE" w:rsidRPr="00061839" w:rsidRDefault="00E84733" w:rsidP="002063EE">
      <w:pPr>
        <w:pStyle w:val="Titolo2"/>
        <w:rPr>
          <w:rFonts w:ascii="CMR10~f" w:hAnsi="CMR10~f"/>
          <w:color w:val="137547"/>
        </w:rPr>
      </w:pPr>
      <w:bookmarkStart w:id="3" w:name="_Toc110092572"/>
      <w:r w:rsidRPr="00061839">
        <w:rPr>
          <w:rFonts w:ascii="CMR10~f" w:hAnsi="CMR10~f"/>
          <w:color w:val="137547"/>
        </w:rPr>
        <w:t>0</w:t>
      </w:r>
      <w:r w:rsidR="00B401EF" w:rsidRPr="00061839">
        <w:rPr>
          <w:rFonts w:ascii="CMR10~f" w:hAnsi="CMR10~f"/>
          <w:color w:val="137547"/>
        </w:rPr>
        <w:t>.2</w:t>
      </w:r>
      <w:r w:rsidR="0006192A" w:rsidRPr="00061839">
        <w:rPr>
          <w:rFonts w:ascii="CMR10~f" w:hAnsi="CMR10~f"/>
          <w:color w:val="137547"/>
        </w:rPr>
        <w:t xml:space="preserve"> </w:t>
      </w:r>
      <w:r w:rsidR="00F51ABC" w:rsidRPr="00061839">
        <w:rPr>
          <w:rFonts w:ascii="CMR10~f" w:hAnsi="CMR10~f"/>
          <w:color w:val="137547"/>
        </w:rPr>
        <w:t>Aspetti critici</w:t>
      </w:r>
      <w:bookmarkEnd w:id="3"/>
    </w:p>
    <w:p w14:paraId="58D50798" w14:textId="7AC0B1EB" w:rsidR="0095146E" w:rsidRPr="00061839" w:rsidRDefault="0095146E" w:rsidP="008B7AE2">
      <w:pPr>
        <w:rPr>
          <w:rFonts w:ascii="CMR10~f" w:hAnsi="CMR10~f"/>
          <w:sz w:val="22"/>
          <w:szCs w:val="22"/>
        </w:rPr>
      </w:pPr>
      <w:r w:rsidRPr="00061839">
        <w:rPr>
          <w:rFonts w:ascii="CMR10~f" w:hAnsi="CMR10~f"/>
          <w:sz w:val="22"/>
          <w:szCs w:val="22"/>
        </w:rPr>
        <w:t>Gli aspetti critici individuati relativi ai clienti sono i seguenti:</w:t>
      </w:r>
    </w:p>
    <w:p w14:paraId="34599C1F" w14:textId="77777777" w:rsidR="00F51ABC" w:rsidRPr="00061839" w:rsidRDefault="00F51ABC" w:rsidP="005F547A">
      <w:pPr>
        <w:pStyle w:val="Puntoelenco"/>
        <w:numPr>
          <w:ilvl w:val="0"/>
          <w:numId w:val="33"/>
        </w:numPr>
        <w:rPr>
          <w:rFonts w:ascii="CMR10~f" w:hAnsi="CMR10~f" w:cs="Arial"/>
          <w:color w:val="auto"/>
          <w:sz w:val="22"/>
        </w:rPr>
      </w:pPr>
      <w:r w:rsidRPr="00061839">
        <w:rPr>
          <w:rFonts w:ascii="CMR10~f" w:hAnsi="CMR10~f" w:cs="Arial"/>
          <w:color w:val="auto"/>
          <w:sz w:val="22"/>
        </w:rPr>
        <w:t>attesa dei clienti in coda per acquistare il biglietto fisicamente presso gli sportelli della biglietteria;</w:t>
      </w:r>
    </w:p>
    <w:p w14:paraId="678D01E7" w14:textId="77777777" w:rsidR="00F51ABC" w:rsidRPr="00061839" w:rsidRDefault="00F51ABC" w:rsidP="005F547A">
      <w:pPr>
        <w:pStyle w:val="Puntoelenco"/>
        <w:numPr>
          <w:ilvl w:val="0"/>
          <w:numId w:val="33"/>
        </w:numPr>
        <w:rPr>
          <w:rFonts w:ascii="CMR10~f" w:hAnsi="CMR10~f" w:cs="Arial"/>
          <w:color w:val="auto"/>
          <w:sz w:val="22"/>
        </w:rPr>
      </w:pPr>
      <w:r w:rsidRPr="00061839">
        <w:rPr>
          <w:rFonts w:ascii="CMR10~f" w:hAnsi="CMR10~f" w:cs="Arial"/>
          <w:color w:val="auto"/>
          <w:sz w:val="22"/>
        </w:rPr>
        <w:t>attesa dei clienti in coda per essere serviti presso l’area food, e conseguente attesa per il pagamento presso le rispettive casse;</w:t>
      </w:r>
    </w:p>
    <w:p w14:paraId="15F0C897" w14:textId="77777777" w:rsidR="00F51ABC" w:rsidRPr="00061839" w:rsidRDefault="00F51ABC" w:rsidP="005F547A">
      <w:pPr>
        <w:pStyle w:val="Puntoelenco"/>
        <w:numPr>
          <w:ilvl w:val="0"/>
          <w:numId w:val="33"/>
        </w:numPr>
        <w:rPr>
          <w:rFonts w:ascii="CMR10~f" w:hAnsi="CMR10~f" w:cs="Arial"/>
          <w:color w:val="auto"/>
          <w:sz w:val="22"/>
        </w:rPr>
      </w:pPr>
      <w:r w:rsidRPr="00061839">
        <w:rPr>
          <w:rFonts w:ascii="CMR10~f" w:hAnsi="CMR10~f" w:cs="Arial"/>
          <w:color w:val="auto"/>
          <w:sz w:val="22"/>
        </w:rPr>
        <w:t>attesa dei clienti in coda per il pagamento presso le casse dell’area gadgets;</w:t>
      </w:r>
    </w:p>
    <w:p w14:paraId="07822B59" w14:textId="533FA40A" w:rsidR="00F51ABC" w:rsidRPr="00061839" w:rsidRDefault="00F51ABC" w:rsidP="005F547A">
      <w:pPr>
        <w:pStyle w:val="Puntoelenco"/>
        <w:numPr>
          <w:ilvl w:val="0"/>
          <w:numId w:val="33"/>
        </w:numPr>
        <w:rPr>
          <w:rFonts w:ascii="CMR10~f" w:hAnsi="CMR10~f" w:cs="Arial"/>
          <w:color w:val="auto"/>
          <w:sz w:val="22"/>
        </w:rPr>
      </w:pPr>
      <w:r w:rsidRPr="00061839">
        <w:rPr>
          <w:rFonts w:ascii="CMR10~f" w:hAnsi="CMR10~f" w:cs="Arial"/>
          <w:color w:val="auto"/>
          <w:sz w:val="22"/>
        </w:rPr>
        <w:t>attesa dei clienti in coda per la convalida del proprio biglietto presso l’entrata della sala cinematografica.</w:t>
      </w:r>
    </w:p>
    <w:p w14:paraId="74491355" w14:textId="77777777" w:rsidR="00736C0E" w:rsidRPr="00061839" w:rsidRDefault="00736C0E" w:rsidP="008B7AE2">
      <w:pPr>
        <w:pStyle w:val="Puntoelenco"/>
        <w:numPr>
          <w:ilvl w:val="0"/>
          <w:numId w:val="0"/>
        </w:numPr>
        <w:ind w:left="360"/>
        <w:rPr>
          <w:rFonts w:ascii="CMR10~f" w:hAnsi="CMR10~f"/>
          <w:sz w:val="22"/>
        </w:rPr>
      </w:pPr>
    </w:p>
    <w:p w14:paraId="2B44C800" w14:textId="056525BA" w:rsidR="005A56BF" w:rsidRPr="00061839" w:rsidRDefault="00E84733" w:rsidP="005A56BF">
      <w:pPr>
        <w:pStyle w:val="Titolo2"/>
        <w:rPr>
          <w:rFonts w:ascii="CMR10~f" w:hAnsi="CMR10~f"/>
          <w:color w:val="auto"/>
        </w:rPr>
      </w:pPr>
      <w:bookmarkStart w:id="4" w:name="_Toc110092573"/>
      <w:r w:rsidRPr="00061839">
        <w:rPr>
          <w:rFonts w:ascii="CMR10~f" w:hAnsi="CMR10~f"/>
          <w:color w:val="137547"/>
        </w:rPr>
        <w:t>0</w:t>
      </w:r>
      <w:r w:rsidR="00B401EF" w:rsidRPr="00061839">
        <w:rPr>
          <w:rFonts w:ascii="CMR10~f" w:hAnsi="CMR10~f"/>
          <w:color w:val="137547"/>
        </w:rPr>
        <w:t>.3</w:t>
      </w:r>
      <w:r w:rsidR="0006192A" w:rsidRPr="00061839">
        <w:rPr>
          <w:rFonts w:ascii="CMR10~f" w:hAnsi="CMR10~f"/>
          <w:color w:val="137547"/>
        </w:rPr>
        <w:t xml:space="preserve"> </w:t>
      </w:r>
      <w:r w:rsidR="005A56BF" w:rsidRPr="00061839">
        <w:rPr>
          <w:rFonts w:ascii="CMR10~f" w:hAnsi="CMR10~f"/>
          <w:color w:val="137547"/>
        </w:rPr>
        <w:t>Conseguenze</w:t>
      </w:r>
      <w:bookmarkEnd w:id="4"/>
    </w:p>
    <w:p w14:paraId="08B976C1" w14:textId="0202603B" w:rsidR="005A56BF" w:rsidRPr="00061839" w:rsidRDefault="00095A0C" w:rsidP="005A56BF">
      <w:pPr>
        <w:pStyle w:val="Puntoelenco"/>
        <w:numPr>
          <w:ilvl w:val="0"/>
          <w:numId w:val="0"/>
        </w:numPr>
        <w:rPr>
          <w:rFonts w:ascii="CMR10~f" w:hAnsi="CMR10~f" w:cs="Arial"/>
          <w:color w:val="auto"/>
        </w:rPr>
      </w:pPr>
      <w:r>
        <w:rPr>
          <w:rFonts w:ascii="CMR10~f" w:hAnsi="CMR10~f" w:cs="Arial"/>
          <w:color w:val="auto"/>
        </w:rPr>
        <w:t>Relativamente ai profitti da parte del cinema, g</w:t>
      </w:r>
      <w:r w:rsidR="008B7AE2" w:rsidRPr="00061839">
        <w:rPr>
          <w:rFonts w:ascii="CMR10~f" w:hAnsi="CMR10~f" w:cs="Arial"/>
          <w:color w:val="auto"/>
        </w:rPr>
        <w:t xml:space="preserve">li aspetti critici individuati nel punto precedente hanno </w:t>
      </w:r>
      <w:r w:rsidR="00487E7D" w:rsidRPr="00061839">
        <w:rPr>
          <w:rFonts w:ascii="CMR10~f" w:hAnsi="CMR10~f" w:cs="Arial"/>
          <w:color w:val="auto"/>
        </w:rPr>
        <w:t>le seguenti</w:t>
      </w:r>
      <w:r w:rsidR="002D50C5" w:rsidRPr="00061839">
        <w:rPr>
          <w:rFonts w:ascii="CMR10~f" w:hAnsi="CMR10~f" w:cs="Arial"/>
          <w:color w:val="auto"/>
        </w:rPr>
        <w:t xml:space="preserve"> conseguenze</w:t>
      </w:r>
      <w:r w:rsidR="00487E7D" w:rsidRPr="00061839">
        <w:rPr>
          <w:rFonts w:ascii="CMR10~f" w:hAnsi="CMR10~f" w:cs="Arial"/>
          <w:color w:val="auto"/>
        </w:rPr>
        <w:t>:</w:t>
      </w:r>
    </w:p>
    <w:p w14:paraId="4E0D79EB" w14:textId="23B56C40" w:rsidR="005A56BF" w:rsidRPr="00061839" w:rsidRDefault="005A56BF" w:rsidP="005F547A">
      <w:pPr>
        <w:pStyle w:val="Puntoelenco"/>
        <w:numPr>
          <w:ilvl w:val="0"/>
          <w:numId w:val="34"/>
        </w:numPr>
        <w:rPr>
          <w:rFonts w:ascii="CMR10~f" w:hAnsi="CMR10~f" w:cs="Arial"/>
          <w:color w:val="auto"/>
        </w:rPr>
      </w:pPr>
      <w:r w:rsidRPr="00061839">
        <w:rPr>
          <w:rFonts w:ascii="CMR10~f" w:hAnsi="CMR10~f" w:cs="Arial"/>
          <w:color w:val="auto"/>
        </w:rPr>
        <w:t xml:space="preserve">i clienti che attendono troppo per acquistare i biglietti presso la biglietteria potrebbero decidere di rinunciare allo spettacolo, rimandandone la visione o – nel peggiore dei casi – scegliere di vedere il film presso un cinema competitor, </w:t>
      </w:r>
      <w:r w:rsidR="00487E7D" w:rsidRPr="00061839">
        <w:rPr>
          <w:rFonts w:ascii="CMR10~f" w:hAnsi="CMR10~f" w:cs="Arial"/>
          <w:color w:val="auto"/>
        </w:rPr>
        <w:t>causando una riduzione de</w:t>
      </w:r>
      <w:r w:rsidRPr="00061839">
        <w:rPr>
          <w:rFonts w:ascii="CMR10~f" w:hAnsi="CMR10~f" w:cs="Arial"/>
          <w:color w:val="auto"/>
        </w:rPr>
        <w:t>l numero di biglietti venduti;</w:t>
      </w:r>
    </w:p>
    <w:p w14:paraId="760B01DC" w14:textId="7D6131F3" w:rsidR="005A56BF" w:rsidRPr="00061839" w:rsidRDefault="005A56BF" w:rsidP="005F547A">
      <w:pPr>
        <w:pStyle w:val="Puntoelenco"/>
        <w:numPr>
          <w:ilvl w:val="0"/>
          <w:numId w:val="34"/>
        </w:numPr>
        <w:rPr>
          <w:rFonts w:ascii="CMR10~f" w:hAnsi="CMR10~f" w:cs="Arial"/>
          <w:color w:val="auto"/>
        </w:rPr>
      </w:pPr>
      <w:r w:rsidRPr="00061839">
        <w:rPr>
          <w:rFonts w:ascii="CMR10~f" w:hAnsi="CMR10~f" w:cs="Arial"/>
          <w:color w:val="auto"/>
        </w:rPr>
        <w:t xml:space="preserve">i clienti che attendono un lasso di tempo troppo elevato in biglietteria, inotre, potrebbero non avere il tempo necessario a sostare presso le aree food e gadget, a causa dell’inizio </w:t>
      </w:r>
      <w:r w:rsidRPr="00061839">
        <w:rPr>
          <w:rFonts w:ascii="CMR10~f" w:hAnsi="CMR10~f" w:cs="Arial"/>
          <w:color w:val="auto"/>
        </w:rPr>
        <w:lastRenderedPageBreak/>
        <w:t>imminente dello spettacolo</w:t>
      </w:r>
      <w:r w:rsidR="00487E7D" w:rsidRPr="00061839">
        <w:rPr>
          <w:rFonts w:ascii="CMR10~f" w:hAnsi="CMR10~f" w:cs="Arial"/>
          <w:color w:val="auto"/>
        </w:rPr>
        <w:t>. Q</w:t>
      </w:r>
      <w:r w:rsidRPr="00061839">
        <w:rPr>
          <w:rFonts w:ascii="CMR10~f" w:hAnsi="CMR10~f" w:cs="Arial"/>
          <w:color w:val="auto"/>
        </w:rPr>
        <w:t xml:space="preserve">uesto comporterebbe una perdita da parte del cinema, </w:t>
      </w:r>
      <w:r w:rsidR="00487E7D" w:rsidRPr="00061839">
        <w:rPr>
          <w:rFonts w:ascii="CMR10~f" w:hAnsi="CMR10~f" w:cs="Arial"/>
          <w:color w:val="auto"/>
        </w:rPr>
        <w:t>dovuta all</w:t>
      </w:r>
      <w:r w:rsidRPr="00061839">
        <w:rPr>
          <w:rFonts w:ascii="CMR10~f" w:hAnsi="CMR10~f" w:cs="Arial"/>
          <w:color w:val="auto"/>
        </w:rPr>
        <w:t>a mancata vendita di bevande, snack e gadgets;</w:t>
      </w:r>
    </w:p>
    <w:p w14:paraId="7E92E09C" w14:textId="4E63F58F" w:rsidR="00A7211A" w:rsidRPr="00061839" w:rsidRDefault="005A56BF" w:rsidP="00062ABD">
      <w:pPr>
        <w:pStyle w:val="Puntoelenco"/>
        <w:numPr>
          <w:ilvl w:val="0"/>
          <w:numId w:val="34"/>
        </w:numPr>
        <w:rPr>
          <w:rFonts w:ascii="CMR10~f" w:hAnsi="CMR10~f" w:cs="Arial"/>
          <w:color w:val="auto"/>
        </w:rPr>
      </w:pPr>
      <w:r w:rsidRPr="00061839">
        <w:rPr>
          <w:rFonts w:ascii="CMR10~f" w:hAnsi="CMR10~f" w:cs="Arial"/>
          <w:color w:val="auto"/>
        </w:rPr>
        <w:t xml:space="preserve">un </w:t>
      </w:r>
      <w:r w:rsidR="00487E7D" w:rsidRPr="00061839">
        <w:rPr>
          <w:rFonts w:ascii="CMR10~f" w:hAnsi="CMR10~f" w:cs="Arial"/>
          <w:color w:val="auto"/>
        </w:rPr>
        <w:t xml:space="preserve">arco </w:t>
      </w:r>
      <w:r w:rsidRPr="00061839">
        <w:rPr>
          <w:rFonts w:ascii="CMR10~f" w:hAnsi="CMR10~f" w:cs="Arial"/>
          <w:color w:val="auto"/>
        </w:rPr>
        <w:t xml:space="preserve">di tempo eccessivamente elevato </w:t>
      </w:r>
      <w:r w:rsidR="00487E7D" w:rsidRPr="00061839">
        <w:rPr>
          <w:rFonts w:ascii="CMR10~f" w:hAnsi="CMR10~f" w:cs="Arial"/>
          <w:color w:val="auto"/>
        </w:rPr>
        <w:t>speso per il</w:t>
      </w:r>
      <w:r w:rsidRPr="00061839">
        <w:rPr>
          <w:rFonts w:ascii="CMR10~f" w:hAnsi="CMR10~f" w:cs="Arial"/>
          <w:color w:val="auto"/>
        </w:rPr>
        <w:t xml:space="preserve"> controllo biglietti impatterebbe i guadagni derivanti dagli sponsor pubblicitari i quali, proiettando i propri spot prima dell’inizio del film, hanno concordato con il cinema un pagamento proporzionale al numero di spettatori presenti in sala durante la proiezione dei suddetti spot.</w:t>
      </w:r>
      <w:r w:rsidR="00487E7D" w:rsidRPr="00061839">
        <w:rPr>
          <w:rFonts w:ascii="CMR10~f" w:hAnsi="CMR10~f" w:cs="Arial"/>
          <w:color w:val="auto"/>
        </w:rPr>
        <w:t xml:space="preserve"> </w:t>
      </w:r>
    </w:p>
    <w:p w14:paraId="029950E3" w14:textId="4F031419" w:rsidR="00061839" w:rsidRDefault="00061839" w:rsidP="00F51ABC">
      <w:pPr>
        <w:pStyle w:val="Puntoelenco"/>
        <w:numPr>
          <w:ilvl w:val="0"/>
          <w:numId w:val="0"/>
        </w:numPr>
        <w:rPr>
          <w:rFonts w:ascii="Arial" w:hAnsi="Arial" w:cs="Arial"/>
          <w:color w:val="auto"/>
        </w:rPr>
      </w:pPr>
    </w:p>
    <w:p w14:paraId="164D4492" w14:textId="57604B4A" w:rsidR="002063EE" w:rsidRPr="00061839" w:rsidRDefault="00F51ABC" w:rsidP="0006192A">
      <w:pPr>
        <w:pStyle w:val="Titolo1"/>
        <w:numPr>
          <w:ilvl w:val="0"/>
          <w:numId w:val="35"/>
        </w:numPr>
        <w:rPr>
          <w:rFonts w:ascii="CMR10~f" w:hAnsi="CMR10~f"/>
          <w:color w:val="054A29"/>
          <w:lang w:bidi="it-IT"/>
        </w:rPr>
      </w:pPr>
      <w:bookmarkStart w:id="5" w:name="_Toc110092574"/>
      <w:r w:rsidRPr="00061839">
        <w:rPr>
          <w:rFonts w:ascii="CMR10~f" w:hAnsi="CMR10~f"/>
          <w:color w:val="054A29"/>
          <w:lang w:bidi="it-IT"/>
        </w:rPr>
        <w:lastRenderedPageBreak/>
        <w:t>o</w:t>
      </w:r>
      <w:bookmarkEnd w:id="5"/>
      <w:r w:rsidR="007947A0">
        <w:rPr>
          <w:rFonts w:ascii="CMR10~f" w:hAnsi="CMR10~f"/>
          <w:color w:val="054A29"/>
          <w:lang w:bidi="it-IT"/>
        </w:rPr>
        <w:t>biettivi</w:t>
      </w:r>
    </w:p>
    <w:p w14:paraId="54BC8048" w14:textId="77777777" w:rsidR="00B401EF" w:rsidRPr="00061839" w:rsidRDefault="00B401EF" w:rsidP="00B401EF">
      <w:pPr>
        <w:rPr>
          <w:rFonts w:ascii="CMR10~f" w:hAnsi="CMR10~f"/>
          <w:lang w:bidi="it-IT"/>
        </w:rPr>
      </w:pPr>
    </w:p>
    <w:p w14:paraId="7CB04589" w14:textId="77777777" w:rsidR="00F95995" w:rsidRDefault="007B16A6" w:rsidP="00F107F2">
      <w:pPr>
        <w:rPr>
          <w:rFonts w:ascii="CMR10~f" w:hAnsi="CMR10~f" w:cs="Arial"/>
          <w:color w:val="auto"/>
        </w:rPr>
      </w:pPr>
      <w:r w:rsidRPr="00061839">
        <w:rPr>
          <w:rFonts w:ascii="CMR10~f" w:hAnsi="CMR10~f" w:cs="Arial"/>
          <w:color w:val="auto"/>
        </w:rPr>
        <w:t xml:space="preserve">L’obiettivo del presente studio è quello di </w:t>
      </w:r>
      <w:r w:rsidR="00F95995">
        <w:rPr>
          <w:rFonts w:ascii="CMR10~f" w:hAnsi="CMR10~f" w:cs="Arial"/>
          <w:color w:val="auto"/>
        </w:rPr>
        <w:t>massimizzare i profitti da parte</w:t>
      </w:r>
      <w:r w:rsidRPr="00061839">
        <w:rPr>
          <w:rFonts w:ascii="CMR10~f" w:hAnsi="CMR10~f" w:cs="Arial"/>
          <w:color w:val="auto"/>
        </w:rPr>
        <w:t xml:space="preserve"> del cinema</w:t>
      </w:r>
      <w:r w:rsidR="00F95995">
        <w:rPr>
          <w:rFonts w:ascii="CMR10~f" w:hAnsi="CMR10~f" w:cs="Arial"/>
          <w:color w:val="auto"/>
        </w:rPr>
        <w:t xml:space="preserve">. </w:t>
      </w:r>
    </w:p>
    <w:p w14:paraId="6A19812E" w14:textId="380D98EB" w:rsidR="00CC5DD5" w:rsidRPr="00061839" w:rsidRDefault="007B16A6" w:rsidP="00F107F2">
      <w:pPr>
        <w:rPr>
          <w:rFonts w:ascii="CMR10~f" w:hAnsi="CMR10~f" w:cs="Arial"/>
          <w:color w:val="auto"/>
        </w:rPr>
      </w:pPr>
      <w:r w:rsidRPr="00061839">
        <w:rPr>
          <w:rFonts w:ascii="CMR10~f" w:hAnsi="CMR10~f" w:cs="Arial"/>
          <w:color w:val="auto"/>
        </w:rPr>
        <w:t xml:space="preserve">Pertanto, si vuole determinare la configurazione ottima del sistema, </w:t>
      </w:r>
      <w:r w:rsidR="00F107F2" w:rsidRPr="00061839">
        <w:rPr>
          <w:rFonts w:ascii="CMR10~f" w:hAnsi="CMR10~f" w:cs="Arial"/>
          <w:color w:val="auto"/>
        </w:rPr>
        <w:t>individuando il numero ottimale di serventi per ognuno dei sottosistemi nelle varie fasce orarie considerate.</w:t>
      </w:r>
    </w:p>
    <w:p w14:paraId="3301F904" w14:textId="77777777" w:rsidR="00F107F2" w:rsidRPr="00061839" w:rsidRDefault="00F107F2" w:rsidP="00F107F2">
      <w:pPr>
        <w:rPr>
          <w:rFonts w:ascii="CMR10~f" w:hAnsi="CMR10~f" w:cs="Arial"/>
          <w:color w:val="auto"/>
        </w:rPr>
      </w:pPr>
    </w:p>
    <w:p w14:paraId="088E1FBE" w14:textId="66DFE982" w:rsidR="00F51ABC" w:rsidRPr="00061839" w:rsidRDefault="00F107F2" w:rsidP="00F107F2">
      <w:pPr>
        <w:rPr>
          <w:rFonts w:ascii="CMR10~f" w:hAnsi="CMR10~f" w:cs="Arial"/>
          <w:color w:val="3E762A" w:themeColor="accent1" w:themeShade="BF"/>
        </w:rPr>
      </w:pPr>
      <w:r w:rsidRPr="00061839">
        <w:rPr>
          <w:rFonts w:ascii="CMR10~f" w:hAnsi="CMR10~f" w:cs="Arial"/>
          <w:color w:val="auto"/>
        </w:rPr>
        <w:t xml:space="preserve">Inoltre si vuole </w:t>
      </w:r>
      <w:r w:rsidR="0033516E" w:rsidRPr="00061839">
        <w:rPr>
          <w:rFonts w:ascii="CMR10~f" w:hAnsi="CMR10~f" w:cs="Arial"/>
          <w:color w:val="auto"/>
        </w:rPr>
        <w:t>g</w:t>
      </w:r>
      <w:r w:rsidR="00F51ABC" w:rsidRPr="00061839">
        <w:rPr>
          <w:rFonts w:ascii="CMR10~f" w:hAnsi="CMR10~f" w:cs="Arial"/>
          <w:color w:val="auto"/>
        </w:rPr>
        <w:t>arantire i seguenti QoS</w:t>
      </w:r>
      <w:r w:rsidR="0033516E" w:rsidRPr="00061839">
        <w:rPr>
          <w:rFonts w:ascii="CMR10~f" w:hAnsi="CMR10~f" w:cs="Arial"/>
          <w:color w:val="auto"/>
        </w:rPr>
        <w:t xml:space="preserve"> (Quality of Service)</w:t>
      </w:r>
      <w:r w:rsidR="00F51ABC" w:rsidRPr="00061839">
        <w:rPr>
          <w:rFonts w:ascii="CMR10~f" w:hAnsi="CMR10~f" w:cs="Arial"/>
          <w:color w:val="auto"/>
        </w:rPr>
        <w:t>:</w:t>
      </w:r>
    </w:p>
    <w:p w14:paraId="33B6BC07" w14:textId="6C6F9E7E" w:rsidR="002E5DC3" w:rsidRDefault="002E5DC3" w:rsidP="002E5DC3">
      <w:pPr>
        <w:pStyle w:val="Paragrafoelenco"/>
        <w:numPr>
          <w:ilvl w:val="0"/>
          <w:numId w:val="30"/>
        </w:numPr>
        <w:jc w:val="both"/>
        <w:rPr>
          <w:rFonts w:ascii="CMR10~f" w:hAnsi="CMR10~f" w:cs="Arial"/>
          <w:sz w:val="24"/>
          <w:szCs w:val="20"/>
          <w:lang w:eastAsia="ja-JP"/>
        </w:rPr>
      </w:pPr>
      <w:r w:rsidRPr="003C11AA">
        <w:rPr>
          <w:rFonts w:ascii="CMR10~f" w:hAnsi="CMR10~f" w:cs="Arial"/>
          <w:sz w:val="24"/>
          <w:szCs w:val="20"/>
          <w:lang w:eastAsia="ja-JP"/>
        </w:rPr>
        <w:t xml:space="preserve">Il tempo di risposta complessivo del sistema deve essere mantenuto sotto i </w:t>
      </w:r>
      <w:r w:rsidRPr="002E5DC3">
        <w:rPr>
          <w:rFonts w:ascii="CMR10~f" w:hAnsi="CMR10~f" w:cs="Arial"/>
          <w:color w:val="FFC000"/>
          <w:sz w:val="24"/>
          <w:szCs w:val="20"/>
          <w:lang w:eastAsia="ja-JP"/>
        </w:rPr>
        <w:t xml:space="preserve">min_risposta </w:t>
      </w:r>
      <w:r w:rsidRPr="003C11AA">
        <w:rPr>
          <w:rFonts w:ascii="CMR10~f" w:hAnsi="CMR10~f" w:cs="Arial"/>
          <w:sz w:val="24"/>
          <w:szCs w:val="20"/>
          <w:lang w:eastAsia="ja-JP"/>
        </w:rPr>
        <w:t>minuti</w:t>
      </w:r>
      <w:r>
        <w:rPr>
          <w:rFonts w:ascii="CMR10~f" w:hAnsi="CMR10~f" w:cs="Arial"/>
          <w:sz w:val="24"/>
          <w:szCs w:val="20"/>
          <w:lang w:eastAsia="ja-JP"/>
        </w:rPr>
        <w:t>, non considerando i tempi di percorrenza necessari per spostarsi di centro in centro;</w:t>
      </w:r>
    </w:p>
    <w:p w14:paraId="11204AD4" w14:textId="7B9417FE" w:rsidR="00BC2808" w:rsidRDefault="00BC2808" w:rsidP="002E5DC3">
      <w:pPr>
        <w:pStyle w:val="Paragrafoelenco"/>
        <w:numPr>
          <w:ilvl w:val="0"/>
          <w:numId w:val="30"/>
        </w:numPr>
        <w:jc w:val="both"/>
        <w:rPr>
          <w:rFonts w:ascii="CMR10~f" w:hAnsi="CMR10~f" w:cs="Arial"/>
          <w:sz w:val="24"/>
          <w:szCs w:val="20"/>
          <w:lang w:eastAsia="ja-JP"/>
        </w:rPr>
      </w:pPr>
      <w:r>
        <w:rPr>
          <w:rFonts w:ascii="CMR10~f" w:hAnsi="CMR10~f" w:cs="Arial"/>
          <w:sz w:val="24"/>
          <w:szCs w:val="20"/>
          <w:lang w:eastAsia="ja-JP"/>
        </w:rPr>
        <w:t xml:space="preserve">Almeno il </w:t>
      </w:r>
      <w:r w:rsidRPr="00BC2808">
        <w:rPr>
          <w:rFonts w:ascii="CMR10~f" w:hAnsi="CMR10~f" w:cs="Arial"/>
          <w:color w:val="FFC000"/>
          <w:sz w:val="24"/>
          <w:szCs w:val="20"/>
          <w:lang w:eastAsia="ja-JP"/>
        </w:rPr>
        <w:t>x%</w:t>
      </w:r>
      <w:r>
        <w:rPr>
          <w:rFonts w:ascii="CMR10~f" w:hAnsi="CMR10~f" w:cs="Arial"/>
          <w:sz w:val="24"/>
          <w:szCs w:val="20"/>
          <w:lang w:eastAsia="ja-JP"/>
        </w:rPr>
        <w:t xml:space="preserve"> degli utenti deve essere presente in sala all’inizio della proiezione degli spot pubblicitari, ovvero all’orario di inizio del film indicato dal biglietto.</w:t>
      </w:r>
    </w:p>
    <w:p w14:paraId="1DBA98D3" w14:textId="70B768DA" w:rsidR="00585C9D" w:rsidRPr="004247E0" w:rsidRDefault="00585C9D" w:rsidP="004247E0">
      <w:pPr>
        <w:jc w:val="both"/>
        <w:rPr>
          <w:rFonts w:ascii="CMR10~f" w:hAnsi="CMR10~f" w:cs="Arial"/>
          <w:color w:val="BFBFBF" w:themeColor="background1" w:themeShade="BF"/>
        </w:rPr>
      </w:pPr>
    </w:p>
    <w:p w14:paraId="473E7532" w14:textId="1B8E88C4" w:rsidR="004247E0" w:rsidRPr="009B6BE7" w:rsidRDefault="004247E0" w:rsidP="004247E0">
      <w:pPr>
        <w:jc w:val="both"/>
        <w:rPr>
          <w:rFonts w:ascii="CMR10~f" w:hAnsi="CMR10~f" w:cs="Arial"/>
          <w:color w:val="BFBFBF" w:themeColor="background1" w:themeShade="BF"/>
          <w:sz w:val="16"/>
          <w:szCs w:val="16"/>
        </w:rPr>
      </w:pPr>
      <w:r w:rsidRPr="009B6BE7">
        <w:rPr>
          <w:rFonts w:ascii="CMR10~f" w:hAnsi="CMR10~f" w:cs="Arial"/>
          <w:color w:val="BFBFBF" w:themeColor="background1" w:themeShade="BF"/>
          <w:sz w:val="16"/>
          <w:szCs w:val="16"/>
        </w:rPr>
        <w:t xml:space="preserve">gestire i serventi all area food in base a quanti stanno all area gadgets, </w:t>
      </w:r>
    </w:p>
    <w:p w14:paraId="46218D7C" w14:textId="2D5769C3" w:rsidR="004247E0" w:rsidRPr="009B6BE7" w:rsidRDefault="004247E0" w:rsidP="004247E0">
      <w:pPr>
        <w:jc w:val="both"/>
        <w:rPr>
          <w:rFonts w:ascii="CMR10~f" w:hAnsi="CMR10~f" w:cs="Arial"/>
          <w:color w:val="BFBFBF" w:themeColor="background1" w:themeShade="BF"/>
          <w:sz w:val="16"/>
          <w:szCs w:val="16"/>
        </w:rPr>
      </w:pPr>
      <w:r w:rsidRPr="009B6BE7">
        <w:rPr>
          <w:rFonts w:ascii="CMR10~f" w:hAnsi="CMR10~f" w:cs="Arial"/>
          <w:color w:val="BFBFBF" w:themeColor="background1" w:themeShade="BF"/>
          <w:sz w:val="16"/>
          <w:szCs w:val="16"/>
        </w:rPr>
        <w:t>gestire i serventi alla atrrra food avendo come tetto dìfisso n servent i e genstrili in bae alla fascai orria cosiiderata, per massimizaare i guadagni cosi che in base a se ci stanoo tanti regazzini o meno spost oi setventi al controllo biglietti o all area food, magari perche la pubblicità mi paga in base a quanti ragazzini ci stanno in sala durante la proiezione .</w:t>
      </w:r>
    </w:p>
    <w:p w14:paraId="0D812A58" w14:textId="653C7762" w:rsidR="009767B7" w:rsidRPr="009B6BE7" w:rsidRDefault="009767B7" w:rsidP="004247E0">
      <w:pPr>
        <w:jc w:val="both"/>
        <w:rPr>
          <w:rFonts w:ascii="CMR10~f" w:hAnsi="CMR10~f" w:cs="Arial"/>
          <w:color w:val="BFBFBF" w:themeColor="background1" w:themeShade="BF"/>
          <w:sz w:val="16"/>
          <w:szCs w:val="16"/>
        </w:rPr>
      </w:pPr>
      <w:r w:rsidRPr="009B6BE7">
        <w:rPr>
          <w:rFonts w:ascii="CMR10~f" w:hAnsi="CMR10~f" w:cs="Arial"/>
          <w:color w:val="BFBFBF" w:themeColor="background1" w:themeShade="BF"/>
          <w:sz w:val="16"/>
          <w:szCs w:val="16"/>
        </w:rPr>
        <w:t>stiamo partlando di come i8nvesntarsi la situazsione sull’èarea food:</w:t>
      </w:r>
    </w:p>
    <w:p w14:paraId="5BBCCB42" w14:textId="7DDC9D0D" w:rsidR="009767B7" w:rsidRPr="009B6BE7" w:rsidRDefault="009767B7" w:rsidP="004247E0">
      <w:pPr>
        <w:jc w:val="both"/>
        <w:rPr>
          <w:rFonts w:ascii="CMR10~f" w:hAnsi="CMR10~f" w:cs="Arial"/>
          <w:color w:val="BFBFBF" w:themeColor="background1" w:themeShade="BF"/>
          <w:sz w:val="16"/>
          <w:szCs w:val="16"/>
        </w:rPr>
      </w:pPr>
      <w:r w:rsidRPr="009B6BE7">
        <w:rPr>
          <w:rFonts w:ascii="CMR10~f" w:hAnsi="CMR10~f" w:cs="Arial"/>
          <w:color w:val="BFBFBF" w:themeColor="background1" w:themeShade="BF"/>
          <w:sz w:val="16"/>
          <w:szCs w:val="16"/>
        </w:rPr>
        <w:t>giulkio: apriamo max n sportelli, in base alla fasscia oraria, chye v ì’può significarfe sia in base all’afflussol totale di gente (cime òla biglietteria in in gresso), sia in base a quale fcasc ia oraria mi fa guadagnre di più.</w:t>
      </w:r>
    </w:p>
    <w:p w14:paraId="2D650682" w14:textId="365AFF92" w:rsidR="009767B7" w:rsidRPr="009B6BE7" w:rsidRDefault="009767B7" w:rsidP="004247E0">
      <w:pPr>
        <w:jc w:val="both"/>
        <w:rPr>
          <w:rFonts w:ascii="CMR10~f" w:hAnsi="CMR10~f" w:cs="Arial"/>
          <w:color w:val="BFBFBF" w:themeColor="background1" w:themeShade="BF"/>
          <w:sz w:val="16"/>
          <w:szCs w:val="16"/>
        </w:rPr>
      </w:pPr>
      <w:r w:rsidRPr="009B6BE7">
        <w:rPr>
          <w:rFonts w:ascii="CMR10~f" w:hAnsi="CMR10~f" w:cs="Arial"/>
          <w:color w:val="BFBFBF" w:themeColor="background1" w:themeShade="BF"/>
          <w:sz w:val="16"/>
          <w:szCs w:val="16"/>
        </w:rPr>
        <w:t>Ùanastasia: cop0iamo non so chi e quale progetto, ma sceglievano il numero di serventi pardtesndo da caszo min (1 persona) fino a caso limite max (infinite server).</w:t>
      </w:r>
    </w:p>
    <w:p w14:paraId="4B999236" w14:textId="348326D1" w:rsidR="009767B7" w:rsidRPr="009B6BE7" w:rsidRDefault="009767B7" w:rsidP="004247E0">
      <w:pPr>
        <w:jc w:val="both"/>
        <w:rPr>
          <w:rFonts w:ascii="CMR10~f" w:hAnsi="CMR10~f" w:cs="Arial"/>
          <w:color w:val="BFBFBF" w:themeColor="background1" w:themeShade="BF"/>
          <w:sz w:val="16"/>
          <w:szCs w:val="16"/>
        </w:rPr>
      </w:pPr>
      <w:r w:rsidRPr="009B6BE7">
        <w:rPr>
          <w:rFonts w:ascii="CMR10~f" w:hAnsi="CMR10~f" w:cs="Arial"/>
          <w:color w:val="BFBFBF" w:themeColor="background1" w:themeShade="BF"/>
          <w:sz w:val="16"/>
          <w:szCs w:val="16"/>
        </w:rPr>
        <w:t>Il ragionamento serve a capire come massimizzare i gvua&lt;dagni del. Cinema, in quanto ad esempio con i bambini giuloio ha proposto di dire che la pujb paga di più, per cui in quelle face orarie dove abbiamo più bimbi forse è meglio che entreinol più in fretta, (tanto magari comprano da mangiare al primo tempo), itsnvece  dove la pub produce guadagno miknnore, allora vabene anche puntare al guadagno con  i lcibo, per cui tipo un film delle 11/ora di cena, forse porterà maggior soldi con l’area food.</w:t>
      </w:r>
    </w:p>
    <w:p w14:paraId="3EDC0481" w14:textId="7AA3C3DE" w:rsidR="009767B7" w:rsidRPr="009B6BE7" w:rsidRDefault="009767B7" w:rsidP="004247E0">
      <w:pPr>
        <w:jc w:val="both"/>
        <w:rPr>
          <w:rFonts w:ascii="CMR10~f" w:hAnsi="CMR10~f" w:cs="Arial"/>
          <w:color w:val="BFBFBF" w:themeColor="background1" w:themeShade="BF"/>
          <w:sz w:val="16"/>
          <w:szCs w:val="16"/>
        </w:rPr>
      </w:pPr>
      <w:r w:rsidRPr="009B6BE7">
        <w:rPr>
          <w:rFonts w:ascii="CMR10~f" w:hAnsi="CMR10~f" w:cs="Arial"/>
          <w:color w:val="BFBFBF" w:themeColor="background1" w:themeShade="BF"/>
          <w:sz w:val="16"/>
          <w:szCs w:val="16"/>
        </w:rPr>
        <w:t>Stessi discorsi potremmo farli con l’area ga</w:t>
      </w:r>
      <w:r w:rsidR="002C33B8" w:rsidRPr="009B6BE7">
        <w:rPr>
          <w:rFonts w:ascii="CMR10~f" w:hAnsi="CMR10~f" w:cs="Arial"/>
          <w:color w:val="BFBFBF" w:themeColor="background1" w:themeShade="BF"/>
          <w:sz w:val="16"/>
          <w:szCs w:val="16"/>
        </w:rPr>
        <w:t>dgets, considerando quindi il numero di impiegati atualemente asssunti come un'unica variabile che va suddivisa fra le varfie stazion i.</w:t>
      </w:r>
    </w:p>
    <w:p w14:paraId="779E0E5C" w14:textId="0599E33A" w:rsidR="000B7D66" w:rsidRPr="000B7D66" w:rsidRDefault="000B7D66" w:rsidP="000B7D66">
      <w:pPr>
        <w:rPr>
          <w:rFonts w:ascii="CMR10~f" w:hAnsi="CMR10~f" w:cs="Arial"/>
        </w:rPr>
      </w:pPr>
    </w:p>
    <w:p w14:paraId="7BAEC8A9" w14:textId="7B54FC1E" w:rsidR="000B7D66" w:rsidRDefault="000B7D66" w:rsidP="000B7D66">
      <w:pPr>
        <w:rPr>
          <w:rFonts w:ascii="CMR10~f" w:hAnsi="CMR10~f" w:cs="Arial"/>
          <w:color w:val="BFBFBF" w:themeColor="background1" w:themeShade="BF"/>
        </w:rPr>
      </w:pPr>
    </w:p>
    <w:p w14:paraId="06590D81" w14:textId="12CAB205" w:rsidR="000B7D66" w:rsidRDefault="000B7D66" w:rsidP="000B7D66">
      <w:pPr>
        <w:tabs>
          <w:tab w:val="left" w:pos="995"/>
        </w:tabs>
        <w:rPr>
          <w:rFonts w:ascii="CMR10~f" w:hAnsi="CMR10~f" w:cs="Arial"/>
        </w:rPr>
      </w:pPr>
      <w:r>
        <w:rPr>
          <w:rFonts w:ascii="CMR10~f" w:hAnsi="CMR10~f" w:cs="Arial"/>
        </w:rPr>
        <w:tab/>
        <w:t>Tempi di dservizio</w:t>
      </w:r>
    </w:p>
    <w:p w14:paraId="051C149B" w14:textId="4D366507" w:rsidR="000B7D66" w:rsidRDefault="000B7D66" w:rsidP="000B7D66">
      <w:pPr>
        <w:tabs>
          <w:tab w:val="left" w:pos="995"/>
        </w:tabs>
        <w:rPr>
          <w:rFonts w:ascii="CMR10~f" w:hAnsi="CMR10~f" w:cs="Arial"/>
        </w:rPr>
      </w:pPr>
      <w:r>
        <w:rPr>
          <w:rFonts w:ascii="CMR10~f" w:hAnsi="CMR10~f" w:cs="Arial"/>
        </w:rPr>
        <w:tab/>
        <w:t>Temjpi di arriv o (&lt;abbiamob il num edro medio dxi biglietti v enduti al gioirno)</w:t>
      </w:r>
    </w:p>
    <w:p w14:paraId="7C0797D8" w14:textId="263BF87A" w:rsidR="003023B9" w:rsidRPr="003023B9" w:rsidRDefault="00FF1FEC" w:rsidP="003023B9">
      <w:pPr>
        <w:pStyle w:val="Titolo1"/>
        <w:rPr>
          <w:rFonts w:ascii="CMR10~f" w:hAnsi="CMR10~f"/>
          <w:color w:val="054A29"/>
          <w:lang w:bidi="it-IT"/>
        </w:rPr>
      </w:pPr>
      <w:bookmarkStart w:id="6" w:name="_Toc110092575"/>
      <w:r>
        <w:rPr>
          <w:rFonts w:ascii="CMR10~f" w:hAnsi="CMR10~f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7E0451" wp14:editId="23DD1A26">
            <wp:simplePos x="0" y="0"/>
            <wp:positionH relativeFrom="column">
              <wp:posOffset>-696342</wp:posOffset>
            </wp:positionH>
            <wp:positionV relativeFrom="paragraph">
              <wp:posOffset>496976</wp:posOffset>
            </wp:positionV>
            <wp:extent cx="7525402" cy="2626156"/>
            <wp:effectExtent l="0" t="0" r="0" b="317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5402" cy="262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1EF" w:rsidRPr="00061839">
        <w:rPr>
          <w:rFonts w:ascii="CMR10~f" w:hAnsi="CMR10~f"/>
          <w:color w:val="054A29"/>
          <w:lang w:bidi="it-IT"/>
        </w:rPr>
        <w:t>2</w:t>
      </w:r>
      <w:r w:rsidR="0006192A" w:rsidRPr="00061839">
        <w:rPr>
          <w:rFonts w:ascii="CMR10~f" w:hAnsi="CMR10~f"/>
          <w:color w:val="054A29"/>
          <w:lang w:bidi="it-IT"/>
        </w:rPr>
        <w:t xml:space="preserve">. </w:t>
      </w:r>
      <w:r w:rsidR="00F51ABC" w:rsidRPr="00061839">
        <w:rPr>
          <w:rFonts w:ascii="CMR10~f" w:hAnsi="CMR10~f"/>
          <w:color w:val="054A29"/>
          <w:lang w:bidi="it-IT"/>
        </w:rPr>
        <w:t>modello concettuale</w:t>
      </w:r>
      <w:bookmarkEnd w:id="6"/>
    </w:p>
    <w:p w14:paraId="2B6ACFF6" w14:textId="5219CE36" w:rsidR="00F51ABC" w:rsidRPr="00061839" w:rsidRDefault="00F51ABC" w:rsidP="009B6BE7">
      <w:pPr>
        <w:jc w:val="center"/>
        <w:rPr>
          <w:rFonts w:ascii="CMR10~f" w:hAnsi="CMR10~f" w:cs="Arial"/>
        </w:rPr>
      </w:pPr>
    </w:p>
    <w:p w14:paraId="563B3EDD" w14:textId="6A048F17" w:rsidR="005177EC" w:rsidRPr="00B5170D" w:rsidRDefault="00B24FCD" w:rsidP="005177EC">
      <w:pPr>
        <w:rPr>
          <w:rFonts w:ascii="CMR10~f" w:hAnsi="CMR10~f" w:cs="Arial"/>
          <w:sz w:val="22"/>
          <w:szCs w:val="22"/>
        </w:rPr>
      </w:pPr>
      <w:r w:rsidRPr="00B5170D">
        <w:rPr>
          <w:rFonts w:ascii="CMR10~f" w:hAnsi="CMR10~f" w:cs="Arial"/>
          <w:sz w:val="22"/>
          <w:szCs w:val="22"/>
        </w:rPr>
        <w:t xml:space="preserve">Il cinema è stato modellato con la rete riportata sopra. I </w:t>
      </w:r>
      <w:r w:rsidR="001354A5">
        <w:rPr>
          <w:rFonts w:ascii="CMR10~f" w:hAnsi="CMR10~f" w:cs="Arial"/>
          <w:sz w:val="22"/>
          <w:szCs w:val="22"/>
        </w:rPr>
        <w:t>sottosistemi</w:t>
      </w:r>
      <w:r w:rsidRPr="00B5170D">
        <w:rPr>
          <w:rFonts w:ascii="CMR10~f" w:hAnsi="CMR10~f" w:cs="Arial"/>
          <w:sz w:val="22"/>
          <w:szCs w:val="22"/>
        </w:rPr>
        <w:t xml:space="preserve"> di cui il sistema si compone sono i seguenti</w:t>
      </w:r>
      <w:r w:rsidR="00D26256" w:rsidRPr="00B5170D">
        <w:rPr>
          <w:rFonts w:ascii="CMR10~f" w:hAnsi="CMR10~f" w:cs="Arial"/>
          <w:sz w:val="22"/>
          <w:szCs w:val="22"/>
        </w:rPr>
        <w:t xml:space="preserve">: </w:t>
      </w:r>
    </w:p>
    <w:p w14:paraId="7831EE7D" w14:textId="356EE572" w:rsidR="007313B1" w:rsidRPr="007313B1" w:rsidRDefault="00D26256" w:rsidP="007313B1">
      <w:pPr>
        <w:pStyle w:val="Paragrafoelenco"/>
        <w:numPr>
          <w:ilvl w:val="0"/>
          <w:numId w:val="43"/>
        </w:numPr>
        <w:rPr>
          <w:rFonts w:ascii="CMR10~f" w:hAnsi="CMR10~f" w:cs="Arial"/>
        </w:rPr>
      </w:pPr>
      <w:r w:rsidRPr="007A6797">
        <w:rPr>
          <w:rFonts w:ascii="CMR10~f" w:hAnsi="CMR10~f" w:cs="Arial"/>
          <w:b/>
          <w:bCs/>
          <w:i/>
          <w:iCs/>
          <w:u w:val="single"/>
        </w:rPr>
        <w:t>Biglietteria</w:t>
      </w:r>
      <w:r w:rsidR="007313B1">
        <w:rPr>
          <w:rFonts w:ascii="CMR10~f" w:hAnsi="CMR10~f" w:cs="Arial"/>
        </w:rPr>
        <w:t xml:space="preserve">: </w:t>
      </w:r>
      <w:r w:rsidR="007313B1" w:rsidRPr="007313B1">
        <w:rPr>
          <w:rFonts w:ascii="CMR10~f" w:hAnsi="CMR10~f" w:cs="Arial"/>
        </w:rPr>
        <w:t xml:space="preserve">Il sottosistema relativo alla biglietteria è stato modellato mediante due </w:t>
      </w:r>
      <w:r w:rsidR="007313B1" w:rsidRPr="007313B1">
        <w:rPr>
          <w:rFonts w:ascii="CMR10~f" w:hAnsi="CMR10~f" w:cs="Arial"/>
          <w:b/>
          <w:bCs/>
        </w:rPr>
        <w:t xml:space="preserve">M/M/1 </w:t>
      </w:r>
      <w:r w:rsidR="007313B1" w:rsidRPr="007313B1">
        <w:rPr>
          <w:rFonts w:ascii="CMR10~f" w:hAnsi="CMR10~f" w:cs="Arial"/>
        </w:rPr>
        <w:t>con code infinite: questa scelta viene giustificata dal fatto che l’esaurimento dei biglietti disponibili non è stato considerato un evento rilevante dal punto di vista probabilistico (relativamente al cinema considerato per il nostro studio)</w:t>
      </w:r>
      <w:r w:rsidR="007313B1">
        <w:rPr>
          <w:rFonts w:ascii="CMR10~f" w:hAnsi="CMR10~f" w:cs="Arial"/>
        </w:rPr>
        <w:t>;</w:t>
      </w:r>
    </w:p>
    <w:p w14:paraId="315A8CAB" w14:textId="7A65122A" w:rsidR="007313B1" w:rsidRDefault="007313B1" w:rsidP="007313B1">
      <w:pPr>
        <w:pStyle w:val="Paragrafoelenco"/>
        <w:numPr>
          <w:ilvl w:val="0"/>
          <w:numId w:val="43"/>
        </w:numPr>
        <w:rPr>
          <w:rFonts w:ascii="CMR10~f" w:hAnsi="CMR10~f" w:cs="Arial"/>
        </w:rPr>
      </w:pPr>
      <w:r w:rsidRPr="007A6797">
        <w:rPr>
          <w:rFonts w:ascii="CMR10~f" w:hAnsi="CMR10~f" w:cs="Arial"/>
          <w:b/>
          <w:bCs/>
          <w:i/>
          <w:iCs/>
          <w:u w:val="single"/>
        </w:rPr>
        <w:t>Food area kiosk</w:t>
      </w:r>
      <w:r>
        <w:rPr>
          <w:rFonts w:ascii="CMR10~f" w:hAnsi="CMR10~f" w:cs="Arial"/>
          <w:b/>
          <w:bCs/>
          <w:i/>
          <w:iCs/>
        </w:rPr>
        <w:t xml:space="preserve">: </w:t>
      </w:r>
      <w:r>
        <w:rPr>
          <w:rFonts w:ascii="CMR10~f" w:hAnsi="CMR10~f" w:cs="Arial"/>
        </w:rPr>
        <w:t xml:space="preserve">il sottosistema relativo alle casse dell’area food è stata modellato, invece, con una </w:t>
      </w:r>
      <w:r>
        <w:rPr>
          <w:rFonts w:ascii="CMR10~f" w:hAnsi="CMR10~f" w:cs="Arial"/>
          <w:b/>
          <w:bCs/>
        </w:rPr>
        <w:t>M/M/1</w:t>
      </w:r>
      <w:r>
        <w:rPr>
          <w:rFonts w:ascii="CMR10~f" w:hAnsi="CMR10~f" w:cs="Arial"/>
          <w:i/>
          <w:iCs/>
        </w:rPr>
        <w:t xml:space="preserve">, </w:t>
      </w:r>
      <w:r>
        <w:rPr>
          <w:rFonts w:ascii="CMR10~f" w:hAnsi="CMR10~f" w:cs="Arial"/>
        </w:rPr>
        <w:t>rispettando la configurazione prevista dal cinema in esame;</w:t>
      </w:r>
    </w:p>
    <w:p w14:paraId="1276C79A" w14:textId="3622DB2E" w:rsidR="007313B1" w:rsidRPr="00284FD0" w:rsidRDefault="007313B1" w:rsidP="007313B1">
      <w:pPr>
        <w:pStyle w:val="Paragrafoelenco"/>
        <w:numPr>
          <w:ilvl w:val="0"/>
          <w:numId w:val="43"/>
        </w:numPr>
        <w:rPr>
          <w:rFonts w:ascii="CMR10~f" w:hAnsi="CMR10~f" w:cs="Arial"/>
        </w:rPr>
      </w:pPr>
      <w:r w:rsidRPr="007A6797">
        <w:rPr>
          <w:rFonts w:ascii="CMR10~f" w:hAnsi="CMR10~f" w:cs="Arial"/>
          <w:b/>
          <w:bCs/>
          <w:i/>
          <w:iCs/>
          <w:u w:val="single"/>
        </w:rPr>
        <w:t>Food area</w:t>
      </w:r>
      <w:r>
        <w:rPr>
          <w:rFonts w:ascii="CMR10~f" w:hAnsi="CMR10~f" w:cs="Arial"/>
          <w:b/>
          <w:bCs/>
          <w:i/>
          <w:iCs/>
        </w:rPr>
        <w:t xml:space="preserve">: </w:t>
      </w:r>
      <w:r>
        <w:rPr>
          <w:rFonts w:ascii="CMR10~f" w:hAnsi="CMR10~f" w:cs="Arial"/>
        </w:rPr>
        <w:t xml:space="preserve">il sottosistema relativo all’area food è stato modellato mediante una </w:t>
      </w:r>
      <w:r>
        <w:rPr>
          <w:rFonts w:ascii="CMR10~f" w:hAnsi="CMR10~f" w:cs="Arial"/>
          <w:b/>
          <w:bCs/>
        </w:rPr>
        <w:t>M/M/k</w:t>
      </w:r>
      <w:r w:rsidR="00284FD0">
        <w:rPr>
          <w:rFonts w:ascii="CMR10~f" w:hAnsi="CMR10~f" w:cs="Arial"/>
          <w:b/>
          <w:bCs/>
        </w:rPr>
        <w:t xml:space="preserve"> </w:t>
      </w:r>
      <w:r w:rsidR="00284FD0">
        <w:rPr>
          <w:rFonts w:ascii="CMR10~f" w:hAnsi="CMR10~f" w:cs="Arial"/>
        </w:rPr>
        <w:t>con coda infinita;</w:t>
      </w:r>
    </w:p>
    <w:p w14:paraId="2FD483FB" w14:textId="4BDE301E" w:rsidR="00284FD0" w:rsidRDefault="00284FD0" w:rsidP="007313B1">
      <w:pPr>
        <w:pStyle w:val="Paragrafoelenco"/>
        <w:numPr>
          <w:ilvl w:val="0"/>
          <w:numId w:val="43"/>
        </w:numPr>
        <w:rPr>
          <w:rFonts w:ascii="CMR10~f" w:hAnsi="CMR10~f" w:cs="Arial"/>
        </w:rPr>
      </w:pPr>
      <w:r>
        <w:rPr>
          <w:rFonts w:ascii="CMR10~f" w:hAnsi="CMR10~f" w:cs="Arial"/>
          <w:b/>
          <w:bCs/>
          <w:i/>
          <w:iCs/>
          <w:u w:val="single"/>
        </w:rPr>
        <w:t>Gadgets area</w:t>
      </w:r>
      <w:r>
        <w:rPr>
          <w:rFonts w:ascii="CMR10~f" w:hAnsi="CMR10~f" w:cs="Arial"/>
          <w:b/>
          <w:bCs/>
          <w:i/>
          <w:iCs/>
        </w:rPr>
        <w:t xml:space="preserve">: </w:t>
      </w:r>
      <w:r>
        <w:rPr>
          <w:rFonts w:ascii="CMR10~f" w:hAnsi="CMR10~f" w:cs="Arial"/>
        </w:rPr>
        <w:t xml:space="preserve">il sottositema è stato modellato con una </w:t>
      </w:r>
      <w:r>
        <w:rPr>
          <w:rFonts w:ascii="CMR10~f" w:hAnsi="CMR10~f" w:cs="Arial"/>
          <w:b/>
          <w:bCs/>
        </w:rPr>
        <w:t>M/M/K</w:t>
      </w:r>
      <w:r>
        <w:rPr>
          <w:rFonts w:ascii="CMR10~f" w:hAnsi="CMR10~f" w:cs="Arial"/>
        </w:rPr>
        <w:t xml:space="preserve"> con coda infinita;</w:t>
      </w:r>
    </w:p>
    <w:p w14:paraId="00BD0F43" w14:textId="16375943" w:rsidR="007A6797" w:rsidRPr="007313B1" w:rsidRDefault="00284FD0" w:rsidP="007313B1">
      <w:pPr>
        <w:pStyle w:val="Paragrafoelenco"/>
        <w:numPr>
          <w:ilvl w:val="0"/>
          <w:numId w:val="43"/>
        </w:numPr>
        <w:rPr>
          <w:rFonts w:ascii="CMR10~f" w:hAnsi="CMR10~f" w:cs="Arial"/>
        </w:rPr>
      </w:pPr>
      <w:r>
        <w:rPr>
          <w:rFonts w:ascii="CMR10~f" w:hAnsi="CMR10~f" w:cs="Arial"/>
          <w:b/>
          <w:bCs/>
          <w:i/>
          <w:iCs/>
          <w:u w:val="single"/>
        </w:rPr>
        <w:t>Controllo biglietti</w:t>
      </w:r>
      <w:r>
        <w:rPr>
          <w:rFonts w:ascii="CMR10~f" w:hAnsi="CMR10~f" w:cs="Arial"/>
          <w:b/>
          <w:bCs/>
          <w:i/>
          <w:iCs/>
        </w:rPr>
        <w:t xml:space="preserve">: </w:t>
      </w:r>
      <w:r>
        <w:rPr>
          <w:rFonts w:ascii="CMR10~f" w:hAnsi="CMR10~f" w:cs="Arial"/>
        </w:rPr>
        <w:t xml:space="preserve">infine, il sottosistema relativo al controllo dei biglietti è stato modellato con una </w:t>
      </w:r>
      <w:r>
        <w:rPr>
          <w:rFonts w:ascii="CMR10~f" w:hAnsi="CMR10~f" w:cs="Arial"/>
          <w:b/>
          <w:bCs/>
        </w:rPr>
        <w:t xml:space="preserve">M/M/K </w:t>
      </w:r>
      <w:r>
        <w:rPr>
          <w:rFonts w:ascii="CMR10~f" w:hAnsi="CMR10~f" w:cs="Arial"/>
        </w:rPr>
        <w:t>con coda infinita.</w:t>
      </w:r>
    </w:p>
    <w:p w14:paraId="1ED7A02A" w14:textId="166B66FC" w:rsidR="00EA23C6" w:rsidRPr="00284FD0" w:rsidRDefault="00EA23C6" w:rsidP="00284FD0">
      <w:pPr>
        <w:pStyle w:val="Titolo2"/>
        <w:rPr>
          <w:rFonts w:ascii="CMR10~f" w:hAnsi="CMR10~f"/>
          <w:color w:val="137547"/>
        </w:rPr>
      </w:pPr>
      <w:r w:rsidRPr="007313B1">
        <w:rPr>
          <w:rFonts w:ascii="CMR10~f" w:hAnsi="CMR10~f"/>
          <w:color w:val="137547"/>
        </w:rPr>
        <w:t>2.1 Politiche di scheduling nelle code</w:t>
      </w:r>
    </w:p>
    <w:p w14:paraId="5044D940" w14:textId="509D9684" w:rsidR="00EA23C6" w:rsidRDefault="00EA23C6" w:rsidP="00EA23C6">
      <w:pPr>
        <w:rPr>
          <w:rFonts w:ascii="CMR10~f" w:hAnsi="CMR10~f" w:cs="Arial"/>
          <w:color w:val="auto"/>
          <w:sz w:val="22"/>
          <w:szCs w:val="22"/>
        </w:rPr>
      </w:pPr>
    </w:p>
    <w:p w14:paraId="5A9477BC" w14:textId="0CC251B3" w:rsidR="00EA23C6" w:rsidRDefault="00EA23C6" w:rsidP="00EA23C6">
      <w:pPr>
        <w:rPr>
          <w:rFonts w:ascii="CMR10~f" w:hAnsi="CMR10~f" w:cs="Arial"/>
          <w:color w:val="auto"/>
          <w:sz w:val="22"/>
          <w:szCs w:val="22"/>
        </w:rPr>
      </w:pPr>
    </w:p>
    <w:p w14:paraId="02802185" w14:textId="4EB945B8" w:rsidR="00EA23C6" w:rsidRPr="00061839" w:rsidRDefault="00EA23C6" w:rsidP="00EA23C6">
      <w:pPr>
        <w:pStyle w:val="Titolo2"/>
        <w:numPr>
          <w:ilvl w:val="1"/>
          <w:numId w:val="45"/>
        </w:numPr>
        <w:rPr>
          <w:rFonts w:ascii="CMR10~f" w:hAnsi="CMR10~f"/>
          <w:color w:val="137547"/>
        </w:rPr>
      </w:pPr>
      <w:r>
        <w:rPr>
          <w:rFonts w:ascii="CMR10~f" w:hAnsi="CMR10~f"/>
          <w:color w:val="137547"/>
        </w:rPr>
        <w:t xml:space="preserve"> Stato del sistema</w:t>
      </w:r>
    </w:p>
    <w:p w14:paraId="0115E963" w14:textId="1507B9E4" w:rsidR="00EA23C6" w:rsidRDefault="00EA23C6" w:rsidP="00EA23C6">
      <w:pPr>
        <w:rPr>
          <w:rFonts w:ascii="CMR10~f" w:hAnsi="CMR10~f" w:cs="Arial"/>
          <w:color w:val="auto"/>
          <w:sz w:val="22"/>
          <w:szCs w:val="22"/>
        </w:rPr>
      </w:pPr>
      <w:r w:rsidRPr="00061839">
        <w:rPr>
          <w:rFonts w:ascii="CMR10~f" w:hAnsi="CMR10~f" w:cs="Arial"/>
          <w:color w:val="auto"/>
          <w:sz w:val="22"/>
          <w:szCs w:val="22"/>
        </w:rPr>
        <w:t xml:space="preserve">Il sistema </w:t>
      </w:r>
    </w:p>
    <w:p w14:paraId="64732B47" w14:textId="31503FA0" w:rsidR="00EA23C6" w:rsidRDefault="00EA23C6" w:rsidP="00EA23C6">
      <w:pPr>
        <w:rPr>
          <w:rFonts w:ascii="CMR10~f" w:hAnsi="CMR10~f" w:cs="Arial"/>
          <w:color w:val="auto"/>
          <w:sz w:val="22"/>
          <w:szCs w:val="22"/>
        </w:rPr>
      </w:pPr>
    </w:p>
    <w:p w14:paraId="642FCD02" w14:textId="6D38F3ED" w:rsidR="00EA23C6" w:rsidRPr="00061839" w:rsidRDefault="00EA23C6" w:rsidP="00EA23C6">
      <w:pPr>
        <w:pStyle w:val="Titolo2"/>
        <w:numPr>
          <w:ilvl w:val="1"/>
          <w:numId w:val="45"/>
        </w:numPr>
        <w:rPr>
          <w:rFonts w:ascii="CMR10~f" w:hAnsi="CMR10~f"/>
          <w:color w:val="137547"/>
        </w:rPr>
      </w:pPr>
      <w:r>
        <w:rPr>
          <w:rFonts w:ascii="CMR10~f" w:hAnsi="CMR10~f"/>
          <w:color w:val="137547"/>
        </w:rPr>
        <w:t xml:space="preserve"> Eventi</w:t>
      </w:r>
    </w:p>
    <w:p w14:paraId="18D8A975" w14:textId="77777777" w:rsidR="00EA23C6" w:rsidRPr="00061839" w:rsidRDefault="00EA23C6" w:rsidP="00EA23C6">
      <w:pPr>
        <w:rPr>
          <w:rFonts w:ascii="CMR10~f" w:hAnsi="CMR10~f" w:cs="Arial"/>
          <w:color w:val="auto"/>
          <w:sz w:val="22"/>
          <w:szCs w:val="22"/>
        </w:rPr>
      </w:pPr>
      <w:r w:rsidRPr="00061839">
        <w:rPr>
          <w:rFonts w:ascii="CMR10~f" w:hAnsi="CMR10~f" w:cs="Arial"/>
          <w:color w:val="auto"/>
          <w:sz w:val="22"/>
          <w:szCs w:val="22"/>
        </w:rPr>
        <w:t xml:space="preserve">Il sistema </w:t>
      </w:r>
    </w:p>
    <w:p w14:paraId="6EA5A820" w14:textId="77777777" w:rsidR="00EA23C6" w:rsidRPr="00061839" w:rsidRDefault="00EA23C6" w:rsidP="00EA23C6">
      <w:pPr>
        <w:rPr>
          <w:rFonts w:ascii="CMR10~f" w:hAnsi="CMR10~f" w:cs="Arial"/>
          <w:color w:val="auto"/>
          <w:sz w:val="22"/>
          <w:szCs w:val="22"/>
        </w:rPr>
      </w:pPr>
    </w:p>
    <w:p w14:paraId="15C4F0CF" w14:textId="77777777" w:rsidR="00EA23C6" w:rsidRDefault="00EA23C6" w:rsidP="00EA23C6">
      <w:pPr>
        <w:rPr>
          <w:rFonts w:ascii="CMR10~f" w:hAnsi="CMR10~f" w:cs="Arial"/>
          <w:sz w:val="22"/>
          <w:szCs w:val="22"/>
        </w:rPr>
      </w:pPr>
    </w:p>
    <w:p w14:paraId="0888C761" w14:textId="48E4607D" w:rsidR="005177EC" w:rsidRPr="00061839" w:rsidRDefault="00B401EF" w:rsidP="00B401EF">
      <w:pPr>
        <w:pStyle w:val="Titolo1"/>
        <w:rPr>
          <w:rFonts w:ascii="CMR10~f" w:hAnsi="CMR10~f"/>
          <w:noProof/>
          <w:lang w:bidi="it-IT"/>
        </w:rPr>
      </w:pPr>
      <w:bookmarkStart w:id="7" w:name="_Toc110092576"/>
      <w:r w:rsidRPr="00061839">
        <w:rPr>
          <w:rFonts w:ascii="CMR10~f" w:hAnsi="CMR10~f"/>
          <w:color w:val="054A29"/>
          <w:lang w:bidi="it-IT"/>
        </w:rPr>
        <w:lastRenderedPageBreak/>
        <w:t>3</w:t>
      </w:r>
      <w:r w:rsidR="005177EC" w:rsidRPr="00061839">
        <w:rPr>
          <w:rFonts w:ascii="CMR10~f" w:hAnsi="CMR10~f"/>
          <w:color w:val="054A29"/>
          <w:lang w:bidi="it-IT"/>
        </w:rPr>
        <w:t>. modello delle specifiche</w:t>
      </w:r>
      <w:bookmarkEnd w:id="7"/>
    </w:p>
    <w:p w14:paraId="4903C52F" w14:textId="1B1D7E86" w:rsidR="00B401EF" w:rsidRPr="00061839" w:rsidRDefault="00B401EF" w:rsidP="00B401EF">
      <w:pPr>
        <w:pStyle w:val="Titolo2"/>
        <w:rPr>
          <w:rFonts w:ascii="CMR10~f" w:hAnsi="CMR10~f"/>
          <w:color w:val="137547"/>
        </w:rPr>
      </w:pPr>
      <w:bookmarkStart w:id="8" w:name="_Toc12609311"/>
      <w:bookmarkStart w:id="9" w:name="_Toc110092577"/>
      <w:r w:rsidRPr="00061839">
        <w:rPr>
          <w:rFonts w:ascii="CMR10~f" w:hAnsi="CMR10~f"/>
          <w:color w:val="137547"/>
        </w:rPr>
        <w:t>3.1 D</w:t>
      </w:r>
      <w:bookmarkEnd w:id="8"/>
      <w:r w:rsidRPr="00061839">
        <w:rPr>
          <w:rFonts w:ascii="CMR10~f" w:hAnsi="CMR10~f"/>
          <w:color w:val="137547"/>
        </w:rPr>
        <w:t>ataset</w:t>
      </w:r>
      <w:bookmarkEnd w:id="9"/>
      <w:r w:rsidR="0022387C">
        <w:rPr>
          <w:rFonts w:ascii="CMR10~f" w:hAnsi="CMR10~f"/>
          <w:color w:val="137547"/>
        </w:rPr>
        <w:t xml:space="preserve"> considerati</w:t>
      </w:r>
    </w:p>
    <w:p w14:paraId="30B07E88" w14:textId="06657772" w:rsidR="00B401EF" w:rsidRPr="00061839" w:rsidRDefault="00B401EF" w:rsidP="00B401EF">
      <w:pPr>
        <w:rPr>
          <w:rFonts w:ascii="CMR10~f" w:hAnsi="CMR10~f" w:cs="Arial"/>
          <w:color w:val="auto"/>
        </w:rPr>
      </w:pPr>
      <w:bookmarkStart w:id="10" w:name="_Toc12609312"/>
      <w:r w:rsidRPr="00061839">
        <w:rPr>
          <w:rFonts w:ascii="CMR10~f" w:hAnsi="CMR10~f" w:cs="Arial"/>
          <w:color w:val="auto"/>
        </w:rPr>
        <w:t xml:space="preserve">I dati relativi al numero medio di biglietti venduti dal cinema considerato sono stati ottenuti grazie al dataset </w:t>
      </w:r>
      <w:r w:rsidRPr="00061839">
        <w:rPr>
          <w:rFonts w:ascii="CMR10~f" w:hAnsi="CMR10~f" w:cs="Arial"/>
          <w:i/>
          <w:iCs/>
          <w:color w:val="auto"/>
        </w:rPr>
        <w:t xml:space="preserve">Cinema Tickets </w:t>
      </w:r>
      <w:r w:rsidRPr="00061839">
        <w:rPr>
          <w:rFonts w:ascii="CMR10~f" w:hAnsi="CMR10~f" w:cs="Arial"/>
          <w:color w:val="auto"/>
        </w:rPr>
        <w:t xml:space="preserve">offerto dal sito web </w:t>
      </w:r>
      <w:r w:rsidRPr="00061839">
        <w:rPr>
          <w:rFonts w:ascii="CMR10~f" w:hAnsi="CMR10~f" w:cs="Arial"/>
          <w:i/>
          <w:iCs/>
          <w:color w:val="auto"/>
        </w:rPr>
        <w:t xml:space="preserve">kaggle </w:t>
      </w:r>
      <w:r w:rsidRPr="00061839">
        <w:rPr>
          <w:rFonts w:ascii="CMR10~f" w:hAnsi="CMR10~f" w:cs="Arial"/>
          <w:color w:val="auto"/>
        </w:rPr>
        <w:t>(</w:t>
      </w:r>
      <w:r w:rsidR="008C1341" w:rsidRPr="00061839">
        <w:rPr>
          <w:rFonts w:ascii="CMR10~f" w:hAnsi="CMR10~f" w:cs="Arial"/>
          <w:color w:val="5BBA6F"/>
        </w:rPr>
        <w:t>https://www.kaggle.com/datasets/arashnic/cinema-ticket</w:t>
      </w:r>
      <w:r w:rsidRPr="00061839">
        <w:rPr>
          <w:rFonts w:ascii="CMR10~f" w:hAnsi="CMR10~f" w:cs="Arial"/>
          <w:color w:val="auto"/>
        </w:rPr>
        <w:t>).</w:t>
      </w:r>
    </w:p>
    <w:p w14:paraId="7DF2F4CE" w14:textId="77777777" w:rsidR="00B401EF" w:rsidRPr="00061839" w:rsidRDefault="00B401EF" w:rsidP="00B401EF">
      <w:pPr>
        <w:rPr>
          <w:rFonts w:ascii="CMR10~f" w:hAnsi="CMR10~f" w:cs="Arial"/>
          <w:color w:val="auto"/>
        </w:rPr>
      </w:pPr>
      <w:r w:rsidRPr="00061839">
        <w:rPr>
          <w:rFonts w:ascii="CMR10~f" w:hAnsi="CMR10~f" w:cs="Arial"/>
          <w:color w:val="auto"/>
        </w:rPr>
        <w:t xml:space="preserve">Questo dataset raccoglie osservazioni effettuate in un arco temporale di circa otto mesi sulle vendite di biglietti di differenti cinema durante l’anno 2018. </w:t>
      </w:r>
    </w:p>
    <w:p w14:paraId="6CA67506" w14:textId="77777777" w:rsidR="00B401EF" w:rsidRPr="00061839" w:rsidRDefault="00B401EF" w:rsidP="00B401EF">
      <w:pPr>
        <w:rPr>
          <w:rFonts w:ascii="CMR10~f" w:hAnsi="CMR10~f" w:cs="Arial"/>
          <w:color w:val="auto"/>
          <w:sz w:val="22"/>
          <w:szCs w:val="22"/>
        </w:rPr>
      </w:pPr>
      <w:r w:rsidRPr="00061839">
        <w:rPr>
          <w:rFonts w:ascii="CMR10~f" w:hAnsi="CMR10~f" w:cs="Arial"/>
          <w:color w:val="auto"/>
        </w:rPr>
        <w:t>Per il presente studio è stato considerato uno dei cinema presenti all’interno del dataset: in particolare, è stato selezionato il cinema con il maggior numero di entry nel file, in modo tale da avere un numero quanto maggiore possibile di dati a disposizione, ed avere dunque delle statistiche maggiormente attendibili.</w:t>
      </w:r>
    </w:p>
    <w:bookmarkEnd w:id="10"/>
    <w:p w14:paraId="26C88335" w14:textId="50666253" w:rsidR="005177EC" w:rsidRDefault="005177EC" w:rsidP="005177EC">
      <w:pPr>
        <w:rPr>
          <w:rFonts w:ascii="CMR10~f" w:hAnsi="CMR10~f"/>
          <w:lang w:bidi="it-IT"/>
        </w:rPr>
      </w:pPr>
    </w:p>
    <w:p w14:paraId="0B8D5B13" w14:textId="56BAEF53" w:rsidR="0022387C" w:rsidRPr="00061839" w:rsidRDefault="0022387C" w:rsidP="0022387C">
      <w:pPr>
        <w:pStyle w:val="Puntoelenco"/>
        <w:numPr>
          <w:ilvl w:val="0"/>
          <w:numId w:val="0"/>
        </w:numPr>
        <w:rPr>
          <w:rFonts w:ascii="CMR10~f" w:hAnsi="CMR10~f" w:cs="Arial"/>
          <w:color w:val="auto"/>
        </w:rPr>
      </w:pPr>
      <w:r>
        <w:rPr>
          <w:rFonts w:ascii="CMR10~f" w:hAnsi="CMR10~f" w:cs="Arial"/>
          <w:color w:val="auto"/>
        </w:rPr>
        <w:t>Inoltre</w:t>
      </w:r>
      <w:r w:rsidRPr="00061839">
        <w:rPr>
          <w:rFonts w:ascii="CMR10~f" w:hAnsi="CMR10~f" w:cs="Arial"/>
          <w:color w:val="auto"/>
        </w:rPr>
        <w:t>, al fine di avere un’idea dei costi per la proiezione di spot in una sala cinematografica, abbiamo preso spunto dal sito web di un cinema di Pisa (</w:t>
      </w:r>
      <w:r w:rsidRPr="00061839">
        <w:rPr>
          <w:rFonts w:ascii="CMR10~f" w:hAnsi="CMR10~f" w:cs="Arial"/>
          <w:color w:val="5BBA6F"/>
        </w:rPr>
        <w:t>http://pubblicitacinemapisa.com/?page_id=3025</w:t>
      </w:r>
      <w:r w:rsidRPr="00061839">
        <w:rPr>
          <w:rFonts w:ascii="CMR10~f" w:hAnsi="CMR10~f" w:cs="Arial"/>
          <w:color w:val="auto"/>
        </w:rPr>
        <w:t xml:space="preserve">) , in cui sono riportate le tariffe che noi abbiamo riscalato in base ai dati del cinema sotto studio. </w:t>
      </w:r>
    </w:p>
    <w:p w14:paraId="02D6F54E" w14:textId="77777777" w:rsidR="0022387C" w:rsidRPr="00061839" w:rsidRDefault="0022387C" w:rsidP="005177EC">
      <w:pPr>
        <w:rPr>
          <w:rFonts w:ascii="CMR10~f" w:hAnsi="CMR10~f"/>
          <w:lang w:bidi="it-IT"/>
        </w:rPr>
      </w:pPr>
    </w:p>
    <w:p w14:paraId="3B6B5A81" w14:textId="207BE773" w:rsidR="005177EC" w:rsidRPr="00061839" w:rsidRDefault="005177EC" w:rsidP="005177EC">
      <w:pPr>
        <w:rPr>
          <w:rFonts w:ascii="CMR10~f" w:hAnsi="CMR10~f"/>
          <w:lang w:bidi="it-IT"/>
        </w:rPr>
      </w:pPr>
    </w:p>
    <w:p w14:paraId="4C6ADF6C" w14:textId="3B0A185D" w:rsidR="005177EC" w:rsidRPr="00061839" w:rsidRDefault="005177EC" w:rsidP="005177EC">
      <w:pPr>
        <w:rPr>
          <w:rFonts w:ascii="CMR10~f" w:hAnsi="CMR10~f"/>
          <w:lang w:bidi="it-IT"/>
        </w:rPr>
      </w:pPr>
    </w:p>
    <w:p w14:paraId="0D55715E" w14:textId="21EAE4DD" w:rsidR="005177EC" w:rsidRPr="00061839" w:rsidRDefault="005177EC" w:rsidP="005177EC">
      <w:pPr>
        <w:rPr>
          <w:rFonts w:ascii="CMR10~f" w:hAnsi="CMR10~f"/>
          <w:lang w:bidi="it-IT"/>
        </w:rPr>
      </w:pPr>
    </w:p>
    <w:p w14:paraId="4B5AB139" w14:textId="714DC7B9" w:rsidR="005177EC" w:rsidRPr="00061839" w:rsidRDefault="005177EC" w:rsidP="005177EC">
      <w:pPr>
        <w:rPr>
          <w:rFonts w:ascii="CMR10~f" w:hAnsi="CMR10~f"/>
          <w:lang w:bidi="it-IT"/>
        </w:rPr>
      </w:pPr>
    </w:p>
    <w:p w14:paraId="4FF3F340" w14:textId="5CC7BF95" w:rsidR="005177EC" w:rsidRPr="00061839" w:rsidRDefault="005177EC" w:rsidP="005177EC">
      <w:pPr>
        <w:rPr>
          <w:rFonts w:ascii="CMR10~f" w:hAnsi="CMR10~f"/>
          <w:lang w:bidi="it-IT"/>
        </w:rPr>
      </w:pPr>
    </w:p>
    <w:p w14:paraId="760D8F17" w14:textId="01376F01" w:rsidR="005177EC" w:rsidRPr="00061839" w:rsidRDefault="005177EC" w:rsidP="005177EC">
      <w:pPr>
        <w:rPr>
          <w:rFonts w:ascii="CMR10~f" w:hAnsi="CMR10~f"/>
          <w:lang w:bidi="it-IT"/>
        </w:rPr>
      </w:pPr>
    </w:p>
    <w:p w14:paraId="46AA2067" w14:textId="07A9DB40" w:rsidR="005177EC" w:rsidRPr="00061839" w:rsidRDefault="005177EC" w:rsidP="005177EC">
      <w:pPr>
        <w:rPr>
          <w:rFonts w:ascii="CMR10~f" w:hAnsi="CMR10~f"/>
          <w:lang w:bidi="it-IT"/>
        </w:rPr>
      </w:pPr>
    </w:p>
    <w:p w14:paraId="1A4CDE4D" w14:textId="11F8DE5B" w:rsidR="005177EC" w:rsidRPr="00061839" w:rsidRDefault="005177EC" w:rsidP="005177EC">
      <w:pPr>
        <w:rPr>
          <w:rFonts w:ascii="CMR10~f" w:hAnsi="CMR10~f"/>
          <w:lang w:bidi="it-IT"/>
        </w:rPr>
      </w:pPr>
    </w:p>
    <w:p w14:paraId="13770D3F" w14:textId="5943E89A" w:rsidR="005177EC" w:rsidRPr="00061839" w:rsidRDefault="005177EC" w:rsidP="005177EC">
      <w:pPr>
        <w:rPr>
          <w:rFonts w:ascii="CMR10~f" w:hAnsi="CMR10~f"/>
          <w:lang w:bidi="it-IT"/>
        </w:rPr>
      </w:pPr>
    </w:p>
    <w:p w14:paraId="1D3F3710" w14:textId="1D300F7F" w:rsidR="005177EC" w:rsidRPr="00061839" w:rsidRDefault="005177EC" w:rsidP="005177EC">
      <w:pPr>
        <w:rPr>
          <w:rFonts w:ascii="CMR10~f" w:hAnsi="CMR10~f"/>
          <w:lang w:bidi="it-IT"/>
        </w:rPr>
      </w:pPr>
    </w:p>
    <w:p w14:paraId="57CF34D5" w14:textId="432AA3F9" w:rsidR="005177EC" w:rsidRPr="00061839" w:rsidRDefault="005177EC" w:rsidP="005177EC">
      <w:pPr>
        <w:rPr>
          <w:rFonts w:ascii="CMR10~f" w:hAnsi="CMR10~f"/>
          <w:lang w:bidi="it-IT"/>
        </w:rPr>
      </w:pPr>
    </w:p>
    <w:p w14:paraId="55E16411" w14:textId="42C8CD7F" w:rsidR="005177EC" w:rsidRPr="00061839" w:rsidRDefault="005177EC" w:rsidP="005177EC">
      <w:pPr>
        <w:rPr>
          <w:rFonts w:ascii="CMR10~f" w:hAnsi="CMR10~f"/>
          <w:lang w:bidi="it-IT"/>
        </w:rPr>
      </w:pPr>
    </w:p>
    <w:p w14:paraId="2C805B80" w14:textId="53431996" w:rsidR="005177EC" w:rsidRPr="00061839" w:rsidRDefault="005177EC" w:rsidP="005177EC">
      <w:pPr>
        <w:rPr>
          <w:rFonts w:ascii="CMR10~f" w:hAnsi="CMR10~f"/>
          <w:lang w:bidi="it-IT"/>
        </w:rPr>
      </w:pPr>
    </w:p>
    <w:p w14:paraId="50397266" w14:textId="46E683E7" w:rsidR="005177EC" w:rsidRPr="00061839" w:rsidRDefault="005177EC" w:rsidP="005177EC">
      <w:pPr>
        <w:rPr>
          <w:rFonts w:ascii="CMR10~f" w:hAnsi="CMR10~f"/>
          <w:lang w:bidi="it-IT"/>
        </w:rPr>
      </w:pPr>
    </w:p>
    <w:p w14:paraId="145F0E63" w14:textId="1DB79ACC" w:rsidR="005177EC" w:rsidRPr="00061839" w:rsidRDefault="005177EC" w:rsidP="005177EC">
      <w:pPr>
        <w:rPr>
          <w:rFonts w:ascii="CMR10~f" w:hAnsi="CMR10~f"/>
          <w:lang w:bidi="it-IT"/>
        </w:rPr>
      </w:pPr>
    </w:p>
    <w:p w14:paraId="27BA4BBE" w14:textId="30F88460" w:rsidR="005177EC" w:rsidRPr="00061839" w:rsidRDefault="005177EC" w:rsidP="005177EC">
      <w:pPr>
        <w:rPr>
          <w:rFonts w:ascii="CMR10~f" w:hAnsi="CMR10~f"/>
          <w:lang w:bidi="it-IT"/>
        </w:rPr>
      </w:pPr>
    </w:p>
    <w:p w14:paraId="48FB343C" w14:textId="680FC812" w:rsidR="005177EC" w:rsidRPr="00061839" w:rsidRDefault="005177EC" w:rsidP="005177EC">
      <w:pPr>
        <w:rPr>
          <w:rFonts w:ascii="CMR10~f" w:hAnsi="CMR10~f"/>
          <w:lang w:bidi="it-IT"/>
        </w:rPr>
      </w:pPr>
    </w:p>
    <w:p w14:paraId="407B586B" w14:textId="56FBE0B4" w:rsidR="005177EC" w:rsidRPr="00061839" w:rsidRDefault="005177EC" w:rsidP="005177EC">
      <w:pPr>
        <w:rPr>
          <w:rFonts w:ascii="CMR10~f" w:hAnsi="CMR10~f"/>
          <w:lang w:bidi="it-IT"/>
        </w:rPr>
      </w:pPr>
    </w:p>
    <w:p w14:paraId="17E83F72" w14:textId="43D6BB07" w:rsidR="005177EC" w:rsidRPr="00061839" w:rsidRDefault="005177EC" w:rsidP="005177EC">
      <w:pPr>
        <w:rPr>
          <w:rFonts w:ascii="CMR10~f" w:hAnsi="CMR10~f"/>
          <w:lang w:bidi="it-IT"/>
        </w:rPr>
      </w:pPr>
    </w:p>
    <w:p w14:paraId="1FD1C161" w14:textId="4CF464CE" w:rsidR="005177EC" w:rsidRPr="00061839" w:rsidRDefault="005177EC" w:rsidP="005177EC">
      <w:pPr>
        <w:rPr>
          <w:rFonts w:ascii="CMR10~f" w:hAnsi="CMR10~f"/>
          <w:lang w:bidi="it-IT"/>
        </w:rPr>
      </w:pPr>
    </w:p>
    <w:p w14:paraId="1CC5D8E2" w14:textId="6D1E1BEF" w:rsidR="005177EC" w:rsidRPr="00061839" w:rsidRDefault="005177EC" w:rsidP="005177EC">
      <w:pPr>
        <w:rPr>
          <w:rFonts w:ascii="CMR10~f" w:hAnsi="CMR10~f"/>
          <w:lang w:bidi="it-IT"/>
        </w:rPr>
      </w:pPr>
    </w:p>
    <w:p w14:paraId="424BAD5D" w14:textId="0A2E9AE7" w:rsidR="005177EC" w:rsidRPr="00061839" w:rsidRDefault="00B401EF" w:rsidP="005177EC">
      <w:pPr>
        <w:pStyle w:val="Titolo1"/>
        <w:rPr>
          <w:rFonts w:ascii="CMR10~f" w:hAnsi="CMR10~f"/>
          <w:color w:val="054A29"/>
          <w:lang w:bidi="it-IT"/>
        </w:rPr>
      </w:pPr>
      <w:bookmarkStart w:id="11" w:name="_Toc110092578"/>
      <w:r w:rsidRPr="00061839">
        <w:rPr>
          <w:rFonts w:ascii="CMR10~f" w:hAnsi="CMR10~f"/>
          <w:color w:val="054A29"/>
          <w:lang w:bidi="it-IT"/>
        </w:rPr>
        <w:lastRenderedPageBreak/>
        <w:t>4</w:t>
      </w:r>
      <w:r w:rsidR="005177EC" w:rsidRPr="00061839">
        <w:rPr>
          <w:rFonts w:ascii="CMR10~f" w:hAnsi="CMR10~f"/>
          <w:color w:val="054A29"/>
          <w:lang w:bidi="it-IT"/>
        </w:rPr>
        <w:t>. modello computazionale</w:t>
      </w:r>
      <w:bookmarkEnd w:id="11"/>
    </w:p>
    <w:p w14:paraId="1D23D8AA" w14:textId="77777777" w:rsidR="005177EC" w:rsidRPr="00061839" w:rsidRDefault="005177EC" w:rsidP="005177EC">
      <w:pPr>
        <w:rPr>
          <w:rFonts w:ascii="CMR10~f" w:hAnsi="CMR10~f"/>
          <w:lang w:bidi="it-IT"/>
        </w:rPr>
      </w:pPr>
    </w:p>
    <w:p w14:paraId="6C46AD09" w14:textId="2543FDAF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C67D993" w14:textId="059947E5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6467E2C6" w14:textId="0073A3D2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6F605341" w14:textId="5D66C5A5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4AB93903" w14:textId="3ECCFB69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8D5C462" w14:textId="1BDBCA41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9EAF39B" w14:textId="259072E7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194C97B" w14:textId="34024B0D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706039E" w14:textId="1CC5B2B2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67651886" w14:textId="2C6ABFEC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16518226" w14:textId="4FFAB53C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600798EF" w14:textId="1E82F65F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2132636B" w14:textId="251CCF99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D54DE3F" w14:textId="1BDF0389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59760C8" w14:textId="2B68B379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6AB9E220" w14:textId="7824D62A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83902B8" w14:textId="7E2A1140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2EE4BE3C" w14:textId="1862D28D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22341B07" w14:textId="43FDB109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767D89C5" w14:textId="491B5329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8522AD4" w14:textId="4341E62D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2281A0C" w14:textId="677C260F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20CCF647" w14:textId="7210B9B0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06B0821D" w14:textId="3C7C38AD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049709C9" w14:textId="315F1BB1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28B62D91" w14:textId="6FFEEC77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21C27470" w14:textId="3BF9B30C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75569C56" w14:textId="16B88C4D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40EB1F98" w14:textId="1727D7D9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6E905A33" w14:textId="32E14379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7C1FC6AF" w14:textId="6A1629B9" w:rsidR="005177EC" w:rsidRPr="00061839" w:rsidRDefault="005177EC" w:rsidP="009B6BE7">
      <w:pPr>
        <w:rPr>
          <w:rFonts w:ascii="CMR10~f" w:hAnsi="CMR10~f"/>
          <w:noProof/>
          <w:lang w:bidi="it-IT"/>
        </w:rPr>
      </w:pPr>
    </w:p>
    <w:p w14:paraId="403A5426" w14:textId="4FE5B0FB" w:rsidR="005177EC" w:rsidRPr="00061839" w:rsidRDefault="00B401EF" w:rsidP="005177EC">
      <w:pPr>
        <w:pStyle w:val="Titolo1"/>
        <w:rPr>
          <w:rFonts w:ascii="CMR10~f" w:hAnsi="CMR10~f"/>
          <w:color w:val="054A29"/>
          <w:lang w:bidi="it-IT"/>
        </w:rPr>
      </w:pPr>
      <w:bookmarkStart w:id="12" w:name="_Toc110092579"/>
      <w:r w:rsidRPr="00061839">
        <w:rPr>
          <w:rFonts w:ascii="CMR10~f" w:hAnsi="CMR10~f"/>
          <w:color w:val="054A29"/>
          <w:lang w:bidi="it-IT"/>
        </w:rPr>
        <w:lastRenderedPageBreak/>
        <w:t>5</w:t>
      </w:r>
      <w:r w:rsidR="005177EC" w:rsidRPr="00061839">
        <w:rPr>
          <w:rFonts w:ascii="CMR10~f" w:hAnsi="CMR10~f"/>
          <w:color w:val="054A29"/>
          <w:lang w:bidi="it-IT"/>
        </w:rPr>
        <w:t>. verifica</w:t>
      </w:r>
      <w:bookmarkEnd w:id="12"/>
    </w:p>
    <w:p w14:paraId="721BBEB9" w14:textId="77777777" w:rsidR="005177EC" w:rsidRPr="00061839" w:rsidRDefault="005177EC" w:rsidP="005177EC">
      <w:pPr>
        <w:rPr>
          <w:rFonts w:ascii="CMR10~f" w:hAnsi="CMR10~f"/>
          <w:lang w:bidi="it-IT"/>
        </w:rPr>
      </w:pPr>
    </w:p>
    <w:p w14:paraId="18BB09A7" w14:textId="556C9EEE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4319FA1C" w14:textId="561811E3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7473156B" w14:textId="7E098F8C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4FD4DA6E" w14:textId="33CC8F72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49A7C7F4" w14:textId="44AEB6AE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7DA2FF48" w14:textId="712877B2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884E253" w14:textId="5CEB4AF7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49A7C424" w14:textId="441C6DD2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11ADFBD7" w14:textId="5AA325D2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FEEC467" w14:textId="45F17876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BA726ED" w14:textId="368D26B1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601230E9" w14:textId="34EB47F7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4134A918" w14:textId="1C47D9CF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0B7B96BF" w14:textId="1F52C7E0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45CA8F7A" w14:textId="06EF1085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1C595F96" w14:textId="2BB4C9D8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1B040D4" w14:textId="71B3EB4A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1E5673C4" w14:textId="75A3DFAC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2AC8AF8A" w14:textId="700303E4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EB93BF6" w14:textId="633E2934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62BF8BC0" w14:textId="6961391D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1D8EABF" w14:textId="09B279BB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1EF4B455" w14:textId="2CB6D99A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7DC6AFAD" w14:textId="4A4E6BAB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D8567A6" w14:textId="41E60DB1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1A81698" w14:textId="18779026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3DE1CDDB" w14:textId="1AA33269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01D1B68C" w14:textId="6554C883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009D3784" w14:textId="2A6778FA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5E98E73C" w14:textId="2AEBDB07" w:rsidR="005177EC" w:rsidRPr="00061839" w:rsidRDefault="005177EC" w:rsidP="005177EC">
      <w:pPr>
        <w:jc w:val="center"/>
        <w:rPr>
          <w:rFonts w:ascii="CMR10~f" w:hAnsi="CMR10~f"/>
          <w:noProof/>
          <w:lang w:bidi="it-IT"/>
        </w:rPr>
      </w:pPr>
    </w:p>
    <w:p w14:paraId="225B8490" w14:textId="2BF94036" w:rsidR="005177EC" w:rsidRPr="00061839" w:rsidRDefault="005177EC" w:rsidP="009B6BE7">
      <w:pPr>
        <w:rPr>
          <w:rFonts w:ascii="CMR10~f" w:hAnsi="CMR10~f"/>
          <w:noProof/>
          <w:lang w:bidi="it-IT"/>
        </w:rPr>
      </w:pPr>
    </w:p>
    <w:p w14:paraId="55990806" w14:textId="18C15DF1" w:rsidR="005177EC" w:rsidRPr="00061839" w:rsidRDefault="00B401EF" w:rsidP="005177EC">
      <w:pPr>
        <w:pStyle w:val="Titolo1"/>
        <w:rPr>
          <w:rFonts w:ascii="CMR10~f" w:hAnsi="CMR10~f"/>
          <w:color w:val="054A29"/>
          <w:lang w:bidi="it-IT"/>
        </w:rPr>
      </w:pPr>
      <w:bookmarkStart w:id="13" w:name="_Toc110092580"/>
      <w:r w:rsidRPr="00061839">
        <w:rPr>
          <w:rFonts w:ascii="CMR10~f" w:hAnsi="CMR10~f"/>
          <w:color w:val="054A29"/>
          <w:lang w:bidi="it-IT"/>
        </w:rPr>
        <w:lastRenderedPageBreak/>
        <w:t>6</w:t>
      </w:r>
      <w:r w:rsidR="005177EC" w:rsidRPr="00061839">
        <w:rPr>
          <w:rFonts w:ascii="CMR10~f" w:hAnsi="CMR10~f"/>
          <w:color w:val="054A29"/>
          <w:lang w:bidi="it-IT"/>
        </w:rPr>
        <w:t>. validazione</w:t>
      </w:r>
      <w:bookmarkEnd w:id="13"/>
    </w:p>
    <w:p w14:paraId="0763B472" w14:textId="170E30F0" w:rsidR="005177EC" w:rsidRPr="00061839" w:rsidRDefault="005177EC" w:rsidP="005177EC">
      <w:pPr>
        <w:rPr>
          <w:rFonts w:ascii="CMR10~f" w:hAnsi="CMR10~f"/>
          <w:lang w:bidi="it-IT"/>
        </w:rPr>
      </w:pPr>
    </w:p>
    <w:p w14:paraId="16783185" w14:textId="1C1075FD" w:rsidR="005177EC" w:rsidRPr="00061839" w:rsidRDefault="005177EC" w:rsidP="005177EC">
      <w:pPr>
        <w:rPr>
          <w:rFonts w:ascii="CMR10~f" w:hAnsi="CMR10~f"/>
          <w:lang w:bidi="it-IT"/>
        </w:rPr>
      </w:pPr>
    </w:p>
    <w:p w14:paraId="3E8B2701" w14:textId="7B641EC3" w:rsidR="005177EC" w:rsidRPr="00061839" w:rsidRDefault="005177EC" w:rsidP="005177EC">
      <w:pPr>
        <w:rPr>
          <w:rFonts w:ascii="CMR10~f" w:hAnsi="CMR10~f"/>
          <w:lang w:bidi="it-IT"/>
        </w:rPr>
      </w:pPr>
    </w:p>
    <w:p w14:paraId="4AFD1108" w14:textId="698332DA" w:rsidR="005177EC" w:rsidRPr="00061839" w:rsidRDefault="005177EC" w:rsidP="005177EC">
      <w:pPr>
        <w:rPr>
          <w:rFonts w:ascii="CMR10~f" w:hAnsi="CMR10~f"/>
          <w:lang w:bidi="it-IT"/>
        </w:rPr>
      </w:pPr>
    </w:p>
    <w:p w14:paraId="6942B1F4" w14:textId="3EB1D8E6" w:rsidR="005177EC" w:rsidRPr="00061839" w:rsidRDefault="005177EC" w:rsidP="005177EC">
      <w:pPr>
        <w:rPr>
          <w:rFonts w:ascii="CMR10~f" w:hAnsi="CMR10~f"/>
          <w:lang w:bidi="it-IT"/>
        </w:rPr>
      </w:pPr>
    </w:p>
    <w:p w14:paraId="47DAC1AD" w14:textId="2E44E6AF" w:rsidR="005177EC" w:rsidRPr="00061839" w:rsidRDefault="005177EC" w:rsidP="005177EC">
      <w:pPr>
        <w:rPr>
          <w:rFonts w:ascii="CMR10~f" w:hAnsi="CMR10~f"/>
          <w:lang w:bidi="it-IT"/>
        </w:rPr>
      </w:pPr>
    </w:p>
    <w:p w14:paraId="2452A370" w14:textId="1154CDB1" w:rsidR="005177EC" w:rsidRPr="00061839" w:rsidRDefault="005177EC" w:rsidP="005177EC">
      <w:pPr>
        <w:rPr>
          <w:rFonts w:ascii="CMR10~f" w:hAnsi="CMR10~f"/>
          <w:lang w:bidi="it-IT"/>
        </w:rPr>
      </w:pPr>
    </w:p>
    <w:p w14:paraId="7D63B625" w14:textId="754FA824" w:rsidR="005177EC" w:rsidRPr="00061839" w:rsidRDefault="005177EC" w:rsidP="005177EC">
      <w:pPr>
        <w:rPr>
          <w:rFonts w:ascii="CMR10~f" w:hAnsi="CMR10~f"/>
          <w:lang w:bidi="it-IT"/>
        </w:rPr>
      </w:pPr>
    </w:p>
    <w:p w14:paraId="0BF27347" w14:textId="6F3D2A8E" w:rsidR="005177EC" w:rsidRPr="00061839" w:rsidRDefault="005177EC" w:rsidP="005177EC">
      <w:pPr>
        <w:rPr>
          <w:rFonts w:ascii="CMR10~f" w:hAnsi="CMR10~f"/>
          <w:lang w:bidi="it-IT"/>
        </w:rPr>
      </w:pPr>
    </w:p>
    <w:p w14:paraId="18967988" w14:textId="5FC11844" w:rsidR="005177EC" w:rsidRPr="00061839" w:rsidRDefault="005177EC" w:rsidP="005177EC">
      <w:pPr>
        <w:rPr>
          <w:rFonts w:ascii="CMR10~f" w:hAnsi="CMR10~f"/>
          <w:lang w:bidi="it-IT"/>
        </w:rPr>
      </w:pPr>
    </w:p>
    <w:p w14:paraId="0DCCDBF2" w14:textId="071E9455" w:rsidR="005177EC" w:rsidRPr="00061839" w:rsidRDefault="005177EC" w:rsidP="005177EC">
      <w:pPr>
        <w:rPr>
          <w:rFonts w:ascii="CMR10~f" w:hAnsi="CMR10~f"/>
          <w:lang w:bidi="it-IT"/>
        </w:rPr>
      </w:pPr>
    </w:p>
    <w:p w14:paraId="3B2D23F2" w14:textId="4DC8D50D" w:rsidR="005177EC" w:rsidRPr="00061839" w:rsidRDefault="005177EC" w:rsidP="005177EC">
      <w:pPr>
        <w:rPr>
          <w:rFonts w:ascii="CMR10~f" w:hAnsi="CMR10~f"/>
          <w:lang w:bidi="it-IT"/>
        </w:rPr>
      </w:pPr>
    </w:p>
    <w:p w14:paraId="2CA24145" w14:textId="67AEBCF8" w:rsidR="005177EC" w:rsidRPr="00061839" w:rsidRDefault="005177EC" w:rsidP="005177EC">
      <w:pPr>
        <w:rPr>
          <w:rFonts w:ascii="CMR10~f" w:hAnsi="CMR10~f"/>
          <w:lang w:bidi="it-IT"/>
        </w:rPr>
      </w:pPr>
    </w:p>
    <w:p w14:paraId="35946C2F" w14:textId="1A0704BE" w:rsidR="005177EC" w:rsidRPr="00061839" w:rsidRDefault="005177EC" w:rsidP="005177EC">
      <w:pPr>
        <w:rPr>
          <w:rFonts w:ascii="CMR10~f" w:hAnsi="CMR10~f"/>
          <w:lang w:bidi="it-IT"/>
        </w:rPr>
      </w:pPr>
    </w:p>
    <w:p w14:paraId="1A4DB34F" w14:textId="31E49FB6" w:rsidR="005177EC" w:rsidRPr="00061839" w:rsidRDefault="005177EC" w:rsidP="005177EC">
      <w:pPr>
        <w:rPr>
          <w:rFonts w:ascii="CMR10~f" w:hAnsi="CMR10~f"/>
          <w:lang w:bidi="it-IT"/>
        </w:rPr>
      </w:pPr>
    </w:p>
    <w:p w14:paraId="2ACFE3EF" w14:textId="04680100" w:rsidR="005177EC" w:rsidRPr="00061839" w:rsidRDefault="005177EC" w:rsidP="005177EC">
      <w:pPr>
        <w:rPr>
          <w:rFonts w:ascii="CMR10~f" w:hAnsi="CMR10~f"/>
          <w:lang w:bidi="it-IT"/>
        </w:rPr>
      </w:pPr>
    </w:p>
    <w:p w14:paraId="24FB00D1" w14:textId="4C5B2505" w:rsidR="005177EC" w:rsidRPr="00061839" w:rsidRDefault="005177EC" w:rsidP="005177EC">
      <w:pPr>
        <w:rPr>
          <w:rFonts w:ascii="CMR10~f" w:hAnsi="CMR10~f"/>
          <w:lang w:bidi="it-IT"/>
        </w:rPr>
      </w:pPr>
    </w:p>
    <w:p w14:paraId="5FA81B83" w14:textId="4F34639B" w:rsidR="005177EC" w:rsidRPr="00061839" w:rsidRDefault="005177EC" w:rsidP="005177EC">
      <w:pPr>
        <w:rPr>
          <w:rFonts w:ascii="CMR10~f" w:hAnsi="CMR10~f"/>
          <w:lang w:bidi="it-IT"/>
        </w:rPr>
      </w:pPr>
    </w:p>
    <w:p w14:paraId="27DE042E" w14:textId="0B532E82" w:rsidR="005177EC" w:rsidRPr="00061839" w:rsidRDefault="005177EC" w:rsidP="005177EC">
      <w:pPr>
        <w:rPr>
          <w:rFonts w:ascii="CMR10~f" w:hAnsi="CMR10~f"/>
          <w:lang w:bidi="it-IT"/>
        </w:rPr>
      </w:pPr>
    </w:p>
    <w:p w14:paraId="112BE3E2" w14:textId="5BD2007C" w:rsidR="005177EC" w:rsidRPr="00061839" w:rsidRDefault="005177EC" w:rsidP="005177EC">
      <w:pPr>
        <w:rPr>
          <w:rFonts w:ascii="CMR10~f" w:hAnsi="CMR10~f"/>
          <w:lang w:bidi="it-IT"/>
        </w:rPr>
      </w:pPr>
    </w:p>
    <w:p w14:paraId="22697568" w14:textId="42C9E0E3" w:rsidR="005177EC" w:rsidRPr="00061839" w:rsidRDefault="005177EC" w:rsidP="005177EC">
      <w:pPr>
        <w:rPr>
          <w:rFonts w:ascii="CMR10~f" w:hAnsi="CMR10~f"/>
          <w:lang w:bidi="it-IT"/>
        </w:rPr>
      </w:pPr>
    </w:p>
    <w:p w14:paraId="55C53097" w14:textId="08E5FFAE" w:rsidR="005177EC" w:rsidRPr="00061839" w:rsidRDefault="005177EC" w:rsidP="005177EC">
      <w:pPr>
        <w:rPr>
          <w:rFonts w:ascii="CMR10~f" w:hAnsi="CMR10~f"/>
          <w:lang w:bidi="it-IT"/>
        </w:rPr>
      </w:pPr>
    </w:p>
    <w:p w14:paraId="7A8E5C1F" w14:textId="42710E04" w:rsidR="005177EC" w:rsidRPr="00061839" w:rsidRDefault="005177EC" w:rsidP="005177EC">
      <w:pPr>
        <w:rPr>
          <w:rFonts w:ascii="CMR10~f" w:hAnsi="CMR10~f"/>
          <w:lang w:bidi="it-IT"/>
        </w:rPr>
      </w:pPr>
    </w:p>
    <w:p w14:paraId="063399EE" w14:textId="04A4F736" w:rsidR="005177EC" w:rsidRPr="00061839" w:rsidRDefault="005177EC" w:rsidP="005177EC">
      <w:pPr>
        <w:rPr>
          <w:rFonts w:ascii="CMR10~f" w:hAnsi="CMR10~f"/>
          <w:lang w:bidi="it-IT"/>
        </w:rPr>
      </w:pPr>
    </w:p>
    <w:p w14:paraId="47AC8B7D" w14:textId="41700F14" w:rsidR="005177EC" w:rsidRPr="00061839" w:rsidRDefault="005177EC" w:rsidP="005177EC">
      <w:pPr>
        <w:rPr>
          <w:rFonts w:ascii="CMR10~f" w:hAnsi="CMR10~f"/>
          <w:lang w:bidi="it-IT"/>
        </w:rPr>
      </w:pPr>
    </w:p>
    <w:p w14:paraId="02FF55D9" w14:textId="188D28AC" w:rsidR="005177EC" w:rsidRPr="00061839" w:rsidRDefault="005177EC" w:rsidP="005177EC">
      <w:pPr>
        <w:rPr>
          <w:rFonts w:ascii="CMR10~f" w:hAnsi="CMR10~f"/>
          <w:lang w:bidi="it-IT"/>
        </w:rPr>
      </w:pPr>
    </w:p>
    <w:p w14:paraId="7A5E02DC" w14:textId="03A0A17E" w:rsidR="005177EC" w:rsidRPr="00061839" w:rsidRDefault="005177EC" w:rsidP="005177EC">
      <w:pPr>
        <w:rPr>
          <w:rFonts w:ascii="CMR10~f" w:hAnsi="CMR10~f"/>
          <w:lang w:bidi="it-IT"/>
        </w:rPr>
      </w:pPr>
    </w:p>
    <w:p w14:paraId="44602415" w14:textId="37551425" w:rsidR="005177EC" w:rsidRPr="00061839" w:rsidRDefault="005177EC" w:rsidP="005177EC">
      <w:pPr>
        <w:rPr>
          <w:rFonts w:ascii="CMR10~f" w:hAnsi="CMR10~f"/>
          <w:lang w:bidi="it-IT"/>
        </w:rPr>
      </w:pPr>
    </w:p>
    <w:p w14:paraId="55F2931A" w14:textId="5602271C" w:rsidR="005177EC" w:rsidRPr="00061839" w:rsidRDefault="005177EC" w:rsidP="005177EC">
      <w:pPr>
        <w:rPr>
          <w:rFonts w:ascii="CMR10~f" w:hAnsi="CMR10~f"/>
          <w:lang w:bidi="it-IT"/>
        </w:rPr>
      </w:pPr>
    </w:p>
    <w:p w14:paraId="2BA32EC5" w14:textId="2E460DFD" w:rsidR="005177EC" w:rsidRPr="00061839" w:rsidRDefault="005177EC" w:rsidP="005177EC">
      <w:pPr>
        <w:rPr>
          <w:rFonts w:ascii="CMR10~f" w:hAnsi="CMR10~f"/>
          <w:lang w:bidi="it-IT"/>
        </w:rPr>
      </w:pPr>
    </w:p>
    <w:p w14:paraId="50937541" w14:textId="4406305B" w:rsidR="005177EC" w:rsidRPr="00061839" w:rsidRDefault="005177EC" w:rsidP="005177EC">
      <w:pPr>
        <w:rPr>
          <w:rFonts w:ascii="CMR10~f" w:hAnsi="CMR10~f"/>
          <w:lang w:bidi="it-IT"/>
        </w:rPr>
      </w:pPr>
    </w:p>
    <w:p w14:paraId="5765CC53" w14:textId="775C6CCF" w:rsidR="005177EC" w:rsidRPr="00061839" w:rsidRDefault="005177EC" w:rsidP="005177EC">
      <w:pPr>
        <w:rPr>
          <w:rFonts w:ascii="CMR10~f" w:hAnsi="CMR10~f"/>
          <w:lang w:bidi="it-IT"/>
        </w:rPr>
      </w:pPr>
    </w:p>
    <w:p w14:paraId="0636CB6F" w14:textId="4EC0D66C" w:rsidR="005177EC" w:rsidRPr="00061839" w:rsidRDefault="00B401EF" w:rsidP="005177EC">
      <w:pPr>
        <w:pStyle w:val="Titolo1"/>
        <w:rPr>
          <w:rFonts w:ascii="CMR10~f" w:hAnsi="CMR10~f"/>
          <w:color w:val="054A29"/>
          <w:lang w:bidi="it-IT"/>
        </w:rPr>
      </w:pPr>
      <w:bookmarkStart w:id="14" w:name="_Toc110092581"/>
      <w:r w:rsidRPr="00061839">
        <w:rPr>
          <w:rFonts w:ascii="CMR10~f" w:hAnsi="CMR10~f"/>
          <w:color w:val="054A29"/>
          <w:lang w:bidi="it-IT"/>
        </w:rPr>
        <w:lastRenderedPageBreak/>
        <w:t>7</w:t>
      </w:r>
      <w:r w:rsidR="005177EC" w:rsidRPr="00061839">
        <w:rPr>
          <w:rFonts w:ascii="CMR10~f" w:hAnsi="CMR10~f"/>
          <w:color w:val="054A29"/>
          <w:lang w:bidi="it-IT"/>
        </w:rPr>
        <w:t>. CONCLUSIONE</w:t>
      </w:r>
      <w:bookmarkEnd w:id="14"/>
    </w:p>
    <w:p w14:paraId="7F270BE1" w14:textId="18496406" w:rsidR="005177EC" w:rsidRPr="00061839" w:rsidRDefault="005177EC" w:rsidP="005177EC">
      <w:pPr>
        <w:jc w:val="center"/>
        <w:rPr>
          <w:rFonts w:ascii="CMR10~f" w:hAnsi="CMR10~f" w:cs="Arial"/>
        </w:rPr>
      </w:pPr>
    </w:p>
    <w:p w14:paraId="2FC7272E" w14:textId="77777777" w:rsidR="005177EC" w:rsidRPr="00061839" w:rsidRDefault="005177EC" w:rsidP="005177EC">
      <w:pPr>
        <w:rPr>
          <w:rFonts w:ascii="CMR10~f" w:hAnsi="CMR10~f"/>
          <w:lang w:bidi="it-IT"/>
        </w:rPr>
      </w:pPr>
    </w:p>
    <w:p w14:paraId="4D77230C" w14:textId="6E884ECF" w:rsidR="005177EC" w:rsidRPr="00061839" w:rsidRDefault="005177EC" w:rsidP="005177EC">
      <w:pPr>
        <w:rPr>
          <w:rFonts w:ascii="CMR10~f" w:hAnsi="CMR10~f"/>
          <w:lang w:bidi="it-IT"/>
        </w:rPr>
      </w:pPr>
    </w:p>
    <w:p w14:paraId="7E445807" w14:textId="1EF1F610" w:rsidR="005177EC" w:rsidRPr="00061839" w:rsidRDefault="005177EC" w:rsidP="005177EC">
      <w:pPr>
        <w:rPr>
          <w:rFonts w:ascii="CMR10~f" w:hAnsi="CMR10~f"/>
          <w:lang w:bidi="it-IT"/>
        </w:rPr>
      </w:pPr>
    </w:p>
    <w:p w14:paraId="43797E7B" w14:textId="26F61724" w:rsidR="005177EC" w:rsidRPr="00061839" w:rsidRDefault="005177EC" w:rsidP="005177EC">
      <w:pPr>
        <w:rPr>
          <w:rFonts w:ascii="CMR10~f" w:hAnsi="CMR10~f"/>
          <w:lang w:bidi="it-IT"/>
        </w:rPr>
      </w:pPr>
    </w:p>
    <w:p w14:paraId="49E28D7B" w14:textId="135A7384" w:rsidR="005177EC" w:rsidRPr="00061839" w:rsidRDefault="005177EC" w:rsidP="005177EC">
      <w:pPr>
        <w:rPr>
          <w:rFonts w:ascii="CMR10~f" w:hAnsi="CMR10~f"/>
          <w:lang w:bidi="it-IT"/>
        </w:rPr>
      </w:pPr>
    </w:p>
    <w:p w14:paraId="100E3B8A" w14:textId="0D0ED389" w:rsidR="005177EC" w:rsidRPr="00061839" w:rsidRDefault="005177EC" w:rsidP="005177EC">
      <w:pPr>
        <w:rPr>
          <w:rFonts w:ascii="CMR10~f" w:hAnsi="CMR10~f"/>
          <w:lang w:bidi="it-IT"/>
        </w:rPr>
      </w:pPr>
    </w:p>
    <w:p w14:paraId="0CD5DD4E" w14:textId="0397A519" w:rsidR="005177EC" w:rsidRPr="00061839" w:rsidRDefault="005177EC" w:rsidP="005177EC">
      <w:pPr>
        <w:rPr>
          <w:rFonts w:ascii="CMR10~f" w:hAnsi="CMR10~f"/>
          <w:lang w:bidi="it-IT"/>
        </w:rPr>
      </w:pPr>
    </w:p>
    <w:p w14:paraId="6BA5668D" w14:textId="435C3173" w:rsidR="005177EC" w:rsidRPr="00061839" w:rsidRDefault="005177EC" w:rsidP="005177EC">
      <w:pPr>
        <w:rPr>
          <w:rFonts w:ascii="CMR10~f" w:hAnsi="CMR10~f"/>
          <w:lang w:bidi="it-IT"/>
        </w:rPr>
      </w:pPr>
    </w:p>
    <w:p w14:paraId="42E1D6ED" w14:textId="6CFF2D3E" w:rsidR="005177EC" w:rsidRPr="00061839" w:rsidRDefault="005177EC" w:rsidP="005177EC">
      <w:pPr>
        <w:rPr>
          <w:rFonts w:ascii="CMR10~f" w:hAnsi="CMR10~f"/>
          <w:lang w:bidi="it-IT"/>
        </w:rPr>
      </w:pPr>
    </w:p>
    <w:p w14:paraId="147799FD" w14:textId="4B5B3921" w:rsidR="005177EC" w:rsidRPr="00061839" w:rsidRDefault="005177EC" w:rsidP="005177EC">
      <w:pPr>
        <w:rPr>
          <w:rFonts w:ascii="CMR10~f" w:hAnsi="CMR10~f"/>
          <w:lang w:bidi="it-IT"/>
        </w:rPr>
      </w:pPr>
    </w:p>
    <w:p w14:paraId="05AB8600" w14:textId="20406DC4" w:rsidR="005177EC" w:rsidRPr="00061839" w:rsidRDefault="005177EC" w:rsidP="005177EC">
      <w:pPr>
        <w:rPr>
          <w:rFonts w:ascii="CMR10~f" w:hAnsi="CMR10~f"/>
          <w:lang w:bidi="it-IT"/>
        </w:rPr>
      </w:pPr>
    </w:p>
    <w:p w14:paraId="62BFC1C8" w14:textId="7179FDBB" w:rsidR="005177EC" w:rsidRPr="00061839" w:rsidRDefault="005177EC" w:rsidP="005177EC">
      <w:pPr>
        <w:rPr>
          <w:rFonts w:ascii="CMR10~f" w:hAnsi="CMR10~f"/>
          <w:lang w:bidi="it-IT"/>
        </w:rPr>
      </w:pPr>
    </w:p>
    <w:p w14:paraId="7007D43C" w14:textId="7765F1D0" w:rsidR="005177EC" w:rsidRPr="00061839" w:rsidRDefault="005177EC" w:rsidP="005177EC">
      <w:pPr>
        <w:rPr>
          <w:rFonts w:ascii="CMR10~f" w:hAnsi="CMR10~f"/>
          <w:lang w:bidi="it-IT"/>
        </w:rPr>
      </w:pPr>
    </w:p>
    <w:p w14:paraId="1CFAA7AF" w14:textId="56FFA66F" w:rsidR="005177EC" w:rsidRPr="00061839" w:rsidRDefault="005177EC" w:rsidP="005177EC">
      <w:pPr>
        <w:rPr>
          <w:rFonts w:ascii="CMR10~f" w:hAnsi="CMR10~f"/>
          <w:lang w:bidi="it-IT"/>
        </w:rPr>
      </w:pPr>
    </w:p>
    <w:p w14:paraId="28A0E391" w14:textId="3F46F317" w:rsidR="005177EC" w:rsidRPr="00061839" w:rsidRDefault="005177EC" w:rsidP="005177EC">
      <w:pPr>
        <w:rPr>
          <w:rFonts w:ascii="CMR10~f" w:hAnsi="CMR10~f"/>
          <w:lang w:bidi="it-IT"/>
        </w:rPr>
      </w:pPr>
    </w:p>
    <w:p w14:paraId="1FE882CA" w14:textId="35EE3329" w:rsidR="005177EC" w:rsidRPr="00061839" w:rsidRDefault="005177EC" w:rsidP="005177EC">
      <w:pPr>
        <w:rPr>
          <w:rFonts w:ascii="CMR10~f" w:hAnsi="CMR10~f"/>
          <w:lang w:bidi="it-IT"/>
        </w:rPr>
      </w:pPr>
    </w:p>
    <w:p w14:paraId="0E2D7314" w14:textId="00A48F2D" w:rsidR="005177EC" w:rsidRPr="00061839" w:rsidRDefault="005177EC" w:rsidP="005177EC">
      <w:pPr>
        <w:rPr>
          <w:rFonts w:ascii="CMR10~f" w:hAnsi="CMR10~f"/>
          <w:lang w:bidi="it-IT"/>
        </w:rPr>
      </w:pPr>
    </w:p>
    <w:p w14:paraId="44155AB5" w14:textId="0245B5CA" w:rsidR="005177EC" w:rsidRPr="00061839" w:rsidRDefault="005177EC" w:rsidP="005177EC">
      <w:pPr>
        <w:rPr>
          <w:rFonts w:ascii="CMR10~f" w:hAnsi="CMR10~f"/>
          <w:lang w:bidi="it-IT"/>
        </w:rPr>
      </w:pPr>
    </w:p>
    <w:p w14:paraId="475BB1C4" w14:textId="23BF8C91" w:rsidR="005177EC" w:rsidRPr="00061839" w:rsidRDefault="005177EC" w:rsidP="005177EC">
      <w:pPr>
        <w:rPr>
          <w:rFonts w:ascii="CMR10~f" w:hAnsi="CMR10~f"/>
          <w:lang w:bidi="it-IT"/>
        </w:rPr>
      </w:pPr>
    </w:p>
    <w:p w14:paraId="0680516C" w14:textId="03C05F4D" w:rsidR="005177EC" w:rsidRPr="00061839" w:rsidRDefault="005177EC" w:rsidP="005177EC">
      <w:pPr>
        <w:rPr>
          <w:rFonts w:ascii="CMR10~f" w:hAnsi="CMR10~f"/>
          <w:lang w:bidi="it-IT"/>
        </w:rPr>
      </w:pPr>
    </w:p>
    <w:p w14:paraId="0614AFE5" w14:textId="62AC8A07" w:rsidR="005177EC" w:rsidRPr="00061839" w:rsidRDefault="005177EC" w:rsidP="005177EC">
      <w:pPr>
        <w:rPr>
          <w:rFonts w:ascii="CMR10~f" w:hAnsi="CMR10~f"/>
          <w:lang w:bidi="it-IT"/>
        </w:rPr>
      </w:pPr>
    </w:p>
    <w:p w14:paraId="10382455" w14:textId="54D69909" w:rsidR="005177EC" w:rsidRPr="00061839" w:rsidRDefault="005177EC" w:rsidP="005177EC">
      <w:pPr>
        <w:rPr>
          <w:rFonts w:ascii="CMR10~f" w:hAnsi="CMR10~f"/>
          <w:lang w:bidi="it-IT"/>
        </w:rPr>
      </w:pPr>
    </w:p>
    <w:p w14:paraId="47B9C509" w14:textId="3CC8D126" w:rsidR="005177EC" w:rsidRPr="00061839" w:rsidRDefault="005177EC" w:rsidP="005177EC">
      <w:pPr>
        <w:rPr>
          <w:rFonts w:ascii="CMR10~f" w:hAnsi="CMR10~f"/>
          <w:lang w:bidi="it-IT"/>
        </w:rPr>
      </w:pPr>
    </w:p>
    <w:p w14:paraId="7F0C6156" w14:textId="18FF2BD6" w:rsidR="005177EC" w:rsidRPr="00061839" w:rsidRDefault="005177EC" w:rsidP="005177EC">
      <w:pPr>
        <w:rPr>
          <w:rFonts w:ascii="CMR10~f" w:hAnsi="CMR10~f"/>
          <w:lang w:bidi="it-IT"/>
        </w:rPr>
      </w:pPr>
    </w:p>
    <w:p w14:paraId="10417382" w14:textId="39F8EFA2" w:rsidR="005177EC" w:rsidRPr="00061839" w:rsidRDefault="005177EC" w:rsidP="005177EC">
      <w:pPr>
        <w:rPr>
          <w:rFonts w:ascii="CMR10~f" w:hAnsi="CMR10~f"/>
          <w:lang w:bidi="it-IT"/>
        </w:rPr>
      </w:pPr>
    </w:p>
    <w:p w14:paraId="1E0DF68A" w14:textId="18B7DA10" w:rsidR="005177EC" w:rsidRPr="00061839" w:rsidRDefault="005177EC" w:rsidP="005177EC">
      <w:pPr>
        <w:rPr>
          <w:rFonts w:ascii="CMR10~f" w:hAnsi="CMR10~f"/>
          <w:lang w:bidi="it-IT"/>
        </w:rPr>
      </w:pPr>
    </w:p>
    <w:p w14:paraId="603547B1" w14:textId="770C2DC2" w:rsidR="005177EC" w:rsidRPr="00061839" w:rsidRDefault="005177EC" w:rsidP="005177EC">
      <w:pPr>
        <w:rPr>
          <w:rFonts w:ascii="CMR10~f" w:hAnsi="CMR10~f"/>
          <w:lang w:bidi="it-IT"/>
        </w:rPr>
      </w:pPr>
    </w:p>
    <w:p w14:paraId="2944713A" w14:textId="41B87A63" w:rsidR="005177EC" w:rsidRPr="00061839" w:rsidRDefault="005177EC" w:rsidP="005177EC">
      <w:pPr>
        <w:rPr>
          <w:rFonts w:ascii="CMR10~f" w:hAnsi="CMR10~f"/>
          <w:lang w:bidi="it-IT"/>
        </w:rPr>
      </w:pPr>
    </w:p>
    <w:p w14:paraId="5D3C0A45" w14:textId="6362DEE4" w:rsidR="005177EC" w:rsidRPr="00061839" w:rsidRDefault="005177EC" w:rsidP="005177EC">
      <w:pPr>
        <w:rPr>
          <w:rFonts w:ascii="CMR10~f" w:hAnsi="CMR10~f"/>
          <w:lang w:bidi="it-IT"/>
        </w:rPr>
      </w:pPr>
    </w:p>
    <w:p w14:paraId="630DCB42" w14:textId="233B9B8A" w:rsidR="005177EC" w:rsidRPr="00061839" w:rsidRDefault="005177EC" w:rsidP="005177EC">
      <w:pPr>
        <w:rPr>
          <w:rFonts w:ascii="CMR10~f" w:hAnsi="CMR10~f"/>
          <w:lang w:bidi="it-IT"/>
        </w:rPr>
      </w:pPr>
    </w:p>
    <w:p w14:paraId="12181D00" w14:textId="421D3163" w:rsidR="005177EC" w:rsidRPr="00061839" w:rsidRDefault="005177EC" w:rsidP="005177EC">
      <w:pPr>
        <w:rPr>
          <w:rFonts w:ascii="CMR10~f" w:hAnsi="CMR10~f"/>
          <w:lang w:bidi="it-IT"/>
        </w:rPr>
      </w:pPr>
    </w:p>
    <w:sectPr w:rsidR="005177EC" w:rsidRPr="00061839" w:rsidSect="00911CD5">
      <w:headerReference w:type="default" r:id="rId11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4ED9" w14:textId="77777777" w:rsidR="00275823" w:rsidRDefault="00275823" w:rsidP="00A91D75">
      <w:r>
        <w:separator/>
      </w:r>
    </w:p>
  </w:endnote>
  <w:endnote w:type="continuationSeparator" w:id="0">
    <w:p w14:paraId="79791F46" w14:textId="77777777" w:rsidR="00275823" w:rsidRDefault="00275823" w:rsidP="00A91D75">
      <w:r>
        <w:continuationSeparator/>
      </w:r>
    </w:p>
  </w:endnote>
  <w:endnote w:type="continuationNotice" w:id="1">
    <w:p w14:paraId="5AB989DF" w14:textId="77777777" w:rsidR="00275823" w:rsidRDefault="002758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~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9B16" w14:textId="77777777" w:rsidR="00275823" w:rsidRDefault="00275823" w:rsidP="00A91D75">
      <w:r>
        <w:separator/>
      </w:r>
    </w:p>
  </w:footnote>
  <w:footnote w:type="continuationSeparator" w:id="0">
    <w:p w14:paraId="6344E34E" w14:textId="77777777" w:rsidR="00275823" w:rsidRDefault="00275823" w:rsidP="00A91D75">
      <w:r>
        <w:continuationSeparator/>
      </w:r>
    </w:p>
  </w:footnote>
  <w:footnote w:type="continuationNotice" w:id="1">
    <w:p w14:paraId="45E11693" w14:textId="77777777" w:rsidR="00275823" w:rsidRDefault="002758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3A49FC94" w14:textId="77777777" w:rsidTr="00A7217A">
      <w:trPr>
        <w:trHeight w:val="1060"/>
      </w:trPr>
      <w:tc>
        <w:tcPr>
          <w:tcW w:w="5861" w:type="dxa"/>
        </w:tcPr>
        <w:p w14:paraId="5A34B8EE" w14:textId="77777777" w:rsidR="008759A8" w:rsidRDefault="008759A8" w:rsidP="00A7217A">
          <w:pPr>
            <w:pStyle w:val="Intestazione"/>
            <w:spacing w:after="0"/>
          </w:pPr>
          <w:r w:rsidRPr="008759A8"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2971CA70" wp14:editId="6CEB67DA">
                    <wp:extent cx="1442085" cy="0"/>
                    <wp:effectExtent l="19050" t="19050" r="24765" b="38100"/>
                    <wp:docPr id="17" name="Connettore diritto 17" descr="linea ret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1375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747BE9B5" id="Connettore diritto 17" o:spid="_x0000_s1026" alt="linea ret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" strokecolor="#137547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33A77541" w14:textId="77777777" w:rsidR="008759A8" w:rsidRDefault="00D476F7" w:rsidP="00A7217A">
          <w:pPr>
            <w:pStyle w:val="Intestazione"/>
            <w:spacing w:after="0"/>
            <w:jc w:val="right"/>
          </w:pPr>
          <w:r>
            <w:rPr>
              <w:noProof/>
              <w:lang w:bidi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288F34" wp14:editId="1DFBF49B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asella di tes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03AA2" w14:textId="77777777" w:rsidR="00D476F7" w:rsidRPr="00D476F7" w:rsidRDefault="00D476F7" w:rsidP="00D476F7">
                                <w:pPr>
                                  <w:pStyle w:val="Sottotito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it-IT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bidi="it-IT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  <w:lang w:bidi="it-IT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288F3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0" o:spid="_x0000_s1030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0E903AA2" w14:textId="77777777" w:rsidR="00D476F7" w:rsidRPr="00D476F7" w:rsidRDefault="00D476F7" w:rsidP="00D476F7">
                          <w:pPr>
                            <w:pStyle w:val="Sottotito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bidi="it-IT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bidi="it-IT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bidi="it-IT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  <w:lang w:bidi="it-IT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3AC8B387" wp14:editId="65E3B30D">
                    <wp:extent cx="1191260" cy="398780"/>
                    <wp:effectExtent l="0" t="0" r="8890" b="1270"/>
                    <wp:docPr id="15" name="Rettangolo: Angolo singolo ritagliato 15" descr="rettangolo color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B914B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DE5FB8" w14:textId="77777777" w:rsidR="008759A8" w:rsidRPr="008759A8" w:rsidRDefault="008759A8" w:rsidP="008759A8">
                                <w:pPr>
                                  <w:pStyle w:val="Sottotito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AC8B387" id="Rettangolo: Angolo singolo ritagliato 15" o:spid="_x0000_s1031" alt="rettangolo colorato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" adj="-11796480,,5400" path="m,l991870,r199390,199390l1191260,398780,,398780,,xe" fillcolor="#1b914b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27DE5FB8" w14:textId="77777777" w:rsidR="008759A8" w:rsidRPr="008759A8" w:rsidRDefault="008759A8" w:rsidP="008759A8">
                          <w:pPr>
                            <w:pStyle w:val="Sottotito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35F2D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549E39" w:themeColor="accent1"/>
      </w:rPr>
    </w:lvl>
  </w:abstractNum>
  <w:abstractNum w:abstractNumId="3" w15:restartNumberingAfterBreak="0">
    <w:nsid w:val="0525172D"/>
    <w:multiLevelType w:val="hybridMultilevel"/>
    <w:tmpl w:val="A25AD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0F5E"/>
    <w:multiLevelType w:val="hybridMultilevel"/>
    <w:tmpl w:val="90220C5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AF20BAE"/>
    <w:multiLevelType w:val="hybridMultilevel"/>
    <w:tmpl w:val="ABC2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F0E49"/>
    <w:multiLevelType w:val="hybridMultilevel"/>
    <w:tmpl w:val="5CCA4F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0BC0"/>
    <w:multiLevelType w:val="multilevel"/>
    <w:tmpl w:val="6C2AE5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49E3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49E3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49E3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49E3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49E3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49E3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49E39" w:themeColor="accent1"/>
      </w:rPr>
    </w:lvl>
  </w:abstractNum>
  <w:abstractNum w:abstractNumId="8" w15:restartNumberingAfterBreak="0">
    <w:nsid w:val="23052FE0"/>
    <w:multiLevelType w:val="hybridMultilevel"/>
    <w:tmpl w:val="E6748AD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C32B9D"/>
    <w:multiLevelType w:val="hybridMultilevel"/>
    <w:tmpl w:val="6614790A"/>
    <w:lvl w:ilvl="0" w:tplc="EAB6DB1A">
      <w:start w:val="1"/>
      <w:numFmt w:val="bullet"/>
      <w:pStyle w:val="Numeroelenco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2B6270"/>
    <w:multiLevelType w:val="hybridMultilevel"/>
    <w:tmpl w:val="67442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49E3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549E3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49E3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49E3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D0519F"/>
    <w:multiLevelType w:val="multilevel"/>
    <w:tmpl w:val="D6FE90BC"/>
    <w:lvl w:ilvl="0">
      <w:start w:val="1"/>
      <w:numFmt w:val="decimal"/>
      <w:lvlText w:val="%1."/>
      <w:lvlJc w:val="left"/>
      <w:pPr>
        <w:ind w:left="1428" w:hanging="360"/>
      </w:pPr>
      <w:rPr>
        <w:rFonts w:ascii="Arial" w:eastAsiaTheme="minorHAnsi" w:hAnsi="Arial" w:cs="Arial"/>
        <w:color w:val="3FA34D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3" w15:restartNumberingAfterBreak="0">
    <w:nsid w:val="3CEB555C"/>
    <w:multiLevelType w:val="hybridMultilevel"/>
    <w:tmpl w:val="C4D0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549E3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49E3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49E3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1D6075"/>
    <w:multiLevelType w:val="multilevel"/>
    <w:tmpl w:val="5F802C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8FB0565"/>
    <w:multiLevelType w:val="multilevel"/>
    <w:tmpl w:val="6C2AE5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49E3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49E3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49E3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49E3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49E3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49E3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49E39" w:themeColor="accent1"/>
      </w:rPr>
    </w:lvl>
  </w:abstractNum>
  <w:abstractNum w:abstractNumId="17" w15:restartNumberingAfterBreak="0">
    <w:nsid w:val="4DB30D04"/>
    <w:multiLevelType w:val="hybridMultilevel"/>
    <w:tmpl w:val="2A08D88C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49E3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549E3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49E3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49E3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2C80AE0"/>
    <w:multiLevelType w:val="hybridMultilevel"/>
    <w:tmpl w:val="CC626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549E3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49E3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49E3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47D7C1E"/>
    <w:multiLevelType w:val="multilevel"/>
    <w:tmpl w:val="6C2AE5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49E3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49E3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49E3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49E3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49E3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49E3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49E39" w:themeColor="accent1"/>
      </w:rPr>
    </w:lvl>
  </w:abstractNum>
  <w:abstractNum w:abstractNumId="22" w15:restartNumberingAfterBreak="0">
    <w:nsid w:val="562B70E0"/>
    <w:multiLevelType w:val="multilevel"/>
    <w:tmpl w:val="A9FC9662"/>
    <w:lvl w:ilvl="0"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549E3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49E3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49E3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17C14EB"/>
    <w:multiLevelType w:val="multilevel"/>
    <w:tmpl w:val="72A21260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49E3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49E3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49E3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49E3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49E3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49E3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49E3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49E39" w:themeColor="accent1"/>
      </w:rPr>
    </w:lvl>
  </w:abstractNum>
  <w:abstractNum w:abstractNumId="25" w15:restartNumberingAfterBreak="0">
    <w:nsid w:val="63AA4516"/>
    <w:multiLevelType w:val="hybridMultilevel"/>
    <w:tmpl w:val="E6863CFE"/>
    <w:lvl w:ilvl="0" w:tplc="D1EA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549E3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49E3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49E3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9C012A7"/>
    <w:multiLevelType w:val="multilevel"/>
    <w:tmpl w:val="6C2AE5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49E3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49E3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49E3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49E3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49E3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49E3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49E39" w:themeColor="accent1"/>
      </w:rPr>
    </w:lvl>
  </w:abstractNum>
  <w:abstractNum w:abstractNumId="28" w15:restartNumberingAfterBreak="0">
    <w:nsid w:val="7A270A44"/>
    <w:multiLevelType w:val="multilevel"/>
    <w:tmpl w:val="106ECD30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861572">
    <w:abstractNumId w:val="2"/>
  </w:num>
  <w:num w:numId="2" w16cid:durableId="30233378">
    <w:abstractNumId w:val="2"/>
    <w:lvlOverride w:ilvl="0">
      <w:startOverride w:val="1"/>
    </w:lvlOverride>
  </w:num>
  <w:num w:numId="3" w16cid:durableId="80178402">
    <w:abstractNumId w:val="11"/>
  </w:num>
  <w:num w:numId="4" w16cid:durableId="1308124150">
    <w:abstractNumId w:val="2"/>
    <w:lvlOverride w:ilvl="0">
      <w:startOverride w:val="1"/>
    </w:lvlOverride>
  </w:num>
  <w:num w:numId="5" w16cid:durableId="1472088982">
    <w:abstractNumId w:val="2"/>
    <w:lvlOverride w:ilvl="0">
      <w:startOverride w:val="1"/>
    </w:lvlOverride>
  </w:num>
  <w:num w:numId="6" w16cid:durableId="240334865">
    <w:abstractNumId w:val="2"/>
    <w:lvlOverride w:ilvl="0">
      <w:startOverride w:val="1"/>
    </w:lvlOverride>
  </w:num>
  <w:num w:numId="7" w16cid:durableId="2146002520">
    <w:abstractNumId w:val="2"/>
    <w:lvlOverride w:ilvl="0">
      <w:startOverride w:val="1"/>
    </w:lvlOverride>
  </w:num>
  <w:num w:numId="8" w16cid:durableId="1830368694">
    <w:abstractNumId w:val="0"/>
  </w:num>
  <w:num w:numId="9" w16cid:durableId="1625387369">
    <w:abstractNumId w:val="29"/>
  </w:num>
  <w:num w:numId="10" w16cid:durableId="1575966591">
    <w:abstractNumId w:val="24"/>
  </w:num>
  <w:num w:numId="11" w16cid:durableId="1410039369">
    <w:abstractNumId w:val="24"/>
    <w:lvlOverride w:ilvl="0">
      <w:lvl w:ilvl="0">
        <w:start w:val="1"/>
        <w:numFmt w:val="bullet"/>
        <w:pStyle w:val="Puntoelenco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549E3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549E3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549E3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549E3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549E3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549E3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549E3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549E3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549E39" w:themeColor="accent1"/>
        </w:rPr>
      </w:lvl>
    </w:lvlOverride>
  </w:num>
  <w:num w:numId="12" w16cid:durableId="1522429883">
    <w:abstractNumId w:val="24"/>
  </w:num>
  <w:num w:numId="13" w16cid:durableId="1489318719">
    <w:abstractNumId w:val="24"/>
  </w:num>
  <w:num w:numId="14" w16cid:durableId="259532151">
    <w:abstractNumId w:val="24"/>
    <w:lvlOverride w:ilvl="0">
      <w:lvl w:ilvl="0">
        <w:start w:val="1"/>
        <w:numFmt w:val="bullet"/>
        <w:pStyle w:val="Puntoelenco"/>
        <w:lvlText w:val="•"/>
        <w:lvlJc w:val="left"/>
        <w:pPr>
          <w:ind w:left="360" w:hanging="360"/>
        </w:pPr>
        <w:rPr>
          <w:rFonts w:ascii="Cambria" w:hAnsi="Cambria" w:hint="default"/>
          <w:color w:val="549E3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549E3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549E3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549E3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549E3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549E3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549E3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549E3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549E39" w:themeColor="accent1"/>
        </w:rPr>
      </w:lvl>
    </w:lvlOverride>
  </w:num>
  <w:num w:numId="15" w16cid:durableId="2068644717">
    <w:abstractNumId w:val="24"/>
    <w:lvlOverride w:ilvl="0">
      <w:lvl w:ilvl="0">
        <w:start w:val="1"/>
        <w:numFmt w:val="bullet"/>
        <w:pStyle w:val="Puntoelenco"/>
        <w:lvlText w:val="•"/>
        <w:lvlJc w:val="left"/>
        <w:pPr>
          <w:ind w:left="648" w:hanging="360"/>
        </w:pPr>
        <w:rPr>
          <w:rFonts w:ascii="Cambria" w:hAnsi="Cambria" w:hint="default"/>
          <w:color w:val="549E3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549E3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549E3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549E3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549E3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549E3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549E3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549E3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549E39" w:themeColor="accent1"/>
        </w:rPr>
      </w:lvl>
    </w:lvlOverride>
  </w:num>
  <w:num w:numId="16" w16cid:durableId="19748642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20623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2962555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801133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5245901">
    <w:abstractNumId w:val="18"/>
  </w:num>
  <w:num w:numId="21" w16cid:durableId="1927152706">
    <w:abstractNumId w:val="23"/>
  </w:num>
  <w:num w:numId="22" w16cid:durableId="1137069286">
    <w:abstractNumId w:val="14"/>
  </w:num>
  <w:num w:numId="23" w16cid:durableId="641228157">
    <w:abstractNumId w:val="9"/>
  </w:num>
  <w:num w:numId="24" w16cid:durableId="2092391870">
    <w:abstractNumId w:val="1"/>
  </w:num>
  <w:num w:numId="25" w16cid:durableId="1791120646">
    <w:abstractNumId w:val="20"/>
  </w:num>
  <w:num w:numId="26" w16cid:durableId="643238059">
    <w:abstractNumId w:val="26"/>
  </w:num>
  <w:num w:numId="27" w16cid:durableId="1255818264">
    <w:abstractNumId w:val="4"/>
  </w:num>
  <w:num w:numId="28" w16cid:durableId="1219050839">
    <w:abstractNumId w:val="13"/>
  </w:num>
  <w:num w:numId="29" w16cid:durableId="1122729075">
    <w:abstractNumId w:val="19"/>
  </w:num>
  <w:num w:numId="30" w16cid:durableId="470826286">
    <w:abstractNumId w:val="12"/>
  </w:num>
  <w:num w:numId="31" w16cid:durableId="226233833">
    <w:abstractNumId w:val="24"/>
  </w:num>
  <w:num w:numId="32" w16cid:durableId="1889146781">
    <w:abstractNumId w:val="7"/>
  </w:num>
  <w:num w:numId="33" w16cid:durableId="2116823650">
    <w:abstractNumId w:val="10"/>
  </w:num>
  <w:num w:numId="34" w16cid:durableId="307830789">
    <w:abstractNumId w:val="5"/>
  </w:num>
  <w:num w:numId="35" w16cid:durableId="1452743744">
    <w:abstractNumId w:val="25"/>
  </w:num>
  <w:num w:numId="36" w16cid:durableId="535041952">
    <w:abstractNumId w:val="22"/>
  </w:num>
  <w:num w:numId="37" w16cid:durableId="805703588">
    <w:abstractNumId w:val="16"/>
  </w:num>
  <w:num w:numId="38" w16cid:durableId="881940036">
    <w:abstractNumId w:val="28"/>
  </w:num>
  <w:num w:numId="39" w16cid:durableId="2114200880">
    <w:abstractNumId w:val="21"/>
  </w:num>
  <w:num w:numId="40" w16cid:durableId="225068890">
    <w:abstractNumId w:val="27"/>
  </w:num>
  <w:num w:numId="41" w16cid:durableId="1929926458">
    <w:abstractNumId w:val="8"/>
  </w:num>
  <w:num w:numId="42" w16cid:durableId="304239828">
    <w:abstractNumId w:val="6"/>
  </w:num>
  <w:num w:numId="43" w16cid:durableId="1620138466">
    <w:abstractNumId w:val="3"/>
  </w:num>
  <w:num w:numId="44" w16cid:durableId="759446523">
    <w:abstractNumId w:val="17"/>
  </w:num>
  <w:num w:numId="45" w16cid:durableId="21171731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B0"/>
    <w:rsid w:val="00004B85"/>
    <w:rsid w:val="0002111D"/>
    <w:rsid w:val="00045E85"/>
    <w:rsid w:val="00061839"/>
    <w:rsid w:val="0006192A"/>
    <w:rsid w:val="00062ABD"/>
    <w:rsid w:val="00075CC5"/>
    <w:rsid w:val="00095A0C"/>
    <w:rsid w:val="000B7D66"/>
    <w:rsid w:val="000F2592"/>
    <w:rsid w:val="001354A5"/>
    <w:rsid w:val="00156CF1"/>
    <w:rsid w:val="00164021"/>
    <w:rsid w:val="00184B35"/>
    <w:rsid w:val="001865F2"/>
    <w:rsid w:val="001D117F"/>
    <w:rsid w:val="001E59F3"/>
    <w:rsid w:val="002063EE"/>
    <w:rsid w:val="00217A29"/>
    <w:rsid w:val="0022387C"/>
    <w:rsid w:val="00226FF2"/>
    <w:rsid w:val="0023237F"/>
    <w:rsid w:val="00243D46"/>
    <w:rsid w:val="00275823"/>
    <w:rsid w:val="00284FD0"/>
    <w:rsid w:val="00293CB1"/>
    <w:rsid w:val="002A252F"/>
    <w:rsid w:val="002C33B8"/>
    <w:rsid w:val="002D50C5"/>
    <w:rsid w:val="002E36B9"/>
    <w:rsid w:val="002E5DC3"/>
    <w:rsid w:val="003023B9"/>
    <w:rsid w:val="00314785"/>
    <w:rsid w:val="0033516E"/>
    <w:rsid w:val="00342438"/>
    <w:rsid w:val="003A52B2"/>
    <w:rsid w:val="003B0F2F"/>
    <w:rsid w:val="003C11AA"/>
    <w:rsid w:val="003C5497"/>
    <w:rsid w:val="003F429C"/>
    <w:rsid w:val="004112DD"/>
    <w:rsid w:val="00415A34"/>
    <w:rsid w:val="0041797B"/>
    <w:rsid w:val="004247E0"/>
    <w:rsid w:val="004360FE"/>
    <w:rsid w:val="00481DAC"/>
    <w:rsid w:val="00487E7D"/>
    <w:rsid w:val="00513B28"/>
    <w:rsid w:val="005177EC"/>
    <w:rsid w:val="00522A7F"/>
    <w:rsid w:val="00532D2F"/>
    <w:rsid w:val="005770D8"/>
    <w:rsid w:val="00577305"/>
    <w:rsid w:val="00585C9D"/>
    <w:rsid w:val="005A56BF"/>
    <w:rsid w:val="005C2E0B"/>
    <w:rsid w:val="005F1322"/>
    <w:rsid w:val="005F3156"/>
    <w:rsid w:val="005F547A"/>
    <w:rsid w:val="00662F6B"/>
    <w:rsid w:val="006A595D"/>
    <w:rsid w:val="006C6E31"/>
    <w:rsid w:val="006E7192"/>
    <w:rsid w:val="00717B49"/>
    <w:rsid w:val="007313B1"/>
    <w:rsid w:val="00736C0E"/>
    <w:rsid w:val="0075109B"/>
    <w:rsid w:val="00760843"/>
    <w:rsid w:val="00785645"/>
    <w:rsid w:val="007947A0"/>
    <w:rsid w:val="007A6797"/>
    <w:rsid w:val="007B0DFA"/>
    <w:rsid w:val="007B16A6"/>
    <w:rsid w:val="007B657D"/>
    <w:rsid w:val="007E2302"/>
    <w:rsid w:val="007E5E59"/>
    <w:rsid w:val="007F40B7"/>
    <w:rsid w:val="00823D33"/>
    <w:rsid w:val="008759A8"/>
    <w:rsid w:val="008B46AB"/>
    <w:rsid w:val="008B7AE2"/>
    <w:rsid w:val="008C1341"/>
    <w:rsid w:val="008D5ADA"/>
    <w:rsid w:val="008E3CF3"/>
    <w:rsid w:val="008E707B"/>
    <w:rsid w:val="00911CD5"/>
    <w:rsid w:val="00915C50"/>
    <w:rsid w:val="009163B5"/>
    <w:rsid w:val="009210A6"/>
    <w:rsid w:val="00921D65"/>
    <w:rsid w:val="00924378"/>
    <w:rsid w:val="0093769F"/>
    <w:rsid w:val="00944D7A"/>
    <w:rsid w:val="0095146E"/>
    <w:rsid w:val="009767B7"/>
    <w:rsid w:val="009A0F76"/>
    <w:rsid w:val="009B6BE7"/>
    <w:rsid w:val="009C0329"/>
    <w:rsid w:val="009C50E1"/>
    <w:rsid w:val="00A03181"/>
    <w:rsid w:val="00A03BCD"/>
    <w:rsid w:val="00A04272"/>
    <w:rsid w:val="00A415E3"/>
    <w:rsid w:val="00A7211A"/>
    <w:rsid w:val="00A7217A"/>
    <w:rsid w:val="00A76327"/>
    <w:rsid w:val="00A86068"/>
    <w:rsid w:val="00A91D75"/>
    <w:rsid w:val="00AB1393"/>
    <w:rsid w:val="00AC343A"/>
    <w:rsid w:val="00AD30B0"/>
    <w:rsid w:val="00AF2FCA"/>
    <w:rsid w:val="00AF5696"/>
    <w:rsid w:val="00B24FCD"/>
    <w:rsid w:val="00B335B8"/>
    <w:rsid w:val="00B401EF"/>
    <w:rsid w:val="00B511B3"/>
    <w:rsid w:val="00B5170D"/>
    <w:rsid w:val="00B76F89"/>
    <w:rsid w:val="00BA4CE5"/>
    <w:rsid w:val="00BC2808"/>
    <w:rsid w:val="00BC7CB4"/>
    <w:rsid w:val="00C303A8"/>
    <w:rsid w:val="00C31FD6"/>
    <w:rsid w:val="00C41414"/>
    <w:rsid w:val="00C50FEA"/>
    <w:rsid w:val="00C6323A"/>
    <w:rsid w:val="00C748D1"/>
    <w:rsid w:val="00C87193"/>
    <w:rsid w:val="00CB27A1"/>
    <w:rsid w:val="00CC5DD5"/>
    <w:rsid w:val="00D202F8"/>
    <w:rsid w:val="00D26256"/>
    <w:rsid w:val="00D476F7"/>
    <w:rsid w:val="00D55CBC"/>
    <w:rsid w:val="00D83326"/>
    <w:rsid w:val="00D8631A"/>
    <w:rsid w:val="00D87CD8"/>
    <w:rsid w:val="00D96F3B"/>
    <w:rsid w:val="00DB08C4"/>
    <w:rsid w:val="00DB6C85"/>
    <w:rsid w:val="00DC75F4"/>
    <w:rsid w:val="00DE537E"/>
    <w:rsid w:val="00DF1CFA"/>
    <w:rsid w:val="00E26698"/>
    <w:rsid w:val="00E37BC8"/>
    <w:rsid w:val="00E523C3"/>
    <w:rsid w:val="00E5388E"/>
    <w:rsid w:val="00E6016B"/>
    <w:rsid w:val="00E84733"/>
    <w:rsid w:val="00E93D71"/>
    <w:rsid w:val="00E94B95"/>
    <w:rsid w:val="00EA23C6"/>
    <w:rsid w:val="00ED4136"/>
    <w:rsid w:val="00ED6905"/>
    <w:rsid w:val="00EE4A13"/>
    <w:rsid w:val="00EF64C7"/>
    <w:rsid w:val="00F107F2"/>
    <w:rsid w:val="00F13416"/>
    <w:rsid w:val="00F22118"/>
    <w:rsid w:val="00F51ABC"/>
    <w:rsid w:val="00F91F20"/>
    <w:rsid w:val="00F95995"/>
    <w:rsid w:val="00F96769"/>
    <w:rsid w:val="00FE0D74"/>
    <w:rsid w:val="00FE3D2C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60C264"/>
  <w15:docId w15:val="{A26C8D9E-7863-45C6-82D7-0841EF6F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it-IT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1D75"/>
    <w:pPr>
      <w:spacing w:after="0" w:line="360" w:lineRule="auto"/>
      <w:contextualSpacing/>
    </w:pPr>
    <w:rPr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itolo2">
    <w:name w:val="heading 2"/>
    <w:basedOn w:val="Normale"/>
    <w:next w:val="Normale"/>
    <w:link w:val="Titolo2Carattere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itolo3">
    <w:name w:val="heading 3"/>
    <w:basedOn w:val="Normale"/>
    <w:next w:val="Normale"/>
    <w:link w:val="Titolo3Carattere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3E762A" w:themeColor="accent1" w:themeShade="BF"/>
      <w:sz w:val="3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pPr>
      <w:spacing w:line="240" w:lineRule="auto"/>
      <w:ind w:left="29" w:right="144"/>
    </w:pPr>
    <w:rPr>
      <w:color w:val="3E762A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3E762A" w:themeColor="accent1" w:themeShade="BF"/>
    </w:rPr>
  </w:style>
  <w:style w:type="paragraph" w:styleId="Sottotitolo">
    <w:name w:val="Subtitle"/>
    <w:basedOn w:val="Normale"/>
    <w:link w:val="SottotitoloCarattere"/>
    <w:uiPriority w:val="2"/>
    <w:unhideWhenUsed/>
    <w:qFormat/>
    <w:rsid w:val="00A91D75"/>
    <w:rPr>
      <w:rFonts w:asciiTheme="majorHAnsi" w:hAnsiTheme="majorHAnsi"/>
      <w:b/>
      <w:color w:val="455F51" w:themeColor="text2"/>
      <w:sz w:val="36"/>
      <w:szCs w:val="36"/>
    </w:rPr>
  </w:style>
  <w:style w:type="paragraph" w:customStyle="1" w:styleId="Pagina">
    <w:name w:val="Pagina"/>
    <w:basedOn w:val="Normale"/>
    <w:next w:val="Normale"/>
    <w:uiPriority w:val="97"/>
    <w:unhideWhenUsed/>
    <w:qFormat/>
    <w:pPr>
      <w:spacing w:after="40" w:line="240" w:lineRule="auto"/>
    </w:pPr>
    <w:rPr>
      <w:sz w:val="36"/>
    </w:rPr>
  </w:style>
  <w:style w:type="paragraph" w:styleId="Intestazione">
    <w:name w:val="header"/>
    <w:basedOn w:val="Normale"/>
    <w:link w:val="IntestazioneCarattere"/>
    <w:uiPriority w:val="99"/>
    <w:pPr>
      <w:spacing w:after="38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color w:val="404040" w:themeColor="text1" w:themeTint="BF"/>
      <w:sz w:val="20"/>
    </w:rPr>
  </w:style>
  <w:style w:type="table" w:styleId="Grigliatabella">
    <w:name w:val="Table Grid"/>
    <w:basedOn w:val="Tabellanormale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7"/>
    <w:rPr>
      <w:rFonts w:asciiTheme="majorHAnsi" w:eastAsiaTheme="majorEastAsia" w:hAnsiTheme="majorHAnsi" w:cstheme="majorBidi"/>
      <w:b/>
      <w:color w:val="3E762A" w:themeColor="accent1" w:themeShade="BF"/>
      <w:sz w:val="36"/>
      <w:szCs w:val="24"/>
    </w:rPr>
  </w:style>
  <w:style w:type="paragraph" w:styleId="Titolo">
    <w:name w:val="Title"/>
    <w:basedOn w:val="Normale"/>
    <w:link w:val="TitoloCarattere"/>
    <w:uiPriority w:val="1"/>
    <w:qFormat/>
    <w:rsid w:val="009163B5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68"/>
      <w:szCs w:val="90"/>
    </w:rPr>
  </w:style>
  <w:style w:type="character" w:customStyle="1" w:styleId="TitoloCarattere">
    <w:name w:val="Titolo Carattere"/>
    <w:basedOn w:val="Carpredefinitoparagrafo"/>
    <w:link w:val="Titolo"/>
    <w:uiPriority w:val="1"/>
    <w:rsid w:val="009163B5"/>
    <w:rPr>
      <w:rFonts w:asciiTheme="majorHAnsi" w:eastAsiaTheme="majorEastAsia" w:hAnsiTheme="majorHAnsi" w:cstheme="majorBidi"/>
      <w:b/>
      <w:bCs/>
      <w:color w:val="FFFFFF" w:themeColor="background1"/>
      <w:sz w:val="68"/>
      <w:szCs w:val="9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</w:rPr>
  </w:style>
  <w:style w:type="character" w:styleId="Enfasigrassetto">
    <w:name w:val="Strong"/>
    <w:basedOn w:val="Carpredefinitoparagrafo"/>
    <w:uiPriority w:val="6"/>
    <w:qFormat/>
    <w:rPr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A91D75"/>
    <w:rPr>
      <w:rFonts w:asciiTheme="majorHAnsi" w:hAnsiTheme="majorHAnsi"/>
      <w:b/>
      <w:color w:val="455F51" w:themeColor="text2"/>
      <w:sz w:val="36"/>
      <w:szCs w:val="36"/>
    </w:rPr>
  </w:style>
  <w:style w:type="paragraph" w:styleId="Nessunaspaziatura">
    <w:name w:val="No Spacing"/>
    <w:link w:val="NessunaspaziaturaCarattere"/>
    <w:uiPriority w:val="98"/>
    <w:unhideWhenUsed/>
    <w:qFormat/>
    <w:pPr>
      <w:spacing w:after="0" w:line="240" w:lineRule="auto"/>
    </w:pPr>
  </w:style>
  <w:style w:type="paragraph" w:customStyle="1" w:styleId="Informazionidicontatto">
    <w:name w:val="Informazioni di contatto"/>
    <w:basedOn w:val="Normale"/>
    <w:uiPriority w:val="5"/>
    <w:qFormat/>
    <w:pPr>
      <w:spacing w:line="240" w:lineRule="auto"/>
      <w:ind w:left="29" w:right="144"/>
    </w:pPr>
    <w:rPr>
      <w:color w:val="3E762A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olo1Carattere">
    <w:name w:val="Titolo 1 Carattere"/>
    <w:basedOn w:val="Carpredefinitoparagrafo"/>
    <w:link w:val="Titolo1"/>
    <w:uiPriority w:val="7"/>
    <w:rsid w:val="00D55CBC"/>
    <w:rPr>
      <w:rFonts w:asciiTheme="majorHAnsi" w:eastAsiaTheme="majorEastAsia" w:hAnsiTheme="majorHAnsi" w:cstheme="majorBidi"/>
      <w:b/>
      <w:bCs/>
      <w:caps/>
      <w:color w:val="000000" w:themeColor="text1"/>
      <w:sz w:val="48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itolo2Carattere">
    <w:name w:val="Titolo 2 Carattere"/>
    <w:basedOn w:val="Carpredefinitoparagrafo"/>
    <w:link w:val="Titolo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zione">
    <w:name w:val="Quote"/>
    <w:basedOn w:val="Normale"/>
    <w:next w:val="Normale"/>
    <w:link w:val="CitazioneCarattere"/>
    <w:uiPriority w:val="3"/>
    <w:unhideWhenUsed/>
    <w:qFormat/>
    <w:rsid w:val="00D55CBC"/>
    <w:pPr>
      <w:spacing w:line="240" w:lineRule="auto"/>
    </w:pPr>
    <w:rPr>
      <w:b/>
      <w:i/>
      <w:iCs/>
      <w:color w:val="3E762A" w:themeColor="accent1" w:themeShade="BF"/>
      <w:kern w:val="20"/>
      <w:sz w:val="36"/>
    </w:rPr>
  </w:style>
  <w:style w:type="character" w:customStyle="1" w:styleId="CitazioneCarattere">
    <w:name w:val="Citazione Carattere"/>
    <w:basedOn w:val="Carpredefinitoparagrafo"/>
    <w:link w:val="Citazione"/>
    <w:uiPriority w:val="3"/>
    <w:rsid w:val="00D55CBC"/>
    <w:rPr>
      <w:b/>
      <w:i/>
      <w:iCs/>
      <w:color w:val="3E762A" w:themeColor="accent1" w:themeShade="BF"/>
      <w:kern w:val="20"/>
      <w:sz w:val="36"/>
    </w:rPr>
  </w:style>
  <w:style w:type="paragraph" w:styleId="Firma">
    <w:name w:val="Signature"/>
    <w:basedOn w:val="Normale"/>
    <w:link w:val="FirmaCarattere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attere">
    <w:name w:val="Firma Carattere"/>
    <w:basedOn w:val="Carpredefinitoparagrafo"/>
    <w:link w:val="Firma"/>
    <w:uiPriority w:val="8"/>
    <w:rsid w:val="00E523C3"/>
    <w:rPr>
      <w:b/>
      <w:color w:val="000000" w:themeColor="text1"/>
      <w:kern w:val="20"/>
      <w:sz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98"/>
  </w:style>
  <w:style w:type="paragraph" w:styleId="Puntoelenco">
    <w:name w:val="List Bullet"/>
    <w:basedOn w:val="Normale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Numeroelenco">
    <w:name w:val="List Number"/>
    <w:basedOn w:val="Numeroelenco2"/>
    <w:uiPriority w:val="9"/>
    <w:unhideWhenUsed/>
    <w:qFormat/>
    <w:rsid w:val="00D476F7"/>
  </w:style>
  <w:style w:type="paragraph" w:styleId="Numeroelenco2">
    <w:name w:val="List Number 2"/>
    <w:basedOn w:val="Normale"/>
    <w:uiPriority w:val="10"/>
    <w:qFormat/>
    <w:rsid w:val="001865F2"/>
    <w:pPr>
      <w:numPr>
        <w:numId w:val="23"/>
      </w:numPr>
    </w:pPr>
  </w:style>
  <w:style w:type="table" w:customStyle="1" w:styleId="Tabelladeidatifinanziari">
    <w:name w:val="Tabella dei dati finanziari"/>
    <w:basedOn w:val="Tabellanormale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</w:rPr>
  </w:style>
  <w:style w:type="table" w:styleId="Sfondochiaro">
    <w:name w:val="Light Shading"/>
    <w:basedOn w:val="Tabellanorma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zazione">
    <w:name w:val="Organizzazione"/>
    <w:basedOn w:val="Normale"/>
    <w:uiPriority w:val="4"/>
    <w:qFormat/>
    <w:pPr>
      <w:spacing w:after="60" w:line="240" w:lineRule="auto"/>
      <w:ind w:left="-2318" w:right="29"/>
    </w:pPr>
    <w:rPr>
      <w:b/>
      <w:bCs/>
      <w:color w:val="3E762A" w:themeColor="accent1" w:themeShade="BF"/>
      <w:sz w:val="36"/>
    </w:rPr>
  </w:style>
  <w:style w:type="paragraph" w:styleId="Didascalia">
    <w:name w:val="caption"/>
    <w:basedOn w:val="Normale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qFormat/>
    <w:rsid w:val="00FE3D2C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E3D2C"/>
    <w:rPr>
      <w:i/>
      <w:iCs/>
      <w:color w:val="3E762A" w:themeColor="accent1" w:themeShade="BF"/>
    </w:rPr>
  </w:style>
  <w:style w:type="paragraph" w:customStyle="1" w:styleId="Enfasi2">
    <w:name w:val="Enfasi 2"/>
    <w:basedOn w:val="Normale"/>
    <w:link w:val="CarattereEnfasi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attereEnfasi2">
    <w:name w:val="Carattere Enfasi 2"/>
    <w:basedOn w:val="Carpredefinitoparagrafo"/>
    <w:link w:val="Enfasi2"/>
    <w:uiPriority w:val="8"/>
    <w:rsid w:val="002063EE"/>
    <w:rPr>
      <w:b/>
      <w:color w:val="000000" w:themeColor="text1"/>
      <w:spacing w:val="20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E523C3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523C3"/>
    <w:rPr>
      <w:color w:val="6B9F25" w:themeColor="hyperlink"/>
      <w:u w:val="single"/>
    </w:rPr>
  </w:style>
  <w:style w:type="table" w:styleId="Tabellaelenco1chiara-colore6">
    <w:name w:val="List Table 1 Light Accent 6"/>
    <w:basedOn w:val="Tabellanormale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styleId="Paragrafoelenco">
    <w:name w:val="List Paragraph"/>
    <w:basedOn w:val="Normale"/>
    <w:uiPriority w:val="34"/>
    <w:qFormat/>
    <w:rsid w:val="00AD30B0"/>
    <w:pPr>
      <w:spacing w:after="160" w:line="259" w:lineRule="auto"/>
      <w:ind w:left="720"/>
    </w:pPr>
    <w:rPr>
      <w:color w:val="auto"/>
      <w:sz w:val="22"/>
      <w:szCs w:val="22"/>
      <w:lang w:eastAsia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5A56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56CF1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lio\AppData\Roaming\Microsoft\Templates\Relazione%20annuale%20(schema%20Rosso%20e%20nero).dotx" TargetMode="Externa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DABCF-FA40-47B7-9C02-1AED61B2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 (schema Rosso e nero)</Template>
  <TotalTime>13033</TotalTime>
  <Pages>12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Giulio</dc:creator>
  <cp:keywords/>
  <cp:lastModifiedBy>Giulio</cp:lastModifiedBy>
  <cp:revision>37</cp:revision>
  <dcterms:created xsi:type="dcterms:W3CDTF">2022-07-27T11:46:00Z</dcterms:created>
  <dcterms:modified xsi:type="dcterms:W3CDTF">2022-08-08T10:00:00Z</dcterms:modified>
  <cp:contentStatus/>
  <cp:version/>
</cp:coreProperties>
</file>