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B1" w:rsidRDefault="00AE5DB0">
      <w:pPr>
        <w:pStyle w:val="Standard"/>
        <w:rPr>
          <w:rFonts w:hint="eastAsia"/>
        </w:rPr>
      </w:pPr>
      <w:bookmarkStart w:id="0" w:name="_GoBack"/>
      <w:bookmarkEnd w:id="0"/>
      <w:r>
        <w:t>Abbiamo deciso di inserire nel sito sia il percorso universitario sia gli sbocchi lavorativi in quanto è compito di</w:t>
      </w:r>
      <w:r>
        <w:t xml:space="preserve"> una scuola tecnica preparare gli studenti ad ambedue i percorsi.</w:t>
      </w:r>
    </w:p>
    <w:p w:rsidR="002E2CB1" w:rsidRDefault="00AE5DB0">
      <w:pPr>
        <w:pStyle w:val="Standard"/>
        <w:jc w:val="both"/>
        <w:rPr>
          <w:rFonts w:hint="eastAsia"/>
        </w:rPr>
      </w:pPr>
      <w:r>
        <w:t xml:space="preserve">Una prima sezione è dunque dedicata alle università che offrono facoltà inerenti al campo dell'informatica in modo tale da consentire agli studenti, desiderosi di continuare il percorso di </w:t>
      </w:r>
      <w:r>
        <w:t>studi, di avere un'idea più precisa e dettagliata dell'offerta formativa successiva agli anni della scuola superiore.</w:t>
      </w:r>
    </w:p>
    <w:p w:rsidR="002E2CB1" w:rsidRDefault="00AE5DB0">
      <w:pPr>
        <w:pStyle w:val="Standard"/>
        <w:jc w:val="both"/>
        <w:rPr>
          <w:rFonts w:hint="eastAsia"/>
        </w:rPr>
      </w:pPr>
      <w:r>
        <w:t>La mia scelta è ricaduta in particolare su due università: l'università Bicocca, con il corso di laurea in Informatica, e il Politecnico d</w:t>
      </w:r>
      <w:r>
        <w:t>i Milano con la sua vasta scelta di corsi di laurea inerenti agli studi fatti precedentemente.</w:t>
      </w:r>
    </w:p>
    <w:p w:rsidR="002E2CB1" w:rsidRDefault="00AE5DB0">
      <w:pPr>
        <w:pStyle w:val="Standard"/>
        <w:jc w:val="both"/>
        <w:rPr>
          <w:rFonts w:hint="eastAsia"/>
        </w:rPr>
      </w:pPr>
      <w:r>
        <w:t>Questa prima sezione è stata divisa in più parti ciascuna dedicata ad ogni singola facoltà e alle sue caratteristiche in modo da facilitare l'utente.</w:t>
      </w:r>
    </w:p>
    <w:p w:rsidR="002E2CB1" w:rsidRDefault="00AE5DB0">
      <w:pPr>
        <w:pStyle w:val="Standard"/>
        <w:jc w:val="both"/>
        <w:rPr>
          <w:rFonts w:hint="eastAsia"/>
        </w:rPr>
      </w:pPr>
      <w:r>
        <w:t>Un'altra se</w:t>
      </w:r>
      <w:r>
        <w:t>zione del sito è dedicata invece ai possibili sbocchi lavorativi. Questa pagina è stata inserita per quegli studenti che, terminati gli anni delle superiori, volessero “buttarsi” direttamente nel mondo del lavoro senza completare gli studi con una formazio</w:t>
      </w:r>
      <w:r>
        <w:t>ne universitaria.</w:t>
      </w:r>
    </w:p>
    <w:p w:rsidR="002E2CB1" w:rsidRDefault="002E2CB1">
      <w:pPr>
        <w:pStyle w:val="Standard"/>
        <w:jc w:val="both"/>
        <w:rPr>
          <w:rFonts w:hint="eastAsia"/>
        </w:rPr>
      </w:pPr>
    </w:p>
    <w:p w:rsidR="002E2CB1" w:rsidRDefault="002E2CB1">
      <w:pPr>
        <w:pStyle w:val="Standard"/>
        <w:rPr>
          <w:rFonts w:hint="eastAsia"/>
        </w:rPr>
      </w:pPr>
    </w:p>
    <w:sectPr w:rsidR="002E2C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DB0" w:rsidRDefault="00AE5DB0">
      <w:pPr>
        <w:rPr>
          <w:rFonts w:hint="eastAsia"/>
        </w:rPr>
      </w:pPr>
      <w:r>
        <w:separator/>
      </w:r>
    </w:p>
  </w:endnote>
  <w:endnote w:type="continuationSeparator" w:id="0">
    <w:p w:rsidR="00AE5DB0" w:rsidRDefault="00AE5D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DB0" w:rsidRDefault="00AE5D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E5DB0" w:rsidRDefault="00AE5D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E2CB1"/>
    <w:rsid w:val="002E2CB1"/>
    <w:rsid w:val="0060481B"/>
    <w:rsid w:val="00A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0F72A-673A-4013-A640-E806350D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ballabio</dc:creator>
  <cp:lastModifiedBy>giulio ballabio</cp:lastModifiedBy>
  <cp:revision>2</cp:revision>
  <dcterms:created xsi:type="dcterms:W3CDTF">2016-01-10T19:45:00Z</dcterms:created>
  <dcterms:modified xsi:type="dcterms:W3CDTF">2016-01-10T19:45:00Z</dcterms:modified>
</cp:coreProperties>
</file>