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98AD" w14:textId="77777777" w:rsidR="0048110B" w:rsidRPr="0048110B" w:rsidRDefault="0048110B" w:rsidP="0048110B">
      <w:pPr>
        <w:jc w:val="center"/>
        <w:rPr>
          <w:sz w:val="32"/>
          <w:szCs w:val="32"/>
        </w:rPr>
      </w:pPr>
      <w:r w:rsidRPr="0048110B">
        <w:rPr>
          <w:sz w:val="32"/>
          <w:szCs w:val="32"/>
        </w:rPr>
        <w:t>DATASET STRUTTURATI</w:t>
      </w:r>
    </w:p>
    <w:p w14:paraId="1E80B4D3" w14:textId="77777777" w:rsidR="0048110B" w:rsidRDefault="0048110B"/>
    <w:p w14:paraId="35DE5F28" w14:textId="171512D8" w:rsidR="00057201" w:rsidRDefault="0048110B">
      <w:r>
        <w:object w:dxaOrig="1531" w:dyaOrig="991" w14:anchorId="105BB7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5" o:title=""/>
          </v:shape>
          <o:OLEObject Type="Embed" ProgID="Excel.Sheet.8" ShapeID="_x0000_i1029" DrawAspect="Icon" ObjectID="_1747062872" r:id="rId6"/>
        </w:object>
      </w:r>
    </w:p>
    <w:p w14:paraId="4A0DD698" w14:textId="59EB0A84" w:rsidR="0048110B" w:rsidRDefault="0048110B" w:rsidP="0048110B">
      <w:pPr>
        <w:pStyle w:val="Paragrafoelenco"/>
        <w:numPr>
          <w:ilvl w:val="0"/>
          <w:numId w:val="1"/>
        </w:numPr>
      </w:pPr>
      <w:r>
        <w:t>CASO 1 DATO STRUTTURATO</w:t>
      </w:r>
    </w:p>
    <w:p w14:paraId="06633062" w14:textId="77777777" w:rsidR="0048110B" w:rsidRDefault="0048110B" w:rsidP="0048110B">
      <w:r>
        <w:t xml:space="preserve">L’attributo da considerare è l’anno di riferimento, che in questo caso specifico riguarda gli anni che vanno dal 2012 al 2017. </w:t>
      </w:r>
    </w:p>
    <w:p w14:paraId="5BDE1411" w14:textId="77777777" w:rsidR="0048110B" w:rsidRDefault="0048110B" w:rsidP="0048110B">
      <w:r>
        <w:t xml:space="preserve">L’identificativo fa riferimento ai tassi di incremento o decremento di accesso, iscrizione e conseguimento titolo. </w:t>
      </w:r>
    </w:p>
    <w:p w14:paraId="3E71C484" w14:textId="77777777" w:rsidR="0048110B" w:rsidRDefault="0048110B" w:rsidP="0048110B"/>
    <w:p w14:paraId="7D058C8D" w14:textId="2FB6D435" w:rsidR="0048110B" w:rsidRDefault="0048110B" w:rsidP="0048110B">
      <w:r>
        <w:object w:dxaOrig="1531" w:dyaOrig="991" w14:anchorId="7E5890E8">
          <v:shape id="_x0000_i1032" type="#_x0000_t75" style="width:76.5pt;height:49.5pt" o:ole="">
            <v:imagedata r:id="rId7" o:title=""/>
          </v:shape>
          <o:OLEObject Type="Embed" ProgID="Excel.Sheet.8" ShapeID="_x0000_i1032" DrawAspect="Icon" ObjectID="_1747062873" r:id="rId8"/>
        </w:object>
      </w:r>
    </w:p>
    <w:p w14:paraId="3BF51DCB" w14:textId="77777777" w:rsidR="0048110B" w:rsidRDefault="0048110B" w:rsidP="0048110B"/>
    <w:p w14:paraId="2F465270" w14:textId="3D46426D" w:rsidR="0048110B" w:rsidRDefault="0048110B" w:rsidP="0048110B">
      <w:pPr>
        <w:pStyle w:val="Paragrafoelenco"/>
        <w:numPr>
          <w:ilvl w:val="0"/>
          <w:numId w:val="1"/>
        </w:numPr>
      </w:pPr>
      <w:r>
        <w:t>CASO 2 DATO STRUTTURATO</w:t>
      </w:r>
    </w:p>
    <w:p w14:paraId="23638DD1" w14:textId="77777777" w:rsidR="0048110B" w:rsidRDefault="0048110B" w:rsidP="0048110B"/>
    <w:p w14:paraId="15895D71" w14:textId="3FB1DAE5" w:rsidR="0048110B" w:rsidRDefault="0048110B" w:rsidP="0048110B">
      <w:r>
        <w:t xml:space="preserve">L’attributo da considerare è l’anno di riferimento, ovvero 2022/2023. </w:t>
      </w:r>
    </w:p>
    <w:p w14:paraId="71B2F2E1" w14:textId="582E544B" w:rsidR="0048110B" w:rsidRDefault="0048110B" w:rsidP="0048110B">
      <w:r>
        <w:t>L’identificativo è dato dalla retribuzione oraria lorda</w:t>
      </w:r>
    </w:p>
    <w:p w14:paraId="24113BFC" w14:textId="77777777" w:rsidR="0048110B" w:rsidRDefault="0048110B" w:rsidP="0048110B"/>
    <w:p w14:paraId="09E3DD31" w14:textId="29C9C1B1" w:rsidR="0048110B" w:rsidRDefault="0048110B" w:rsidP="0048110B">
      <w:pPr>
        <w:pStyle w:val="Paragrafoelenco"/>
        <w:numPr>
          <w:ilvl w:val="0"/>
          <w:numId w:val="1"/>
        </w:numPr>
      </w:pPr>
      <w:r>
        <w:t xml:space="preserve"> CASO 3 DATO STRUTTURATO</w:t>
      </w:r>
    </w:p>
    <w:p w14:paraId="0F0A87D8" w14:textId="77777777" w:rsidR="0048110B" w:rsidRDefault="0048110B" w:rsidP="0048110B"/>
    <w:p w14:paraId="4359F9F2" w14:textId="4DF8597E" w:rsidR="0048110B" w:rsidRDefault="0048110B" w:rsidP="0048110B"/>
    <w:p w14:paraId="4CEA2774" w14:textId="6A982876" w:rsidR="0048110B" w:rsidRDefault="0048110B" w:rsidP="0048110B">
      <w:r>
        <w:object w:dxaOrig="1531" w:dyaOrig="991" w14:anchorId="47AD9E21">
          <v:shape id="_x0000_i1035" type="#_x0000_t75" style="width:76.5pt;height:49.5pt" o:ole="">
            <v:imagedata r:id="rId9" o:title=""/>
          </v:shape>
          <o:OLEObject Type="Embed" ProgID="Acrobat.Document.DC" ShapeID="_x0000_i1035" DrawAspect="Icon" ObjectID="_1747062874" r:id="rId10"/>
        </w:object>
      </w:r>
    </w:p>
    <w:p w14:paraId="7B24C618" w14:textId="77777777" w:rsidR="0048110B" w:rsidRDefault="0048110B" w:rsidP="0048110B"/>
    <w:p w14:paraId="786FEB0F" w14:textId="5B3B14AF" w:rsidR="0048110B" w:rsidRDefault="0048110B" w:rsidP="0048110B">
      <w:r>
        <w:t xml:space="preserve">L’attributo di riferimento è dato dall’anno, ovvero 2023, il mese di aprile. </w:t>
      </w:r>
    </w:p>
    <w:p w14:paraId="6F951732" w14:textId="48270179" w:rsidR="0048110B" w:rsidRDefault="0048110B" w:rsidP="0048110B">
      <w:r>
        <w:t xml:space="preserve">L’identificativo è dato dalla quantità di auto vendute, divise per categoria, ovvero motore a combustione interna (benzina, diesel, </w:t>
      </w:r>
      <w:proofErr w:type="spellStart"/>
      <w:r>
        <w:t>gpl</w:t>
      </w:r>
      <w:proofErr w:type="spellEnd"/>
      <w:r>
        <w:t xml:space="preserve">, metano) ed elettriche. </w:t>
      </w:r>
    </w:p>
    <w:p w14:paraId="60A5E28F" w14:textId="77777777" w:rsidR="0048110B" w:rsidRDefault="0048110B" w:rsidP="0048110B"/>
    <w:p w14:paraId="0A155C73" w14:textId="77777777" w:rsidR="0048110B" w:rsidRDefault="0048110B" w:rsidP="0048110B"/>
    <w:p w14:paraId="38F6ABBC" w14:textId="77777777" w:rsidR="0048110B" w:rsidRDefault="0048110B" w:rsidP="0048110B"/>
    <w:p w14:paraId="7BB9F685" w14:textId="77777777" w:rsidR="0048110B" w:rsidRDefault="0048110B" w:rsidP="0048110B"/>
    <w:p w14:paraId="52D79E64" w14:textId="329C8777" w:rsidR="0048110B" w:rsidRDefault="0048110B" w:rsidP="0048110B">
      <w:pPr>
        <w:jc w:val="center"/>
        <w:rPr>
          <w:sz w:val="32"/>
          <w:szCs w:val="32"/>
        </w:rPr>
      </w:pPr>
      <w:r w:rsidRPr="0048110B">
        <w:rPr>
          <w:sz w:val="32"/>
          <w:szCs w:val="32"/>
        </w:rPr>
        <w:lastRenderedPageBreak/>
        <w:t>DATASET NON STRUTTURATI</w:t>
      </w:r>
    </w:p>
    <w:p w14:paraId="527C1F44" w14:textId="77777777" w:rsidR="0048110B" w:rsidRDefault="0048110B" w:rsidP="0048110B">
      <w:pPr>
        <w:jc w:val="center"/>
        <w:rPr>
          <w:sz w:val="32"/>
          <w:szCs w:val="32"/>
        </w:rPr>
      </w:pPr>
    </w:p>
    <w:p w14:paraId="63C9D0E2" w14:textId="08F38F22" w:rsidR="0048110B" w:rsidRPr="00FD506E" w:rsidRDefault="00FD506E" w:rsidP="00FD506E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t>CASO 1 NON STRUTTURATO</w:t>
      </w:r>
    </w:p>
    <w:p w14:paraId="1B68D5A6" w14:textId="61C1C317" w:rsidR="00FD506E" w:rsidRDefault="00FD506E" w:rsidP="00FD50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66322E" wp14:editId="3094C06B">
            <wp:extent cx="6120130" cy="5888990"/>
            <wp:effectExtent l="0" t="0" r="0" b="0"/>
            <wp:docPr id="1173426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7FC1" w14:textId="77777777" w:rsidR="00FD506E" w:rsidRDefault="00FD506E" w:rsidP="00FD506E">
      <w:pPr>
        <w:rPr>
          <w:sz w:val="32"/>
          <w:szCs w:val="32"/>
        </w:rPr>
      </w:pPr>
    </w:p>
    <w:p w14:paraId="5658A50C" w14:textId="77777777" w:rsidR="00FD506E" w:rsidRPr="00FD506E" w:rsidRDefault="00FD506E" w:rsidP="00FD506E">
      <w:pPr>
        <w:rPr>
          <w:sz w:val="32"/>
          <w:szCs w:val="32"/>
        </w:rPr>
      </w:pPr>
    </w:p>
    <w:p w14:paraId="3F5923CD" w14:textId="14A00B76" w:rsidR="0048110B" w:rsidRDefault="00FD506E" w:rsidP="0048110B">
      <w:r>
        <w:rPr>
          <w:noProof/>
        </w:rPr>
        <w:lastRenderedPageBreak/>
        <w:drawing>
          <wp:inline distT="0" distB="0" distL="0" distR="0" wp14:anchorId="5AE46AB5" wp14:editId="51FE2EA3">
            <wp:extent cx="6120130" cy="6052185"/>
            <wp:effectExtent l="0" t="0" r="0" b="5715"/>
            <wp:docPr id="12488077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D6DC" w14:textId="77777777" w:rsidR="00FD506E" w:rsidRDefault="00FD506E" w:rsidP="0048110B"/>
    <w:p w14:paraId="13B6A97D" w14:textId="02219B2D" w:rsidR="00FD506E" w:rsidRDefault="00FD506E" w:rsidP="0048110B">
      <w:r>
        <w:t xml:space="preserve">Da questo sondaggio, che rientra tra i dataset non strutturati, si evince che al sud vi è una maggioranza favorevole al ponte, rispetto che al centro e al nord. Tuttavia, se si considera il sondaggio dell’età, notiamo che i più giovani sono molto favorevole, contrariamente alle persone over 55. Possiamo dedurre che vi è un approccio di tipo </w:t>
      </w:r>
      <w:proofErr w:type="spellStart"/>
      <w:r>
        <w:t>push</w:t>
      </w:r>
      <w:proofErr w:type="spellEnd"/>
      <w:r>
        <w:t xml:space="preserve">. </w:t>
      </w:r>
    </w:p>
    <w:p w14:paraId="53690B77" w14:textId="77777777" w:rsidR="00FD506E" w:rsidRDefault="00FD506E" w:rsidP="0048110B"/>
    <w:p w14:paraId="45E3F663" w14:textId="3D9EF340" w:rsidR="00FD506E" w:rsidRDefault="00FD506E" w:rsidP="00FD506E">
      <w:pPr>
        <w:pStyle w:val="Paragrafoelenco"/>
        <w:numPr>
          <w:ilvl w:val="0"/>
          <w:numId w:val="2"/>
        </w:numPr>
      </w:pPr>
      <w:r>
        <w:t>CASO 2 NON STRUTTURATO</w:t>
      </w:r>
    </w:p>
    <w:p w14:paraId="7C8CB8EA" w14:textId="77777777" w:rsidR="00FD506E" w:rsidRDefault="00FD506E" w:rsidP="00FD506E"/>
    <w:p w14:paraId="783A3CAF" w14:textId="1F2DBF2A" w:rsidR="00FD506E" w:rsidRDefault="00FD506E" w:rsidP="00FD506E">
      <w:r>
        <w:rPr>
          <w:noProof/>
        </w:rPr>
        <w:lastRenderedPageBreak/>
        <w:drawing>
          <wp:inline distT="0" distB="0" distL="0" distR="0" wp14:anchorId="0F774768" wp14:editId="2DA57036">
            <wp:extent cx="6120130" cy="4563110"/>
            <wp:effectExtent l="0" t="0" r="0" b="8890"/>
            <wp:docPr id="16073017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C5AA" w14:textId="77777777" w:rsidR="0048110B" w:rsidRDefault="0048110B" w:rsidP="0048110B"/>
    <w:p w14:paraId="04478BD6" w14:textId="6548A3BB" w:rsidR="0048110B" w:rsidRDefault="00FD506E" w:rsidP="0048110B">
      <w:r>
        <w:t xml:space="preserve">Approccio di tipo </w:t>
      </w:r>
      <w:proofErr w:type="spellStart"/>
      <w:r>
        <w:t>push</w:t>
      </w:r>
      <w:proofErr w:type="spellEnd"/>
      <w:r>
        <w:t xml:space="preserve">, ovvero dalle risposte fornite, estrapoliamo le info che poi ci diranno quale ristorante risulterà migliore. </w:t>
      </w:r>
    </w:p>
    <w:sectPr w:rsidR="00481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E97"/>
    <w:multiLevelType w:val="hybridMultilevel"/>
    <w:tmpl w:val="297609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5B2F1E"/>
    <w:multiLevelType w:val="hybridMultilevel"/>
    <w:tmpl w:val="C40446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4622">
    <w:abstractNumId w:val="1"/>
  </w:num>
  <w:num w:numId="2" w16cid:durableId="3130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B"/>
    <w:rsid w:val="00057201"/>
    <w:rsid w:val="0048110B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2F8"/>
  <w15:chartTrackingRefBased/>
  <w15:docId w15:val="{73D82352-A4F7-46C6-8D21-19638570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Bianco</dc:creator>
  <cp:keywords/>
  <dc:description/>
  <cp:lastModifiedBy>Giuseppe Bianco</cp:lastModifiedBy>
  <cp:revision>1</cp:revision>
  <dcterms:created xsi:type="dcterms:W3CDTF">2023-05-31T16:09:00Z</dcterms:created>
  <dcterms:modified xsi:type="dcterms:W3CDTF">2023-05-31T16:28:00Z</dcterms:modified>
</cp:coreProperties>
</file>