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8494" w:type="dxa"/>
        <w:tblLayout w:type="fixed"/>
        <w:tblLook w:val="04A0" w:firstRow="1" w:lastRow="0" w:firstColumn="1" w:lastColumn="0" w:noHBand="0" w:noVBand="1"/>
      </w:tblPr>
      <w:tblGrid>
        <w:gridCol w:w="8494"/>
      </w:tblGrid>
      <w:tr w:rsidR="009E47A2" w14:paraId="4C4B3613" w14:textId="77777777">
        <w:tc>
          <w:tcPr>
            <w:tcW w:w="8494" w:type="dxa"/>
          </w:tcPr>
          <w:p w14:paraId="3FD43D94" w14:textId="77777777" w:rsidR="009E47A2" w:rsidRDefault="00000000">
            <w:pPr>
              <w:spacing w:after="0" w:line="240" w:lineRule="auto"/>
              <w:rPr>
                <w:rFonts w:ascii="Times New Roman" w:hAnsi="Times New Roman" w:cs="Times New Roman"/>
                <w:b/>
                <w:bCs/>
                <w:sz w:val="22"/>
                <w:szCs w:val="22"/>
              </w:rPr>
            </w:pPr>
            <w:r>
              <w:rPr>
                <w:rFonts w:ascii="Times New Roman" w:eastAsia="Aptos" w:hAnsi="Times New Roman" w:cs="Times New Roman"/>
                <w:b/>
                <w:bCs/>
                <w:sz w:val="22"/>
                <w:szCs w:val="22"/>
              </w:rPr>
              <w:t xml:space="preserve">Asignatura: </w:t>
            </w:r>
            <w:r>
              <w:rPr>
                <w:rFonts w:ascii="Times New Roman" w:eastAsia="Aptos" w:hAnsi="Times New Roman" w:cs="Times New Roman"/>
                <w:sz w:val="20"/>
                <w:szCs w:val="20"/>
              </w:rPr>
              <w:t>Computabilidad y Algoritmia</w:t>
            </w:r>
          </w:p>
        </w:tc>
      </w:tr>
      <w:tr w:rsidR="009E47A2" w14:paraId="7C795797" w14:textId="77777777">
        <w:tc>
          <w:tcPr>
            <w:tcW w:w="8494" w:type="dxa"/>
          </w:tcPr>
          <w:p w14:paraId="7C665289" w14:textId="77777777" w:rsidR="009E47A2" w:rsidRDefault="00000000">
            <w:pPr>
              <w:spacing w:after="0" w:line="240" w:lineRule="auto"/>
              <w:rPr>
                <w:rFonts w:ascii="Times New Roman" w:hAnsi="Times New Roman" w:cs="Times New Roman"/>
                <w:b/>
                <w:bCs/>
                <w:sz w:val="22"/>
                <w:szCs w:val="22"/>
              </w:rPr>
            </w:pPr>
            <w:r>
              <w:rPr>
                <w:rFonts w:ascii="Times New Roman" w:eastAsia="Aptos" w:hAnsi="Times New Roman" w:cs="Times New Roman"/>
                <w:b/>
                <w:bCs/>
                <w:sz w:val="22"/>
                <w:szCs w:val="22"/>
              </w:rPr>
              <w:t xml:space="preserve">Práctica #04: </w:t>
            </w:r>
            <w:r>
              <w:rPr>
                <w:rFonts w:ascii="Times New Roman" w:eastAsia="Aptos" w:hAnsi="Times New Roman" w:cs="Times New Roman"/>
                <w:sz w:val="20"/>
                <w:szCs w:val="20"/>
              </w:rPr>
              <w:t>Autómatas Finitos</w:t>
            </w:r>
          </w:p>
        </w:tc>
      </w:tr>
      <w:tr w:rsidR="009E47A2" w14:paraId="770883FE" w14:textId="77777777">
        <w:tc>
          <w:tcPr>
            <w:tcW w:w="8494" w:type="dxa"/>
          </w:tcPr>
          <w:p w14:paraId="56222594" w14:textId="77777777" w:rsidR="009E47A2" w:rsidRDefault="00000000">
            <w:pPr>
              <w:spacing w:after="0" w:line="240" w:lineRule="auto"/>
              <w:rPr>
                <w:rFonts w:ascii="Times New Roman" w:hAnsi="Times New Roman" w:cs="Times New Roman"/>
                <w:b/>
                <w:bCs/>
                <w:sz w:val="22"/>
                <w:szCs w:val="22"/>
              </w:rPr>
            </w:pPr>
            <w:r>
              <w:rPr>
                <w:rFonts w:ascii="Times New Roman" w:eastAsia="Aptos" w:hAnsi="Times New Roman" w:cs="Times New Roman"/>
                <w:b/>
                <w:bCs/>
                <w:sz w:val="22"/>
                <w:szCs w:val="22"/>
              </w:rPr>
              <w:t xml:space="preserve">Nombre: </w:t>
            </w:r>
            <w:r>
              <w:rPr>
                <w:rFonts w:ascii="Times New Roman" w:eastAsia="Aptos" w:hAnsi="Times New Roman" w:cs="Times New Roman"/>
                <w:sz w:val="20"/>
                <w:szCs w:val="20"/>
              </w:rPr>
              <w:t>Giuseppe Fuentes Moreno</w:t>
            </w:r>
          </w:p>
        </w:tc>
      </w:tr>
      <w:tr w:rsidR="009E47A2" w14:paraId="08F98D1B" w14:textId="77777777">
        <w:tc>
          <w:tcPr>
            <w:tcW w:w="8494" w:type="dxa"/>
          </w:tcPr>
          <w:p w14:paraId="1CBC9053" w14:textId="77777777" w:rsidR="009E47A2" w:rsidRDefault="00000000">
            <w:pPr>
              <w:spacing w:after="0" w:line="240" w:lineRule="auto"/>
              <w:rPr>
                <w:rFonts w:ascii="Times New Roman" w:hAnsi="Times New Roman" w:cs="Times New Roman"/>
                <w:sz w:val="22"/>
                <w:szCs w:val="22"/>
              </w:rPr>
            </w:pPr>
            <w:r>
              <w:rPr>
                <w:rFonts w:ascii="Times New Roman" w:eastAsia="Aptos" w:hAnsi="Times New Roman" w:cs="Times New Roman"/>
                <w:b/>
                <w:bCs/>
                <w:sz w:val="22"/>
                <w:szCs w:val="22"/>
              </w:rPr>
              <w:t xml:space="preserve">Correo: </w:t>
            </w:r>
            <w:r>
              <w:rPr>
                <w:rFonts w:ascii="Times New Roman" w:eastAsia="Aptos" w:hAnsi="Times New Roman" w:cs="Times New Roman"/>
                <w:sz w:val="20"/>
                <w:szCs w:val="20"/>
              </w:rPr>
              <w:t>alu0101644080@ull.edu.es</w:t>
            </w:r>
          </w:p>
        </w:tc>
      </w:tr>
    </w:tbl>
    <w:p w14:paraId="68A70D30" w14:textId="77777777" w:rsidR="009E47A2" w:rsidRDefault="009E47A2">
      <w:pPr>
        <w:rPr>
          <w:rFonts w:ascii="Times New Roman" w:hAnsi="Times New Roman" w:cs="Times New Roman"/>
          <w:b/>
          <w:bCs/>
          <w:sz w:val="22"/>
          <w:szCs w:val="22"/>
        </w:rPr>
      </w:pPr>
    </w:p>
    <w:p w14:paraId="6BB1D61B" w14:textId="77777777" w:rsidR="009E47A2" w:rsidRDefault="00000000">
      <w:pPr>
        <w:rPr>
          <w:rFonts w:ascii="Times New Roman" w:hAnsi="Times New Roman" w:cs="Times New Roman"/>
          <w:b/>
          <w:bCs/>
          <w:sz w:val="28"/>
          <w:szCs w:val="28"/>
        </w:rPr>
      </w:pPr>
      <w:r>
        <w:rPr>
          <w:rFonts w:ascii="Times New Roman" w:hAnsi="Times New Roman" w:cs="Times New Roman"/>
          <w:b/>
          <w:bCs/>
          <w:sz w:val="28"/>
          <w:szCs w:val="28"/>
        </w:rPr>
        <w:t>1. Ejercicios sobre autómatas finitos deterministas.</w:t>
      </w:r>
    </w:p>
    <w:p w14:paraId="206FCAB0" w14:textId="77777777" w:rsidR="009E47A2" w:rsidRDefault="00000000">
      <w:pPr>
        <w:jc w:val="both"/>
        <w:rPr>
          <w:rFonts w:ascii="Times New Roman" w:hAnsi="Times New Roman" w:cs="Times New Roman"/>
          <w:sz w:val="22"/>
          <w:szCs w:val="22"/>
        </w:rPr>
      </w:pPr>
      <w:r>
        <w:rPr>
          <w:rFonts w:ascii="Times New Roman" w:hAnsi="Times New Roman" w:cs="Times New Roman"/>
          <w:sz w:val="22"/>
          <w:szCs w:val="22"/>
        </w:rPr>
        <w:t xml:space="preserve">1. Diseñar un autómata finito determinista que reconozca cadenas binarias con número de </w:t>
      </w:r>
      <m:oMath>
        <m:r>
          <w:rPr>
            <w:rFonts w:ascii="Cambria Math" w:hAnsi="Cambria Math"/>
          </w:rPr>
          <m:t>“1’s”</m:t>
        </m:r>
      </m:oMath>
      <w:r>
        <w:rPr>
          <w:rFonts w:ascii="Times New Roman" w:hAnsi="Times New Roman" w:cs="Times New Roman"/>
          <w:sz w:val="22"/>
          <w:szCs w:val="22"/>
        </w:rPr>
        <w:t xml:space="preserve"> par.</w:t>
      </w:r>
    </w:p>
    <w:p w14:paraId="7BBF8598" w14:textId="77777777" w:rsidR="009E47A2" w:rsidRDefault="00000000">
      <w:pPr>
        <w:spacing w:after="0" w:line="240" w:lineRule="auto"/>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El autómata funciona como un interruptor que rastrea la paridad. El estado inicial y de aceptación </w:t>
      </w:r>
      <m:oMath>
        <m:sSub>
          <m:sSubPr>
            <m:ctrlPr>
              <w:rPr>
                <w:rFonts w:ascii="Cambria Math" w:hAnsi="Cambria Math"/>
              </w:rPr>
            </m:ctrlPr>
          </m:sSubPr>
          <m:e>
            <m:r>
              <w:rPr>
                <w:rFonts w:ascii="Cambria Math" w:hAnsi="Cambria Math"/>
              </w:rPr>
              <m:t>q</m:t>
            </m:r>
          </m:e>
          <m:sub>
            <m:r>
              <w:rPr>
                <w:rFonts w:ascii="Cambria Math" w:hAnsi="Cambria Math"/>
              </w:rPr>
              <m:t>0</m:t>
            </m:r>
          </m:sub>
        </m:sSub>
      </m:oMath>
      <w:r>
        <w:rPr>
          <w:rFonts w:ascii="Times New Roman" w:eastAsia="Times New Roman" w:hAnsi="Times New Roman" w:cs="Times New Roman"/>
          <w:color w:val="1F1F1F"/>
          <w:kern w:val="0"/>
          <w:sz w:val="22"/>
          <w:szCs w:val="22"/>
          <w:lang w:eastAsia="es-ES"/>
          <w14:ligatures w14:val="none"/>
        </w:rPr>
        <w:t xml:space="preserve"> representa un conteo par, mientras que </w:t>
      </w:r>
      <m:oMath>
        <m:sSub>
          <m:sSubPr>
            <m:ctrlPr>
              <w:rPr>
                <w:rFonts w:ascii="Cambria Math" w:hAnsi="Cambria Math"/>
              </w:rPr>
            </m:ctrlPr>
          </m:sSubPr>
          <m:e>
            <m:r>
              <w:rPr>
                <w:rFonts w:ascii="Cambria Math" w:hAnsi="Cambria Math"/>
              </w:rPr>
              <m:t>q</m:t>
            </m:r>
          </m:e>
          <m:sub>
            <m:r>
              <w:rPr>
                <w:rFonts w:ascii="Cambria Math" w:hAnsi="Cambria Math"/>
              </w:rPr>
              <m:t>1</m:t>
            </m:r>
          </m:sub>
        </m:sSub>
      </m:oMath>
      <w:r>
        <w:rPr>
          <w:rFonts w:ascii="Times New Roman" w:eastAsia="Times New Roman" w:hAnsi="Times New Roman" w:cs="Times New Roman"/>
          <w:color w:val="1F1F1F"/>
          <w:kern w:val="0"/>
          <w:sz w:val="22"/>
          <w:szCs w:val="22"/>
          <w:lang w:eastAsia="es-ES"/>
          <w14:ligatures w14:val="none"/>
        </w:rPr>
        <w:t xml:space="preserve"> registra el conteo impar. </w:t>
      </w:r>
    </w:p>
    <w:p w14:paraId="7D75193E" w14:textId="77777777" w:rsidR="009E47A2" w:rsidRDefault="00000000">
      <w:pPr>
        <w:spacing w:after="0" w:line="240" w:lineRule="auto"/>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Los 0s son irrelevantes para el conteo y se absorben mediante bucles en el mismo estado. Sin embargo, cada lectura de una 1 fuerza a la máquina a saltar al estado opuesto, alternando la memoria entre par e impar. </w:t>
      </w:r>
    </w:p>
    <w:p w14:paraId="105657A3" w14:textId="77777777" w:rsidR="009E47A2" w:rsidRDefault="00000000">
      <w:pPr>
        <w:pStyle w:val="Prrafodelista"/>
        <w:spacing w:after="0" w:line="240" w:lineRule="auto"/>
        <w:jc w:val="center"/>
        <w:rPr>
          <w:rFonts w:ascii="Times New Roman" w:eastAsia="Times New Roman" w:hAnsi="Times New Roman" w:cs="Times New Roman"/>
          <w:color w:val="1F1F1F"/>
          <w:kern w:val="0"/>
          <w:sz w:val="22"/>
          <w:szCs w:val="22"/>
          <w:lang w:eastAsia="es-ES"/>
          <w14:ligatures w14:val="none"/>
        </w:rPr>
      </w:pPr>
      <w:r>
        <w:rPr>
          <w:noProof/>
        </w:rPr>
        <w:drawing>
          <wp:inline distT="0" distB="0" distL="0" distR="0" wp14:anchorId="38D87FDA" wp14:editId="64AD8FAE">
            <wp:extent cx="2311400" cy="138684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4"/>
                    <a:stretch>
                      <a:fillRect/>
                    </a:stretch>
                  </pic:blipFill>
                  <pic:spPr bwMode="auto">
                    <a:xfrm>
                      <a:off x="0" y="0"/>
                      <a:ext cx="2311400" cy="1386840"/>
                    </a:xfrm>
                    <a:prstGeom prst="rect">
                      <a:avLst/>
                    </a:prstGeom>
                  </pic:spPr>
                </pic:pic>
              </a:graphicData>
            </a:graphic>
          </wp:inline>
        </w:drawing>
      </w:r>
    </w:p>
    <w:p w14:paraId="5B6CC248" w14:textId="77777777" w:rsidR="009E47A2" w:rsidRDefault="00000000">
      <w:pPr>
        <w:spacing w:after="0" w:line="240" w:lineRule="auto"/>
        <w:jc w:val="both"/>
        <w:rPr>
          <w:rFonts w:ascii="Times New Roman" w:eastAsia="Times New Roman" w:hAnsi="Times New Roman" w:cs="Times New Roman"/>
          <w:color w:val="1F1F1F"/>
          <w:kern w:val="0"/>
          <w:sz w:val="22"/>
          <w:szCs w:val="22"/>
          <w:lang w:eastAsia="es-ES"/>
          <w14:ligatures w14:val="none"/>
        </w:rPr>
      </w:pPr>
      <w:r>
        <w:rPr>
          <w:noProof/>
        </w:rPr>
        <w:drawing>
          <wp:inline distT="0" distB="0" distL="0" distR="0" wp14:anchorId="716DFCF8" wp14:editId="238EB27A">
            <wp:extent cx="5400040" cy="760730"/>
            <wp:effectExtent l="0" t="0" r="0" b="0"/>
            <wp:docPr id="2"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3"/>
                    <pic:cNvPicPr>
                      <a:picLocks noChangeAspect="1" noChangeArrowheads="1"/>
                    </pic:cNvPicPr>
                  </pic:nvPicPr>
                  <pic:blipFill>
                    <a:blip r:embed="rId5"/>
                    <a:stretch>
                      <a:fillRect/>
                    </a:stretch>
                  </pic:blipFill>
                  <pic:spPr bwMode="auto">
                    <a:xfrm>
                      <a:off x="0" y="0"/>
                      <a:ext cx="5400040" cy="760730"/>
                    </a:xfrm>
                    <a:prstGeom prst="rect">
                      <a:avLst/>
                    </a:prstGeom>
                  </pic:spPr>
                </pic:pic>
              </a:graphicData>
            </a:graphic>
          </wp:inline>
        </w:drawing>
      </w:r>
    </w:p>
    <w:p w14:paraId="76663B97" w14:textId="77777777" w:rsidR="009E47A2" w:rsidRDefault="00000000">
      <w:pPr>
        <w:jc w:val="both"/>
        <w:rPr>
          <w:rFonts w:ascii="Times New Roman" w:hAnsi="Times New Roman" w:cs="Times New Roman"/>
          <w:sz w:val="22"/>
          <w:szCs w:val="22"/>
        </w:rPr>
      </w:pPr>
      <w:r>
        <w:rPr>
          <w:noProof/>
        </w:rPr>
        <w:drawing>
          <wp:inline distT="0" distB="0" distL="0" distR="0" wp14:anchorId="3461B9E1" wp14:editId="2424B220">
            <wp:extent cx="5400040" cy="744855"/>
            <wp:effectExtent l="0" t="0" r="0" b="0"/>
            <wp:docPr id="3"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4"/>
                    <pic:cNvPicPr>
                      <a:picLocks noChangeAspect="1" noChangeArrowheads="1"/>
                    </pic:cNvPicPr>
                  </pic:nvPicPr>
                  <pic:blipFill>
                    <a:blip r:embed="rId6"/>
                    <a:stretch>
                      <a:fillRect/>
                    </a:stretch>
                  </pic:blipFill>
                  <pic:spPr bwMode="auto">
                    <a:xfrm>
                      <a:off x="0" y="0"/>
                      <a:ext cx="5400040" cy="744855"/>
                    </a:xfrm>
                    <a:prstGeom prst="rect">
                      <a:avLst/>
                    </a:prstGeom>
                  </pic:spPr>
                </pic:pic>
              </a:graphicData>
            </a:graphic>
          </wp:inline>
        </w:drawing>
      </w:r>
    </w:p>
    <w:p w14:paraId="4B08FE39" w14:textId="77777777" w:rsidR="009E47A2" w:rsidRDefault="00000000">
      <w:pPr>
        <w:jc w:val="both"/>
        <w:rPr>
          <w:rFonts w:ascii="Times New Roman" w:hAnsi="Times New Roman" w:cs="Times New Roman"/>
          <w:sz w:val="22"/>
          <w:szCs w:val="22"/>
        </w:rPr>
      </w:pPr>
      <w:r>
        <w:rPr>
          <w:rFonts w:ascii="Times New Roman" w:hAnsi="Times New Roman" w:cs="Times New Roman"/>
          <w:sz w:val="22"/>
          <w:szCs w:val="22"/>
        </w:rPr>
        <w:t xml:space="preserve">2. Diseñar un autómata finito determinista que reconozca cadenas sobre el alfabeto </w:t>
      </w:r>
      <m:oMath>
        <m:r>
          <w:rPr>
            <w:rFonts w:ascii="Cambria Math" w:hAnsi="Cambria Math"/>
          </w:rPr>
          <m:t>Σ={a,b}</m:t>
        </m:r>
      </m:oMath>
      <w:r>
        <w:rPr>
          <w:rFonts w:ascii="Times New Roman" w:hAnsi="Times New Roman" w:cs="Times New Roman"/>
          <w:sz w:val="22"/>
          <w:szCs w:val="22"/>
        </w:rPr>
        <w:t xml:space="preserve"> que tengan un número impar de “a’s” y longitud par.</w:t>
      </w:r>
      <w:r>
        <w:rPr>
          <w:rFonts w:ascii="Times New Roman" w:eastAsia="Times New Roman" w:hAnsi="Times New Roman" w:cs="Times New Roman"/>
          <w:color w:val="1F1F1F"/>
          <w:kern w:val="0"/>
          <w:sz w:val="22"/>
          <w:szCs w:val="22"/>
          <w:lang w:eastAsia="es-ES"/>
          <w14:ligatures w14:val="none"/>
        </w:rPr>
        <w:t xml:space="preserve"> </w:t>
      </w:r>
    </w:p>
    <w:p w14:paraId="330DBFFA" w14:textId="77777777" w:rsidR="009E47A2" w:rsidRDefault="00000000">
      <w:pPr>
        <w:spacing w:after="0" w:line="240" w:lineRule="auto"/>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El autómata de cuatro estados modela simultáneamente la paridad de las '</w:t>
      </w:r>
      <w:proofErr w:type="spellStart"/>
      <w:r>
        <w:rPr>
          <w:rFonts w:ascii="Times New Roman" w:eastAsia="Times New Roman" w:hAnsi="Times New Roman" w:cs="Times New Roman"/>
          <w:color w:val="1F1F1F"/>
          <w:kern w:val="0"/>
          <w:sz w:val="22"/>
          <w:szCs w:val="22"/>
          <w:lang w:eastAsia="es-ES"/>
          <w14:ligatures w14:val="none"/>
        </w:rPr>
        <w:t>a's</w:t>
      </w:r>
      <w:proofErr w:type="spellEnd"/>
      <w:r>
        <w:rPr>
          <w:rFonts w:ascii="Times New Roman" w:eastAsia="Times New Roman" w:hAnsi="Times New Roman" w:cs="Times New Roman"/>
          <w:color w:val="1F1F1F"/>
          <w:kern w:val="0"/>
          <w:sz w:val="22"/>
          <w:szCs w:val="22"/>
          <w:lang w:eastAsia="es-ES"/>
          <w14:ligatures w14:val="none"/>
        </w:rPr>
        <w:t xml:space="preserve"> y de la longitud de la cadena. Mientras que </w:t>
      </w:r>
      <m:oMath>
        <m:sSub>
          <m:sSubPr>
            <m:ctrlPr>
              <w:rPr>
                <w:rFonts w:ascii="Cambria Math" w:hAnsi="Cambria Math"/>
              </w:rPr>
            </m:ctrlPr>
          </m:sSubPr>
          <m:e>
            <m:r>
              <w:rPr>
                <w:rFonts w:ascii="Cambria Math" w:hAnsi="Cambria Math"/>
              </w:rPr>
              <m:t>q</m:t>
            </m:r>
          </m:e>
          <m:sub>
            <m:r>
              <w:rPr>
                <w:rFonts w:ascii="Cambria Math" w:hAnsi="Cambria Math"/>
              </w:rPr>
              <m:t>0</m:t>
            </m:r>
          </m:sub>
        </m:sSub>
      </m:oMath>
      <w:r>
        <w:rPr>
          <w:rFonts w:ascii="Times New Roman" w:eastAsia="Times New Roman" w:hAnsi="Times New Roman" w:cs="Times New Roman"/>
          <w:color w:val="1F1F1F"/>
          <w:kern w:val="0"/>
          <w:sz w:val="22"/>
          <w:szCs w:val="22"/>
          <w:lang w:eastAsia="es-ES"/>
          <w14:ligatures w14:val="none"/>
        </w:rPr>
        <w:t xml:space="preserve"> representa el caso par/par, </w:t>
      </w:r>
      <m:oMath>
        <m:sSub>
          <m:sSubPr>
            <m:ctrlPr>
              <w:rPr>
                <w:rFonts w:ascii="Cambria Math" w:hAnsi="Cambria Math"/>
              </w:rPr>
            </m:ctrlPr>
          </m:sSubPr>
          <m:e>
            <m:r>
              <w:rPr>
                <w:rFonts w:ascii="Cambria Math" w:hAnsi="Cambria Math"/>
              </w:rPr>
              <m:t>q</m:t>
            </m:r>
          </m:e>
          <m:sub>
            <m:r>
              <w:rPr>
                <w:rFonts w:ascii="Cambria Math" w:hAnsi="Cambria Math"/>
              </w:rPr>
              <m:t>1</m:t>
            </m:r>
          </m:sub>
        </m:sSub>
      </m:oMath>
      <w:r>
        <w:rPr>
          <w:rFonts w:ascii="Times New Roman" w:eastAsia="Times New Roman" w:hAnsi="Times New Roman" w:cs="Times New Roman"/>
          <w:color w:val="1F1F1F"/>
          <w:kern w:val="0"/>
          <w:sz w:val="22"/>
          <w:szCs w:val="22"/>
          <w:lang w:eastAsia="es-ES"/>
          <w14:ligatures w14:val="none"/>
        </w:rPr>
        <w:t xml:space="preserve"> es el único estado de aceptación para un número impar de 'a's y longitud par. Las transiciones con 'a' invierten ambas paridades a la vez, y las de 'b' alternan únicamente la longitud. </w:t>
      </w:r>
    </w:p>
    <w:p w14:paraId="318AA98C" w14:textId="77777777" w:rsidR="009E47A2" w:rsidRDefault="00000000">
      <w:pPr>
        <w:pStyle w:val="Prrafodelista"/>
        <w:jc w:val="center"/>
        <w:rPr>
          <w:rFonts w:ascii="Times New Roman" w:hAnsi="Times New Roman" w:cs="Times New Roman"/>
          <w:sz w:val="22"/>
          <w:szCs w:val="22"/>
        </w:rPr>
      </w:pPr>
      <w:r>
        <w:rPr>
          <w:noProof/>
        </w:rPr>
        <w:drawing>
          <wp:inline distT="0" distB="0" distL="0" distR="0" wp14:anchorId="2ED230BF" wp14:editId="50A4CEED">
            <wp:extent cx="2461260" cy="1802130"/>
            <wp:effectExtent l="0" t="0" r="0" b="0"/>
            <wp:docPr id="4"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5"/>
                    <pic:cNvPicPr>
                      <a:picLocks noChangeAspect="1" noChangeArrowheads="1"/>
                    </pic:cNvPicPr>
                  </pic:nvPicPr>
                  <pic:blipFill>
                    <a:blip r:embed="rId7"/>
                    <a:stretch>
                      <a:fillRect/>
                    </a:stretch>
                  </pic:blipFill>
                  <pic:spPr bwMode="auto">
                    <a:xfrm>
                      <a:off x="0" y="0"/>
                      <a:ext cx="2461260" cy="1802130"/>
                    </a:xfrm>
                    <a:prstGeom prst="rect">
                      <a:avLst/>
                    </a:prstGeom>
                  </pic:spPr>
                </pic:pic>
              </a:graphicData>
            </a:graphic>
          </wp:inline>
        </w:drawing>
      </w:r>
    </w:p>
    <w:p w14:paraId="2F971D87" w14:textId="77777777" w:rsidR="009E47A2" w:rsidRDefault="009E47A2">
      <w:pPr>
        <w:jc w:val="both"/>
        <w:rPr>
          <w:rFonts w:ascii="Times New Roman" w:hAnsi="Times New Roman" w:cs="Times New Roman"/>
          <w:sz w:val="22"/>
          <w:szCs w:val="22"/>
        </w:rPr>
      </w:pPr>
    </w:p>
    <w:p w14:paraId="53548A53" w14:textId="77777777" w:rsidR="009E47A2" w:rsidRDefault="009E47A2">
      <w:pPr>
        <w:pStyle w:val="Prrafodelista"/>
        <w:jc w:val="both"/>
        <w:rPr>
          <w:rFonts w:ascii="Times New Roman" w:hAnsi="Times New Roman" w:cs="Times New Roman"/>
          <w:sz w:val="22"/>
          <w:szCs w:val="22"/>
        </w:rPr>
      </w:pPr>
    </w:p>
    <w:p w14:paraId="6D4B7A86" w14:textId="77777777" w:rsidR="009E47A2" w:rsidRDefault="009E47A2">
      <w:pPr>
        <w:pStyle w:val="Prrafodelista"/>
        <w:jc w:val="both"/>
        <w:rPr>
          <w:rFonts w:ascii="Times New Roman" w:hAnsi="Times New Roman" w:cs="Times New Roman"/>
          <w:sz w:val="22"/>
          <w:szCs w:val="22"/>
        </w:rPr>
      </w:pPr>
    </w:p>
    <w:p w14:paraId="03A867DC" w14:textId="77777777" w:rsidR="009E47A2" w:rsidRDefault="00000000">
      <w:pPr>
        <w:jc w:val="both"/>
        <w:rPr>
          <w:rFonts w:ascii="Times New Roman" w:hAnsi="Times New Roman" w:cs="Times New Roman"/>
          <w:sz w:val="22"/>
          <w:szCs w:val="22"/>
        </w:rPr>
      </w:pPr>
      <w:r>
        <w:rPr>
          <w:noProof/>
        </w:rPr>
        <w:drawing>
          <wp:inline distT="0" distB="0" distL="0" distR="0" wp14:anchorId="5DA33522" wp14:editId="593A4DCA">
            <wp:extent cx="5400040" cy="612775"/>
            <wp:effectExtent l="0" t="0" r="0" b="0"/>
            <wp:docPr id="5"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6"/>
                    <pic:cNvPicPr>
                      <a:picLocks noChangeAspect="1" noChangeArrowheads="1"/>
                    </pic:cNvPicPr>
                  </pic:nvPicPr>
                  <pic:blipFill>
                    <a:blip r:embed="rId8"/>
                    <a:stretch>
                      <a:fillRect/>
                    </a:stretch>
                  </pic:blipFill>
                  <pic:spPr bwMode="auto">
                    <a:xfrm>
                      <a:off x="0" y="0"/>
                      <a:ext cx="5400040" cy="612775"/>
                    </a:xfrm>
                    <a:prstGeom prst="rect">
                      <a:avLst/>
                    </a:prstGeom>
                  </pic:spPr>
                </pic:pic>
              </a:graphicData>
            </a:graphic>
          </wp:inline>
        </w:drawing>
      </w:r>
    </w:p>
    <w:p w14:paraId="6EA51C17" w14:textId="77777777" w:rsidR="009E47A2" w:rsidRDefault="00000000">
      <w:pPr>
        <w:jc w:val="both"/>
        <w:rPr>
          <w:rFonts w:ascii="Times New Roman" w:hAnsi="Times New Roman" w:cs="Times New Roman"/>
          <w:sz w:val="22"/>
          <w:szCs w:val="22"/>
        </w:rPr>
      </w:pPr>
      <w:r>
        <w:rPr>
          <w:noProof/>
        </w:rPr>
        <w:drawing>
          <wp:inline distT="0" distB="0" distL="0" distR="0" wp14:anchorId="2CC72290" wp14:editId="6E85C288">
            <wp:extent cx="5400040" cy="579120"/>
            <wp:effectExtent l="0" t="0" r="0" b="0"/>
            <wp:docPr id="6"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7"/>
                    <pic:cNvPicPr>
                      <a:picLocks noChangeAspect="1" noChangeArrowheads="1"/>
                    </pic:cNvPicPr>
                  </pic:nvPicPr>
                  <pic:blipFill>
                    <a:blip r:embed="rId9"/>
                    <a:stretch>
                      <a:fillRect/>
                    </a:stretch>
                  </pic:blipFill>
                  <pic:spPr bwMode="auto">
                    <a:xfrm>
                      <a:off x="0" y="0"/>
                      <a:ext cx="5400040" cy="579120"/>
                    </a:xfrm>
                    <a:prstGeom prst="rect">
                      <a:avLst/>
                    </a:prstGeom>
                  </pic:spPr>
                </pic:pic>
              </a:graphicData>
            </a:graphic>
          </wp:inline>
        </w:drawing>
      </w:r>
    </w:p>
    <w:p w14:paraId="4F338EE6" w14:textId="77777777" w:rsidR="009E47A2" w:rsidRDefault="00000000">
      <w:pPr>
        <w:jc w:val="both"/>
        <w:rPr>
          <w:rFonts w:ascii="Times New Roman" w:hAnsi="Times New Roman" w:cs="Times New Roman"/>
          <w:sz w:val="22"/>
          <w:szCs w:val="22"/>
        </w:rPr>
      </w:pPr>
      <w:r>
        <w:rPr>
          <w:rFonts w:ascii="Times New Roman" w:hAnsi="Times New Roman" w:cs="Times New Roman"/>
          <w:sz w:val="22"/>
          <w:szCs w:val="22"/>
        </w:rPr>
        <w:t xml:space="preserve">3. Diseñar un autómata finito determinista que reconozca cadenas sobre el alfabeto </w:t>
      </w:r>
      <m:oMath>
        <m:r>
          <w:rPr>
            <w:rFonts w:ascii="Cambria Math" w:hAnsi="Cambria Math"/>
          </w:rPr>
          <m:t>Σ={a,b}</m:t>
        </m:r>
      </m:oMath>
      <w:r>
        <w:rPr>
          <w:rFonts w:ascii="Times New Roman" w:hAnsi="Times New Roman" w:cs="Times New Roman"/>
          <w:sz w:val="22"/>
          <w:szCs w:val="22"/>
        </w:rPr>
        <w:t>que tengan longitud impar y terminen en “a”.</w:t>
      </w:r>
    </w:p>
    <w:p w14:paraId="07FDE0CE" w14:textId="77777777" w:rsidR="009E47A2" w:rsidRDefault="00000000">
      <w:pPr>
        <w:jc w:val="both"/>
        <w:rPr>
          <w:rFonts w:ascii="Times New Roman" w:hAnsi="Times New Roman" w:cs="Times New Roman"/>
          <w:sz w:val="22"/>
          <w:szCs w:val="22"/>
        </w:rPr>
      </w:pPr>
      <w:r>
        <w:rPr>
          <w:rFonts w:ascii="Times New Roman" w:hAnsi="Times New Roman" w:cs="Times New Roman"/>
          <w:sz w:val="22"/>
          <w:szCs w:val="22"/>
        </w:rPr>
        <w:t xml:space="preserve">El autómata de tres estados modela la paridad de la longitud de la cadena mediante el estado </w:t>
      </w:r>
      <m:oMath>
        <m:sSub>
          <m:sSubPr>
            <m:ctrlPr>
              <w:rPr>
                <w:rFonts w:ascii="Cambria Math" w:hAnsi="Cambria Math"/>
              </w:rPr>
            </m:ctrlPr>
          </m:sSubPr>
          <m:e>
            <m:r>
              <w:rPr>
                <w:rFonts w:ascii="Cambria Math" w:hAnsi="Cambria Math"/>
              </w:rPr>
              <m:t>q</m:t>
            </m:r>
          </m:e>
          <m:sub>
            <m:r>
              <w:rPr>
                <w:rFonts w:ascii="Cambria Math" w:hAnsi="Cambria Math"/>
              </w:rPr>
              <m:t>0</m:t>
            </m:r>
          </m:sub>
        </m:sSub>
      </m:oMath>
      <w:r>
        <w:rPr>
          <w:rFonts w:ascii="Times New Roman" w:hAnsi="Times New Roman" w:cs="Times New Roman"/>
          <w:sz w:val="22"/>
          <w:szCs w:val="22"/>
        </w:rPr>
        <w:t xml:space="preserve"> (longitud par), aceptando únicamente en </w:t>
      </w:r>
      <m:oMath>
        <m:sSub>
          <m:sSubPr>
            <m:ctrlPr>
              <w:rPr>
                <w:rFonts w:ascii="Cambria Math" w:hAnsi="Cambria Math"/>
              </w:rPr>
            </m:ctrlPr>
          </m:sSubPr>
          <m:e>
            <m:r>
              <w:rPr>
                <w:rFonts w:ascii="Cambria Math" w:hAnsi="Cambria Math"/>
              </w:rPr>
              <m:t>q</m:t>
            </m:r>
          </m:e>
          <m:sub>
            <m:r>
              <w:rPr>
                <w:rFonts w:ascii="Cambria Math" w:hAnsi="Cambria Math"/>
              </w:rPr>
              <m:t>1</m:t>
            </m:r>
          </m:sub>
        </m:sSub>
      </m:oMath>
      <w:r>
        <w:rPr>
          <w:rFonts w:ascii="Times New Roman" w:hAnsi="Times New Roman" w:cs="Times New Roman"/>
          <w:sz w:val="22"/>
          <w:szCs w:val="22"/>
        </w:rPr>
        <w:t xml:space="preserve"> las palabras con longitud impar que terminan en la letra 'a'. El estado </w:t>
      </w:r>
      <m:oMath>
        <m:sSub>
          <m:sSubPr>
            <m:ctrlPr>
              <w:rPr>
                <w:rFonts w:ascii="Cambria Math" w:hAnsi="Cambria Math"/>
              </w:rPr>
            </m:ctrlPr>
          </m:sSubPr>
          <m:e>
            <m:r>
              <w:rPr>
                <w:rFonts w:ascii="Cambria Math" w:hAnsi="Cambria Math"/>
              </w:rPr>
              <m:t>q</m:t>
            </m:r>
          </m:e>
          <m:sub>
            <m:r>
              <w:rPr>
                <w:rFonts w:ascii="Cambria Math" w:hAnsi="Cambria Math"/>
              </w:rPr>
              <m:t>2</m:t>
            </m:r>
          </m:sub>
        </m:sSub>
      </m:oMath>
      <w:r>
        <w:rPr>
          <w:rFonts w:ascii="Times New Roman" w:hAnsi="Times New Roman" w:cs="Times New Roman"/>
          <w:sz w:val="22"/>
          <w:szCs w:val="22"/>
        </w:rPr>
        <w:t xml:space="preserve"> gestiona las palabras de longitud impar que terminan en 'b' (rechazándolas), de modo que las transiciones desde </w:t>
      </w:r>
      <m:oMath>
        <m:sSub>
          <m:sSubPr>
            <m:ctrlPr>
              <w:rPr>
                <w:rFonts w:ascii="Cambria Math" w:hAnsi="Cambria Math"/>
              </w:rPr>
            </m:ctrlPr>
          </m:sSubPr>
          <m:e>
            <m:r>
              <w:rPr>
                <w:rFonts w:ascii="Cambria Math" w:hAnsi="Cambria Math"/>
              </w:rPr>
              <m:t>q</m:t>
            </m:r>
          </m:e>
          <m:sub>
            <m:r>
              <w:rPr>
                <w:rFonts w:ascii="Cambria Math" w:hAnsi="Cambria Math"/>
              </w:rPr>
              <m:t>1</m:t>
            </m:r>
          </m:sub>
        </m:sSub>
      </m:oMath>
      <w:r>
        <w:rPr>
          <w:rFonts w:ascii="Times New Roman" w:hAnsi="Times New Roman" w:cs="Times New Roman"/>
          <w:sz w:val="22"/>
          <w:szCs w:val="22"/>
        </w:rPr>
        <w:t xml:space="preserve"> o </w:t>
      </w:r>
      <m:oMath>
        <m:sSub>
          <m:sSubPr>
            <m:ctrlPr>
              <w:rPr>
                <w:rFonts w:ascii="Cambria Math" w:hAnsi="Cambria Math"/>
              </w:rPr>
            </m:ctrlPr>
          </m:sSubPr>
          <m:e>
            <m:r>
              <w:rPr>
                <w:rFonts w:ascii="Cambria Math" w:hAnsi="Cambria Math"/>
              </w:rPr>
              <m:t>q</m:t>
            </m:r>
          </m:e>
          <m:sub>
            <m:r>
              <w:rPr>
                <w:rFonts w:ascii="Cambria Math" w:hAnsi="Cambria Math"/>
              </w:rPr>
              <m:t>2</m:t>
            </m:r>
          </m:sub>
        </m:sSub>
      </m:oMath>
      <w:r>
        <w:rPr>
          <w:rFonts w:ascii="Times New Roman" w:hAnsi="Times New Roman" w:cs="Times New Roman"/>
          <w:sz w:val="22"/>
          <w:szCs w:val="22"/>
        </w:rPr>
        <w:t xml:space="preserve"> con cualquier nuevo carácter devuelven el flujo a </w:t>
      </w:r>
      <m:oMath>
        <m:sSub>
          <m:sSubPr>
            <m:ctrlPr>
              <w:rPr>
                <w:rFonts w:ascii="Cambria Math" w:hAnsi="Cambria Math"/>
              </w:rPr>
            </m:ctrlPr>
          </m:sSubPr>
          <m:e>
            <m:r>
              <w:rPr>
                <w:rFonts w:ascii="Cambria Math" w:hAnsi="Cambria Math"/>
              </w:rPr>
              <m:t>q</m:t>
            </m:r>
          </m:e>
          <m:sub>
            <m:r>
              <w:rPr>
                <w:rFonts w:ascii="Cambria Math" w:hAnsi="Cambria Math"/>
              </w:rPr>
              <m:t>0</m:t>
            </m:r>
          </m:sub>
        </m:sSub>
      </m:oMath>
      <w:r>
        <w:rPr>
          <w:rFonts w:ascii="Times New Roman" w:hAnsi="Times New Roman" w:cs="Times New Roman"/>
          <w:sz w:val="22"/>
          <w:szCs w:val="22"/>
        </w:rPr>
        <w:t xml:space="preserve"> para restaurar la paridad par.</w:t>
      </w:r>
    </w:p>
    <w:p w14:paraId="31A5EABF" w14:textId="77777777" w:rsidR="009E47A2" w:rsidRDefault="00000000">
      <w:pPr>
        <w:pStyle w:val="Prrafodelista"/>
        <w:jc w:val="center"/>
        <w:rPr>
          <w:rFonts w:ascii="Times New Roman" w:hAnsi="Times New Roman" w:cs="Times New Roman"/>
          <w:sz w:val="22"/>
          <w:szCs w:val="22"/>
        </w:rPr>
      </w:pPr>
      <w:r>
        <w:rPr>
          <w:noProof/>
        </w:rPr>
        <w:drawing>
          <wp:inline distT="0" distB="0" distL="0" distR="0" wp14:anchorId="1C84BB8B" wp14:editId="2B1B78C6">
            <wp:extent cx="1828800" cy="1607820"/>
            <wp:effectExtent l="0" t="0" r="0" b="0"/>
            <wp:docPr id="7"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8"/>
                    <pic:cNvPicPr>
                      <a:picLocks noChangeAspect="1" noChangeArrowheads="1"/>
                    </pic:cNvPicPr>
                  </pic:nvPicPr>
                  <pic:blipFill>
                    <a:blip r:embed="rId10"/>
                    <a:stretch>
                      <a:fillRect/>
                    </a:stretch>
                  </pic:blipFill>
                  <pic:spPr bwMode="auto">
                    <a:xfrm>
                      <a:off x="0" y="0"/>
                      <a:ext cx="1828800" cy="1607820"/>
                    </a:xfrm>
                    <a:prstGeom prst="rect">
                      <a:avLst/>
                    </a:prstGeom>
                  </pic:spPr>
                </pic:pic>
              </a:graphicData>
            </a:graphic>
          </wp:inline>
        </w:drawing>
      </w:r>
    </w:p>
    <w:p w14:paraId="452B65CC" w14:textId="77777777" w:rsidR="009E47A2" w:rsidRDefault="00000000">
      <w:pPr>
        <w:jc w:val="both"/>
        <w:rPr>
          <w:rFonts w:ascii="Times New Roman" w:hAnsi="Times New Roman" w:cs="Times New Roman"/>
          <w:sz w:val="22"/>
          <w:szCs w:val="22"/>
        </w:rPr>
      </w:pPr>
      <w:r>
        <w:rPr>
          <w:noProof/>
        </w:rPr>
        <w:drawing>
          <wp:inline distT="0" distB="0" distL="0" distR="0" wp14:anchorId="57F4FD06" wp14:editId="6C9BB8C0">
            <wp:extent cx="5400040" cy="618490"/>
            <wp:effectExtent l="0" t="0" r="0" b="0"/>
            <wp:docPr id="8"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9"/>
                    <pic:cNvPicPr>
                      <a:picLocks noChangeAspect="1" noChangeArrowheads="1"/>
                    </pic:cNvPicPr>
                  </pic:nvPicPr>
                  <pic:blipFill>
                    <a:blip r:embed="rId11"/>
                    <a:stretch>
                      <a:fillRect/>
                    </a:stretch>
                  </pic:blipFill>
                  <pic:spPr bwMode="auto">
                    <a:xfrm>
                      <a:off x="0" y="0"/>
                      <a:ext cx="5400040" cy="618490"/>
                    </a:xfrm>
                    <a:prstGeom prst="rect">
                      <a:avLst/>
                    </a:prstGeom>
                  </pic:spPr>
                </pic:pic>
              </a:graphicData>
            </a:graphic>
          </wp:inline>
        </w:drawing>
      </w:r>
    </w:p>
    <w:p w14:paraId="2CED16BB" w14:textId="77777777" w:rsidR="009E47A2" w:rsidRDefault="00000000">
      <w:pPr>
        <w:jc w:val="both"/>
        <w:rPr>
          <w:rFonts w:ascii="Times New Roman" w:hAnsi="Times New Roman" w:cs="Times New Roman"/>
          <w:sz w:val="22"/>
          <w:szCs w:val="22"/>
        </w:rPr>
      </w:pPr>
      <w:r>
        <w:rPr>
          <w:noProof/>
        </w:rPr>
        <w:drawing>
          <wp:inline distT="0" distB="0" distL="0" distR="0" wp14:anchorId="2D0B9B55" wp14:editId="3152CFD7">
            <wp:extent cx="5400040" cy="586105"/>
            <wp:effectExtent l="0" t="0" r="0" b="0"/>
            <wp:docPr id="9" name="Imag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10"/>
                    <pic:cNvPicPr>
                      <a:picLocks noChangeAspect="1" noChangeArrowheads="1"/>
                    </pic:cNvPicPr>
                  </pic:nvPicPr>
                  <pic:blipFill>
                    <a:blip r:embed="rId12"/>
                    <a:stretch>
                      <a:fillRect/>
                    </a:stretch>
                  </pic:blipFill>
                  <pic:spPr bwMode="auto">
                    <a:xfrm>
                      <a:off x="0" y="0"/>
                      <a:ext cx="5400040" cy="586105"/>
                    </a:xfrm>
                    <a:prstGeom prst="rect">
                      <a:avLst/>
                    </a:prstGeom>
                  </pic:spPr>
                </pic:pic>
              </a:graphicData>
            </a:graphic>
          </wp:inline>
        </w:drawing>
      </w:r>
    </w:p>
    <w:p w14:paraId="1E8DD2B0" w14:textId="77777777" w:rsidR="009E47A2" w:rsidRDefault="00000000">
      <w:pPr>
        <w:jc w:val="both"/>
        <w:rPr>
          <w:rFonts w:ascii="Times New Roman" w:hAnsi="Times New Roman" w:cs="Times New Roman"/>
          <w:sz w:val="22"/>
          <w:szCs w:val="22"/>
        </w:rPr>
      </w:pPr>
      <w:r>
        <w:rPr>
          <w:rFonts w:ascii="Times New Roman" w:hAnsi="Times New Roman" w:cs="Times New Roman"/>
          <w:sz w:val="22"/>
          <w:szCs w:val="22"/>
        </w:rPr>
        <w:t xml:space="preserve">4. Diseñar un autómata finito determinista que reconozca cadenas sobre el alfabeto </w:t>
      </w:r>
      <m:oMath>
        <m:r>
          <w:rPr>
            <w:rFonts w:ascii="Cambria Math" w:hAnsi="Cambria Math"/>
          </w:rPr>
          <m:t>{a,b}</m:t>
        </m:r>
      </m:oMath>
      <w:r>
        <w:rPr>
          <w:rFonts w:ascii="Times New Roman" w:hAnsi="Times New Roman" w:cs="Times New Roman"/>
          <w:sz w:val="22"/>
          <w:szCs w:val="22"/>
        </w:rPr>
        <w:t xml:space="preserve"> que contengan al menos una a y terminen en b.</w:t>
      </w:r>
    </w:p>
    <w:p w14:paraId="41D859BE" w14:textId="77777777" w:rsidR="009E47A2" w:rsidRDefault="00000000">
      <w:pPr>
        <w:spacing w:after="0" w:line="240" w:lineRule="auto"/>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Este autómata de cuatro estados reconoce cadenas que contienen al menos una 'a' y terminan en 'b'. El estado </w:t>
      </w:r>
      <m:oMath>
        <m:sSub>
          <m:sSubPr>
            <m:ctrlPr>
              <w:rPr>
                <w:rFonts w:ascii="Cambria Math" w:hAnsi="Cambria Math"/>
              </w:rPr>
            </m:ctrlPr>
          </m:sSubPr>
          <m:e>
            <m:r>
              <w:rPr>
                <w:rFonts w:ascii="Cambria Math" w:hAnsi="Cambria Math"/>
              </w:rPr>
              <m:t>q</m:t>
            </m:r>
          </m:e>
          <m:sub>
            <m:r>
              <w:rPr>
                <w:rFonts w:ascii="Cambria Math" w:hAnsi="Cambria Math"/>
              </w:rPr>
              <m:t>0</m:t>
            </m:r>
          </m:sub>
        </m:sSub>
      </m:oMath>
      <w:r>
        <w:rPr>
          <w:rFonts w:ascii="Times New Roman" w:eastAsia="Times New Roman" w:hAnsi="Times New Roman" w:cs="Times New Roman"/>
          <w:color w:val="1F1F1F"/>
          <w:kern w:val="0"/>
          <w:sz w:val="22"/>
          <w:szCs w:val="22"/>
          <w:lang w:eastAsia="es-ES"/>
          <w14:ligatures w14:val="none"/>
        </w:rPr>
        <w:t xml:space="preserve"> ignora las 'b' iniciales hasta leer la primera 'a' para pasar a </w:t>
      </w:r>
      <m:oMath>
        <m:sSub>
          <m:sSubPr>
            <m:ctrlPr>
              <w:rPr>
                <w:rFonts w:ascii="Cambria Math" w:hAnsi="Cambria Math"/>
              </w:rPr>
            </m:ctrlPr>
          </m:sSubPr>
          <m:e>
            <m:r>
              <w:rPr>
                <w:rFonts w:ascii="Cambria Math" w:hAnsi="Cambria Math"/>
              </w:rPr>
              <m:t>q</m:t>
            </m:r>
          </m:e>
          <m:sub>
            <m:r>
              <w:rPr>
                <w:rFonts w:ascii="Cambria Math" w:hAnsi="Cambria Math"/>
              </w:rPr>
              <m:t>1</m:t>
            </m:r>
          </m:sub>
        </m:sSub>
      </m:oMath>
      <w:r>
        <w:rPr>
          <w:rFonts w:ascii="Times New Roman" w:eastAsia="Times New Roman" w:hAnsi="Times New Roman" w:cs="Times New Roman"/>
          <w:color w:val="1F1F1F"/>
          <w:kern w:val="0"/>
          <w:sz w:val="22"/>
          <w:szCs w:val="22"/>
          <w:lang w:eastAsia="es-ES"/>
          <w14:ligatures w14:val="none"/>
        </w:rPr>
        <w:t xml:space="preserve">, mientras que </w:t>
      </w:r>
      <m:oMath>
        <m:sSub>
          <m:sSubPr>
            <m:ctrlPr>
              <w:rPr>
                <w:rFonts w:ascii="Cambria Math" w:hAnsi="Cambria Math"/>
              </w:rPr>
            </m:ctrlPr>
          </m:sSubPr>
          <m:e>
            <m:r>
              <w:rPr>
                <w:rFonts w:ascii="Cambria Math" w:hAnsi="Cambria Math"/>
              </w:rPr>
              <m:t>q</m:t>
            </m:r>
          </m:e>
          <m:sub>
            <m:r>
              <w:rPr>
                <w:rFonts w:ascii="Cambria Math" w:hAnsi="Cambria Math"/>
              </w:rPr>
              <m:t>2</m:t>
            </m:r>
          </m:sub>
        </m:sSub>
      </m:oMath>
      <w:r>
        <w:rPr>
          <w:rFonts w:ascii="Times New Roman" w:eastAsia="Times New Roman" w:hAnsi="Times New Roman" w:cs="Times New Roman"/>
          <w:color w:val="1F1F1F"/>
          <w:kern w:val="0"/>
          <w:sz w:val="22"/>
          <w:szCs w:val="22"/>
          <w:lang w:eastAsia="es-ES"/>
          <w14:ligatures w14:val="none"/>
        </w:rPr>
        <w:t xml:space="preserve"> actúa como el único estado de aceptación para las palabras que terminan en 'b'. Los estados </w:t>
      </w:r>
      <m:oMath>
        <m:sSub>
          <m:sSubPr>
            <m:ctrlPr>
              <w:rPr>
                <w:rFonts w:ascii="Cambria Math" w:hAnsi="Cambria Math"/>
              </w:rPr>
            </m:ctrlPr>
          </m:sSubPr>
          <m:e>
            <m:r>
              <w:rPr>
                <w:rFonts w:ascii="Cambria Math" w:hAnsi="Cambria Math"/>
              </w:rPr>
              <m:t>q</m:t>
            </m:r>
          </m:e>
          <m:sub>
            <m:r>
              <w:rPr>
                <w:rFonts w:ascii="Cambria Math" w:hAnsi="Cambria Math"/>
              </w:rPr>
              <m:t>2</m:t>
            </m:r>
          </m:sub>
        </m:sSub>
      </m:oMath>
      <w:r>
        <w:rPr>
          <w:rFonts w:ascii="Times New Roman" w:eastAsia="Times New Roman" w:hAnsi="Times New Roman" w:cs="Times New Roman"/>
          <w:color w:val="1F1F1F"/>
          <w:kern w:val="0"/>
          <w:sz w:val="22"/>
          <w:szCs w:val="22"/>
          <w:lang w:eastAsia="es-ES"/>
          <w14:ligatures w14:val="none"/>
        </w:rPr>
        <w:t xml:space="preserve"> y </w:t>
      </w:r>
      <m:oMath>
        <m:sSub>
          <m:sSubPr>
            <m:ctrlPr>
              <w:rPr>
                <w:rFonts w:ascii="Cambria Math" w:hAnsi="Cambria Math"/>
              </w:rPr>
            </m:ctrlPr>
          </m:sSubPr>
          <m:e>
            <m:r>
              <w:rPr>
                <w:rFonts w:ascii="Cambria Math" w:hAnsi="Cambria Math"/>
              </w:rPr>
              <m:t>q</m:t>
            </m:r>
          </m:e>
          <m:sub>
            <m:r>
              <w:rPr>
                <w:rFonts w:ascii="Cambria Math" w:hAnsi="Cambria Math"/>
              </w:rPr>
              <m:t>3</m:t>
            </m:r>
          </m:sub>
        </m:sSub>
      </m:oMath>
      <w:r>
        <w:rPr>
          <w:rFonts w:ascii="Times New Roman" w:eastAsia="Times New Roman" w:hAnsi="Times New Roman" w:cs="Times New Roman"/>
          <w:color w:val="1F1F1F"/>
          <w:kern w:val="0"/>
          <w:sz w:val="22"/>
          <w:szCs w:val="22"/>
          <w:lang w:eastAsia="es-ES"/>
          <w14:ligatures w14:val="none"/>
        </w:rPr>
        <w:t xml:space="preserve"> alternan dinámicamente según el último carácter leído, garantizando que cualquier extensión de la cadena mantenga el estado de aceptación si y solo si finaliza con 'b'. </w:t>
      </w:r>
    </w:p>
    <w:p w14:paraId="23F7A385" w14:textId="77777777" w:rsidR="009E47A2" w:rsidRDefault="009E47A2">
      <w:pPr>
        <w:pStyle w:val="Prrafodelista"/>
        <w:jc w:val="both"/>
        <w:rPr>
          <w:rFonts w:ascii="Times New Roman" w:hAnsi="Times New Roman" w:cs="Times New Roman"/>
          <w:sz w:val="22"/>
          <w:szCs w:val="22"/>
        </w:rPr>
      </w:pPr>
    </w:p>
    <w:p w14:paraId="6E48E275" w14:textId="77777777" w:rsidR="009E47A2" w:rsidRDefault="00000000">
      <w:pPr>
        <w:pStyle w:val="Prrafodelista"/>
        <w:ind w:left="1416"/>
        <w:jc w:val="center"/>
        <w:rPr>
          <w:rFonts w:ascii="Times New Roman" w:hAnsi="Times New Roman" w:cs="Times New Roman"/>
          <w:sz w:val="22"/>
          <w:szCs w:val="22"/>
        </w:rPr>
      </w:pPr>
      <w:r>
        <w:rPr>
          <w:noProof/>
        </w:rPr>
        <w:lastRenderedPageBreak/>
        <w:drawing>
          <wp:inline distT="0" distB="0" distL="0" distR="0" wp14:anchorId="50FC3B47" wp14:editId="777AFA44">
            <wp:extent cx="3764280" cy="990600"/>
            <wp:effectExtent l="0" t="0" r="0" b="0"/>
            <wp:docPr id="10"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1"/>
                    <pic:cNvPicPr>
                      <a:picLocks noChangeAspect="1" noChangeArrowheads="1"/>
                    </pic:cNvPicPr>
                  </pic:nvPicPr>
                  <pic:blipFill>
                    <a:blip r:embed="rId13"/>
                    <a:stretch>
                      <a:fillRect/>
                    </a:stretch>
                  </pic:blipFill>
                  <pic:spPr bwMode="auto">
                    <a:xfrm>
                      <a:off x="0" y="0"/>
                      <a:ext cx="3764280" cy="990600"/>
                    </a:xfrm>
                    <a:prstGeom prst="rect">
                      <a:avLst/>
                    </a:prstGeom>
                  </pic:spPr>
                </pic:pic>
              </a:graphicData>
            </a:graphic>
          </wp:inline>
        </w:drawing>
      </w:r>
    </w:p>
    <w:p w14:paraId="7D2484BB" w14:textId="77777777" w:rsidR="009E47A2" w:rsidRDefault="00000000">
      <w:pPr>
        <w:jc w:val="both"/>
        <w:rPr>
          <w:rFonts w:ascii="Times New Roman" w:hAnsi="Times New Roman" w:cs="Times New Roman"/>
          <w:sz w:val="22"/>
          <w:szCs w:val="22"/>
        </w:rPr>
      </w:pPr>
      <w:r>
        <w:rPr>
          <w:noProof/>
        </w:rPr>
        <w:drawing>
          <wp:inline distT="0" distB="0" distL="0" distR="0" wp14:anchorId="43DFFCFC" wp14:editId="02F93A2D">
            <wp:extent cx="5400040" cy="600710"/>
            <wp:effectExtent l="0" t="0" r="0" b="0"/>
            <wp:docPr id="11" name="Imagen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12"/>
                    <pic:cNvPicPr>
                      <a:picLocks noChangeAspect="1" noChangeArrowheads="1"/>
                    </pic:cNvPicPr>
                  </pic:nvPicPr>
                  <pic:blipFill>
                    <a:blip r:embed="rId14"/>
                    <a:stretch>
                      <a:fillRect/>
                    </a:stretch>
                  </pic:blipFill>
                  <pic:spPr bwMode="auto">
                    <a:xfrm>
                      <a:off x="0" y="0"/>
                      <a:ext cx="5400040" cy="600710"/>
                    </a:xfrm>
                    <a:prstGeom prst="rect">
                      <a:avLst/>
                    </a:prstGeom>
                  </pic:spPr>
                </pic:pic>
              </a:graphicData>
            </a:graphic>
          </wp:inline>
        </w:drawing>
      </w:r>
    </w:p>
    <w:p w14:paraId="7D04FF3A" w14:textId="77777777" w:rsidR="009E47A2" w:rsidRDefault="00000000">
      <w:pPr>
        <w:jc w:val="both"/>
        <w:rPr>
          <w:rFonts w:ascii="Times New Roman" w:hAnsi="Times New Roman" w:cs="Times New Roman"/>
          <w:sz w:val="22"/>
          <w:szCs w:val="22"/>
        </w:rPr>
      </w:pPr>
      <w:r>
        <w:rPr>
          <w:noProof/>
        </w:rPr>
        <w:drawing>
          <wp:inline distT="0" distB="0" distL="0" distR="0" wp14:anchorId="2E396FAB" wp14:editId="6C7DCA1D">
            <wp:extent cx="5400040" cy="568325"/>
            <wp:effectExtent l="0" t="0" r="0" b="0"/>
            <wp:docPr id="12" name="Image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3"/>
                    <pic:cNvPicPr>
                      <a:picLocks noChangeAspect="1" noChangeArrowheads="1"/>
                    </pic:cNvPicPr>
                  </pic:nvPicPr>
                  <pic:blipFill>
                    <a:blip r:embed="rId15"/>
                    <a:stretch>
                      <a:fillRect/>
                    </a:stretch>
                  </pic:blipFill>
                  <pic:spPr bwMode="auto">
                    <a:xfrm>
                      <a:off x="0" y="0"/>
                      <a:ext cx="5400040" cy="568325"/>
                    </a:xfrm>
                    <a:prstGeom prst="rect">
                      <a:avLst/>
                    </a:prstGeom>
                  </pic:spPr>
                </pic:pic>
              </a:graphicData>
            </a:graphic>
          </wp:inline>
        </w:drawing>
      </w:r>
    </w:p>
    <w:p w14:paraId="43C059AB" w14:textId="77777777" w:rsidR="009E47A2" w:rsidRDefault="00000000">
      <w:pPr>
        <w:jc w:val="both"/>
        <w:rPr>
          <w:rFonts w:ascii="Times New Roman" w:hAnsi="Times New Roman" w:cs="Times New Roman"/>
          <w:sz w:val="22"/>
          <w:szCs w:val="22"/>
        </w:rPr>
      </w:pPr>
      <w:r>
        <w:rPr>
          <w:rFonts w:ascii="Times New Roman" w:hAnsi="Times New Roman" w:cs="Times New Roman"/>
          <w:sz w:val="22"/>
          <w:szCs w:val="22"/>
        </w:rPr>
        <w:t xml:space="preserve">5. Diseñar un autómata finito determinista que reconozca cadenas w sobre el alfabeto </w:t>
      </w:r>
      <m:oMath>
        <m:r>
          <w:rPr>
            <w:rFonts w:ascii="Cambria Math" w:hAnsi="Cambria Math"/>
          </w:rPr>
          <m:t>{x,y}</m:t>
        </m:r>
      </m:oMath>
      <w:r>
        <w:rPr>
          <w:rFonts w:ascii="Times New Roman" w:hAnsi="Times New Roman" w:cs="Times New Roman"/>
          <w:sz w:val="22"/>
          <w:szCs w:val="22"/>
        </w:rPr>
        <w:t xml:space="preserve">tales que </w:t>
      </w:r>
      <m:oMath>
        <m:r>
          <w:rPr>
            <w:rFonts w:ascii="Cambria Math" w:hAnsi="Cambria Math"/>
          </w:rPr>
          <m:t>1≤∨w∨≤3</m:t>
        </m:r>
      </m:oMath>
      <w:r>
        <w:rPr>
          <w:rFonts w:ascii="Times New Roman" w:hAnsi="Times New Roman" w:cs="Times New Roman"/>
          <w:sz w:val="22"/>
          <w:szCs w:val="22"/>
        </w:rPr>
        <w:t>.</w:t>
      </w:r>
    </w:p>
    <w:p w14:paraId="453CC9DD" w14:textId="77777777" w:rsidR="009E47A2" w:rsidRDefault="00000000">
      <w:pPr>
        <w:spacing w:after="0" w:line="240" w:lineRule="auto"/>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Este autómata finito de cinco estados reconoce cadenas sobre el alfabeto </w:t>
      </w:r>
      <m:oMath>
        <m:d>
          <m:dPr>
            <m:begChr m:val="{"/>
            <m:endChr m:val="}"/>
            <m:ctrlPr>
              <w:rPr>
                <w:rFonts w:ascii="Cambria Math" w:hAnsi="Cambria Math"/>
              </w:rPr>
            </m:ctrlPr>
          </m:dPr>
          <m:e>
            <m:r>
              <w:rPr>
                <w:rFonts w:ascii="Cambria Math" w:hAnsi="Cambria Math"/>
              </w:rPr>
              <m:t>x,y</m:t>
            </m:r>
          </m:e>
        </m:d>
      </m:oMath>
      <w:r>
        <w:rPr>
          <w:rFonts w:ascii="Times New Roman" w:eastAsia="Times New Roman" w:hAnsi="Times New Roman" w:cs="Times New Roman"/>
          <w:color w:val="1F1F1F"/>
          <w:kern w:val="0"/>
          <w:sz w:val="22"/>
          <w:szCs w:val="22"/>
          <w:lang w:eastAsia="es-ES"/>
          <w14:ligatures w14:val="none"/>
        </w:rPr>
        <w:t xml:space="preserve"> que contienen </w:t>
      </w:r>
      <w:r>
        <w:rPr>
          <w:rFonts w:ascii="Times New Roman" w:eastAsia="Times New Roman" w:hAnsi="Times New Roman" w:cs="Times New Roman"/>
          <w:b/>
          <w:bCs/>
          <w:color w:val="1F1F1F"/>
          <w:kern w:val="0"/>
          <w:sz w:val="22"/>
          <w:szCs w:val="22"/>
          <w:lang w:eastAsia="es-ES"/>
          <w14:ligatures w14:val="none"/>
        </w:rPr>
        <w:t>exactamente una, dos o tres letras</w:t>
      </w:r>
      <w:r>
        <w:rPr>
          <w:rFonts w:ascii="Times New Roman" w:eastAsia="Times New Roman" w:hAnsi="Times New Roman" w:cs="Times New Roman"/>
          <w:color w:val="1F1F1F"/>
          <w:kern w:val="0"/>
          <w:sz w:val="22"/>
          <w:szCs w:val="22"/>
          <w:lang w:eastAsia="es-ES"/>
          <w14:ligatures w14:val="none"/>
        </w:rPr>
        <w:t xml:space="preserve"> (ya que los estados </w:t>
      </w:r>
      <m:oMath>
        <m:sSub>
          <m:sSubPr>
            <m:ctrlPr>
              <w:rPr>
                <w:rFonts w:ascii="Cambria Math" w:hAnsi="Cambria Math"/>
              </w:rPr>
            </m:ctrlPr>
          </m:sSubPr>
          <m:e>
            <m:r>
              <w:rPr>
                <w:rFonts w:ascii="Cambria Math" w:hAnsi="Cambria Math"/>
              </w:rPr>
              <m:t>q</m:t>
            </m:r>
          </m:e>
          <m:sub>
            <m:r>
              <w:rPr>
                <w:rFonts w:ascii="Cambria Math" w:hAnsi="Cambria Math"/>
              </w:rPr>
              <m:t>1</m:t>
            </m:r>
          </m:sub>
        </m:sSub>
      </m:oMath>
      <w:r>
        <w:rPr>
          <w:rFonts w:ascii="Times New Roman" w:eastAsia="Times New Roman" w:hAnsi="Times New Roman" w:cs="Times New Roman"/>
          <w:color w:val="1F1F1F"/>
          <w:kern w:val="0"/>
          <w:sz w:val="22"/>
          <w:szCs w:val="22"/>
          <w:lang w:eastAsia="es-ES"/>
          <w14:ligatures w14:val="none"/>
        </w:rPr>
        <w:t xml:space="preserve">, </w:t>
      </w:r>
      <m:oMath>
        <m:sSub>
          <m:sSubPr>
            <m:ctrlPr>
              <w:rPr>
                <w:rFonts w:ascii="Cambria Math" w:hAnsi="Cambria Math"/>
              </w:rPr>
            </m:ctrlPr>
          </m:sSubPr>
          <m:e>
            <m:r>
              <w:rPr>
                <w:rFonts w:ascii="Cambria Math" w:hAnsi="Cambria Math"/>
              </w:rPr>
              <m:t>q</m:t>
            </m:r>
          </m:e>
          <m:sub>
            <m:r>
              <w:rPr>
                <w:rFonts w:ascii="Cambria Math" w:hAnsi="Cambria Math"/>
              </w:rPr>
              <m:t>2</m:t>
            </m:r>
          </m:sub>
        </m:sSub>
      </m:oMath>
      <w:r>
        <w:rPr>
          <w:rFonts w:ascii="Times New Roman" w:eastAsia="Times New Roman" w:hAnsi="Times New Roman" w:cs="Times New Roman"/>
          <w:color w:val="1F1F1F"/>
          <w:kern w:val="0"/>
          <w:sz w:val="22"/>
          <w:szCs w:val="22"/>
          <w:lang w:eastAsia="es-ES"/>
          <w14:ligatures w14:val="none"/>
        </w:rPr>
        <w:t xml:space="preserve"> y </w:t>
      </w:r>
      <m:oMath>
        <m:sSub>
          <m:sSubPr>
            <m:ctrlPr>
              <w:rPr>
                <w:rFonts w:ascii="Cambria Math" w:hAnsi="Cambria Math"/>
              </w:rPr>
            </m:ctrlPr>
          </m:sSubPr>
          <m:e>
            <m:r>
              <w:rPr>
                <w:rFonts w:ascii="Cambria Math" w:hAnsi="Cambria Math"/>
              </w:rPr>
              <m:t>q</m:t>
            </m:r>
          </m:e>
          <m:sub>
            <m:r>
              <w:rPr>
                <w:rFonts w:ascii="Cambria Math" w:hAnsi="Cambria Math"/>
              </w:rPr>
              <m:t>3</m:t>
            </m:r>
          </m:sub>
        </m:sSub>
      </m:oMath>
      <w:r>
        <w:rPr>
          <w:rFonts w:ascii="Times New Roman" w:eastAsia="Times New Roman" w:hAnsi="Times New Roman" w:cs="Times New Roman"/>
          <w:color w:val="1F1F1F"/>
          <w:kern w:val="0"/>
          <w:sz w:val="22"/>
          <w:szCs w:val="22"/>
          <w:lang w:eastAsia="es-ES"/>
          <w14:ligatures w14:val="none"/>
        </w:rPr>
        <w:t xml:space="preserve"> están marcados como estados de aceptación). La máquina avanza secuencialmente un estado por cada símbolo leído (</w:t>
      </w:r>
      <m:oMath>
        <m:r>
          <w:rPr>
            <w:rFonts w:ascii="Cambria Math" w:hAnsi="Cambria Math"/>
          </w:rPr>
          <m:t>x</m:t>
        </m:r>
      </m:oMath>
      <w:r>
        <w:rPr>
          <w:rFonts w:ascii="Times New Roman" w:eastAsia="Times New Roman" w:hAnsi="Times New Roman" w:cs="Times New Roman"/>
          <w:color w:val="1F1F1F"/>
          <w:kern w:val="0"/>
          <w:sz w:val="22"/>
          <w:szCs w:val="22"/>
          <w:lang w:eastAsia="es-ES"/>
          <w14:ligatures w14:val="none"/>
        </w:rPr>
        <w:t xml:space="preserve"> o </w:t>
      </w:r>
      <m:oMath>
        <m:r>
          <w:rPr>
            <w:rFonts w:ascii="Cambria Math" w:hAnsi="Cambria Math"/>
          </w:rPr>
          <m:t>y</m:t>
        </m:r>
      </m:oMath>
      <w:r>
        <w:rPr>
          <w:rFonts w:ascii="Times New Roman" w:eastAsia="Times New Roman" w:hAnsi="Times New Roman" w:cs="Times New Roman"/>
          <w:color w:val="1F1F1F"/>
          <w:kern w:val="0"/>
          <w:sz w:val="22"/>
          <w:szCs w:val="22"/>
          <w:lang w:eastAsia="es-ES"/>
          <w14:ligatures w14:val="none"/>
        </w:rPr>
        <w:t xml:space="preserve">), aceptando las palabras con longitudes de 1, 2 o 3 caracteres, pero rechazando aquellas con cuatro o más transiciones al caer en el estado final no aceptador </w:t>
      </w:r>
      <m:oMath>
        <m:sSub>
          <m:sSubPr>
            <m:ctrlPr>
              <w:rPr>
                <w:rFonts w:ascii="Cambria Math" w:hAnsi="Cambria Math"/>
              </w:rPr>
            </m:ctrlPr>
          </m:sSubPr>
          <m:e>
            <m:r>
              <w:rPr>
                <w:rFonts w:ascii="Cambria Math" w:hAnsi="Cambria Math"/>
              </w:rPr>
              <m:t>q</m:t>
            </m:r>
          </m:e>
          <m:sub>
            <m:r>
              <w:rPr>
                <w:rFonts w:ascii="Cambria Math" w:hAnsi="Cambria Math"/>
              </w:rPr>
              <m:t>4</m:t>
            </m:r>
          </m:sub>
        </m:sSub>
      </m:oMath>
      <w:r>
        <w:rPr>
          <w:rFonts w:ascii="Times New Roman" w:eastAsia="Times New Roman" w:hAnsi="Times New Roman" w:cs="Times New Roman"/>
          <w:color w:val="1F1F1F"/>
          <w:kern w:val="0"/>
          <w:sz w:val="22"/>
          <w:szCs w:val="22"/>
          <w:lang w:eastAsia="es-ES"/>
          <w14:ligatures w14:val="none"/>
        </w:rPr>
        <w:t xml:space="preserve">. </w:t>
      </w:r>
    </w:p>
    <w:p w14:paraId="48190DD5" w14:textId="77777777" w:rsidR="009E47A2" w:rsidRDefault="009E47A2">
      <w:pPr>
        <w:pStyle w:val="Prrafodelista"/>
        <w:jc w:val="both"/>
        <w:rPr>
          <w:rFonts w:ascii="Times New Roman" w:hAnsi="Times New Roman" w:cs="Times New Roman"/>
          <w:sz w:val="22"/>
          <w:szCs w:val="22"/>
        </w:rPr>
      </w:pPr>
    </w:p>
    <w:p w14:paraId="04348976" w14:textId="77777777" w:rsidR="009E47A2" w:rsidRDefault="00000000">
      <w:pPr>
        <w:ind w:left="708"/>
        <w:jc w:val="center"/>
        <w:rPr>
          <w:rFonts w:ascii="Times New Roman" w:hAnsi="Times New Roman" w:cs="Times New Roman"/>
          <w:sz w:val="22"/>
          <w:szCs w:val="22"/>
        </w:rPr>
      </w:pPr>
      <w:r>
        <w:rPr>
          <w:noProof/>
        </w:rPr>
        <w:drawing>
          <wp:inline distT="0" distB="0" distL="0" distR="0" wp14:anchorId="30BFA6F5" wp14:editId="4374D88D">
            <wp:extent cx="4435475" cy="769620"/>
            <wp:effectExtent l="0" t="0" r="0" b="0"/>
            <wp:docPr id="13"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4"/>
                    <pic:cNvPicPr>
                      <a:picLocks noChangeAspect="1" noChangeArrowheads="1"/>
                    </pic:cNvPicPr>
                  </pic:nvPicPr>
                  <pic:blipFill>
                    <a:blip r:embed="rId16"/>
                    <a:stretch>
                      <a:fillRect/>
                    </a:stretch>
                  </pic:blipFill>
                  <pic:spPr bwMode="auto">
                    <a:xfrm>
                      <a:off x="0" y="0"/>
                      <a:ext cx="4435475" cy="769620"/>
                    </a:xfrm>
                    <a:prstGeom prst="rect">
                      <a:avLst/>
                    </a:prstGeom>
                  </pic:spPr>
                </pic:pic>
              </a:graphicData>
            </a:graphic>
          </wp:inline>
        </w:drawing>
      </w:r>
    </w:p>
    <w:p w14:paraId="6E8A289D" w14:textId="77777777" w:rsidR="009E47A2" w:rsidRDefault="00000000">
      <w:pPr>
        <w:jc w:val="both"/>
        <w:rPr>
          <w:rFonts w:ascii="Times New Roman" w:hAnsi="Times New Roman" w:cs="Times New Roman"/>
          <w:sz w:val="22"/>
          <w:szCs w:val="22"/>
        </w:rPr>
      </w:pPr>
      <w:r>
        <w:rPr>
          <w:noProof/>
        </w:rPr>
        <w:drawing>
          <wp:inline distT="0" distB="0" distL="0" distR="0" wp14:anchorId="74A46100" wp14:editId="612A3DA6">
            <wp:extent cx="5400040" cy="573405"/>
            <wp:effectExtent l="0" t="0" r="0" b="0"/>
            <wp:docPr id="14" name="Imagen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15"/>
                    <pic:cNvPicPr>
                      <a:picLocks noChangeAspect="1" noChangeArrowheads="1"/>
                    </pic:cNvPicPr>
                  </pic:nvPicPr>
                  <pic:blipFill>
                    <a:blip r:embed="rId17"/>
                    <a:stretch>
                      <a:fillRect/>
                    </a:stretch>
                  </pic:blipFill>
                  <pic:spPr bwMode="auto">
                    <a:xfrm>
                      <a:off x="0" y="0"/>
                      <a:ext cx="5400040" cy="573405"/>
                    </a:xfrm>
                    <a:prstGeom prst="rect">
                      <a:avLst/>
                    </a:prstGeom>
                  </pic:spPr>
                </pic:pic>
              </a:graphicData>
            </a:graphic>
          </wp:inline>
        </w:drawing>
      </w:r>
    </w:p>
    <w:p w14:paraId="45450A71" w14:textId="77777777" w:rsidR="009E47A2" w:rsidRDefault="00000000">
      <w:pPr>
        <w:jc w:val="both"/>
        <w:rPr>
          <w:rFonts w:ascii="Times New Roman" w:hAnsi="Times New Roman" w:cs="Times New Roman"/>
          <w:sz w:val="22"/>
          <w:szCs w:val="22"/>
        </w:rPr>
      </w:pPr>
      <w:r>
        <w:rPr>
          <w:noProof/>
        </w:rPr>
        <w:drawing>
          <wp:inline distT="0" distB="0" distL="0" distR="0" wp14:anchorId="2C8C04DD" wp14:editId="12A359EB">
            <wp:extent cx="5400040" cy="578485"/>
            <wp:effectExtent l="0" t="0" r="0" b="0"/>
            <wp:docPr id="15" name="Imagen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16"/>
                    <pic:cNvPicPr>
                      <a:picLocks noChangeAspect="1" noChangeArrowheads="1"/>
                    </pic:cNvPicPr>
                  </pic:nvPicPr>
                  <pic:blipFill>
                    <a:blip r:embed="rId18"/>
                    <a:stretch>
                      <a:fillRect/>
                    </a:stretch>
                  </pic:blipFill>
                  <pic:spPr bwMode="auto">
                    <a:xfrm>
                      <a:off x="0" y="0"/>
                      <a:ext cx="5400040" cy="578485"/>
                    </a:xfrm>
                    <a:prstGeom prst="rect">
                      <a:avLst/>
                    </a:prstGeom>
                  </pic:spPr>
                </pic:pic>
              </a:graphicData>
            </a:graphic>
          </wp:inline>
        </w:drawing>
      </w:r>
    </w:p>
    <w:p w14:paraId="04AE7130" w14:textId="77777777" w:rsidR="009E47A2" w:rsidRDefault="00000000">
      <w:pPr>
        <w:jc w:val="both"/>
        <w:rPr>
          <w:rFonts w:ascii="Times New Roman" w:hAnsi="Times New Roman" w:cs="Times New Roman"/>
          <w:sz w:val="22"/>
          <w:szCs w:val="22"/>
        </w:rPr>
      </w:pPr>
      <w:r>
        <w:rPr>
          <w:rFonts w:ascii="Times New Roman" w:hAnsi="Times New Roman" w:cs="Times New Roman"/>
          <w:sz w:val="22"/>
          <w:szCs w:val="22"/>
        </w:rPr>
        <w:t xml:space="preserve">6. Diseñar un autómata finito determinista que reconozca cadenas sobre el alfabeto </w:t>
      </w:r>
      <m:oMath>
        <m:r>
          <w:rPr>
            <w:rFonts w:ascii="Cambria Math" w:hAnsi="Cambria Math"/>
          </w:rPr>
          <m:t>{a,b,c}</m:t>
        </m:r>
      </m:oMath>
      <w:r>
        <w:rPr>
          <w:rFonts w:ascii="Times New Roman" w:hAnsi="Times New Roman" w:cs="Times New Roman"/>
          <w:sz w:val="22"/>
          <w:szCs w:val="22"/>
        </w:rPr>
        <w:t xml:space="preserve"> que no contengan cc como subcadena.</w:t>
      </w:r>
    </w:p>
    <w:p w14:paraId="3338F3A3" w14:textId="77777777" w:rsidR="009E47A2" w:rsidRDefault="00000000">
      <w:pPr>
        <w:spacing w:after="0" w:line="240" w:lineRule="auto"/>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Este autómata de tres estados reconoce cadenas sobre el alfabeto </w:t>
      </w:r>
      <m:oMath>
        <m:d>
          <m:dPr>
            <m:begChr m:val="{"/>
            <m:endChr m:val="}"/>
            <m:ctrlPr>
              <w:rPr>
                <w:rFonts w:ascii="Cambria Math" w:hAnsi="Cambria Math"/>
              </w:rPr>
            </m:ctrlPr>
          </m:dPr>
          <m:e>
            <m:r>
              <w:rPr>
                <w:rFonts w:ascii="Cambria Math" w:hAnsi="Cambria Math"/>
              </w:rPr>
              <m:t>a,b,c</m:t>
            </m:r>
          </m:e>
        </m:d>
      </m:oMath>
      <w:r>
        <w:rPr>
          <w:rFonts w:ascii="Times New Roman" w:eastAsia="Times New Roman" w:hAnsi="Times New Roman" w:cs="Times New Roman"/>
          <w:color w:val="1F1F1F"/>
          <w:kern w:val="0"/>
          <w:sz w:val="22"/>
          <w:szCs w:val="22"/>
          <w:lang w:eastAsia="es-ES"/>
          <w14:ligatures w14:val="none"/>
        </w:rPr>
        <w:t xml:space="preserve"> donde tanto </w:t>
      </w:r>
      <m:oMath>
        <m:sSub>
          <m:sSubPr>
            <m:ctrlPr>
              <w:rPr>
                <w:rFonts w:ascii="Cambria Math" w:hAnsi="Cambria Math"/>
              </w:rPr>
            </m:ctrlPr>
          </m:sSubPr>
          <m:e>
            <m:r>
              <w:rPr>
                <w:rFonts w:ascii="Cambria Math" w:hAnsi="Cambria Math"/>
              </w:rPr>
              <m:t>q</m:t>
            </m:r>
          </m:e>
          <m:sub>
            <m:r>
              <w:rPr>
                <w:rFonts w:ascii="Cambria Math" w:hAnsi="Cambria Math"/>
              </w:rPr>
              <m:t>0</m:t>
            </m:r>
          </m:sub>
        </m:sSub>
      </m:oMath>
      <w:r>
        <w:rPr>
          <w:rFonts w:ascii="Times New Roman" w:eastAsia="Times New Roman" w:hAnsi="Times New Roman" w:cs="Times New Roman"/>
          <w:color w:val="1F1F1F"/>
          <w:kern w:val="0"/>
          <w:sz w:val="22"/>
          <w:szCs w:val="22"/>
          <w:lang w:eastAsia="es-ES"/>
          <w14:ligatures w14:val="none"/>
        </w:rPr>
        <w:t xml:space="preserve"> como </w:t>
      </w:r>
      <m:oMath>
        <m:sSub>
          <m:sSubPr>
            <m:ctrlPr>
              <w:rPr>
                <w:rFonts w:ascii="Cambria Math" w:hAnsi="Cambria Math"/>
              </w:rPr>
            </m:ctrlPr>
          </m:sSubPr>
          <m:e>
            <m:r>
              <w:rPr>
                <w:rFonts w:ascii="Cambria Math" w:hAnsi="Cambria Math"/>
              </w:rPr>
              <m:t>q</m:t>
            </m:r>
          </m:e>
          <m:sub>
            <m:r>
              <w:rPr>
                <w:rFonts w:ascii="Cambria Math" w:hAnsi="Cambria Math"/>
              </w:rPr>
              <m:t>1</m:t>
            </m:r>
          </m:sub>
        </m:sSub>
      </m:oMath>
      <w:r>
        <w:rPr>
          <w:rFonts w:ascii="Times New Roman" w:eastAsia="Times New Roman" w:hAnsi="Times New Roman" w:cs="Times New Roman"/>
          <w:color w:val="1F1F1F"/>
          <w:kern w:val="0"/>
          <w:sz w:val="22"/>
          <w:szCs w:val="22"/>
          <w:lang w:eastAsia="es-ES"/>
          <w14:ligatures w14:val="none"/>
        </w:rPr>
        <w:t xml:space="preserve"> actúan como estados de aceptación. Permite leer libremente letras </w:t>
      </w:r>
      <m:oMath>
        <m:r>
          <w:rPr>
            <w:rFonts w:ascii="Cambria Math" w:hAnsi="Cambria Math"/>
          </w:rPr>
          <m:t>a</m:t>
        </m:r>
      </m:oMath>
      <w:r>
        <w:rPr>
          <w:rFonts w:ascii="Times New Roman" w:eastAsia="Times New Roman" w:hAnsi="Times New Roman" w:cs="Times New Roman"/>
          <w:color w:val="1F1F1F"/>
          <w:kern w:val="0"/>
          <w:sz w:val="22"/>
          <w:szCs w:val="22"/>
          <w:lang w:eastAsia="es-ES"/>
          <w14:ligatures w14:val="none"/>
        </w:rPr>
        <w:t xml:space="preserve"> y </w:t>
      </w:r>
      <m:oMath>
        <m:r>
          <w:rPr>
            <w:rFonts w:ascii="Cambria Math" w:hAnsi="Cambria Math"/>
          </w:rPr>
          <m:t>b</m:t>
        </m:r>
      </m:oMath>
      <w:r>
        <w:rPr>
          <w:rFonts w:ascii="Times New Roman" w:eastAsia="Times New Roman" w:hAnsi="Times New Roman" w:cs="Times New Roman"/>
          <w:color w:val="1F1F1F"/>
          <w:kern w:val="0"/>
          <w:sz w:val="22"/>
          <w:szCs w:val="22"/>
          <w:lang w:eastAsia="es-ES"/>
          <w14:ligatures w14:val="none"/>
        </w:rPr>
        <w:t xml:space="preserve"> al inicio, transita a </w:t>
      </w:r>
      <m:oMath>
        <m:sSub>
          <m:sSubPr>
            <m:ctrlPr>
              <w:rPr>
                <w:rFonts w:ascii="Cambria Math" w:hAnsi="Cambria Math"/>
              </w:rPr>
            </m:ctrlPr>
          </m:sSubPr>
          <m:e>
            <m:r>
              <w:rPr>
                <w:rFonts w:ascii="Cambria Math" w:hAnsi="Cambria Math"/>
              </w:rPr>
              <m:t>q</m:t>
            </m:r>
          </m:e>
          <m:sub>
            <m:r>
              <w:rPr>
                <w:rFonts w:ascii="Cambria Math" w:hAnsi="Cambria Math"/>
              </w:rPr>
              <m:t>1</m:t>
            </m:r>
          </m:sub>
        </m:sSub>
      </m:oMath>
      <w:r>
        <w:rPr>
          <w:rFonts w:ascii="Times New Roman" w:eastAsia="Times New Roman" w:hAnsi="Times New Roman" w:cs="Times New Roman"/>
          <w:color w:val="1F1F1F"/>
          <w:kern w:val="0"/>
          <w:sz w:val="22"/>
          <w:szCs w:val="22"/>
          <w:lang w:eastAsia="es-ES"/>
          <w14:ligatures w14:val="none"/>
        </w:rPr>
        <w:t xml:space="preserve"> al leer una letra </w:t>
      </w:r>
      <m:oMath>
        <m:r>
          <w:rPr>
            <w:rFonts w:ascii="Cambria Math" w:hAnsi="Cambria Math"/>
          </w:rPr>
          <m:t>c</m:t>
        </m:r>
      </m:oMath>
      <w:r>
        <w:rPr>
          <w:rFonts w:ascii="Times New Roman" w:eastAsia="Times New Roman" w:hAnsi="Times New Roman" w:cs="Times New Roman"/>
          <w:color w:val="1F1F1F"/>
          <w:kern w:val="0"/>
          <w:sz w:val="22"/>
          <w:szCs w:val="22"/>
          <w:lang w:eastAsia="es-ES"/>
          <w14:ligatures w14:val="none"/>
        </w:rPr>
        <w:t xml:space="preserve"> (aceptando dicha cadena o permitiendo regresar a </w:t>
      </w:r>
      <m:oMath>
        <m:sSub>
          <m:sSubPr>
            <m:ctrlPr>
              <w:rPr>
                <w:rFonts w:ascii="Cambria Math" w:hAnsi="Cambria Math"/>
              </w:rPr>
            </m:ctrlPr>
          </m:sSubPr>
          <m:e>
            <m:r>
              <w:rPr>
                <w:rFonts w:ascii="Cambria Math" w:hAnsi="Cambria Math"/>
              </w:rPr>
              <m:t>q</m:t>
            </m:r>
          </m:e>
          <m:sub>
            <m:r>
              <w:rPr>
                <w:rFonts w:ascii="Cambria Math" w:hAnsi="Cambria Math"/>
              </w:rPr>
              <m:t>0</m:t>
            </m:r>
          </m:sub>
        </m:sSub>
      </m:oMath>
      <w:r>
        <w:rPr>
          <w:rFonts w:ascii="Times New Roman" w:eastAsia="Times New Roman" w:hAnsi="Times New Roman" w:cs="Times New Roman"/>
          <w:color w:val="1F1F1F"/>
          <w:kern w:val="0"/>
          <w:sz w:val="22"/>
          <w:szCs w:val="22"/>
          <w:lang w:eastAsia="es-ES"/>
          <w14:ligatures w14:val="none"/>
        </w:rPr>
        <w:t xml:space="preserve"> con </w:t>
      </w:r>
      <m:oMath>
        <m:r>
          <w:rPr>
            <w:rFonts w:ascii="Cambria Math" w:hAnsi="Cambria Math"/>
          </w:rPr>
          <m:t>a</m:t>
        </m:r>
      </m:oMath>
      <w:r>
        <w:rPr>
          <w:rFonts w:ascii="Times New Roman" w:eastAsia="Times New Roman" w:hAnsi="Times New Roman" w:cs="Times New Roman"/>
          <w:color w:val="1F1F1F"/>
          <w:kern w:val="0"/>
          <w:sz w:val="22"/>
          <w:szCs w:val="22"/>
          <w:lang w:eastAsia="es-ES"/>
          <w14:ligatures w14:val="none"/>
        </w:rPr>
        <w:t xml:space="preserve"> o </w:t>
      </w:r>
      <m:oMath>
        <m:r>
          <w:rPr>
            <w:rFonts w:ascii="Cambria Math" w:hAnsi="Cambria Math"/>
          </w:rPr>
          <m:t>b</m:t>
        </m:r>
      </m:oMath>
      <w:r>
        <w:rPr>
          <w:rFonts w:ascii="Times New Roman" w:eastAsia="Times New Roman" w:hAnsi="Times New Roman" w:cs="Times New Roman"/>
          <w:color w:val="1F1F1F"/>
          <w:kern w:val="0"/>
          <w:sz w:val="22"/>
          <w:szCs w:val="22"/>
          <w:lang w:eastAsia="es-ES"/>
          <w14:ligatures w14:val="none"/>
        </w:rPr>
        <w:t xml:space="preserve">), y desvía al estado trampa no aceptador </w:t>
      </w:r>
      <m:oMath>
        <m:sSub>
          <m:sSubPr>
            <m:ctrlPr>
              <w:rPr>
                <w:rFonts w:ascii="Cambria Math" w:hAnsi="Cambria Math"/>
              </w:rPr>
            </m:ctrlPr>
          </m:sSubPr>
          <m:e>
            <m:r>
              <w:rPr>
                <w:rFonts w:ascii="Cambria Math" w:hAnsi="Cambria Math"/>
              </w:rPr>
              <m:t>q</m:t>
            </m:r>
          </m:e>
          <m:sub>
            <m:r>
              <w:rPr>
                <w:rFonts w:ascii="Cambria Math" w:hAnsi="Cambria Math"/>
              </w:rPr>
              <m:t>2</m:t>
            </m:r>
          </m:sub>
        </m:sSub>
      </m:oMath>
      <w:r>
        <w:rPr>
          <w:rFonts w:ascii="Times New Roman" w:eastAsia="Times New Roman" w:hAnsi="Times New Roman" w:cs="Times New Roman"/>
          <w:color w:val="1F1F1F"/>
          <w:kern w:val="0"/>
          <w:sz w:val="22"/>
          <w:szCs w:val="22"/>
          <w:lang w:eastAsia="es-ES"/>
          <w14:ligatures w14:val="none"/>
        </w:rPr>
        <w:t xml:space="preserve"> si tras un salto con </w:t>
      </w:r>
      <m:oMath>
        <m:r>
          <w:rPr>
            <w:rFonts w:ascii="Cambria Math" w:hAnsi="Cambria Math"/>
          </w:rPr>
          <m:t>c</m:t>
        </m:r>
      </m:oMath>
      <w:r>
        <w:rPr>
          <w:rFonts w:ascii="Times New Roman" w:eastAsia="Times New Roman" w:hAnsi="Times New Roman" w:cs="Times New Roman"/>
          <w:color w:val="1F1F1F"/>
          <w:kern w:val="0"/>
          <w:sz w:val="22"/>
          <w:szCs w:val="22"/>
          <w:lang w:eastAsia="es-ES"/>
          <w14:ligatures w14:val="none"/>
        </w:rPr>
        <w:t xml:space="preserve"> se vuelve a procesar otra letra </w:t>
      </w:r>
      <m:oMath>
        <m:r>
          <w:rPr>
            <w:rFonts w:ascii="Cambria Math" w:hAnsi="Cambria Math"/>
          </w:rPr>
          <m:t>c</m:t>
        </m:r>
      </m:oMath>
      <w:r>
        <w:rPr>
          <w:rFonts w:ascii="Times New Roman" w:eastAsia="Times New Roman" w:hAnsi="Times New Roman" w:cs="Times New Roman"/>
          <w:color w:val="1F1F1F"/>
          <w:kern w:val="0"/>
          <w:sz w:val="22"/>
          <w:szCs w:val="22"/>
          <w:lang w:eastAsia="es-ES"/>
          <w14:ligatures w14:val="none"/>
        </w:rPr>
        <w:t>.</w:t>
      </w:r>
    </w:p>
    <w:p w14:paraId="2AE78CB5" w14:textId="77777777" w:rsidR="009E47A2" w:rsidRDefault="009E47A2">
      <w:pPr>
        <w:pStyle w:val="Prrafodelista"/>
        <w:jc w:val="both"/>
        <w:rPr>
          <w:rFonts w:ascii="Times New Roman" w:hAnsi="Times New Roman" w:cs="Times New Roman"/>
          <w:sz w:val="22"/>
          <w:szCs w:val="22"/>
        </w:rPr>
      </w:pPr>
    </w:p>
    <w:p w14:paraId="100DC317" w14:textId="77777777" w:rsidR="009E47A2" w:rsidRDefault="00000000">
      <w:pPr>
        <w:ind w:left="708"/>
        <w:jc w:val="center"/>
        <w:rPr>
          <w:rFonts w:ascii="Times New Roman" w:hAnsi="Times New Roman" w:cs="Times New Roman"/>
          <w:sz w:val="22"/>
          <w:szCs w:val="22"/>
        </w:rPr>
      </w:pPr>
      <w:r>
        <w:rPr>
          <w:noProof/>
        </w:rPr>
        <w:lastRenderedPageBreak/>
        <w:drawing>
          <wp:inline distT="0" distB="0" distL="0" distR="0" wp14:anchorId="1FBD58BA" wp14:editId="3E018E91">
            <wp:extent cx="1661160" cy="1714500"/>
            <wp:effectExtent l="0" t="0" r="0" b="0"/>
            <wp:docPr id="16" name="Imagen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17"/>
                    <pic:cNvPicPr>
                      <a:picLocks noChangeAspect="1" noChangeArrowheads="1"/>
                    </pic:cNvPicPr>
                  </pic:nvPicPr>
                  <pic:blipFill>
                    <a:blip r:embed="rId19"/>
                    <a:stretch>
                      <a:fillRect/>
                    </a:stretch>
                  </pic:blipFill>
                  <pic:spPr bwMode="auto">
                    <a:xfrm>
                      <a:off x="0" y="0"/>
                      <a:ext cx="1661160" cy="1714500"/>
                    </a:xfrm>
                    <a:prstGeom prst="rect">
                      <a:avLst/>
                    </a:prstGeom>
                  </pic:spPr>
                </pic:pic>
              </a:graphicData>
            </a:graphic>
          </wp:inline>
        </w:drawing>
      </w:r>
    </w:p>
    <w:p w14:paraId="7B01F9D5" w14:textId="77777777" w:rsidR="009E47A2" w:rsidRDefault="00000000">
      <w:pPr>
        <w:tabs>
          <w:tab w:val="left" w:pos="1668"/>
        </w:tabs>
        <w:rPr>
          <w:rFonts w:ascii="Times New Roman" w:hAnsi="Times New Roman" w:cs="Times New Roman"/>
          <w:sz w:val="22"/>
          <w:szCs w:val="22"/>
        </w:rPr>
      </w:pPr>
      <w:r>
        <w:rPr>
          <w:noProof/>
        </w:rPr>
        <w:drawing>
          <wp:inline distT="0" distB="0" distL="0" distR="0" wp14:anchorId="5CC736F4" wp14:editId="61940628">
            <wp:extent cx="5400040" cy="588010"/>
            <wp:effectExtent l="0" t="0" r="0" b="0"/>
            <wp:docPr id="17" name="Imagen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8"/>
                    <pic:cNvPicPr>
                      <a:picLocks noChangeAspect="1" noChangeArrowheads="1"/>
                    </pic:cNvPicPr>
                  </pic:nvPicPr>
                  <pic:blipFill>
                    <a:blip r:embed="rId20"/>
                    <a:stretch>
                      <a:fillRect/>
                    </a:stretch>
                  </pic:blipFill>
                  <pic:spPr bwMode="auto">
                    <a:xfrm>
                      <a:off x="0" y="0"/>
                      <a:ext cx="5400040" cy="588010"/>
                    </a:xfrm>
                    <a:prstGeom prst="rect">
                      <a:avLst/>
                    </a:prstGeom>
                  </pic:spPr>
                </pic:pic>
              </a:graphicData>
            </a:graphic>
          </wp:inline>
        </w:drawing>
      </w:r>
    </w:p>
    <w:p w14:paraId="15DA4E3A" w14:textId="77777777" w:rsidR="009E47A2" w:rsidRDefault="00000000">
      <w:pPr>
        <w:tabs>
          <w:tab w:val="left" w:pos="1668"/>
        </w:tabs>
        <w:rPr>
          <w:rFonts w:ascii="Times New Roman" w:hAnsi="Times New Roman" w:cs="Times New Roman"/>
          <w:sz w:val="22"/>
          <w:szCs w:val="22"/>
        </w:rPr>
      </w:pPr>
      <w:r>
        <w:rPr>
          <w:noProof/>
        </w:rPr>
        <w:drawing>
          <wp:inline distT="0" distB="0" distL="0" distR="0" wp14:anchorId="06BD0C5E" wp14:editId="1D9031D7">
            <wp:extent cx="5400040" cy="594995"/>
            <wp:effectExtent l="0" t="0" r="0" b="0"/>
            <wp:docPr id="18" name="Imagen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19"/>
                    <pic:cNvPicPr>
                      <a:picLocks noChangeAspect="1" noChangeArrowheads="1"/>
                    </pic:cNvPicPr>
                  </pic:nvPicPr>
                  <pic:blipFill>
                    <a:blip r:embed="rId21"/>
                    <a:stretch>
                      <a:fillRect/>
                    </a:stretch>
                  </pic:blipFill>
                  <pic:spPr bwMode="auto">
                    <a:xfrm>
                      <a:off x="0" y="0"/>
                      <a:ext cx="5400040" cy="594995"/>
                    </a:xfrm>
                    <a:prstGeom prst="rect">
                      <a:avLst/>
                    </a:prstGeom>
                  </pic:spPr>
                </pic:pic>
              </a:graphicData>
            </a:graphic>
          </wp:inline>
        </w:drawing>
      </w:r>
    </w:p>
    <w:p w14:paraId="72F7C5A2" w14:textId="77777777" w:rsidR="009E47A2" w:rsidRDefault="00000000">
      <w:pPr>
        <w:tabs>
          <w:tab w:val="left" w:pos="1668"/>
        </w:tabs>
        <w:jc w:val="both"/>
        <w:rPr>
          <w:rFonts w:ascii="Times New Roman" w:hAnsi="Times New Roman" w:cs="Times New Roman"/>
          <w:sz w:val="22"/>
          <w:szCs w:val="22"/>
        </w:rPr>
      </w:pPr>
      <w:r>
        <w:rPr>
          <w:rFonts w:ascii="Times New Roman" w:hAnsi="Times New Roman" w:cs="Times New Roman"/>
          <w:sz w:val="22"/>
          <w:szCs w:val="22"/>
        </w:rPr>
        <w:t xml:space="preserve">7. Diseñar un autómata finito determinista que reconozca cadenas sobre el alfabeto </w:t>
      </w:r>
      <m:oMath>
        <m:r>
          <w:rPr>
            <w:rFonts w:ascii="Cambria Math" w:hAnsi="Cambria Math"/>
          </w:rPr>
          <m:t>{0,1}</m:t>
        </m:r>
      </m:oMath>
      <w:r>
        <w:rPr>
          <w:rFonts w:ascii="Times New Roman" w:hAnsi="Times New Roman" w:cs="Times New Roman"/>
          <w:sz w:val="22"/>
          <w:szCs w:val="22"/>
        </w:rPr>
        <w:t xml:space="preserve"> que tengan como máximo tres unos.</w:t>
      </w:r>
    </w:p>
    <w:p w14:paraId="2665CB65" w14:textId="77777777" w:rsidR="009E47A2" w:rsidRDefault="00000000">
      <w:pPr>
        <w:spacing w:after="0" w:line="240" w:lineRule="auto"/>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Este autómata finito determinista de cinco estados reconoce cadenas sobre el alfabeto </w:t>
      </w:r>
      <m:oMath>
        <m:d>
          <m:dPr>
            <m:begChr m:val="{"/>
            <m:endChr m:val="}"/>
            <m:ctrlPr>
              <w:rPr>
                <w:rFonts w:ascii="Cambria Math" w:hAnsi="Cambria Math"/>
              </w:rPr>
            </m:ctrlPr>
          </m:dPr>
          <m:e>
            <m:r>
              <w:rPr>
                <w:rFonts w:ascii="Cambria Math" w:hAnsi="Cambria Math"/>
              </w:rPr>
              <m:t>0,1</m:t>
            </m:r>
          </m:e>
        </m:d>
      </m:oMath>
      <w:r>
        <w:rPr>
          <w:rFonts w:ascii="Times New Roman" w:eastAsia="Times New Roman" w:hAnsi="Times New Roman" w:cs="Times New Roman"/>
          <w:color w:val="1F1F1F"/>
          <w:kern w:val="0"/>
          <w:sz w:val="22"/>
          <w:szCs w:val="22"/>
          <w:lang w:eastAsia="es-ES"/>
          <w14:ligatures w14:val="none"/>
        </w:rPr>
        <w:t xml:space="preserve"> que tienen </w:t>
      </w:r>
      <w:r>
        <w:rPr>
          <w:rFonts w:ascii="Times New Roman" w:eastAsia="Times New Roman" w:hAnsi="Times New Roman" w:cs="Times New Roman"/>
          <w:b/>
          <w:bCs/>
          <w:color w:val="1F1F1F"/>
          <w:kern w:val="0"/>
          <w:sz w:val="22"/>
          <w:szCs w:val="22"/>
          <w:lang w:eastAsia="es-ES"/>
          <w14:ligatures w14:val="none"/>
        </w:rPr>
        <w:t>como máximo tres unos</w:t>
      </w:r>
      <w:r>
        <w:rPr>
          <w:rFonts w:ascii="Times New Roman" w:eastAsia="Times New Roman" w:hAnsi="Times New Roman" w:cs="Times New Roman"/>
          <w:color w:val="1F1F1F"/>
          <w:kern w:val="0"/>
          <w:sz w:val="22"/>
          <w:szCs w:val="22"/>
          <w:lang w:eastAsia="es-ES"/>
          <w14:ligatures w14:val="none"/>
        </w:rPr>
        <w:t xml:space="preserve">. Los estados </w:t>
      </w:r>
      <m:oMath>
        <m:sSub>
          <m:sSubPr>
            <m:ctrlPr>
              <w:rPr>
                <w:rFonts w:ascii="Cambria Math" w:hAnsi="Cambria Math"/>
              </w:rPr>
            </m:ctrlPr>
          </m:sSubPr>
          <m:e>
            <m:r>
              <w:rPr>
                <w:rFonts w:ascii="Cambria Math" w:hAnsi="Cambria Math"/>
              </w:rPr>
              <m:t>q</m:t>
            </m:r>
          </m:e>
          <m:sub>
            <m:r>
              <w:rPr>
                <w:rFonts w:ascii="Cambria Math" w:hAnsi="Cambria Math"/>
              </w:rPr>
              <m:t>0</m:t>
            </m:r>
          </m:sub>
        </m:sSub>
      </m:oMath>
      <w:r>
        <w:rPr>
          <w:rFonts w:ascii="Times New Roman" w:eastAsia="Times New Roman" w:hAnsi="Times New Roman" w:cs="Times New Roman"/>
          <w:color w:val="1F1F1F"/>
          <w:kern w:val="0"/>
          <w:sz w:val="22"/>
          <w:szCs w:val="22"/>
          <w:lang w:eastAsia="es-ES"/>
          <w14:ligatures w14:val="none"/>
        </w:rPr>
        <w:t xml:space="preserve">, </w:t>
      </w:r>
      <m:oMath>
        <m:sSub>
          <m:sSubPr>
            <m:ctrlPr>
              <w:rPr>
                <w:rFonts w:ascii="Cambria Math" w:hAnsi="Cambria Math"/>
              </w:rPr>
            </m:ctrlPr>
          </m:sSubPr>
          <m:e>
            <m:r>
              <w:rPr>
                <w:rFonts w:ascii="Cambria Math" w:hAnsi="Cambria Math"/>
              </w:rPr>
              <m:t>q</m:t>
            </m:r>
          </m:e>
          <m:sub>
            <m:r>
              <w:rPr>
                <w:rFonts w:ascii="Cambria Math" w:hAnsi="Cambria Math"/>
              </w:rPr>
              <m:t>1</m:t>
            </m:r>
          </m:sub>
        </m:sSub>
      </m:oMath>
      <w:r>
        <w:rPr>
          <w:rFonts w:ascii="Times New Roman" w:eastAsia="Times New Roman" w:hAnsi="Times New Roman" w:cs="Times New Roman"/>
          <w:color w:val="1F1F1F"/>
          <w:kern w:val="0"/>
          <w:sz w:val="22"/>
          <w:szCs w:val="22"/>
          <w:lang w:eastAsia="es-ES"/>
          <w14:ligatures w14:val="none"/>
        </w:rPr>
        <w:t xml:space="preserve">, </w:t>
      </w:r>
      <m:oMath>
        <m:sSub>
          <m:sSubPr>
            <m:ctrlPr>
              <w:rPr>
                <w:rFonts w:ascii="Cambria Math" w:hAnsi="Cambria Math"/>
              </w:rPr>
            </m:ctrlPr>
          </m:sSubPr>
          <m:e>
            <m:r>
              <w:rPr>
                <w:rFonts w:ascii="Cambria Math" w:hAnsi="Cambria Math"/>
              </w:rPr>
              <m:t>q</m:t>
            </m:r>
          </m:e>
          <m:sub>
            <m:r>
              <w:rPr>
                <w:rFonts w:ascii="Cambria Math" w:hAnsi="Cambria Math"/>
              </w:rPr>
              <m:t>2</m:t>
            </m:r>
          </m:sub>
        </m:sSub>
      </m:oMath>
      <w:r>
        <w:rPr>
          <w:rFonts w:ascii="Times New Roman" w:eastAsia="Times New Roman" w:hAnsi="Times New Roman" w:cs="Times New Roman"/>
          <w:color w:val="1F1F1F"/>
          <w:kern w:val="0"/>
          <w:sz w:val="22"/>
          <w:szCs w:val="22"/>
          <w:lang w:eastAsia="es-ES"/>
          <w14:ligatures w14:val="none"/>
        </w:rPr>
        <w:t xml:space="preserve"> y </w:t>
      </w:r>
      <m:oMath>
        <m:sSub>
          <m:sSubPr>
            <m:ctrlPr>
              <w:rPr>
                <w:rFonts w:ascii="Cambria Math" w:hAnsi="Cambria Math"/>
              </w:rPr>
            </m:ctrlPr>
          </m:sSubPr>
          <m:e>
            <m:r>
              <w:rPr>
                <w:rFonts w:ascii="Cambria Math" w:hAnsi="Cambria Math"/>
              </w:rPr>
              <m:t>q</m:t>
            </m:r>
          </m:e>
          <m:sub>
            <m:r>
              <w:rPr>
                <w:rFonts w:ascii="Cambria Math" w:hAnsi="Cambria Math"/>
              </w:rPr>
              <m:t>3</m:t>
            </m:r>
          </m:sub>
        </m:sSub>
      </m:oMath>
      <w:r>
        <w:rPr>
          <w:rFonts w:ascii="Times New Roman" w:eastAsia="Times New Roman" w:hAnsi="Times New Roman" w:cs="Times New Roman"/>
          <w:color w:val="1F1F1F"/>
          <w:kern w:val="0"/>
          <w:sz w:val="22"/>
          <w:szCs w:val="22"/>
          <w:lang w:eastAsia="es-ES"/>
          <w14:ligatures w14:val="none"/>
        </w:rPr>
        <w:t xml:space="preserve"> están marcados como estados de aceptación, lo que permite validar palabras con cero, uno, dos o tres unos respectivamente. Las transiciones con el dígito 0 se mantienen mediante bucles en cada estado, mientras que las transiciones con el dígito 1 hacen avanzar la cuenta secuencialmente, bloqueando y rechazando cualquier cadena que intente introducir un cuarto uno al desviarse hacia el estado trampa no aceptador </w:t>
      </w:r>
      <m:oMath>
        <m:sSub>
          <m:sSubPr>
            <m:ctrlPr>
              <w:rPr>
                <w:rFonts w:ascii="Cambria Math" w:hAnsi="Cambria Math"/>
              </w:rPr>
            </m:ctrlPr>
          </m:sSubPr>
          <m:e>
            <m:r>
              <w:rPr>
                <w:rFonts w:ascii="Cambria Math" w:hAnsi="Cambria Math"/>
              </w:rPr>
              <m:t>q</m:t>
            </m:r>
          </m:e>
          <m:sub>
            <m:r>
              <w:rPr>
                <w:rFonts w:ascii="Cambria Math" w:hAnsi="Cambria Math"/>
              </w:rPr>
              <m:t>4</m:t>
            </m:r>
          </m:sub>
        </m:sSub>
      </m:oMath>
      <w:r>
        <w:rPr>
          <w:rFonts w:ascii="Times New Roman" w:eastAsia="Times New Roman" w:hAnsi="Times New Roman" w:cs="Times New Roman"/>
          <w:color w:val="1F1F1F"/>
          <w:kern w:val="0"/>
          <w:sz w:val="22"/>
          <w:szCs w:val="22"/>
          <w:lang w:eastAsia="es-ES"/>
          <w14:ligatures w14:val="none"/>
        </w:rPr>
        <w:t xml:space="preserve">. </w:t>
      </w:r>
    </w:p>
    <w:p w14:paraId="2A3898C4" w14:textId="77777777" w:rsidR="009E47A2" w:rsidRDefault="009E47A2">
      <w:pPr>
        <w:pStyle w:val="Prrafodelista"/>
        <w:tabs>
          <w:tab w:val="left" w:pos="1668"/>
        </w:tabs>
        <w:jc w:val="both"/>
        <w:rPr>
          <w:rFonts w:ascii="Times New Roman" w:hAnsi="Times New Roman" w:cs="Times New Roman"/>
          <w:sz w:val="22"/>
          <w:szCs w:val="22"/>
        </w:rPr>
      </w:pPr>
    </w:p>
    <w:p w14:paraId="58495E16" w14:textId="77777777" w:rsidR="009E47A2" w:rsidRDefault="00000000">
      <w:pPr>
        <w:pStyle w:val="Prrafodelista"/>
        <w:tabs>
          <w:tab w:val="left" w:pos="1668"/>
        </w:tabs>
        <w:jc w:val="center"/>
        <w:rPr>
          <w:rFonts w:ascii="Times New Roman" w:hAnsi="Times New Roman" w:cs="Times New Roman"/>
          <w:sz w:val="22"/>
          <w:szCs w:val="22"/>
        </w:rPr>
      </w:pPr>
      <w:r>
        <w:rPr>
          <w:noProof/>
        </w:rPr>
        <w:drawing>
          <wp:inline distT="0" distB="0" distL="0" distR="0" wp14:anchorId="3FD4C7B8" wp14:editId="60FEA3AD">
            <wp:extent cx="4648835" cy="1059180"/>
            <wp:effectExtent l="0" t="0" r="0" b="0"/>
            <wp:docPr id="19" name="Imagen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20"/>
                    <pic:cNvPicPr>
                      <a:picLocks noChangeAspect="1" noChangeArrowheads="1"/>
                    </pic:cNvPicPr>
                  </pic:nvPicPr>
                  <pic:blipFill>
                    <a:blip r:embed="rId22"/>
                    <a:stretch>
                      <a:fillRect/>
                    </a:stretch>
                  </pic:blipFill>
                  <pic:spPr bwMode="auto">
                    <a:xfrm>
                      <a:off x="0" y="0"/>
                      <a:ext cx="4648835" cy="1059180"/>
                    </a:xfrm>
                    <a:prstGeom prst="rect">
                      <a:avLst/>
                    </a:prstGeom>
                  </pic:spPr>
                </pic:pic>
              </a:graphicData>
            </a:graphic>
          </wp:inline>
        </w:drawing>
      </w:r>
    </w:p>
    <w:p w14:paraId="11AB4564" w14:textId="77777777" w:rsidR="009E47A2" w:rsidRDefault="00000000">
      <w:pPr>
        <w:tabs>
          <w:tab w:val="left" w:pos="1668"/>
        </w:tabs>
        <w:jc w:val="both"/>
        <w:rPr>
          <w:rFonts w:ascii="Times New Roman" w:hAnsi="Times New Roman" w:cs="Times New Roman"/>
          <w:sz w:val="22"/>
          <w:szCs w:val="22"/>
        </w:rPr>
      </w:pPr>
      <w:r>
        <w:rPr>
          <w:noProof/>
        </w:rPr>
        <w:drawing>
          <wp:inline distT="0" distB="0" distL="0" distR="0" wp14:anchorId="23DA08C7" wp14:editId="7E8F8777">
            <wp:extent cx="5400040" cy="576580"/>
            <wp:effectExtent l="0" t="0" r="0" b="0"/>
            <wp:docPr id="20" name="Imagen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21"/>
                    <pic:cNvPicPr>
                      <a:picLocks noChangeAspect="1" noChangeArrowheads="1"/>
                    </pic:cNvPicPr>
                  </pic:nvPicPr>
                  <pic:blipFill>
                    <a:blip r:embed="rId23"/>
                    <a:stretch>
                      <a:fillRect/>
                    </a:stretch>
                  </pic:blipFill>
                  <pic:spPr bwMode="auto">
                    <a:xfrm>
                      <a:off x="0" y="0"/>
                      <a:ext cx="5400040" cy="576580"/>
                    </a:xfrm>
                    <a:prstGeom prst="rect">
                      <a:avLst/>
                    </a:prstGeom>
                  </pic:spPr>
                </pic:pic>
              </a:graphicData>
            </a:graphic>
          </wp:inline>
        </w:drawing>
      </w:r>
    </w:p>
    <w:p w14:paraId="7291C72C" w14:textId="77777777" w:rsidR="009E47A2" w:rsidRDefault="00000000">
      <w:pPr>
        <w:tabs>
          <w:tab w:val="left" w:pos="1668"/>
        </w:tabs>
        <w:jc w:val="both"/>
        <w:rPr>
          <w:rFonts w:ascii="Times New Roman" w:hAnsi="Times New Roman" w:cs="Times New Roman"/>
          <w:sz w:val="22"/>
          <w:szCs w:val="22"/>
        </w:rPr>
      </w:pPr>
      <w:r>
        <w:rPr>
          <w:noProof/>
        </w:rPr>
        <w:drawing>
          <wp:inline distT="0" distB="0" distL="0" distR="0" wp14:anchorId="634CE3E1" wp14:editId="17CF0E20">
            <wp:extent cx="5400040" cy="587375"/>
            <wp:effectExtent l="0" t="0" r="0" b="0"/>
            <wp:docPr id="21" name="Imagen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22"/>
                    <pic:cNvPicPr>
                      <a:picLocks noChangeAspect="1" noChangeArrowheads="1"/>
                    </pic:cNvPicPr>
                  </pic:nvPicPr>
                  <pic:blipFill>
                    <a:blip r:embed="rId24"/>
                    <a:stretch>
                      <a:fillRect/>
                    </a:stretch>
                  </pic:blipFill>
                  <pic:spPr bwMode="auto">
                    <a:xfrm>
                      <a:off x="0" y="0"/>
                      <a:ext cx="5400040" cy="587375"/>
                    </a:xfrm>
                    <a:prstGeom prst="rect">
                      <a:avLst/>
                    </a:prstGeom>
                  </pic:spPr>
                </pic:pic>
              </a:graphicData>
            </a:graphic>
          </wp:inline>
        </w:drawing>
      </w:r>
    </w:p>
    <w:p w14:paraId="5D92C583" w14:textId="77777777" w:rsidR="009E47A2" w:rsidRDefault="00000000">
      <w:pPr>
        <w:tabs>
          <w:tab w:val="left" w:pos="1668"/>
        </w:tabs>
        <w:jc w:val="both"/>
        <w:rPr>
          <w:rFonts w:ascii="Times New Roman" w:hAnsi="Times New Roman" w:cs="Times New Roman"/>
          <w:sz w:val="22"/>
          <w:szCs w:val="22"/>
        </w:rPr>
      </w:pPr>
      <w:r>
        <w:rPr>
          <w:rFonts w:ascii="Times New Roman" w:hAnsi="Times New Roman" w:cs="Times New Roman"/>
          <w:sz w:val="22"/>
          <w:szCs w:val="22"/>
        </w:rPr>
        <w:t xml:space="preserve">8. Diseñar un autómata finito determinista que reconozca cadenas sobre el alfabeto </w:t>
      </w:r>
      <m:oMath>
        <m:r>
          <w:rPr>
            <w:rFonts w:ascii="Cambria Math" w:hAnsi="Cambria Math"/>
          </w:rPr>
          <m:t>{a,b}</m:t>
        </m:r>
      </m:oMath>
      <w:r>
        <w:rPr>
          <w:rFonts w:ascii="Times New Roman" w:hAnsi="Times New Roman" w:cs="Times New Roman"/>
          <w:sz w:val="22"/>
          <w:szCs w:val="22"/>
        </w:rPr>
        <w:t xml:space="preserve"> que contengan un número de “a’s” múltiplo de 3.</w:t>
      </w:r>
    </w:p>
    <w:p w14:paraId="62B02D65" w14:textId="77777777" w:rsidR="009E47A2" w:rsidRDefault="00000000">
      <w:pPr>
        <w:spacing w:after="0" w:line="240" w:lineRule="auto"/>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Este autómata finito determinista de tres estados reconoce cadenas sobre el alfabeto </w:t>
      </w:r>
      <m:oMath>
        <m:d>
          <m:dPr>
            <m:begChr m:val="{"/>
            <m:endChr m:val="}"/>
            <m:ctrlPr>
              <w:rPr>
                <w:rFonts w:ascii="Cambria Math" w:hAnsi="Cambria Math"/>
              </w:rPr>
            </m:ctrlPr>
          </m:dPr>
          <m:e>
            <m:r>
              <w:rPr>
                <w:rFonts w:ascii="Cambria Math" w:hAnsi="Cambria Math"/>
              </w:rPr>
              <m:t>a,b</m:t>
            </m:r>
          </m:e>
        </m:d>
      </m:oMath>
      <w:r>
        <w:rPr>
          <w:rFonts w:ascii="Times New Roman" w:eastAsia="Times New Roman" w:hAnsi="Times New Roman" w:cs="Times New Roman"/>
          <w:color w:val="1F1F1F"/>
          <w:kern w:val="0"/>
          <w:sz w:val="22"/>
          <w:szCs w:val="22"/>
          <w:lang w:eastAsia="es-ES"/>
          <w14:ligatures w14:val="none"/>
        </w:rPr>
        <w:t xml:space="preserve"> que contienen un número de 'a's múltiplo de 3. El estado inicial y de aceptación </w:t>
      </w:r>
      <m:oMath>
        <m:sSub>
          <m:sSubPr>
            <m:ctrlPr>
              <w:rPr>
                <w:rFonts w:ascii="Cambria Math" w:hAnsi="Cambria Math"/>
              </w:rPr>
            </m:ctrlPr>
          </m:sSubPr>
          <m:e>
            <m:r>
              <w:rPr>
                <w:rFonts w:ascii="Cambria Math" w:hAnsi="Cambria Math"/>
              </w:rPr>
              <m:t>q</m:t>
            </m:r>
          </m:e>
          <m:sub>
            <m:r>
              <w:rPr>
                <w:rFonts w:ascii="Cambria Math" w:hAnsi="Cambria Math"/>
              </w:rPr>
              <m:t>0</m:t>
            </m:r>
          </m:sub>
        </m:sSub>
      </m:oMath>
      <w:r>
        <w:rPr>
          <w:rFonts w:ascii="Times New Roman" w:eastAsia="Times New Roman" w:hAnsi="Times New Roman" w:cs="Times New Roman"/>
          <w:color w:val="1F1F1F"/>
          <w:kern w:val="0"/>
          <w:sz w:val="22"/>
          <w:szCs w:val="22"/>
          <w:lang w:eastAsia="es-ES"/>
          <w14:ligatures w14:val="none"/>
        </w:rPr>
        <w:t xml:space="preserve"> valida los conteos con residuo cero, mientras que </w:t>
      </w:r>
      <m:oMath>
        <m:sSub>
          <m:sSubPr>
            <m:ctrlPr>
              <w:rPr>
                <w:rFonts w:ascii="Cambria Math" w:hAnsi="Cambria Math"/>
              </w:rPr>
            </m:ctrlPr>
          </m:sSubPr>
          <m:e>
            <m:r>
              <w:rPr>
                <w:rFonts w:ascii="Cambria Math" w:hAnsi="Cambria Math"/>
              </w:rPr>
              <m:t>q</m:t>
            </m:r>
          </m:e>
          <m:sub>
            <m:r>
              <w:rPr>
                <w:rFonts w:ascii="Cambria Math" w:hAnsi="Cambria Math"/>
              </w:rPr>
              <m:t>1</m:t>
            </m:r>
          </m:sub>
        </m:sSub>
      </m:oMath>
      <w:r>
        <w:rPr>
          <w:rFonts w:ascii="Times New Roman" w:eastAsia="Times New Roman" w:hAnsi="Times New Roman" w:cs="Times New Roman"/>
          <w:color w:val="1F1F1F"/>
          <w:kern w:val="0"/>
          <w:sz w:val="22"/>
          <w:szCs w:val="22"/>
          <w:lang w:eastAsia="es-ES"/>
          <w14:ligatures w14:val="none"/>
        </w:rPr>
        <w:t xml:space="preserve"> y </w:t>
      </w:r>
      <m:oMath>
        <m:sSub>
          <m:sSubPr>
            <m:ctrlPr>
              <w:rPr>
                <w:rFonts w:ascii="Cambria Math" w:hAnsi="Cambria Math"/>
              </w:rPr>
            </m:ctrlPr>
          </m:sSubPr>
          <m:e>
            <m:r>
              <w:rPr>
                <w:rFonts w:ascii="Cambria Math" w:hAnsi="Cambria Math"/>
              </w:rPr>
              <m:t>q</m:t>
            </m:r>
          </m:e>
          <m:sub>
            <m:r>
              <w:rPr>
                <w:rFonts w:ascii="Cambria Math" w:hAnsi="Cambria Math"/>
              </w:rPr>
              <m:t>2</m:t>
            </m:r>
          </m:sub>
        </m:sSub>
      </m:oMath>
      <w:r>
        <w:rPr>
          <w:rFonts w:ascii="Times New Roman" w:eastAsia="Times New Roman" w:hAnsi="Times New Roman" w:cs="Times New Roman"/>
          <w:color w:val="1F1F1F"/>
          <w:kern w:val="0"/>
          <w:sz w:val="22"/>
          <w:szCs w:val="22"/>
          <w:lang w:eastAsia="es-ES"/>
          <w14:ligatures w14:val="none"/>
        </w:rPr>
        <w:t xml:space="preserve"> representan los residuos uno y dos, </w:t>
      </w:r>
      <w:r>
        <w:rPr>
          <w:rFonts w:ascii="Times New Roman" w:eastAsia="Times New Roman" w:hAnsi="Times New Roman" w:cs="Times New Roman"/>
          <w:color w:val="1F1F1F"/>
          <w:kern w:val="0"/>
          <w:sz w:val="22"/>
          <w:szCs w:val="22"/>
          <w:lang w:eastAsia="es-ES"/>
          <w14:ligatures w14:val="none"/>
        </w:rPr>
        <w:lastRenderedPageBreak/>
        <w:t xml:space="preserve">respectivamente. Las letras 'b' se procesan mediante bucles en cada estado sin modificar el conteo, y cada aparición de la letra 'a' provoca una transición cíclica que avanza de </w:t>
      </w:r>
      <m:oMath>
        <m:sSub>
          <m:sSubPr>
            <m:ctrlPr>
              <w:rPr>
                <w:rFonts w:ascii="Cambria Math" w:hAnsi="Cambria Math"/>
              </w:rPr>
            </m:ctrlPr>
          </m:sSubPr>
          <m:e>
            <m:r>
              <w:rPr>
                <w:rFonts w:ascii="Cambria Math" w:hAnsi="Cambria Math"/>
              </w:rPr>
              <m:t>q</m:t>
            </m:r>
          </m:e>
          <m:sub>
            <m:r>
              <w:rPr>
                <w:rFonts w:ascii="Cambria Math" w:hAnsi="Cambria Math"/>
              </w:rPr>
              <m:t>0</m:t>
            </m:r>
          </m:sub>
        </m:sSub>
      </m:oMath>
      <w:r>
        <w:rPr>
          <w:rFonts w:ascii="Times New Roman" w:eastAsia="Times New Roman" w:hAnsi="Times New Roman" w:cs="Times New Roman"/>
          <w:color w:val="1F1F1F"/>
          <w:kern w:val="0"/>
          <w:sz w:val="22"/>
          <w:szCs w:val="22"/>
          <w:lang w:eastAsia="es-ES"/>
          <w14:ligatures w14:val="none"/>
        </w:rPr>
        <w:t xml:space="preserve"> a </w:t>
      </w:r>
      <m:oMath>
        <m:sSub>
          <m:sSubPr>
            <m:ctrlPr>
              <w:rPr>
                <w:rFonts w:ascii="Cambria Math" w:hAnsi="Cambria Math"/>
              </w:rPr>
            </m:ctrlPr>
          </m:sSubPr>
          <m:e>
            <m:r>
              <w:rPr>
                <w:rFonts w:ascii="Cambria Math" w:hAnsi="Cambria Math"/>
              </w:rPr>
              <m:t>q</m:t>
            </m:r>
          </m:e>
          <m:sub>
            <m:r>
              <w:rPr>
                <w:rFonts w:ascii="Cambria Math" w:hAnsi="Cambria Math"/>
              </w:rPr>
              <m:t>1</m:t>
            </m:r>
          </m:sub>
        </m:sSub>
      </m:oMath>
      <w:r>
        <w:rPr>
          <w:rFonts w:ascii="Times New Roman" w:eastAsia="Times New Roman" w:hAnsi="Times New Roman" w:cs="Times New Roman"/>
          <w:color w:val="1F1F1F"/>
          <w:kern w:val="0"/>
          <w:sz w:val="22"/>
          <w:szCs w:val="22"/>
          <w:lang w:eastAsia="es-ES"/>
          <w14:ligatures w14:val="none"/>
        </w:rPr>
        <w:t xml:space="preserve">, de </w:t>
      </w:r>
      <m:oMath>
        <m:sSub>
          <m:sSubPr>
            <m:ctrlPr>
              <w:rPr>
                <w:rFonts w:ascii="Cambria Math" w:hAnsi="Cambria Math"/>
              </w:rPr>
            </m:ctrlPr>
          </m:sSubPr>
          <m:e>
            <m:r>
              <w:rPr>
                <w:rFonts w:ascii="Cambria Math" w:hAnsi="Cambria Math"/>
              </w:rPr>
              <m:t>q</m:t>
            </m:r>
          </m:e>
          <m:sub>
            <m:r>
              <w:rPr>
                <w:rFonts w:ascii="Cambria Math" w:hAnsi="Cambria Math"/>
              </w:rPr>
              <m:t>1</m:t>
            </m:r>
          </m:sub>
        </m:sSub>
      </m:oMath>
      <w:r>
        <w:rPr>
          <w:rFonts w:ascii="Times New Roman" w:eastAsia="Times New Roman" w:hAnsi="Times New Roman" w:cs="Times New Roman"/>
          <w:color w:val="1F1F1F"/>
          <w:kern w:val="0"/>
          <w:sz w:val="22"/>
          <w:szCs w:val="22"/>
          <w:lang w:eastAsia="es-ES"/>
          <w14:ligatures w14:val="none"/>
        </w:rPr>
        <w:t xml:space="preserve"> a </w:t>
      </w:r>
      <m:oMath>
        <m:sSub>
          <m:sSubPr>
            <m:ctrlPr>
              <w:rPr>
                <w:rFonts w:ascii="Cambria Math" w:hAnsi="Cambria Math"/>
              </w:rPr>
            </m:ctrlPr>
          </m:sSubPr>
          <m:e>
            <m:r>
              <w:rPr>
                <w:rFonts w:ascii="Cambria Math" w:hAnsi="Cambria Math"/>
              </w:rPr>
              <m:t>q</m:t>
            </m:r>
          </m:e>
          <m:sub>
            <m:r>
              <w:rPr>
                <w:rFonts w:ascii="Cambria Math" w:hAnsi="Cambria Math"/>
              </w:rPr>
              <m:t>2</m:t>
            </m:r>
          </m:sub>
        </m:sSub>
      </m:oMath>
      <w:r>
        <w:rPr>
          <w:rFonts w:ascii="Times New Roman" w:eastAsia="Times New Roman" w:hAnsi="Times New Roman" w:cs="Times New Roman"/>
          <w:color w:val="1F1F1F"/>
          <w:kern w:val="0"/>
          <w:sz w:val="22"/>
          <w:szCs w:val="22"/>
          <w:lang w:eastAsia="es-ES"/>
          <w14:ligatures w14:val="none"/>
        </w:rPr>
        <w:t xml:space="preserve">, y de regreso a </w:t>
      </w:r>
      <m:oMath>
        <m:sSub>
          <m:sSubPr>
            <m:ctrlPr>
              <w:rPr>
                <w:rFonts w:ascii="Cambria Math" w:hAnsi="Cambria Math"/>
              </w:rPr>
            </m:ctrlPr>
          </m:sSubPr>
          <m:e>
            <m:r>
              <w:rPr>
                <w:rFonts w:ascii="Cambria Math" w:hAnsi="Cambria Math"/>
              </w:rPr>
              <m:t>q</m:t>
            </m:r>
          </m:e>
          <m:sub>
            <m:r>
              <w:rPr>
                <w:rFonts w:ascii="Cambria Math" w:hAnsi="Cambria Math"/>
              </w:rPr>
              <m:t>0</m:t>
            </m:r>
          </m:sub>
        </m:sSub>
      </m:oMath>
      <w:r>
        <w:rPr>
          <w:rFonts w:ascii="Times New Roman" w:eastAsia="Times New Roman" w:hAnsi="Times New Roman" w:cs="Times New Roman"/>
          <w:color w:val="1F1F1F"/>
          <w:kern w:val="0"/>
          <w:sz w:val="22"/>
          <w:szCs w:val="22"/>
          <w:lang w:eastAsia="es-ES"/>
          <w14:ligatures w14:val="none"/>
        </w:rPr>
        <w:t xml:space="preserve"> al completar cada múltiplo. </w:t>
      </w:r>
    </w:p>
    <w:p w14:paraId="1BCA70BB" w14:textId="77777777" w:rsidR="009E47A2" w:rsidRDefault="009E47A2">
      <w:pPr>
        <w:pStyle w:val="Prrafodelista"/>
        <w:tabs>
          <w:tab w:val="left" w:pos="1668"/>
        </w:tabs>
        <w:jc w:val="both"/>
        <w:rPr>
          <w:rFonts w:ascii="Times New Roman" w:hAnsi="Times New Roman" w:cs="Times New Roman"/>
          <w:sz w:val="22"/>
          <w:szCs w:val="22"/>
        </w:rPr>
      </w:pPr>
    </w:p>
    <w:p w14:paraId="40538522" w14:textId="77777777" w:rsidR="009E47A2" w:rsidRDefault="00000000">
      <w:pPr>
        <w:pStyle w:val="Prrafodelista"/>
        <w:tabs>
          <w:tab w:val="left" w:pos="1668"/>
        </w:tabs>
        <w:ind w:left="1416"/>
        <w:jc w:val="center"/>
        <w:rPr>
          <w:rFonts w:ascii="Times New Roman" w:hAnsi="Times New Roman" w:cs="Times New Roman"/>
          <w:sz w:val="22"/>
          <w:szCs w:val="22"/>
        </w:rPr>
      </w:pPr>
      <w:r>
        <w:rPr>
          <w:noProof/>
        </w:rPr>
        <w:drawing>
          <wp:inline distT="0" distB="0" distL="0" distR="0" wp14:anchorId="7D5D9DDD" wp14:editId="0B7E28FD">
            <wp:extent cx="2720340" cy="1767840"/>
            <wp:effectExtent l="0" t="0" r="0" b="0"/>
            <wp:docPr id="22" name="Imagen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23"/>
                    <pic:cNvPicPr>
                      <a:picLocks noChangeAspect="1" noChangeArrowheads="1"/>
                    </pic:cNvPicPr>
                  </pic:nvPicPr>
                  <pic:blipFill>
                    <a:blip r:embed="rId25"/>
                    <a:stretch>
                      <a:fillRect/>
                    </a:stretch>
                  </pic:blipFill>
                  <pic:spPr bwMode="auto">
                    <a:xfrm>
                      <a:off x="0" y="0"/>
                      <a:ext cx="2720340" cy="1767840"/>
                    </a:xfrm>
                    <a:prstGeom prst="rect">
                      <a:avLst/>
                    </a:prstGeom>
                  </pic:spPr>
                </pic:pic>
              </a:graphicData>
            </a:graphic>
          </wp:inline>
        </w:drawing>
      </w:r>
    </w:p>
    <w:p w14:paraId="5F2742F7" w14:textId="77777777" w:rsidR="009E47A2" w:rsidRDefault="00000000">
      <w:r>
        <w:rPr>
          <w:noProof/>
        </w:rPr>
        <w:drawing>
          <wp:inline distT="0" distB="0" distL="0" distR="0" wp14:anchorId="01F73593" wp14:editId="03CEFCB5">
            <wp:extent cx="5400040" cy="594995"/>
            <wp:effectExtent l="0" t="0" r="0" b="0"/>
            <wp:docPr id="23" name="Imagen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24"/>
                    <pic:cNvPicPr>
                      <a:picLocks noChangeAspect="1" noChangeArrowheads="1"/>
                    </pic:cNvPicPr>
                  </pic:nvPicPr>
                  <pic:blipFill>
                    <a:blip r:embed="rId26"/>
                    <a:stretch>
                      <a:fillRect/>
                    </a:stretch>
                  </pic:blipFill>
                  <pic:spPr bwMode="auto">
                    <a:xfrm>
                      <a:off x="0" y="0"/>
                      <a:ext cx="5400040" cy="594995"/>
                    </a:xfrm>
                    <a:prstGeom prst="rect">
                      <a:avLst/>
                    </a:prstGeom>
                  </pic:spPr>
                </pic:pic>
              </a:graphicData>
            </a:graphic>
          </wp:inline>
        </w:drawing>
      </w:r>
    </w:p>
    <w:p w14:paraId="0040E0DD" w14:textId="77777777" w:rsidR="009E47A2" w:rsidRDefault="00000000">
      <w:r>
        <w:rPr>
          <w:noProof/>
        </w:rPr>
        <w:drawing>
          <wp:inline distT="0" distB="0" distL="0" distR="0" wp14:anchorId="36C156FE" wp14:editId="32331153">
            <wp:extent cx="5400040" cy="578485"/>
            <wp:effectExtent l="0" t="0" r="0" b="0"/>
            <wp:docPr id="24" name="Imagen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25"/>
                    <pic:cNvPicPr>
                      <a:picLocks noChangeAspect="1" noChangeArrowheads="1"/>
                    </pic:cNvPicPr>
                  </pic:nvPicPr>
                  <pic:blipFill>
                    <a:blip r:embed="rId27"/>
                    <a:stretch>
                      <a:fillRect/>
                    </a:stretch>
                  </pic:blipFill>
                  <pic:spPr bwMode="auto">
                    <a:xfrm>
                      <a:off x="0" y="0"/>
                      <a:ext cx="5400040" cy="578485"/>
                    </a:xfrm>
                    <a:prstGeom prst="rect">
                      <a:avLst/>
                    </a:prstGeom>
                  </pic:spPr>
                </pic:pic>
              </a:graphicData>
            </a:graphic>
          </wp:inline>
        </w:drawing>
      </w:r>
    </w:p>
    <w:p w14:paraId="53FF3DAC" w14:textId="77777777" w:rsidR="009E47A2" w:rsidRDefault="00000000">
      <w:pPr>
        <w:rPr>
          <w:rFonts w:ascii="Times New Roman" w:hAnsi="Times New Roman" w:cs="Times New Roman"/>
          <w:sz w:val="22"/>
          <w:szCs w:val="22"/>
        </w:rPr>
      </w:pPr>
      <w:r>
        <w:rPr>
          <w:rFonts w:ascii="Times New Roman" w:hAnsi="Times New Roman" w:cs="Times New Roman"/>
          <w:sz w:val="22"/>
          <w:szCs w:val="22"/>
        </w:rPr>
        <w:t xml:space="preserve">9. Diseñar un autómata finito determinista que reconozca cadenas sobre el alfabeto </w:t>
      </w:r>
      <m:oMath>
        <m:r>
          <w:rPr>
            <w:rFonts w:ascii="Cambria Math" w:hAnsi="Cambria Math"/>
          </w:rPr>
          <m:t>{0,1}</m:t>
        </m:r>
      </m:oMath>
      <w:r>
        <w:rPr>
          <w:rFonts w:ascii="Times New Roman" w:hAnsi="Times New Roman" w:cs="Times New Roman"/>
          <w:sz w:val="22"/>
          <w:szCs w:val="22"/>
        </w:rPr>
        <w:t xml:space="preserve"> con una longitud que no sea múltiplo de 3.</w:t>
      </w:r>
    </w:p>
    <w:p w14:paraId="01EDE2F4" w14:textId="77777777" w:rsidR="009E47A2" w:rsidRDefault="00000000">
      <w:pPr>
        <w:jc w:val="both"/>
        <w:rPr>
          <w:rFonts w:ascii="Times New Roman" w:hAnsi="Times New Roman" w:cs="Times New Roman"/>
          <w:sz w:val="22"/>
          <w:szCs w:val="22"/>
        </w:rPr>
      </w:pPr>
      <w:r>
        <w:rPr>
          <w:rFonts w:ascii="Times New Roman" w:hAnsi="Times New Roman" w:cs="Times New Roman"/>
          <w:sz w:val="22"/>
          <w:szCs w:val="22"/>
        </w:rPr>
        <w:t xml:space="preserve">Este autómata finito determinista de tres estados reconoce cadenas sobre el alfabeto </w:t>
      </w:r>
      <m:oMath>
        <m:d>
          <m:dPr>
            <m:begChr m:val="{"/>
            <m:endChr m:val="}"/>
            <m:ctrlPr>
              <w:rPr>
                <w:rFonts w:ascii="Cambria Math" w:hAnsi="Cambria Math"/>
              </w:rPr>
            </m:ctrlPr>
          </m:dPr>
          <m:e>
            <m:r>
              <w:rPr>
                <w:rFonts w:ascii="Cambria Math" w:hAnsi="Cambria Math"/>
              </w:rPr>
              <m:t>0,1</m:t>
            </m:r>
          </m:e>
        </m:d>
      </m:oMath>
      <w:r>
        <w:rPr>
          <w:rFonts w:ascii="Times New Roman" w:hAnsi="Times New Roman" w:cs="Times New Roman"/>
          <w:sz w:val="22"/>
          <w:szCs w:val="22"/>
        </w:rPr>
        <w:t xml:space="preserve"> cuya longitud no sea múltiplo de 3. El estado inicial </w:t>
      </w:r>
      <m:oMath>
        <m:sSub>
          <m:sSubPr>
            <m:ctrlPr>
              <w:rPr>
                <w:rFonts w:ascii="Cambria Math" w:hAnsi="Cambria Math"/>
              </w:rPr>
            </m:ctrlPr>
          </m:sSubPr>
          <m:e>
            <m:r>
              <w:rPr>
                <w:rFonts w:ascii="Cambria Math" w:hAnsi="Cambria Math"/>
              </w:rPr>
              <m:t>q</m:t>
            </m:r>
          </m:e>
          <m:sub>
            <m:r>
              <w:rPr>
                <w:rFonts w:ascii="Cambria Math" w:hAnsi="Cambria Math"/>
              </w:rPr>
              <m:t>0</m:t>
            </m:r>
          </m:sub>
        </m:sSub>
      </m:oMath>
      <w:r>
        <w:rPr>
          <w:rFonts w:ascii="Times New Roman" w:hAnsi="Times New Roman" w:cs="Times New Roman"/>
          <w:sz w:val="22"/>
          <w:szCs w:val="22"/>
        </w:rPr>
        <w:t xml:space="preserve"> representa una longitud con residuo cero (múltiplo de 3) y no es de aceptación, mientras que </w:t>
      </w:r>
      <m:oMath>
        <m:sSub>
          <m:sSubPr>
            <m:ctrlPr>
              <w:rPr>
                <w:rFonts w:ascii="Cambria Math" w:hAnsi="Cambria Math"/>
              </w:rPr>
            </m:ctrlPr>
          </m:sSubPr>
          <m:e>
            <m:r>
              <w:rPr>
                <w:rFonts w:ascii="Cambria Math" w:hAnsi="Cambria Math"/>
              </w:rPr>
              <m:t>q</m:t>
            </m:r>
          </m:e>
          <m:sub>
            <m:r>
              <w:rPr>
                <w:rFonts w:ascii="Cambria Math" w:hAnsi="Cambria Math"/>
              </w:rPr>
              <m:t>1</m:t>
            </m:r>
          </m:sub>
        </m:sSub>
      </m:oMath>
      <w:r>
        <w:rPr>
          <w:rFonts w:ascii="Times New Roman" w:hAnsi="Times New Roman" w:cs="Times New Roman"/>
          <w:sz w:val="22"/>
          <w:szCs w:val="22"/>
        </w:rPr>
        <w:t xml:space="preserve"> y </w:t>
      </w:r>
      <m:oMath>
        <m:sSub>
          <m:sSubPr>
            <m:ctrlPr>
              <w:rPr>
                <w:rFonts w:ascii="Cambria Math" w:hAnsi="Cambria Math"/>
              </w:rPr>
            </m:ctrlPr>
          </m:sSubPr>
          <m:e>
            <m:r>
              <w:rPr>
                <w:rFonts w:ascii="Cambria Math" w:hAnsi="Cambria Math"/>
              </w:rPr>
              <m:t>q</m:t>
            </m:r>
          </m:e>
          <m:sub>
            <m:r>
              <w:rPr>
                <w:rFonts w:ascii="Cambria Math" w:hAnsi="Cambria Math"/>
              </w:rPr>
              <m:t>2</m:t>
            </m:r>
          </m:sub>
        </m:sSub>
      </m:oMath>
      <w:r>
        <w:rPr>
          <w:rFonts w:ascii="Times New Roman" w:hAnsi="Times New Roman" w:cs="Times New Roman"/>
          <w:sz w:val="22"/>
          <w:szCs w:val="22"/>
        </w:rPr>
        <w:t xml:space="preserve"> son estados de aceptación que representan los residuos uno y dos. Cada carácter leído (ya sea 0 o 1) hace avanzar secuencialmente el ciclo entre los estados </w:t>
      </w:r>
      <m:oMath>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oMath>
      <w:r>
        <w:rPr>
          <w:rFonts w:ascii="Times New Roman" w:hAnsi="Times New Roman" w:cs="Times New Roman"/>
          <w:sz w:val="22"/>
          <w:szCs w:val="22"/>
        </w:rPr>
        <w:t xml:space="preserve">, aceptando todas las longitudes excepto aquellas que caen exactamente en el estado inicial. </w:t>
      </w:r>
    </w:p>
    <w:p w14:paraId="1E2868FC" w14:textId="77777777" w:rsidR="009E47A2" w:rsidRDefault="00000000">
      <w:pPr>
        <w:ind w:left="708"/>
        <w:jc w:val="center"/>
        <w:rPr>
          <w:rFonts w:ascii="Times New Roman" w:hAnsi="Times New Roman" w:cs="Times New Roman"/>
          <w:sz w:val="22"/>
          <w:szCs w:val="22"/>
        </w:rPr>
      </w:pPr>
      <w:r>
        <w:rPr>
          <w:noProof/>
        </w:rPr>
        <w:drawing>
          <wp:inline distT="0" distB="0" distL="0" distR="0" wp14:anchorId="6C2C7D82" wp14:editId="01D7D4B3">
            <wp:extent cx="1379220" cy="1440180"/>
            <wp:effectExtent l="0" t="0" r="0" b="0"/>
            <wp:docPr id="25" name="Imagen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26"/>
                    <pic:cNvPicPr>
                      <a:picLocks noChangeAspect="1" noChangeArrowheads="1"/>
                    </pic:cNvPicPr>
                  </pic:nvPicPr>
                  <pic:blipFill>
                    <a:blip r:embed="rId28"/>
                    <a:stretch>
                      <a:fillRect/>
                    </a:stretch>
                  </pic:blipFill>
                  <pic:spPr bwMode="auto">
                    <a:xfrm>
                      <a:off x="0" y="0"/>
                      <a:ext cx="1379220" cy="1440180"/>
                    </a:xfrm>
                    <a:prstGeom prst="rect">
                      <a:avLst/>
                    </a:prstGeom>
                  </pic:spPr>
                </pic:pic>
              </a:graphicData>
            </a:graphic>
          </wp:inline>
        </w:drawing>
      </w:r>
    </w:p>
    <w:p w14:paraId="0F5043D3" w14:textId="77777777" w:rsidR="009E47A2" w:rsidRDefault="00000000">
      <w:r>
        <w:rPr>
          <w:noProof/>
        </w:rPr>
        <w:drawing>
          <wp:inline distT="0" distB="0" distL="0" distR="0" wp14:anchorId="50077CDE" wp14:editId="4A4E2013">
            <wp:extent cx="5400040" cy="577215"/>
            <wp:effectExtent l="0" t="0" r="0" b="0"/>
            <wp:docPr id="26" name="Imagen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27"/>
                    <pic:cNvPicPr>
                      <a:picLocks noChangeAspect="1" noChangeArrowheads="1"/>
                    </pic:cNvPicPr>
                  </pic:nvPicPr>
                  <pic:blipFill>
                    <a:blip r:embed="rId29"/>
                    <a:stretch>
                      <a:fillRect/>
                    </a:stretch>
                  </pic:blipFill>
                  <pic:spPr bwMode="auto">
                    <a:xfrm>
                      <a:off x="0" y="0"/>
                      <a:ext cx="5400040" cy="577215"/>
                    </a:xfrm>
                    <a:prstGeom prst="rect">
                      <a:avLst/>
                    </a:prstGeom>
                  </pic:spPr>
                </pic:pic>
              </a:graphicData>
            </a:graphic>
          </wp:inline>
        </w:drawing>
      </w:r>
    </w:p>
    <w:p w14:paraId="1546A995" w14:textId="77777777" w:rsidR="009E47A2" w:rsidRDefault="00000000">
      <w:r>
        <w:rPr>
          <w:noProof/>
        </w:rPr>
        <w:drawing>
          <wp:inline distT="0" distB="0" distL="0" distR="0" wp14:anchorId="32315810" wp14:editId="2A0C2B84">
            <wp:extent cx="5400040" cy="584835"/>
            <wp:effectExtent l="0" t="0" r="0" b="0"/>
            <wp:docPr id="27" name="Imagen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28"/>
                    <pic:cNvPicPr>
                      <a:picLocks noChangeAspect="1" noChangeArrowheads="1"/>
                    </pic:cNvPicPr>
                  </pic:nvPicPr>
                  <pic:blipFill>
                    <a:blip r:embed="rId30"/>
                    <a:stretch>
                      <a:fillRect/>
                    </a:stretch>
                  </pic:blipFill>
                  <pic:spPr bwMode="auto">
                    <a:xfrm>
                      <a:off x="0" y="0"/>
                      <a:ext cx="5400040" cy="584835"/>
                    </a:xfrm>
                    <a:prstGeom prst="rect">
                      <a:avLst/>
                    </a:prstGeom>
                  </pic:spPr>
                </pic:pic>
              </a:graphicData>
            </a:graphic>
          </wp:inline>
        </w:drawing>
      </w:r>
    </w:p>
    <w:p w14:paraId="52E467E2" w14:textId="77777777" w:rsidR="009E47A2" w:rsidRDefault="00000000">
      <w:pPr>
        <w:jc w:val="both"/>
        <w:rPr>
          <w:rFonts w:ascii="Times New Roman" w:hAnsi="Times New Roman" w:cs="Times New Roman"/>
          <w:sz w:val="22"/>
          <w:szCs w:val="22"/>
        </w:rPr>
      </w:pPr>
      <w:r>
        <w:rPr>
          <w:rFonts w:ascii="Times New Roman" w:hAnsi="Times New Roman" w:cs="Times New Roman"/>
          <w:sz w:val="22"/>
          <w:szCs w:val="22"/>
        </w:rPr>
        <w:lastRenderedPageBreak/>
        <w:t xml:space="preserve">10. Diseñar un autómata finito determinista que reconozca cadenas sobre el alfabeto </w:t>
      </w:r>
      <m:oMath>
        <m:r>
          <w:rPr>
            <w:rFonts w:ascii="Cambria Math" w:hAnsi="Cambria Math"/>
          </w:rPr>
          <m:t>{x,y,z}</m:t>
        </m:r>
      </m:oMath>
      <w:r>
        <w:rPr>
          <w:rFonts w:ascii="Times New Roman" w:hAnsi="Times New Roman" w:cs="Times New Roman"/>
          <w:sz w:val="22"/>
          <w:szCs w:val="22"/>
        </w:rPr>
        <w:t xml:space="preserve"> que no contengan dos símbolos iguales consecutivos.</w:t>
      </w:r>
    </w:p>
    <w:p w14:paraId="1F723021" w14:textId="77777777" w:rsidR="009E47A2" w:rsidRDefault="00000000">
      <w:pPr>
        <w:spacing w:after="0" w:line="240" w:lineRule="auto"/>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Este autómata finito determinista de cinco estados reconoce cadenas sobre el alfabeto </w:t>
      </w:r>
      <m:oMath>
        <m:d>
          <m:dPr>
            <m:begChr m:val="{"/>
            <m:endChr m:val="}"/>
            <m:ctrlPr>
              <w:rPr>
                <w:rFonts w:ascii="Cambria Math" w:hAnsi="Cambria Math"/>
              </w:rPr>
            </m:ctrlPr>
          </m:dPr>
          <m:e>
            <m:r>
              <w:rPr>
                <w:rFonts w:ascii="Cambria Math" w:hAnsi="Cambria Math"/>
              </w:rPr>
              <m:t>x,y,z</m:t>
            </m:r>
          </m:e>
        </m:d>
      </m:oMath>
      <w:r>
        <w:rPr>
          <w:rFonts w:ascii="Times New Roman" w:eastAsia="Times New Roman" w:hAnsi="Times New Roman" w:cs="Times New Roman"/>
          <w:color w:val="1F1F1F"/>
          <w:kern w:val="0"/>
          <w:sz w:val="22"/>
          <w:szCs w:val="22"/>
          <w:lang w:eastAsia="es-ES"/>
          <w14:ligatures w14:val="none"/>
        </w:rPr>
        <w:t xml:space="preserve"> que no contengan dos símbolos iguales consecutivos. El estado inicial </w:t>
      </w:r>
      <m:oMath>
        <m:sSub>
          <m:sSubPr>
            <m:ctrlPr>
              <w:rPr>
                <w:rFonts w:ascii="Cambria Math" w:hAnsi="Cambria Math"/>
              </w:rPr>
            </m:ctrlPr>
          </m:sSubPr>
          <m:e>
            <m:r>
              <w:rPr>
                <w:rFonts w:ascii="Cambria Math" w:hAnsi="Cambria Math"/>
              </w:rPr>
              <m:t>q</m:t>
            </m:r>
          </m:e>
          <m:sub>
            <m:r>
              <w:rPr>
                <w:rFonts w:ascii="Cambria Math" w:hAnsi="Cambria Math"/>
              </w:rPr>
              <m:t>0</m:t>
            </m:r>
          </m:sub>
        </m:sSub>
      </m:oMath>
      <w:r>
        <w:rPr>
          <w:rFonts w:ascii="Times New Roman" w:eastAsia="Times New Roman" w:hAnsi="Times New Roman" w:cs="Times New Roman"/>
          <w:color w:val="1F1F1F"/>
          <w:kern w:val="0"/>
          <w:sz w:val="22"/>
          <w:szCs w:val="22"/>
          <w:lang w:eastAsia="es-ES"/>
          <w14:ligatures w14:val="none"/>
        </w:rPr>
        <w:t xml:space="preserve"> marca el inicio de la secuencia, mientras que los estados </w:t>
      </w:r>
      <m:oMath>
        <m:sSub>
          <m:sSubPr>
            <m:ctrlPr>
              <w:rPr>
                <w:rFonts w:ascii="Cambria Math" w:hAnsi="Cambria Math"/>
              </w:rPr>
            </m:ctrlPr>
          </m:sSubPr>
          <m:e>
            <m:r>
              <w:rPr>
                <w:rFonts w:ascii="Cambria Math" w:hAnsi="Cambria Math"/>
              </w:rPr>
              <m:t>q</m:t>
            </m:r>
          </m:e>
          <m:sub>
            <m:r>
              <w:rPr>
                <w:rFonts w:ascii="Cambria Math" w:hAnsi="Cambria Math"/>
              </w:rPr>
              <m:t>1</m:t>
            </m:r>
          </m:sub>
        </m:sSub>
      </m:oMath>
      <w:r>
        <w:rPr>
          <w:rFonts w:ascii="Times New Roman" w:eastAsia="Times New Roman" w:hAnsi="Times New Roman" w:cs="Times New Roman"/>
          <w:color w:val="1F1F1F"/>
          <w:kern w:val="0"/>
          <w:sz w:val="22"/>
          <w:szCs w:val="22"/>
          <w:lang w:eastAsia="es-ES"/>
          <w14:ligatures w14:val="none"/>
        </w:rPr>
        <w:t xml:space="preserve">, </w:t>
      </w:r>
      <m:oMath>
        <m:sSub>
          <m:sSubPr>
            <m:ctrlPr>
              <w:rPr>
                <w:rFonts w:ascii="Cambria Math" w:hAnsi="Cambria Math"/>
              </w:rPr>
            </m:ctrlPr>
          </m:sSubPr>
          <m:e>
            <m:r>
              <w:rPr>
                <w:rFonts w:ascii="Cambria Math" w:hAnsi="Cambria Math"/>
              </w:rPr>
              <m:t>q</m:t>
            </m:r>
          </m:e>
          <m:sub>
            <m:r>
              <w:rPr>
                <w:rFonts w:ascii="Cambria Math" w:hAnsi="Cambria Math"/>
              </w:rPr>
              <m:t>2</m:t>
            </m:r>
          </m:sub>
        </m:sSub>
      </m:oMath>
      <w:r>
        <w:rPr>
          <w:rFonts w:ascii="Times New Roman" w:eastAsia="Times New Roman" w:hAnsi="Times New Roman" w:cs="Times New Roman"/>
          <w:color w:val="1F1F1F"/>
          <w:kern w:val="0"/>
          <w:sz w:val="22"/>
          <w:szCs w:val="22"/>
          <w:lang w:eastAsia="es-ES"/>
          <w14:ligatures w14:val="none"/>
        </w:rPr>
        <w:t xml:space="preserve"> y </w:t>
      </w:r>
      <m:oMath>
        <m:sSub>
          <m:sSubPr>
            <m:ctrlPr>
              <w:rPr>
                <w:rFonts w:ascii="Cambria Math" w:hAnsi="Cambria Math"/>
              </w:rPr>
            </m:ctrlPr>
          </m:sSubPr>
          <m:e>
            <m:r>
              <w:rPr>
                <w:rFonts w:ascii="Cambria Math" w:hAnsi="Cambria Math"/>
              </w:rPr>
              <m:t>q</m:t>
            </m:r>
          </m:e>
          <m:sub>
            <m:r>
              <w:rPr>
                <w:rFonts w:ascii="Cambria Math" w:hAnsi="Cambria Math"/>
              </w:rPr>
              <m:t>3</m:t>
            </m:r>
          </m:sub>
        </m:sSub>
      </m:oMath>
      <w:r>
        <w:rPr>
          <w:rFonts w:ascii="Times New Roman" w:eastAsia="Times New Roman" w:hAnsi="Times New Roman" w:cs="Times New Roman"/>
          <w:color w:val="1F1F1F"/>
          <w:kern w:val="0"/>
          <w:sz w:val="22"/>
          <w:szCs w:val="22"/>
          <w:lang w:eastAsia="es-ES"/>
          <w14:ligatures w14:val="none"/>
        </w:rPr>
        <w:t xml:space="preserve"> actúan como estados de aceptación que recuerdan el último símbolo leído (</w:t>
      </w:r>
      <m:oMath>
        <m:r>
          <w:rPr>
            <w:rFonts w:ascii="Cambria Math" w:hAnsi="Cambria Math"/>
          </w:rPr>
          <m:t>x,y</m:t>
        </m:r>
      </m:oMath>
      <w:r>
        <w:rPr>
          <w:rFonts w:ascii="Times New Roman" w:eastAsia="Times New Roman" w:hAnsi="Times New Roman" w:cs="Times New Roman"/>
          <w:color w:val="1F1F1F"/>
          <w:kern w:val="0"/>
          <w:sz w:val="22"/>
          <w:szCs w:val="22"/>
          <w:lang w:eastAsia="es-ES"/>
          <w14:ligatures w14:val="none"/>
        </w:rPr>
        <w:t xml:space="preserve"> o </w:t>
      </w:r>
      <m:oMath>
        <m:r>
          <w:rPr>
            <w:rFonts w:ascii="Cambria Math" w:hAnsi="Cambria Math"/>
          </w:rPr>
          <m:t>z</m:t>
        </m:r>
      </m:oMath>
      <w:r>
        <w:rPr>
          <w:rFonts w:ascii="Times New Roman" w:eastAsia="Times New Roman" w:hAnsi="Times New Roman" w:cs="Times New Roman"/>
          <w:color w:val="1F1F1F"/>
          <w:kern w:val="0"/>
          <w:sz w:val="22"/>
          <w:szCs w:val="22"/>
          <w:lang w:eastAsia="es-ES"/>
          <w14:ligatures w14:val="none"/>
        </w:rPr>
        <w:t xml:space="preserve"> respectivamente). Las transiciones permiten alternar libremente entre símbolos distintos, y el estado </w:t>
      </w:r>
      <m:oMath>
        <m:sSub>
          <m:sSubPr>
            <m:ctrlPr>
              <w:rPr>
                <w:rFonts w:ascii="Cambria Math" w:hAnsi="Cambria Math"/>
              </w:rPr>
            </m:ctrlPr>
          </m:sSubPr>
          <m:e>
            <m:r>
              <w:rPr>
                <w:rFonts w:ascii="Cambria Math" w:hAnsi="Cambria Math"/>
              </w:rPr>
              <m:t>q</m:t>
            </m:r>
          </m:e>
          <m:sub>
            <m:r>
              <w:rPr>
                <w:rFonts w:ascii="Cambria Math" w:hAnsi="Cambria Math"/>
              </w:rPr>
              <m:t>4</m:t>
            </m:r>
          </m:sub>
        </m:sSub>
      </m:oMath>
      <w:r>
        <w:rPr>
          <w:rFonts w:ascii="Times New Roman" w:eastAsia="Times New Roman" w:hAnsi="Times New Roman" w:cs="Times New Roman"/>
          <w:color w:val="1F1F1F"/>
          <w:kern w:val="0"/>
          <w:sz w:val="22"/>
          <w:szCs w:val="22"/>
          <w:lang w:eastAsia="es-ES"/>
          <w14:ligatures w14:val="none"/>
        </w:rPr>
        <w:t xml:space="preserve"> funciona como un estado trampa que bloquea y rechaza la cadena en cuanto se procesan dos símbolos iguales de forma consecutiva. </w:t>
      </w:r>
    </w:p>
    <w:p w14:paraId="7AAD3275" w14:textId="77777777" w:rsidR="009E47A2" w:rsidRDefault="00000000">
      <w:pPr>
        <w:pStyle w:val="Prrafodelista"/>
        <w:jc w:val="center"/>
        <w:rPr>
          <w:rFonts w:ascii="Times New Roman" w:hAnsi="Times New Roman" w:cs="Times New Roman"/>
          <w:sz w:val="22"/>
          <w:szCs w:val="22"/>
        </w:rPr>
      </w:pPr>
      <w:r>
        <w:rPr>
          <w:noProof/>
        </w:rPr>
        <w:drawing>
          <wp:inline distT="0" distB="0" distL="0" distR="0" wp14:anchorId="2FEE284B" wp14:editId="5E8C87B5">
            <wp:extent cx="2133600" cy="2197735"/>
            <wp:effectExtent l="0" t="0" r="0" b="0"/>
            <wp:docPr id="28" name="Imagen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29"/>
                    <pic:cNvPicPr>
                      <a:picLocks noChangeAspect="1" noChangeArrowheads="1"/>
                    </pic:cNvPicPr>
                  </pic:nvPicPr>
                  <pic:blipFill>
                    <a:blip r:embed="rId31"/>
                    <a:stretch>
                      <a:fillRect/>
                    </a:stretch>
                  </pic:blipFill>
                  <pic:spPr bwMode="auto">
                    <a:xfrm>
                      <a:off x="0" y="0"/>
                      <a:ext cx="2133600" cy="2197735"/>
                    </a:xfrm>
                    <a:prstGeom prst="rect">
                      <a:avLst/>
                    </a:prstGeom>
                  </pic:spPr>
                </pic:pic>
              </a:graphicData>
            </a:graphic>
          </wp:inline>
        </w:drawing>
      </w:r>
    </w:p>
    <w:p w14:paraId="6175B5DA" w14:textId="77777777" w:rsidR="009E47A2" w:rsidRDefault="00000000">
      <w:pPr>
        <w:jc w:val="both"/>
        <w:rPr>
          <w:rFonts w:ascii="Times New Roman" w:hAnsi="Times New Roman" w:cs="Times New Roman"/>
          <w:sz w:val="22"/>
          <w:szCs w:val="22"/>
        </w:rPr>
      </w:pPr>
      <w:r>
        <w:rPr>
          <w:noProof/>
        </w:rPr>
        <w:drawing>
          <wp:inline distT="0" distB="0" distL="0" distR="0" wp14:anchorId="503F0903" wp14:editId="1D49A543">
            <wp:extent cx="5400040" cy="589280"/>
            <wp:effectExtent l="0" t="0" r="0" b="0"/>
            <wp:docPr id="29" name="Imagen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30"/>
                    <pic:cNvPicPr>
                      <a:picLocks noChangeAspect="1" noChangeArrowheads="1"/>
                    </pic:cNvPicPr>
                  </pic:nvPicPr>
                  <pic:blipFill>
                    <a:blip r:embed="rId32"/>
                    <a:stretch>
                      <a:fillRect/>
                    </a:stretch>
                  </pic:blipFill>
                  <pic:spPr bwMode="auto">
                    <a:xfrm>
                      <a:off x="0" y="0"/>
                      <a:ext cx="5400040" cy="589280"/>
                    </a:xfrm>
                    <a:prstGeom prst="rect">
                      <a:avLst/>
                    </a:prstGeom>
                  </pic:spPr>
                </pic:pic>
              </a:graphicData>
            </a:graphic>
          </wp:inline>
        </w:drawing>
      </w:r>
    </w:p>
    <w:p w14:paraId="7BCE5611" w14:textId="77777777" w:rsidR="009E47A2" w:rsidRDefault="00000000">
      <w:pPr>
        <w:jc w:val="both"/>
        <w:rPr>
          <w:rFonts w:ascii="Times New Roman" w:hAnsi="Times New Roman" w:cs="Times New Roman"/>
          <w:sz w:val="22"/>
          <w:szCs w:val="22"/>
        </w:rPr>
      </w:pPr>
      <w:r>
        <w:rPr>
          <w:noProof/>
        </w:rPr>
        <w:drawing>
          <wp:inline distT="0" distB="0" distL="0" distR="0" wp14:anchorId="2D55C7C5" wp14:editId="4EDD8E88">
            <wp:extent cx="5400040" cy="608965"/>
            <wp:effectExtent l="0" t="0" r="0" b="0"/>
            <wp:docPr id="30" name="Imagen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31"/>
                    <pic:cNvPicPr>
                      <a:picLocks noChangeAspect="1" noChangeArrowheads="1"/>
                    </pic:cNvPicPr>
                  </pic:nvPicPr>
                  <pic:blipFill>
                    <a:blip r:embed="rId33"/>
                    <a:stretch>
                      <a:fillRect/>
                    </a:stretch>
                  </pic:blipFill>
                  <pic:spPr bwMode="auto">
                    <a:xfrm>
                      <a:off x="0" y="0"/>
                      <a:ext cx="5400040" cy="608965"/>
                    </a:xfrm>
                    <a:prstGeom prst="rect">
                      <a:avLst/>
                    </a:prstGeom>
                  </pic:spPr>
                </pic:pic>
              </a:graphicData>
            </a:graphic>
          </wp:inline>
        </w:drawing>
      </w:r>
    </w:p>
    <w:p w14:paraId="35C8BD44" w14:textId="77777777" w:rsidR="009E47A2" w:rsidRDefault="00000000">
      <w:pPr>
        <w:rPr>
          <w:rFonts w:ascii="Times New Roman" w:hAnsi="Times New Roman" w:cs="Times New Roman"/>
          <w:b/>
          <w:bCs/>
          <w:sz w:val="28"/>
          <w:szCs w:val="28"/>
        </w:rPr>
      </w:pPr>
      <w:r>
        <w:rPr>
          <w:rFonts w:ascii="Times New Roman" w:hAnsi="Times New Roman" w:cs="Times New Roman"/>
          <w:b/>
          <w:bCs/>
          <w:sz w:val="28"/>
          <w:szCs w:val="28"/>
        </w:rPr>
        <w:t>2. Ejercicios sobre autómatas finitos indeterminados.</w:t>
      </w:r>
    </w:p>
    <w:p w14:paraId="7111B38A" w14:textId="77777777" w:rsidR="009E47A2" w:rsidRDefault="00000000">
      <w:pPr>
        <w:jc w:val="both"/>
        <w:rPr>
          <w:rFonts w:ascii="Times New Roman" w:hAnsi="Times New Roman" w:cs="Times New Roman"/>
          <w:sz w:val="22"/>
          <w:szCs w:val="22"/>
        </w:rPr>
      </w:pPr>
      <w:r>
        <w:rPr>
          <w:rFonts w:ascii="Times New Roman" w:hAnsi="Times New Roman" w:cs="Times New Roman"/>
          <w:sz w:val="22"/>
          <w:szCs w:val="22"/>
        </w:rPr>
        <w:t xml:space="preserve">1. Diseñar un autómata finito no determinista que reconozca cadenas sobre el alfabeto </w:t>
      </w:r>
      <m:oMath>
        <m:r>
          <w:rPr>
            <w:rFonts w:ascii="Cambria Math" w:hAnsi="Cambria Math"/>
          </w:rPr>
          <m:t>Σ={a,b}</m:t>
        </m:r>
      </m:oMath>
      <w:r>
        <w:rPr>
          <w:rFonts w:ascii="Times New Roman" w:hAnsi="Times New Roman" w:cs="Times New Roman"/>
          <w:sz w:val="22"/>
          <w:szCs w:val="22"/>
        </w:rPr>
        <w:t xml:space="preserve"> que contengan la subcadena “ab”. A partir del NFA diseñado, obtenga un DFA mínimo equivalente.</w:t>
      </w:r>
    </w:p>
    <w:p w14:paraId="4F21AD2B" w14:textId="77777777" w:rsidR="009E47A2" w:rsidRDefault="00000000">
      <w:pPr>
        <w:spacing w:after="0" w:line="240" w:lineRule="auto"/>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Este autómata finito no determinista (NFA) de tres estados reconoce cadenas sobre el alfabeto </w:t>
      </w:r>
      <m:oMath>
        <m:d>
          <m:dPr>
            <m:begChr m:val="{"/>
            <m:endChr m:val="}"/>
            <m:ctrlPr>
              <w:rPr>
                <w:rFonts w:ascii="Cambria Math" w:hAnsi="Cambria Math"/>
              </w:rPr>
            </m:ctrlPr>
          </m:dPr>
          <m:e>
            <m:r>
              <w:rPr>
                <w:rFonts w:ascii="Cambria Math" w:hAnsi="Cambria Math"/>
              </w:rPr>
              <m:t>a,b</m:t>
            </m:r>
          </m:e>
        </m:d>
      </m:oMath>
      <w:r>
        <w:rPr>
          <w:rFonts w:ascii="Times New Roman" w:eastAsia="Times New Roman" w:hAnsi="Times New Roman" w:cs="Times New Roman"/>
          <w:color w:val="1F1F1F"/>
          <w:kern w:val="0"/>
          <w:sz w:val="22"/>
          <w:szCs w:val="22"/>
          <w:lang w:eastAsia="es-ES"/>
          <w14:ligatures w14:val="none"/>
        </w:rPr>
        <w:t xml:space="preserve"> que contienen la subcadena "ab". El estado inicial </w:t>
      </w:r>
      <m:oMath>
        <m:sSub>
          <m:sSubPr>
            <m:ctrlPr>
              <w:rPr>
                <w:rFonts w:ascii="Cambria Math" w:hAnsi="Cambria Math"/>
              </w:rPr>
            </m:ctrlPr>
          </m:sSubPr>
          <m:e>
            <m:r>
              <w:rPr>
                <w:rFonts w:ascii="Cambria Math" w:hAnsi="Cambria Math"/>
              </w:rPr>
              <m:t>q</m:t>
            </m:r>
          </m:e>
          <m:sub>
            <m:r>
              <w:rPr>
                <w:rFonts w:ascii="Cambria Math" w:hAnsi="Cambria Math"/>
              </w:rPr>
              <m:t>0</m:t>
            </m:r>
          </m:sub>
        </m:sSub>
      </m:oMath>
      <w:r>
        <w:rPr>
          <w:rFonts w:ascii="Times New Roman" w:eastAsia="Times New Roman" w:hAnsi="Times New Roman" w:cs="Times New Roman"/>
          <w:color w:val="1F1F1F"/>
          <w:kern w:val="0"/>
          <w:sz w:val="22"/>
          <w:szCs w:val="22"/>
          <w:lang w:eastAsia="es-ES"/>
          <w14:ligatures w14:val="none"/>
        </w:rPr>
        <w:t xml:space="preserve"> procesa cualquier prefijo de letras </w:t>
      </w:r>
      <m:oMath>
        <m:r>
          <w:rPr>
            <w:rFonts w:ascii="Cambria Math" w:hAnsi="Cambria Math"/>
          </w:rPr>
          <m:t>a</m:t>
        </m:r>
      </m:oMath>
      <w:r>
        <w:rPr>
          <w:rFonts w:ascii="Times New Roman" w:eastAsia="Times New Roman" w:hAnsi="Times New Roman" w:cs="Times New Roman"/>
          <w:color w:val="1F1F1F"/>
          <w:kern w:val="0"/>
          <w:sz w:val="22"/>
          <w:szCs w:val="22"/>
          <w:lang w:eastAsia="es-ES"/>
          <w14:ligatures w14:val="none"/>
        </w:rPr>
        <w:t xml:space="preserve"> o </w:t>
      </w:r>
      <m:oMath>
        <m:r>
          <w:rPr>
            <w:rFonts w:ascii="Cambria Math" w:hAnsi="Cambria Math"/>
          </w:rPr>
          <m:t>b</m:t>
        </m:r>
      </m:oMath>
      <w:r>
        <w:rPr>
          <w:rFonts w:ascii="Times New Roman" w:eastAsia="Times New Roman" w:hAnsi="Times New Roman" w:cs="Times New Roman"/>
          <w:color w:val="1F1F1F"/>
          <w:kern w:val="0"/>
          <w:sz w:val="22"/>
          <w:szCs w:val="22"/>
          <w:lang w:eastAsia="es-ES"/>
          <w14:ligatures w14:val="none"/>
        </w:rPr>
        <w:t xml:space="preserve"> mediante un bucle, y transita a </w:t>
      </w:r>
      <m:oMath>
        <m:sSub>
          <m:sSubPr>
            <m:ctrlPr>
              <w:rPr>
                <w:rFonts w:ascii="Cambria Math" w:hAnsi="Cambria Math"/>
              </w:rPr>
            </m:ctrlPr>
          </m:sSubPr>
          <m:e>
            <m:r>
              <w:rPr>
                <w:rFonts w:ascii="Cambria Math" w:hAnsi="Cambria Math"/>
              </w:rPr>
              <m:t>q</m:t>
            </m:r>
          </m:e>
          <m:sub>
            <m:r>
              <w:rPr>
                <w:rFonts w:ascii="Cambria Math" w:hAnsi="Cambria Math"/>
              </w:rPr>
              <m:t>1</m:t>
            </m:r>
          </m:sub>
        </m:sSub>
      </m:oMath>
      <w:r>
        <w:rPr>
          <w:rFonts w:ascii="Times New Roman" w:eastAsia="Times New Roman" w:hAnsi="Times New Roman" w:cs="Times New Roman"/>
          <w:color w:val="1F1F1F"/>
          <w:kern w:val="0"/>
          <w:sz w:val="22"/>
          <w:szCs w:val="22"/>
          <w:lang w:eastAsia="es-ES"/>
          <w14:ligatures w14:val="none"/>
        </w:rPr>
        <w:t xml:space="preserve"> al leer una </w:t>
      </w:r>
      <m:oMath>
        <m:r>
          <w:rPr>
            <w:rFonts w:ascii="Cambria Math" w:hAnsi="Cambria Math"/>
          </w:rPr>
          <m:t>a</m:t>
        </m:r>
      </m:oMath>
      <w:r>
        <w:rPr>
          <w:rFonts w:ascii="Times New Roman" w:eastAsia="Times New Roman" w:hAnsi="Times New Roman" w:cs="Times New Roman"/>
          <w:color w:val="1F1F1F"/>
          <w:kern w:val="0"/>
          <w:sz w:val="22"/>
          <w:szCs w:val="22"/>
          <w:lang w:eastAsia="es-ES"/>
          <w14:ligatures w14:val="none"/>
        </w:rPr>
        <w:t xml:space="preserve">. Desde </w:t>
      </w:r>
      <m:oMath>
        <m:sSub>
          <m:sSubPr>
            <m:ctrlPr>
              <w:rPr>
                <w:rFonts w:ascii="Cambria Math" w:hAnsi="Cambria Math"/>
              </w:rPr>
            </m:ctrlPr>
          </m:sSubPr>
          <m:e>
            <m:r>
              <w:rPr>
                <w:rFonts w:ascii="Cambria Math" w:hAnsi="Cambria Math"/>
              </w:rPr>
              <m:t>q</m:t>
            </m:r>
          </m:e>
          <m:sub>
            <m:r>
              <w:rPr>
                <w:rFonts w:ascii="Cambria Math" w:hAnsi="Cambria Math"/>
              </w:rPr>
              <m:t>1</m:t>
            </m:r>
          </m:sub>
        </m:sSub>
      </m:oMath>
      <w:r>
        <w:rPr>
          <w:rFonts w:ascii="Times New Roman" w:eastAsia="Times New Roman" w:hAnsi="Times New Roman" w:cs="Times New Roman"/>
          <w:color w:val="1F1F1F"/>
          <w:kern w:val="0"/>
          <w:sz w:val="22"/>
          <w:szCs w:val="22"/>
          <w:lang w:eastAsia="es-ES"/>
          <w14:ligatures w14:val="none"/>
        </w:rPr>
        <w:t xml:space="preserve">, al leer una </w:t>
      </w:r>
      <m:oMath>
        <m:r>
          <w:rPr>
            <w:rFonts w:ascii="Cambria Math" w:hAnsi="Cambria Math"/>
          </w:rPr>
          <m:t>b</m:t>
        </m:r>
      </m:oMath>
      <w:r>
        <w:rPr>
          <w:rFonts w:ascii="Times New Roman" w:eastAsia="Times New Roman" w:hAnsi="Times New Roman" w:cs="Times New Roman"/>
          <w:color w:val="1F1F1F"/>
          <w:kern w:val="0"/>
          <w:sz w:val="22"/>
          <w:szCs w:val="22"/>
          <w:lang w:eastAsia="es-ES"/>
          <w14:ligatures w14:val="none"/>
        </w:rPr>
        <w:t xml:space="preserve">, se alcanza el estado de aceptación </w:t>
      </w:r>
      <m:oMath>
        <m:sSub>
          <m:sSubPr>
            <m:ctrlPr>
              <w:rPr>
                <w:rFonts w:ascii="Cambria Math" w:hAnsi="Cambria Math"/>
              </w:rPr>
            </m:ctrlPr>
          </m:sSubPr>
          <m:e>
            <m:r>
              <w:rPr>
                <w:rFonts w:ascii="Cambria Math" w:hAnsi="Cambria Math"/>
              </w:rPr>
              <m:t>q</m:t>
            </m:r>
          </m:e>
          <m:sub>
            <m:r>
              <w:rPr>
                <w:rFonts w:ascii="Cambria Math" w:hAnsi="Cambria Math"/>
              </w:rPr>
              <m:t>2</m:t>
            </m:r>
          </m:sub>
        </m:sSub>
      </m:oMath>
      <w:r>
        <w:rPr>
          <w:rFonts w:ascii="Times New Roman" w:eastAsia="Times New Roman" w:hAnsi="Times New Roman" w:cs="Times New Roman"/>
          <w:color w:val="1F1F1F"/>
          <w:kern w:val="0"/>
          <w:sz w:val="22"/>
          <w:szCs w:val="22"/>
          <w:lang w:eastAsia="es-ES"/>
          <w14:ligatures w14:val="none"/>
        </w:rPr>
        <w:t xml:space="preserve">, el cual cuenta con un bucle para ambos símbolos para permitir cualquier sufijo posterior. </w:t>
      </w:r>
    </w:p>
    <w:p w14:paraId="59FD2429" w14:textId="77777777" w:rsidR="009E47A2" w:rsidRDefault="00000000">
      <w:pPr>
        <w:pStyle w:val="Prrafodelista"/>
        <w:jc w:val="both"/>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74" behindDoc="0" locked="0" layoutInCell="0" allowOverlap="1" wp14:anchorId="24B1D990" wp14:editId="55F44134">
            <wp:simplePos x="0" y="0"/>
            <wp:positionH relativeFrom="column">
              <wp:posOffset>1076325</wp:posOffset>
            </wp:positionH>
            <wp:positionV relativeFrom="paragraph">
              <wp:posOffset>113030</wp:posOffset>
            </wp:positionV>
            <wp:extent cx="2895600" cy="1036320"/>
            <wp:effectExtent l="0" t="0" r="0" b="0"/>
            <wp:wrapThrough wrapText="bothSides">
              <wp:wrapPolygon edited="0">
                <wp:start x="-4" y="0"/>
                <wp:lineTo x="-4" y="21034"/>
                <wp:lineTo x="21453" y="21034"/>
                <wp:lineTo x="21453" y="0"/>
                <wp:lineTo x="-4" y="0"/>
              </wp:wrapPolygon>
            </wp:wrapThrough>
            <wp:docPr id="31" name="Imagen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32"/>
                    <pic:cNvPicPr>
                      <a:picLocks noChangeAspect="1" noChangeArrowheads="1"/>
                    </pic:cNvPicPr>
                  </pic:nvPicPr>
                  <pic:blipFill>
                    <a:blip r:embed="rId34"/>
                    <a:stretch>
                      <a:fillRect/>
                    </a:stretch>
                  </pic:blipFill>
                  <pic:spPr bwMode="auto">
                    <a:xfrm>
                      <a:off x="0" y="0"/>
                      <a:ext cx="2895600" cy="1036320"/>
                    </a:xfrm>
                    <a:prstGeom prst="rect">
                      <a:avLst/>
                    </a:prstGeom>
                  </pic:spPr>
                </pic:pic>
              </a:graphicData>
            </a:graphic>
          </wp:anchor>
        </w:drawing>
      </w:r>
    </w:p>
    <w:p w14:paraId="5F61150E" w14:textId="77777777" w:rsidR="009E47A2" w:rsidRDefault="009E47A2">
      <w:pPr>
        <w:pStyle w:val="Prrafodelista"/>
        <w:jc w:val="both"/>
        <w:rPr>
          <w:rFonts w:ascii="Times New Roman" w:hAnsi="Times New Roman" w:cs="Times New Roman"/>
          <w:sz w:val="22"/>
          <w:szCs w:val="22"/>
        </w:rPr>
      </w:pPr>
    </w:p>
    <w:p w14:paraId="2A71A3F6" w14:textId="77777777" w:rsidR="009E47A2" w:rsidRDefault="009E47A2">
      <w:pPr>
        <w:pStyle w:val="Prrafodelista"/>
        <w:ind w:left="1416"/>
        <w:jc w:val="both"/>
        <w:rPr>
          <w:rFonts w:ascii="Times New Roman" w:hAnsi="Times New Roman" w:cs="Times New Roman"/>
          <w:sz w:val="22"/>
          <w:szCs w:val="22"/>
        </w:rPr>
      </w:pPr>
    </w:p>
    <w:p w14:paraId="64ABE118" w14:textId="77777777" w:rsidR="009E47A2" w:rsidRDefault="009E47A2">
      <w:pPr>
        <w:pStyle w:val="Prrafodelista"/>
        <w:ind w:left="1416"/>
        <w:jc w:val="both"/>
        <w:rPr>
          <w:rFonts w:ascii="Times New Roman" w:hAnsi="Times New Roman" w:cs="Times New Roman"/>
          <w:sz w:val="22"/>
          <w:szCs w:val="22"/>
        </w:rPr>
      </w:pPr>
    </w:p>
    <w:p w14:paraId="30E72F8F" w14:textId="77777777" w:rsidR="009E47A2" w:rsidRDefault="00000000">
      <w:pPr>
        <w:pStyle w:val="Prrafodelista"/>
        <w:ind w:left="1416"/>
        <w:jc w:val="both"/>
        <w:rPr>
          <w:rFonts w:ascii="Times New Roman" w:hAnsi="Times New Roman" w:cs="Times New Roman"/>
          <w:sz w:val="22"/>
          <w:szCs w:val="22"/>
        </w:rPr>
      </w:pPr>
      <w:r>
        <w:rPr>
          <w:rFonts w:ascii="Times New Roman" w:hAnsi="Times New Roman" w:cs="Times New Roman"/>
          <w:sz w:val="22"/>
          <w:szCs w:val="22"/>
        </w:rPr>
        <w:tab/>
      </w:r>
    </w:p>
    <w:p w14:paraId="3018529F" w14:textId="77777777" w:rsidR="009E47A2" w:rsidRDefault="00000000">
      <w:pPr>
        <w:jc w:val="both"/>
        <w:rPr>
          <w:rFonts w:ascii="Times New Roman" w:hAnsi="Times New Roman" w:cs="Times New Roman"/>
          <w:sz w:val="22"/>
          <w:szCs w:val="22"/>
        </w:rPr>
      </w:pPr>
      <w:r>
        <w:rPr>
          <w:noProof/>
        </w:rPr>
        <w:lastRenderedPageBreak/>
        <w:drawing>
          <wp:inline distT="0" distB="0" distL="0" distR="0" wp14:anchorId="16764435" wp14:editId="52235056">
            <wp:extent cx="5400040" cy="580390"/>
            <wp:effectExtent l="0" t="0" r="0" b="0"/>
            <wp:docPr id="32" name="Imagen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33"/>
                    <pic:cNvPicPr>
                      <a:picLocks noChangeAspect="1" noChangeArrowheads="1"/>
                    </pic:cNvPicPr>
                  </pic:nvPicPr>
                  <pic:blipFill>
                    <a:blip r:embed="rId35"/>
                    <a:stretch>
                      <a:fillRect/>
                    </a:stretch>
                  </pic:blipFill>
                  <pic:spPr bwMode="auto">
                    <a:xfrm>
                      <a:off x="0" y="0"/>
                      <a:ext cx="5400040" cy="580390"/>
                    </a:xfrm>
                    <a:prstGeom prst="rect">
                      <a:avLst/>
                    </a:prstGeom>
                  </pic:spPr>
                </pic:pic>
              </a:graphicData>
            </a:graphic>
          </wp:inline>
        </w:drawing>
      </w:r>
    </w:p>
    <w:p w14:paraId="30267727" w14:textId="77777777" w:rsidR="009E47A2" w:rsidRDefault="00000000">
      <w:pPr>
        <w:jc w:val="both"/>
        <w:rPr>
          <w:rFonts w:ascii="Times New Roman" w:hAnsi="Times New Roman" w:cs="Times New Roman"/>
          <w:sz w:val="22"/>
          <w:szCs w:val="22"/>
        </w:rPr>
      </w:pPr>
      <w:r>
        <w:rPr>
          <w:noProof/>
        </w:rPr>
        <w:drawing>
          <wp:inline distT="0" distB="0" distL="0" distR="0" wp14:anchorId="2FCDDE17" wp14:editId="07CDF2F3">
            <wp:extent cx="5400040" cy="577850"/>
            <wp:effectExtent l="0" t="0" r="0" b="0"/>
            <wp:docPr id="33" name="Imagen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34"/>
                    <pic:cNvPicPr>
                      <a:picLocks noChangeAspect="1" noChangeArrowheads="1"/>
                    </pic:cNvPicPr>
                  </pic:nvPicPr>
                  <pic:blipFill>
                    <a:blip r:embed="rId36"/>
                    <a:stretch>
                      <a:fillRect/>
                    </a:stretch>
                  </pic:blipFill>
                  <pic:spPr bwMode="auto">
                    <a:xfrm>
                      <a:off x="0" y="0"/>
                      <a:ext cx="5400040" cy="577850"/>
                    </a:xfrm>
                    <a:prstGeom prst="rect">
                      <a:avLst/>
                    </a:prstGeom>
                  </pic:spPr>
                </pic:pic>
              </a:graphicData>
            </a:graphic>
          </wp:inline>
        </w:drawing>
      </w:r>
    </w:p>
    <w:p w14:paraId="4EB5E164" w14:textId="77777777" w:rsidR="009E47A2" w:rsidRDefault="00000000">
      <w:pPr>
        <w:jc w:val="both"/>
        <w:rPr>
          <w:rFonts w:ascii="Times New Roman" w:hAnsi="Times New Roman" w:cs="Times New Roman"/>
          <w:sz w:val="22"/>
          <w:szCs w:val="22"/>
        </w:rPr>
      </w:pPr>
      <w:r>
        <w:rPr>
          <w:rFonts w:ascii="Times New Roman" w:hAnsi="Times New Roman" w:cs="Times New Roman"/>
          <w:sz w:val="22"/>
          <w:szCs w:val="22"/>
        </w:rPr>
        <w:t>Aplicamos el algoritmo de construcción de subconjuntos:</w:t>
      </w:r>
    </w:p>
    <w:p w14:paraId="3294AB72" w14:textId="77777777" w:rsidR="009E47A2" w:rsidRDefault="00000000">
      <w:pPr>
        <w:jc w:val="both"/>
        <w:rPr>
          <w:rFonts w:ascii="Times New Roman" w:eastAsiaTheme="minorEastAsia" w:hAnsi="Times New Roman" w:cs="Times New Roman"/>
          <w:sz w:val="22"/>
          <w:szCs w:val="22"/>
        </w:rPr>
      </w:pPr>
      <w:r>
        <w:rPr>
          <w:rFonts w:ascii="Times New Roman" w:hAnsi="Times New Roman" w:cs="Times New Roman"/>
          <w:sz w:val="22"/>
          <w:szCs w:val="22"/>
        </w:rPr>
        <w:t xml:space="preserve">El DFA equivalente </w:t>
      </w:r>
      <m:oMath>
        <m:r>
          <w:rPr>
            <w:rFonts w:ascii="Cambria Math" w:hAnsi="Cambria Math"/>
          </w:rPr>
          <m:t>→M'=</m:t>
        </m:r>
        <m:d>
          <m:dPr>
            <m:ctrlPr>
              <w:rPr>
                <w:rFonts w:ascii="Cambria Math" w:hAnsi="Cambria Math"/>
              </w:rPr>
            </m:ctrlPr>
          </m:dPr>
          <m:e>
            <m:r>
              <w:rPr>
                <w:rFonts w:ascii="Cambria Math" w:hAnsi="Cambria Math"/>
              </w:rPr>
              <m:t>Q',</m:t>
            </m:r>
            <m:d>
              <m:dPr>
                <m:begChr m:val="{"/>
                <m:endChr m:val="}"/>
                <m:ctrlPr>
                  <w:rPr>
                    <w:rFonts w:ascii="Cambria Math" w:hAnsi="Cambria Math"/>
                  </w:rPr>
                </m:ctrlPr>
              </m:dPr>
              <m:e>
                <m:r>
                  <w:rPr>
                    <w:rFonts w:ascii="Cambria Math" w:hAnsi="Cambria Math"/>
                  </w:rPr>
                  <m:t>a,b</m:t>
                </m:r>
              </m:e>
            </m:d>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',F'</m:t>
            </m:r>
          </m:e>
        </m:d>
      </m:oMath>
      <w:r>
        <w:rPr>
          <w:rFonts w:ascii="Times New Roman" w:eastAsiaTheme="minorEastAsia" w:hAnsi="Times New Roman" w:cs="Times New Roman"/>
          <w:sz w:val="22"/>
          <w:szCs w:val="22"/>
        </w:rPr>
        <w:t xml:space="preserve"> donde </w:t>
      </w:r>
      <m:oMath>
        <m:sSup>
          <m:sSupPr>
            <m:ctrlPr>
              <w:rPr>
                <w:rFonts w:ascii="Cambria Math" w:hAnsi="Cambria Math"/>
              </w:rPr>
            </m:ctrlPr>
          </m:sSupPr>
          <m:e>
            <m:r>
              <w:rPr>
                <w:rFonts w:ascii="Cambria Math" w:hAnsi="Cambria Math"/>
              </w:rPr>
              <m:t>Q</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oMath>
    </w:p>
    <w:p w14:paraId="0C820065"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∅,a</m:t>
              </m:r>
            </m:e>
          </m:d>
          <m:r>
            <w:rPr>
              <w:rFonts w:ascii="Cambria Math" w:hAnsi="Cambria Math"/>
            </w:rPr>
            <m:t>=δ</m:t>
          </m:r>
          <m:d>
            <m:dPr>
              <m:ctrlPr>
                <w:rPr>
                  <w:rFonts w:ascii="Cambria Math" w:hAnsi="Cambria Math"/>
                </w:rPr>
              </m:ctrlPr>
            </m:dPr>
            <m:e>
              <m:r>
                <w:rPr>
                  <w:rFonts w:ascii="Cambria Math" w:hAnsi="Cambria Math"/>
                </w:rPr>
                <m:t>∅,b</m:t>
              </m:r>
            </m:e>
          </m:d>
          <m:r>
            <w:rPr>
              <w:rFonts w:ascii="Cambria Math" w:hAnsi="Cambria Math"/>
            </w:rPr>
            <m:t>=∅</m:t>
          </m:r>
        </m:oMath>
      </m:oMathPara>
    </w:p>
    <w:p w14:paraId="7255DD35"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,a</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e>
          </m:d>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,b</m:t>
              </m:r>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oMath>
      </m:oMathPara>
    </w:p>
    <w:p w14:paraId="63143522"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,a</m:t>
              </m:r>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,b</m:t>
              </m:r>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oMath>
      </m:oMathPara>
    </w:p>
    <w:p w14:paraId="1947555C"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,a</m:t>
              </m:r>
            </m:e>
          </m:d>
          <m:r>
            <w:rPr>
              <w:rFonts w:ascii="Cambria Math" w:hAnsi="Cambria Math"/>
            </w:rPr>
            <m:t>=</m:t>
          </m:r>
          <m:sSub>
            <m:sSubPr>
              <m:ctrlPr>
                <w:rPr>
                  <w:rFonts w:ascii="Cambria Math" w:hAnsi="Cambria Math"/>
                </w:rPr>
              </m:ctrlPr>
            </m:sSubPr>
            <m:e>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,b</m:t>
                  </m:r>
                </m:e>
              </m:d>
              <m:r>
                <w:rPr>
                  <w:rFonts w:ascii="Cambria Math" w:hAnsi="Cambria Math"/>
                </w:rPr>
                <m:t>=q</m:t>
              </m:r>
            </m:e>
            <m:sub>
              <m:r>
                <w:rPr>
                  <w:rFonts w:ascii="Cambria Math" w:hAnsi="Cambria Math"/>
                </w:rPr>
                <m:t>2</m:t>
              </m:r>
            </m:sub>
          </m:sSub>
        </m:oMath>
      </m:oMathPara>
    </w:p>
    <w:p w14:paraId="60A27580"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δ</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e>
              </m:d>
              <m:r>
                <w:rPr>
                  <w:rFonts w:ascii="Cambria Math" w:hAnsi="Cambria Math"/>
                </w:rPr>
                <m:t>,a</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e>
          </m:d>
          <m:r>
            <w:rPr>
              <w:rFonts w:ascii="Cambria Math" w:hAnsi="Cambria Math"/>
            </w:rPr>
            <m:t>;δ</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e>
              </m:d>
              <m:r>
                <w:rPr>
                  <w:rFonts w:ascii="Cambria Math" w:hAnsi="Cambria Math"/>
                </w:rPr>
                <m:t>,b</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oMath>
      </m:oMathPara>
    </w:p>
    <w:p w14:paraId="5382897D"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δ</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r>
                <w:rPr>
                  <w:rFonts w:ascii="Cambria Math" w:hAnsi="Cambria Math"/>
                </w:rPr>
                <m:t>,a</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r>
            <w:rPr>
              <w:rFonts w:ascii="Cambria Math" w:hAnsi="Cambria Math"/>
            </w:rPr>
            <m:t>;δ</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r>
                <w:rPr>
                  <w:rFonts w:ascii="Cambria Math" w:hAnsi="Cambria Math"/>
                </w:rPr>
                <m:t>,b</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oMath>
      </m:oMathPara>
    </w:p>
    <w:p w14:paraId="51E16005"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δ</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r>
                <w:rPr>
                  <w:rFonts w:ascii="Cambria Math" w:hAnsi="Cambria Math"/>
                </w:rPr>
                <m:t>,a</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r>
            <w:rPr>
              <w:rFonts w:ascii="Cambria Math" w:hAnsi="Cambria Math"/>
            </w:rPr>
            <m:t>;δ</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r>
                <w:rPr>
                  <w:rFonts w:ascii="Cambria Math" w:hAnsi="Cambria Math"/>
                </w:rPr>
                <m:t>,b</m:t>
              </m:r>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oMath>
      </m:oMathPara>
    </w:p>
    <w:p w14:paraId="4E2D70F7"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δ</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r>
                <w:rPr>
                  <w:rFonts w:ascii="Cambria Math" w:hAnsi="Cambria Math"/>
                </w:rPr>
                <m:t>,a</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r>
            <w:rPr>
              <w:rFonts w:ascii="Cambria Math" w:hAnsi="Cambria Math"/>
            </w:rPr>
            <m:t>;δ</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r>
                <w:rPr>
                  <w:rFonts w:ascii="Cambria Math" w:hAnsi="Cambria Math"/>
                </w:rPr>
                <m:t>,b</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oMath>
      </m:oMathPara>
    </w:p>
    <w:p w14:paraId="405382B5" w14:textId="77777777" w:rsidR="009E47A2" w:rsidRDefault="00000000">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Los estados accesibles desde el estado inicial son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e>
        </m:d>
        <m:r>
          <w:rPr>
            <w:rFonts w:ascii="Cambria Math" w:hAnsi="Cambria Math"/>
          </w:rPr>
          <m:t>.</m:t>
        </m:r>
      </m:oMath>
    </w:p>
    <w:p w14:paraId="5ECA1E76" w14:textId="77777777" w:rsidR="009E47A2" w:rsidRDefault="00000000">
      <w:pPr>
        <w:jc w:val="both"/>
        <w:rPr>
          <w:rFonts w:ascii="Times New Roman" w:eastAsiaTheme="minorEastAsia" w:hAnsi="Times New Roman" w:cs="Times New Roman"/>
          <w:sz w:val="22"/>
          <w:szCs w:val="22"/>
        </w:rPr>
      </w:pPr>
      <w:r>
        <w:rPr>
          <w:noProof/>
        </w:rPr>
        <w:drawing>
          <wp:inline distT="0" distB="0" distL="0" distR="0" wp14:anchorId="02EDF88C" wp14:editId="7E64C309">
            <wp:extent cx="2123440" cy="2164080"/>
            <wp:effectExtent l="0" t="0" r="0" b="0"/>
            <wp:docPr id="34" name="Imagen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35"/>
                    <pic:cNvPicPr>
                      <a:picLocks noChangeAspect="1" noChangeArrowheads="1"/>
                    </pic:cNvPicPr>
                  </pic:nvPicPr>
                  <pic:blipFill>
                    <a:blip r:embed="rId37"/>
                    <a:stretch>
                      <a:fillRect/>
                    </a:stretch>
                  </pic:blipFill>
                  <pic:spPr bwMode="auto">
                    <a:xfrm>
                      <a:off x="0" y="0"/>
                      <a:ext cx="2123440" cy="2164080"/>
                    </a:xfrm>
                    <a:prstGeom prst="rect">
                      <a:avLst/>
                    </a:prstGeom>
                  </pic:spPr>
                </pic:pic>
              </a:graphicData>
            </a:graphic>
          </wp:inline>
        </w:drawing>
      </w:r>
      <w:r>
        <w:rPr>
          <w:noProof/>
        </w:rPr>
        <w:drawing>
          <wp:inline distT="0" distB="0" distL="0" distR="0" wp14:anchorId="7A9B289A" wp14:editId="2D71A84A">
            <wp:extent cx="2270760" cy="2430780"/>
            <wp:effectExtent l="0" t="0" r="0" b="0"/>
            <wp:docPr id="35" name="Imagen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36"/>
                    <pic:cNvPicPr>
                      <a:picLocks noChangeAspect="1" noChangeArrowheads="1"/>
                    </pic:cNvPicPr>
                  </pic:nvPicPr>
                  <pic:blipFill>
                    <a:blip r:embed="rId38"/>
                    <a:stretch>
                      <a:fillRect/>
                    </a:stretch>
                  </pic:blipFill>
                  <pic:spPr bwMode="auto">
                    <a:xfrm>
                      <a:off x="0" y="0"/>
                      <a:ext cx="2270760" cy="2430780"/>
                    </a:xfrm>
                    <a:prstGeom prst="rect">
                      <a:avLst/>
                    </a:prstGeom>
                  </pic:spPr>
                </pic:pic>
              </a:graphicData>
            </a:graphic>
          </wp:inline>
        </w:drawing>
      </w:r>
    </w:p>
    <w:p w14:paraId="0AFF845D" w14:textId="77777777" w:rsidR="009E47A2" w:rsidRDefault="00000000">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Aplicamos el algoritmo de minimización sobre el DFA anterior:</w:t>
      </w:r>
    </w:p>
    <w:p w14:paraId="0785A20E" w14:textId="77777777" w:rsidR="009E47A2" w:rsidRDefault="00000000">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La primera partición contiene dos conjuntos de estados; el que contiene los estados de aceptación y el que contiene el resto </w:t>
      </w:r>
      <m:oMath>
        <m:r>
          <w:rPr>
            <w:rFonts w:ascii="Cambria Math" w:hAnsi="Cambria Math"/>
          </w:rPr>
          <m:t>→Π={</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e>
        </m:d>
        <m:r>
          <w:rPr>
            <w:rFonts w:ascii="Cambria Math" w:hAnsi="Cambria Math"/>
          </w:rPr>
          <m:t>}</m:t>
        </m:r>
      </m:oMath>
      <w:r>
        <w:rPr>
          <w:rFonts w:ascii="Times New Roman" w:eastAsiaTheme="minorEastAsia" w:hAnsi="Times New Roman" w:cs="Times New Roman"/>
          <w:sz w:val="22"/>
          <w:szCs w:val="22"/>
        </w:rPr>
        <w:t>.</w:t>
      </w:r>
    </w:p>
    <w:p w14:paraId="2CA6A464" w14:textId="77777777" w:rsidR="009E47A2" w:rsidRDefault="00000000">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Se recorre en bucle el conjunto de la partición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oMath>
      <w:r>
        <w:rPr>
          <w:rFonts w:ascii="Times New Roman" w:eastAsiaTheme="minorEastAsia" w:hAnsi="Times New Roman" w:cs="Times New Roman"/>
          <w:sz w:val="22"/>
          <w:szCs w:val="22"/>
        </w:rPr>
        <w:t xml:space="preserve"> donde se consideran cada uno de los símbolos del alfabeto. Para el símbolo </w:t>
      </w:r>
      <m:oMath>
        <m:r>
          <w:rPr>
            <w:rFonts w:ascii="Cambria Math" w:hAnsi="Cambria Math"/>
          </w:rPr>
          <m:t>a</m:t>
        </m:r>
      </m:oMath>
      <w:r>
        <w:rPr>
          <w:rFonts w:ascii="Times New Roman" w:eastAsiaTheme="minorEastAsia" w:hAnsi="Times New Roman" w:cs="Times New Roman"/>
          <w:sz w:val="22"/>
          <w:szCs w:val="22"/>
        </w:rPr>
        <w:t xml:space="preserve"> todos los estados del conjunto transitan a un estado del </w:t>
      </w:r>
      <w:r>
        <w:rPr>
          <w:rFonts w:ascii="Times New Roman" w:eastAsiaTheme="minorEastAsia" w:hAnsi="Times New Roman" w:cs="Times New Roman"/>
          <w:sz w:val="22"/>
          <w:szCs w:val="22"/>
        </w:rPr>
        <w:lastRenderedPageBreak/>
        <w:t xml:space="preserve">mismo conjunto </w:t>
      </w:r>
      <m:oMath>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,a</m:t>
            </m:r>
          </m:e>
        </m:d>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,a</m:t>
            </m:r>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oMath>
      <w:r>
        <w:rPr>
          <w:rFonts w:ascii="Times New Roman" w:eastAsiaTheme="minorEastAsia" w:hAnsi="Times New Roman" w:cs="Times New Roman"/>
          <w:sz w:val="22"/>
          <w:szCs w:val="22"/>
        </w:rPr>
        <w:t xml:space="preserve">. Para el símbolo </w:t>
      </w:r>
      <m:oMath>
        <m:r>
          <w:rPr>
            <w:rFonts w:ascii="Cambria Math" w:hAnsi="Cambria Math"/>
          </w:rPr>
          <m:t>b</m:t>
        </m:r>
      </m:oMath>
      <w:r>
        <w:rPr>
          <w:rFonts w:ascii="Times New Roman" w:eastAsiaTheme="minorEastAsia" w:hAnsi="Times New Roman" w:cs="Times New Roman"/>
          <w:sz w:val="22"/>
          <w:szCs w:val="22"/>
        </w:rPr>
        <w:t xml:space="preserve"> sucede lo mismo </w:t>
      </w:r>
      <m:oMath>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,b</m:t>
            </m:r>
          </m:e>
        </m:d>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,b</m:t>
            </m:r>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oMath>
      <w:r>
        <w:rPr>
          <w:rFonts w:ascii="Times New Roman" w:eastAsiaTheme="minorEastAsia" w:hAnsi="Times New Roman" w:cs="Times New Roman"/>
          <w:sz w:val="22"/>
          <w:szCs w:val="22"/>
        </w:rPr>
        <w:t>. Todos los estados permanecen en el mismo conjunto.</w:t>
      </w:r>
    </w:p>
    <w:p w14:paraId="0FFD57BD" w14:textId="77777777" w:rsidR="009E47A2" w:rsidRDefault="00000000">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Ahora se recorre el siguiente conjunto de la partición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e>
        </m:d>
      </m:oMath>
      <w:r>
        <w:rPr>
          <w:rFonts w:ascii="Times New Roman" w:eastAsiaTheme="minorEastAsia" w:hAnsi="Times New Roman" w:cs="Times New Roman"/>
          <w:sz w:val="22"/>
          <w:szCs w:val="22"/>
        </w:rPr>
        <w:t xml:space="preserve">. Para el símbolo </w:t>
      </w:r>
      <m:oMath>
        <m:r>
          <w:rPr>
            <w:rFonts w:ascii="Cambria Math" w:hAnsi="Cambria Math"/>
          </w:rPr>
          <m:t>a</m:t>
        </m:r>
      </m:oMath>
      <w:r>
        <w:rPr>
          <w:rFonts w:ascii="Times New Roman" w:eastAsiaTheme="minorEastAsia" w:hAnsi="Times New Roman" w:cs="Times New Roman"/>
          <w:sz w:val="22"/>
          <w:szCs w:val="22"/>
        </w:rPr>
        <w:t xml:space="preserve"> ambos estados transitan a estados del mismo conjunto </w:t>
      </w:r>
      <m:oMath>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,a</m:t>
            </m:r>
          </m:e>
        </m:d>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,a</m:t>
            </m:r>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e>
        </m:d>
      </m:oMath>
      <w:r>
        <w:rPr>
          <w:rFonts w:ascii="Times New Roman" w:eastAsiaTheme="minorEastAsia" w:hAnsi="Times New Roman" w:cs="Times New Roman"/>
          <w:sz w:val="22"/>
          <w:szCs w:val="22"/>
        </w:rPr>
        <w:t xml:space="preserve">. Para el símbolo </w:t>
      </w:r>
      <m:oMath>
        <m:r>
          <w:rPr>
            <w:rFonts w:ascii="Cambria Math" w:hAnsi="Cambria Math"/>
          </w:rPr>
          <m:t>b</m:t>
        </m:r>
      </m:oMath>
      <w:r>
        <w:rPr>
          <w:rFonts w:ascii="Times New Roman" w:eastAsiaTheme="minorEastAsia" w:hAnsi="Times New Roman" w:cs="Times New Roman"/>
          <w:sz w:val="22"/>
          <w:szCs w:val="22"/>
        </w:rPr>
        <w:t xml:space="preserve"> no sucede lo mismo, ya que el estado </w:t>
      </w:r>
      <m:oMath>
        <m:sSub>
          <m:sSubPr>
            <m:ctrlPr>
              <w:rPr>
                <w:rFonts w:ascii="Cambria Math" w:hAnsi="Cambria Math"/>
              </w:rPr>
            </m:ctrlPr>
          </m:sSubPr>
          <m:e>
            <m:r>
              <w:rPr>
                <w:rFonts w:ascii="Cambria Math" w:hAnsi="Cambria Math"/>
              </w:rPr>
              <m:t>q</m:t>
            </m:r>
          </m:e>
          <m:sub>
            <m:r>
              <w:rPr>
                <w:rFonts w:ascii="Cambria Math" w:hAnsi="Cambria Math"/>
              </w:rPr>
              <m:t>1</m:t>
            </m:r>
          </m:sub>
        </m:sSub>
      </m:oMath>
      <w:r>
        <w:rPr>
          <w:rFonts w:ascii="Times New Roman" w:eastAsiaTheme="minorEastAsia" w:hAnsi="Times New Roman" w:cs="Times New Roman"/>
          <w:sz w:val="22"/>
          <w:szCs w:val="22"/>
        </w:rPr>
        <w:t xml:space="preserve"> transita a un estado de otro conjunto. Se divide el conjunto y actualiza la partición </w:t>
      </w:r>
      <m:oMath>
        <m:r>
          <w:rPr>
            <w:rFonts w:ascii="Cambria Math" w:hAnsi="Cambria Math"/>
          </w:rPr>
          <m:t>Π={</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oMath>
      <w:r>
        <w:rPr>
          <w:rFonts w:ascii="Times New Roman" w:eastAsiaTheme="minorEastAsia" w:hAnsi="Times New Roman" w:cs="Times New Roman"/>
          <w:sz w:val="22"/>
          <w:szCs w:val="22"/>
        </w:rPr>
        <w:t>. El DFA mínimo tendrá tres estados.</w:t>
      </w:r>
    </w:p>
    <w:p w14:paraId="051BA51C" w14:textId="77777777" w:rsidR="009E47A2" w:rsidRDefault="00000000">
      <w:pPr>
        <w:jc w:val="both"/>
        <w:rPr>
          <w:rFonts w:ascii="Times New Roman" w:eastAsiaTheme="minorEastAsia" w:hAnsi="Times New Roman" w:cs="Times New Roman"/>
          <w:sz w:val="22"/>
          <w:szCs w:val="22"/>
        </w:rPr>
      </w:pPr>
      <w:r>
        <w:rPr>
          <w:rFonts w:ascii="Times New Roman" w:eastAsiaTheme="minorEastAsia" w:hAnsi="Times New Roman" w:cs="Times New Roman"/>
          <w:noProof/>
          <w:sz w:val="22"/>
          <w:szCs w:val="22"/>
        </w:rPr>
        <w:drawing>
          <wp:anchor distT="0" distB="0" distL="114300" distR="114300" simplePos="0" relativeHeight="75" behindDoc="0" locked="0" layoutInCell="0" allowOverlap="1" wp14:anchorId="7C51DA99" wp14:editId="6B3C16DE">
            <wp:simplePos x="0" y="0"/>
            <wp:positionH relativeFrom="column">
              <wp:posOffset>2280285</wp:posOffset>
            </wp:positionH>
            <wp:positionV relativeFrom="paragraph">
              <wp:posOffset>635</wp:posOffset>
            </wp:positionV>
            <wp:extent cx="3486150" cy="876300"/>
            <wp:effectExtent l="0" t="0" r="0" b="0"/>
            <wp:wrapThrough wrapText="bothSides">
              <wp:wrapPolygon edited="0">
                <wp:start x="-3" y="0"/>
                <wp:lineTo x="-3" y="21122"/>
                <wp:lineTo x="21478" y="21122"/>
                <wp:lineTo x="21478" y="0"/>
                <wp:lineTo x="-3" y="0"/>
              </wp:wrapPolygon>
            </wp:wrapThrough>
            <wp:docPr id="36" name="Imagen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38"/>
                    <pic:cNvPicPr>
                      <a:picLocks noChangeAspect="1" noChangeArrowheads="1"/>
                    </pic:cNvPicPr>
                  </pic:nvPicPr>
                  <pic:blipFill>
                    <a:blip r:embed="rId39"/>
                    <a:stretch>
                      <a:fillRect/>
                    </a:stretch>
                  </pic:blipFill>
                  <pic:spPr bwMode="auto">
                    <a:xfrm>
                      <a:off x="0" y="0"/>
                      <a:ext cx="3486150" cy="876300"/>
                    </a:xfrm>
                    <a:prstGeom prst="rect">
                      <a:avLst/>
                    </a:prstGeom>
                  </pic:spPr>
                </pic:pic>
              </a:graphicData>
            </a:graphic>
          </wp:anchor>
        </w:drawing>
      </w:r>
      <w:r>
        <w:rPr>
          <w:rFonts w:ascii="Times New Roman" w:eastAsiaTheme="minorEastAsia" w:hAnsi="Times New Roman" w:cs="Times New Roman"/>
          <w:noProof/>
          <w:sz w:val="22"/>
          <w:szCs w:val="22"/>
        </w:rPr>
        <w:drawing>
          <wp:anchor distT="0" distB="0" distL="114300" distR="114300" simplePos="0" relativeHeight="76" behindDoc="0" locked="0" layoutInCell="0" allowOverlap="1" wp14:anchorId="7B462314" wp14:editId="4CBCADC7">
            <wp:simplePos x="0" y="0"/>
            <wp:positionH relativeFrom="column">
              <wp:posOffset>-310515</wp:posOffset>
            </wp:positionH>
            <wp:positionV relativeFrom="paragraph">
              <wp:posOffset>45720</wp:posOffset>
            </wp:positionV>
            <wp:extent cx="2484755" cy="830580"/>
            <wp:effectExtent l="0" t="0" r="0" b="0"/>
            <wp:wrapThrough wrapText="bothSides">
              <wp:wrapPolygon edited="0">
                <wp:start x="-4" y="0"/>
                <wp:lineTo x="-4" y="21295"/>
                <wp:lineTo x="21360" y="21295"/>
                <wp:lineTo x="21360" y="0"/>
                <wp:lineTo x="-4" y="0"/>
              </wp:wrapPolygon>
            </wp:wrapThrough>
            <wp:docPr id="37" name="Imagen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37"/>
                    <pic:cNvPicPr>
                      <a:picLocks noChangeAspect="1" noChangeArrowheads="1"/>
                    </pic:cNvPicPr>
                  </pic:nvPicPr>
                  <pic:blipFill>
                    <a:blip r:embed="rId40"/>
                    <a:stretch>
                      <a:fillRect/>
                    </a:stretch>
                  </pic:blipFill>
                  <pic:spPr bwMode="auto">
                    <a:xfrm>
                      <a:off x="0" y="0"/>
                      <a:ext cx="2484755" cy="830580"/>
                    </a:xfrm>
                    <a:prstGeom prst="rect">
                      <a:avLst/>
                    </a:prstGeom>
                  </pic:spPr>
                </pic:pic>
              </a:graphicData>
            </a:graphic>
          </wp:anchor>
        </w:drawing>
      </w:r>
    </w:p>
    <w:p w14:paraId="1099E689" w14:textId="77777777" w:rsidR="009E47A2" w:rsidRDefault="00000000">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2.  Diseñar un autómata finito no determinista que reconozca cadenas sobre el alfabeto </w:t>
      </w:r>
      <m:oMath>
        <m:r>
          <w:rPr>
            <w:rFonts w:ascii="Cambria Math" w:hAnsi="Cambria Math"/>
          </w:rPr>
          <m:t>Σ={a,b}</m:t>
        </m:r>
      </m:oMath>
      <w:r>
        <w:rPr>
          <w:rFonts w:ascii="Times New Roman" w:eastAsiaTheme="minorEastAsia" w:hAnsi="Times New Roman" w:cs="Times New Roman"/>
          <w:sz w:val="22"/>
          <w:szCs w:val="22"/>
        </w:rPr>
        <w:t xml:space="preserve"> que contengan la subcadena “aba”. A partir del NFA diseñado, obtenga un DFA mínimo equivalente.</w:t>
      </w:r>
    </w:p>
    <w:p w14:paraId="7B2DD48E" w14:textId="77777777" w:rsidR="009E47A2" w:rsidRDefault="00000000">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Este autómata finito no determinista de cuatro estados reconoce cadenas sobre el alfabeto </w:t>
      </w:r>
      <m:oMath>
        <m:d>
          <m:dPr>
            <m:begChr m:val="{"/>
            <m:endChr m:val="}"/>
            <m:ctrlPr>
              <w:rPr>
                <w:rFonts w:ascii="Cambria Math" w:hAnsi="Cambria Math"/>
              </w:rPr>
            </m:ctrlPr>
          </m:dPr>
          <m:e>
            <m:r>
              <w:rPr>
                <w:rFonts w:ascii="Cambria Math" w:hAnsi="Cambria Math"/>
              </w:rPr>
              <m:t>a,b</m:t>
            </m:r>
          </m:e>
        </m:d>
      </m:oMath>
      <w:r>
        <w:rPr>
          <w:rFonts w:ascii="Times New Roman" w:eastAsiaTheme="minorEastAsia" w:hAnsi="Times New Roman" w:cs="Times New Roman"/>
          <w:sz w:val="22"/>
          <w:szCs w:val="22"/>
        </w:rPr>
        <w:t xml:space="preserve"> que contienen la subcadena "aba". El estado inicial </w:t>
      </w:r>
      <m:oMath>
        <m:sSub>
          <m:sSubPr>
            <m:ctrlPr>
              <w:rPr>
                <w:rFonts w:ascii="Cambria Math" w:hAnsi="Cambria Math"/>
              </w:rPr>
            </m:ctrlPr>
          </m:sSubPr>
          <m:e>
            <m:r>
              <w:rPr>
                <w:rFonts w:ascii="Cambria Math" w:hAnsi="Cambria Math"/>
              </w:rPr>
              <m:t>q</m:t>
            </m:r>
          </m:e>
          <m:sub>
            <m:r>
              <w:rPr>
                <w:rFonts w:ascii="Cambria Math" w:hAnsi="Cambria Math"/>
              </w:rPr>
              <m:t>0</m:t>
            </m:r>
          </m:sub>
        </m:sSub>
      </m:oMath>
      <w:r>
        <w:rPr>
          <w:rFonts w:ascii="Times New Roman" w:eastAsiaTheme="minorEastAsia" w:hAnsi="Times New Roman" w:cs="Times New Roman"/>
          <w:sz w:val="22"/>
          <w:szCs w:val="22"/>
        </w:rPr>
        <w:t xml:space="preserve"> procesa libremente cualquier prefijo de letras </w:t>
      </w:r>
      <m:oMath>
        <m:r>
          <w:rPr>
            <w:rFonts w:ascii="Cambria Math" w:hAnsi="Cambria Math"/>
          </w:rPr>
          <m:t>a</m:t>
        </m:r>
      </m:oMath>
      <w:r>
        <w:rPr>
          <w:rFonts w:ascii="Times New Roman" w:eastAsiaTheme="minorEastAsia" w:hAnsi="Times New Roman" w:cs="Times New Roman"/>
          <w:sz w:val="22"/>
          <w:szCs w:val="22"/>
        </w:rPr>
        <w:t xml:space="preserve"> y </w:t>
      </w:r>
      <m:oMath>
        <m:r>
          <w:rPr>
            <w:rFonts w:ascii="Cambria Math" w:hAnsi="Cambria Math"/>
          </w:rPr>
          <m:t>b</m:t>
        </m:r>
      </m:oMath>
      <w:r>
        <w:rPr>
          <w:rFonts w:ascii="Times New Roman" w:eastAsiaTheme="minorEastAsia" w:hAnsi="Times New Roman" w:cs="Times New Roman"/>
          <w:sz w:val="22"/>
          <w:szCs w:val="22"/>
        </w:rPr>
        <w:t xml:space="preserve"> mediante un bucle, mientras que al leer una </w:t>
      </w:r>
      <m:oMath>
        <m:r>
          <w:rPr>
            <w:rFonts w:ascii="Cambria Math" w:hAnsi="Cambria Math"/>
          </w:rPr>
          <m:t>a</m:t>
        </m:r>
      </m:oMath>
      <w:r>
        <w:rPr>
          <w:rFonts w:ascii="Times New Roman" w:eastAsiaTheme="minorEastAsia" w:hAnsi="Times New Roman" w:cs="Times New Roman"/>
          <w:sz w:val="22"/>
          <w:szCs w:val="22"/>
        </w:rPr>
        <w:t xml:space="preserve"> puede transicionar a </w:t>
      </w:r>
      <m:oMath>
        <m:sSub>
          <m:sSubPr>
            <m:ctrlPr>
              <w:rPr>
                <w:rFonts w:ascii="Cambria Math" w:hAnsi="Cambria Math"/>
              </w:rPr>
            </m:ctrlPr>
          </m:sSubPr>
          <m:e>
            <m:r>
              <w:rPr>
                <w:rFonts w:ascii="Cambria Math" w:hAnsi="Cambria Math"/>
              </w:rPr>
              <m:t>q</m:t>
            </m:r>
          </m:e>
          <m:sub>
            <m:r>
              <w:rPr>
                <w:rFonts w:ascii="Cambria Math" w:hAnsi="Cambria Math"/>
              </w:rPr>
              <m:t>1</m:t>
            </m:r>
          </m:sub>
        </m:sSub>
      </m:oMath>
      <w:r>
        <w:rPr>
          <w:rFonts w:ascii="Times New Roman" w:eastAsiaTheme="minorEastAsia" w:hAnsi="Times New Roman" w:cs="Times New Roman"/>
          <w:sz w:val="22"/>
          <w:szCs w:val="22"/>
        </w:rPr>
        <w:t xml:space="preserve"> para iniciar la secuencia objetivo. Desde </w:t>
      </w:r>
      <m:oMath>
        <m:sSub>
          <m:sSubPr>
            <m:ctrlPr>
              <w:rPr>
                <w:rFonts w:ascii="Cambria Math" w:hAnsi="Cambria Math"/>
              </w:rPr>
            </m:ctrlPr>
          </m:sSubPr>
          <m:e>
            <m:r>
              <w:rPr>
                <w:rFonts w:ascii="Cambria Math" w:hAnsi="Cambria Math"/>
              </w:rPr>
              <m:t>q</m:t>
            </m:r>
          </m:e>
          <m:sub>
            <m:r>
              <w:rPr>
                <w:rFonts w:ascii="Cambria Math" w:hAnsi="Cambria Math"/>
              </w:rPr>
              <m:t>1</m:t>
            </m:r>
          </m:sub>
        </m:sSub>
      </m:oMath>
      <w:r>
        <w:rPr>
          <w:rFonts w:ascii="Times New Roman" w:eastAsiaTheme="minorEastAsia" w:hAnsi="Times New Roman" w:cs="Times New Roman"/>
          <w:sz w:val="22"/>
          <w:szCs w:val="22"/>
        </w:rPr>
        <w:t xml:space="preserve">, que retiene letras </w:t>
      </w:r>
      <m:oMath>
        <m:r>
          <w:rPr>
            <w:rFonts w:ascii="Cambria Math" w:hAnsi="Cambria Math"/>
          </w:rPr>
          <m:t>a</m:t>
        </m:r>
      </m:oMath>
      <w:r>
        <w:rPr>
          <w:rFonts w:ascii="Times New Roman" w:eastAsiaTheme="minorEastAsia" w:hAnsi="Times New Roman" w:cs="Times New Roman"/>
          <w:sz w:val="22"/>
          <w:szCs w:val="22"/>
        </w:rPr>
        <w:t xml:space="preserve"> adicionales en un bucle, la lectura de una </w:t>
      </w:r>
      <m:oMath>
        <m:r>
          <w:rPr>
            <w:rFonts w:ascii="Cambria Math" w:hAnsi="Cambria Math"/>
          </w:rPr>
          <m:t>b</m:t>
        </m:r>
      </m:oMath>
      <w:r>
        <w:rPr>
          <w:rFonts w:ascii="Times New Roman" w:eastAsiaTheme="minorEastAsia" w:hAnsi="Times New Roman" w:cs="Times New Roman"/>
          <w:sz w:val="22"/>
          <w:szCs w:val="22"/>
        </w:rPr>
        <w:t xml:space="preserve"> lleva al estado </w:t>
      </w:r>
      <m:oMath>
        <m:sSub>
          <m:sSubPr>
            <m:ctrlPr>
              <w:rPr>
                <w:rFonts w:ascii="Cambria Math" w:hAnsi="Cambria Math"/>
              </w:rPr>
            </m:ctrlPr>
          </m:sSubPr>
          <m:e>
            <m:r>
              <w:rPr>
                <w:rFonts w:ascii="Cambria Math" w:hAnsi="Cambria Math"/>
              </w:rPr>
              <m:t>q</m:t>
            </m:r>
          </m:e>
          <m:sub>
            <m:r>
              <w:rPr>
                <w:rFonts w:ascii="Cambria Math" w:hAnsi="Cambria Math"/>
              </w:rPr>
              <m:t>2</m:t>
            </m:r>
          </m:sub>
        </m:sSub>
      </m:oMath>
      <w:r>
        <w:rPr>
          <w:rFonts w:ascii="Times New Roman" w:eastAsiaTheme="minorEastAsia" w:hAnsi="Times New Roman" w:cs="Times New Roman"/>
          <w:sz w:val="22"/>
          <w:szCs w:val="22"/>
        </w:rPr>
        <w:t xml:space="preserve">, y finalmente el salto con una </w:t>
      </w:r>
      <m:oMath>
        <m:r>
          <w:rPr>
            <w:rFonts w:ascii="Cambria Math" w:hAnsi="Cambria Math"/>
          </w:rPr>
          <m:t>a</m:t>
        </m:r>
      </m:oMath>
      <w:r>
        <w:rPr>
          <w:rFonts w:ascii="Times New Roman" w:eastAsiaTheme="minorEastAsia" w:hAnsi="Times New Roman" w:cs="Times New Roman"/>
          <w:sz w:val="22"/>
          <w:szCs w:val="22"/>
        </w:rPr>
        <w:t xml:space="preserve"> alcanza el estado de aceptación </w:t>
      </w:r>
      <m:oMath>
        <m:sSub>
          <m:sSubPr>
            <m:ctrlPr>
              <w:rPr>
                <w:rFonts w:ascii="Cambria Math" w:hAnsi="Cambria Math"/>
              </w:rPr>
            </m:ctrlPr>
          </m:sSubPr>
          <m:e>
            <m:r>
              <w:rPr>
                <w:rFonts w:ascii="Cambria Math" w:hAnsi="Cambria Math"/>
              </w:rPr>
              <m:t>q</m:t>
            </m:r>
          </m:e>
          <m:sub>
            <m:r>
              <w:rPr>
                <w:rFonts w:ascii="Cambria Math" w:hAnsi="Cambria Math"/>
              </w:rPr>
              <m:t>3</m:t>
            </m:r>
          </m:sub>
        </m:sSub>
      </m:oMath>
      <w:r>
        <w:rPr>
          <w:rFonts w:ascii="Times New Roman" w:eastAsiaTheme="minorEastAsia" w:hAnsi="Times New Roman" w:cs="Times New Roman"/>
          <w:sz w:val="22"/>
          <w:szCs w:val="22"/>
        </w:rPr>
        <w:t>, el cual cuenta con un bucle universal para consumir cualquier sufijo posterior.</w:t>
      </w:r>
    </w:p>
    <w:p w14:paraId="28405408" w14:textId="77777777" w:rsidR="009E47A2" w:rsidRDefault="00000000">
      <w:pPr>
        <w:jc w:val="both"/>
        <w:rPr>
          <w:rFonts w:ascii="Times New Roman" w:eastAsiaTheme="minorEastAsia" w:hAnsi="Times New Roman" w:cs="Times New Roman"/>
          <w:sz w:val="22"/>
          <w:szCs w:val="22"/>
        </w:rPr>
      </w:pPr>
      <w:r>
        <w:rPr>
          <w:rFonts w:ascii="Times New Roman" w:eastAsiaTheme="minorEastAsia" w:hAnsi="Times New Roman" w:cs="Times New Roman"/>
          <w:noProof/>
          <w:sz w:val="22"/>
          <w:szCs w:val="22"/>
        </w:rPr>
        <w:drawing>
          <wp:anchor distT="0" distB="0" distL="114300" distR="114300" simplePos="0" relativeHeight="77" behindDoc="0" locked="0" layoutInCell="0" allowOverlap="1" wp14:anchorId="7D637A57" wp14:editId="6C594DA5">
            <wp:simplePos x="0" y="0"/>
            <wp:positionH relativeFrom="column">
              <wp:posOffset>977265</wp:posOffset>
            </wp:positionH>
            <wp:positionV relativeFrom="paragraph">
              <wp:posOffset>-1270</wp:posOffset>
            </wp:positionV>
            <wp:extent cx="3376295" cy="1005840"/>
            <wp:effectExtent l="0" t="0" r="0" b="0"/>
            <wp:wrapThrough wrapText="bothSides">
              <wp:wrapPolygon edited="0">
                <wp:start x="-3" y="0"/>
                <wp:lineTo x="-3" y="21269"/>
                <wp:lineTo x="21451" y="21269"/>
                <wp:lineTo x="21451" y="0"/>
                <wp:lineTo x="-3" y="0"/>
              </wp:wrapPolygon>
            </wp:wrapThrough>
            <wp:docPr id="38" name="Imagen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39"/>
                    <pic:cNvPicPr>
                      <a:picLocks noChangeAspect="1" noChangeArrowheads="1"/>
                    </pic:cNvPicPr>
                  </pic:nvPicPr>
                  <pic:blipFill>
                    <a:blip r:embed="rId41"/>
                    <a:stretch>
                      <a:fillRect/>
                    </a:stretch>
                  </pic:blipFill>
                  <pic:spPr bwMode="auto">
                    <a:xfrm>
                      <a:off x="0" y="0"/>
                      <a:ext cx="3376295" cy="1005840"/>
                    </a:xfrm>
                    <a:prstGeom prst="rect">
                      <a:avLst/>
                    </a:prstGeom>
                  </pic:spPr>
                </pic:pic>
              </a:graphicData>
            </a:graphic>
          </wp:anchor>
        </w:drawing>
      </w:r>
    </w:p>
    <w:p w14:paraId="46E487E7" w14:textId="77777777" w:rsidR="009E47A2" w:rsidRDefault="009E47A2">
      <w:pPr>
        <w:jc w:val="both"/>
        <w:rPr>
          <w:rFonts w:ascii="Times New Roman" w:eastAsiaTheme="minorEastAsia" w:hAnsi="Times New Roman" w:cs="Times New Roman"/>
          <w:sz w:val="22"/>
          <w:szCs w:val="22"/>
        </w:rPr>
      </w:pPr>
    </w:p>
    <w:p w14:paraId="483E9052" w14:textId="77777777" w:rsidR="009E47A2" w:rsidRDefault="009E47A2">
      <w:pPr>
        <w:rPr>
          <w:rFonts w:ascii="Times New Roman" w:eastAsiaTheme="minorEastAsia" w:hAnsi="Times New Roman" w:cs="Times New Roman"/>
          <w:sz w:val="22"/>
          <w:szCs w:val="22"/>
        </w:rPr>
      </w:pPr>
    </w:p>
    <w:p w14:paraId="233366BE" w14:textId="77777777" w:rsidR="009E47A2" w:rsidRDefault="00000000">
      <w:pPr>
        <w:jc w:val="both"/>
        <w:rPr>
          <w:rFonts w:ascii="Times New Roman" w:eastAsiaTheme="minorEastAsia" w:hAnsi="Times New Roman" w:cs="Times New Roman"/>
          <w:sz w:val="22"/>
          <w:szCs w:val="22"/>
        </w:rPr>
      </w:pPr>
      <w:r>
        <w:rPr>
          <w:noProof/>
        </w:rPr>
        <w:drawing>
          <wp:inline distT="0" distB="0" distL="0" distR="0" wp14:anchorId="39049E77" wp14:editId="014007E3">
            <wp:extent cx="5400040" cy="590550"/>
            <wp:effectExtent l="0" t="0" r="0" b="0"/>
            <wp:docPr id="39" name="Imagen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40"/>
                    <pic:cNvPicPr>
                      <a:picLocks noChangeAspect="1" noChangeArrowheads="1"/>
                    </pic:cNvPicPr>
                  </pic:nvPicPr>
                  <pic:blipFill>
                    <a:blip r:embed="rId42"/>
                    <a:stretch>
                      <a:fillRect/>
                    </a:stretch>
                  </pic:blipFill>
                  <pic:spPr bwMode="auto">
                    <a:xfrm>
                      <a:off x="0" y="0"/>
                      <a:ext cx="5400040" cy="590550"/>
                    </a:xfrm>
                    <a:prstGeom prst="rect">
                      <a:avLst/>
                    </a:prstGeom>
                  </pic:spPr>
                </pic:pic>
              </a:graphicData>
            </a:graphic>
          </wp:inline>
        </w:drawing>
      </w:r>
    </w:p>
    <w:p w14:paraId="05F94F68" w14:textId="77777777" w:rsidR="009E47A2" w:rsidRDefault="00000000">
      <w:pPr>
        <w:jc w:val="both"/>
        <w:rPr>
          <w:rFonts w:ascii="Times New Roman" w:eastAsiaTheme="minorEastAsia" w:hAnsi="Times New Roman" w:cs="Times New Roman"/>
          <w:sz w:val="22"/>
          <w:szCs w:val="22"/>
        </w:rPr>
      </w:pPr>
      <w:r>
        <w:rPr>
          <w:noProof/>
        </w:rPr>
        <w:drawing>
          <wp:inline distT="0" distB="0" distL="0" distR="0" wp14:anchorId="107B3BFA" wp14:editId="62B89540">
            <wp:extent cx="5400040" cy="588645"/>
            <wp:effectExtent l="0" t="0" r="0" b="0"/>
            <wp:docPr id="40" name="Imagen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41"/>
                    <pic:cNvPicPr>
                      <a:picLocks noChangeAspect="1" noChangeArrowheads="1"/>
                    </pic:cNvPicPr>
                  </pic:nvPicPr>
                  <pic:blipFill>
                    <a:blip r:embed="rId43"/>
                    <a:stretch>
                      <a:fillRect/>
                    </a:stretch>
                  </pic:blipFill>
                  <pic:spPr bwMode="auto">
                    <a:xfrm>
                      <a:off x="0" y="0"/>
                      <a:ext cx="5400040" cy="588645"/>
                    </a:xfrm>
                    <a:prstGeom prst="rect">
                      <a:avLst/>
                    </a:prstGeom>
                  </pic:spPr>
                </pic:pic>
              </a:graphicData>
            </a:graphic>
          </wp:inline>
        </w:drawing>
      </w:r>
    </w:p>
    <w:p w14:paraId="48680E17" w14:textId="77777777" w:rsidR="009E47A2" w:rsidRDefault="00000000">
      <w:pPr>
        <w:jc w:val="both"/>
        <w:rPr>
          <w:rFonts w:ascii="Times New Roman" w:hAnsi="Times New Roman" w:cs="Times New Roman"/>
          <w:sz w:val="22"/>
          <w:szCs w:val="22"/>
        </w:rPr>
      </w:pPr>
      <w:r>
        <w:rPr>
          <w:rFonts w:ascii="Times New Roman" w:hAnsi="Times New Roman" w:cs="Times New Roman"/>
          <w:sz w:val="22"/>
          <w:szCs w:val="22"/>
        </w:rPr>
        <w:t>Aplicamos el algoritmo de construcción de subconjuntos:</w:t>
      </w:r>
    </w:p>
    <w:p w14:paraId="5AF162DE" w14:textId="77777777" w:rsidR="009E47A2" w:rsidRDefault="00000000">
      <w:pPr>
        <w:jc w:val="both"/>
        <w:rPr>
          <w:rFonts w:ascii="Cambria Math" w:eastAsiaTheme="minorEastAsia" w:hAnsi="Cambria Math"/>
          <w:i/>
          <w:sz w:val="22"/>
          <w:szCs w:val="22"/>
        </w:rPr>
      </w:pPr>
      <w:r>
        <w:rPr>
          <w:rFonts w:ascii="Times New Roman" w:eastAsiaTheme="minorEastAsia" w:hAnsi="Times New Roman" w:cs="Times New Roman"/>
          <w:sz w:val="22"/>
          <w:szCs w:val="22"/>
        </w:rPr>
        <w:t xml:space="preserve">El DFA equivalente </w:t>
      </w:r>
      <m:oMath>
        <m:r>
          <w:rPr>
            <w:rFonts w:ascii="Cambria Math" w:hAnsi="Cambria Math"/>
          </w:rPr>
          <m:t>M'=</m:t>
        </m:r>
        <m:d>
          <m:dPr>
            <m:ctrlPr>
              <w:rPr>
                <w:rFonts w:ascii="Cambria Math" w:hAnsi="Cambria Math"/>
              </w:rPr>
            </m:ctrlPr>
          </m:dPr>
          <m:e>
            <m:sSup>
              <m:sSupPr>
                <m:ctrlPr>
                  <w:rPr>
                    <w:rFonts w:ascii="Cambria Math" w:hAnsi="Cambria Math"/>
                  </w:rPr>
                </m:ctrlPr>
              </m:sSupPr>
              <m:e>
                <m:r>
                  <w:rPr>
                    <w:rFonts w:ascii="Cambria Math" w:hAnsi="Cambria Math"/>
                  </w:rPr>
                  <m:t>Q</m:t>
                </m:r>
              </m:e>
              <m:sup>
                <m:r>
                  <w:rPr>
                    <w:rFonts w:ascii="Cambria Math" w:hAnsi="Cambria Math"/>
                  </w:rPr>
                  <m:t>'</m:t>
                </m:r>
              </m:sup>
            </m:sSup>
            <m:r>
              <w:rPr>
                <w:rFonts w:ascii="Cambria Math" w:hAnsi="Cambria Math"/>
              </w:rPr>
              <m:t>,</m:t>
            </m:r>
            <m:d>
              <m:dPr>
                <m:begChr m:val="{"/>
                <m:endChr m:val="}"/>
                <m:ctrlPr>
                  <w:rPr>
                    <w:rFonts w:ascii="Cambria Math" w:hAnsi="Cambria Math"/>
                  </w:rPr>
                </m:ctrlPr>
              </m:dPr>
              <m:e>
                <m:r>
                  <w:rPr>
                    <w:rFonts w:ascii="Cambria Math" w:hAnsi="Cambria Math"/>
                  </w:rPr>
                  <m:t>a,b</m:t>
                </m:r>
              </m:e>
            </m:d>
            <m: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m:t>
                </m:r>
              </m:sup>
            </m:sSup>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e>
            </m:d>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e>
        </m:d>
      </m:oMath>
      <w:r>
        <w:rPr>
          <w:rFonts w:ascii="Times New Roman" w:eastAsiaTheme="minorEastAsia" w:hAnsi="Times New Roman" w:cs="Times New Roman"/>
          <w:sz w:val="22"/>
          <w:szCs w:val="22"/>
        </w:rPr>
        <w:t xml:space="preserve"> </w:t>
      </w:r>
      <w:r>
        <w:rPr>
          <w:rFonts w:ascii="Times New Roman" w:eastAsiaTheme="minorEastAsia" w:hAnsi="Times New Roman" w:cs="Times New Roman"/>
          <w:iCs/>
          <w:sz w:val="22"/>
          <w:szCs w:val="22"/>
        </w:rPr>
        <w:t>donde</w:t>
      </w:r>
      <w:r>
        <w:rPr>
          <w:rFonts w:ascii="Cambria Math" w:eastAsiaTheme="minorEastAsia" w:hAnsi="Cambria Math"/>
          <w:i/>
          <w:sz w:val="22"/>
          <w:szCs w:val="22"/>
        </w:rPr>
        <w:t xml:space="preserve"> </w:t>
      </w:r>
      <m:oMath>
        <m:r>
          <w:rPr>
            <w:rFonts w:ascii="Cambria Math" w:hAnsi="Cambria Math"/>
          </w:rPr>
          <m:t>Q'=</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r>
                  <w:rPr>
                    <w:rFonts w:ascii="Cambria Math" w:hAnsi="Cambria Math"/>
                  </w:rPr>
                  <m:t>,</m:t>
                </m:r>
              </m:e>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e>
            </m:eqArr>
          </m:e>
        </m:d>
      </m:oMath>
    </w:p>
    <w:p w14:paraId="796AC8AB" w14:textId="77777777" w:rsidR="009E47A2" w:rsidRDefault="00000000">
      <w:pPr>
        <w:rPr>
          <w:rFonts w:ascii="Cambria Math" w:eastAsiaTheme="minorEastAsia" w:hAnsi="Cambria Math" w:cs="Times New Roman"/>
          <w:i/>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∅,a</m:t>
              </m:r>
            </m:e>
          </m:d>
          <m:r>
            <w:rPr>
              <w:rFonts w:ascii="Cambria Math" w:hAnsi="Cambria Math"/>
            </w:rPr>
            <m:t>=δ</m:t>
          </m:r>
          <m:d>
            <m:dPr>
              <m:ctrlPr>
                <w:rPr>
                  <w:rFonts w:ascii="Cambria Math" w:hAnsi="Cambria Math"/>
                </w:rPr>
              </m:ctrlPr>
            </m:dPr>
            <m:e>
              <m:r>
                <w:rPr>
                  <w:rFonts w:ascii="Cambria Math" w:hAnsi="Cambria Math"/>
                </w:rPr>
                <m:t>∅,b</m:t>
              </m:r>
            </m:e>
          </m:d>
          <m:r>
            <w:rPr>
              <w:rFonts w:ascii="Cambria Math" w:hAnsi="Cambria Math"/>
            </w:rPr>
            <m:t>=∅</m:t>
          </m:r>
        </m:oMath>
      </m:oMathPara>
    </w:p>
    <w:p w14:paraId="10A14927" w14:textId="77777777" w:rsidR="009E47A2" w:rsidRDefault="00000000">
      <w:pPr>
        <w:jc w:val="both"/>
        <w:rPr>
          <w:rFonts w:ascii="Cambria Math" w:eastAsiaTheme="minorEastAsia" w:hAnsi="Cambria Math" w:cs="Times New Roman"/>
          <w:i/>
          <w:sz w:val="22"/>
          <w:szCs w:val="22"/>
        </w:rPr>
      </w:pPr>
      <m:oMath>
        <m:r>
          <w:rPr>
            <w:rFonts w:ascii="Cambria Math" w:hAnsi="Cambria Math"/>
          </w:rPr>
          <m:t>δ</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e>
            </m:d>
            <m:r>
              <w:rPr>
                <w:rFonts w:ascii="Cambria Math" w:hAnsi="Cambria Math"/>
              </w:rPr>
              <m:t>,a</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e>
        </m:d>
      </m:oMath>
      <w:r>
        <w:rPr>
          <w:rFonts w:ascii="Cambria Math" w:eastAsiaTheme="minorEastAsia" w:hAnsi="Cambria Math" w:cs="Times New Roman"/>
          <w:i/>
          <w:sz w:val="22"/>
          <w:szCs w:val="22"/>
        </w:rPr>
        <w:t xml:space="preserve">; </w:t>
      </w:r>
      <m:oMath>
        <m:r>
          <w:rPr>
            <w:rFonts w:ascii="Cambria Math" w:hAnsi="Cambria Math"/>
          </w:rPr>
          <m:t>δ</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e>
            </m:d>
            <m:r>
              <w:rPr>
                <w:rFonts w:ascii="Cambria Math" w:hAnsi="Cambria Math"/>
              </w:rPr>
              <m:t>,b</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e>
        </m:d>
      </m:oMath>
    </w:p>
    <w:p w14:paraId="1680088E" w14:textId="77777777" w:rsidR="009E47A2" w:rsidRDefault="00000000">
      <w:pPr>
        <w:jc w:val="both"/>
        <w:rPr>
          <w:rFonts w:ascii="Cambria Math" w:eastAsiaTheme="minorEastAsia" w:hAnsi="Cambria Math" w:cs="Times New Roman"/>
          <w:i/>
          <w:sz w:val="22"/>
          <w:szCs w:val="22"/>
        </w:rPr>
      </w:pPr>
      <m:oMath>
        <m:r>
          <w:rPr>
            <w:rFonts w:ascii="Cambria Math" w:hAnsi="Cambria Math"/>
          </w:rPr>
          <w:lastRenderedPageBreak/>
          <m:t>δ</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e>
            </m:d>
            <m:r>
              <w:rPr>
                <w:rFonts w:ascii="Cambria Math" w:hAnsi="Cambria Math"/>
              </w:rPr>
              <m:t>,a</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e>
        </m:d>
      </m:oMath>
      <w:r>
        <w:rPr>
          <w:rFonts w:ascii="Cambria Math" w:eastAsiaTheme="minorEastAsia" w:hAnsi="Cambria Math" w:cs="Times New Roman"/>
          <w:i/>
          <w:sz w:val="22"/>
          <w:szCs w:val="22"/>
        </w:rPr>
        <w:t xml:space="preserve">; </w:t>
      </w:r>
      <m:oMath>
        <m:r>
          <w:rPr>
            <w:rFonts w:ascii="Cambria Math" w:hAnsi="Cambria Math"/>
          </w:rPr>
          <m:t>δ</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e>
            </m:d>
            <m:r>
              <w:rPr>
                <w:rFonts w:ascii="Cambria Math" w:hAnsi="Cambria Math"/>
              </w:rPr>
              <m:t>,b</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e>
        </m:d>
      </m:oMath>
    </w:p>
    <w:p w14:paraId="48D4E995" w14:textId="77777777" w:rsidR="009E47A2" w:rsidRDefault="00000000">
      <w:pPr>
        <w:jc w:val="both"/>
        <w:rPr>
          <w:rFonts w:ascii="Cambria Math" w:eastAsiaTheme="minorEastAsia" w:hAnsi="Cambria Math" w:cs="Times New Roman"/>
          <w:i/>
          <w:sz w:val="22"/>
          <w:szCs w:val="22"/>
        </w:rPr>
      </w:pPr>
      <m:oMath>
        <m:r>
          <w:rPr>
            <w:rFonts w:ascii="Cambria Math" w:hAnsi="Cambria Math"/>
          </w:rPr>
          <m:t>δ</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e>
            </m:d>
            <m:r>
              <w:rPr>
                <w:rFonts w:ascii="Cambria Math" w:hAnsi="Cambria Math"/>
              </w:rPr>
              <m:t>,a</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m:t>
                </m:r>
              </m:sub>
            </m:sSub>
          </m:e>
        </m:d>
      </m:oMath>
      <w:r>
        <w:rPr>
          <w:rFonts w:ascii="Cambria Math" w:eastAsiaTheme="minorEastAsia" w:hAnsi="Cambria Math" w:cs="Times New Roman"/>
          <w:i/>
          <w:sz w:val="22"/>
          <w:szCs w:val="22"/>
        </w:rPr>
        <w:t xml:space="preserve">; </w:t>
      </w:r>
      <m:oMath>
        <m:r>
          <w:rPr>
            <w:rFonts w:ascii="Cambria Math" w:hAnsi="Cambria Math"/>
          </w:rPr>
          <m:t>δ</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e>
            </m:d>
            <m:r>
              <w:rPr>
                <w:rFonts w:ascii="Cambria Math" w:hAnsi="Cambria Math"/>
              </w:rPr>
              <m:t>,b</m:t>
            </m:r>
          </m:e>
        </m:d>
        <m:r>
          <w:rPr>
            <w:rFonts w:ascii="Cambria Math" w:hAnsi="Cambria Math"/>
          </w:rPr>
          <m:t>=∅</m:t>
        </m:r>
      </m:oMath>
    </w:p>
    <w:p w14:paraId="2B11C33C" w14:textId="77777777" w:rsidR="009E47A2" w:rsidRDefault="00000000">
      <w:pPr>
        <w:rPr>
          <w:rFonts w:ascii="Cambria Math" w:eastAsiaTheme="minorEastAsia" w:hAnsi="Cambria Math" w:cs="Times New Roman"/>
          <w:i/>
          <w:sz w:val="22"/>
          <w:szCs w:val="22"/>
        </w:rPr>
      </w:pPr>
      <m:oMathPara>
        <m:oMathParaPr>
          <m:jc m:val="left"/>
        </m:oMathParaPr>
        <m:oMath>
          <m:r>
            <w:rPr>
              <w:rFonts w:ascii="Cambria Math" w:hAnsi="Cambria Math"/>
            </w:rPr>
            <m:t>δ</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m:t>
                      </m:r>
                    </m:sub>
                  </m:sSub>
                </m:e>
              </m:d>
              <m:r>
                <w:rPr>
                  <w:rFonts w:ascii="Cambria Math" w:hAnsi="Cambria Math"/>
                </w:rPr>
                <m:t>,a</m:t>
              </m:r>
            </m:e>
          </m:d>
          <m:r>
            <w:rPr>
              <w:rFonts w:ascii="Cambria Math" w:hAnsi="Cambria Math"/>
            </w:rPr>
            <m:t>=δ</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m:t>
                      </m:r>
                    </m:sub>
                  </m:sSub>
                </m:e>
              </m:d>
              <m:r>
                <w:rPr>
                  <w:rFonts w:ascii="Cambria Math" w:hAnsi="Cambria Math"/>
                </w:rPr>
                <m:t>,b</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m:t>
                  </m:r>
                </m:sub>
              </m:sSub>
            </m:e>
          </m:d>
        </m:oMath>
      </m:oMathPara>
    </w:p>
    <w:p w14:paraId="637BA0EC" w14:textId="77777777" w:rsidR="009E47A2" w:rsidRDefault="00000000">
      <w:pPr>
        <w:jc w:val="both"/>
        <w:rPr>
          <w:rFonts w:ascii="Cambria Math" w:eastAsiaTheme="minorEastAsia" w:hAnsi="Cambria Math" w:cs="Times New Roman"/>
          <w:i/>
          <w:sz w:val="22"/>
          <w:szCs w:val="22"/>
        </w:rPr>
      </w:pPr>
      <m:oMath>
        <m:r>
          <w:rPr>
            <w:rFonts w:ascii="Cambria Math" w:hAnsi="Cambria Math"/>
          </w:rPr>
          <m:t>δ</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e>
            </m:d>
            <m:r>
              <w:rPr>
                <w:rFonts w:ascii="Cambria Math" w:hAnsi="Cambria Math"/>
              </w:rPr>
              <m:t>,a</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e>
        </m:d>
      </m:oMath>
      <w:r>
        <w:rPr>
          <w:rFonts w:ascii="Cambria Math" w:eastAsiaTheme="minorEastAsia" w:hAnsi="Cambria Math" w:cs="Times New Roman"/>
          <w:i/>
          <w:sz w:val="22"/>
          <w:szCs w:val="22"/>
        </w:rPr>
        <w:t xml:space="preserve">; </w:t>
      </w:r>
      <m:oMath>
        <m:r>
          <w:rPr>
            <w:rFonts w:ascii="Cambria Math" w:hAnsi="Cambria Math"/>
          </w:rPr>
          <m:t>δ</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e>
            </m:d>
            <m:r>
              <w:rPr>
                <w:rFonts w:ascii="Cambria Math" w:hAnsi="Cambria Math"/>
              </w:rPr>
              <m:t>,b</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oMath>
    </w:p>
    <w:p w14:paraId="18D96C8E" w14:textId="77777777" w:rsidR="009E47A2" w:rsidRDefault="00000000">
      <w:pPr>
        <w:jc w:val="both"/>
        <w:rPr>
          <w:rFonts w:ascii="Cambria Math" w:eastAsiaTheme="minorEastAsia" w:hAnsi="Cambria Math" w:cs="Times New Roman"/>
          <w:i/>
          <w:sz w:val="22"/>
          <w:szCs w:val="22"/>
        </w:rPr>
      </w:pPr>
      <m:oMath>
        <m:r>
          <w:rPr>
            <w:rFonts w:ascii="Cambria Math" w:hAnsi="Cambria Math"/>
          </w:rPr>
          <m:t>δ</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r>
              <w:rPr>
                <w:rFonts w:ascii="Cambria Math" w:hAnsi="Cambria Math"/>
              </w:rPr>
              <m:t>,a</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oMath>
      <w:r>
        <w:rPr>
          <w:rFonts w:ascii="Cambria Math" w:eastAsiaTheme="minorEastAsia" w:hAnsi="Cambria Math" w:cs="Times New Roman"/>
          <w:i/>
          <w:sz w:val="22"/>
          <w:szCs w:val="22"/>
        </w:rPr>
        <w:t xml:space="preserve">; </w:t>
      </w:r>
      <m:oMath>
        <m:r>
          <w:rPr>
            <w:rFonts w:ascii="Cambria Math" w:hAnsi="Cambria Math"/>
          </w:rPr>
          <m:t>δ</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r>
              <w:rPr>
                <w:rFonts w:ascii="Cambria Math" w:hAnsi="Cambria Math"/>
              </w:rPr>
              <m:t>,b</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e>
        </m:d>
      </m:oMath>
    </w:p>
    <w:p w14:paraId="68264FDC" w14:textId="77777777" w:rsidR="009E47A2" w:rsidRDefault="00000000">
      <w:pPr>
        <w:jc w:val="both"/>
        <w:rPr>
          <w:rFonts w:ascii="Cambria Math" w:eastAsiaTheme="minorEastAsia" w:hAnsi="Cambria Math" w:cs="Times New Roman"/>
          <w:i/>
          <w:sz w:val="22"/>
          <w:szCs w:val="22"/>
        </w:rPr>
      </w:pPr>
      <m:oMath>
        <m:r>
          <w:rPr>
            <w:rFonts w:ascii="Cambria Math" w:hAnsi="Cambria Math"/>
          </w:rPr>
          <m:t>δ</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r>
              <w:rPr>
                <w:rFonts w:ascii="Cambria Math" w:hAnsi="Cambria Math"/>
              </w:rPr>
              <m:t>,a</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oMath>
      <w:r>
        <w:rPr>
          <w:rFonts w:ascii="Cambria Math" w:eastAsiaTheme="minorEastAsia" w:hAnsi="Cambria Math" w:cs="Times New Roman"/>
          <w:i/>
          <w:sz w:val="22"/>
          <w:szCs w:val="22"/>
        </w:rPr>
        <w:t xml:space="preserve">; </w:t>
      </w:r>
      <m:oMath>
        <m:r>
          <w:rPr>
            <w:rFonts w:ascii="Cambria Math" w:hAnsi="Cambria Math"/>
          </w:rPr>
          <m:t>δ</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r>
              <w:rPr>
                <w:rFonts w:ascii="Cambria Math" w:hAnsi="Cambria Math"/>
              </w:rPr>
              <m:t>,b</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oMath>
    </w:p>
    <w:p w14:paraId="20D2A7AE" w14:textId="77777777" w:rsidR="009E47A2" w:rsidRDefault="00000000">
      <w:pPr>
        <w:jc w:val="both"/>
        <w:rPr>
          <w:rFonts w:ascii="Cambria Math" w:eastAsiaTheme="minorEastAsia" w:hAnsi="Cambria Math" w:cs="Times New Roman"/>
          <w:i/>
          <w:sz w:val="22"/>
          <w:szCs w:val="22"/>
        </w:rPr>
      </w:pPr>
      <m:oMath>
        <m:r>
          <w:rPr>
            <w:rFonts w:ascii="Cambria Math" w:hAnsi="Cambria Math"/>
          </w:rPr>
          <m:t>δ</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r>
              <w:rPr>
                <w:rFonts w:ascii="Cambria Math" w:hAnsi="Cambria Math"/>
              </w:rPr>
              <m:t>,a</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oMath>
      <w:r>
        <w:rPr>
          <w:rFonts w:ascii="Cambria Math" w:eastAsiaTheme="minorEastAsia" w:hAnsi="Cambria Math" w:cs="Times New Roman"/>
          <w:i/>
          <w:sz w:val="22"/>
          <w:szCs w:val="22"/>
        </w:rPr>
        <w:t xml:space="preserve">; </w:t>
      </w:r>
      <m:oMath>
        <m:r>
          <w:rPr>
            <w:rFonts w:ascii="Cambria Math" w:hAnsi="Cambria Math"/>
          </w:rPr>
          <m:t>δ</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r>
              <w:rPr>
                <w:rFonts w:ascii="Cambria Math" w:hAnsi="Cambria Math"/>
              </w:rPr>
              <m:t>,b</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e>
        </m:d>
      </m:oMath>
    </w:p>
    <w:p w14:paraId="4C77823F" w14:textId="77777777" w:rsidR="009E47A2" w:rsidRDefault="00000000">
      <w:pPr>
        <w:jc w:val="both"/>
        <w:rPr>
          <w:rFonts w:ascii="Cambria Math" w:eastAsiaTheme="minorEastAsia" w:hAnsi="Cambria Math" w:cs="Times New Roman"/>
          <w:i/>
          <w:sz w:val="22"/>
          <w:szCs w:val="22"/>
        </w:rPr>
      </w:pPr>
      <m:oMath>
        <m:r>
          <w:rPr>
            <w:rFonts w:ascii="Cambria Math" w:hAnsi="Cambria Math"/>
          </w:rPr>
          <m:t>δ</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r>
              <w:rPr>
                <w:rFonts w:ascii="Cambria Math" w:hAnsi="Cambria Math"/>
              </w:rPr>
              <m:t>,a</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oMath>
      <w:r>
        <w:rPr>
          <w:rFonts w:ascii="Cambria Math" w:eastAsiaTheme="minorEastAsia" w:hAnsi="Cambria Math" w:cs="Times New Roman"/>
          <w:i/>
          <w:sz w:val="22"/>
          <w:szCs w:val="22"/>
        </w:rPr>
        <w:t xml:space="preserve">; </w:t>
      </w:r>
      <m:oMath>
        <m:r>
          <w:rPr>
            <w:rFonts w:ascii="Cambria Math" w:hAnsi="Cambria Math"/>
          </w:rPr>
          <m:t>δ</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r>
              <w:rPr>
                <w:rFonts w:ascii="Cambria Math" w:hAnsi="Cambria Math"/>
              </w:rPr>
              <m:t>,b</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oMath>
    </w:p>
    <w:p w14:paraId="1FCC8208" w14:textId="77777777" w:rsidR="009E47A2" w:rsidRDefault="00000000">
      <w:pPr>
        <w:jc w:val="both"/>
        <w:rPr>
          <w:rFonts w:ascii="Cambria Math" w:eastAsiaTheme="minorEastAsia" w:hAnsi="Cambria Math" w:cs="Times New Roman"/>
          <w:i/>
          <w:sz w:val="22"/>
          <w:szCs w:val="22"/>
        </w:rPr>
      </w:pPr>
      <m:oMath>
        <m:r>
          <w:rPr>
            <w:rFonts w:ascii="Cambria Math" w:hAnsi="Cambria Math"/>
          </w:rPr>
          <m:t>δ</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r>
              <w:rPr>
                <w:rFonts w:ascii="Cambria Math" w:hAnsi="Cambria Math"/>
              </w:rPr>
              <m:t>,a</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m:t>
                </m:r>
              </m:sub>
            </m:sSub>
          </m:e>
        </m:d>
      </m:oMath>
      <w:r>
        <w:rPr>
          <w:rFonts w:ascii="Cambria Math" w:eastAsiaTheme="minorEastAsia" w:hAnsi="Cambria Math" w:cs="Times New Roman"/>
          <w:i/>
          <w:sz w:val="22"/>
          <w:szCs w:val="22"/>
        </w:rPr>
        <w:t xml:space="preserve">; </w:t>
      </w:r>
      <m:oMath>
        <m:r>
          <w:rPr>
            <w:rFonts w:ascii="Cambria Math" w:hAnsi="Cambria Math"/>
          </w:rPr>
          <m:t>δ</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r>
              <w:rPr>
                <w:rFonts w:ascii="Cambria Math" w:hAnsi="Cambria Math"/>
              </w:rPr>
              <m:t>,b</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m:t>
                </m:r>
              </m:sub>
            </m:sSub>
          </m:e>
        </m:d>
      </m:oMath>
    </w:p>
    <w:p w14:paraId="03A529E7" w14:textId="77777777" w:rsidR="009E47A2" w:rsidRDefault="00000000">
      <w:pPr>
        <w:jc w:val="both"/>
        <w:rPr>
          <w:rFonts w:ascii="Cambria Math" w:eastAsiaTheme="minorEastAsia" w:hAnsi="Cambria Math" w:cs="Times New Roman"/>
          <w:i/>
          <w:sz w:val="22"/>
          <w:szCs w:val="22"/>
        </w:rPr>
      </w:pPr>
      <m:oMath>
        <m:r>
          <w:rPr>
            <w:rFonts w:ascii="Cambria Math" w:hAnsi="Cambria Math"/>
          </w:rPr>
          <m:t>δ</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r>
              <w:rPr>
                <w:rFonts w:ascii="Cambria Math" w:hAnsi="Cambria Math"/>
              </w:rPr>
              <m:t>,a</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oMath>
      <w:r>
        <w:rPr>
          <w:rFonts w:ascii="Cambria Math" w:eastAsiaTheme="minorEastAsia" w:hAnsi="Cambria Math" w:cs="Times New Roman"/>
          <w:i/>
          <w:sz w:val="22"/>
          <w:szCs w:val="22"/>
        </w:rPr>
        <w:t xml:space="preserve">; </w:t>
      </w:r>
      <m:oMath>
        <m:r>
          <w:rPr>
            <w:rFonts w:ascii="Cambria Math" w:hAnsi="Cambria Math"/>
          </w:rPr>
          <m:t>δ</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r>
              <w:rPr>
                <w:rFonts w:ascii="Cambria Math" w:hAnsi="Cambria Math"/>
              </w:rPr>
              <m:t>,b</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oMath>
    </w:p>
    <w:p w14:paraId="724530D9" w14:textId="77777777" w:rsidR="009E47A2" w:rsidRDefault="00000000">
      <w:pPr>
        <w:jc w:val="both"/>
        <w:rPr>
          <w:rFonts w:ascii="Cambria Math" w:eastAsiaTheme="minorEastAsia" w:hAnsi="Cambria Math" w:cs="Times New Roman"/>
          <w:i/>
          <w:sz w:val="22"/>
          <w:szCs w:val="22"/>
        </w:rPr>
      </w:pPr>
      <m:oMath>
        <m:r>
          <w:rPr>
            <w:rFonts w:ascii="Cambria Math" w:hAnsi="Cambria Math"/>
          </w:rPr>
          <m:t>δ</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r>
              <w:rPr>
                <w:rFonts w:ascii="Cambria Math" w:hAnsi="Cambria Math"/>
              </w:rPr>
              <m:t>,a</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oMath>
      <w:r>
        <w:rPr>
          <w:rFonts w:ascii="Cambria Math" w:eastAsiaTheme="minorEastAsia" w:hAnsi="Cambria Math" w:cs="Times New Roman"/>
          <w:i/>
          <w:sz w:val="22"/>
          <w:szCs w:val="22"/>
        </w:rPr>
        <w:t xml:space="preserve">; </w:t>
      </w:r>
      <m:oMath>
        <m:r>
          <w:rPr>
            <w:rFonts w:ascii="Cambria Math" w:hAnsi="Cambria Math"/>
          </w:rPr>
          <m:t>δ</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r>
              <w:rPr>
                <w:rFonts w:ascii="Cambria Math" w:hAnsi="Cambria Math"/>
              </w:rPr>
              <m:t>,b</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oMath>
    </w:p>
    <w:p w14:paraId="636FDBEE" w14:textId="77777777" w:rsidR="009E47A2" w:rsidRDefault="00000000">
      <w:pPr>
        <w:jc w:val="both"/>
        <w:rPr>
          <w:rFonts w:ascii="Cambria Math" w:eastAsiaTheme="minorEastAsia" w:hAnsi="Cambria Math" w:cs="Times New Roman"/>
          <w:i/>
          <w:sz w:val="22"/>
          <w:szCs w:val="22"/>
        </w:rPr>
      </w:pPr>
      <m:oMath>
        <m:r>
          <w:rPr>
            <w:rFonts w:ascii="Cambria Math" w:hAnsi="Cambria Math"/>
          </w:rPr>
          <m:t>δ</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r>
              <w:rPr>
                <w:rFonts w:ascii="Cambria Math" w:hAnsi="Cambria Math"/>
              </w:rPr>
              <m:t>,a</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oMath>
      <w:r>
        <w:rPr>
          <w:rFonts w:ascii="Cambria Math" w:eastAsiaTheme="minorEastAsia" w:hAnsi="Cambria Math" w:cs="Times New Roman"/>
          <w:i/>
          <w:sz w:val="22"/>
          <w:szCs w:val="22"/>
        </w:rPr>
        <w:t xml:space="preserve">; </w:t>
      </w:r>
      <m:oMath>
        <m:r>
          <w:rPr>
            <w:rFonts w:ascii="Cambria Math" w:hAnsi="Cambria Math"/>
          </w:rPr>
          <m:t>δ</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r>
              <w:rPr>
                <w:rFonts w:ascii="Cambria Math" w:hAnsi="Cambria Math"/>
              </w:rPr>
              <m:t>,b</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oMath>
    </w:p>
    <w:p w14:paraId="55553744" w14:textId="77777777" w:rsidR="009E47A2" w:rsidRDefault="00000000">
      <w:pPr>
        <w:jc w:val="both"/>
        <w:rPr>
          <w:rFonts w:ascii="Cambria Math" w:eastAsiaTheme="minorEastAsia" w:hAnsi="Cambria Math" w:cs="Times New Roman"/>
          <w:i/>
          <w:sz w:val="22"/>
          <w:szCs w:val="22"/>
        </w:rPr>
      </w:pPr>
      <m:oMath>
        <m:r>
          <w:rPr>
            <w:rFonts w:ascii="Cambria Math" w:hAnsi="Cambria Math"/>
          </w:rPr>
          <m:t>δ</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r>
              <w:rPr>
                <w:rFonts w:ascii="Cambria Math" w:hAnsi="Cambria Math"/>
              </w:rPr>
              <m:t>,a</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oMath>
      <w:r>
        <w:rPr>
          <w:rFonts w:ascii="Cambria Math" w:eastAsiaTheme="minorEastAsia" w:hAnsi="Cambria Math" w:cs="Times New Roman"/>
          <w:i/>
          <w:sz w:val="22"/>
          <w:szCs w:val="22"/>
        </w:rPr>
        <w:t xml:space="preserve">; </w:t>
      </w:r>
      <m:oMath>
        <m:r>
          <w:rPr>
            <w:rFonts w:ascii="Cambria Math" w:hAnsi="Cambria Math"/>
          </w:rPr>
          <m:t>δ</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r>
              <w:rPr>
                <w:rFonts w:ascii="Cambria Math" w:hAnsi="Cambria Math"/>
              </w:rPr>
              <m:t>,b</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oMath>
    </w:p>
    <w:p w14:paraId="41360491" w14:textId="77777777" w:rsidR="009E47A2" w:rsidRDefault="00000000">
      <w:pPr>
        <w:jc w:val="both"/>
        <w:rPr>
          <w:rFonts w:ascii="Cambria Math" w:eastAsiaTheme="minorEastAsia" w:hAnsi="Cambria Math" w:cs="Times New Roman"/>
          <w:i/>
          <w:sz w:val="22"/>
          <w:szCs w:val="22"/>
        </w:rPr>
      </w:pPr>
      <m:oMath>
        <m:r>
          <w:rPr>
            <w:rFonts w:ascii="Cambria Math" w:hAnsi="Cambria Math"/>
          </w:rPr>
          <m:t>δ</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r>
              <w:rPr>
                <w:rFonts w:ascii="Cambria Math" w:hAnsi="Cambria Math"/>
              </w:rPr>
              <m:t>,a</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oMath>
      <w:r>
        <w:rPr>
          <w:rFonts w:ascii="Cambria Math" w:eastAsiaTheme="minorEastAsia" w:hAnsi="Cambria Math" w:cs="Times New Roman"/>
          <w:i/>
          <w:sz w:val="22"/>
          <w:szCs w:val="22"/>
        </w:rPr>
        <w:t xml:space="preserve">; </w:t>
      </w:r>
      <m:oMath>
        <m:r>
          <w:rPr>
            <w:rFonts w:ascii="Cambria Math" w:hAnsi="Cambria Math"/>
          </w:rPr>
          <m:t>δ</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r>
              <w:rPr>
                <w:rFonts w:ascii="Cambria Math" w:hAnsi="Cambria Math"/>
              </w:rPr>
              <m:t>,b</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oMath>
    </w:p>
    <w:p w14:paraId="505A18D9" w14:textId="77777777" w:rsidR="009E47A2" w:rsidRDefault="00000000">
      <w:pPr>
        <w:jc w:val="center"/>
        <w:rPr>
          <w:rFonts w:ascii="Cambria Math" w:eastAsiaTheme="minorEastAsia" w:hAnsi="Cambria Math" w:cs="Times New Roman"/>
          <w:i/>
          <w:sz w:val="22"/>
          <w:szCs w:val="22"/>
        </w:rPr>
      </w:pPr>
      <m:oMathPara>
        <m:oMathParaPr>
          <m:jc m:val="center"/>
        </m:oMathParaPr>
        <m:oMath>
          <m:r>
            <w:rPr>
              <w:rFonts w:ascii="Cambria Math" w:hAnsi="Cambria Math"/>
            </w:rPr>
            <m:t>Losestadosaccesiblesdesdeelestadoinicialson</m:t>
          </m:r>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e>
          </m:d>
        </m:oMath>
      </m:oMathPara>
    </w:p>
    <w:p w14:paraId="2B78256F" w14:textId="77777777" w:rsidR="009E47A2" w:rsidRDefault="00000000">
      <w:pPr>
        <w:jc w:val="both"/>
        <w:rPr>
          <w:rFonts w:ascii="Cambria Math" w:eastAsiaTheme="minorEastAsia" w:hAnsi="Cambria Math" w:cs="Times New Roman"/>
          <w:i/>
          <w:sz w:val="22"/>
          <w:szCs w:val="22"/>
        </w:rPr>
      </w:pPr>
      <w:r>
        <w:rPr>
          <w:noProof/>
        </w:rPr>
        <w:drawing>
          <wp:inline distT="0" distB="0" distL="0" distR="0" wp14:anchorId="5E429CC4" wp14:editId="3C84EB90">
            <wp:extent cx="1973580" cy="2820670"/>
            <wp:effectExtent l="0" t="0" r="0" b="0"/>
            <wp:docPr id="41" name="Imagen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42"/>
                    <pic:cNvPicPr>
                      <a:picLocks noChangeAspect="1" noChangeArrowheads="1"/>
                    </pic:cNvPicPr>
                  </pic:nvPicPr>
                  <pic:blipFill>
                    <a:blip r:embed="rId44"/>
                    <a:stretch>
                      <a:fillRect/>
                    </a:stretch>
                  </pic:blipFill>
                  <pic:spPr bwMode="auto">
                    <a:xfrm>
                      <a:off x="0" y="0"/>
                      <a:ext cx="1973580" cy="2820670"/>
                    </a:xfrm>
                    <a:prstGeom prst="rect">
                      <a:avLst/>
                    </a:prstGeom>
                  </pic:spPr>
                </pic:pic>
              </a:graphicData>
            </a:graphic>
          </wp:inline>
        </w:drawing>
      </w:r>
      <w:r>
        <w:rPr>
          <w:noProof/>
        </w:rPr>
        <w:drawing>
          <wp:inline distT="0" distB="0" distL="0" distR="0" wp14:anchorId="524DBD6A" wp14:editId="0B687E00">
            <wp:extent cx="1854200" cy="2651760"/>
            <wp:effectExtent l="0" t="0" r="0" b="0"/>
            <wp:docPr id="42" name="Imagen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43"/>
                    <pic:cNvPicPr>
                      <a:picLocks noChangeAspect="1" noChangeArrowheads="1"/>
                    </pic:cNvPicPr>
                  </pic:nvPicPr>
                  <pic:blipFill>
                    <a:blip r:embed="rId45"/>
                    <a:stretch>
                      <a:fillRect/>
                    </a:stretch>
                  </pic:blipFill>
                  <pic:spPr bwMode="auto">
                    <a:xfrm>
                      <a:off x="0" y="0"/>
                      <a:ext cx="1854200" cy="2651760"/>
                    </a:xfrm>
                    <a:prstGeom prst="rect">
                      <a:avLst/>
                    </a:prstGeom>
                  </pic:spPr>
                </pic:pic>
              </a:graphicData>
            </a:graphic>
          </wp:inline>
        </w:drawing>
      </w:r>
    </w:p>
    <w:p w14:paraId="3B40DCAE" w14:textId="77777777" w:rsidR="009E47A2" w:rsidRDefault="00000000">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Aplicamos el algoritmo de minimización sobre el DFA anterior:</w:t>
      </w:r>
    </w:p>
    <w:p w14:paraId="425ED262" w14:textId="77777777" w:rsidR="009E47A2" w:rsidRDefault="00000000">
      <w:pPr>
        <w:jc w:val="both"/>
        <w:rPr>
          <w:rFonts w:ascii="Times New Roman" w:eastAsiaTheme="minorEastAsia" w:hAnsi="Times New Roman" w:cs="Times New Roman"/>
          <w:iCs/>
          <w:sz w:val="22"/>
          <w:szCs w:val="22"/>
        </w:rPr>
      </w:pPr>
      <w:r>
        <w:rPr>
          <w:rFonts w:ascii="Times New Roman" w:eastAsiaTheme="minorEastAsia" w:hAnsi="Times New Roman" w:cs="Times New Roman"/>
          <w:iCs/>
          <w:sz w:val="22"/>
          <w:szCs w:val="22"/>
        </w:rPr>
        <w:t xml:space="preserve">La primera partición contiene dos conjuntos de estados; el que contiene los estados de aceptación y el que contiene el resto </w:t>
      </w:r>
      <m:oMath>
        <m:r>
          <w:rPr>
            <w:rFonts w:ascii="Cambria Math" w:hAnsi="Cambria Math"/>
          </w:rPr>
          <m:t>→Π=</m:t>
        </m:r>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e>
        </m:d>
      </m:oMath>
      <w:r>
        <w:rPr>
          <w:rFonts w:ascii="Times New Roman" w:eastAsiaTheme="minorEastAsia" w:hAnsi="Times New Roman" w:cs="Times New Roman"/>
          <w:iCs/>
          <w:sz w:val="22"/>
          <w:szCs w:val="22"/>
        </w:rPr>
        <w:t xml:space="preserve">. </w:t>
      </w:r>
    </w:p>
    <w:p w14:paraId="4AB9C4E7" w14:textId="77777777" w:rsidR="009E47A2" w:rsidRDefault="00000000">
      <w:pPr>
        <w:jc w:val="both"/>
        <w:rPr>
          <w:rFonts w:ascii="Times New Roman" w:eastAsiaTheme="minorEastAsia" w:hAnsi="Times New Roman" w:cs="Times New Roman"/>
          <w:iCs/>
          <w:sz w:val="22"/>
          <w:szCs w:val="22"/>
        </w:rPr>
      </w:pPr>
      <w:r>
        <w:rPr>
          <w:rFonts w:ascii="Times New Roman" w:eastAsiaTheme="minorEastAsia" w:hAnsi="Times New Roman" w:cs="Times New Roman"/>
          <w:iCs/>
          <w:sz w:val="22"/>
          <w:szCs w:val="22"/>
        </w:rPr>
        <w:t xml:space="preserve">Se recorre en bucle el conjunto de la partición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m:t>
                </m:r>
              </m:sub>
            </m:sSub>
          </m:e>
        </m:d>
      </m:oMath>
      <w:r>
        <w:rPr>
          <w:rFonts w:ascii="Times New Roman" w:eastAsiaTheme="minorEastAsia" w:hAnsi="Times New Roman" w:cs="Times New Roman"/>
          <w:iCs/>
          <w:sz w:val="22"/>
          <w:szCs w:val="22"/>
        </w:rPr>
        <w:t xml:space="preserve"> donde se consideran cada uno de los símbolos del alfabeto. Para el símbolo </w:t>
      </w:r>
      <m:oMath>
        <m:r>
          <w:rPr>
            <w:rFonts w:ascii="Cambria Math" w:hAnsi="Cambria Math"/>
          </w:rPr>
          <m:t>a</m:t>
        </m:r>
      </m:oMath>
      <w:r>
        <w:rPr>
          <w:rFonts w:ascii="Times New Roman" w:eastAsiaTheme="minorEastAsia" w:hAnsi="Times New Roman" w:cs="Times New Roman"/>
          <w:iCs/>
          <w:sz w:val="22"/>
          <w:szCs w:val="22"/>
        </w:rPr>
        <w:t xml:space="preserve"> todos los estados del conjunto transitan a un estado del </w:t>
      </w:r>
      <w:r>
        <w:rPr>
          <w:rFonts w:ascii="Times New Roman" w:eastAsiaTheme="minorEastAsia" w:hAnsi="Times New Roman" w:cs="Times New Roman"/>
          <w:iCs/>
          <w:sz w:val="22"/>
          <w:szCs w:val="22"/>
        </w:rPr>
        <w:lastRenderedPageBreak/>
        <w:t xml:space="preserve">mismo conjunto </w:t>
      </w:r>
      <m:oMath>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,a</m:t>
            </m:r>
          </m:e>
        </m:d>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4</m:t>
                </m:r>
              </m:sub>
            </m:sSub>
            <m:r>
              <w:rPr>
                <w:rFonts w:ascii="Cambria Math" w:hAnsi="Cambria Math"/>
              </w:rPr>
              <m:t>,a</m:t>
            </m:r>
          </m:e>
        </m:d>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5</m:t>
                </m:r>
              </m:sub>
            </m:sSub>
            <m:r>
              <w:rPr>
                <w:rFonts w:ascii="Cambria Math" w:hAnsi="Cambria Math"/>
              </w:rPr>
              <m:t>,a</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m:t>
                </m:r>
              </m:sub>
            </m:sSub>
          </m:e>
        </m:d>
      </m:oMath>
      <w:r>
        <w:rPr>
          <w:rFonts w:ascii="Times New Roman" w:eastAsiaTheme="minorEastAsia" w:hAnsi="Times New Roman" w:cs="Times New Roman"/>
          <w:iCs/>
          <w:sz w:val="22"/>
          <w:szCs w:val="22"/>
        </w:rPr>
        <w:t xml:space="preserve">. Para el símbolo </w:t>
      </w:r>
      <m:oMath>
        <m:r>
          <w:rPr>
            <w:rFonts w:ascii="Cambria Math" w:hAnsi="Cambria Math"/>
          </w:rPr>
          <m:t>b</m:t>
        </m:r>
      </m:oMath>
      <w:r>
        <w:rPr>
          <w:rFonts w:ascii="Times New Roman" w:eastAsiaTheme="minorEastAsia" w:hAnsi="Times New Roman" w:cs="Times New Roman"/>
          <w:iCs/>
          <w:sz w:val="22"/>
          <w:szCs w:val="22"/>
        </w:rPr>
        <w:t xml:space="preserve"> sucede lo mismo </w:t>
      </w:r>
      <m:oMath>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,b</m:t>
            </m:r>
          </m:e>
        </m:d>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4</m:t>
                </m:r>
              </m:sub>
            </m:sSub>
            <m:r>
              <w:rPr>
                <w:rFonts w:ascii="Cambria Math" w:hAnsi="Cambria Math"/>
              </w:rPr>
              <m:t>,b</m:t>
            </m:r>
          </m:e>
        </m:d>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5</m:t>
                </m:r>
              </m:sub>
            </m:sSub>
            <m:r>
              <w:rPr>
                <w:rFonts w:ascii="Cambria Math" w:hAnsi="Cambria Math"/>
              </w:rPr>
              <m:t>,b</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m:t>
                </m:r>
              </m:sub>
            </m:sSub>
          </m:e>
        </m:d>
      </m:oMath>
      <w:r>
        <w:rPr>
          <w:rFonts w:ascii="Times New Roman" w:eastAsiaTheme="minorEastAsia" w:hAnsi="Times New Roman" w:cs="Times New Roman"/>
          <w:iCs/>
          <w:sz w:val="22"/>
          <w:szCs w:val="22"/>
        </w:rPr>
        <w:t xml:space="preserve">. Todos los estados permanecen en el mismo conjunto. </w:t>
      </w:r>
    </w:p>
    <w:p w14:paraId="53C3C0D0" w14:textId="77777777" w:rsidR="009E47A2" w:rsidRDefault="00000000">
      <w:pPr>
        <w:jc w:val="both"/>
        <w:rPr>
          <w:rFonts w:ascii="Times New Roman" w:eastAsiaTheme="minorEastAsia" w:hAnsi="Times New Roman" w:cs="Times New Roman"/>
          <w:iCs/>
          <w:sz w:val="22"/>
          <w:szCs w:val="22"/>
        </w:rPr>
      </w:pPr>
      <w:r>
        <w:rPr>
          <w:rFonts w:ascii="Times New Roman" w:eastAsiaTheme="minorEastAsia" w:hAnsi="Times New Roman" w:cs="Times New Roman"/>
          <w:iCs/>
          <w:sz w:val="22"/>
          <w:szCs w:val="22"/>
        </w:rPr>
        <w:t xml:space="preserve">Ahora se recorre el siguiente conjunto de la partición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oMath>
      <w:r>
        <w:rPr>
          <w:rFonts w:ascii="Times New Roman" w:eastAsiaTheme="minorEastAsia" w:hAnsi="Times New Roman" w:cs="Times New Roman"/>
          <w:iCs/>
          <w:sz w:val="22"/>
          <w:szCs w:val="22"/>
        </w:rPr>
        <w:t xml:space="preserve">. Para el símbolo </w:t>
      </w:r>
      <m:oMath>
        <m:r>
          <w:rPr>
            <w:rFonts w:ascii="Cambria Math" w:hAnsi="Cambria Math"/>
          </w:rPr>
          <m:t>b</m:t>
        </m:r>
      </m:oMath>
      <w:r>
        <w:rPr>
          <w:rFonts w:ascii="Times New Roman" w:eastAsiaTheme="minorEastAsia" w:hAnsi="Times New Roman" w:cs="Times New Roman"/>
          <w:iCs/>
          <w:sz w:val="22"/>
          <w:szCs w:val="22"/>
        </w:rPr>
        <w:t xml:space="preserve"> todos los estados transitan a estados del mismo conjunto </w:t>
      </w:r>
      <m:oMath>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,b</m:t>
            </m:r>
          </m:e>
        </m:d>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,b</m:t>
            </m:r>
          </m:e>
        </m:d>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,b</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oMath>
      <w:r>
        <w:rPr>
          <w:rFonts w:ascii="Times New Roman" w:eastAsiaTheme="minorEastAsia" w:hAnsi="Times New Roman" w:cs="Times New Roman"/>
          <w:iCs/>
          <w:sz w:val="22"/>
          <w:szCs w:val="22"/>
        </w:rPr>
        <w:t xml:space="preserve">. Para el símbolo </w:t>
      </w:r>
      <m:oMath>
        <m:r>
          <w:rPr>
            <w:rFonts w:ascii="Cambria Math" w:hAnsi="Cambria Math"/>
          </w:rPr>
          <m:t>a</m:t>
        </m:r>
      </m:oMath>
      <w:r>
        <w:rPr>
          <w:rFonts w:ascii="Times New Roman" w:eastAsiaTheme="minorEastAsia" w:hAnsi="Times New Roman" w:cs="Times New Roman"/>
          <w:iCs/>
          <w:sz w:val="22"/>
          <w:szCs w:val="22"/>
        </w:rPr>
        <w:t xml:space="preserve"> no sucede lo mismo, ya que el estado </w:t>
      </w:r>
      <m:oMath>
        <m:sSub>
          <m:sSubPr>
            <m:ctrlPr>
              <w:rPr>
                <w:rFonts w:ascii="Cambria Math" w:hAnsi="Cambria Math"/>
              </w:rPr>
            </m:ctrlPr>
          </m:sSubPr>
          <m:e>
            <m:r>
              <w:rPr>
                <w:rFonts w:ascii="Cambria Math" w:hAnsi="Cambria Math"/>
              </w:rPr>
              <m:t>q</m:t>
            </m:r>
          </m:e>
          <m:sub>
            <m:r>
              <w:rPr>
                <w:rFonts w:ascii="Cambria Math" w:hAnsi="Cambria Math"/>
              </w:rPr>
              <m:t>2</m:t>
            </m:r>
          </m:sub>
        </m:sSub>
      </m:oMath>
      <w:r>
        <w:rPr>
          <w:rFonts w:ascii="Times New Roman" w:eastAsiaTheme="minorEastAsia" w:hAnsi="Times New Roman" w:cs="Times New Roman"/>
          <w:iCs/>
          <w:sz w:val="22"/>
          <w:szCs w:val="22"/>
        </w:rPr>
        <w:t xml:space="preserve"> transita a un estado de otro conjunto (</w:t>
      </w:r>
      <m:oMath>
        <m:sSub>
          <m:sSubPr>
            <m:ctrlPr>
              <w:rPr>
                <w:rFonts w:ascii="Cambria Math" w:hAnsi="Cambria Math"/>
              </w:rPr>
            </m:ctrlPr>
          </m:sSubPr>
          <m:e>
            <m:r>
              <w:rPr>
                <w:rFonts w:ascii="Cambria Math" w:hAnsi="Cambria Math"/>
              </w:rPr>
              <m:t>q</m:t>
            </m:r>
          </m:e>
          <m:sub>
            <m:r>
              <w:rPr>
                <w:rFonts w:ascii="Cambria Math" w:hAnsi="Cambria Math"/>
              </w:rPr>
              <m:t>3</m:t>
            </m:r>
          </m:sub>
        </m:sSub>
      </m:oMath>
      <w:r>
        <w:rPr>
          <w:rFonts w:ascii="Times New Roman" w:eastAsiaTheme="minorEastAsia" w:hAnsi="Times New Roman" w:cs="Times New Roman"/>
          <w:iCs/>
          <w:sz w:val="22"/>
          <w:szCs w:val="22"/>
        </w:rPr>
        <w:t xml:space="preserve">). Se divide el conjunto y actualiza la partición </w:t>
      </w:r>
      <m:oMath>
        <m:r>
          <w:rPr>
            <w:rFonts w:ascii="Cambria Math" w:hAnsi="Cambria Math"/>
          </w:rPr>
          <m:t>Π=</m:t>
        </m:r>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e>
            </m:d>
          </m:e>
        </m:d>
      </m:oMath>
      <w:r>
        <w:rPr>
          <w:rFonts w:ascii="Times New Roman" w:eastAsiaTheme="minorEastAsia" w:hAnsi="Times New Roman" w:cs="Times New Roman"/>
          <w:iCs/>
          <w:sz w:val="22"/>
          <w:szCs w:val="22"/>
        </w:rPr>
        <w:t xml:space="preserve">. </w:t>
      </w:r>
    </w:p>
    <w:p w14:paraId="17C8BED0" w14:textId="77777777" w:rsidR="009E47A2" w:rsidRDefault="00000000">
      <w:pPr>
        <w:jc w:val="both"/>
        <w:rPr>
          <w:rFonts w:ascii="Times New Roman" w:eastAsiaTheme="minorEastAsia" w:hAnsi="Times New Roman" w:cs="Times New Roman"/>
          <w:iCs/>
          <w:sz w:val="22"/>
          <w:szCs w:val="22"/>
        </w:rPr>
      </w:pPr>
      <w:r>
        <w:rPr>
          <w:rFonts w:ascii="Times New Roman" w:eastAsiaTheme="minorEastAsia" w:hAnsi="Times New Roman" w:cs="Times New Roman"/>
          <w:iCs/>
          <w:sz w:val="22"/>
          <w:szCs w:val="22"/>
        </w:rPr>
        <w:t xml:space="preserve">Ahora se recorre el siguiente conjunto de la partición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e>
        </m:d>
      </m:oMath>
      <w:r>
        <w:rPr>
          <w:rFonts w:ascii="Times New Roman" w:eastAsiaTheme="minorEastAsia" w:hAnsi="Times New Roman" w:cs="Times New Roman"/>
          <w:iCs/>
          <w:sz w:val="22"/>
          <w:szCs w:val="22"/>
        </w:rPr>
        <w:t xml:space="preserve">. Para el símbolo </w:t>
      </w:r>
      <m:oMath>
        <m:r>
          <w:rPr>
            <w:rFonts w:ascii="Cambria Math" w:hAnsi="Cambria Math"/>
          </w:rPr>
          <m:t>a</m:t>
        </m:r>
      </m:oMath>
      <w:r>
        <w:rPr>
          <w:rFonts w:ascii="Times New Roman" w:eastAsiaTheme="minorEastAsia" w:hAnsi="Times New Roman" w:cs="Times New Roman"/>
          <w:iCs/>
          <w:sz w:val="22"/>
          <w:szCs w:val="22"/>
        </w:rPr>
        <w:t xml:space="preserve"> ambos estados transitan a estados del mismo conjunto </w:t>
      </w:r>
      <m:oMath>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,a</m:t>
            </m:r>
          </m:e>
        </m:d>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,a</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e>
        </m:d>
      </m:oMath>
      <w:r>
        <w:rPr>
          <w:rFonts w:ascii="Times New Roman" w:eastAsiaTheme="minorEastAsia" w:hAnsi="Times New Roman" w:cs="Times New Roman"/>
          <w:iCs/>
          <w:sz w:val="22"/>
          <w:szCs w:val="22"/>
        </w:rPr>
        <w:t xml:space="preserve">. Para el símbolo </w:t>
      </w:r>
      <m:oMath>
        <m:r>
          <w:rPr>
            <w:rFonts w:ascii="Cambria Math" w:hAnsi="Cambria Math"/>
          </w:rPr>
          <m:t>b</m:t>
        </m:r>
      </m:oMath>
      <w:r>
        <w:rPr>
          <w:rFonts w:ascii="Times New Roman" w:eastAsiaTheme="minorEastAsia" w:hAnsi="Times New Roman" w:cs="Times New Roman"/>
          <w:iCs/>
          <w:sz w:val="22"/>
          <w:szCs w:val="22"/>
        </w:rPr>
        <w:t xml:space="preserve"> no sucede lo mismo, ya que el estado </w:t>
      </w:r>
      <m:oMath>
        <m:sSub>
          <m:sSubPr>
            <m:ctrlPr>
              <w:rPr>
                <w:rFonts w:ascii="Cambria Math" w:hAnsi="Cambria Math"/>
              </w:rPr>
            </m:ctrlPr>
          </m:sSubPr>
          <m:e>
            <m:r>
              <w:rPr>
                <w:rFonts w:ascii="Cambria Math" w:hAnsi="Cambria Math"/>
              </w:rPr>
              <m:t>q</m:t>
            </m:r>
          </m:e>
          <m:sub>
            <m:r>
              <w:rPr>
                <w:rFonts w:ascii="Cambria Math" w:hAnsi="Cambria Math"/>
              </w:rPr>
              <m:t>1</m:t>
            </m:r>
          </m:sub>
        </m:sSub>
      </m:oMath>
      <w:r>
        <w:rPr>
          <w:rFonts w:ascii="Times New Roman" w:eastAsiaTheme="minorEastAsia" w:hAnsi="Times New Roman" w:cs="Times New Roman"/>
          <w:iCs/>
          <w:sz w:val="22"/>
          <w:szCs w:val="22"/>
        </w:rPr>
        <w:t xml:space="preserve"> transita a un estado de otro conjunto (</w:t>
      </w:r>
      <m:oMath>
        <m:sSub>
          <m:sSubPr>
            <m:ctrlPr>
              <w:rPr>
                <w:rFonts w:ascii="Cambria Math" w:hAnsi="Cambria Math"/>
              </w:rPr>
            </m:ctrlPr>
          </m:sSubPr>
          <m:e>
            <m:r>
              <w:rPr>
                <w:rFonts w:ascii="Cambria Math" w:hAnsi="Cambria Math"/>
              </w:rPr>
              <m:t>q</m:t>
            </m:r>
          </m:e>
          <m:sub>
            <m:r>
              <w:rPr>
                <w:rFonts w:ascii="Cambria Math" w:hAnsi="Cambria Math"/>
              </w:rPr>
              <m:t>2</m:t>
            </m:r>
          </m:sub>
        </m:sSub>
      </m:oMath>
      <w:r>
        <w:rPr>
          <w:rFonts w:ascii="Times New Roman" w:eastAsiaTheme="minorEastAsia" w:hAnsi="Times New Roman" w:cs="Times New Roman"/>
          <w:iCs/>
          <w:sz w:val="22"/>
          <w:szCs w:val="22"/>
        </w:rPr>
        <w:t xml:space="preserve">). Se divide el conjunto y actualiza la partición </w:t>
      </w:r>
      <m:oMath>
        <m:r>
          <w:rPr>
            <w:rFonts w:ascii="Cambria Math" w:hAnsi="Cambria Math"/>
          </w:rPr>
          <m:t>Π=</m:t>
        </m:r>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e>
            </m:d>
          </m:e>
        </m:d>
      </m:oMath>
      <w:r>
        <w:rPr>
          <w:rFonts w:ascii="Times New Roman" w:eastAsiaTheme="minorEastAsia" w:hAnsi="Times New Roman" w:cs="Times New Roman"/>
          <w:iCs/>
          <w:sz w:val="22"/>
          <w:szCs w:val="22"/>
        </w:rPr>
        <w:t xml:space="preserve">. El DFA mínimo tendrá cuatro estados. </w:t>
      </w:r>
    </w:p>
    <w:p w14:paraId="0B4CDD79" w14:textId="77777777" w:rsidR="009E47A2" w:rsidRDefault="009E47A2">
      <w:pPr>
        <w:jc w:val="both"/>
        <w:rPr>
          <w:rFonts w:ascii="Cambria Math" w:eastAsiaTheme="minorEastAsia" w:hAnsi="Cambria Math" w:cs="Times New Roman"/>
          <w:i/>
          <w:sz w:val="22"/>
          <w:szCs w:val="22"/>
        </w:rPr>
      </w:pPr>
    </w:p>
    <w:p w14:paraId="1ED92F5E" w14:textId="77777777" w:rsidR="009E47A2" w:rsidRDefault="00000000">
      <w:pPr>
        <w:jc w:val="both"/>
        <w:rPr>
          <w:rFonts w:ascii="Times New Roman" w:eastAsiaTheme="minorEastAsia" w:hAnsi="Times New Roman" w:cs="Times New Roman"/>
          <w:sz w:val="22"/>
          <w:szCs w:val="22"/>
        </w:rPr>
      </w:pPr>
      <w:r>
        <w:rPr>
          <w:noProof/>
        </w:rPr>
        <w:drawing>
          <wp:inline distT="0" distB="0" distL="0" distR="0" wp14:anchorId="42B68E75" wp14:editId="7083EAC7">
            <wp:extent cx="2430145" cy="2095500"/>
            <wp:effectExtent l="0" t="0" r="0" b="0"/>
            <wp:docPr id="43" name="Imagen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44"/>
                    <pic:cNvPicPr>
                      <a:picLocks noChangeAspect="1" noChangeArrowheads="1"/>
                    </pic:cNvPicPr>
                  </pic:nvPicPr>
                  <pic:blipFill>
                    <a:blip r:embed="rId46"/>
                    <a:stretch>
                      <a:fillRect/>
                    </a:stretch>
                  </pic:blipFill>
                  <pic:spPr bwMode="auto">
                    <a:xfrm>
                      <a:off x="0" y="0"/>
                      <a:ext cx="2430145" cy="2095500"/>
                    </a:xfrm>
                    <a:prstGeom prst="rect">
                      <a:avLst/>
                    </a:prstGeom>
                  </pic:spPr>
                </pic:pic>
              </a:graphicData>
            </a:graphic>
          </wp:inline>
        </w:drawing>
      </w:r>
      <w:r>
        <w:rPr>
          <w:noProof/>
        </w:rPr>
        <w:drawing>
          <wp:inline distT="0" distB="0" distL="0" distR="0" wp14:anchorId="0FD2D10D" wp14:editId="25AAA3D6">
            <wp:extent cx="2247900" cy="1912620"/>
            <wp:effectExtent l="0" t="0" r="0" b="0"/>
            <wp:docPr id="44" name="Imagen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45"/>
                    <pic:cNvPicPr>
                      <a:picLocks noChangeAspect="1" noChangeArrowheads="1"/>
                    </pic:cNvPicPr>
                  </pic:nvPicPr>
                  <pic:blipFill>
                    <a:blip r:embed="rId47"/>
                    <a:stretch>
                      <a:fillRect/>
                    </a:stretch>
                  </pic:blipFill>
                  <pic:spPr bwMode="auto">
                    <a:xfrm>
                      <a:off x="0" y="0"/>
                      <a:ext cx="2247900" cy="1912620"/>
                    </a:xfrm>
                    <a:prstGeom prst="rect">
                      <a:avLst/>
                    </a:prstGeom>
                  </pic:spPr>
                </pic:pic>
              </a:graphicData>
            </a:graphic>
          </wp:inline>
        </w:drawing>
      </w:r>
    </w:p>
    <w:p w14:paraId="0CFAFCC6" w14:textId="77777777" w:rsidR="009E47A2" w:rsidRDefault="00000000">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3. Diseñar un autómata finito no determinista que reconozca cadenas sobre el alfabeto </w:t>
      </w:r>
      <m:oMath>
        <m:r>
          <w:rPr>
            <w:rFonts w:ascii="Cambria Math" w:hAnsi="Cambria Math"/>
          </w:rPr>
          <m:t>Σ={a,b}</m:t>
        </m:r>
      </m:oMath>
      <w:r>
        <w:rPr>
          <w:rFonts w:ascii="Times New Roman" w:eastAsiaTheme="minorEastAsia" w:hAnsi="Times New Roman" w:cs="Times New Roman"/>
          <w:sz w:val="22"/>
          <w:szCs w:val="22"/>
        </w:rPr>
        <w:t xml:space="preserve"> que contengan exactamente dos “b’s”. A partir del NFA diseñado, obtenga un DFA mínimo equivalente.</w:t>
      </w:r>
    </w:p>
    <w:p w14:paraId="13BFE052" w14:textId="77777777" w:rsidR="009E47A2" w:rsidRDefault="00000000">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Este autómata finito no determinista de cuatro estados reconoce cadenas sobre el alfabeto que contienen </w:t>
      </w:r>
      <w:r>
        <w:rPr>
          <w:rFonts w:ascii="Times New Roman" w:eastAsiaTheme="minorEastAsia" w:hAnsi="Times New Roman" w:cs="Times New Roman"/>
          <w:b/>
          <w:bCs/>
          <w:sz w:val="22"/>
          <w:szCs w:val="22"/>
        </w:rPr>
        <w:t>exactamente dos letras 'b'</w:t>
      </w:r>
      <w:r>
        <w:rPr>
          <w:rFonts w:ascii="Times New Roman" w:eastAsiaTheme="minorEastAsia" w:hAnsi="Times New Roman" w:cs="Times New Roman"/>
          <w:sz w:val="22"/>
          <w:szCs w:val="22"/>
        </w:rPr>
        <w:t xml:space="preserve">. El estado inicial </w:t>
      </w:r>
      <m:oMath>
        <m:sSub>
          <m:sSubPr>
            <m:ctrlPr>
              <w:rPr>
                <w:rFonts w:ascii="Cambria Math" w:hAnsi="Cambria Math"/>
              </w:rPr>
            </m:ctrlPr>
          </m:sSubPr>
          <m:e>
            <m:r>
              <w:rPr>
                <w:rFonts w:ascii="Cambria Math" w:hAnsi="Cambria Math"/>
              </w:rPr>
              <m:t>q</m:t>
            </m:r>
          </m:e>
          <m:sub>
            <m:r>
              <w:rPr>
                <w:rFonts w:ascii="Cambria Math" w:hAnsi="Cambria Math"/>
              </w:rPr>
              <m:t>0</m:t>
            </m:r>
          </m:sub>
        </m:sSub>
      </m:oMath>
      <w:r>
        <w:rPr>
          <w:rFonts w:ascii="Times New Roman" w:eastAsiaTheme="minorEastAsia" w:hAnsi="Times New Roman" w:cs="Times New Roman"/>
          <w:sz w:val="22"/>
          <w:szCs w:val="22"/>
        </w:rPr>
        <w:t xml:space="preserve"> permite procesar cualquier número de letras 'a' al inicio mediante un bucle y transita mediante una transición vacía (</w:t>
      </w:r>
      <m:oMath>
        <m:r>
          <w:rPr>
            <w:rFonts w:ascii="Cambria Math" w:hAnsi="Cambria Math"/>
          </w:rPr>
          <m:t>λ</m:t>
        </m:r>
      </m:oMath>
      <w:r>
        <w:rPr>
          <w:rFonts w:ascii="Times New Roman" w:eastAsiaTheme="minorEastAsia" w:hAnsi="Times New Roman" w:cs="Times New Roman"/>
          <w:sz w:val="22"/>
          <w:szCs w:val="22"/>
        </w:rPr>
        <w:t xml:space="preserve">) hacia </w:t>
      </w:r>
      <m:oMath>
        <m:sSub>
          <m:sSubPr>
            <m:ctrlPr>
              <w:rPr>
                <w:rFonts w:ascii="Cambria Math" w:hAnsi="Cambria Math"/>
              </w:rPr>
            </m:ctrlPr>
          </m:sSubPr>
          <m:e>
            <m:r>
              <w:rPr>
                <w:rFonts w:ascii="Cambria Math" w:hAnsi="Cambria Math"/>
              </w:rPr>
              <m:t>q</m:t>
            </m:r>
          </m:e>
          <m:sub>
            <m:r>
              <w:rPr>
                <w:rFonts w:ascii="Cambria Math" w:hAnsi="Cambria Math"/>
              </w:rPr>
              <m:t>1</m:t>
            </m:r>
          </m:sub>
        </m:sSub>
      </m:oMath>
      <w:r>
        <w:rPr>
          <w:rFonts w:ascii="Times New Roman" w:eastAsiaTheme="minorEastAsia" w:hAnsi="Times New Roman" w:cs="Times New Roman"/>
          <w:sz w:val="22"/>
          <w:szCs w:val="22"/>
        </w:rPr>
        <w:t xml:space="preserve">. Desde </w:t>
      </w:r>
      <m:oMath>
        <m:sSub>
          <m:sSubPr>
            <m:ctrlPr>
              <w:rPr>
                <w:rFonts w:ascii="Cambria Math" w:hAnsi="Cambria Math"/>
              </w:rPr>
            </m:ctrlPr>
          </m:sSubPr>
          <m:e>
            <m:r>
              <w:rPr>
                <w:rFonts w:ascii="Cambria Math" w:hAnsi="Cambria Math"/>
              </w:rPr>
              <m:t>q</m:t>
            </m:r>
          </m:e>
          <m:sub>
            <m:r>
              <w:rPr>
                <w:rFonts w:ascii="Cambria Math" w:hAnsi="Cambria Math"/>
              </w:rPr>
              <m:t>1</m:t>
            </m:r>
          </m:sub>
        </m:sSub>
      </m:oMath>
      <w:r>
        <w:rPr>
          <w:rFonts w:ascii="Times New Roman" w:eastAsiaTheme="minorEastAsia" w:hAnsi="Times New Roman" w:cs="Times New Roman"/>
          <w:sz w:val="22"/>
          <w:szCs w:val="22"/>
        </w:rPr>
        <w:t xml:space="preserve"> (que también cuenta con un bucle para aceptar 'a's previas o intermedias), la lectura de la primera 'b' lleva al autómata a </w:t>
      </w:r>
      <m:oMath>
        <m:sSub>
          <m:sSubPr>
            <m:ctrlPr>
              <w:rPr>
                <w:rFonts w:ascii="Cambria Math" w:hAnsi="Cambria Math"/>
              </w:rPr>
            </m:ctrlPr>
          </m:sSubPr>
          <m:e>
            <m:r>
              <w:rPr>
                <w:rFonts w:ascii="Cambria Math" w:hAnsi="Cambria Math"/>
              </w:rPr>
              <m:t>q</m:t>
            </m:r>
          </m:e>
          <m:sub>
            <m:r>
              <w:rPr>
                <w:rFonts w:ascii="Cambria Math" w:hAnsi="Cambria Math"/>
              </w:rPr>
              <m:t>2</m:t>
            </m:r>
          </m:sub>
        </m:sSub>
      </m:oMath>
      <w:r>
        <w:rPr>
          <w:rFonts w:ascii="Times New Roman" w:eastAsiaTheme="minorEastAsia" w:hAnsi="Times New Roman" w:cs="Times New Roman"/>
          <w:sz w:val="22"/>
          <w:szCs w:val="22"/>
        </w:rPr>
        <w:t xml:space="preserve">. Posteriormente, la lectura de la segunda 'b' conduce al estado de aceptación </w:t>
      </w:r>
      <m:oMath>
        <m:sSub>
          <m:sSubPr>
            <m:ctrlPr>
              <w:rPr>
                <w:rFonts w:ascii="Cambria Math" w:hAnsi="Cambria Math"/>
              </w:rPr>
            </m:ctrlPr>
          </m:sSubPr>
          <m:e>
            <m:r>
              <w:rPr>
                <w:rFonts w:ascii="Cambria Math" w:hAnsi="Cambria Math"/>
              </w:rPr>
              <m:t>q</m:t>
            </m:r>
          </m:e>
          <m:sub>
            <m:r>
              <w:rPr>
                <w:rFonts w:ascii="Cambria Math" w:hAnsi="Cambria Math"/>
              </w:rPr>
              <m:t>3</m:t>
            </m:r>
          </m:sub>
        </m:sSub>
      </m:oMath>
      <w:r>
        <w:rPr>
          <w:rFonts w:ascii="Times New Roman" w:eastAsiaTheme="minorEastAsia" w:hAnsi="Times New Roman" w:cs="Times New Roman"/>
          <w:sz w:val="22"/>
          <w:szCs w:val="22"/>
        </w:rPr>
        <w:t>, el cual dispone de un bucle para la letra 'a' que permite consumir cualquier sufijo final, bloqueando cualquier intento de introducir una tercera 'b'.</w:t>
      </w:r>
    </w:p>
    <w:p w14:paraId="430D5998" w14:textId="77777777" w:rsidR="009E47A2" w:rsidRDefault="00000000">
      <w:pPr>
        <w:rPr>
          <w:rFonts w:ascii="Times New Roman" w:eastAsiaTheme="minorEastAsia" w:hAnsi="Times New Roman" w:cs="Times New Roman"/>
          <w:sz w:val="22"/>
          <w:szCs w:val="22"/>
        </w:rPr>
      </w:pPr>
      <w:r>
        <w:rPr>
          <w:noProof/>
        </w:rPr>
        <w:drawing>
          <wp:anchor distT="0" distB="0" distL="114300" distR="114300" simplePos="0" relativeHeight="78" behindDoc="0" locked="0" layoutInCell="0" allowOverlap="1" wp14:anchorId="1E5C007E" wp14:editId="4A8B9AA5">
            <wp:simplePos x="0" y="0"/>
            <wp:positionH relativeFrom="column">
              <wp:posOffset>1137285</wp:posOffset>
            </wp:positionH>
            <wp:positionV relativeFrom="paragraph">
              <wp:posOffset>-2540</wp:posOffset>
            </wp:positionV>
            <wp:extent cx="3314700" cy="1005840"/>
            <wp:effectExtent l="0" t="0" r="0" b="0"/>
            <wp:wrapThrough wrapText="bothSides">
              <wp:wrapPolygon edited="0">
                <wp:start x="-4" y="0"/>
                <wp:lineTo x="-4" y="21267"/>
                <wp:lineTo x="21472" y="21267"/>
                <wp:lineTo x="21472" y="0"/>
                <wp:lineTo x="-4" y="0"/>
              </wp:wrapPolygon>
            </wp:wrapThrough>
            <wp:docPr id="45" name="Imagen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46"/>
                    <pic:cNvPicPr>
                      <a:picLocks noChangeAspect="1" noChangeArrowheads="1"/>
                    </pic:cNvPicPr>
                  </pic:nvPicPr>
                  <pic:blipFill>
                    <a:blip r:embed="rId48"/>
                    <a:stretch>
                      <a:fillRect/>
                    </a:stretch>
                  </pic:blipFill>
                  <pic:spPr bwMode="auto">
                    <a:xfrm>
                      <a:off x="0" y="0"/>
                      <a:ext cx="3314700" cy="1005840"/>
                    </a:xfrm>
                    <a:prstGeom prst="rect">
                      <a:avLst/>
                    </a:prstGeom>
                  </pic:spPr>
                </pic:pic>
              </a:graphicData>
            </a:graphic>
          </wp:anchor>
        </w:drawing>
      </w:r>
      <w:r>
        <w:rPr>
          <w:rFonts w:ascii="Times New Roman" w:eastAsiaTheme="minorEastAsia" w:hAnsi="Times New Roman" w:cs="Times New Roman"/>
          <w:sz w:val="22"/>
          <w:szCs w:val="22"/>
        </w:rPr>
        <w:tab/>
      </w:r>
    </w:p>
    <w:p w14:paraId="7232F1B6" w14:textId="77777777" w:rsidR="009E47A2" w:rsidRDefault="009E47A2">
      <w:pPr>
        <w:rPr>
          <w:rFonts w:ascii="Times New Roman" w:eastAsiaTheme="minorEastAsia" w:hAnsi="Times New Roman" w:cs="Times New Roman"/>
          <w:sz w:val="22"/>
          <w:szCs w:val="22"/>
        </w:rPr>
      </w:pPr>
    </w:p>
    <w:p w14:paraId="276FB6A0" w14:textId="77777777" w:rsidR="009E47A2" w:rsidRDefault="00000000">
      <w:pPr>
        <w:rPr>
          <w:rFonts w:ascii="Times New Roman" w:eastAsiaTheme="minorEastAsia" w:hAnsi="Times New Roman" w:cs="Times New Roman"/>
          <w:sz w:val="22"/>
          <w:szCs w:val="22"/>
        </w:rPr>
      </w:pPr>
      <w:r>
        <w:rPr>
          <w:noProof/>
        </w:rPr>
        <w:lastRenderedPageBreak/>
        <w:drawing>
          <wp:anchor distT="0" distB="0" distL="114300" distR="114300" simplePos="0" relativeHeight="79" behindDoc="0" locked="0" layoutInCell="0" allowOverlap="1" wp14:anchorId="68B8809C" wp14:editId="092AC441">
            <wp:simplePos x="0" y="0"/>
            <wp:positionH relativeFrom="column">
              <wp:posOffset>1905</wp:posOffset>
            </wp:positionH>
            <wp:positionV relativeFrom="paragraph">
              <wp:posOffset>589915</wp:posOffset>
            </wp:positionV>
            <wp:extent cx="5400040" cy="589280"/>
            <wp:effectExtent l="0" t="0" r="0" b="0"/>
            <wp:wrapThrough wrapText="bothSides">
              <wp:wrapPolygon edited="0">
                <wp:start x="-3" y="0"/>
                <wp:lineTo x="-3" y="20943"/>
                <wp:lineTo x="21485" y="20943"/>
                <wp:lineTo x="21485" y="0"/>
                <wp:lineTo x="-3" y="0"/>
              </wp:wrapPolygon>
            </wp:wrapThrough>
            <wp:docPr id="46" name="Imagen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47"/>
                    <pic:cNvPicPr>
                      <a:picLocks noChangeAspect="1" noChangeArrowheads="1"/>
                    </pic:cNvPicPr>
                  </pic:nvPicPr>
                  <pic:blipFill>
                    <a:blip r:embed="rId49"/>
                    <a:stretch>
                      <a:fillRect/>
                    </a:stretch>
                  </pic:blipFill>
                  <pic:spPr bwMode="auto">
                    <a:xfrm>
                      <a:off x="0" y="0"/>
                      <a:ext cx="5400040" cy="589280"/>
                    </a:xfrm>
                    <a:prstGeom prst="rect">
                      <a:avLst/>
                    </a:prstGeom>
                  </pic:spPr>
                </pic:pic>
              </a:graphicData>
            </a:graphic>
          </wp:anchor>
        </w:drawing>
      </w:r>
      <w:r>
        <w:rPr>
          <w:rFonts w:ascii="Times New Roman" w:eastAsiaTheme="minorEastAsia" w:hAnsi="Times New Roman" w:cs="Times New Roman"/>
          <w:sz w:val="22"/>
          <w:szCs w:val="22"/>
        </w:rPr>
        <w:tab/>
      </w:r>
      <w:r>
        <w:rPr>
          <w:noProof/>
        </w:rPr>
        <w:drawing>
          <wp:inline distT="0" distB="0" distL="0" distR="0" wp14:anchorId="48B7B473" wp14:editId="4A927A84">
            <wp:extent cx="5400040" cy="580390"/>
            <wp:effectExtent l="0" t="0" r="0" b="0"/>
            <wp:docPr id="47" name="Imagen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48"/>
                    <pic:cNvPicPr>
                      <a:picLocks noChangeAspect="1" noChangeArrowheads="1"/>
                    </pic:cNvPicPr>
                  </pic:nvPicPr>
                  <pic:blipFill>
                    <a:blip r:embed="rId50"/>
                    <a:stretch>
                      <a:fillRect/>
                    </a:stretch>
                  </pic:blipFill>
                  <pic:spPr bwMode="auto">
                    <a:xfrm>
                      <a:off x="0" y="0"/>
                      <a:ext cx="5400040" cy="580390"/>
                    </a:xfrm>
                    <a:prstGeom prst="rect">
                      <a:avLst/>
                    </a:prstGeom>
                  </pic:spPr>
                </pic:pic>
              </a:graphicData>
            </a:graphic>
          </wp:inline>
        </w:drawing>
      </w:r>
    </w:p>
    <w:p w14:paraId="03BDD3FF" w14:textId="77777777" w:rsidR="009E47A2" w:rsidRDefault="00000000">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Aplicamos el algoritmo de construcción de subconjuntos con </w:t>
      </w:r>
      <m:oMath>
        <m:r>
          <w:rPr>
            <w:rFonts w:ascii="Cambria Math" w:hAnsi="Cambria Math"/>
          </w:rPr>
          <m:t>ε-</m:t>
        </m:r>
      </m:oMath>
      <w:r>
        <w:rPr>
          <w:rFonts w:ascii="Times New Roman" w:eastAsiaTheme="minorEastAsia" w:hAnsi="Times New Roman" w:cs="Times New Roman"/>
          <w:sz w:val="22"/>
          <w:szCs w:val="22"/>
        </w:rPr>
        <w:t>trancisiones:</w:t>
      </w:r>
    </w:p>
    <w:p w14:paraId="247A9622"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A=ε-clausura</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oMath>
      </m:oMathPara>
    </w:p>
    <w:p w14:paraId="0DDE6E8C"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A,a</m:t>
              </m:r>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oMath>
      </m:oMathPara>
    </w:p>
    <w:p w14:paraId="29439C52"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ε-clausura</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e>
              </m:d>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e>
          </m:d>
          <m:r>
            <w:rPr>
              <w:rFonts w:ascii="Cambria Math" w:hAnsi="Cambria Math"/>
            </w:rPr>
            <m:t>→δ'</m:t>
          </m:r>
          <m:d>
            <m:dPr>
              <m:ctrlPr>
                <w:rPr>
                  <w:rFonts w:ascii="Cambria Math" w:hAnsi="Cambria Math"/>
                </w:rPr>
              </m:ctrlPr>
            </m:dPr>
            <m:e>
              <m:r>
                <w:rPr>
                  <w:rFonts w:ascii="Cambria Math" w:hAnsi="Cambria Math"/>
                </w:rPr>
                <m:t>A,a</m:t>
              </m:r>
            </m:e>
          </m:d>
          <m:r>
            <w:rPr>
              <w:rFonts w:ascii="Cambria Math" w:hAnsi="Cambria Math"/>
            </w:rPr>
            <m:t>=A</m:t>
          </m:r>
        </m:oMath>
      </m:oMathPara>
    </w:p>
    <w:p w14:paraId="21D0B6C1"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A,b</m:t>
              </m:r>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oMath>
      </m:oMathPara>
    </w:p>
    <w:p w14:paraId="5EFFD018"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ε-clausura</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m:t>
              </m:r>
              <m:d>
                <m:dPr>
                  <m:ctrlPr>
                    <w:rPr>
                      <w:rFonts w:ascii="Cambria Math" w:hAnsi="Cambria Math"/>
                    </w:rPr>
                  </m:ctrlPr>
                </m:dPr>
                <m:e>
                  <m:r>
                    <w:rPr>
                      <w:rFonts w:ascii="Cambria Math" w:hAnsi="Cambria Math"/>
                    </w:rPr>
                    <m:t>A,b</m:t>
                  </m:r>
                </m:e>
              </m:d>
            </m:sup>
          </m:sSup>
          <m:r>
            <w:rPr>
              <w:rFonts w:ascii="Cambria Math" w:hAnsi="Cambria Math"/>
            </w:rPr>
            <m:t>=B=</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oMath>
      </m:oMathPara>
    </w:p>
    <w:p w14:paraId="16DF1B96"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B,a</m:t>
              </m:r>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oMath>
      </m:oMathPara>
    </w:p>
    <w:p w14:paraId="08320E6E"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ε-clausura</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→δ'</m:t>
          </m:r>
          <m:d>
            <m:dPr>
              <m:ctrlPr>
                <w:rPr>
                  <w:rFonts w:ascii="Cambria Math" w:hAnsi="Cambria Math"/>
                </w:rPr>
              </m:ctrlPr>
            </m:dPr>
            <m:e>
              <m:r>
                <w:rPr>
                  <w:rFonts w:ascii="Cambria Math" w:hAnsi="Cambria Math"/>
                </w:rPr>
                <m:t>B,a</m:t>
              </m:r>
            </m:e>
          </m:d>
          <m:r>
            <w:rPr>
              <w:rFonts w:ascii="Cambria Math" w:hAnsi="Cambria Math"/>
            </w:rPr>
            <m:t>=B</m:t>
          </m:r>
        </m:oMath>
      </m:oMathPara>
    </w:p>
    <w:p w14:paraId="036049A3"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B,b</m:t>
              </m:r>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oMath>
      </m:oMathPara>
    </w:p>
    <w:p w14:paraId="1FF5A41F"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ε-clausura</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m:t>
                  </m:r>
                </m:sub>
              </m:sSub>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m:t>
              </m:r>
              <m:d>
                <m:dPr>
                  <m:ctrlPr>
                    <w:rPr>
                      <w:rFonts w:ascii="Cambria Math" w:hAnsi="Cambria Math"/>
                    </w:rPr>
                  </m:ctrlPr>
                </m:dPr>
                <m:e>
                  <m:r>
                    <w:rPr>
                      <w:rFonts w:ascii="Cambria Math" w:hAnsi="Cambria Math"/>
                    </w:rPr>
                    <m:t>B,b</m:t>
                  </m:r>
                </m:e>
              </m:d>
            </m:sup>
          </m:sSup>
          <m:r>
            <w:rPr>
              <w:rFonts w:ascii="Cambria Math" w:hAnsi="Cambria Math"/>
            </w:rPr>
            <m:t>=C=</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oMath>
      </m:oMathPara>
    </w:p>
    <w:p w14:paraId="2DA5EBB1"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C,a</m:t>
              </m:r>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oMath>
      </m:oMathPara>
    </w:p>
    <w:p w14:paraId="514FA224"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ε-clausura</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m:t>
                  </m:r>
                </m:sub>
              </m:sSub>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→δ'</m:t>
          </m:r>
          <m:d>
            <m:dPr>
              <m:ctrlPr>
                <w:rPr>
                  <w:rFonts w:ascii="Cambria Math" w:hAnsi="Cambria Math"/>
                </w:rPr>
              </m:ctrlPr>
            </m:dPr>
            <m:e>
              <m:r>
                <w:rPr>
                  <w:rFonts w:ascii="Cambria Math" w:hAnsi="Cambria Math"/>
                </w:rPr>
                <m:t>C,a</m:t>
              </m:r>
            </m:e>
          </m:d>
          <m:r>
            <w:rPr>
              <w:rFonts w:ascii="Cambria Math" w:hAnsi="Cambria Math"/>
            </w:rPr>
            <m:t>=C</m:t>
          </m:r>
        </m:oMath>
      </m:oMathPara>
    </w:p>
    <w:p w14:paraId="770C2BCC" w14:textId="77777777" w:rsidR="009E47A2" w:rsidRDefault="00000000">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El DFA equivalente posee tres estados.</w:t>
      </w:r>
    </w:p>
    <w:p w14:paraId="28F92074" w14:textId="77777777" w:rsidR="009E47A2" w:rsidRDefault="00000000">
      <w:pPr>
        <w:rPr>
          <w:rFonts w:ascii="Times New Roman" w:eastAsiaTheme="minorEastAsia" w:hAnsi="Times New Roman" w:cs="Times New Roman"/>
          <w:sz w:val="22"/>
          <w:szCs w:val="22"/>
        </w:rPr>
      </w:pPr>
      <w:r>
        <w:rPr>
          <w:noProof/>
        </w:rPr>
        <w:drawing>
          <wp:inline distT="0" distB="0" distL="0" distR="0" wp14:anchorId="7072F284" wp14:editId="04CEA69F">
            <wp:extent cx="2613660" cy="1043940"/>
            <wp:effectExtent l="0" t="0" r="0" b="0"/>
            <wp:docPr id="48" name="Imagen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49"/>
                    <pic:cNvPicPr>
                      <a:picLocks noChangeAspect="1" noChangeArrowheads="1"/>
                    </pic:cNvPicPr>
                  </pic:nvPicPr>
                  <pic:blipFill>
                    <a:blip r:embed="rId51"/>
                    <a:stretch>
                      <a:fillRect/>
                    </a:stretch>
                  </pic:blipFill>
                  <pic:spPr bwMode="auto">
                    <a:xfrm>
                      <a:off x="0" y="0"/>
                      <a:ext cx="2613660" cy="1043940"/>
                    </a:xfrm>
                    <a:prstGeom prst="rect">
                      <a:avLst/>
                    </a:prstGeom>
                  </pic:spPr>
                </pic:pic>
              </a:graphicData>
            </a:graphic>
          </wp:inline>
        </w:drawing>
      </w:r>
      <w:r>
        <w:t xml:space="preserve"> </w:t>
      </w:r>
      <w:r>
        <w:rPr>
          <w:noProof/>
        </w:rPr>
        <w:drawing>
          <wp:inline distT="0" distB="0" distL="0" distR="0" wp14:anchorId="06DACE33" wp14:editId="132522FE">
            <wp:extent cx="2491740" cy="1059180"/>
            <wp:effectExtent l="0" t="0" r="0" b="0"/>
            <wp:docPr id="49" name="Imagen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50"/>
                    <pic:cNvPicPr>
                      <a:picLocks noChangeAspect="1" noChangeArrowheads="1"/>
                    </pic:cNvPicPr>
                  </pic:nvPicPr>
                  <pic:blipFill>
                    <a:blip r:embed="rId52"/>
                    <a:stretch>
                      <a:fillRect/>
                    </a:stretch>
                  </pic:blipFill>
                  <pic:spPr bwMode="auto">
                    <a:xfrm>
                      <a:off x="0" y="0"/>
                      <a:ext cx="2491740" cy="1059180"/>
                    </a:xfrm>
                    <a:prstGeom prst="rect">
                      <a:avLst/>
                    </a:prstGeom>
                  </pic:spPr>
                </pic:pic>
              </a:graphicData>
            </a:graphic>
          </wp:inline>
        </w:drawing>
      </w:r>
    </w:p>
    <w:p w14:paraId="785ED8FB" w14:textId="77777777" w:rsidR="009E47A2" w:rsidRDefault="00000000">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Aplicamos el algoritmo de minimización sobre el DFA anterior:</w:t>
      </w:r>
    </w:p>
    <w:p w14:paraId="69B70307" w14:textId="77777777" w:rsidR="009E47A2" w:rsidRDefault="00000000">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La primera partición contiene dos conjuntos de estados; el que contiene los estados de aceptación y el que contiene el resto </w:t>
      </w:r>
      <m:oMath>
        <m:r>
          <w:rPr>
            <w:rFonts w:ascii="Cambria Math" w:hAnsi="Cambria Math"/>
          </w:rPr>
          <m:t>→Π=</m:t>
        </m:r>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e>
            </m:d>
          </m:e>
        </m:d>
      </m:oMath>
      <w:r>
        <w:rPr>
          <w:rFonts w:ascii="Times New Roman" w:eastAsiaTheme="minorEastAsia" w:hAnsi="Times New Roman" w:cs="Times New Roman"/>
          <w:sz w:val="22"/>
          <w:szCs w:val="22"/>
        </w:rPr>
        <w:t xml:space="preserve">. </w:t>
      </w:r>
    </w:p>
    <w:p w14:paraId="2CFC0879" w14:textId="77777777" w:rsidR="009E47A2" w:rsidRDefault="00000000">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Al estar el conjunto de la partición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e>
        </m:d>
      </m:oMath>
      <w:r>
        <w:rPr>
          <w:rFonts w:ascii="Times New Roman" w:eastAsiaTheme="minorEastAsia" w:hAnsi="Times New Roman" w:cs="Times New Roman"/>
          <w:sz w:val="22"/>
          <w:szCs w:val="22"/>
        </w:rPr>
        <w:t xml:space="preserve"> formado por un único estado, no es posible dividirlo más, por lo que permanece inalterado en el mismo conjunto. </w:t>
      </w:r>
    </w:p>
    <w:p w14:paraId="5BDDD722" w14:textId="77777777" w:rsidR="009E47A2" w:rsidRDefault="00000000">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lastRenderedPageBreak/>
        <w:t xml:space="preserve">Ahora se recorre el siguiente conjunto de la partición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e>
        </m:d>
      </m:oMath>
      <w:r>
        <w:rPr>
          <w:rFonts w:ascii="Times New Roman" w:eastAsiaTheme="minorEastAsia" w:hAnsi="Times New Roman" w:cs="Times New Roman"/>
          <w:sz w:val="22"/>
          <w:szCs w:val="22"/>
        </w:rPr>
        <w:t xml:space="preserve">. Para el símbolo </w:t>
      </w:r>
      <m:oMath>
        <m:r>
          <w:rPr>
            <w:rFonts w:ascii="Cambria Math" w:hAnsi="Cambria Math"/>
          </w:rPr>
          <m:t>a</m:t>
        </m:r>
      </m:oMath>
      <w:r>
        <w:rPr>
          <w:rFonts w:ascii="Times New Roman" w:eastAsiaTheme="minorEastAsia" w:hAnsi="Times New Roman" w:cs="Times New Roman"/>
          <w:sz w:val="22"/>
          <w:szCs w:val="22"/>
        </w:rPr>
        <w:t xml:space="preserve"> ambos estados transitan a estados del mismo conjunto </w:t>
      </w:r>
      <m:oMath>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,a</m:t>
            </m:r>
          </m:e>
        </m:d>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,a</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e>
        </m:d>
      </m:oMath>
      <w:r>
        <w:rPr>
          <w:rFonts w:ascii="Times New Roman" w:eastAsiaTheme="minorEastAsia" w:hAnsi="Times New Roman" w:cs="Times New Roman"/>
          <w:sz w:val="22"/>
          <w:szCs w:val="22"/>
        </w:rPr>
        <w:t xml:space="preserve">. Para el símbolo </w:t>
      </w:r>
      <m:oMath>
        <m:r>
          <w:rPr>
            <w:rFonts w:ascii="Cambria Math" w:hAnsi="Cambria Math"/>
          </w:rPr>
          <m:t>b</m:t>
        </m:r>
      </m:oMath>
      <w:r>
        <w:rPr>
          <w:rFonts w:ascii="Times New Roman" w:eastAsiaTheme="minorEastAsia" w:hAnsi="Times New Roman" w:cs="Times New Roman"/>
          <w:sz w:val="22"/>
          <w:szCs w:val="22"/>
        </w:rPr>
        <w:t xml:space="preserve"> no sucede lo mismo, ya que el estado </w:t>
      </w:r>
      <m:oMath>
        <m:sSub>
          <m:sSubPr>
            <m:ctrlPr>
              <w:rPr>
                <w:rFonts w:ascii="Cambria Math" w:hAnsi="Cambria Math"/>
              </w:rPr>
            </m:ctrlPr>
          </m:sSubPr>
          <m:e>
            <m:r>
              <w:rPr>
                <w:rFonts w:ascii="Cambria Math" w:hAnsi="Cambria Math"/>
              </w:rPr>
              <m:t>q</m:t>
            </m:r>
          </m:e>
          <m:sub>
            <m:r>
              <w:rPr>
                <w:rFonts w:ascii="Cambria Math" w:hAnsi="Cambria Math"/>
              </w:rPr>
              <m:t>1</m:t>
            </m:r>
          </m:sub>
        </m:sSub>
      </m:oMath>
      <w:r>
        <w:rPr>
          <w:rFonts w:ascii="Times New Roman" w:eastAsiaTheme="minorEastAsia" w:hAnsi="Times New Roman" w:cs="Times New Roman"/>
          <w:sz w:val="22"/>
          <w:szCs w:val="22"/>
        </w:rPr>
        <w:t xml:space="preserve"> transita a un estado de otro conjunto (</w:t>
      </w:r>
      <m:oMath>
        <m:sSub>
          <m:sSubPr>
            <m:ctrlPr>
              <w:rPr>
                <w:rFonts w:ascii="Cambria Math" w:hAnsi="Cambria Math"/>
              </w:rPr>
            </m:ctrlPr>
          </m:sSubPr>
          <m:e>
            <m:r>
              <w:rPr>
                <w:rFonts w:ascii="Cambria Math" w:hAnsi="Cambria Math"/>
              </w:rPr>
              <m:t>q</m:t>
            </m:r>
          </m:e>
          <m:sub>
            <m:r>
              <w:rPr>
                <w:rFonts w:ascii="Cambria Math" w:hAnsi="Cambria Math"/>
              </w:rPr>
              <m:t>2</m:t>
            </m:r>
          </m:sub>
        </m:sSub>
      </m:oMath>
      <w:r>
        <w:rPr>
          <w:rFonts w:ascii="Times New Roman" w:eastAsiaTheme="minorEastAsia" w:hAnsi="Times New Roman" w:cs="Times New Roman"/>
          <w:sz w:val="22"/>
          <w:szCs w:val="22"/>
        </w:rPr>
        <w:t xml:space="preserve">). Se divide el conjunto y actualiza la partición </w:t>
      </w:r>
      <m:oMath>
        <m:r>
          <w:rPr>
            <w:rFonts w:ascii="Cambria Math" w:hAnsi="Cambria Math"/>
          </w:rPr>
          <m:t>Π=</m:t>
        </m:r>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e>
            </m:d>
          </m:e>
        </m:d>
      </m:oMath>
      <w:r>
        <w:rPr>
          <w:rFonts w:ascii="Times New Roman" w:eastAsiaTheme="minorEastAsia" w:hAnsi="Times New Roman" w:cs="Times New Roman"/>
          <w:sz w:val="22"/>
          <w:szCs w:val="22"/>
        </w:rPr>
        <w:t xml:space="preserve">. El DFA mínimo tendrá tres estados. </w:t>
      </w:r>
    </w:p>
    <w:p w14:paraId="689310A3" w14:textId="77777777" w:rsidR="009E47A2" w:rsidRDefault="00000000">
      <w:pPr>
        <w:rPr>
          <w:rFonts w:ascii="Times New Roman" w:eastAsiaTheme="minorEastAsia" w:hAnsi="Times New Roman" w:cs="Times New Roman"/>
          <w:sz w:val="22"/>
          <w:szCs w:val="22"/>
        </w:rPr>
      </w:pPr>
      <w:r>
        <w:rPr>
          <w:noProof/>
        </w:rPr>
        <w:drawing>
          <wp:inline distT="0" distB="0" distL="0" distR="0" wp14:anchorId="12BC210D" wp14:editId="564C9ABB">
            <wp:extent cx="2613660" cy="937260"/>
            <wp:effectExtent l="0" t="0" r="0" b="0"/>
            <wp:docPr id="50" name="Imagen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51"/>
                    <pic:cNvPicPr>
                      <a:picLocks noChangeAspect="1" noChangeArrowheads="1"/>
                    </pic:cNvPicPr>
                  </pic:nvPicPr>
                  <pic:blipFill>
                    <a:blip r:embed="rId53"/>
                    <a:stretch>
                      <a:fillRect/>
                    </a:stretch>
                  </pic:blipFill>
                  <pic:spPr bwMode="auto">
                    <a:xfrm>
                      <a:off x="0" y="0"/>
                      <a:ext cx="2613660" cy="937260"/>
                    </a:xfrm>
                    <a:prstGeom prst="rect">
                      <a:avLst/>
                    </a:prstGeom>
                  </pic:spPr>
                </pic:pic>
              </a:graphicData>
            </a:graphic>
          </wp:inline>
        </w:drawing>
      </w:r>
      <w:r>
        <w:rPr>
          <w:noProof/>
        </w:rPr>
        <w:drawing>
          <wp:inline distT="0" distB="0" distL="0" distR="0" wp14:anchorId="53D8DBD0" wp14:editId="41759946">
            <wp:extent cx="2491740" cy="1059180"/>
            <wp:effectExtent l="0" t="0" r="0" b="0"/>
            <wp:docPr id="51" name="Imagen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52"/>
                    <pic:cNvPicPr>
                      <a:picLocks noChangeAspect="1" noChangeArrowheads="1"/>
                    </pic:cNvPicPr>
                  </pic:nvPicPr>
                  <pic:blipFill>
                    <a:blip r:embed="rId52"/>
                    <a:stretch>
                      <a:fillRect/>
                    </a:stretch>
                  </pic:blipFill>
                  <pic:spPr bwMode="auto">
                    <a:xfrm>
                      <a:off x="0" y="0"/>
                      <a:ext cx="2491740" cy="1059180"/>
                    </a:xfrm>
                    <a:prstGeom prst="rect">
                      <a:avLst/>
                    </a:prstGeom>
                  </pic:spPr>
                </pic:pic>
              </a:graphicData>
            </a:graphic>
          </wp:inline>
        </w:drawing>
      </w:r>
    </w:p>
    <w:p w14:paraId="6CF21C85" w14:textId="77777777" w:rsidR="009E47A2" w:rsidRDefault="00000000">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4. Diseñar un autómata finito no determinista que reconozca cadenas sobre el alfabeto </w:t>
      </w:r>
      <m:oMath>
        <m:r>
          <w:rPr>
            <w:rFonts w:ascii="Cambria Math" w:hAnsi="Cambria Math"/>
          </w:rPr>
          <m:t>Σ={a,b}</m:t>
        </m:r>
      </m:oMath>
      <w:r>
        <w:rPr>
          <w:rFonts w:ascii="Times New Roman" w:eastAsiaTheme="minorEastAsia" w:hAnsi="Times New Roman" w:cs="Times New Roman"/>
          <w:sz w:val="22"/>
          <w:szCs w:val="22"/>
        </w:rPr>
        <w:t xml:space="preserve"> que empiecen por “a” o contengan la subcadena “bb”. A partir del NFA diseñado, obtenga un DFA mínimo equivalente.</w:t>
      </w:r>
    </w:p>
    <w:p w14:paraId="1F3D1C52" w14:textId="77777777" w:rsidR="009E47A2" w:rsidRDefault="00000000">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Este autómata finito no determinista reconoce cadenas sobre el alfabeto que empiezan por la letra "a" o contienen la </w:t>
      </w:r>
      <w:proofErr w:type="spellStart"/>
      <w:r>
        <w:rPr>
          <w:rFonts w:ascii="Times New Roman" w:eastAsiaTheme="minorEastAsia" w:hAnsi="Times New Roman" w:cs="Times New Roman"/>
          <w:sz w:val="22"/>
          <w:szCs w:val="22"/>
        </w:rPr>
        <w:t>subcadena</w:t>
      </w:r>
      <w:proofErr w:type="spellEnd"/>
      <w:r>
        <w:rPr>
          <w:rFonts w:ascii="Times New Roman" w:eastAsiaTheme="minorEastAsia" w:hAnsi="Times New Roman" w:cs="Times New Roman"/>
          <w:sz w:val="22"/>
          <w:szCs w:val="22"/>
        </w:rPr>
        <w:t xml:space="preserve"> "</w:t>
      </w:r>
      <w:proofErr w:type="spellStart"/>
      <w:r>
        <w:rPr>
          <w:rFonts w:ascii="Times New Roman" w:eastAsiaTheme="minorEastAsia" w:hAnsi="Times New Roman" w:cs="Times New Roman"/>
          <w:sz w:val="22"/>
          <w:szCs w:val="22"/>
        </w:rPr>
        <w:t>bb</w:t>
      </w:r>
      <w:proofErr w:type="spellEnd"/>
      <w:r>
        <w:rPr>
          <w:rFonts w:ascii="Times New Roman" w:eastAsiaTheme="minorEastAsia" w:hAnsi="Times New Roman" w:cs="Times New Roman"/>
          <w:sz w:val="22"/>
          <w:szCs w:val="22"/>
        </w:rPr>
        <w:t xml:space="preserve">". Desde el estado inicial </w:t>
      </w:r>
      <m:oMath>
        <m:sSub>
          <m:sSubPr>
            <m:ctrlPr>
              <w:rPr>
                <w:rFonts w:ascii="Cambria Math" w:hAnsi="Cambria Math"/>
              </w:rPr>
            </m:ctrlPr>
          </m:sSubPr>
          <m:e>
            <m:r>
              <w:rPr>
                <w:rFonts w:ascii="Cambria Math" w:hAnsi="Cambria Math"/>
              </w:rPr>
              <m:t>q</m:t>
            </m:r>
          </m:e>
          <m:sub>
            <m:r>
              <w:rPr>
                <w:rFonts w:ascii="Cambria Math" w:hAnsi="Cambria Math"/>
              </w:rPr>
              <m:t>0</m:t>
            </m:r>
          </m:sub>
        </m:sSub>
      </m:oMath>
      <w:r>
        <w:rPr>
          <w:rFonts w:ascii="Times New Roman" w:eastAsiaTheme="minorEastAsia" w:hAnsi="Times New Roman" w:cs="Times New Roman"/>
          <w:sz w:val="22"/>
          <w:szCs w:val="22"/>
        </w:rPr>
        <w:t xml:space="preserve">, la máquina puede transicionar directamente con una "a" hacia el estado de aceptación </w:t>
      </w:r>
      <m:oMath>
        <m:sSub>
          <m:sSubPr>
            <m:ctrlPr>
              <w:rPr>
                <w:rFonts w:ascii="Cambria Math" w:hAnsi="Cambria Math"/>
              </w:rPr>
            </m:ctrlPr>
          </m:sSubPr>
          <m:e>
            <m:r>
              <w:rPr>
                <w:rFonts w:ascii="Cambria Math" w:hAnsi="Cambria Math"/>
              </w:rPr>
              <m:t>q</m:t>
            </m:r>
          </m:e>
          <m:sub>
            <m:r>
              <w:rPr>
                <w:rFonts w:ascii="Cambria Math" w:hAnsi="Cambria Math"/>
              </w:rPr>
              <m:t>1</m:t>
            </m:r>
          </m:sub>
        </m:sSub>
      </m:oMath>
      <w:r>
        <w:rPr>
          <w:rFonts w:ascii="Times New Roman" w:eastAsiaTheme="minorEastAsia" w:hAnsi="Times New Roman" w:cs="Times New Roman"/>
          <w:sz w:val="22"/>
          <w:szCs w:val="22"/>
        </w:rPr>
        <w:t xml:space="preserve"> para validar las cadenas que comienzan con dicho carácter, o bien avanzar mediante una transición vacía (</w:t>
      </w:r>
      <m:oMath>
        <m:r>
          <w:rPr>
            <w:rFonts w:ascii="Cambria Math" w:hAnsi="Cambria Math"/>
          </w:rPr>
          <m:t>λ</m:t>
        </m:r>
      </m:oMath>
      <w:r>
        <w:rPr>
          <w:rFonts w:ascii="Times New Roman" w:eastAsiaTheme="minorEastAsia" w:hAnsi="Times New Roman" w:cs="Times New Roman"/>
          <w:sz w:val="22"/>
          <w:szCs w:val="22"/>
        </w:rPr>
        <w:t xml:space="preserve">) hacia </w:t>
      </w:r>
      <m:oMath>
        <m:sSub>
          <m:sSubPr>
            <m:ctrlPr>
              <w:rPr>
                <w:rFonts w:ascii="Cambria Math" w:hAnsi="Cambria Math"/>
              </w:rPr>
            </m:ctrlPr>
          </m:sSubPr>
          <m:e>
            <m:r>
              <w:rPr>
                <w:rFonts w:ascii="Cambria Math" w:hAnsi="Cambria Math"/>
              </w:rPr>
              <m:t>q</m:t>
            </m:r>
          </m:e>
          <m:sub>
            <m:r>
              <w:rPr>
                <w:rFonts w:ascii="Cambria Math" w:hAnsi="Cambria Math"/>
              </w:rPr>
              <m:t>2</m:t>
            </m:r>
          </m:sub>
        </m:sSub>
      </m:oMath>
      <w:r>
        <w:rPr>
          <w:rFonts w:ascii="Times New Roman" w:eastAsiaTheme="minorEastAsia" w:hAnsi="Times New Roman" w:cs="Times New Roman"/>
          <w:sz w:val="22"/>
          <w:szCs w:val="22"/>
        </w:rPr>
        <w:t xml:space="preserve"> para procesar prefijos iniciales arbitrarios. Estando en esta ruta alternativa, la lectura consecutiva de dos letras "b" a través de </w:t>
      </w:r>
      <m:oMath>
        <m:sSub>
          <m:sSubPr>
            <m:ctrlPr>
              <w:rPr>
                <w:rFonts w:ascii="Cambria Math" w:hAnsi="Cambria Math"/>
              </w:rPr>
            </m:ctrlPr>
          </m:sSubPr>
          <m:e>
            <m:r>
              <w:rPr>
                <w:rFonts w:ascii="Cambria Math" w:hAnsi="Cambria Math"/>
              </w:rPr>
              <m:t>q</m:t>
            </m:r>
          </m:e>
          <m:sub>
            <m:r>
              <w:rPr>
                <w:rFonts w:ascii="Cambria Math" w:hAnsi="Cambria Math"/>
              </w:rPr>
              <m:t>3</m:t>
            </m:r>
          </m:sub>
        </m:sSub>
      </m:oMath>
      <w:r>
        <w:rPr>
          <w:rFonts w:ascii="Times New Roman" w:eastAsiaTheme="minorEastAsia" w:hAnsi="Times New Roman" w:cs="Times New Roman"/>
          <w:sz w:val="22"/>
          <w:szCs w:val="22"/>
        </w:rPr>
        <w:t xml:space="preserve"> alcanza el estado de aceptación final </w:t>
      </w:r>
      <m:oMath>
        <m:sSub>
          <m:sSubPr>
            <m:ctrlPr>
              <w:rPr>
                <w:rFonts w:ascii="Cambria Math" w:hAnsi="Cambria Math"/>
              </w:rPr>
            </m:ctrlPr>
          </m:sSubPr>
          <m:e>
            <m:r>
              <w:rPr>
                <w:rFonts w:ascii="Cambria Math" w:hAnsi="Cambria Math"/>
              </w:rPr>
              <m:t>q</m:t>
            </m:r>
          </m:e>
          <m:sub>
            <m:r>
              <w:rPr>
                <w:rFonts w:ascii="Cambria Math" w:hAnsi="Cambria Math"/>
              </w:rPr>
              <m:t>4</m:t>
            </m:r>
          </m:sub>
        </m:sSub>
      </m:oMath>
      <w:r>
        <w:rPr>
          <w:rFonts w:ascii="Times New Roman" w:eastAsiaTheme="minorEastAsia" w:hAnsi="Times New Roman" w:cs="Times New Roman"/>
          <w:sz w:val="22"/>
          <w:szCs w:val="22"/>
        </w:rPr>
        <w:t xml:space="preserve">, incorporando bucles en los estados de aceptación para procesar cualquier sufijo restante. </w:t>
      </w:r>
    </w:p>
    <w:p w14:paraId="06742EF7" w14:textId="77777777" w:rsidR="009E47A2" w:rsidRDefault="00000000">
      <w:pPr>
        <w:jc w:val="both"/>
        <w:rPr>
          <w:rFonts w:ascii="Times New Roman" w:eastAsiaTheme="minorEastAsia" w:hAnsi="Times New Roman" w:cs="Times New Roman"/>
          <w:sz w:val="22"/>
          <w:szCs w:val="22"/>
        </w:rPr>
      </w:pPr>
      <w:r>
        <w:rPr>
          <w:rFonts w:ascii="Times New Roman" w:eastAsiaTheme="minorEastAsia" w:hAnsi="Times New Roman" w:cs="Times New Roman"/>
          <w:noProof/>
          <w:sz w:val="22"/>
          <w:szCs w:val="22"/>
        </w:rPr>
        <w:drawing>
          <wp:anchor distT="0" distB="0" distL="114300" distR="114300" simplePos="0" relativeHeight="80" behindDoc="0" locked="0" layoutInCell="0" allowOverlap="1" wp14:anchorId="5785DCAF" wp14:editId="456FFFA3">
            <wp:simplePos x="0" y="0"/>
            <wp:positionH relativeFrom="column">
              <wp:posOffset>1289685</wp:posOffset>
            </wp:positionH>
            <wp:positionV relativeFrom="paragraph">
              <wp:posOffset>-1905</wp:posOffset>
            </wp:positionV>
            <wp:extent cx="2910840" cy="1591310"/>
            <wp:effectExtent l="0" t="0" r="0" b="0"/>
            <wp:wrapThrough wrapText="bothSides">
              <wp:wrapPolygon edited="0">
                <wp:start x="-3" y="0"/>
                <wp:lineTo x="-3" y="21459"/>
                <wp:lineTo x="21483" y="21459"/>
                <wp:lineTo x="21483" y="0"/>
                <wp:lineTo x="-3" y="0"/>
              </wp:wrapPolygon>
            </wp:wrapThrough>
            <wp:docPr id="52" name="Imagen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53"/>
                    <pic:cNvPicPr>
                      <a:picLocks noChangeAspect="1" noChangeArrowheads="1"/>
                    </pic:cNvPicPr>
                  </pic:nvPicPr>
                  <pic:blipFill>
                    <a:blip r:embed="rId54"/>
                    <a:stretch>
                      <a:fillRect/>
                    </a:stretch>
                  </pic:blipFill>
                  <pic:spPr bwMode="auto">
                    <a:xfrm>
                      <a:off x="0" y="0"/>
                      <a:ext cx="2910840" cy="1591310"/>
                    </a:xfrm>
                    <a:prstGeom prst="rect">
                      <a:avLst/>
                    </a:prstGeom>
                  </pic:spPr>
                </pic:pic>
              </a:graphicData>
            </a:graphic>
          </wp:anchor>
        </w:drawing>
      </w:r>
    </w:p>
    <w:p w14:paraId="323A5D8C" w14:textId="77777777" w:rsidR="009E47A2" w:rsidRDefault="009E47A2">
      <w:pPr>
        <w:rPr>
          <w:rFonts w:ascii="Times New Roman" w:eastAsiaTheme="minorEastAsia" w:hAnsi="Times New Roman" w:cs="Times New Roman"/>
          <w:sz w:val="22"/>
          <w:szCs w:val="22"/>
        </w:rPr>
      </w:pPr>
    </w:p>
    <w:p w14:paraId="042396F5" w14:textId="77777777" w:rsidR="009E47A2" w:rsidRDefault="009E47A2">
      <w:pPr>
        <w:rPr>
          <w:rFonts w:ascii="Times New Roman" w:eastAsiaTheme="minorEastAsia" w:hAnsi="Times New Roman" w:cs="Times New Roman"/>
          <w:sz w:val="22"/>
          <w:szCs w:val="22"/>
        </w:rPr>
      </w:pPr>
    </w:p>
    <w:p w14:paraId="6462F956" w14:textId="77777777" w:rsidR="009E47A2" w:rsidRDefault="00000000">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ab/>
      </w:r>
    </w:p>
    <w:p w14:paraId="44044B42" w14:textId="77777777" w:rsidR="009E47A2" w:rsidRDefault="00000000">
      <w:pPr>
        <w:rPr>
          <w:rFonts w:ascii="Times New Roman" w:eastAsiaTheme="minorEastAsia" w:hAnsi="Times New Roman" w:cs="Times New Roman"/>
          <w:sz w:val="22"/>
          <w:szCs w:val="22"/>
        </w:rPr>
      </w:pPr>
      <w:r>
        <w:rPr>
          <w:noProof/>
        </w:rPr>
        <w:drawing>
          <wp:inline distT="0" distB="0" distL="0" distR="0" wp14:anchorId="74AEF6CA" wp14:editId="773E96C5">
            <wp:extent cx="5400040" cy="589915"/>
            <wp:effectExtent l="0" t="0" r="0" b="0"/>
            <wp:docPr id="53" name="Imagen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54"/>
                    <pic:cNvPicPr>
                      <a:picLocks noChangeAspect="1" noChangeArrowheads="1"/>
                    </pic:cNvPicPr>
                  </pic:nvPicPr>
                  <pic:blipFill>
                    <a:blip r:embed="rId55"/>
                    <a:stretch>
                      <a:fillRect/>
                    </a:stretch>
                  </pic:blipFill>
                  <pic:spPr bwMode="auto">
                    <a:xfrm>
                      <a:off x="0" y="0"/>
                      <a:ext cx="5400040" cy="589915"/>
                    </a:xfrm>
                    <a:prstGeom prst="rect">
                      <a:avLst/>
                    </a:prstGeom>
                  </pic:spPr>
                </pic:pic>
              </a:graphicData>
            </a:graphic>
          </wp:inline>
        </w:drawing>
      </w:r>
    </w:p>
    <w:p w14:paraId="73C7F5D8" w14:textId="77777777" w:rsidR="009E47A2" w:rsidRDefault="00000000">
      <w:pPr>
        <w:rPr>
          <w:rFonts w:ascii="Times New Roman" w:eastAsiaTheme="minorEastAsia" w:hAnsi="Times New Roman" w:cs="Times New Roman"/>
          <w:sz w:val="22"/>
          <w:szCs w:val="22"/>
        </w:rPr>
      </w:pPr>
      <w:r>
        <w:rPr>
          <w:noProof/>
        </w:rPr>
        <w:drawing>
          <wp:inline distT="0" distB="0" distL="0" distR="0" wp14:anchorId="372AF948" wp14:editId="06AA006C">
            <wp:extent cx="5400040" cy="595630"/>
            <wp:effectExtent l="0" t="0" r="0" b="0"/>
            <wp:docPr id="54" name="Imagen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55"/>
                    <pic:cNvPicPr>
                      <a:picLocks noChangeAspect="1" noChangeArrowheads="1"/>
                    </pic:cNvPicPr>
                  </pic:nvPicPr>
                  <pic:blipFill>
                    <a:blip r:embed="rId56"/>
                    <a:stretch>
                      <a:fillRect/>
                    </a:stretch>
                  </pic:blipFill>
                  <pic:spPr bwMode="auto">
                    <a:xfrm>
                      <a:off x="0" y="0"/>
                      <a:ext cx="5400040" cy="595630"/>
                    </a:xfrm>
                    <a:prstGeom prst="rect">
                      <a:avLst/>
                    </a:prstGeom>
                  </pic:spPr>
                </pic:pic>
              </a:graphicData>
            </a:graphic>
          </wp:inline>
        </w:drawing>
      </w:r>
    </w:p>
    <w:p w14:paraId="592F5BA0" w14:textId="77777777" w:rsidR="009E47A2" w:rsidRDefault="00000000">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Aplicamos el algoritmo de construcción de subconjuntos con </w:t>
      </w:r>
      <m:oMath>
        <m:r>
          <w:rPr>
            <w:rFonts w:ascii="Cambria Math" w:hAnsi="Cambria Math"/>
          </w:rPr>
          <m:t>ε-</m:t>
        </m:r>
      </m:oMath>
      <w:r>
        <w:rPr>
          <w:rFonts w:ascii="Times New Roman" w:eastAsiaTheme="minorEastAsia" w:hAnsi="Times New Roman" w:cs="Times New Roman"/>
          <w:sz w:val="22"/>
          <w:szCs w:val="22"/>
        </w:rPr>
        <w:t>trancisiones:</w:t>
      </w:r>
    </w:p>
    <w:p w14:paraId="08DAE238"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A=ε-clausura</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oMath>
      </m:oMathPara>
    </w:p>
    <w:p w14:paraId="502530B2"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A,a</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oMath>
      </m:oMathPara>
    </w:p>
    <w:p w14:paraId="3DC9F8E7"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ε-clausura</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r>
            <w:rPr>
              <w:rFonts w:ascii="Cambria Math" w:hAnsi="Cambria Math"/>
            </w:rPr>
            <m:t>→δ'</m:t>
          </m:r>
          <m:d>
            <m:dPr>
              <m:ctrlPr>
                <w:rPr>
                  <w:rFonts w:ascii="Cambria Math" w:hAnsi="Cambria Math"/>
                </w:rPr>
              </m:ctrlPr>
            </m:dPr>
            <m:e>
              <m:r>
                <w:rPr>
                  <w:rFonts w:ascii="Cambria Math" w:hAnsi="Cambria Math"/>
                </w:rPr>
                <m:t>A,a</m:t>
              </m:r>
            </m:e>
          </m:d>
          <m:r>
            <w:rPr>
              <w:rFonts w:ascii="Cambria Math" w:hAnsi="Cambria Math"/>
            </w:rPr>
            <m:t>=B=</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oMath>
      </m:oMathPara>
    </w:p>
    <w:p w14:paraId="085E8067"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A,b</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oMath>
      </m:oMathPara>
    </w:p>
    <w:p w14:paraId="2C7091A9"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ε-clausura</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r>
            <w:rPr>
              <w:rFonts w:ascii="Cambria Math" w:hAnsi="Cambria Math"/>
            </w:rPr>
            <m:t>→δ'</m:t>
          </m:r>
          <m:d>
            <m:dPr>
              <m:ctrlPr>
                <w:rPr>
                  <w:rFonts w:ascii="Cambria Math" w:hAnsi="Cambria Math"/>
                </w:rPr>
              </m:ctrlPr>
            </m:dPr>
            <m:e>
              <m:r>
                <w:rPr>
                  <w:rFonts w:ascii="Cambria Math" w:hAnsi="Cambria Math"/>
                </w:rPr>
                <m:t>A,b</m:t>
              </m:r>
            </m:e>
          </m:d>
          <m:r>
            <w:rPr>
              <w:rFonts w:ascii="Cambria Math" w:hAnsi="Cambria Math"/>
            </w:rPr>
            <m:t>=C=</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oMath>
      </m:oMathPara>
    </w:p>
    <w:p w14:paraId="7590DA9B"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w:lastRenderedPageBreak/>
            <m:t>δ</m:t>
          </m:r>
          <m:d>
            <m:dPr>
              <m:ctrlPr>
                <w:rPr>
                  <w:rFonts w:ascii="Cambria Math" w:hAnsi="Cambria Math"/>
                </w:rPr>
              </m:ctrlPr>
            </m:dPr>
            <m:e>
              <m:r>
                <w:rPr>
                  <w:rFonts w:ascii="Cambria Math" w:hAnsi="Cambria Math"/>
                </w:rPr>
                <m:t>B,a</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oMath>
      </m:oMathPara>
    </w:p>
    <w:p w14:paraId="511F60D2"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ε-clausura</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r>
            <w:rPr>
              <w:rFonts w:ascii="Cambria Math" w:hAnsi="Cambria Math"/>
            </w:rPr>
            <m:t>→δ'</m:t>
          </m:r>
          <m:d>
            <m:dPr>
              <m:ctrlPr>
                <w:rPr>
                  <w:rFonts w:ascii="Cambria Math" w:hAnsi="Cambria Math"/>
                </w:rPr>
              </m:ctrlPr>
            </m:dPr>
            <m:e>
              <m:r>
                <w:rPr>
                  <w:rFonts w:ascii="Cambria Math" w:hAnsi="Cambria Math"/>
                </w:rPr>
                <m:t>B,a</m:t>
              </m:r>
            </m:e>
          </m:d>
          <m:r>
            <w:rPr>
              <w:rFonts w:ascii="Cambria Math" w:hAnsi="Cambria Math"/>
            </w:rPr>
            <m:t>=B</m:t>
          </m:r>
        </m:oMath>
      </m:oMathPara>
    </w:p>
    <w:p w14:paraId="3BD24383"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B,b</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oMath>
      </m:oMathPara>
    </w:p>
    <w:p w14:paraId="0C74CFA9"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ε-clausura</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r>
            <w:rPr>
              <w:rFonts w:ascii="Cambria Math" w:hAnsi="Cambria Math"/>
            </w:rPr>
            <m:t>→δ'</m:t>
          </m:r>
          <m:d>
            <m:dPr>
              <m:ctrlPr>
                <w:rPr>
                  <w:rFonts w:ascii="Cambria Math" w:hAnsi="Cambria Math"/>
                </w:rPr>
              </m:ctrlPr>
            </m:dPr>
            <m:e>
              <m:r>
                <w:rPr>
                  <w:rFonts w:ascii="Cambria Math" w:hAnsi="Cambria Math"/>
                </w:rPr>
                <m:t>B,b</m:t>
              </m:r>
            </m:e>
          </m:d>
          <m:r>
            <w:rPr>
              <w:rFonts w:ascii="Cambria Math" w:hAnsi="Cambria Math"/>
            </w:rPr>
            <m:t>=D=</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oMath>
      </m:oMathPara>
    </w:p>
    <w:p w14:paraId="784F3C6A"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C,a</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e>
          </m:d>
        </m:oMath>
      </m:oMathPara>
    </w:p>
    <w:p w14:paraId="12CDAD4A"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ε-clausura</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→δ'</m:t>
          </m:r>
          <m:d>
            <m:dPr>
              <m:ctrlPr>
                <w:rPr>
                  <w:rFonts w:ascii="Cambria Math" w:hAnsi="Cambria Math"/>
                </w:rPr>
              </m:ctrlPr>
            </m:dPr>
            <m:e>
              <m:r>
                <w:rPr>
                  <w:rFonts w:ascii="Cambria Math" w:hAnsi="Cambria Math"/>
                </w:rPr>
                <m:t>C,a</m:t>
              </m:r>
            </m:e>
          </m:d>
          <m:r>
            <w:rPr>
              <w:rFonts w:ascii="Cambria Math" w:hAnsi="Cambria Math"/>
            </w:rPr>
            <m:t>=E=</m:t>
          </m:r>
          <m:sSub>
            <m:sSubPr>
              <m:ctrlPr>
                <w:rPr>
                  <w:rFonts w:ascii="Cambria Math" w:hAnsi="Cambria Math"/>
                </w:rPr>
              </m:ctrlPr>
            </m:sSubPr>
            <m:e>
              <m:r>
                <w:rPr>
                  <w:rFonts w:ascii="Cambria Math" w:hAnsi="Cambria Math"/>
                </w:rPr>
                <m:t>q</m:t>
              </m:r>
            </m:e>
            <m:sub>
              <m:r>
                <w:rPr>
                  <w:rFonts w:ascii="Cambria Math" w:hAnsi="Cambria Math"/>
                </w:rPr>
                <m:t>4</m:t>
              </m:r>
            </m:sub>
          </m:sSub>
          <m:r>
            <w:rPr>
              <w:rFonts w:ascii="Cambria Math" w:hAnsi="Cambria Math"/>
            </w:rPr>
            <m:t>'</m:t>
          </m:r>
        </m:oMath>
      </m:oMathPara>
    </w:p>
    <w:p w14:paraId="777DB03E"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C,b</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oMath>
      </m:oMathPara>
    </w:p>
    <w:p w14:paraId="2BDF3BDA"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ε-clausura</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r>
            <w:rPr>
              <w:rFonts w:ascii="Cambria Math" w:hAnsi="Cambria Math"/>
            </w:rPr>
            <m:t>→δ'</m:t>
          </m:r>
          <m:d>
            <m:dPr>
              <m:ctrlPr>
                <w:rPr>
                  <w:rFonts w:ascii="Cambria Math" w:hAnsi="Cambria Math"/>
                </w:rPr>
              </m:ctrlPr>
            </m:dPr>
            <m:e>
              <m:r>
                <w:rPr>
                  <w:rFonts w:ascii="Cambria Math" w:hAnsi="Cambria Math"/>
                </w:rPr>
                <m:t>C,b</m:t>
              </m:r>
            </m:e>
          </m:d>
          <m:r>
            <w:rPr>
              <w:rFonts w:ascii="Cambria Math" w:hAnsi="Cambria Math"/>
            </w:rPr>
            <m:t>=F=</m:t>
          </m:r>
          <m:sSub>
            <m:sSubPr>
              <m:ctrlPr>
                <w:rPr>
                  <w:rFonts w:ascii="Cambria Math" w:hAnsi="Cambria Math"/>
                </w:rPr>
              </m:ctrlPr>
            </m:sSubPr>
            <m:e>
              <m:r>
                <w:rPr>
                  <w:rFonts w:ascii="Cambria Math" w:hAnsi="Cambria Math"/>
                </w:rPr>
                <m:t>q</m:t>
              </m:r>
            </m:e>
            <m:sub>
              <m:r>
                <w:rPr>
                  <w:rFonts w:ascii="Cambria Math" w:hAnsi="Cambria Math"/>
                </w:rPr>
                <m:t>5</m:t>
              </m:r>
            </m:sub>
          </m:sSub>
          <m:r>
            <w:rPr>
              <w:rFonts w:ascii="Cambria Math" w:hAnsi="Cambria Math"/>
            </w:rPr>
            <m:t>'</m:t>
          </m:r>
        </m:oMath>
      </m:oMathPara>
    </w:p>
    <w:p w14:paraId="2E07E174"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D,a</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oMath>
      </m:oMathPara>
    </w:p>
    <w:p w14:paraId="7F60EF03"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ε-clausura</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r>
            <w:rPr>
              <w:rFonts w:ascii="Cambria Math" w:hAnsi="Cambria Math"/>
            </w:rPr>
            <m:t>→δ'</m:t>
          </m:r>
          <m:d>
            <m:dPr>
              <m:ctrlPr>
                <w:rPr>
                  <w:rFonts w:ascii="Cambria Math" w:hAnsi="Cambria Math"/>
                </w:rPr>
              </m:ctrlPr>
            </m:dPr>
            <m:e>
              <m:r>
                <w:rPr>
                  <w:rFonts w:ascii="Cambria Math" w:hAnsi="Cambria Math"/>
                </w:rPr>
                <m:t>D,a</m:t>
              </m:r>
            </m:e>
          </m:d>
          <m:r>
            <w:rPr>
              <w:rFonts w:ascii="Cambria Math" w:hAnsi="Cambria Math"/>
            </w:rPr>
            <m:t>=B</m:t>
          </m:r>
        </m:oMath>
      </m:oMathPara>
    </w:p>
    <w:p w14:paraId="44BE380E"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D,b</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oMath>
      </m:oMathPara>
    </w:p>
    <w:p w14:paraId="50795590"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ε-clausura</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r>
            <w:rPr>
              <w:rFonts w:ascii="Cambria Math" w:hAnsi="Cambria Math"/>
            </w:rPr>
            <m:t>→δ'</m:t>
          </m:r>
          <m:d>
            <m:dPr>
              <m:ctrlPr>
                <w:rPr>
                  <w:rFonts w:ascii="Cambria Math" w:hAnsi="Cambria Math"/>
                </w:rPr>
              </m:ctrlPr>
            </m:dPr>
            <m:e>
              <m:r>
                <w:rPr>
                  <w:rFonts w:ascii="Cambria Math" w:hAnsi="Cambria Math"/>
                </w:rPr>
                <m:t>D,b</m:t>
              </m:r>
            </m:e>
          </m:d>
          <m:r>
            <w:rPr>
              <w:rFonts w:ascii="Cambria Math" w:hAnsi="Cambria Math"/>
            </w:rPr>
            <m:t>=G=</m:t>
          </m:r>
          <m:sSub>
            <m:sSubPr>
              <m:ctrlPr>
                <w:rPr>
                  <w:rFonts w:ascii="Cambria Math" w:hAnsi="Cambria Math"/>
                </w:rPr>
              </m:ctrlPr>
            </m:sSubPr>
            <m:e>
              <m:r>
                <w:rPr>
                  <w:rFonts w:ascii="Cambria Math" w:hAnsi="Cambria Math"/>
                </w:rPr>
                <m:t>q</m:t>
              </m:r>
            </m:e>
            <m:sub>
              <m:r>
                <w:rPr>
                  <w:rFonts w:ascii="Cambria Math" w:hAnsi="Cambria Math"/>
                </w:rPr>
                <m:t>6</m:t>
              </m:r>
            </m:sub>
          </m:sSub>
          <m:r>
            <w:rPr>
              <w:rFonts w:ascii="Cambria Math" w:hAnsi="Cambria Math"/>
            </w:rPr>
            <m:t>'</m:t>
          </m:r>
        </m:oMath>
      </m:oMathPara>
    </w:p>
    <w:p w14:paraId="59D46567"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E,a</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e>
          </m:d>
        </m:oMath>
      </m:oMathPara>
    </w:p>
    <w:p w14:paraId="4443166E"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ε-clausura</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→δ'</m:t>
          </m:r>
          <m:d>
            <m:dPr>
              <m:ctrlPr>
                <w:rPr>
                  <w:rFonts w:ascii="Cambria Math" w:hAnsi="Cambria Math"/>
                </w:rPr>
              </m:ctrlPr>
            </m:dPr>
            <m:e>
              <m:r>
                <w:rPr>
                  <w:rFonts w:ascii="Cambria Math" w:hAnsi="Cambria Math"/>
                </w:rPr>
                <m:t>E,a</m:t>
              </m:r>
            </m:e>
          </m:d>
          <m:r>
            <w:rPr>
              <w:rFonts w:ascii="Cambria Math" w:hAnsi="Cambria Math"/>
            </w:rPr>
            <m:t>=E</m:t>
          </m:r>
        </m:oMath>
      </m:oMathPara>
    </w:p>
    <w:p w14:paraId="5CC05705"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E,b</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oMath>
      </m:oMathPara>
    </w:p>
    <w:p w14:paraId="59D74B95"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ε-clausura</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r>
            <w:rPr>
              <w:rFonts w:ascii="Cambria Math" w:hAnsi="Cambria Math"/>
            </w:rPr>
            <m:t>→δ'</m:t>
          </m:r>
          <m:d>
            <m:dPr>
              <m:ctrlPr>
                <w:rPr>
                  <w:rFonts w:ascii="Cambria Math" w:hAnsi="Cambria Math"/>
                </w:rPr>
              </m:ctrlPr>
            </m:dPr>
            <m:e>
              <m:r>
                <w:rPr>
                  <w:rFonts w:ascii="Cambria Math" w:hAnsi="Cambria Math"/>
                </w:rPr>
                <m:t>E,b</m:t>
              </m:r>
            </m:e>
          </m:d>
          <m:r>
            <w:rPr>
              <w:rFonts w:ascii="Cambria Math" w:hAnsi="Cambria Math"/>
            </w:rPr>
            <m:t>=C</m:t>
          </m:r>
        </m:oMath>
      </m:oMathPara>
    </w:p>
    <w:p w14:paraId="337B7B21"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F,a</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oMath>
      </m:oMathPara>
    </w:p>
    <w:p w14:paraId="232F7F53"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ε-clausura</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r>
            <w:rPr>
              <w:rFonts w:ascii="Cambria Math" w:hAnsi="Cambria Math"/>
            </w:rPr>
            <m:t>→δ'</m:t>
          </m:r>
          <m:d>
            <m:dPr>
              <m:ctrlPr>
                <w:rPr>
                  <w:rFonts w:ascii="Cambria Math" w:hAnsi="Cambria Math"/>
                </w:rPr>
              </m:ctrlPr>
            </m:dPr>
            <m:e>
              <m:r>
                <w:rPr>
                  <w:rFonts w:ascii="Cambria Math" w:hAnsi="Cambria Math"/>
                </w:rPr>
                <m:t>F,a</m:t>
              </m:r>
            </m:e>
          </m:d>
          <m:r>
            <w:rPr>
              <w:rFonts w:ascii="Cambria Math" w:hAnsi="Cambria Math"/>
            </w:rPr>
            <m:t>=H=</m:t>
          </m:r>
          <m:sSub>
            <m:sSubPr>
              <m:ctrlPr>
                <w:rPr>
                  <w:rFonts w:ascii="Cambria Math" w:hAnsi="Cambria Math"/>
                </w:rPr>
              </m:ctrlPr>
            </m:sSubPr>
            <m:e>
              <m:r>
                <w:rPr>
                  <w:rFonts w:ascii="Cambria Math" w:hAnsi="Cambria Math"/>
                </w:rPr>
                <m:t>q</m:t>
              </m:r>
            </m:e>
            <m:sub>
              <m:r>
                <w:rPr>
                  <w:rFonts w:ascii="Cambria Math" w:hAnsi="Cambria Math"/>
                </w:rPr>
                <m:t>7</m:t>
              </m:r>
            </m:sub>
          </m:sSub>
          <m:r>
            <w:rPr>
              <w:rFonts w:ascii="Cambria Math" w:hAnsi="Cambria Math"/>
            </w:rPr>
            <m:t>'</m:t>
          </m:r>
        </m:oMath>
      </m:oMathPara>
    </w:p>
    <w:p w14:paraId="703460ED"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F,b</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oMath>
      </m:oMathPara>
    </w:p>
    <w:p w14:paraId="247752C5"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ε-clausura</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r>
            <w:rPr>
              <w:rFonts w:ascii="Cambria Math" w:hAnsi="Cambria Math"/>
            </w:rPr>
            <m:t>→δ'</m:t>
          </m:r>
          <m:d>
            <m:dPr>
              <m:ctrlPr>
                <w:rPr>
                  <w:rFonts w:ascii="Cambria Math" w:hAnsi="Cambria Math"/>
                </w:rPr>
              </m:ctrlPr>
            </m:dPr>
            <m:e>
              <m:r>
                <w:rPr>
                  <w:rFonts w:ascii="Cambria Math" w:hAnsi="Cambria Math"/>
                </w:rPr>
                <m:t>F,b</m:t>
              </m:r>
            </m:e>
          </m:d>
          <m:r>
            <w:rPr>
              <w:rFonts w:ascii="Cambria Math" w:hAnsi="Cambria Math"/>
            </w:rPr>
            <m:t>=F</m:t>
          </m:r>
        </m:oMath>
      </m:oMathPara>
    </w:p>
    <w:p w14:paraId="10AF0DFC"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G,a</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oMath>
      </m:oMathPara>
    </w:p>
    <w:p w14:paraId="26B83BCA"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ε-clausura</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r>
            <w:rPr>
              <w:rFonts w:ascii="Cambria Math" w:hAnsi="Cambria Math"/>
            </w:rPr>
            <m:t>→δ'</m:t>
          </m:r>
          <m:d>
            <m:dPr>
              <m:ctrlPr>
                <w:rPr>
                  <w:rFonts w:ascii="Cambria Math" w:hAnsi="Cambria Math"/>
                </w:rPr>
              </m:ctrlPr>
            </m:dPr>
            <m:e>
              <m:r>
                <w:rPr>
                  <w:rFonts w:ascii="Cambria Math" w:hAnsi="Cambria Math"/>
                </w:rPr>
                <m:t>G,a</m:t>
              </m:r>
            </m:e>
          </m:d>
          <m:r>
            <w:rPr>
              <w:rFonts w:ascii="Cambria Math" w:hAnsi="Cambria Math"/>
            </w:rPr>
            <m:t>=I=</m:t>
          </m:r>
          <m:sSub>
            <m:sSubPr>
              <m:ctrlPr>
                <w:rPr>
                  <w:rFonts w:ascii="Cambria Math" w:hAnsi="Cambria Math"/>
                </w:rPr>
              </m:ctrlPr>
            </m:sSubPr>
            <m:e>
              <m:r>
                <w:rPr>
                  <w:rFonts w:ascii="Cambria Math" w:hAnsi="Cambria Math"/>
                </w:rPr>
                <m:t>q</m:t>
              </m:r>
            </m:e>
            <m:sub>
              <m:r>
                <w:rPr>
                  <w:rFonts w:ascii="Cambria Math" w:hAnsi="Cambria Math"/>
                </w:rPr>
                <m:t>8</m:t>
              </m:r>
            </m:sub>
          </m:sSub>
          <m:r>
            <w:rPr>
              <w:rFonts w:ascii="Cambria Math" w:hAnsi="Cambria Math"/>
            </w:rPr>
            <m:t>'</m:t>
          </m:r>
        </m:oMath>
      </m:oMathPara>
    </w:p>
    <w:p w14:paraId="04DA738D"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G,b</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oMath>
      </m:oMathPara>
    </w:p>
    <w:p w14:paraId="4B8FA06B"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ε-clausura</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r>
            <w:rPr>
              <w:rFonts w:ascii="Cambria Math" w:hAnsi="Cambria Math"/>
            </w:rPr>
            <m:t>→δ'</m:t>
          </m:r>
          <m:d>
            <m:dPr>
              <m:ctrlPr>
                <w:rPr>
                  <w:rFonts w:ascii="Cambria Math" w:hAnsi="Cambria Math"/>
                </w:rPr>
              </m:ctrlPr>
            </m:dPr>
            <m:e>
              <m:r>
                <w:rPr>
                  <w:rFonts w:ascii="Cambria Math" w:hAnsi="Cambria Math"/>
                </w:rPr>
                <m:t>G,b</m:t>
              </m:r>
            </m:e>
          </m:d>
          <m:r>
            <w:rPr>
              <w:rFonts w:ascii="Cambria Math" w:hAnsi="Cambria Math"/>
            </w:rPr>
            <m:t>=G</m:t>
          </m:r>
        </m:oMath>
      </m:oMathPara>
    </w:p>
    <w:p w14:paraId="600A0B8D"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H,a</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oMath>
      </m:oMathPara>
    </w:p>
    <w:p w14:paraId="7C6A0286"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ε-clausura</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r>
            <w:rPr>
              <w:rFonts w:ascii="Cambria Math" w:hAnsi="Cambria Math"/>
            </w:rPr>
            <m:t>→δ'</m:t>
          </m:r>
          <m:d>
            <m:dPr>
              <m:ctrlPr>
                <w:rPr>
                  <w:rFonts w:ascii="Cambria Math" w:hAnsi="Cambria Math"/>
                </w:rPr>
              </m:ctrlPr>
            </m:dPr>
            <m:e>
              <m:r>
                <w:rPr>
                  <w:rFonts w:ascii="Cambria Math" w:hAnsi="Cambria Math"/>
                </w:rPr>
                <m:t>H,a</m:t>
              </m:r>
            </m:e>
          </m:d>
          <m:r>
            <w:rPr>
              <w:rFonts w:ascii="Cambria Math" w:hAnsi="Cambria Math"/>
            </w:rPr>
            <m:t>=H</m:t>
          </m:r>
        </m:oMath>
      </m:oMathPara>
    </w:p>
    <w:p w14:paraId="09EFDAE0"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H,b</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oMath>
      </m:oMathPara>
    </w:p>
    <w:p w14:paraId="51AC7128"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ε-clausura</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r>
            <w:rPr>
              <w:rFonts w:ascii="Cambria Math" w:hAnsi="Cambria Math"/>
            </w:rPr>
            <m:t>→δ'</m:t>
          </m:r>
          <m:d>
            <m:dPr>
              <m:ctrlPr>
                <w:rPr>
                  <w:rFonts w:ascii="Cambria Math" w:hAnsi="Cambria Math"/>
                </w:rPr>
              </m:ctrlPr>
            </m:dPr>
            <m:e>
              <m:r>
                <w:rPr>
                  <w:rFonts w:ascii="Cambria Math" w:hAnsi="Cambria Math"/>
                </w:rPr>
                <m:t>H,b</m:t>
              </m:r>
            </m:e>
          </m:d>
          <m:r>
            <w:rPr>
              <w:rFonts w:ascii="Cambria Math" w:hAnsi="Cambria Math"/>
            </w:rPr>
            <m:t>=F</m:t>
          </m:r>
        </m:oMath>
      </m:oMathPara>
    </w:p>
    <w:p w14:paraId="5F7DE4B2"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I,a</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oMath>
      </m:oMathPara>
    </w:p>
    <w:p w14:paraId="7BBB6058"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w:lastRenderedPageBreak/>
            <m:t>ε-clausura</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r>
            <w:rPr>
              <w:rFonts w:ascii="Cambria Math" w:hAnsi="Cambria Math"/>
            </w:rPr>
            <m:t>→δ'</m:t>
          </m:r>
          <m:d>
            <m:dPr>
              <m:ctrlPr>
                <w:rPr>
                  <w:rFonts w:ascii="Cambria Math" w:hAnsi="Cambria Math"/>
                </w:rPr>
              </m:ctrlPr>
            </m:dPr>
            <m:e>
              <m:r>
                <w:rPr>
                  <w:rFonts w:ascii="Cambria Math" w:hAnsi="Cambria Math"/>
                </w:rPr>
                <m:t>I,a</m:t>
              </m:r>
            </m:e>
          </m:d>
          <m:r>
            <w:rPr>
              <w:rFonts w:ascii="Cambria Math" w:hAnsi="Cambria Math"/>
            </w:rPr>
            <m:t>=I</m:t>
          </m:r>
        </m:oMath>
      </m:oMathPara>
    </w:p>
    <w:p w14:paraId="5E6C0E72"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I,b</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oMath>
      </m:oMathPara>
    </w:p>
    <w:p w14:paraId="72731CA1"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ε-clausura</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r>
            <w:rPr>
              <w:rFonts w:ascii="Cambria Math" w:hAnsi="Cambria Math"/>
            </w:rPr>
            <m:t>→δ'</m:t>
          </m:r>
          <m:d>
            <m:dPr>
              <m:ctrlPr>
                <w:rPr>
                  <w:rFonts w:ascii="Cambria Math" w:hAnsi="Cambria Math"/>
                </w:rPr>
              </m:ctrlPr>
            </m:dPr>
            <m:e>
              <m:r>
                <w:rPr>
                  <w:rFonts w:ascii="Cambria Math" w:hAnsi="Cambria Math"/>
                </w:rPr>
                <m:t>I,b</m:t>
              </m:r>
            </m:e>
          </m:d>
          <m:r>
            <w:rPr>
              <w:rFonts w:ascii="Cambria Math" w:hAnsi="Cambria Math"/>
            </w:rPr>
            <m:t>=G</m:t>
          </m:r>
        </m:oMath>
      </m:oMathPara>
    </w:p>
    <w:p w14:paraId="451E37EF" w14:textId="77777777" w:rsidR="009E47A2" w:rsidRDefault="00000000">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El DFA equivalente posee nueve estados. </w:t>
      </w:r>
    </w:p>
    <w:p w14:paraId="3354B7F2" w14:textId="77777777" w:rsidR="009E47A2" w:rsidRDefault="009E47A2">
      <w:pPr>
        <w:rPr>
          <w:rFonts w:ascii="Times New Roman" w:eastAsiaTheme="minorEastAsia" w:hAnsi="Times New Roman" w:cs="Times New Roman"/>
          <w:sz w:val="22"/>
          <w:szCs w:val="22"/>
        </w:rPr>
      </w:pPr>
    </w:p>
    <w:p w14:paraId="54219CE0" w14:textId="77777777" w:rsidR="009E47A2" w:rsidRDefault="009E47A2">
      <w:pPr>
        <w:rPr>
          <w:rFonts w:ascii="Times New Roman" w:eastAsiaTheme="minorEastAsia" w:hAnsi="Times New Roman" w:cs="Times New Roman"/>
          <w:sz w:val="22"/>
          <w:szCs w:val="22"/>
        </w:rPr>
      </w:pPr>
    </w:p>
    <w:p w14:paraId="288C0EAD" w14:textId="77777777" w:rsidR="009E47A2" w:rsidRDefault="009E47A2">
      <w:pPr>
        <w:rPr>
          <w:rFonts w:ascii="Times New Roman" w:eastAsiaTheme="minorEastAsia" w:hAnsi="Times New Roman" w:cs="Times New Roman"/>
          <w:sz w:val="22"/>
          <w:szCs w:val="22"/>
        </w:rPr>
      </w:pPr>
    </w:p>
    <w:p w14:paraId="201BB966" w14:textId="77777777" w:rsidR="009E47A2" w:rsidRDefault="00000000">
      <w:pPr>
        <w:jc w:val="center"/>
        <w:rPr>
          <w:rFonts w:ascii="Times New Roman" w:eastAsiaTheme="minorEastAsia" w:hAnsi="Times New Roman" w:cs="Times New Roman"/>
          <w:sz w:val="22"/>
          <w:szCs w:val="22"/>
        </w:rPr>
      </w:pPr>
      <w:r>
        <w:rPr>
          <w:noProof/>
        </w:rPr>
        <w:drawing>
          <wp:inline distT="0" distB="0" distL="0" distR="0" wp14:anchorId="42DEEABA" wp14:editId="7CDFC3F3">
            <wp:extent cx="3201035" cy="3246120"/>
            <wp:effectExtent l="0" t="0" r="0" b="0"/>
            <wp:docPr id="55" name="Imagen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56"/>
                    <pic:cNvPicPr>
                      <a:picLocks noChangeAspect="1" noChangeArrowheads="1"/>
                    </pic:cNvPicPr>
                  </pic:nvPicPr>
                  <pic:blipFill>
                    <a:blip r:embed="rId57"/>
                    <a:stretch>
                      <a:fillRect/>
                    </a:stretch>
                  </pic:blipFill>
                  <pic:spPr bwMode="auto">
                    <a:xfrm>
                      <a:off x="0" y="0"/>
                      <a:ext cx="3201035" cy="3246120"/>
                    </a:xfrm>
                    <a:prstGeom prst="rect">
                      <a:avLst/>
                    </a:prstGeom>
                  </pic:spPr>
                </pic:pic>
              </a:graphicData>
            </a:graphic>
          </wp:inline>
        </w:drawing>
      </w:r>
    </w:p>
    <w:p w14:paraId="62A43A85" w14:textId="77777777" w:rsidR="009E47A2" w:rsidRDefault="00000000">
      <w:pPr>
        <w:jc w:val="center"/>
        <w:rPr>
          <w:rFonts w:ascii="Times New Roman" w:eastAsiaTheme="minorEastAsia" w:hAnsi="Times New Roman" w:cs="Times New Roman"/>
          <w:sz w:val="22"/>
          <w:szCs w:val="22"/>
        </w:rPr>
      </w:pPr>
      <w:r>
        <w:rPr>
          <w:noProof/>
        </w:rPr>
        <w:lastRenderedPageBreak/>
        <w:drawing>
          <wp:inline distT="0" distB="0" distL="0" distR="0" wp14:anchorId="2F6D2E13" wp14:editId="0A8D5EDB">
            <wp:extent cx="3284220" cy="3541395"/>
            <wp:effectExtent l="0" t="0" r="0" b="0"/>
            <wp:docPr id="56" name="Imagen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57"/>
                    <pic:cNvPicPr>
                      <a:picLocks noChangeAspect="1" noChangeArrowheads="1"/>
                    </pic:cNvPicPr>
                  </pic:nvPicPr>
                  <pic:blipFill>
                    <a:blip r:embed="rId58"/>
                    <a:stretch>
                      <a:fillRect/>
                    </a:stretch>
                  </pic:blipFill>
                  <pic:spPr bwMode="auto">
                    <a:xfrm>
                      <a:off x="0" y="0"/>
                      <a:ext cx="3284220" cy="3541395"/>
                    </a:xfrm>
                    <a:prstGeom prst="rect">
                      <a:avLst/>
                    </a:prstGeom>
                  </pic:spPr>
                </pic:pic>
              </a:graphicData>
            </a:graphic>
          </wp:inline>
        </w:drawing>
      </w:r>
    </w:p>
    <w:p w14:paraId="5165F08F" w14:textId="77777777" w:rsidR="009E47A2" w:rsidRDefault="00000000">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Aplicamos el algoritmo de minimización sobre el DFA anterior: </w:t>
      </w:r>
    </w:p>
    <w:p w14:paraId="4ECA7B89" w14:textId="77777777" w:rsidR="009E47A2" w:rsidRDefault="00000000">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La primera partición contiene dos conjuntos de estados; el que contiene los estados de aceptación y el que contiene el resto </w:t>
      </w:r>
      <m:oMath>
        <m:r>
          <w:rPr>
            <w:rFonts w:ascii="Cambria Math" w:hAnsi="Cambria Math"/>
          </w:rPr>
          <m:t>→Π=</m:t>
        </m:r>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6</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8</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e>
        </m:d>
      </m:oMath>
      <w:r>
        <w:rPr>
          <w:rFonts w:ascii="Times New Roman" w:eastAsiaTheme="minorEastAsia" w:hAnsi="Times New Roman" w:cs="Times New Roman"/>
          <w:sz w:val="22"/>
          <w:szCs w:val="22"/>
        </w:rPr>
        <w:t xml:space="preserve">. </w:t>
      </w:r>
    </w:p>
    <w:p w14:paraId="48F20B97" w14:textId="77777777" w:rsidR="009E47A2" w:rsidRDefault="00000000">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Se recorre en bucle el conjunto de la partición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6</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8</m:t>
                </m:r>
              </m:sub>
            </m:sSub>
          </m:e>
        </m:d>
      </m:oMath>
      <w:r>
        <w:rPr>
          <w:rFonts w:ascii="Times New Roman" w:eastAsiaTheme="minorEastAsia" w:hAnsi="Times New Roman" w:cs="Times New Roman"/>
          <w:sz w:val="22"/>
          <w:szCs w:val="22"/>
        </w:rPr>
        <w:t xml:space="preserve"> donde se consideran cada uno de los símbolos del alfabeto. Para el símbolo </w:t>
      </w:r>
      <m:oMath>
        <m:r>
          <w:rPr>
            <w:rFonts w:ascii="Cambria Math" w:hAnsi="Cambria Math"/>
          </w:rPr>
          <m:t>a</m:t>
        </m:r>
      </m:oMath>
      <w:r>
        <w:rPr>
          <w:rFonts w:ascii="Times New Roman" w:eastAsiaTheme="minorEastAsia" w:hAnsi="Times New Roman" w:cs="Times New Roman"/>
          <w:sz w:val="22"/>
          <w:szCs w:val="22"/>
        </w:rPr>
        <w:t xml:space="preserve"> todos los estados del conjunto transitan a un estado del mismo conjunto </w:t>
      </w:r>
      <m:oMath>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,a</m:t>
            </m:r>
          </m:e>
        </m:d>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,a</m:t>
            </m:r>
          </m:e>
        </m:d>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5</m:t>
                </m:r>
              </m:sub>
            </m:sSub>
            <m:r>
              <w:rPr>
                <w:rFonts w:ascii="Cambria Math" w:hAnsi="Cambria Math"/>
              </w:rPr>
              <m:t>,a</m:t>
            </m:r>
          </m:e>
        </m:d>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6</m:t>
                </m:r>
              </m:sub>
            </m:sSub>
            <m:r>
              <w:rPr>
                <w:rFonts w:ascii="Cambria Math" w:hAnsi="Cambria Math"/>
              </w:rPr>
              <m:t>,a</m:t>
            </m:r>
          </m:e>
        </m:d>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7</m:t>
                </m:r>
              </m:sub>
            </m:sSub>
            <m:r>
              <w:rPr>
                <w:rFonts w:ascii="Cambria Math" w:hAnsi="Cambria Math"/>
              </w:rPr>
              <m:t>,a</m:t>
            </m:r>
          </m:e>
        </m:d>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8</m:t>
                </m:r>
              </m:sub>
            </m:sSub>
            <m:r>
              <w:rPr>
                <w:rFonts w:ascii="Cambria Math" w:hAnsi="Cambria Math"/>
              </w:rPr>
              <m:t>,a</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8</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6</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8</m:t>
                </m:r>
              </m:sub>
            </m:sSub>
          </m:e>
        </m:d>
      </m:oMath>
      <w:r>
        <w:rPr>
          <w:rFonts w:ascii="Times New Roman" w:eastAsiaTheme="minorEastAsia" w:hAnsi="Times New Roman" w:cs="Times New Roman"/>
          <w:sz w:val="22"/>
          <w:szCs w:val="22"/>
        </w:rPr>
        <w:t xml:space="preserve">. Para el símbolo </w:t>
      </w:r>
      <m:oMath>
        <m:r>
          <w:rPr>
            <w:rFonts w:ascii="Cambria Math" w:hAnsi="Cambria Math"/>
          </w:rPr>
          <m:t>b</m:t>
        </m:r>
      </m:oMath>
      <w:r>
        <w:rPr>
          <w:rFonts w:ascii="Times New Roman" w:eastAsiaTheme="minorEastAsia" w:hAnsi="Times New Roman" w:cs="Times New Roman"/>
          <w:sz w:val="22"/>
          <w:szCs w:val="22"/>
        </w:rPr>
        <w:t xml:space="preserve"> sucede lo mismo </w:t>
      </w:r>
      <m:oMath>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,b</m:t>
            </m:r>
          </m:e>
        </m:d>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,b</m:t>
            </m:r>
          </m:e>
        </m:d>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5</m:t>
                </m:r>
              </m:sub>
            </m:sSub>
            <m:r>
              <w:rPr>
                <w:rFonts w:ascii="Cambria Math" w:hAnsi="Cambria Math"/>
              </w:rPr>
              <m:t>,b</m:t>
            </m:r>
          </m:e>
        </m:d>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6</m:t>
                </m:r>
              </m:sub>
            </m:sSub>
            <m:r>
              <w:rPr>
                <w:rFonts w:ascii="Cambria Math" w:hAnsi="Cambria Math"/>
              </w:rPr>
              <m:t>,b</m:t>
            </m:r>
          </m:e>
        </m:d>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7</m:t>
                </m:r>
              </m:sub>
            </m:sSub>
            <m:r>
              <w:rPr>
                <w:rFonts w:ascii="Cambria Math" w:hAnsi="Cambria Math"/>
              </w:rPr>
              <m:t>,b</m:t>
            </m:r>
          </m:e>
        </m:d>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8</m:t>
                </m:r>
              </m:sub>
            </m:sSub>
            <m:r>
              <w:rPr>
                <w:rFonts w:ascii="Cambria Math" w:hAnsi="Cambria Math"/>
              </w:rPr>
              <m:t>,b</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6</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6</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8</m:t>
                </m:r>
              </m:sub>
            </m:sSub>
          </m:e>
        </m:d>
      </m:oMath>
      <w:r>
        <w:rPr>
          <w:rFonts w:ascii="Times New Roman" w:eastAsiaTheme="minorEastAsia" w:hAnsi="Times New Roman" w:cs="Times New Roman"/>
          <w:sz w:val="22"/>
          <w:szCs w:val="22"/>
        </w:rPr>
        <w:t xml:space="preserve">. Todos los estados permanecen en el mismo conjunto. </w:t>
      </w:r>
    </w:p>
    <w:p w14:paraId="08B36B03" w14:textId="77777777" w:rsidR="009E47A2" w:rsidRDefault="00000000">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Ahora se recorre el siguiente conjunto de la partición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oMath>
      <w:r>
        <w:rPr>
          <w:rFonts w:ascii="Times New Roman" w:eastAsiaTheme="minorEastAsia" w:hAnsi="Times New Roman" w:cs="Times New Roman"/>
          <w:sz w:val="22"/>
          <w:szCs w:val="22"/>
        </w:rPr>
        <w:t xml:space="preserve">. Para el símbolo </w:t>
      </w:r>
      <m:oMath>
        <m:r>
          <w:rPr>
            <w:rFonts w:ascii="Cambria Math" w:hAnsi="Cambria Math"/>
          </w:rPr>
          <m:t>a</m:t>
        </m:r>
      </m:oMath>
      <w:r>
        <w:rPr>
          <w:rFonts w:ascii="Times New Roman" w:eastAsiaTheme="minorEastAsia" w:hAnsi="Times New Roman" w:cs="Times New Roman"/>
          <w:sz w:val="22"/>
          <w:szCs w:val="22"/>
        </w:rPr>
        <w:t xml:space="preserve"> no sucede lo mismo, ya que el estado </w:t>
      </w:r>
      <m:oMath>
        <m:sSub>
          <m:sSubPr>
            <m:ctrlPr>
              <w:rPr>
                <w:rFonts w:ascii="Cambria Math" w:hAnsi="Cambria Math"/>
              </w:rPr>
            </m:ctrlPr>
          </m:sSubPr>
          <m:e>
            <m:r>
              <w:rPr>
                <w:rFonts w:ascii="Cambria Math" w:hAnsi="Cambria Math"/>
              </w:rPr>
              <m:t>q</m:t>
            </m:r>
          </m:e>
          <m:sub>
            <m:r>
              <w:rPr>
                <w:rFonts w:ascii="Cambria Math" w:hAnsi="Cambria Math"/>
              </w:rPr>
              <m:t>0</m:t>
            </m:r>
          </m:sub>
        </m:sSub>
      </m:oMath>
      <w:r>
        <w:rPr>
          <w:rFonts w:ascii="Times New Roman" w:eastAsiaTheme="minorEastAsia" w:hAnsi="Times New Roman" w:cs="Times New Roman"/>
          <w:sz w:val="22"/>
          <w:szCs w:val="22"/>
        </w:rPr>
        <w:t xml:space="preserve"> transita a un estado de otro conjunto (</w:t>
      </w:r>
      <m:oMath>
        <m:sSub>
          <m:sSubPr>
            <m:ctrlPr>
              <w:rPr>
                <w:rFonts w:ascii="Cambria Math" w:hAnsi="Cambria Math"/>
              </w:rPr>
            </m:ctrlPr>
          </m:sSubPr>
          <m:e>
            <m:r>
              <w:rPr>
                <w:rFonts w:ascii="Cambria Math" w:hAnsi="Cambria Math"/>
              </w:rPr>
              <m:t>q</m:t>
            </m:r>
          </m:e>
          <m:sub>
            <m:r>
              <w:rPr>
                <w:rFonts w:ascii="Cambria Math" w:hAnsi="Cambria Math"/>
              </w:rPr>
              <m:t>1</m:t>
            </m:r>
          </m:sub>
        </m:sSub>
      </m:oMath>
      <w:r>
        <w:rPr>
          <w:rFonts w:ascii="Times New Roman" w:eastAsiaTheme="minorEastAsia" w:hAnsi="Times New Roman" w:cs="Times New Roman"/>
          <w:sz w:val="22"/>
          <w:szCs w:val="22"/>
        </w:rPr>
        <w:t xml:space="preserve">). Se divide el conjunto y actualiza la partición </w:t>
      </w:r>
      <m:oMath>
        <m:r>
          <w:rPr>
            <w:rFonts w:ascii="Cambria Math" w:hAnsi="Cambria Math"/>
          </w:rPr>
          <m:t>Π=</m:t>
        </m:r>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6</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8</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e>
        </m:d>
      </m:oMath>
      <w:r>
        <w:rPr>
          <w:rFonts w:ascii="Times New Roman" w:eastAsiaTheme="minorEastAsia" w:hAnsi="Times New Roman" w:cs="Times New Roman"/>
          <w:sz w:val="22"/>
          <w:szCs w:val="22"/>
        </w:rPr>
        <w:t xml:space="preserve">. </w:t>
      </w:r>
    </w:p>
    <w:p w14:paraId="661D0CAF" w14:textId="77777777" w:rsidR="009E47A2" w:rsidRDefault="00000000">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Ahora se recorre el siguiente conjunto de la partición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oMath>
      <w:r>
        <w:rPr>
          <w:rFonts w:ascii="Times New Roman" w:eastAsiaTheme="minorEastAsia" w:hAnsi="Times New Roman" w:cs="Times New Roman"/>
          <w:sz w:val="22"/>
          <w:szCs w:val="22"/>
        </w:rPr>
        <w:t xml:space="preserve">. Para el símbolo </w:t>
      </w:r>
      <m:oMath>
        <m:r>
          <w:rPr>
            <w:rFonts w:ascii="Cambria Math" w:hAnsi="Cambria Math"/>
          </w:rPr>
          <m:t>a</m:t>
        </m:r>
      </m:oMath>
      <w:r>
        <w:rPr>
          <w:rFonts w:ascii="Times New Roman" w:eastAsiaTheme="minorEastAsia" w:hAnsi="Times New Roman" w:cs="Times New Roman"/>
          <w:sz w:val="22"/>
          <w:szCs w:val="22"/>
        </w:rPr>
        <w:t xml:space="preserve"> ambos estados transitan a estados del mismo conjunto </w:t>
      </w:r>
      <m:oMath>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,a</m:t>
            </m:r>
          </m:e>
        </m:d>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4</m:t>
                </m:r>
              </m:sub>
            </m:sSub>
            <m:r>
              <w:rPr>
                <w:rFonts w:ascii="Cambria Math" w:hAnsi="Cambria Math"/>
              </w:rPr>
              <m:t>,a</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4</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oMath>
      <w:r>
        <w:rPr>
          <w:rFonts w:ascii="Times New Roman" w:eastAsiaTheme="minorEastAsia" w:hAnsi="Times New Roman" w:cs="Times New Roman"/>
          <w:sz w:val="22"/>
          <w:szCs w:val="22"/>
        </w:rPr>
        <w:t xml:space="preserve">. Para el símbolo </w:t>
      </w:r>
      <m:oMath>
        <m:r>
          <w:rPr>
            <w:rFonts w:ascii="Cambria Math" w:hAnsi="Cambria Math"/>
          </w:rPr>
          <m:t>b</m:t>
        </m:r>
      </m:oMath>
      <w:r>
        <w:rPr>
          <w:rFonts w:ascii="Times New Roman" w:eastAsiaTheme="minorEastAsia" w:hAnsi="Times New Roman" w:cs="Times New Roman"/>
          <w:sz w:val="22"/>
          <w:szCs w:val="22"/>
        </w:rPr>
        <w:t xml:space="preserve"> no sucede lo mismo, ya que el estado </w:t>
      </w:r>
      <m:oMath>
        <m:sSub>
          <m:sSubPr>
            <m:ctrlPr>
              <w:rPr>
                <w:rFonts w:ascii="Cambria Math" w:hAnsi="Cambria Math"/>
              </w:rPr>
            </m:ctrlPr>
          </m:sSubPr>
          <m:e>
            <m:r>
              <w:rPr>
                <w:rFonts w:ascii="Cambria Math" w:hAnsi="Cambria Math"/>
              </w:rPr>
              <m:t>q</m:t>
            </m:r>
          </m:e>
          <m:sub>
            <m:r>
              <w:rPr>
                <w:rFonts w:ascii="Cambria Math" w:hAnsi="Cambria Math"/>
              </w:rPr>
              <m:t>2</m:t>
            </m:r>
          </m:sub>
        </m:sSub>
      </m:oMath>
      <w:r>
        <w:rPr>
          <w:rFonts w:ascii="Times New Roman" w:eastAsiaTheme="minorEastAsia" w:hAnsi="Times New Roman" w:cs="Times New Roman"/>
          <w:sz w:val="22"/>
          <w:szCs w:val="22"/>
        </w:rPr>
        <w:t xml:space="preserve"> transita a un estado de otro conjunto (</w:t>
      </w:r>
      <m:oMath>
        <m:sSub>
          <m:sSubPr>
            <m:ctrlPr>
              <w:rPr>
                <w:rFonts w:ascii="Cambria Math" w:hAnsi="Cambria Math"/>
              </w:rPr>
            </m:ctrlPr>
          </m:sSubPr>
          <m:e>
            <m:r>
              <w:rPr>
                <w:rFonts w:ascii="Cambria Math" w:hAnsi="Cambria Math"/>
              </w:rPr>
              <m:t>q</m:t>
            </m:r>
          </m:e>
          <m:sub>
            <m:r>
              <w:rPr>
                <w:rFonts w:ascii="Cambria Math" w:hAnsi="Cambria Math"/>
              </w:rPr>
              <m:t>5</m:t>
            </m:r>
          </m:sub>
        </m:sSub>
      </m:oMath>
      <w:r>
        <w:rPr>
          <w:rFonts w:ascii="Times New Roman" w:eastAsiaTheme="minorEastAsia" w:hAnsi="Times New Roman" w:cs="Times New Roman"/>
          <w:sz w:val="22"/>
          <w:szCs w:val="22"/>
        </w:rPr>
        <w:t xml:space="preserve">). Se divide el conjunto y actualiza la partición </w:t>
      </w:r>
      <m:oMath>
        <m:r>
          <w:rPr>
            <w:rFonts w:ascii="Cambria Math" w:hAnsi="Cambria Math"/>
          </w:rPr>
          <m:t>Π=</m:t>
        </m:r>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6</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8</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4</m:t>
                    </m:r>
                  </m:sub>
                </m:sSub>
              </m:e>
            </m:d>
          </m:e>
        </m:d>
      </m:oMath>
      <w:r>
        <w:rPr>
          <w:rFonts w:ascii="Times New Roman" w:eastAsiaTheme="minorEastAsia" w:hAnsi="Times New Roman" w:cs="Times New Roman"/>
          <w:sz w:val="22"/>
          <w:szCs w:val="22"/>
        </w:rPr>
        <w:t>. El DFA mínimo tendrá cuatro estados.</w:t>
      </w:r>
    </w:p>
    <w:p w14:paraId="037C7111" w14:textId="77777777" w:rsidR="009E47A2" w:rsidRDefault="009E47A2">
      <w:pPr>
        <w:rPr>
          <w:rFonts w:ascii="Times New Roman" w:eastAsiaTheme="minorEastAsia" w:hAnsi="Times New Roman" w:cs="Times New Roman"/>
          <w:sz w:val="22"/>
          <w:szCs w:val="22"/>
        </w:rPr>
      </w:pPr>
    </w:p>
    <w:p w14:paraId="580A4455" w14:textId="77777777" w:rsidR="009E47A2" w:rsidRDefault="00000000">
      <w:pPr>
        <w:rPr>
          <w:rFonts w:ascii="Times New Roman" w:eastAsiaTheme="minorEastAsia" w:hAnsi="Times New Roman" w:cs="Times New Roman"/>
          <w:sz w:val="22"/>
          <w:szCs w:val="22"/>
        </w:rPr>
      </w:pPr>
      <w:r>
        <w:rPr>
          <w:noProof/>
        </w:rPr>
        <w:lastRenderedPageBreak/>
        <w:drawing>
          <wp:inline distT="0" distB="0" distL="0" distR="0" wp14:anchorId="6C7CA3C4" wp14:editId="04A3767D">
            <wp:extent cx="2573020" cy="1866900"/>
            <wp:effectExtent l="0" t="0" r="0" b="0"/>
            <wp:docPr id="57" name="Imagen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58"/>
                    <pic:cNvPicPr>
                      <a:picLocks noChangeAspect="1" noChangeArrowheads="1"/>
                    </pic:cNvPicPr>
                  </pic:nvPicPr>
                  <pic:blipFill>
                    <a:blip r:embed="rId59"/>
                    <a:stretch>
                      <a:fillRect/>
                    </a:stretch>
                  </pic:blipFill>
                  <pic:spPr bwMode="auto">
                    <a:xfrm>
                      <a:off x="0" y="0"/>
                      <a:ext cx="2573020" cy="1866900"/>
                    </a:xfrm>
                    <a:prstGeom prst="rect">
                      <a:avLst/>
                    </a:prstGeom>
                  </pic:spPr>
                </pic:pic>
              </a:graphicData>
            </a:graphic>
          </wp:inline>
        </w:drawing>
      </w:r>
      <w:r>
        <w:rPr>
          <w:noProof/>
        </w:rPr>
        <w:drawing>
          <wp:inline distT="0" distB="0" distL="0" distR="0" wp14:anchorId="0E055CA0" wp14:editId="7EBF16FA">
            <wp:extent cx="2042160" cy="1935480"/>
            <wp:effectExtent l="0" t="0" r="0" b="0"/>
            <wp:docPr id="58" name="Imagen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59"/>
                    <pic:cNvPicPr>
                      <a:picLocks noChangeAspect="1" noChangeArrowheads="1"/>
                    </pic:cNvPicPr>
                  </pic:nvPicPr>
                  <pic:blipFill>
                    <a:blip r:embed="rId60"/>
                    <a:stretch>
                      <a:fillRect/>
                    </a:stretch>
                  </pic:blipFill>
                  <pic:spPr bwMode="auto">
                    <a:xfrm>
                      <a:off x="0" y="0"/>
                      <a:ext cx="2042160" cy="1935480"/>
                    </a:xfrm>
                    <a:prstGeom prst="rect">
                      <a:avLst/>
                    </a:prstGeom>
                  </pic:spPr>
                </pic:pic>
              </a:graphicData>
            </a:graphic>
          </wp:inline>
        </w:drawing>
      </w:r>
    </w:p>
    <w:p w14:paraId="1CEC62B3" w14:textId="77777777" w:rsidR="009E47A2" w:rsidRDefault="00000000">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5. Diseñar un autómata finito no determinista que reconozca cadenas sobre el alfabeto </w:t>
      </w:r>
      <m:oMath>
        <m:r>
          <w:rPr>
            <w:rFonts w:ascii="Cambria Math" w:hAnsi="Cambria Math"/>
          </w:rPr>
          <m:t>Σ={a,b}</m:t>
        </m:r>
      </m:oMath>
      <w:r>
        <w:rPr>
          <w:rFonts w:ascii="Times New Roman" w:eastAsiaTheme="minorEastAsia" w:hAnsi="Times New Roman" w:cs="Times New Roman"/>
          <w:sz w:val="22"/>
          <w:szCs w:val="22"/>
        </w:rPr>
        <w:t xml:space="preserve"> que tengan un número par de “a’s” o una longitud impar. A partir del NFA diseñado, obtenga un DFA mínimo equivalente.</w:t>
      </w:r>
    </w:p>
    <w:p w14:paraId="33931D22" w14:textId="77777777" w:rsidR="009E47A2" w:rsidRDefault="00000000">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Este autómata finito no determinista reconoce cadenas sobre el alfabeto que tienen un número par de "</w:t>
      </w:r>
      <w:proofErr w:type="spellStart"/>
      <w:r>
        <w:rPr>
          <w:rFonts w:ascii="Times New Roman" w:eastAsiaTheme="minorEastAsia" w:hAnsi="Times New Roman" w:cs="Times New Roman"/>
          <w:sz w:val="22"/>
          <w:szCs w:val="22"/>
        </w:rPr>
        <w:t>a"s</w:t>
      </w:r>
      <w:proofErr w:type="spellEnd"/>
      <w:r>
        <w:rPr>
          <w:rFonts w:ascii="Times New Roman" w:eastAsiaTheme="minorEastAsia" w:hAnsi="Times New Roman" w:cs="Times New Roman"/>
          <w:sz w:val="22"/>
          <w:szCs w:val="22"/>
        </w:rPr>
        <w:t xml:space="preserve"> o una longitud impar. Desde el estado inicial </w:t>
      </w:r>
      <m:oMath>
        <m:sSub>
          <m:sSubPr>
            <m:ctrlPr>
              <w:rPr>
                <w:rFonts w:ascii="Cambria Math" w:hAnsi="Cambria Math"/>
              </w:rPr>
            </m:ctrlPr>
          </m:sSubPr>
          <m:e>
            <m:r>
              <w:rPr>
                <w:rFonts w:ascii="Cambria Math" w:hAnsi="Cambria Math"/>
              </w:rPr>
              <m:t>q</m:t>
            </m:r>
          </m:e>
          <m:sub>
            <m:r>
              <w:rPr>
                <w:rFonts w:ascii="Cambria Math" w:hAnsi="Cambria Math"/>
              </w:rPr>
              <m:t>0</m:t>
            </m:r>
          </m:sub>
        </m:sSub>
      </m:oMath>
      <w:r>
        <w:rPr>
          <w:rFonts w:ascii="Times New Roman" w:eastAsiaTheme="minorEastAsia" w:hAnsi="Times New Roman" w:cs="Times New Roman"/>
          <w:sz w:val="22"/>
          <w:szCs w:val="22"/>
        </w:rPr>
        <w:t>, el autómata se bifurca mediante transiciones vacías (</w:t>
      </w:r>
      <m:oMath>
        <m:r>
          <w:rPr>
            <w:rFonts w:ascii="Cambria Math" w:hAnsi="Cambria Math"/>
          </w:rPr>
          <m:t>λ</m:t>
        </m:r>
      </m:oMath>
      <w:r>
        <w:rPr>
          <w:rFonts w:ascii="Times New Roman" w:eastAsiaTheme="minorEastAsia" w:hAnsi="Times New Roman" w:cs="Times New Roman"/>
          <w:sz w:val="22"/>
          <w:szCs w:val="22"/>
        </w:rPr>
        <w:t xml:space="preserve">) hacia dos ramas paralelas. La rama superior, compuesta por los estados </w:t>
      </w:r>
      <m:oMath>
        <m:sSub>
          <m:sSubPr>
            <m:ctrlPr>
              <w:rPr>
                <w:rFonts w:ascii="Cambria Math" w:hAnsi="Cambria Math"/>
              </w:rPr>
            </m:ctrlPr>
          </m:sSubPr>
          <m:e>
            <m:r>
              <w:rPr>
                <w:rFonts w:ascii="Cambria Math" w:hAnsi="Cambria Math"/>
              </w:rPr>
              <m:t>q</m:t>
            </m:r>
          </m:e>
          <m:sub>
            <m:r>
              <w:rPr>
                <w:rFonts w:ascii="Cambria Math" w:hAnsi="Cambria Math"/>
              </w:rPr>
              <m:t>1</m:t>
            </m:r>
          </m:sub>
        </m:sSub>
      </m:oMath>
      <w:r>
        <w:rPr>
          <w:rFonts w:ascii="Times New Roman" w:eastAsiaTheme="minorEastAsia" w:hAnsi="Times New Roman" w:cs="Times New Roman"/>
          <w:sz w:val="22"/>
          <w:szCs w:val="22"/>
        </w:rPr>
        <w:t xml:space="preserve"> y </w:t>
      </w:r>
      <m:oMath>
        <m:sSub>
          <m:sSubPr>
            <m:ctrlPr>
              <w:rPr>
                <w:rFonts w:ascii="Cambria Math" w:hAnsi="Cambria Math"/>
              </w:rPr>
            </m:ctrlPr>
          </m:sSubPr>
          <m:e>
            <m:r>
              <w:rPr>
                <w:rFonts w:ascii="Cambria Math" w:hAnsi="Cambria Math"/>
              </w:rPr>
              <m:t>q</m:t>
            </m:r>
          </m:e>
          <m:sub>
            <m:r>
              <w:rPr>
                <w:rFonts w:ascii="Cambria Math" w:hAnsi="Cambria Math"/>
              </w:rPr>
              <m:t>3</m:t>
            </m:r>
          </m:sub>
        </m:sSub>
      </m:oMath>
      <w:r>
        <w:rPr>
          <w:rFonts w:ascii="Times New Roman" w:eastAsiaTheme="minorEastAsia" w:hAnsi="Times New Roman" w:cs="Times New Roman"/>
          <w:sz w:val="22"/>
          <w:szCs w:val="22"/>
        </w:rPr>
        <w:t xml:space="preserve">, se encarga de validar aquellas cadenas que contienen un número par de letras "a", donde </w:t>
      </w:r>
      <m:oMath>
        <m:sSub>
          <m:sSubPr>
            <m:ctrlPr>
              <w:rPr>
                <w:rFonts w:ascii="Cambria Math" w:hAnsi="Cambria Math"/>
              </w:rPr>
            </m:ctrlPr>
          </m:sSubPr>
          <m:e>
            <m:r>
              <w:rPr>
                <w:rFonts w:ascii="Cambria Math" w:hAnsi="Cambria Math"/>
              </w:rPr>
              <m:t>q</m:t>
            </m:r>
          </m:e>
          <m:sub>
            <m:r>
              <w:rPr>
                <w:rFonts w:ascii="Cambria Math" w:hAnsi="Cambria Math"/>
              </w:rPr>
              <m:t>1</m:t>
            </m:r>
          </m:sub>
        </m:sSub>
      </m:oMath>
      <w:r>
        <w:rPr>
          <w:rFonts w:ascii="Times New Roman" w:eastAsiaTheme="minorEastAsia" w:hAnsi="Times New Roman" w:cs="Times New Roman"/>
          <w:sz w:val="22"/>
          <w:szCs w:val="22"/>
        </w:rPr>
        <w:t xml:space="preserve"> actúa como estado de aceptación y permite bucles de la letra "b". En paralelo, la rama inferior formada por </w:t>
      </w:r>
      <m:oMath>
        <m:sSub>
          <m:sSubPr>
            <m:ctrlPr>
              <w:rPr>
                <w:rFonts w:ascii="Cambria Math" w:hAnsi="Cambria Math"/>
              </w:rPr>
            </m:ctrlPr>
          </m:sSubPr>
          <m:e>
            <m:r>
              <w:rPr>
                <w:rFonts w:ascii="Cambria Math" w:hAnsi="Cambria Math"/>
              </w:rPr>
              <m:t>q</m:t>
            </m:r>
          </m:e>
          <m:sub>
            <m:r>
              <w:rPr>
                <w:rFonts w:ascii="Cambria Math" w:hAnsi="Cambria Math"/>
              </w:rPr>
              <m:t>2</m:t>
            </m:r>
          </m:sub>
        </m:sSub>
      </m:oMath>
      <w:r>
        <w:rPr>
          <w:rFonts w:ascii="Times New Roman" w:eastAsiaTheme="minorEastAsia" w:hAnsi="Times New Roman" w:cs="Times New Roman"/>
          <w:sz w:val="22"/>
          <w:szCs w:val="22"/>
        </w:rPr>
        <w:t xml:space="preserve"> y </w:t>
      </w:r>
      <m:oMath>
        <m:sSub>
          <m:sSubPr>
            <m:ctrlPr>
              <w:rPr>
                <w:rFonts w:ascii="Cambria Math" w:hAnsi="Cambria Math"/>
              </w:rPr>
            </m:ctrlPr>
          </m:sSubPr>
          <m:e>
            <m:r>
              <w:rPr>
                <w:rFonts w:ascii="Cambria Math" w:hAnsi="Cambria Math"/>
              </w:rPr>
              <m:t>q</m:t>
            </m:r>
          </m:e>
          <m:sub>
            <m:r>
              <w:rPr>
                <w:rFonts w:ascii="Cambria Math" w:hAnsi="Cambria Math"/>
              </w:rPr>
              <m:t>4</m:t>
            </m:r>
          </m:sub>
        </m:sSub>
      </m:oMath>
      <w:r>
        <w:rPr>
          <w:rFonts w:ascii="Times New Roman" w:eastAsiaTheme="minorEastAsia" w:hAnsi="Times New Roman" w:cs="Times New Roman"/>
          <w:sz w:val="22"/>
          <w:szCs w:val="22"/>
        </w:rPr>
        <w:t xml:space="preserve"> alterna sus estados con cada símbolo procesado para reconocer las cadenas con una longitud total impar, siendo </w:t>
      </w:r>
      <m:oMath>
        <m:sSub>
          <m:sSubPr>
            <m:ctrlPr>
              <w:rPr>
                <w:rFonts w:ascii="Cambria Math" w:hAnsi="Cambria Math"/>
              </w:rPr>
            </m:ctrlPr>
          </m:sSubPr>
          <m:e>
            <m:r>
              <w:rPr>
                <w:rFonts w:ascii="Cambria Math" w:hAnsi="Cambria Math"/>
              </w:rPr>
              <m:t>q</m:t>
            </m:r>
          </m:e>
          <m:sub>
            <m:r>
              <w:rPr>
                <w:rFonts w:ascii="Cambria Math" w:hAnsi="Cambria Math"/>
              </w:rPr>
              <m:t>4</m:t>
            </m:r>
          </m:sub>
        </m:sSub>
      </m:oMath>
      <w:r>
        <w:rPr>
          <w:rFonts w:ascii="Times New Roman" w:eastAsiaTheme="minorEastAsia" w:hAnsi="Times New Roman" w:cs="Times New Roman"/>
          <w:sz w:val="22"/>
          <w:szCs w:val="22"/>
        </w:rPr>
        <w:t xml:space="preserve"> el estado de aceptación de esta sección. </w:t>
      </w:r>
    </w:p>
    <w:p w14:paraId="2DD16C5B" w14:textId="77777777" w:rsidR="009E47A2" w:rsidRDefault="009E47A2">
      <w:pPr>
        <w:rPr>
          <w:rFonts w:ascii="Times New Roman" w:eastAsiaTheme="minorEastAsia" w:hAnsi="Times New Roman" w:cs="Times New Roman"/>
          <w:sz w:val="22"/>
          <w:szCs w:val="22"/>
        </w:rPr>
      </w:pPr>
    </w:p>
    <w:p w14:paraId="5636B214" w14:textId="77777777" w:rsidR="009E47A2" w:rsidRDefault="00000000">
      <w:pPr>
        <w:jc w:val="center"/>
        <w:rPr>
          <w:rFonts w:ascii="Times New Roman" w:eastAsiaTheme="minorEastAsia" w:hAnsi="Times New Roman" w:cs="Times New Roman"/>
          <w:sz w:val="22"/>
          <w:szCs w:val="22"/>
        </w:rPr>
      </w:pPr>
      <w:r>
        <w:rPr>
          <w:noProof/>
        </w:rPr>
        <w:drawing>
          <wp:inline distT="0" distB="0" distL="0" distR="0" wp14:anchorId="03E15F26" wp14:editId="780BDEB0">
            <wp:extent cx="1805940" cy="1812290"/>
            <wp:effectExtent l="0" t="0" r="0" b="0"/>
            <wp:docPr id="59" name="Imagen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60"/>
                    <pic:cNvPicPr>
                      <a:picLocks noChangeAspect="1" noChangeArrowheads="1"/>
                    </pic:cNvPicPr>
                  </pic:nvPicPr>
                  <pic:blipFill>
                    <a:blip r:embed="rId61"/>
                    <a:stretch>
                      <a:fillRect/>
                    </a:stretch>
                  </pic:blipFill>
                  <pic:spPr bwMode="auto">
                    <a:xfrm>
                      <a:off x="0" y="0"/>
                      <a:ext cx="1805940" cy="1812290"/>
                    </a:xfrm>
                    <a:prstGeom prst="rect">
                      <a:avLst/>
                    </a:prstGeom>
                  </pic:spPr>
                </pic:pic>
              </a:graphicData>
            </a:graphic>
          </wp:inline>
        </w:drawing>
      </w:r>
    </w:p>
    <w:p w14:paraId="0B5A8D00" w14:textId="77777777" w:rsidR="009E47A2" w:rsidRDefault="00000000">
      <w:pPr>
        <w:jc w:val="center"/>
        <w:rPr>
          <w:rFonts w:ascii="Times New Roman" w:eastAsiaTheme="minorEastAsia" w:hAnsi="Times New Roman" w:cs="Times New Roman"/>
          <w:sz w:val="22"/>
          <w:szCs w:val="22"/>
        </w:rPr>
      </w:pPr>
      <w:r>
        <w:rPr>
          <w:noProof/>
        </w:rPr>
        <w:drawing>
          <wp:inline distT="0" distB="0" distL="0" distR="0" wp14:anchorId="7A6AF461" wp14:editId="742E238C">
            <wp:extent cx="5400040" cy="602615"/>
            <wp:effectExtent l="0" t="0" r="0" b="0"/>
            <wp:docPr id="60" name="Imagen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61"/>
                    <pic:cNvPicPr>
                      <a:picLocks noChangeAspect="1" noChangeArrowheads="1"/>
                    </pic:cNvPicPr>
                  </pic:nvPicPr>
                  <pic:blipFill>
                    <a:blip r:embed="rId62"/>
                    <a:stretch>
                      <a:fillRect/>
                    </a:stretch>
                  </pic:blipFill>
                  <pic:spPr bwMode="auto">
                    <a:xfrm>
                      <a:off x="0" y="0"/>
                      <a:ext cx="5400040" cy="602615"/>
                    </a:xfrm>
                    <a:prstGeom prst="rect">
                      <a:avLst/>
                    </a:prstGeom>
                  </pic:spPr>
                </pic:pic>
              </a:graphicData>
            </a:graphic>
          </wp:inline>
        </w:drawing>
      </w:r>
    </w:p>
    <w:p w14:paraId="2BDFE369" w14:textId="77777777" w:rsidR="009E47A2" w:rsidRDefault="00000000">
      <w:pPr>
        <w:jc w:val="center"/>
        <w:rPr>
          <w:rFonts w:ascii="Times New Roman" w:eastAsiaTheme="minorEastAsia" w:hAnsi="Times New Roman" w:cs="Times New Roman"/>
          <w:sz w:val="22"/>
          <w:szCs w:val="22"/>
        </w:rPr>
      </w:pPr>
      <w:r>
        <w:rPr>
          <w:noProof/>
        </w:rPr>
        <w:drawing>
          <wp:inline distT="0" distB="0" distL="0" distR="0" wp14:anchorId="2916AADF" wp14:editId="65A5EDF9">
            <wp:extent cx="5400040" cy="576580"/>
            <wp:effectExtent l="0" t="0" r="0" b="0"/>
            <wp:docPr id="61" name="Imagen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62"/>
                    <pic:cNvPicPr>
                      <a:picLocks noChangeAspect="1" noChangeArrowheads="1"/>
                    </pic:cNvPicPr>
                  </pic:nvPicPr>
                  <pic:blipFill>
                    <a:blip r:embed="rId63"/>
                    <a:stretch>
                      <a:fillRect/>
                    </a:stretch>
                  </pic:blipFill>
                  <pic:spPr bwMode="auto">
                    <a:xfrm>
                      <a:off x="0" y="0"/>
                      <a:ext cx="5400040" cy="576580"/>
                    </a:xfrm>
                    <a:prstGeom prst="rect">
                      <a:avLst/>
                    </a:prstGeom>
                  </pic:spPr>
                </pic:pic>
              </a:graphicData>
            </a:graphic>
          </wp:inline>
        </w:drawing>
      </w:r>
    </w:p>
    <w:p w14:paraId="472405A4" w14:textId="77777777" w:rsidR="009E47A2" w:rsidRDefault="00000000">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Aplicamos el algoritmo de construcción de subconjuntos con </w:t>
      </w:r>
      <m:oMath>
        <m:r>
          <w:rPr>
            <w:rFonts w:ascii="Cambria Math" w:hAnsi="Cambria Math"/>
          </w:rPr>
          <m:t>ε</m:t>
        </m:r>
      </m:oMath>
      <w:r>
        <w:rPr>
          <w:rFonts w:ascii="Times New Roman" w:eastAsiaTheme="minorEastAsia" w:hAnsi="Times New Roman" w:cs="Times New Roman"/>
          <w:sz w:val="22"/>
          <w:szCs w:val="22"/>
        </w:rPr>
        <w:t xml:space="preserve">-transiciones: </w:t>
      </w:r>
    </w:p>
    <w:p w14:paraId="4BF93DE4"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A=ε-clausura</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oMath>
      </m:oMathPara>
    </w:p>
    <w:p w14:paraId="33C84173"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A,a</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oMath>
      </m:oMathPara>
    </w:p>
    <w:p w14:paraId="2483A8A7"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w:lastRenderedPageBreak/>
            <m:t>ε-clausura</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r>
            <w:rPr>
              <w:rFonts w:ascii="Cambria Math" w:hAnsi="Cambria Math"/>
            </w:rPr>
            <m:t>→δ'</m:t>
          </m:r>
          <m:d>
            <m:dPr>
              <m:ctrlPr>
                <w:rPr>
                  <w:rFonts w:ascii="Cambria Math" w:hAnsi="Cambria Math"/>
                </w:rPr>
              </m:ctrlPr>
            </m:dPr>
            <m:e>
              <m:r>
                <w:rPr>
                  <w:rFonts w:ascii="Cambria Math" w:hAnsi="Cambria Math"/>
                </w:rPr>
                <m:t>A,a</m:t>
              </m:r>
            </m:e>
          </m:d>
          <m:r>
            <w:rPr>
              <w:rFonts w:ascii="Cambria Math" w:hAnsi="Cambria Math"/>
            </w:rPr>
            <m:t>=B=</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oMath>
      </m:oMathPara>
    </w:p>
    <w:p w14:paraId="69E9DA45"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A,b</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oMath>
      </m:oMathPara>
    </w:p>
    <w:p w14:paraId="4B676D78"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ε-clausura</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r>
            <w:rPr>
              <w:rFonts w:ascii="Cambria Math" w:hAnsi="Cambria Math"/>
            </w:rPr>
            <m:t>→δ'</m:t>
          </m:r>
          <m:d>
            <m:dPr>
              <m:ctrlPr>
                <w:rPr>
                  <w:rFonts w:ascii="Cambria Math" w:hAnsi="Cambria Math"/>
                </w:rPr>
              </m:ctrlPr>
            </m:dPr>
            <m:e>
              <m:r>
                <w:rPr>
                  <w:rFonts w:ascii="Cambria Math" w:hAnsi="Cambria Math"/>
                </w:rPr>
                <m:t>A,b</m:t>
              </m:r>
            </m:e>
          </m:d>
          <m:r>
            <w:rPr>
              <w:rFonts w:ascii="Cambria Math" w:hAnsi="Cambria Math"/>
            </w:rPr>
            <m:t>=C=</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oMath>
      </m:oMathPara>
    </w:p>
    <w:p w14:paraId="59DF7DB8"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B,a</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oMath>
      </m:oMathPara>
    </w:p>
    <w:p w14:paraId="6DE6CF9C"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ε-clausura</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r>
            <w:rPr>
              <w:rFonts w:ascii="Cambria Math" w:hAnsi="Cambria Math"/>
            </w:rPr>
            <m:t>→δ'</m:t>
          </m:r>
          <m:d>
            <m:dPr>
              <m:ctrlPr>
                <w:rPr>
                  <w:rFonts w:ascii="Cambria Math" w:hAnsi="Cambria Math"/>
                </w:rPr>
              </m:ctrlPr>
            </m:dPr>
            <m:e>
              <m:r>
                <w:rPr>
                  <w:rFonts w:ascii="Cambria Math" w:hAnsi="Cambria Math"/>
                </w:rPr>
                <m:t>B,a</m:t>
              </m:r>
            </m:e>
          </m:d>
          <m:r>
            <w:rPr>
              <w:rFonts w:ascii="Cambria Math" w:hAnsi="Cambria Math"/>
            </w:rPr>
            <m:t>=D=</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oMath>
      </m:oMathPara>
    </w:p>
    <w:p w14:paraId="4AB796B9"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B,b</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oMath>
      </m:oMathPara>
    </w:p>
    <w:p w14:paraId="001E0536"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ε-clausura</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r>
            <w:rPr>
              <w:rFonts w:ascii="Cambria Math" w:hAnsi="Cambria Math"/>
            </w:rPr>
            <m:t>→δ'</m:t>
          </m:r>
          <m:d>
            <m:dPr>
              <m:ctrlPr>
                <w:rPr>
                  <w:rFonts w:ascii="Cambria Math" w:hAnsi="Cambria Math"/>
                </w:rPr>
              </m:ctrlPr>
            </m:dPr>
            <m:e>
              <m:r>
                <w:rPr>
                  <w:rFonts w:ascii="Cambria Math" w:hAnsi="Cambria Math"/>
                </w:rPr>
                <m:t>B,b</m:t>
              </m:r>
            </m:e>
          </m:d>
          <m:r>
            <w:rPr>
              <w:rFonts w:ascii="Cambria Math" w:hAnsi="Cambria Math"/>
            </w:rPr>
            <m:t>=E=</m:t>
          </m:r>
          <m:sSub>
            <m:sSubPr>
              <m:ctrlPr>
                <w:rPr>
                  <w:rFonts w:ascii="Cambria Math" w:hAnsi="Cambria Math"/>
                </w:rPr>
              </m:ctrlPr>
            </m:sSubPr>
            <m:e>
              <m:r>
                <w:rPr>
                  <w:rFonts w:ascii="Cambria Math" w:hAnsi="Cambria Math"/>
                </w:rPr>
                <m:t>q</m:t>
              </m:r>
            </m:e>
            <m:sub>
              <m:r>
                <w:rPr>
                  <w:rFonts w:ascii="Cambria Math" w:hAnsi="Cambria Math"/>
                </w:rPr>
                <m:t>4</m:t>
              </m:r>
            </m:sub>
          </m:sSub>
          <m:r>
            <w:rPr>
              <w:rFonts w:ascii="Cambria Math" w:hAnsi="Cambria Math"/>
            </w:rPr>
            <m:t>'</m:t>
          </m:r>
        </m:oMath>
      </m:oMathPara>
    </w:p>
    <w:p w14:paraId="1ABA9F78"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C,a</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oMath>
      </m:oMathPara>
    </w:p>
    <w:p w14:paraId="04847094"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ε-clausura</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r>
            <w:rPr>
              <w:rFonts w:ascii="Cambria Math" w:hAnsi="Cambria Math"/>
            </w:rPr>
            <m:t>→δ'</m:t>
          </m:r>
          <m:d>
            <m:dPr>
              <m:ctrlPr>
                <w:rPr>
                  <w:rFonts w:ascii="Cambria Math" w:hAnsi="Cambria Math"/>
                </w:rPr>
              </m:ctrlPr>
            </m:dPr>
            <m:e>
              <m:r>
                <w:rPr>
                  <w:rFonts w:ascii="Cambria Math" w:hAnsi="Cambria Math"/>
                </w:rPr>
                <m:t>C,a</m:t>
              </m:r>
            </m:e>
          </m:d>
          <m:r>
            <w:rPr>
              <w:rFonts w:ascii="Cambria Math" w:hAnsi="Cambria Math"/>
            </w:rPr>
            <m:t>=E</m:t>
          </m:r>
        </m:oMath>
      </m:oMathPara>
    </w:p>
    <w:p w14:paraId="67DF7F2E"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C,b</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oMath>
      </m:oMathPara>
    </w:p>
    <w:p w14:paraId="041F085E"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ε-clausura</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r>
            <w:rPr>
              <w:rFonts w:ascii="Cambria Math" w:hAnsi="Cambria Math"/>
            </w:rPr>
            <m:t>→δ'</m:t>
          </m:r>
          <m:d>
            <m:dPr>
              <m:ctrlPr>
                <w:rPr>
                  <w:rFonts w:ascii="Cambria Math" w:hAnsi="Cambria Math"/>
                </w:rPr>
              </m:ctrlPr>
            </m:dPr>
            <m:e>
              <m:r>
                <w:rPr>
                  <w:rFonts w:ascii="Cambria Math" w:hAnsi="Cambria Math"/>
                </w:rPr>
                <m:t>C,b</m:t>
              </m:r>
            </m:e>
          </m:d>
          <m:r>
            <w:rPr>
              <w:rFonts w:ascii="Cambria Math" w:hAnsi="Cambria Math"/>
            </w:rPr>
            <m:t>=D</m:t>
          </m:r>
        </m:oMath>
      </m:oMathPara>
    </w:p>
    <w:p w14:paraId="3590ACE8"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D,a</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oMath>
      </m:oMathPara>
    </w:p>
    <w:p w14:paraId="0A4600F3"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ε-clausura</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r>
            <w:rPr>
              <w:rFonts w:ascii="Cambria Math" w:hAnsi="Cambria Math"/>
            </w:rPr>
            <m:t>→δ'</m:t>
          </m:r>
          <m:d>
            <m:dPr>
              <m:ctrlPr>
                <w:rPr>
                  <w:rFonts w:ascii="Cambria Math" w:hAnsi="Cambria Math"/>
                </w:rPr>
              </m:ctrlPr>
            </m:dPr>
            <m:e>
              <m:r>
                <w:rPr>
                  <w:rFonts w:ascii="Cambria Math" w:hAnsi="Cambria Math"/>
                </w:rPr>
                <m:t>D,a</m:t>
              </m:r>
            </m:e>
          </m:d>
          <m:r>
            <w:rPr>
              <w:rFonts w:ascii="Cambria Math" w:hAnsi="Cambria Math"/>
            </w:rPr>
            <m:t>=B</m:t>
          </m:r>
        </m:oMath>
      </m:oMathPara>
    </w:p>
    <w:p w14:paraId="3A9F1463"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D,b</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oMath>
      </m:oMathPara>
    </w:p>
    <w:p w14:paraId="03DDF6F4"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ε-clausura</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r>
            <w:rPr>
              <w:rFonts w:ascii="Cambria Math" w:hAnsi="Cambria Math"/>
            </w:rPr>
            <m:t>→δ'</m:t>
          </m:r>
          <m:d>
            <m:dPr>
              <m:ctrlPr>
                <w:rPr>
                  <w:rFonts w:ascii="Cambria Math" w:hAnsi="Cambria Math"/>
                </w:rPr>
              </m:ctrlPr>
            </m:dPr>
            <m:e>
              <m:r>
                <w:rPr>
                  <w:rFonts w:ascii="Cambria Math" w:hAnsi="Cambria Math"/>
                </w:rPr>
                <m:t>D,b</m:t>
              </m:r>
            </m:e>
          </m:d>
          <m:r>
            <w:rPr>
              <w:rFonts w:ascii="Cambria Math" w:hAnsi="Cambria Math"/>
            </w:rPr>
            <m:t>=C</m:t>
          </m:r>
        </m:oMath>
      </m:oMathPara>
    </w:p>
    <w:p w14:paraId="7557B213"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E,a</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oMath>
      </m:oMathPara>
    </w:p>
    <w:p w14:paraId="40576F06"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ε-clausura</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r>
            <w:rPr>
              <w:rFonts w:ascii="Cambria Math" w:hAnsi="Cambria Math"/>
            </w:rPr>
            <m:t>→δ'</m:t>
          </m:r>
          <m:d>
            <m:dPr>
              <m:ctrlPr>
                <w:rPr>
                  <w:rFonts w:ascii="Cambria Math" w:hAnsi="Cambria Math"/>
                </w:rPr>
              </m:ctrlPr>
            </m:dPr>
            <m:e>
              <m:r>
                <w:rPr>
                  <w:rFonts w:ascii="Cambria Math" w:hAnsi="Cambria Math"/>
                </w:rPr>
                <m:t>E,a</m:t>
              </m:r>
            </m:e>
          </m:d>
          <m:r>
            <w:rPr>
              <w:rFonts w:ascii="Cambria Math" w:hAnsi="Cambria Math"/>
            </w:rPr>
            <m:t>=C</m:t>
          </m:r>
        </m:oMath>
      </m:oMathPara>
    </w:p>
    <w:p w14:paraId="754B1736"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E,b</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oMath>
      </m:oMathPara>
    </w:p>
    <w:p w14:paraId="5CC6713F"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ε-clausura</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r>
            <w:rPr>
              <w:rFonts w:ascii="Cambria Math" w:hAnsi="Cambria Math"/>
            </w:rPr>
            <m:t>→δ'</m:t>
          </m:r>
          <m:d>
            <m:dPr>
              <m:ctrlPr>
                <w:rPr>
                  <w:rFonts w:ascii="Cambria Math" w:hAnsi="Cambria Math"/>
                </w:rPr>
              </m:ctrlPr>
            </m:dPr>
            <m:e>
              <m:r>
                <w:rPr>
                  <w:rFonts w:ascii="Cambria Math" w:hAnsi="Cambria Math"/>
                </w:rPr>
                <m:t>E,b</m:t>
              </m:r>
            </m:e>
          </m:d>
          <m:r>
            <w:rPr>
              <w:rFonts w:ascii="Cambria Math" w:hAnsi="Cambria Math"/>
            </w:rPr>
            <m:t>=B</m:t>
          </m:r>
        </m:oMath>
      </m:oMathPara>
    </w:p>
    <w:p w14:paraId="43F356D4" w14:textId="77777777" w:rsidR="009E47A2" w:rsidRDefault="00000000">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El DFA equivalente posee cinco estados.</w:t>
      </w:r>
    </w:p>
    <w:p w14:paraId="6956CDCB" w14:textId="77777777" w:rsidR="009E47A2" w:rsidRDefault="009E47A2">
      <w:pPr>
        <w:jc w:val="center"/>
        <w:rPr>
          <w:rFonts w:ascii="Times New Roman" w:eastAsiaTheme="minorEastAsia" w:hAnsi="Times New Roman" w:cs="Times New Roman"/>
          <w:sz w:val="22"/>
          <w:szCs w:val="22"/>
        </w:rPr>
      </w:pPr>
    </w:p>
    <w:p w14:paraId="4221C93A" w14:textId="77777777" w:rsidR="009E47A2" w:rsidRDefault="00000000">
      <w:pPr>
        <w:jc w:val="both"/>
        <w:rPr>
          <w:rFonts w:ascii="Times New Roman" w:eastAsiaTheme="minorEastAsia" w:hAnsi="Times New Roman" w:cs="Times New Roman"/>
          <w:sz w:val="22"/>
          <w:szCs w:val="22"/>
        </w:rPr>
      </w:pPr>
      <w:r>
        <w:rPr>
          <w:noProof/>
        </w:rPr>
        <w:drawing>
          <wp:inline distT="0" distB="0" distL="0" distR="0" wp14:anchorId="29A755CE" wp14:editId="13938C57">
            <wp:extent cx="2019300" cy="2083435"/>
            <wp:effectExtent l="0" t="0" r="0" b="0"/>
            <wp:docPr id="62" name="Imagen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63"/>
                    <pic:cNvPicPr>
                      <a:picLocks noChangeAspect="1" noChangeArrowheads="1"/>
                    </pic:cNvPicPr>
                  </pic:nvPicPr>
                  <pic:blipFill>
                    <a:blip r:embed="rId64"/>
                    <a:stretch>
                      <a:fillRect/>
                    </a:stretch>
                  </pic:blipFill>
                  <pic:spPr bwMode="auto">
                    <a:xfrm>
                      <a:off x="0" y="0"/>
                      <a:ext cx="2019300" cy="2083435"/>
                    </a:xfrm>
                    <a:prstGeom prst="rect">
                      <a:avLst/>
                    </a:prstGeom>
                  </pic:spPr>
                </pic:pic>
              </a:graphicData>
            </a:graphic>
          </wp:inline>
        </w:drawing>
      </w:r>
      <w:r>
        <w:rPr>
          <w:noProof/>
        </w:rPr>
        <w:drawing>
          <wp:inline distT="0" distB="0" distL="0" distR="0" wp14:anchorId="1E7BAA8B" wp14:editId="094A4E2C">
            <wp:extent cx="1997075" cy="2034540"/>
            <wp:effectExtent l="0" t="0" r="0" b="0"/>
            <wp:docPr id="63" name="Imagen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64"/>
                    <pic:cNvPicPr>
                      <a:picLocks noChangeAspect="1" noChangeArrowheads="1"/>
                    </pic:cNvPicPr>
                  </pic:nvPicPr>
                  <pic:blipFill>
                    <a:blip r:embed="rId65"/>
                    <a:stretch>
                      <a:fillRect/>
                    </a:stretch>
                  </pic:blipFill>
                  <pic:spPr bwMode="auto">
                    <a:xfrm>
                      <a:off x="0" y="0"/>
                      <a:ext cx="1997075" cy="2034540"/>
                    </a:xfrm>
                    <a:prstGeom prst="rect">
                      <a:avLst/>
                    </a:prstGeom>
                  </pic:spPr>
                </pic:pic>
              </a:graphicData>
            </a:graphic>
          </wp:inline>
        </w:drawing>
      </w:r>
    </w:p>
    <w:p w14:paraId="25317FCD" w14:textId="77777777" w:rsidR="009E47A2" w:rsidRDefault="00000000">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Aplicamos el algoritmo de minimización sobre el DFA anterior: </w:t>
      </w:r>
    </w:p>
    <w:p w14:paraId="7700AB1E" w14:textId="77777777" w:rsidR="009E47A2" w:rsidRDefault="00000000">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lastRenderedPageBreak/>
        <w:t xml:space="preserve">La primera partición contiene dos conjuntos de estados; el que contiene los estados de aceptación y el que contiene el resto </w:t>
      </w:r>
      <m:oMath>
        <m:r>
          <w:rPr>
            <w:rFonts w:ascii="Cambria Math" w:hAnsi="Cambria Math"/>
          </w:rPr>
          <m:t>→Π=</m:t>
        </m:r>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4</m:t>
                    </m:r>
                  </m:sub>
                </m:sSub>
              </m:e>
            </m:d>
          </m:e>
        </m:d>
      </m:oMath>
      <w:r>
        <w:rPr>
          <w:rFonts w:ascii="Times New Roman" w:eastAsiaTheme="minorEastAsia" w:hAnsi="Times New Roman" w:cs="Times New Roman"/>
          <w:sz w:val="22"/>
          <w:szCs w:val="22"/>
        </w:rPr>
        <w:t xml:space="preserve">. </w:t>
      </w:r>
    </w:p>
    <w:p w14:paraId="6FB1A152" w14:textId="77777777" w:rsidR="009E47A2" w:rsidRDefault="00000000">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Al estar el conjunto de la partición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4</m:t>
                </m:r>
              </m:sub>
            </m:sSub>
          </m:e>
        </m:d>
      </m:oMath>
      <w:r>
        <w:rPr>
          <w:rFonts w:ascii="Times New Roman" w:eastAsiaTheme="minorEastAsia" w:hAnsi="Times New Roman" w:cs="Times New Roman"/>
          <w:sz w:val="22"/>
          <w:szCs w:val="22"/>
        </w:rPr>
        <w:t xml:space="preserve"> formado por un único estado, no es posible dividirlo más, por lo que permanece inalterado en el mismo conjunto. </w:t>
      </w:r>
    </w:p>
    <w:p w14:paraId="0C86B7B6" w14:textId="77777777" w:rsidR="009E47A2" w:rsidRDefault="00000000">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Ahora se recorre el siguiente conjunto de la partición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oMath>
      <w:r>
        <w:rPr>
          <w:rFonts w:ascii="Times New Roman" w:eastAsiaTheme="minorEastAsia" w:hAnsi="Times New Roman" w:cs="Times New Roman"/>
          <w:sz w:val="22"/>
          <w:szCs w:val="22"/>
        </w:rPr>
        <w:t xml:space="preserve">. Para el símbolo </w:t>
      </w:r>
      <m:oMath>
        <m:r>
          <w:rPr>
            <w:rFonts w:ascii="Cambria Math" w:hAnsi="Cambria Math"/>
          </w:rPr>
          <m:t>a</m:t>
        </m:r>
      </m:oMath>
      <w:r>
        <w:rPr>
          <w:rFonts w:ascii="Times New Roman" w:eastAsiaTheme="minorEastAsia" w:hAnsi="Times New Roman" w:cs="Times New Roman"/>
          <w:sz w:val="22"/>
          <w:szCs w:val="22"/>
        </w:rPr>
        <w:t xml:space="preserve"> no todos los estados transitan a estados del mismo conjunto, ya que el estado </w:t>
      </w:r>
      <m:oMath>
        <m:sSub>
          <m:sSubPr>
            <m:ctrlPr>
              <w:rPr>
                <w:rFonts w:ascii="Cambria Math" w:hAnsi="Cambria Math"/>
              </w:rPr>
            </m:ctrlPr>
          </m:sSubPr>
          <m:e>
            <m:r>
              <w:rPr>
                <w:rFonts w:ascii="Cambria Math" w:hAnsi="Cambria Math"/>
              </w:rPr>
              <m:t>q</m:t>
            </m:r>
          </m:e>
          <m:sub>
            <m:r>
              <w:rPr>
                <w:rFonts w:ascii="Cambria Math" w:hAnsi="Cambria Math"/>
              </w:rPr>
              <m:t>2</m:t>
            </m:r>
          </m:sub>
        </m:sSub>
      </m:oMath>
      <w:r>
        <w:rPr>
          <w:rFonts w:ascii="Times New Roman" w:eastAsiaTheme="minorEastAsia" w:hAnsi="Times New Roman" w:cs="Times New Roman"/>
          <w:sz w:val="22"/>
          <w:szCs w:val="22"/>
        </w:rPr>
        <w:t xml:space="preserve"> transita a un estado de otro conjunto (</w:t>
      </w:r>
      <m:oMath>
        <m:sSub>
          <m:sSubPr>
            <m:ctrlPr>
              <w:rPr>
                <w:rFonts w:ascii="Cambria Math" w:hAnsi="Cambria Math"/>
              </w:rPr>
            </m:ctrlPr>
          </m:sSubPr>
          <m:e>
            <m:r>
              <w:rPr>
                <w:rFonts w:ascii="Cambria Math" w:hAnsi="Cambria Math"/>
              </w:rPr>
              <m:t>q</m:t>
            </m:r>
          </m:e>
          <m:sub>
            <m:r>
              <w:rPr>
                <w:rFonts w:ascii="Cambria Math" w:hAnsi="Cambria Math"/>
              </w:rPr>
              <m:t>4</m:t>
            </m:r>
          </m:sub>
        </m:sSub>
      </m:oMath>
      <w:r>
        <w:rPr>
          <w:rFonts w:ascii="Times New Roman" w:eastAsiaTheme="minorEastAsia" w:hAnsi="Times New Roman" w:cs="Times New Roman"/>
          <w:sz w:val="22"/>
          <w:szCs w:val="22"/>
        </w:rPr>
        <w:t xml:space="preserve">). Para el símbolo </w:t>
      </w:r>
      <m:oMath>
        <m:r>
          <w:rPr>
            <w:rFonts w:ascii="Cambria Math" w:hAnsi="Cambria Math"/>
          </w:rPr>
          <m:t>b</m:t>
        </m:r>
      </m:oMath>
      <w:r>
        <w:rPr>
          <w:rFonts w:ascii="Times New Roman" w:eastAsiaTheme="minorEastAsia" w:hAnsi="Times New Roman" w:cs="Times New Roman"/>
          <w:sz w:val="22"/>
          <w:szCs w:val="22"/>
        </w:rPr>
        <w:t xml:space="preserve"> no sucede lo mismo tampoco, ya que el estado </w:t>
      </w:r>
      <m:oMath>
        <m:sSub>
          <m:sSubPr>
            <m:ctrlPr>
              <w:rPr>
                <w:rFonts w:ascii="Cambria Math" w:hAnsi="Cambria Math"/>
              </w:rPr>
            </m:ctrlPr>
          </m:sSubPr>
          <m:e>
            <m:r>
              <w:rPr>
                <w:rFonts w:ascii="Cambria Math" w:hAnsi="Cambria Math"/>
              </w:rPr>
              <m:t>q</m:t>
            </m:r>
          </m:e>
          <m:sub>
            <m:r>
              <w:rPr>
                <w:rFonts w:ascii="Cambria Math" w:hAnsi="Cambria Math"/>
              </w:rPr>
              <m:t>1</m:t>
            </m:r>
          </m:sub>
        </m:sSub>
      </m:oMath>
      <w:r>
        <w:rPr>
          <w:rFonts w:ascii="Times New Roman" w:eastAsiaTheme="minorEastAsia" w:hAnsi="Times New Roman" w:cs="Times New Roman"/>
          <w:sz w:val="22"/>
          <w:szCs w:val="22"/>
        </w:rPr>
        <w:t xml:space="preserve"> transita a un estado de otro conjunto (</w:t>
      </w:r>
      <m:oMath>
        <m:sSub>
          <m:sSubPr>
            <m:ctrlPr>
              <w:rPr>
                <w:rFonts w:ascii="Cambria Math" w:hAnsi="Cambria Math"/>
              </w:rPr>
            </m:ctrlPr>
          </m:sSubPr>
          <m:e>
            <m:r>
              <w:rPr>
                <w:rFonts w:ascii="Cambria Math" w:hAnsi="Cambria Math"/>
              </w:rPr>
              <m:t>q</m:t>
            </m:r>
          </m:e>
          <m:sub>
            <m:r>
              <w:rPr>
                <w:rFonts w:ascii="Cambria Math" w:hAnsi="Cambria Math"/>
              </w:rPr>
              <m:t>4</m:t>
            </m:r>
          </m:sub>
        </m:sSub>
      </m:oMath>
      <w:r>
        <w:rPr>
          <w:rFonts w:ascii="Times New Roman" w:eastAsiaTheme="minorEastAsia" w:hAnsi="Times New Roman" w:cs="Times New Roman"/>
          <w:sz w:val="22"/>
          <w:szCs w:val="22"/>
        </w:rPr>
        <w:t xml:space="preserve">). Los estados </w:t>
      </w:r>
      <m:oMath>
        <m:sSub>
          <m:sSubPr>
            <m:ctrlPr>
              <w:rPr>
                <w:rFonts w:ascii="Cambria Math" w:hAnsi="Cambria Math"/>
              </w:rPr>
            </m:ctrlPr>
          </m:sSubPr>
          <m:e>
            <m:r>
              <w:rPr>
                <w:rFonts w:ascii="Cambria Math" w:hAnsi="Cambria Math"/>
              </w:rPr>
              <m:t>q</m:t>
            </m:r>
          </m:e>
          <m:sub>
            <m:r>
              <w:rPr>
                <w:rFonts w:ascii="Cambria Math" w:hAnsi="Cambria Math"/>
              </w:rPr>
              <m:t>0</m:t>
            </m:r>
          </m:sub>
        </m:sSub>
      </m:oMath>
      <w:r>
        <w:rPr>
          <w:rFonts w:ascii="Times New Roman" w:eastAsiaTheme="minorEastAsia" w:hAnsi="Times New Roman" w:cs="Times New Roman"/>
          <w:sz w:val="22"/>
          <w:szCs w:val="22"/>
        </w:rPr>
        <w:t xml:space="preserve"> y </w:t>
      </w:r>
      <m:oMath>
        <m:sSub>
          <m:sSubPr>
            <m:ctrlPr>
              <w:rPr>
                <w:rFonts w:ascii="Cambria Math" w:hAnsi="Cambria Math"/>
              </w:rPr>
            </m:ctrlPr>
          </m:sSubPr>
          <m:e>
            <m:r>
              <w:rPr>
                <w:rFonts w:ascii="Cambria Math" w:hAnsi="Cambria Math"/>
              </w:rPr>
              <m:t>q</m:t>
            </m:r>
          </m:e>
          <m:sub>
            <m:r>
              <w:rPr>
                <w:rFonts w:ascii="Cambria Math" w:hAnsi="Cambria Math"/>
              </w:rPr>
              <m:t>3</m:t>
            </m:r>
          </m:sub>
        </m:sSub>
      </m:oMath>
      <w:r>
        <w:rPr>
          <w:rFonts w:ascii="Times New Roman" w:eastAsiaTheme="minorEastAsia" w:hAnsi="Times New Roman" w:cs="Times New Roman"/>
          <w:sz w:val="22"/>
          <w:szCs w:val="22"/>
        </w:rPr>
        <w:t xml:space="preserve"> sí transitan a estados del mismo conjunto en ambos casos </w:t>
      </w:r>
      <m:oMath>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,a</m:t>
            </m:r>
          </m:e>
        </m:d>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,a</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oMath>
      <w:r>
        <w:rPr>
          <w:rFonts w:ascii="Times New Roman" w:eastAsiaTheme="minorEastAsia" w:hAnsi="Times New Roman" w:cs="Times New Roman"/>
          <w:sz w:val="22"/>
          <w:szCs w:val="22"/>
        </w:rPr>
        <w:t xml:space="preserve"> y </w:t>
      </w:r>
      <m:oMath>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,b</m:t>
            </m:r>
          </m:e>
        </m:d>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,b</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oMath>
      <w:r>
        <w:rPr>
          <w:rFonts w:ascii="Times New Roman" w:eastAsiaTheme="minorEastAsia" w:hAnsi="Times New Roman" w:cs="Times New Roman"/>
          <w:sz w:val="22"/>
          <w:szCs w:val="22"/>
        </w:rPr>
        <w:t xml:space="preserve">. Se divide el conjunto y actualiza la partición </w:t>
      </w:r>
      <m:oMath>
        <m:r>
          <w:rPr>
            <w:rFonts w:ascii="Cambria Math" w:hAnsi="Cambria Math"/>
          </w:rPr>
          <m:t>Π=</m:t>
        </m:r>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4</m:t>
                    </m:r>
                  </m:sub>
                </m:sSub>
              </m:e>
            </m:d>
          </m:e>
        </m:d>
      </m:oMath>
      <w:r>
        <w:rPr>
          <w:rFonts w:ascii="Times New Roman" w:eastAsiaTheme="minorEastAsia" w:hAnsi="Times New Roman" w:cs="Times New Roman"/>
          <w:sz w:val="22"/>
          <w:szCs w:val="22"/>
        </w:rPr>
        <w:t xml:space="preserve">. </w:t>
      </w:r>
    </w:p>
    <w:p w14:paraId="27426A68" w14:textId="77777777" w:rsidR="009E47A2" w:rsidRDefault="00000000">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Ahora se recorre el siguiente conjunto de la partición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oMath>
      <w:r>
        <w:rPr>
          <w:rFonts w:ascii="Times New Roman" w:eastAsiaTheme="minorEastAsia" w:hAnsi="Times New Roman" w:cs="Times New Roman"/>
          <w:sz w:val="22"/>
          <w:szCs w:val="22"/>
        </w:rPr>
        <w:t xml:space="preserve">. Para el símbolo </w:t>
      </w:r>
      <m:oMath>
        <m:r>
          <w:rPr>
            <w:rFonts w:ascii="Cambria Math" w:hAnsi="Cambria Math"/>
          </w:rPr>
          <m:t>a</m:t>
        </m:r>
      </m:oMath>
      <w:r>
        <w:rPr>
          <w:rFonts w:ascii="Times New Roman" w:eastAsiaTheme="minorEastAsia" w:hAnsi="Times New Roman" w:cs="Times New Roman"/>
          <w:sz w:val="22"/>
          <w:szCs w:val="22"/>
        </w:rPr>
        <w:t xml:space="preserve"> ambos estados transitan a estados del mismo conjunto </w:t>
      </w:r>
      <m:oMath>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,a</m:t>
            </m:r>
          </m:e>
        </m:d>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,a</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e>
        </m:d>
      </m:oMath>
      <w:r>
        <w:rPr>
          <w:rFonts w:ascii="Times New Roman" w:eastAsiaTheme="minorEastAsia" w:hAnsi="Times New Roman" w:cs="Times New Roman"/>
          <w:sz w:val="22"/>
          <w:szCs w:val="22"/>
        </w:rPr>
        <w:t xml:space="preserve">. Para el símbolo </w:t>
      </w:r>
      <m:oMath>
        <m:r>
          <w:rPr>
            <w:rFonts w:ascii="Cambria Math" w:hAnsi="Cambria Math"/>
          </w:rPr>
          <m:t>b</m:t>
        </m:r>
      </m:oMath>
      <w:r>
        <w:rPr>
          <w:rFonts w:ascii="Times New Roman" w:eastAsiaTheme="minorEastAsia" w:hAnsi="Times New Roman" w:cs="Times New Roman"/>
          <w:sz w:val="22"/>
          <w:szCs w:val="22"/>
        </w:rPr>
        <w:t xml:space="preserve"> sucede lo mismo </w:t>
      </w:r>
      <m:oMath>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,b</m:t>
            </m:r>
          </m:e>
        </m:d>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,b</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e>
        </m:d>
      </m:oMath>
      <w:r>
        <w:rPr>
          <w:rFonts w:ascii="Times New Roman" w:eastAsiaTheme="minorEastAsia" w:hAnsi="Times New Roman" w:cs="Times New Roman"/>
          <w:sz w:val="22"/>
          <w:szCs w:val="22"/>
        </w:rPr>
        <w:t>. Todos los estados permanecen en el mismo conjunto. El DFA mínimo tendrá cuatro estados.</w:t>
      </w:r>
    </w:p>
    <w:p w14:paraId="39F8CE7B" w14:textId="77777777" w:rsidR="009E47A2" w:rsidRDefault="00000000">
      <w:pPr>
        <w:jc w:val="both"/>
        <w:rPr>
          <w:rFonts w:ascii="Times New Roman" w:eastAsiaTheme="minorEastAsia" w:hAnsi="Times New Roman" w:cs="Times New Roman"/>
          <w:sz w:val="22"/>
          <w:szCs w:val="22"/>
        </w:rPr>
      </w:pPr>
      <w:r>
        <w:rPr>
          <w:noProof/>
        </w:rPr>
        <w:drawing>
          <wp:inline distT="0" distB="0" distL="0" distR="0" wp14:anchorId="02A59FE4" wp14:editId="26F3A042">
            <wp:extent cx="1731010" cy="1615440"/>
            <wp:effectExtent l="0" t="0" r="0" b="0"/>
            <wp:docPr id="64" name="Imagen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n65"/>
                    <pic:cNvPicPr>
                      <a:picLocks noChangeAspect="1" noChangeArrowheads="1"/>
                    </pic:cNvPicPr>
                  </pic:nvPicPr>
                  <pic:blipFill>
                    <a:blip r:embed="rId66"/>
                    <a:stretch>
                      <a:fillRect/>
                    </a:stretch>
                  </pic:blipFill>
                  <pic:spPr bwMode="auto">
                    <a:xfrm>
                      <a:off x="0" y="0"/>
                      <a:ext cx="1731010" cy="1615440"/>
                    </a:xfrm>
                    <a:prstGeom prst="rect">
                      <a:avLst/>
                    </a:prstGeom>
                  </pic:spPr>
                </pic:pic>
              </a:graphicData>
            </a:graphic>
          </wp:inline>
        </w:drawing>
      </w:r>
      <w:r>
        <w:rPr>
          <w:noProof/>
        </w:rPr>
        <w:drawing>
          <wp:inline distT="0" distB="0" distL="0" distR="0" wp14:anchorId="6B57C0D2" wp14:editId="208D15A7">
            <wp:extent cx="1826895" cy="1501140"/>
            <wp:effectExtent l="0" t="0" r="0" b="0"/>
            <wp:docPr id="65" name="Imagen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n66"/>
                    <pic:cNvPicPr>
                      <a:picLocks noChangeAspect="1" noChangeArrowheads="1"/>
                    </pic:cNvPicPr>
                  </pic:nvPicPr>
                  <pic:blipFill>
                    <a:blip r:embed="rId67"/>
                    <a:stretch>
                      <a:fillRect/>
                    </a:stretch>
                  </pic:blipFill>
                  <pic:spPr bwMode="auto">
                    <a:xfrm>
                      <a:off x="0" y="0"/>
                      <a:ext cx="1826895" cy="1501140"/>
                    </a:xfrm>
                    <a:prstGeom prst="rect">
                      <a:avLst/>
                    </a:prstGeom>
                  </pic:spPr>
                </pic:pic>
              </a:graphicData>
            </a:graphic>
          </wp:inline>
        </w:drawing>
      </w:r>
    </w:p>
    <w:p w14:paraId="19160F17" w14:textId="77777777" w:rsidR="009E47A2" w:rsidRDefault="009E47A2">
      <w:pPr>
        <w:jc w:val="both"/>
        <w:rPr>
          <w:rFonts w:ascii="Times New Roman" w:eastAsiaTheme="minorEastAsia" w:hAnsi="Times New Roman" w:cs="Times New Roman"/>
          <w:sz w:val="22"/>
          <w:szCs w:val="22"/>
        </w:rPr>
      </w:pPr>
    </w:p>
    <w:p w14:paraId="7E4DA6FD" w14:textId="77777777" w:rsidR="009E47A2" w:rsidRDefault="00000000">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6. Diseñar un autómata finito no determinista que reconozca cadenas sobre el alfabeto </w:t>
      </w:r>
      <m:oMath>
        <m:r>
          <w:rPr>
            <w:rFonts w:ascii="Cambria Math" w:hAnsi="Cambria Math"/>
          </w:rPr>
          <m:t>{0,1}</m:t>
        </m:r>
      </m:oMath>
      <w:r>
        <w:rPr>
          <w:rFonts w:ascii="Times New Roman" w:eastAsiaTheme="minorEastAsia" w:hAnsi="Times New Roman" w:cs="Times New Roman"/>
          <w:sz w:val="22"/>
          <w:szCs w:val="22"/>
        </w:rPr>
        <w:t xml:space="preserve"> que tengan exactamente dos ceros. A partir del NFA diseñado, obtenga un DFA mínimo equivalente.</w:t>
      </w:r>
    </w:p>
    <w:p w14:paraId="040C3C9D" w14:textId="77777777" w:rsidR="009E47A2" w:rsidRDefault="00000000">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Este autómata finito no determinista reconoce cadenas sobre el alfabeto </w:t>
      </w:r>
      <m:oMath>
        <m:d>
          <m:dPr>
            <m:begChr m:val="{"/>
            <m:endChr m:val="}"/>
            <m:ctrlPr>
              <w:rPr>
                <w:rFonts w:ascii="Cambria Math" w:hAnsi="Cambria Math"/>
              </w:rPr>
            </m:ctrlPr>
          </m:dPr>
          <m:e>
            <m:r>
              <w:rPr>
                <w:rFonts w:ascii="Cambria Math" w:hAnsi="Cambria Math"/>
              </w:rPr>
              <m:t>0,1</m:t>
            </m:r>
          </m:e>
        </m:d>
      </m:oMath>
      <w:r>
        <w:rPr>
          <w:rFonts w:ascii="Times New Roman" w:eastAsiaTheme="minorEastAsia" w:hAnsi="Times New Roman" w:cs="Times New Roman"/>
          <w:sz w:val="22"/>
          <w:szCs w:val="22"/>
        </w:rPr>
        <w:t xml:space="preserve"> que contienen </w:t>
      </w:r>
      <w:r>
        <w:rPr>
          <w:rFonts w:ascii="Times New Roman" w:eastAsiaTheme="minorEastAsia" w:hAnsi="Times New Roman" w:cs="Times New Roman"/>
          <w:b/>
          <w:bCs/>
          <w:sz w:val="22"/>
          <w:szCs w:val="22"/>
        </w:rPr>
        <w:t>exactamente dos ceros</w:t>
      </w:r>
      <w:r>
        <w:rPr>
          <w:rFonts w:ascii="Times New Roman" w:eastAsiaTheme="minorEastAsia" w:hAnsi="Times New Roman" w:cs="Times New Roman"/>
          <w:sz w:val="22"/>
          <w:szCs w:val="22"/>
        </w:rPr>
        <w:t xml:space="preserve">. Desde el estado inicial </w:t>
      </w:r>
      <m:oMath>
        <m:sSub>
          <m:sSubPr>
            <m:ctrlPr>
              <w:rPr>
                <w:rFonts w:ascii="Cambria Math" w:hAnsi="Cambria Math"/>
              </w:rPr>
            </m:ctrlPr>
          </m:sSubPr>
          <m:e>
            <m:r>
              <w:rPr>
                <w:rFonts w:ascii="Cambria Math" w:hAnsi="Cambria Math"/>
              </w:rPr>
              <m:t>q</m:t>
            </m:r>
          </m:e>
          <m:sub>
            <m:r>
              <w:rPr>
                <w:rFonts w:ascii="Cambria Math" w:hAnsi="Cambria Math"/>
              </w:rPr>
              <m:t>0</m:t>
            </m:r>
          </m:sub>
        </m:sSub>
      </m:oMath>
      <w:r>
        <w:rPr>
          <w:rFonts w:ascii="Times New Roman" w:eastAsiaTheme="minorEastAsia" w:hAnsi="Times New Roman" w:cs="Times New Roman"/>
          <w:sz w:val="22"/>
          <w:szCs w:val="22"/>
        </w:rPr>
        <w:t>, una transición vacía (</w:t>
      </w:r>
      <m:oMath>
        <m:r>
          <w:rPr>
            <w:rFonts w:ascii="Cambria Math" w:hAnsi="Cambria Math"/>
          </w:rPr>
          <m:t>λ</m:t>
        </m:r>
      </m:oMath>
      <w:r>
        <w:rPr>
          <w:rFonts w:ascii="Times New Roman" w:eastAsiaTheme="minorEastAsia" w:hAnsi="Times New Roman" w:cs="Times New Roman"/>
          <w:sz w:val="22"/>
          <w:szCs w:val="22"/>
        </w:rPr>
        <w:t xml:space="preserve">) conduce a </w:t>
      </w:r>
      <m:oMath>
        <m:sSub>
          <m:sSubPr>
            <m:ctrlPr>
              <w:rPr>
                <w:rFonts w:ascii="Cambria Math" w:hAnsi="Cambria Math"/>
              </w:rPr>
            </m:ctrlPr>
          </m:sSubPr>
          <m:e>
            <m:r>
              <w:rPr>
                <w:rFonts w:ascii="Cambria Math" w:hAnsi="Cambria Math"/>
              </w:rPr>
              <m:t>q</m:t>
            </m:r>
          </m:e>
          <m:sub>
            <m:r>
              <w:rPr>
                <w:rFonts w:ascii="Cambria Math" w:hAnsi="Cambria Math"/>
              </w:rPr>
              <m:t>1</m:t>
            </m:r>
          </m:sub>
        </m:sSub>
      </m:oMath>
      <w:r>
        <w:rPr>
          <w:rFonts w:ascii="Times New Roman" w:eastAsiaTheme="minorEastAsia" w:hAnsi="Times New Roman" w:cs="Times New Roman"/>
          <w:sz w:val="22"/>
          <w:szCs w:val="22"/>
        </w:rPr>
        <w:t xml:space="preserve">, el cual procesa cualquier cantidad de unos previos mediante un bucle. La lectura del primer cero transiciona al estado </w:t>
      </w:r>
      <m:oMath>
        <m:sSub>
          <m:sSubPr>
            <m:ctrlPr>
              <w:rPr>
                <w:rFonts w:ascii="Cambria Math" w:hAnsi="Cambria Math"/>
              </w:rPr>
            </m:ctrlPr>
          </m:sSubPr>
          <m:e>
            <m:r>
              <w:rPr>
                <w:rFonts w:ascii="Cambria Math" w:hAnsi="Cambria Math"/>
              </w:rPr>
              <m:t>q</m:t>
            </m:r>
          </m:e>
          <m:sub>
            <m:r>
              <w:rPr>
                <w:rFonts w:ascii="Cambria Math" w:hAnsi="Cambria Math"/>
              </w:rPr>
              <m:t>2</m:t>
            </m:r>
          </m:sub>
        </m:sSub>
      </m:oMath>
      <w:r>
        <w:rPr>
          <w:rFonts w:ascii="Times New Roman" w:eastAsiaTheme="minorEastAsia" w:hAnsi="Times New Roman" w:cs="Times New Roman"/>
          <w:sz w:val="22"/>
          <w:szCs w:val="22"/>
        </w:rPr>
        <w:t xml:space="preserve">, que permite aceptar unos intermedios, y posteriormente la lectura del segundo cero alcanza el estado de aceptación </w:t>
      </w:r>
      <m:oMath>
        <m:sSub>
          <m:sSubPr>
            <m:ctrlPr>
              <w:rPr>
                <w:rFonts w:ascii="Cambria Math" w:hAnsi="Cambria Math"/>
              </w:rPr>
            </m:ctrlPr>
          </m:sSubPr>
          <m:e>
            <m:r>
              <w:rPr>
                <w:rFonts w:ascii="Cambria Math" w:hAnsi="Cambria Math"/>
              </w:rPr>
              <m:t>q</m:t>
            </m:r>
          </m:e>
          <m:sub>
            <m:r>
              <w:rPr>
                <w:rFonts w:ascii="Cambria Math" w:hAnsi="Cambria Math"/>
              </w:rPr>
              <m:t>3</m:t>
            </m:r>
          </m:sub>
        </m:sSub>
      </m:oMath>
      <w:r>
        <w:rPr>
          <w:rFonts w:ascii="Times New Roman" w:eastAsiaTheme="minorEastAsia" w:hAnsi="Times New Roman" w:cs="Times New Roman"/>
          <w:sz w:val="22"/>
          <w:szCs w:val="22"/>
        </w:rPr>
        <w:t xml:space="preserve">. Finalmente, </w:t>
      </w:r>
      <m:oMath>
        <m:sSub>
          <m:sSubPr>
            <m:ctrlPr>
              <w:rPr>
                <w:rFonts w:ascii="Cambria Math" w:hAnsi="Cambria Math"/>
              </w:rPr>
            </m:ctrlPr>
          </m:sSubPr>
          <m:e>
            <m:r>
              <w:rPr>
                <w:rFonts w:ascii="Cambria Math" w:hAnsi="Cambria Math"/>
              </w:rPr>
              <m:t>q</m:t>
            </m:r>
          </m:e>
          <m:sub>
            <m:r>
              <w:rPr>
                <w:rFonts w:ascii="Cambria Math" w:hAnsi="Cambria Math"/>
              </w:rPr>
              <m:t>3</m:t>
            </m:r>
          </m:sub>
        </m:sSub>
      </m:oMath>
      <w:r>
        <w:rPr>
          <w:rFonts w:ascii="Times New Roman" w:eastAsiaTheme="minorEastAsia" w:hAnsi="Times New Roman" w:cs="Times New Roman"/>
          <w:sz w:val="22"/>
          <w:szCs w:val="22"/>
        </w:rPr>
        <w:t xml:space="preserve"> cuenta con un bucle para el símbolo </w:t>
      </w:r>
      <m:oMath>
        <m:r>
          <w:rPr>
            <w:rFonts w:ascii="Cambria Math" w:hAnsi="Cambria Math"/>
          </w:rPr>
          <m:t>1</m:t>
        </m:r>
      </m:oMath>
      <w:r>
        <w:rPr>
          <w:rFonts w:ascii="Times New Roman" w:eastAsiaTheme="minorEastAsia" w:hAnsi="Times New Roman" w:cs="Times New Roman"/>
          <w:sz w:val="22"/>
          <w:szCs w:val="22"/>
        </w:rPr>
        <w:t xml:space="preserve"> que procesa cualquier sufijo posterior, garantizando que solo se acepten aquellas cadenas con exactamente dos ceros. </w:t>
      </w:r>
    </w:p>
    <w:p w14:paraId="647DFA85" w14:textId="77777777" w:rsidR="009E47A2" w:rsidRDefault="009E47A2">
      <w:pPr>
        <w:jc w:val="both"/>
        <w:rPr>
          <w:rFonts w:ascii="Times New Roman" w:eastAsiaTheme="minorEastAsia" w:hAnsi="Times New Roman" w:cs="Times New Roman"/>
          <w:sz w:val="22"/>
          <w:szCs w:val="22"/>
        </w:rPr>
      </w:pPr>
    </w:p>
    <w:p w14:paraId="5000B5F4" w14:textId="77777777" w:rsidR="009E47A2" w:rsidRDefault="00000000">
      <w:pPr>
        <w:jc w:val="center"/>
        <w:rPr>
          <w:rFonts w:ascii="Times New Roman" w:eastAsiaTheme="minorEastAsia" w:hAnsi="Times New Roman" w:cs="Times New Roman"/>
          <w:sz w:val="22"/>
          <w:szCs w:val="22"/>
        </w:rPr>
      </w:pPr>
      <w:r>
        <w:rPr>
          <w:noProof/>
        </w:rPr>
        <w:drawing>
          <wp:inline distT="0" distB="0" distL="0" distR="0" wp14:anchorId="5F8467BB" wp14:editId="758C5662">
            <wp:extent cx="3932555" cy="922020"/>
            <wp:effectExtent l="0" t="0" r="0" b="0"/>
            <wp:docPr id="66" name="Imagen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n67"/>
                    <pic:cNvPicPr>
                      <a:picLocks noChangeAspect="1" noChangeArrowheads="1"/>
                    </pic:cNvPicPr>
                  </pic:nvPicPr>
                  <pic:blipFill>
                    <a:blip r:embed="rId68"/>
                    <a:stretch>
                      <a:fillRect/>
                    </a:stretch>
                  </pic:blipFill>
                  <pic:spPr bwMode="auto">
                    <a:xfrm>
                      <a:off x="0" y="0"/>
                      <a:ext cx="3932555" cy="922020"/>
                    </a:xfrm>
                    <a:prstGeom prst="rect">
                      <a:avLst/>
                    </a:prstGeom>
                  </pic:spPr>
                </pic:pic>
              </a:graphicData>
            </a:graphic>
          </wp:inline>
        </w:drawing>
      </w:r>
    </w:p>
    <w:p w14:paraId="46513239" w14:textId="77777777" w:rsidR="009E47A2" w:rsidRDefault="00000000">
      <w:pPr>
        <w:jc w:val="center"/>
        <w:rPr>
          <w:rFonts w:ascii="Times New Roman" w:eastAsiaTheme="minorEastAsia" w:hAnsi="Times New Roman" w:cs="Times New Roman"/>
          <w:sz w:val="22"/>
          <w:szCs w:val="22"/>
        </w:rPr>
      </w:pPr>
      <w:r>
        <w:rPr>
          <w:noProof/>
        </w:rPr>
        <w:lastRenderedPageBreak/>
        <w:drawing>
          <wp:inline distT="0" distB="0" distL="0" distR="0" wp14:anchorId="23DAEB8F" wp14:editId="208B8D77">
            <wp:extent cx="5400040" cy="589280"/>
            <wp:effectExtent l="0" t="0" r="0" b="0"/>
            <wp:docPr id="67" name="Imagen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n68"/>
                    <pic:cNvPicPr>
                      <a:picLocks noChangeAspect="1" noChangeArrowheads="1"/>
                    </pic:cNvPicPr>
                  </pic:nvPicPr>
                  <pic:blipFill>
                    <a:blip r:embed="rId69"/>
                    <a:stretch>
                      <a:fillRect/>
                    </a:stretch>
                  </pic:blipFill>
                  <pic:spPr bwMode="auto">
                    <a:xfrm>
                      <a:off x="0" y="0"/>
                      <a:ext cx="5400040" cy="589280"/>
                    </a:xfrm>
                    <a:prstGeom prst="rect">
                      <a:avLst/>
                    </a:prstGeom>
                  </pic:spPr>
                </pic:pic>
              </a:graphicData>
            </a:graphic>
          </wp:inline>
        </w:drawing>
      </w:r>
      <w:r>
        <w:rPr>
          <w:noProof/>
        </w:rPr>
        <w:drawing>
          <wp:inline distT="0" distB="0" distL="0" distR="0" wp14:anchorId="24BED0C5" wp14:editId="475BD46E">
            <wp:extent cx="5400040" cy="589280"/>
            <wp:effectExtent l="0" t="0" r="0" b="0"/>
            <wp:docPr id="68" name="Imagen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n69"/>
                    <pic:cNvPicPr>
                      <a:picLocks noChangeAspect="1" noChangeArrowheads="1"/>
                    </pic:cNvPicPr>
                  </pic:nvPicPr>
                  <pic:blipFill>
                    <a:blip r:embed="rId70"/>
                    <a:stretch>
                      <a:fillRect/>
                    </a:stretch>
                  </pic:blipFill>
                  <pic:spPr bwMode="auto">
                    <a:xfrm>
                      <a:off x="0" y="0"/>
                      <a:ext cx="5400040" cy="589280"/>
                    </a:xfrm>
                    <a:prstGeom prst="rect">
                      <a:avLst/>
                    </a:prstGeom>
                  </pic:spPr>
                </pic:pic>
              </a:graphicData>
            </a:graphic>
          </wp:inline>
        </w:drawing>
      </w:r>
    </w:p>
    <w:p w14:paraId="340093B8" w14:textId="77777777" w:rsidR="009E47A2" w:rsidRDefault="00000000">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Aplicamos el algoritmo de construcción de subconjuntos con </w:t>
      </w:r>
      <m:oMath>
        <m:r>
          <w:rPr>
            <w:rFonts w:ascii="Cambria Math" w:hAnsi="Cambria Math"/>
          </w:rPr>
          <m:t>ε</m:t>
        </m:r>
      </m:oMath>
      <w:r>
        <w:rPr>
          <w:rFonts w:ascii="Times New Roman" w:eastAsiaTheme="minorEastAsia" w:hAnsi="Times New Roman" w:cs="Times New Roman"/>
          <w:sz w:val="22"/>
          <w:szCs w:val="22"/>
        </w:rPr>
        <w:t>-transiciones:</w:t>
      </w:r>
    </w:p>
    <w:p w14:paraId="152FB99C"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A=ε-clausura</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oMath>
      </m:oMathPara>
    </w:p>
    <w:p w14:paraId="62F05F40"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A,1</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e>
          </m:d>
        </m:oMath>
      </m:oMathPara>
    </w:p>
    <w:p w14:paraId="3A830253"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ε-clausura</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e>
              </m:d>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e>
          </m:d>
          <m:r>
            <w:rPr>
              <w:rFonts w:ascii="Cambria Math" w:hAnsi="Cambria Math"/>
            </w:rPr>
            <m:t>→δ'</m:t>
          </m:r>
          <m:d>
            <m:dPr>
              <m:ctrlPr>
                <w:rPr>
                  <w:rFonts w:ascii="Cambria Math" w:hAnsi="Cambria Math"/>
                </w:rPr>
              </m:ctrlPr>
            </m:dPr>
            <m:e>
              <m:r>
                <w:rPr>
                  <w:rFonts w:ascii="Cambria Math" w:hAnsi="Cambria Math"/>
                </w:rPr>
                <m:t>A,1</m:t>
              </m:r>
            </m:e>
          </m:d>
          <m:r>
            <w:rPr>
              <w:rFonts w:ascii="Cambria Math" w:hAnsi="Cambria Math"/>
            </w:rPr>
            <m:t>=A</m:t>
          </m:r>
        </m:oMath>
      </m:oMathPara>
    </w:p>
    <w:p w14:paraId="4EFD0F74"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A,0</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e>
          </m:d>
        </m:oMath>
      </m:oMathPara>
    </w:p>
    <w:p w14:paraId="5D46C528"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ε-clausura</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→δ'</m:t>
          </m:r>
          <m:d>
            <m:dPr>
              <m:ctrlPr>
                <w:rPr>
                  <w:rFonts w:ascii="Cambria Math" w:hAnsi="Cambria Math"/>
                </w:rPr>
              </m:ctrlPr>
            </m:dPr>
            <m:e>
              <m:r>
                <w:rPr>
                  <w:rFonts w:ascii="Cambria Math" w:hAnsi="Cambria Math"/>
                </w:rPr>
                <m:t>A,0</m:t>
              </m:r>
            </m:e>
          </m:d>
          <m:r>
            <w:rPr>
              <w:rFonts w:ascii="Cambria Math" w:hAnsi="Cambria Math"/>
            </w:rPr>
            <m:t>=B=</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oMath>
      </m:oMathPara>
    </w:p>
    <w:p w14:paraId="7F067E92"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B,1</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e>
          </m:d>
        </m:oMath>
      </m:oMathPara>
    </w:p>
    <w:p w14:paraId="3732AE96"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ε-clausura</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→δ'</m:t>
          </m:r>
          <m:d>
            <m:dPr>
              <m:ctrlPr>
                <w:rPr>
                  <w:rFonts w:ascii="Cambria Math" w:hAnsi="Cambria Math"/>
                </w:rPr>
              </m:ctrlPr>
            </m:dPr>
            <m:e>
              <m:r>
                <w:rPr>
                  <w:rFonts w:ascii="Cambria Math" w:hAnsi="Cambria Math"/>
                </w:rPr>
                <m:t>B,1</m:t>
              </m:r>
            </m:e>
          </m:d>
          <m:r>
            <w:rPr>
              <w:rFonts w:ascii="Cambria Math" w:hAnsi="Cambria Math"/>
            </w:rPr>
            <m:t>=B</m:t>
          </m:r>
        </m:oMath>
      </m:oMathPara>
    </w:p>
    <w:p w14:paraId="2E607A99"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B,0</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m:t>
                  </m:r>
                </m:sub>
              </m:sSub>
            </m:e>
          </m:d>
        </m:oMath>
      </m:oMathPara>
    </w:p>
    <w:p w14:paraId="464C0BB6"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ε-clausura</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m:t>
                  </m:r>
                </m:sub>
              </m:sSub>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→δ'</m:t>
          </m:r>
          <m:d>
            <m:dPr>
              <m:ctrlPr>
                <w:rPr>
                  <w:rFonts w:ascii="Cambria Math" w:hAnsi="Cambria Math"/>
                </w:rPr>
              </m:ctrlPr>
            </m:dPr>
            <m:e>
              <m:r>
                <w:rPr>
                  <w:rFonts w:ascii="Cambria Math" w:hAnsi="Cambria Math"/>
                </w:rPr>
                <m:t>B,0</m:t>
              </m:r>
            </m:e>
          </m:d>
          <m:r>
            <w:rPr>
              <w:rFonts w:ascii="Cambria Math" w:hAnsi="Cambria Math"/>
            </w:rPr>
            <m:t>=C=</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oMath>
      </m:oMathPara>
    </w:p>
    <w:p w14:paraId="6E6A0D92"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C,1</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m:t>
                  </m:r>
                </m:sub>
              </m:sSub>
            </m:e>
          </m:d>
        </m:oMath>
      </m:oMathPara>
    </w:p>
    <w:p w14:paraId="75978CAD" w14:textId="77777777" w:rsidR="009E47A2" w:rsidRDefault="00000000">
      <w:pPr>
        <w:rPr>
          <w:rFonts w:ascii="Times New Roman" w:eastAsiaTheme="minorEastAsia" w:hAnsi="Times New Roman" w:cs="Times New Roman"/>
          <w:sz w:val="22"/>
          <w:szCs w:val="22"/>
        </w:rPr>
      </w:pPr>
      <m:oMathPara>
        <m:oMathParaPr>
          <m:jc m:val="left"/>
        </m:oMathParaPr>
        <m:oMath>
          <m:r>
            <w:rPr>
              <w:rFonts w:ascii="Cambria Math" w:hAnsi="Cambria Math"/>
            </w:rPr>
            <m:t>ε-clausura</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m:t>
                  </m:r>
                </m:sub>
              </m:sSub>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→δ'</m:t>
          </m:r>
          <m:d>
            <m:dPr>
              <m:ctrlPr>
                <w:rPr>
                  <w:rFonts w:ascii="Cambria Math" w:hAnsi="Cambria Math"/>
                </w:rPr>
              </m:ctrlPr>
            </m:dPr>
            <m:e>
              <m:r>
                <w:rPr>
                  <w:rFonts w:ascii="Cambria Math" w:hAnsi="Cambria Math"/>
                </w:rPr>
                <m:t>C,1</m:t>
              </m:r>
            </m:e>
          </m:d>
          <m:r>
            <w:rPr>
              <w:rFonts w:ascii="Cambria Math" w:hAnsi="Cambria Math"/>
            </w:rPr>
            <m:t>=C</m:t>
          </m:r>
        </m:oMath>
      </m:oMathPara>
    </w:p>
    <w:p w14:paraId="51FCC5C1" w14:textId="77777777" w:rsidR="009E47A2" w:rsidRDefault="00000000">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El DFA equivalente posee tres estados.</w:t>
      </w:r>
    </w:p>
    <w:p w14:paraId="693B4F28" w14:textId="77777777" w:rsidR="009E47A2" w:rsidRDefault="00000000">
      <w:pPr>
        <w:rPr>
          <w:rFonts w:ascii="Times New Roman" w:eastAsiaTheme="minorEastAsia" w:hAnsi="Times New Roman" w:cs="Times New Roman"/>
          <w:sz w:val="22"/>
          <w:szCs w:val="22"/>
        </w:rPr>
      </w:pPr>
      <w:r>
        <w:rPr>
          <w:noProof/>
        </w:rPr>
        <w:drawing>
          <wp:inline distT="0" distB="0" distL="0" distR="0" wp14:anchorId="28F16903" wp14:editId="505664E4">
            <wp:extent cx="2529205" cy="929640"/>
            <wp:effectExtent l="0" t="0" r="0" b="0"/>
            <wp:docPr id="69" name="Imagen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n70"/>
                    <pic:cNvPicPr>
                      <a:picLocks noChangeAspect="1" noChangeArrowheads="1"/>
                    </pic:cNvPicPr>
                  </pic:nvPicPr>
                  <pic:blipFill>
                    <a:blip r:embed="rId71"/>
                    <a:stretch>
                      <a:fillRect/>
                    </a:stretch>
                  </pic:blipFill>
                  <pic:spPr bwMode="auto">
                    <a:xfrm>
                      <a:off x="0" y="0"/>
                      <a:ext cx="2529205" cy="929640"/>
                    </a:xfrm>
                    <a:prstGeom prst="rect">
                      <a:avLst/>
                    </a:prstGeom>
                  </pic:spPr>
                </pic:pic>
              </a:graphicData>
            </a:graphic>
          </wp:inline>
        </w:drawing>
      </w:r>
      <w:r>
        <w:rPr>
          <w:noProof/>
        </w:rPr>
        <w:drawing>
          <wp:inline distT="0" distB="0" distL="0" distR="0" wp14:anchorId="1D695FA3" wp14:editId="6E86BDC3">
            <wp:extent cx="2528570" cy="821690"/>
            <wp:effectExtent l="0" t="0" r="0" b="0"/>
            <wp:docPr id="70" name="Imagen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n71"/>
                    <pic:cNvPicPr>
                      <a:picLocks noChangeAspect="1" noChangeArrowheads="1"/>
                    </pic:cNvPicPr>
                  </pic:nvPicPr>
                  <pic:blipFill>
                    <a:blip r:embed="rId72"/>
                    <a:stretch>
                      <a:fillRect/>
                    </a:stretch>
                  </pic:blipFill>
                  <pic:spPr bwMode="auto">
                    <a:xfrm>
                      <a:off x="0" y="0"/>
                      <a:ext cx="2528570" cy="821690"/>
                    </a:xfrm>
                    <a:prstGeom prst="rect">
                      <a:avLst/>
                    </a:prstGeom>
                  </pic:spPr>
                </pic:pic>
              </a:graphicData>
            </a:graphic>
          </wp:inline>
        </w:drawing>
      </w:r>
    </w:p>
    <w:p w14:paraId="2358ADC4" w14:textId="77777777" w:rsidR="009E47A2" w:rsidRDefault="00000000">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La primera partición contiene dos conjuntos de estados; el que contiene los estados de aceptación y el que contiene el resto </w:t>
      </w:r>
      <m:oMath>
        <m:r>
          <w:rPr>
            <w:rFonts w:ascii="Cambria Math" w:hAnsi="Cambria Math"/>
          </w:rPr>
          <m:t>→Π=</m:t>
        </m:r>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e>
            </m:d>
          </m:e>
        </m:d>
      </m:oMath>
      <w:r>
        <w:rPr>
          <w:rFonts w:ascii="Times New Roman" w:eastAsiaTheme="minorEastAsia" w:hAnsi="Times New Roman" w:cs="Times New Roman"/>
          <w:sz w:val="22"/>
          <w:szCs w:val="22"/>
        </w:rPr>
        <w:t xml:space="preserve">. </w:t>
      </w:r>
    </w:p>
    <w:p w14:paraId="1C0EF1D3" w14:textId="77777777" w:rsidR="009E47A2" w:rsidRDefault="00000000">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Al estar el conjunto de la partición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e>
        </m:d>
      </m:oMath>
      <w:r>
        <w:rPr>
          <w:rFonts w:ascii="Times New Roman" w:eastAsiaTheme="minorEastAsia" w:hAnsi="Times New Roman" w:cs="Times New Roman"/>
          <w:sz w:val="22"/>
          <w:szCs w:val="22"/>
        </w:rPr>
        <w:t xml:space="preserve"> formado por un único estado, no es posible dividirlo más, por lo que permanece inalterado en el mismo conjunto. </w:t>
      </w:r>
    </w:p>
    <w:p w14:paraId="045FF948" w14:textId="77777777" w:rsidR="009E47A2" w:rsidRDefault="00000000">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Ahora se recorre el siguiente conjunto de la partición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e>
        </m:d>
      </m:oMath>
      <w:r>
        <w:rPr>
          <w:rFonts w:ascii="Times New Roman" w:eastAsiaTheme="minorEastAsia" w:hAnsi="Times New Roman" w:cs="Times New Roman"/>
          <w:sz w:val="22"/>
          <w:szCs w:val="22"/>
        </w:rPr>
        <w:t xml:space="preserve">. Para el símbolo </w:t>
      </w:r>
      <m:oMath>
        <m:r>
          <w:rPr>
            <w:rFonts w:ascii="Cambria Math" w:hAnsi="Cambria Math"/>
          </w:rPr>
          <m:t>1</m:t>
        </m:r>
      </m:oMath>
      <w:r>
        <w:rPr>
          <w:rFonts w:ascii="Times New Roman" w:eastAsiaTheme="minorEastAsia" w:hAnsi="Times New Roman" w:cs="Times New Roman"/>
          <w:sz w:val="22"/>
          <w:szCs w:val="22"/>
        </w:rPr>
        <w:t xml:space="preserve"> ambos estados transitan a estados del mismo conjunto </w:t>
      </w:r>
      <m:oMath>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,1</m:t>
            </m:r>
          </m:e>
        </m:d>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,1</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e>
        </m:d>
      </m:oMath>
      <w:r>
        <w:rPr>
          <w:rFonts w:ascii="Times New Roman" w:eastAsiaTheme="minorEastAsia" w:hAnsi="Times New Roman" w:cs="Times New Roman"/>
          <w:sz w:val="22"/>
          <w:szCs w:val="22"/>
        </w:rPr>
        <w:t xml:space="preserve">. Para el símbolo </w:t>
      </w:r>
      <m:oMath>
        <m:r>
          <w:rPr>
            <w:rFonts w:ascii="Cambria Math" w:hAnsi="Cambria Math"/>
          </w:rPr>
          <m:t>0</m:t>
        </m:r>
      </m:oMath>
      <w:r>
        <w:rPr>
          <w:rFonts w:ascii="Times New Roman" w:eastAsiaTheme="minorEastAsia" w:hAnsi="Times New Roman" w:cs="Times New Roman"/>
          <w:sz w:val="22"/>
          <w:szCs w:val="22"/>
        </w:rPr>
        <w:t xml:space="preserve"> no sucede lo mismo, ya que el estado </w:t>
      </w:r>
      <m:oMath>
        <m:sSub>
          <m:sSubPr>
            <m:ctrlPr>
              <w:rPr>
                <w:rFonts w:ascii="Cambria Math" w:hAnsi="Cambria Math"/>
              </w:rPr>
            </m:ctrlPr>
          </m:sSubPr>
          <m:e>
            <m:r>
              <w:rPr>
                <w:rFonts w:ascii="Cambria Math" w:hAnsi="Cambria Math"/>
              </w:rPr>
              <m:t>q</m:t>
            </m:r>
          </m:e>
          <m:sub>
            <m:r>
              <w:rPr>
                <w:rFonts w:ascii="Cambria Math" w:hAnsi="Cambria Math"/>
              </w:rPr>
              <m:t>1</m:t>
            </m:r>
          </m:sub>
        </m:sSub>
      </m:oMath>
      <w:r>
        <w:rPr>
          <w:rFonts w:ascii="Times New Roman" w:eastAsiaTheme="minorEastAsia" w:hAnsi="Times New Roman" w:cs="Times New Roman"/>
          <w:sz w:val="22"/>
          <w:szCs w:val="22"/>
        </w:rPr>
        <w:t xml:space="preserve"> transita a un estado de otro conjunto (</w:t>
      </w:r>
      <m:oMath>
        <m:sSub>
          <m:sSubPr>
            <m:ctrlPr>
              <w:rPr>
                <w:rFonts w:ascii="Cambria Math" w:hAnsi="Cambria Math"/>
              </w:rPr>
            </m:ctrlPr>
          </m:sSubPr>
          <m:e>
            <m:r>
              <w:rPr>
                <w:rFonts w:ascii="Cambria Math" w:hAnsi="Cambria Math"/>
              </w:rPr>
              <m:t>q</m:t>
            </m:r>
          </m:e>
          <m:sub>
            <m:r>
              <w:rPr>
                <w:rFonts w:ascii="Cambria Math" w:hAnsi="Cambria Math"/>
              </w:rPr>
              <m:t>2</m:t>
            </m:r>
          </m:sub>
        </m:sSub>
      </m:oMath>
      <w:r>
        <w:rPr>
          <w:rFonts w:ascii="Times New Roman" w:eastAsiaTheme="minorEastAsia" w:hAnsi="Times New Roman" w:cs="Times New Roman"/>
          <w:sz w:val="22"/>
          <w:szCs w:val="22"/>
        </w:rPr>
        <w:t xml:space="preserve">). Se divide el conjunto y actualiza la partición </w:t>
      </w:r>
      <m:oMath>
        <m:r>
          <w:rPr>
            <w:rFonts w:ascii="Cambria Math" w:hAnsi="Cambria Math"/>
          </w:rPr>
          <m:t>Π=</m:t>
        </m:r>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e>
            </m:d>
          </m:e>
        </m:d>
      </m:oMath>
      <w:r>
        <w:rPr>
          <w:rFonts w:ascii="Times New Roman" w:eastAsiaTheme="minorEastAsia" w:hAnsi="Times New Roman" w:cs="Times New Roman"/>
          <w:sz w:val="22"/>
          <w:szCs w:val="22"/>
        </w:rPr>
        <w:t xml:space="preserve">. El DFA mínimo tendrá tres estados. </w:t>
      </w:r>
    </w:p>
    <w:p w14:paraId="70EAF986" w14:textId="77777777" w:rsidR="009E47A2" w:rsidRDefault="00000000">
      <w:pPr>
        <w:rPr>
          <w:rFonts w:ascii="Times New Roman" w:eastAsiaTheme="minorEastAsia" w:hAnsi="Times New Roman" w:cs="Times New Roman"/>
          <w:sz w:val="22"/>
          <w:szCs w:val="22"/>
        </w:rPr>
      </w:pPr>
      <w:r>
        <w:rPr>
          <w:noProof/>
        </w:rPr>
        <w:lastRenderedPageBreak/>
        <w:drawing>
          <wp:inline distT="0" distB="0" distL="0" distR="0" wp14:anchorId="422AE1F8" wp14:editId="022BB1F4">
            <wp:extent cx="2529205" cy="929640"/>
            <wp:effectExtent l="0" t="0" r="0" b="0"/>
            <wp:docPr id="71" name="Imagen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n72"/>
                    <pic:cNvPicPr>
                      <a:picLocks noChangeAspect="1" noChangeArrowheads="1"/>
                    </pic:cNvPicPr>
                  </pic:nvPicPr>
                  <pic:blipFill>
                    <a:blip r:embed="rId71"/>
                    <a:stretch>
                      <a:fillRect/>
                    </a:stretch>
                  </pic:blipFill>
                  <pic:spPr bwMode="auto">
                    <a:xfrm>
                      <a:off x="0" y="0"/>
                      <a:ext cx="2529205" cy="929640"/>
                    </a:xfrm>
                    <a:prstGeom prst="rect">
                      <a:avLst/>
                    </a:prstGeom>
                  </pic:spPr>
                </pic:pic>
              </a:graphicData>
            </a:graphic>
          </wp:inline>
        </w:drawing>
      </w:r>
      <w:r>
        <w:rPr>
          <w:noProof/>
        </w:rPr>
        <w:drawing>
          <wp:inline distT="0" distB="0" distL="0" distR="0" wp14:anchorId="61567C5C" wp14:editId="4DEDC165">
            <wp:extent cx="2528570" cy="821690"/>
            <wp:effectExtent l="0" t="0" r="0" b="0"/>
            <wp:docPr id="72" name="Imagen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n73"/>
                    <pic:cNvPicPr>
                      <a:picLocks noChangeAspect="1" noChangeArrowheads="1"/>
                    </pic:cNvPicPr>
                  </pic:nvPicPr>
                  <pic:blipFill>
                    <a:blip r:embed="rId72"/>
                    <a:stretch>
                      <a:fillRect/>
                    </a:stretch>
                  </pic:blipFill>
                  <pic:spPr bwMode="auto">
                    <a:xfrm>
                      <a:off x="0" y="0"/>
                      <a:ext cx="2528570" cy="821690"/>
                    </a:xfrm>
                    <a:prstGeom prst="rect">
                      <a:avLst/>
                    </a:prstGeom>
                  </pic:spPr>
                </pic:pic>
              </a:graphicData>
            </a:graphic>
          </wp:inline>
        </w:drawing>
      </w:r>
    </w:p>
    <w:p w14:paraId="017376A1" w14:textId="77777777" w:rsidR="009E47A2" w:rsidRDefault="00000000">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7. Diseñar un autómata finito no determinista que reconozca cadenas sobre el alfabeto </w:t>
      </w:r>
      <m:oMath>
        <m:r>
          <w:rPr>
            <w:rFonts w:ascii="Cambria Math" w:hAnsi="Cambria Math"/>
          </w:rPr>
          <m:t>Σ={a,b}</m:t>
        </m:r>
      </m:oMath>
      <w:r>
        <w:rPr>
          <w:rFonts w:ascii="Times New Roman" w:eastAsiaTheme="minorEastAsia" w:hAnsi="Times New Roman" w:cs="Times New Roman"/>
          <w:sz w:val="22"/>
          <w:szCs w:val="22"/>
        </w:rPr>
        <w:t xml:space="preserve"> que contengan la subcadena “aa” o la subcadena “bb”. A partir del NFA diseñado, obtenga un DFA mínimo equivalente.</w:t>
      </w:r>
    </w:p>
    <w:p w14:paraId="459AB629" w14:textId="77777777" w:rsidR="009E47A2" w:rsidRDefault="00000000">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Este autómata finito no determinista reconoce cadenas sobre el alfabeto </w:t>
      </w:r>
      <m:oMath>
        <m:r>
          <w:rPr>
            <w:rFonts w:ascii="Cambria Math" w:hAnsi="Cambria Math"/>
          </w:rPr>
          <m:t>Σ=</m:t>
        </m:r>
        <m:d>
          <m:dPr>
            <m:begChr m:val="{"/>
            <m:endChr m:val="}"/>
            <m:ctrlPr>
              <w:rPr>
                <w:rFonts w:ascii="Cambria Math" w:hAnsi="Cambria Math"/>
              </w:rPr>
            </m:ctrlPr>
          </m:dPr>
          <m:e>
            <m:r>
              <w:rPr>
                <w:rFonts w:ascii="Cambria Math" w:hAnsi="Cambria Math"/>
              </w:rPr>
              <m:t>a,b</m:t>
            </m:r>
          </m:e>
        </m:d>
      </m:oMath>
      <w:r>
        <w:rPr>
          <w:rFonts w:ascii="Times New Roman" w:eastAsiaTheme="minorEastAsia" w:hAnsi="Times New Roman" w:cs="Times New Roman"/>
          <w:sz w:val="22"/>
          <w:szCs w:val="22"/>
        </w:rPr>
        <w:t xml:space="preserve"> que contienen la subcadena "aa" o la subcadena "bb". Desde el estado inicial </w:t>
      </w:r>
      <m:oMath>
        <m:sSub>
          <m:sSubPr>
            <m:ctrlPr>
              <w:rPr>
                <w:rFonts w:ascii="Cambria Math" w:hAnsi="Cambria Math"/>
              </w:rPr>
            </m:ctrlPr>
          </m:sSubPr>
          <m:e>
            <m:r>
              <w:rPr>
                <w:rFonts w:ascii="Cambria Math" w:hAnsi="Cambria Math"/>
              </w:rPr>
              <m:t>q</m:t>
            </m:r>
          </m:e>
          <m:sub>
            <m:r>
              <w:rPr>
                <w:rFonts w:ascii="Cambria Math" w:hAnsi="Cambria Math"/>
              </w:rPr>
              <m:t>0</m:t>
            </m:r>
          </m:sub>
        </m:sSub>
      </m:oMath>
      <w:r>
        <w:rPr>
          <w:rFonts w:ascii="Times New Roman" w:eastAsiaTheme="minorEastAsia" w:hAnsi="Times New Roman" w:cs="Times New Roman"/>
          <w:sz w:val="22"/>
          <w:szCs w:val="22"/>
        </w:rPr>
        <w:t>, la máquina se bifurca mediante transiciones vacías (</w:t>
      </w:r>
      <m:oMath>
        <m:r>
          <w:rPr>
            <w:rFonts w:ascii="Cambria Math" w:hAnsi="Cambria Math"/>
          </w:rPr>
          <m:t>λ</m:t>
        </m:r>
      </m:oMath>
      <w:r>
        <w:rPr>
          <w:rFonts w:ascii="Times New Roman" w:eastAsiaTheme="minorEastAsia" w:hAnsi="Times New Roman" w:cs="Times New Roman"/>
          <w:sz w:val="22"/>
          <w:szCs w:val="22"/>
        </w:rPr>
        <w:t>) hacia dos ramas paralelas. La rama superior (</w:t>
      </w:r>
      <m:oMath>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6</m:t>
            </m:r>
          </m:sub>
        </m:sSub>
      </m:oMath>
      <w:r>
        <w:rPr>
          <w:rFonts w:ascii="Times New Roman" w:eastAsiaTheme="minorEastAsia" w:hAnsi="Times New Roman" w:cs="Times New Roman"/>
          <w:sz w:val="22"/>
          <w:szCs w:val="22"/>
        </w:rPr>
        <w:t>) se encarga de detectar la presencia de la subcadena "aa", mientras que la rama inferior (</w:t>
      </w:r>
      <m:oMath>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m:t>
            </m:r>
          </m:sub>
        </m:sSub>
      </m:oMath>
      <w:r>
        <w:rPr>
          <w:rFonts w:ascii="Times New Roman" w:eastAsiaTheme="minorEastAsia" w:hAnsi="Times New Roman" w:cs="Times New Roman"/>
          <w:sz w:val="22"/>
          <w:szCs w:val="22"/>
        </w:rPr>
        <w:t xml:space="preserve">) valida la presencia de la subcadena "bb". Ambas rutas incorporan bucles para procesar cualquier combinación previa o posterior de símbolos en el alfabeto. </w:t>
      </w:r>
    </w:p>
    <w:p w14:paraId="5B4B1B29" w14:textId="77777777" w:rsidR="009E47A2" w:rsidRDefault="009E47A2">
      <w:pPr>
        <w:rPr>
          <w:rFonts w:ascii="Times New Roman" w:eastAsiaTheme="minorEastAsia" w:hAnsi="Times New Roman" w:cs="Times New Roman"/>
          <w:sz w:val="22"/>
          <w:szCs w:val="22"/>
        </w:rPr>
      </w:pPr>
    </w:p>
    <w:p w14:paraId="6B5DD825" w14:textId="77777777" w:rsidR="009E47A2" w:rsidRDefault="00000000">
      <w:pPr>
        <w:jc w:val="center"/>
        <w:rPr>
          <w:rFonts w:ascii="Times New Roman" w:eastAsiaTheme="minorEastAsia" w:hAnsi="Times New Roman" w:cs="Times New Roman"/>
          <w:sz w:val="22"/>
          <w:szCs w:val="22"/>
        </w:rPr>
      </w:pPr>
      <w:r>
        <w:rPr>
          <w:noProof/>
        </w:rPr>
        <w:drawing>
          <wp:inline distT="0" distB="0" distL="0" distR="0" wp14:anchorId="352126B8" wp14:editId="53D73151">
            <wp:extent cx="3154680" cy="1684655"/>
            <wp:effectExtent l="0" t="0" r="0" b="0"/>
            <wp:docPr id="73" name="Imagen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n74"/>
                    <pic:cNvPicPr>
                      <a:picLocks noChangeAspect="1" noChangeArrowheads="1"/>
                    </pic:cNvPicPr>
                  </pic:nvPicPr>
                  <pic:blipFill>
                    <a:blip r:embed="rId73"/>
                    <a:stretch>
                      <a:fillRect/>
                    </a:stretch>
                  </pic:blipFill>
                  <pic:spPr bwMode="auto">
                    <a:xfrm>
                      <a:off x="0" y="0"/>
                      <a:ext cx="3154680" cy="1684655"/>
                    </a:xfrm>
                    <a:prstGeom prst="rect">
                      <a:avLst/>
                    </a:prstGeom>
                  </pic:spPr>
                </pic:pic>
              </a:graphicData>
            </a:graphic>
          </wp:inline>
        </w:drawing>
      </w:r>
    </w:p>
    <w:p w14:paraId="0A3A04FF" w14:textId="77777777" w:rsidR="009E47A2" w:rsidRDefault="00000000">
      <w:pPr>
        <w:jc w:val="center"/>
        <w:rPr>
          <w:rFonts w:ascii="Times New Roman" w:eastAsiaTheme="minorEastAsia" w:hAnsi="Times New Roman" w:cs="Times New Roman"/>
          <w:sz w:val="22"/>
          <w:szCs w:val="22"/>
        </w:rPr>
      </w:pPr>
      <w:r>
        <w:rPr>
          <w:noProof/>
        </w:rPr>
        <w:drawing>
          <wp:inline distT="0" distB="0" distL="0" distR="0" wp14:anchorId="018BCD6A" wp14:editId="6B541EF1">
            <wp:extent cx="5400040" cy="594995"/>
            <wp:effectExtent l="0" t="0" r="0" b="0"/>
            <wp:docPr id="74" name="Imagen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n75"/>
                    <pic:cNvPicPr>
                      <a:picLocks noChangeAspect="1" noChangeArrowheads="1"/>
                    </pic:cNvPicPr>
                  </pic:nvPicPr>
                  <pic:blipFill>
                    <a:blip r:embed="rId74"/>
                    <a:stretch>
                      <a:fillRect/>
                    </a:stretch>
                  </pic:blipFill>
                  <pic:spPr bwMode="auto">
                    <a:xfrm>
                      <a:off x="0" y="0"/>
                      <a:ext cx="5400040" cy="594995"/>
                    </a:xfrm>
                    <a:prstGeom prst="rect">
                      <a:avLst/>
                    </a:prstGeom>
                  </pic:spPr>
                </pic:pic>
              </a:graphicData>
            </a:graphic>
          </wp:inline>
        </w:drawing>
      </w:r>
    </w:p>
    <w:p w14:paraId="6EDE605C" w14:textId="77777777" w:rsidR="009E47A2" w:rsidRDefault="00000000">
      <w:pPr>
        <w:jc w:val="center"/>
      </w:pPr>
      <w:r>
        <w:rPr>
          <w:noProof/>
        </w:rPr>
        <w:drawing>
          <wp:inline distT="0" distB="0" distL="0" distR="0" wp14:anchorId="1533EFAD" wp14:editId="047E8310">
            <wp:extent cx="5400040" cy="794385"/>
            <wp:effectExtent l="0" t="0" r="0" b="0"/>
            <wp:docPr id="75" name="Imagen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n76"/>
                    <pic:cNvPicPr>
                      <a:picLocks noChangeAspect="1" noChangeArrowheads="1"/>
                    </pic:cNvPicPr>
                  </pic:nvPicPr>
                  <pic:blipFill>
                    <a:blip r:embed="rId75"/>
                    <a:stretch>
                      <a:fillRect/>
                    </a:stretch>
                  </pic:blipFill>
                  <pic:spPr bwMode="auto">
                    <a:xfrm>
                      <a:off x="0" y="0"/>
                      <a:ext cx="5400040" cy="794385"/>
                    </a:xfrm>
                    <a:prstGeom prst="rect">
                      <a:avLst/>
                    </a:prstGeom>
                  </pic:spPr>
                </pic:pic>
              </a:graphicData>
            </a:graphic>
          </wp:inline>
        </w:drawing>
      </w:r>
    </w:p>
    <w:p w14:paraId="64238C53" w14:textId="77777777" w:rsidR="009E47A2" w:rsidRDefault="00000000">
      <w:pPr>
        <w:rPr>
          <w:rFonts w:ascii="Times New Roman" w:hAnsi="Times New Roman" w:cs="Times New Roman"/>
          <w:sz w:val="22"/>
          <w:szCs w:val="22"/>
        </w:rPr>
      </w:pPr>
      <w:r>
        <w:rPr>
          <w:rFonts w:ascii="Times New Roman" w:hAnsi="Times New Roman" w:cs="Times New Roman"/>
          <w:sz w:val="22"/>
          <w:szCs w:val="22"/>
        </w:rPr>
        <w:t xml:space="preserve">Aplicamos el algoritmo de construcción de subconjuntos con </w:t>
      </w:r>
      <m:oMath>
        <m:r>
          <w:rPr>
            <w:rFonts w:ascii="Cambria Math" w:hAnsi="Cambria Math"/>
          </w:rPr>
          <m:t>ε</m:t>
        </m:r>
      </m:oMath>
      <w:r>
        <w:rPr>
          <w:rFonts w:ascii="Times New Roman" w:hAnsi="Times New Roman" w:cs="Times New Roman"/>
          <w:sz w:val="22"/>
          <w:szCs w:val="22"/>
        </w:rPr>
        <w:t xml:space="preserve">-transiciones: </w:t>
      </w:r>
    </w:p>
    <w:p w14:paraId="42CB435D" w14:textId="77777777" w:rsidR="009E47A2" w:rsidRDefault="00000000">
      <w:pPr>
        <w:rPr>
          <w:sz w:val="22"/>
          <w:szCs w:val="22"/>
        </w:rPr>
      </w:pPr>
      <m:oMathPara>
        <m:oMathParaPr>
          <m:jc m:val="left"/>
        </m:oMathParaPr>
        <m:oMath>
          <m:r>
            <w:rPr>
              <w:rFonts w:ascii="Cambria Math" w:hAnsi="Cambria Math"/>
            </w:rPr>
            <m:t>A=ε-clausura</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oMath>
      </m:oMathPara>
    </w:p>
    <w:p w14:paraId="0AE42041" w14:textId="77777777" w:rsidR="009E47A2" w:rsidRDefault="00000000">
      <w:pPr>
        <w:rPr>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A,a</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oMath>
      </m:oMathPara>
    </w:p>
    <w:p w14:paraId="6CB60C71" w14:textId="77777777" w:rsidR="009E47A2" w:rsidRDefault="00000000">
      <w:pPr>
        <w:rPr>
          <w:sz w:val="22"/>
          <w:szCs w:val="22"/>
        </w:rPr>
      </w:pPr>
      <m:oMathPara>
        <m:oMathParaPr>
          <m:jc m:val="left"/>
        </m:oMathParaPr>
        <m:oMath>
          <m:r>
            <w:rPr>
              <w:rFonts w:ascii="Cambria Math" w:hAnsi="Cambria Math"/>
            </w:rPr>
            <m:t>ε-clausura</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r>
            <w:rPr>
              <w:rFonts w:ascii="Cambria Math" w:hAnsi="Cambria Math"/>
            </w:rPr>
            <m:t>→δ'</m:t>
          </m:r>
          <m:d>
            <m:dPr>
              <m:ctrlPr>
                <w:rPr>
                  <w:rFonts w:ascii="Cambria Math" w:hAnsi="Cambria Math"/>
                </w:rPr>
              </m:ctrlPr>
            </m:dPr>
            <m:e>
              <m:r>
                <w:rPr>
                  <w:rFonts w:ascii="Cambria Math" w:hAnsi="Cambria Math"/>
                </w:rPr>
                <m:t>A,a</m:t>
              </m:r>
            </m:e>
          </m:d>
          <m:r>
            <w:rPr>
              <w:rFonts w:ascii="Cambria Math" w:hAnsi="Cambria Math"/>
            </w:rPr>
            <m:t>=B=</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oMath>
      </m:oMathPara>
    </w:p>
    <w:p w14:paraId="1F08390C" w14:textId="77777777" w:rsidR="009E47A2" w:rsidRDefault="00000000">
      <w:pPr>
        <w:rPr>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A,b</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oMath>
      </m:oMathPara>
    </w:p>
    <w:p w14:paraId="19814DB7" w14:textId="77777777" w:rsidR="009E47A2" w:rsidRDefault="00000000">
      <w:pPr>
        <w:rPr>
          <w:sz w:val="22"/>
          <w:szCs w:val="22"/>
        </w:rPr>
      </w:pPr>
      <m:oMathPara>
        <m:oMathParaPr>
          <m:jc m:val="left"/>
        </m:oMathParaPr>
        <m:oMath>
          <m:r>
            <w:rPr>
              <w:rFonts w:ascii="Cambria Math" w:hAnsi="Cambria Math"/>
            </w:rPr>
            <m:t>ε-clausura</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r>
            <w:rPr>
              <w:rFonts w:ascii="Cambria Math" w:hAnsi="Cambria Math"/>
            </w:rPr>
            <m:t>→δ'</m:t>
          </m:r>
          <m:d>
            <m:dPr>
              <m:ctrlPr>
                <w:rPr>
                  <w:rFonts w:ascii="Cambria Math" w:hAnsi="Cambria Math"/>
                </w:rPr>
              </m:ctrlPr>
            </m:dPr>
            <m:e>
              <m:r>
                <w:rPr>
                  <w:rFonts w:ascii="Cambria Math" w:hAnsi="Cambria Math"/>
                </w:rPr>
                <m:t>A,b</m:t>
              </m:r>
            </m:e>
          </m:d>
          <m:r>
            <w:rPr>
              <w:rFonts w:ascii="Cambria Math" w:hAnsi="Cambria Math"/>
            </w:rPr>
            <m:t>=C=</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oMath>
      </m:oMathPara>
    </w:p>
    <w:p w14:paraId="108F1C7B" w14:textId="77777777" w:rsidR="009E47A2" w:rsidRDefault="00000000">
      <w:pPr>
        <w:rPr>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B,a</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6</m:t>
                  </m:r>
                </m:sub>
              </m:sSub>
            </m:e>
          </m:d>
        </m:oMath>
      </m:oMathPara>
    </w:p>
    <w:p w14:paraId="5D445A99" w14:textId="77777777" w:rsidR="009E47A2" w:rsidRDefault="00000000">
      <w:pPr>
        <w:rPr>
          <w:sz w:val="22"/>
          <w:szCs w:val="22"/>
        </w:rPr>
      </w:pPr>
      <m:oMathPara>
        <m:oMathParaPr>
          <m:jc m:val="left"/>
        </m:oMathParaPr>
        <m:oMath>
          <m:r>
            <w:rPr>
              <w:rFonts w:ascii="Cambria Math" w:hAnsi="Cambria Math"/>
            </w:rPr>
            <w:lastRenderedPageBreak/>
            <m:t>ε-clausura</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6</m:t>
                      </m:r>
                    </m:sub>
                  </m:sSub>
                </m:e>
              </m:d>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6</m:t>
                  </m:r>
                </m:sub>
              </m:sSub>
            </m:e>
          </m:d>
          <m:r>
            <w:rPr>
              <w:rFonts w:ascii="Cambria Math" w:hAnsi="Cambria Math"/>
            </w:rPr>
            <m:t>→δ'</m:t>
          </m:r>
          <m:d>
            <m:dPr>
              <m:ctrlPr>
                <w:rPr>
                  <w:rFonts w:ascii="Cambria Math" w:hAnsi="Cambria Math"/>
                </w:rPr>
              </m:ctrlPr>
            </m:dPr>
            <m:e>
              <m:r>
                <w:rPr>
                  <w:rFonts w:ascii="Cambria Math" w:hAnsi="Cambria Math"/>
                </w:rPr>
                <m:t>B,a</m:t>
              </m:r>
            </m:e>
          </m:d>
          <m:r>
            <w:rPr>
              <w:rFonts w:ascii="Cambria Math" w:hAnsi="Cambria Math"/>
            </w:rPr>
            <m:t>=D=</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oMath>
      </m:oMathPara>
    </w:p>
    <w:p w14:paraId="2254771A" w14:textId="77777777" w:rsidR="009E47A2" w:rsidRDefault="00000000">
      <w:pPr>
        <w:rPr>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B,b</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oMath>
      </m:oMathPara>
    </w:p>
    <w:p w14:paraId="1D69D9EB" w14:textId="77777777" w:rsidR="009E47A2" w:rsidRDefault="00000000">
      <w:pPr>
        <w:rPr>
          <w:sz w:val="22"/>
          <w:szCs w:val="22"/>
        </w:rPr>
      </w:pPr>
      <m:oMathPara>
        <m:oMathParaPr>
          <m:jc m:val="left"/>
        </m:oMathParaPr>
        <m:oMath>
          <m:r>
            <w:rPr>
              <w:rFonts w:ascii="Cambria Math" w:hAnsi="Cambria Math"/>
            </w:rPr>
            <m:t>ε-clausura</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e>
          </m:d>
          <m:r>
            <w:rPr>
              <w:rFonts w:ascii="Cambria Math" w:hAnsi="Cambria Math"/>
            </w:rPr>
            <m:t>→δ'</m:t>
          </m:r>
          <m:d>
            <m:dPr>
              <m:ctrlPr>
                <w:rPr>
                  <w:rFonts w:ascii="Cambria Math" w:hAnsi="Cambria Math"/>
                </w:rPr>
              </m:ctrlPr>
            </m:dPr>
            <m:e>
              <m:r>
                <w:rPr>
                  <w:rFonts w:ascii="Cambria Math" w:hAnsi="Cambria Math"/>
                </w:rPr>
                <m:t>B,b</m:t>
              </m:r>
            </m:e>
          </m:d>
          <m:r>
            <w:rPr>
              <w:rFonts w:ascii="Cambria Math" w:hAnsi="Cambria Math"/>
            </w:rPr>
            <m:t>=C</m:t>
          </m:r>
        </m:oMath>
      </m:oMathPara>
    </w:p>
    <w:p w14:paraId="00D9CC10" w14:textId="77777777" w:rsidR="009E47A2" w:rsidRDefault="00000000">
      <w:pPr>
        <w:rPr>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C,a</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oMath>
      </m:oMathPara>
    </w:p>
    <w:p w14:paraId="3E76446D" w14:textId="77777777" w:rsidR="009E47A2" w:rsidRDefault="00000000">
      <w:pPr>
        <w:rPr>
          <w:sz w:val="22"/>
          <w:szCs w:val="22"/>
        </w:rPr>
      </w:pPr>
      <m:oMathPara>
        <m:oMathParaPr>
          <m:jc m:val="left"/>
        </m:oMathParaPr>
        <m:oMath>
          <m:r>
            <w:rPr>
              <w:rFonts w:ascii="Cambria Math" w:hAnsi="Cambria Math"/>
            </w:rPr>
            <m:t>ε-clausura</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e>
          </m:d>
          <m:r>
            <w:rPr>
              <w:rFonts w:ascii="Cambria Math" w:hAnsi="Cambria Math"/>
            </w:rPr>
            <m:t>→δ'</m:t>
          </m:r>
          <m:d>
            <m:dPr>
              <m:ctrlPr>
                <w:rPr>
                  <w:rFonts w:ascii="Cambria Math" w:hAnsi="Cambria Math"/>
                </w:rPr>
              </m:ctrlPr>
            </m:dPr>
            <m:e>
              <m:r>
                <w:rPr>
                  <w:rFonts w:ascii="Cambria Math" w:hAnsi="Cambria Math"/>
                </w:rPr>
                <m:t>C,a</m:t>
              </m:r>
            </m:e>
          </m:d>
          <m:r>
            <w:rPr>
              <w:rFonts w:ascii="Cambria Math" w:hAnsi="Cambria Math"/>
            </w:rPr>
            <m:t>=B</m:t>
          </m:r>
        </m:oMath>
      </m:oMathPara>
    </w:p>
    <w:p w14:paraId="5A2BCF6E" w14:textId="77777777" w:rsidR="009E47A2" w:rsidRDefault="00000000">
      <w:pPr>
        <w:rPr>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C,b</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m:t>
                  </m:r>
                </m:sub>
              </m:sSub>
            </m:e>
          </m:d>
        </m:oMath>
      </m:oMathPara>
    </w:p>
    <w:p w14:paraId="5DC19F5A" w14:textId="77777777" w:rsidR="009E47A2" w:rsidRDefault="00000000">
      <w:pPr>
        <w:rPr>
          <w:sz w:val="22"/>
          <w:szCs w:val="22"/>
        </w:rPr>
      </w:pPr>
      <m:oMathPara>
        <m:oMathParaPr>
          <m:jc m:val="left"/>
        </m:oMathParaPr>
        <m:oMath>
          <m:r>
            <w:rPr>
              <w:rFonts w:ascii="Cambria Math" w:hAnsi="Cambria Math"/>
            </w:rPr>
            <m:t>ε-clausura</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m:t>
                      </m:r>
                    </m:sub>
                  </m:sSub>
                </m:e>
              </m:d>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m:t>
                  </m:r>
                </m:sub>
              </m:sSub>
            </m:e>
          </m:d>
          <m:r>
            <w:rPr>
              <w:rFonts w:ascii="Cambria Math" w:hAnsi="Cambria Math"/>
            </w:rPr>
            <m:t>→δ'</m:t>
          </m:r>
          <m:d>
            <m:dPr>
              <m:ctrlPr>
                <w:rPr>
                  <w:rFonts w:ascii="Cambria Math" w:hAnsi="Cambria Math"/>
                </w:rPr>
              </m:ctrlPr>
            </m:dPr>
            <m:e>
              <m:r>
                <w:rPr>
                  <w:rFonts w:ascii="Cambria Math" w:hAnsi="Cambria Math"/>
                </w:rPr>
                <m:t>C,b</m:t>
              </m:r>
            </m:e>
          </m:d>
          <m:r>
            <w:rPr>
              <w:rFonts w:ascii="Cambria Math" w:hAnsi="Cambria Math"/>
            </w:rPr>
            <m:t>=E=</m:t>
          </m:r>
          <m:sSub>
            <m:sSubPr>
              <m:ctrlPr>
                <w:rPr>
                  <w:rFonts w:ascii="Cambria Math" w:hAnsi="Cambria Math"/>
                </w:rPr>
              </m:ctrlPr>
            </m:sSubPr>
            <m:e>
              <m:r>
                <w:rPr>
                  <w:rFonts w:ascii="Cambria Math" w:hAnsi="Cambria Math"/>
                </w:rPr>
                <m:t>q</m:t>
              </m:r>
            </m:e>
            <m:sub>
              <m:r>
                <w:rPr>
                  <w:rFonts w:ascii="Cambria Math" w:hAnsi="Cambria Math"/>
                </w:rPr>
                <m:t>4</m:t>
              </m:r>
            </m:sub>
          </m:sSub>
          <m:r>
            <w:rPr>
              <w:rFonts w:ascii="Cambria Math" w:hAnsi="Cambria Math"/>
            </w:rPr>
            <m:t>'</m:t>
          </m:r>
        </m:oMath>
      </m:oMathPara>
    </w:p>
    <w:p w14:paraId="680B2B37" w14:textId="77777777" w:rsidR="009E47A2" w:rsidRDefault="00000000">
      <w:pPr>
        <w:rPr>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D,a</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6</m:t>
                  </m:r>
                </m:sub>
              </m:sSub>
            </m:e>
          </m:d>
        </m:oMath>
      </m:oMathPara>
    </w:p>
    <w:p w14:paraId="0F85CFEC" w14:textId="77777777" w:rsidR="009E47A2" w:rsidRDefault="00000000">
      <w:pPr>
        <w:rPr>
          <w:sz w:val="22"/>
          <w:szCs w:val="22"/>
        </w:rPr>
      </w:pPr>
      <m:oMathPara>
        <m:oMathParaPr>
          <m:jc m:val="left"/>
        </m:oMathParaPr>
        <m:oMath>
          <m:r>
            <w:rPr>
              <w:rFonts w:ascii="Cambria Math" w:hAnsi="Cambria Math"/>
            </w:rPr>
            <m:t>ε-clausura</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6</m:t>
                      </m:r>
                    </m:sub>
                  </m:sSub>
                </m:e>
              </m:d>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6</m:t>
                  </m:r>
                </m:sub>
              </m:sSub>
            </m:e>
          </m:d>
          <m:r>
            <w:rPr>
              <w:rFonts w:ascii="Cambria Math" w:hAnsi="Cambria Math"/>
            </w:rPr>
            <m:t>→δ'</m:t>
          </m:r>
          <m:d>
            <m:dPr>
              <m:ctrlPr>
                <w:rPr>
                  <w:rFonts w:ascii="Cambria Math" w:hAnsi="Cambria Math"/>
                </w:rPr>
              </m:ctrlPr>
            </m:dPr>
            <m:e>
              <m:r>
                <w:rPr>
                  <w:rFonts w:ascii="Cambria Math" w:hAnsi="Cambria Math"/>
                </w:rPr>
                <m:t>D,a</m:t>
              </m:r>
            </m:e>
          </m:d>
          <m:r>
            <w:rPr>
              <w:rFonts w:ascii="Cambria Math" w:hAnsi="Cambria Math"/>
            </w:rPr>
            <m:t>=D</m:t>
          </m:r>
        </m:oMath>
      </m:oMathPara>
    </w:p>
    <w:p w14:paraId="1B865CA4" w14:textId="77777777" w:rsidR="009E47A2" w:rsidRDefault="00000000">
      <w:pPr>
        <w:rPr>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D,b</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6</m:t>
                  </m:r>
                </m:sub>
              </m:sSub>
            </m:e>
          </m:d>
        </m:oMath>
      </m:oMathPara>
    </w:p>
    <w:p w14:paraId="0C9CB322" w14:textId="77777777" w:rsidR="009E47A2" w:rsidRDefault="00000000">
      <w:pPr>
        <w:rPr>
          <w:sz w:val="22"/>
          <w:szCs w:val="22"/>
        </w:rPr>
      </w:pPr>
      <m:oMathPara>
        <m:oMathParaPr>
          <m:jc m:val="left"/>
        </m:oMathParaPr>
        <m:oMath>
          <m:r>
            <w:rPr>
              <w:rFonts w:ascii="Cambria Math" w:hAnsi="Cambria Math"/>
            </w:rPr>
            <m:t>ε-clausura</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6</m:t>
                      </m:r>
                    </m:sub>
                  </m:sSub>
                </m:e>
              </m:d>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6</m:t>
                  </m:r>
                </m:sub>
              </m:sSub>
            </m:e>
          </m:d>
          <m:r>
            <w:rPr>
              <w:rFonts w:ascii="Cambria Math" w:hAnsi="Cambria Math"/>
            </w:rPr>
            <m:t>→δ'</m:t>
          </m:r>
          <m:d>
            <m:dPr>
              <m:ctrlPr>
                <w:rPr>
                  <w:rFonts w:ascii="Cambria Math" w:hAnsi="Cambria Math"/>
                </w:rPr>
              </m:ctrlPr>
            </m:dPr>
            <m:e>
              <m:r>
                <w:rPr>
                  <w:rFonts w:ascii="Cambria Math" w:hAnsi="Cambria Math"/>
                </w:rPr>
                <m:t>D,b</m:t>
              </m:r>
            </m:e>
          </m:d>
          <m:r>
            <w:rPr>
              <w:rFonts w:ascii="Cambria Math" w:hAnsi="Cambria Math"/>
            </w:rPr>
            <m:t>=F=</m:t>
          </m:r>
          <m:sSub>
            <m:sSubPr>
              <m:ctrlPr>
                <w:rPr>
                  <w:rFonts w:ascii="Cambria Math" w:hAnsi="Cambria Math"/>
                </w:rPr>
              </m:ctrlPr>
            </m:sSubPr>
            <m:e>
              <m:r>
                <w:rPr>
                  <w:rFonts w:ascii="Cambria Math" w:hAnsi="Cambria Math"/>
                </w:rPr>
                <m:t>q</m:t>
              </m:r>
            </m:e>
            <m:sub>
              <m:r>
                <w:rPr>
                  <w:rFonts w:ascii="Cambria Math" w:hAnsi="Cambria Math"/>
                </w:rPr>
                <m:t>5</m:t>
              </m:r>
            </m:sub>
          </m:sSub>
          <m:r>
            <w:rPr>
              <w:rFonts w:ascii="Cambria Math" w:hAnsi="Cambria Math"/>
            </w:rPr>
            <m:t>'</m:t>
          </m:r>
        </m:oMath>
      </m:oMathPara>
    </w:p>
    <w:p w14:paraId="7290D1A0" w14:textId="77777777" w:rsidR="009E47A2" w:rsidRDefault="00000000">
      <w:pPr>
        <w:rPr>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E,a</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m:t>
                  </m:r>
                </m:sub>
              </m:sSub>
            </m:e>
          </m:d>
        </m:oMath>
      </m:oMathPara>
    </w:p>
    <w:p w14:paraId="38C6E2C2" w14:textId="77777777" w:rsidR="009E47A2" w:rsidRDefault="00000000">
      <w:pPr>
        <w:rPr>
          <w:sz w:val="22"/>
          <w:szCs w:val="22"/>
        </w:rPr>
      </w:pPr>
      <m:oMathPara>
        <m:oMathParaPr>
          <m:jc m:val="left"/>
        </m:oMathParaPr>
        <m:oMath>
          <m:r>
            <w:rPr>
              <w:rFonts w:ascii="Cambria Math" w:hAnsi="Cambria Math"/>
            </w:rPr>
            <m:t>ε-clausura</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m:t>
                      </m:r>
                    </m:sub>
                  </m:sSub>
                </m:e>
              </m:d>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m:t>
                  </m:r>
                </m:sub>
              </m:sSub>
            </m:e>
          </m:d>
          <m:r>
            <w:rPr>
              <w:rFonts w:ascii="Cambria Math" w:hAnsi="Cambria Math"/>
            </w:rPr>
            <m:t>→δ'</m:t>
          </m:r>
          <m:d>
            <m:dPr>
              <m:ctrlPr>
                <w:rPr>
                  <w:rFonts w:ascii="Cambria Math" w:hAnsi="Cambria Math"/>
                </w:rPr>
              </m:ctrlPr>
            </m:dPr>
            <m:e>
              <m:r>
                <w:rPr>
                  <w:rFonts w:ascii="Cambria Math" w:hAnsi="Cambria Math"/>
                </w:rPr>
                <m:t>E,a</m:t>
              </m:r>
            </m:e>
          </m:d>
          <m:r>
            <w:rPr>
              <w:rFonts w:ascii="Cambria Math" w:hAnsi="Cambria Math"/>
            </w:rPr>
            <m:t>=G=</m:t>
          </m:r>
          <m:sSub>
            <m:sSubPr>
              <m:ctrlPr>
                <w:rPr>
                  <w:rFonts w:ascii="Cambria Math" w:hAnsi="Cambria Math"/>
                </w:rPr>
              </m:ctrlPr>
            </m:sSubPr>
            <m:e>
              <m:r>
                <w:rPr>
                  <w:rFonts w:ascii="Cambria Math" w:hAnsi="Cambria Math"/>
                </w:rPr>
                <m:t>q</m:t>
              </m:r>
            </m:e>
            <m:sub>
              <m:r>
                <w:rPr>
                  <w:rFonts w:ascii="Cambria Math" w:hAnsi="Cambria Math"/>
                </w:rPr>
                <m:t>6</m:t>
              </m:r>
            </m:sub>
          </m:sSub>
          <m:r>
            <w:rPr>
              <w:rFonts w:ascii="Cambria Math" w:hAnsi="Cambria Math"/>
            </w:rPr>
            <m:t>'</m:t>
          </m:r>
        </m:oMath>
      </m:oMathPara>
    </w:p>
    <w:p w14:paraId="40F5FB3A" w14:textId="77777777" w:rsidR="009E47A2" w:rsidRDefault="00000000">
      <w:pPr>
        <w:rPr>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E,b</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m:t>
                  </m:r>
                </m:sub>
              </m:sSub>
            </m:e>
          </m:d>
        </m:oMath>
      </m:oMathPara>
    </w:p>
    <w:p w14:paraId="37B3B63D" w14:textId="77777777" w:rsidR="009E47A2" w:rsidRDefault="00000000">
      <w:pPr>
        <w:rPr>
          <w:sz w:val="22"/>
          <w:szCs w:val="22"/>
        </w:rPr>
      </w:pPr>
      <m:oMathPara>
        <m:oMathParaPr>
          <m:jc m:val="left"/>
        </m:oMathParaPr>
        <m:oMath>
          <m:r>
            <w:rPr>
              <w:rFonts w:ascii="Cambria Math" w:hAnsi="Cambria Math"/>
            </w:rPr>
            <m:t>ε-clausura</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m:t>
                      </m:r>
                    </m:sub>
                  </m:sSub>
                </m:e>
              </m:d>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m:t>
                  </m:r>
                </m:sub>
              </m:sSub>
            </m:e>
          </m:d>
          <m:r>
            <w:rPr>
              <w:rFonts w:ascii="Cambria Math" w:hAnsi="Cambria Math"/>
            </w:rPr>
            <m:t>→δ'</m:t>
          </m:r>
          <m:d>
            <m:dPr>
              <m:ctrlPr>
                <w:rPr>
                  <w:rFonts w:ascii="Cambria Math" w:hAnsi="Cambria Math"/>
                </w:rPr>
              </m:ctrlPr>
            </m:dPr>
            <m:e>
              <m:r>
                <w:rPr>
                  <w:rFonts w:ascii="Cambria Math" w:hAnsi="Cambria Math"/>
                </w:rPr>
                <m:t>E,b</m:t>
              </m:r>
            </m:e>
          </m:d>
          <m:r>
            <w:rPr>
              <w:rFonts w:ascii="Cambria Math" w:hAnsi="Cambria Math"/>
            </w:rPr>
            <m:t>=E</m:t>
          </m:r>
        </m:oMath>
      </m:oMathPara>
    </w:p>
    <w:p w14:paraId="046317A8" w14:textId="77777777" w:rsidR="009E47A2" w:rsidRDefault="00000000">
      <w:pPr>
        <w:rPr>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F,a</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6</m:t>
                  </m:r>
                </m:sub>
              </m:sSub>
            </m:e>
          </m:d>
        </m:oMath>
      </m:oMathPara>
    </w:p>
    <w:p w14:paraId="688F452C" w14:textId="77777777" w:rsidR="009E47A2" w:rsidRDefault="00000000">
      <w:pPr>
        <w:rPr>
          <w:sz w:val="22"/>
          <w:szCs w:val="22"/>
        </w:rPr>
      </w:pPr>
      <m:oMathPara>
        <m:oMathParaPr>
          <m:jc m:val="left"/>
        </m:oMathParaPr>
        <m:oMath>
          <m:r>
            <w:rPr>
              <w:rFonts w:ascii="Cambria Math" w:hAnsi="Cambria Math"/>
            </w:rPr>
            <m:t>ε-clausura</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6</m:t>
                      </m:r>
                    </m:sub>
                  </m:sSub>
                </m:e>
              </m:d>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6</m:t>
                  </m:r>
                </m:sub>
              </m:sSub>
            </m:e>
          </m:d>
          <m:r>
            <w:rPr>
              <w:rFonts w:ascii="Cambria Math" w:hAnsi="Cambria Math"/>
            </w:rPr>
            <m:t>→δ'</m:t>
          </m:r>
          <m:d>
            <m:dPr>
              <m:ctrlPr>
                <w:rPr>
                  <w:rFonts w:ascii="Cambria Math" w:hAnsi="Cambria Math"/>
                </w:rPr>
              </m:ctrlPr>
            </m:dPr>
            <m:e>
              <m:r>
                <w:rPr>
                  <w:rFonts w:ascii="Cambria Math" w:hAnsi="Cambria Math"/>
                </w:rPr>
                <m:t>F,a</m:t>
              </m:r>
            </m:e>
          </m:d>
          <m:r>
            <w:rPr>
              <w:rFonts w:ascii="Cambria Math" w:hAnsi="Cambria Math"/>
            </w:rPr>
            <m:t>=D</m:t>
          </m:r>
        </m:oMath>
      </m:oMathPara>
    </w:p>
    <w:p w14:paraId="5B5D8B37" w14:textId="77777777" w:rsidR="009E47A2" w:rsidRDefault="00000000">
      <w:pPr>
        <w:rPr>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F,b</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6</m:t>
                  </m:r>
                </m:sub>
              </m:sSub>
            </m:e>
          </m:d>
        </m:oMath>
      </m:oMathPara>
    </w:p>
    <w:p w14:paraId="2EB29BD7" w14:textId="77777777" w:rsidR="009E47A2" w:rsidRDefault="00000000">
      <w:pPr>
        <w:rPr>
          <w:sz w:val="22"/>
          <w:szCs w:val="22"/>
        </w:rPr>
      </w:pPr>
      <m:oMathPara>
        <m:oMathParaPr>
          <m:jc m:val="left"/>
        </m:oMathParaPr>
        <m:oMath>
          <m:r>
            <w:rPr>
              <w:rFonts w:ascii="Cambria Math" w:hAnsi="Cambria Math"/>
            </w:rPr>
            <m:t>ε-clausura</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6</m:t>
                      </m:r>
                    </m:sub>
                  </m:sSub>
                </m:e>
              </m:d>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6</m:t>
                  </m:r>
                </m:sub>
              </m:sSub>
            </m:e>
          </m:d>
          <m:r>
            <w:rPr>
              <w:rFonts w:ascii="Cambria Math" w:hAnsi="Cambria Math"/>
            </w:rPr>
            <m:t>→δ'</m:t>
          </m:r>
          <m:d>
            <m:dPr>
              <m:ctrlPr>
                <w:rPr>
                  <w:rFonts w:ascii="Cambria Math" w:hAnsi="Cambria Math"/>
                </w:rPr>
              </m:ctrlPr>
            </m:dPr>
            <m:e>
              <m:r>
                <w:rPr>
                  <w:rFonts w:ascii="Cambria Math" w:hAnsi="Cambria Math"/>
                </w:rPr>
                <m:t>F,b</m:t>
              </m:r>
            </m:e>
          </m:d>
          <m:r>
            <w:rPr>
              <w:rFonts w:ascii="Cambria Math" w:hAnsi="Cambria Math"/>
            </w:rPr>
            <m:t>=H=</m:t>
          </m:r>
          <m:sSub>
            <m:sSubPr>
              <m:ctrlPr>
                <w:rPr>
                  <w:rFonts w:ascii="Cambria Math" w:hAnsi="Cambria Math"/>
                </w:rPr>
              </m:ctrlPr>
            </m:sSubPr>
            <m:e>
              <m:r>
                <w:rPr>
                  <w:rFonts w:ascii="Cambria Math" w:hAnsi="Cambria Math"/>
                </w:rPr>
                <m:t>q</m:t>
              </m:r>
            </m:e>
            <m:sub>
              <m:r>
                <w:rPr>
                  <w:rFonts w:ascii="Cambria Math" w:hAnsi="Cambria Math"/>
                </w:rPr>
                <m:t>7</m:t>
              </m:r>
            </m:sub>
          </m:sSub>
          <m:r>
            <w:rPr>
              <w:rFonts w:ascii="Cambria Math" w:hAnsi="Cambria Math"/>
            </w:rPr>
            <m:t>'</m:t>
          </m:r>
        </m:oMath>
      </m:oMathPara>
    </w:p>
    <w:p w14:paraId="15115F4D" w14:textId="77777777" w:rsidR="009E47A2" w:rsidRDefault="00000000">
      <w:pPr>
        <w:rPr>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G,a</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6</m:t>
                  </m:r>
                </m:sub>
              </m:sSub>
            </m:e>
          </m:d>
        </m:oMath>
      </m:oMathPara>
    </w:p>
    <w:p w14:paraId="5681B86E" w14:textId="77777777" w:rsidR="009E47A2" w:rsidRDefault="00000000">
      <w:pPr>
        <w:rPr>
          <w:sz w:val="22"/>
          <w:szCs w:val="22"/>
        </w:rPr>
      </w:pPr>
      <m:oMathPara>
        <m:oMathParaPr>
          <m:jc m:val="left"/>
        </m:oMathParaPr>
        <m:oMath>
          <m:r>
            <w:rPr>
              <w:rFonts w:ascii="Cambria Math" w:hAnsi="Cambria Math"/>
            </w:rPr>
            <m:t>ε-clausura</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6</m:t>
                      </m:r>
                    </m:sub>
                  </m:sSub>
                </m:e>
              </m:d>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6</m:t>
                  </m:r>
                </m:sub>
              </m:sSub>
            </m:e>
          </m:d>
          <m:r>
            <w:rPr>
              <w:rFonts w:ascii="Cambria Math" w:hAnsi="Cambria Math"/>
            </w:rPr>
            <m:t>→δ'</m:t>
          </m:r>
          <m:d>
            <m:dPr>
              <m:ctrlPr>
                <w:rPr>
                  <w:rFonts w:ascii="Cambria Math" w:hAnsi="Cambria Math"/>
                </w:rPr>
              </m:ctrlPr>
            </m:dPr>
            <m:e>
              <m:r>
                <w:rPr>
                  <w:rFonts w:ascii="Cambria Math" w:hAnsi="Cambria Math"/>
                </w:rPr>
                <m:t>G,a</m:t>
              </m:r>
            </m:e>
          </m:d>
          <m:r>
            <w:rPr>
              <w:rFonts w:ascii="Cambria Math" w:hAnsi="Cambria Math"/>
            </w:rPr>
            <m:t>=I=</m:t>
          </m:r>
          <m:sSub>
            <m:sSubPr>
              <m:ctrlPr>
                <w:rPr>
                  <w:rFonts w:ascii="Cambria Math" w:hAnsi="Cambria Math"/>
                </w:rPr>
              </m:ctrlPr>
            </m:sSubPr>
            <m:e>
              <m:r>
                <w:rPr>
                  <w:rFonts w:ascii="Cambria Math" w:hAnsi="Cambria Math"/>
                </w:rPr>
                <m:t>q</m:t>
              </m:r>
            </m:e>
            <m:sub>
              <m:r>
                <w:rPr>
                  <w:rFonts w:ascii="Cambria Math" w:hAnsi="Cambria Math"/>
                </w:rPr>
                <m:t>8</m:t>
              </m:r>
            </m:sub>
          </m:sSub>
          <m:r>
            <w:rPr>
              <w:rFonts w:ascii="Cambria Math" w:hAnsi="Cambria Math"/>
            </w:rPr>
            <m:t>'</m:t>
          </m:r>
        </m:oMath>
      </m:oMathPara>
    </w:p>
    <w:p w14:paraId="498D3B49" w14:textId="77777777" w:rsidR="009E47A2" w:rsidRDefault="00000000">
      <w:pPr>
        <w:rPr>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G,b</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m:t>
                  </m:r>
                </m:sub>
              </m:sSub>
            </m:e>
          </m:d>
        </m:oMath>
      </m:oMathPara>
    </w:p>
    <w:p w14:paraId="4A284BDE" w14:textId="77777777" w:rsidR="009E47A2" w:rsidRDefault="00000000">
      <w:pPr>
        <w:rPr>
          <w:sz w:val="22"/>
          <w:szCs w:val="22"/>
        </w:rPr>
      </w:pPr>
      <m:oMathPara>
        <m:oMathParaPr>
          <m:jc m:val="left"/>
        </m:oMathParaPr>
        <m:oMath>
          <m:r>
            <w:rPr>
              <w:rFonts w:ascii="Cambria Math" w:hAnsi="Cambria Math"/>
            </w:rPr>
            <m:t>ε-clausura</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m:t>
                      </m:r>
                    </m:sub>
                  </m:sSub>
                </m:e>
              </m:d>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m:t>
                  </m:r>
                </m:sub>
              </m:sSub>
            </m:e>
          </m:d>
          <m:r>
            <w:rPr>
              <w:rFonts w:ascii="Cambria Math" w:hAnsi="Cambria Math"/>
            </w:rPr>
            <m:t>→δ'</m:t>
          </m:r>
          <m:d>
            <m:dPr>
              <m:ctrlPr>
                <w:rPr>
                  <w:rFonts w:ascii="Cambria Math" w:hAnsi="Cambria Math"/>
                </w:rPr>
              </m:ctrlPr>
            </m:dPr>
            <m:e>
              <m:r>
                <w:rPr>
                  <w:rFonts w:ascii="Cambria Math" w:hAnsi="Cambria Math"/>
                </w:rPr>
                <m:t>G,b</m:t>
              </m:r>
            </m:e>
          </m:d>
          <m:r>
            <w:rPr>
              <w:rFonts w:ascii="Cambria Math" w:hAnsi="Cambria Math"/>
            </w:rPr>
            <m:t>=E</m:t>
          </m:r>
        </m:oMath>
      </m:oMathPara>
    </w:p>
    <w:p w14:paraId="06F35027" w14:textId="77777777" w:rsidR="009E47A2" w:rsidRDefault="00000000">
      <w:pPr>
        <w:rPr>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H,a</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6</m:t>
                  </m:r>
                </m:sub>
              </m:sSub>
            </m:e>
          </m:d>
        </m:oMath>
      </m:oMathPara>
    </w:p>
    <w:p w14:paraId="3F56AD1A" w14:textId="77777777" w:rsidR="009E47A2" w:rsidRDefault="00000000">
      <w:pPr>
        <w:rPr>
          <w:sz w:val="22"/>
          <w:szCs w:val="22"/>
        </w:rPr>
      </w:pPr>
      <m:oMathPara>
        <m:oMathParaPr>
          <m:jc m:val="left"/>
        </m:oMathParaPr>
        <m:oMath>
          <m:r>
            <w:rPr>
              <w:rFonts w:ascii="Cambria Math" w:hAnsi="Cambria Math"/>
            </w:rPr>
            <m:t>ε-clausura</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6</m:t>
                      </m:r>
                    </m:sub>
                  </m:sSub>
                </m:e>
              </m:d>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6</m:t>
                  </m:r>
                </m:sub>
              </m:sSub>
            </m:e>
          </m:d>
          <m:r>
            <w:rPr>
              <w:rFonts w:ascii="Cambria Math" w:hAnsi="Cambria Math"/>
            </w:rPr>
            <m:t>→δ'</m:t>
          </m:r>
          <m:d>
            <m:dPr>
              <m:ctrlPr>
                <w:rPr>
                  <w:rFonts w:ascii="Cambria Math" w:hAnsi="Cambria Math"/>
                </w:rPr>
              </m:ctrlPr>
            </m:dPr>
            <m:e>
              <m:r>
                <w:rPr>
                  <w:rFonts w:ascii="Cambria Math" w:hAnsi="Cambria Math"/>
                </w:rPr>
                <m:t>H,a</m:t>
              </m:r>
            </m:e>
          </m:d>
          <m:r>
            <w:rPr>
              <w:rFonts w:ascii="Cambria Math" w:hAnsi="Cambria Math"/>
            </w:rPr>
            <m:t>=I</m:t>
          </m:r>
        </m:oMath>
      </m:oMathPara>
    </w:p>
    <w:p w14:paraId="7B3B9C7A" w14:textId="77777777" w:rsidR="009E47A2" w:rsidRDefault="00000000">
      <w:pPr>
        <w:rPr>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H,b</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6</m:t>
                  </m:r>
                </m:sub>
              </m:sSub>
            </m:e>
          </m:d>
        </m:oMath>
      </m:oMathPara>
    </w:p>
    <w:p w14:paraId="38EEF2F3" w14:textId="77777777" w:rsidR="009E47A2" w:rsidRDefault="00000000">
      <w:pPr>
        <w:rPr>
          <w:sz w:val="22"/>
          <w:szCs w:val="22"/>
        </w:rPr>
      </w:pPr>
      <m:oMathPara>
        <m:oMathParaPr>
          <m:jc m:val="left"/>
        </m:oMathParaPr>
        <m:oMath>
          <m:r>
            <w:rPr>
              <w:rFonts w:ascii="Cambria Math" w:hAnsi="Cambria Math"/>
            </w:rPr>
            <m:t>ε-clausura</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6</m:t>
                      </m:r>
                    </m:sub>
                  </m:sSub>
                </m:e>
              </m:d>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6</m:t>
                  </m:r>
                </m:sub>
              </m:sSub>
            </m:e>
          </m:d>
          <m:r>
            <w:rPr>
              <w:rFonts w:ascii="Cambria Math" w:hAnsi="Cambria Math"/>
            </w:rPr>
            <m:t>→δ'</m:t>
          </m:r>
          <m:d>
            <m:dPr>
              <m:ctrlPr>
                <w:rPr>
                  <w:rFonts w:ascii="Cambria Math" w:hAnsi="Cambria Math"/>
                </w:rPr>
              </m:ctrlPr>
            </m:dPr>
            <m:e>
              <m:r>
                <w:rPr>
                  <w:rFonts w:ascii="Cambria Math" w:hAnsi="Cambria Math"/>
                </w:rPr>
                <m:t>H,b</m:t>
              </m:r>
            </m:e>
          </m:d>
          <m:r>
            <w:rPr>
              <w:rFonts w:ascii="Cambria Math" w:hAnsi="Cambria Math"/>
            </w:rPr>
            <m:t>=H</m:t>
          </m:r>
        </m:oMath>
      </m:oMathPara>
    </w:p>
    <w:p w14:paraId="41EB2D38" w14:textId="77777777" w:rsidR="009E47A2" w:rsidRDefault="00000000">
      <w:pPr>
        <w:rPr>
          <w:sz w:val="22"/>
          <w:szCs w:val="22"/>
        </w:rPr>
      </w:pPr>
      <m:oMathPara>
        <m:oMathParaPr>
          <m:jc m:val="left"/>
        </m:oMathParaPr>
        <m:oMath>
          <m:r>
            <w:rPr>
              <w:rFonts w:ascii="Cambria Math" w:hAnsi="Cambria Math"/>
            </w:rPr>
            <m:t>δ</m:t>
          </m:r>
          <m:d>
            <m:dPr>
              <m:ctrlPr>
                <w:rPr>
                  <w:rFonts w:ascii="Cambria Math" w:hAnsi="Cambria Math"/>
                </w:rPr>
              </m:ctrlPr>
            </m:dPr>
            <m:e>
              <m:r>
                <w:rPr>
                  <w:rFonts w:ascii="Cambria Math" w:hAnsi="Cambria Math"/>
                </w:rPr>
                <m:t>I,a</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6</m:t>
                  </m:r>
                </m:sub>
              </m:sSub>
            </m:e>
          </m:d>
        </m:oMath>
      </m:oMathPara>
    </w:p>
    <w:p w14:paraId="7632881F" w14:textId="77777777" w:rsidR="009E47A2" w:rsidRDefault="00000000">
      <w:pPr>
        <w:rPr>
          <w:sz w:val="22"/>
          <w:szCs w:val="22"/>
        </w:rPr>
      </w:pPr>
      <m:oMathPara>
        <m:oMathParaPr>
          <m:jc m:val="left"/>
        </m:oMathParaPr>
        <m:oMath>
          <m:r>
            <w:rPr>
              <w:rFonts w:ascii="Cambria Math" w:hAnsi="Cambria Math"/>
            </w:rPr>
            <m:t>ε-clausura</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6</m:t>
                      </m:r>
                    </m:sub>
                  </m:sSub>
                </m:e>
              </m:d>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6</m:t>
                  </m:r>
                </m:sub>
              </m:sSub>
            </m:e>
          </m:d>
          <m:r>
            <w:rPr>
              <w:rFonts w:ascii="Cambria Math" w:hAnsi="Cambria Math"/>
            </w:rPr>
            <m:t>→δ'</m:t>
          </m:r>
          <m:d>
            <m:dPr>
              <m:ctrlPr>
                <w:rPr>
                  <w:rFonts w:ascii="Cambria Math" w:hAnsi="Cambria Math"/>
                </w:rPr>
              </m:ctrlPr>
            </m:dPr>
            <m:e>
              <m:r>
                <w:rPr>
                  <w:rFonts w:ascii="Cambria Math" w:hAnsi="Cambria Math"/>
                </w:rPr>
                <m:t>I,a</m:t>
              </m:r>
            </m:e>
          </m:d>
          <m:r>
            <w:rPr>
              <w:rFonts w:ascii="Cambria Math" w:hAnsi="Cambria Math"/>
            </w:rPr>
            <m:t>=I</m:t>
          </m:r>
        </m:oMath>
      </m:oMathPara>
    </w:p>
    <w:p w14:paraId="0B9CF1BE" w14:textId="77777777" w:rsidR="009E47A2" w:rsidRDefault="00000000">
      <w:pPr>
        <w:rPr>
          <w:sz w:val="22"/>
          <w:szCs w:val="22"/>
        </w:rPr>
      </w:pPr>
      <m:oMathPara>
        <m:oMathParaPr>
          <m:jc m:val="left"/>
        </m:oMathParaPr>
        <m:oMath>
          <m:r>
            <w:rPr>
              <w:rFonts w:ascii="Cambria Math" w:hAnsi="Cambria Math"/>
            </w:rPr>
            <w:lastRenderedPageBreak/>
            <m:t>δ</m:t>
          </m:r>
          <m:d>
            <m:dPr>
              <m:ctrlPr>
                <w:rPr>
                  <w:rFonts w:ascii="Cambria Math" w:hAnsi="Cambria Math"/>
                </w:rPr>
              </m:ctrlPr>
            </m:dPr>
            <m:e>
              <m:r>
                <w:rPr>
                  <w:rFonts w:ascii="Cambria Math" w:hAnsi="Cambria Math"/>
                </w:rPr>
                <m:t>I,b</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6</m:t>
                  </m:r>
                </m:sub>
              </m:sSub>
            </m:e>
          </m:d>
        </m:oMath>
      </m:oMathPara>
    </w:p>
    <w:p w14:paraId="1EF2CFD5" w14:textId="77777777" w:rsidR="009E47A2" w:rsidRDefault="00000000">
      <w:pPr>
        <w:rPr>
          <w:sz w:val="22"/>
          <w:szCs w:val="22"/>
        </w:rPr>
      </w:pPr>
      <m:oMathPara>
        <m:oMathParaPr>
          <m:jc m:val="left"/>
        </m:oMathParaPr>
        <m:oMath>
          <m:r>
            <w:rPr>
              <w:rFonts w:ascii="Cambria Math" w:hAnsi="Cambria Math"/>
            </w:rPr>
            <m:t>ε-clausura</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6</m:t>
                      </m:r>
                    </m:sub>
                  </m:sSub>
                </m:e>
              </m:d>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6</m:t>
                  </m:r>
                </m:sub>
              </m:sSub>
            </m:e>
          </m:d>
          <m:r>
            <w:rPr>
              <w:rFonts w:ascii="Cambria Math" w:hAnsi="Cambria Math"/>
            </w:rPr>
            <m:t>→δ'</m:t>
          </m:r>
          <m:d>
            <m:dPr>
              <m:ctrlPr>
                <w:rPr>
                  <w:rFonts w:ascii="Cambria Math" w:hAnsi="Cambria Math"/>
                </w:rPr>
              </m:ctrlPr>
            </m:dPr>
            <m:e>
              <m:r>
                <w:rPr>
                  <w:rFonts w:ascii="Cambria Math" w:hAnsi="Cambria Math"/>
                </w:rPr>
                <m:t>I,b</m:t>
              </m:r>
            </m:e>
          </m:d>
          <m:r>
            <w:rPr>
              <w:rFonts w:ascii="Cambria Math" w:hAnsi="Cambria Math"/>
            </w:rPr>
            <m:t>=H</m:t>
          </m:r>
        </m:oMath>
      </m:oMathPara>
    </w:p>
    <w:p w14:paraId="641BCEA1" w14:textId="77777777" w:rsidR="009E47A2" w:rsidRDefault="00000000">
      <w:pPr>
        <w:rPr>
          <w:rFonts w:ascii="Times New Roman" w:hAnsi="Times New Roman" w:cs="Times New Roman"/>
          <w:sz w:val="22"/>
          <w:szCs w:val="22"/>
        </w:rPr>
      </w:pPr>
      <w:r>
        <w:rPr>
          <w:rFonts w:ascii="Times New Roman" w:hAnsi="Times New Roman" w:cs="Times New Roman"/>
          <w:sz w:val="22"/>
          <w:szCs w:val="22"/>
        </w:rPr>
        <w:t xml:space="preserve">El DFA equivalente posee nueve estados. </w:t>
      </w:r>
    </w:p>
    <w:p w14:paraId="19D2F5CB" w14:textId="77777777" w:rsidR="009E47A2" w:rsidRDefault="00000000">
      <w:pPr>
        <w:jc w:val="center"/>
      </w:pPr>
      <w:r>
        <w:rPr>
          <w:noProof/>
        </w:rPr>
        <w:drawing>
          <wp:inline distT="0" distB="0" distL="0" distR="0" wp14:anchorId="0476ADAB" wp14:editId="57F13D14">
            <wp:extent cx="3032760" cy="2320925"/>
            <wp:effectExtent l="0" t="0" r="0" b="0"/>
            <wp:docPr id="76" name="Imagen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n77"/>
                    <pic:cNvPicPr>
                      <a:picLocks noChangeAspect="1" noChangeArrowheads="1"/>
                    </pic:cNvPicPr>
                  </pic:nvPicPr>
                  <pic:blipFill>
                    <a:blip r:embed="rId76"/>
                    <a:stretch>
                      <a:fillRect/>
                    </a:stretch>
                  </pic:blipFill>
                  <pic:spPr bwMode="auto">
                    <a:xfrm>
                      <a:off x="0" y="0"/>
                      <a:ext cx="3032760" cy="2320925"/>
                    </a:xfrm>
                    <a:prstGeom prst="rect">
                      <a:avLst/>
                    </a:prstGeom>
                  </pic:spPr>
                </pic:pic>
              </a:graphicData>
            </a:graphic>
          </wp:inline>
        </w:drawing>
      </w:r>
    </w:p>
    <w:p w14:paraId="4D2C3786" w14:textId="77777777" w:rsidR="009E47A2" w:rsidRDefault="00000000">
      <w:pPr>
        <w:jc w:val="center"/>
      </w:pPr>
      <w:r>
        <w:rPr>
          <w:noProof/>
        </w:rPr>
        <w:drawing>
          <wp:inline distT="0" distB="0" distL="0" distR="0" wp14:anchorId="5CC11ECD" wp14:editId="77C785F2">
            <wp:extent cx="3468370" cy="2766060"/>
            <wp:effectExtent l="0" t="0" r="0" b="0"/>
            <wp:docPr id="77" name="Imagen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n78"/>
                    <pic:cNvPicPr>
                      <a:picLocks noChangeAspect="1" noChangeArrowheads="1"/>
                    </pic:cNvPicPr>
                  </pic:nvPicPr>
                  <pic:blipFill>
                    <a:blip r:embed="rId77"/>
                    <a:stretch>
                      <a:fillRect/>
                    </a:stretch>
                  </pic:blipFill>
                  <pic:spPr bwMode="auto">
                    <a:xfrm>
                      <a:off x="0" y="0"/>
                      <a:ext cx="3468370" cy="2766060"/>
                    </a:xfrm>
                    <a:prstGeom prst="rect">
                      <a:avLst/>
                    </a:prstGeom>
                  </pic:spPr>
                </pic:pic>
              </a:graphicData>
            </a:graphic>
          </wp:inline>
        </w:drawing>
      </w:r>
    </w:p>
    <w:p w14:paraId="345AF429" w14:textId="77777777" w:rsidR="009E47A2" w:rsidRDefault="00000000">
      <w:pPr>
        <w:jc w:val="both"/>
        <w:rPr>
          <w:rFonts w:ascii="Times New Roman" w:hAnsi="Times New Roman" w:cs="Times New Roman"/>
          <w:sz w:val="22"/>
          <w:szCs w:val="22"/>
        </w:rPr>
      </w:pPr>
      <w:r>
        <w:rPr>
          <w:rFonts w:ascii="Times New Roman" w:hAnsi="Times New Roman" w:cs="Times New Roman"/>
          <w:sz w:val="22"/>
          <w:szCs w:val="22"/>
        </w:rPr>
        <w:t xml:space="preserve">Aplicamos el algoritmo de minimización sobre el DFA anterior: </w:t>
      </w:r>
    </w:p>
    <w:p w14:paraId="205592A0" w14:textId="77777777" w:rsidR="009E47A2" w:rsidRDefault="00000000">
      <w:pPr>
        <w:jc w:val="both"/>
        <w:rPr>
          <w:rFonts w:ascii="Times New Roman" w:hAnsi="Times New Roman" w:cs="Times New Roman"/>
          <w:sz w:val="22"/>
          <w:szCs w:val="22"/>
        </w:rPr>
      </w:pPr>
      <w:r>
        <w:rPr>
          <w:rFonts w:ascii="Times New Roman" w:hAnsi="Times New Roman" w:cs="Times New Roman"/>
          <w:sz w:val="22"/>
          <w:szCs w:val="22"/>
        </w:rPr>
        <w:t xml:space="preserve">La primera partición contiene dos conjuntos de estados; el que contiene los estados de aceptación y el que contiene el resto </w:t>
      </w:r>
      <m:oMath>
        <m:r>
          <w:rPr>
            <w:rFonts w:ascii="Cambria Math" w:hAnsi="Cambria Math"/>
          </w:rPr>
          <m:t>→Π=</m:t>
        </m:r>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6</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8</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e>
        </m:d>
      </m:oMath>
      <w:r>
        <w:rPr>
          <w:rFonts w:ascii="Times New Roman" w:hAnsi="Times New Roman" w:cs="Times New Roman"/>
          <w:sz w:val="22"/>
          <w:szCs w:val="22"/>
        </w:rPr>
        <w:t xml:space="preserve">. </w:t>
      </w:r>
    </w:p>
    <w:p w14:paraId="0DE6D3C7" w14:textId="77777777" w:rsidR="009E47A2" w:rsidRDefault="00000000">
      <w:pPr>
        <w:jc w:val="both"/>
        <w:rPr>
          <w:rFonts w:ascii="Times New Roman" w:hAnsi="Times New Roman" w:cs="Times New Roman"/>
          <w:sz w:val="22"/>
          <w:szCs w:val="22"/>
        </w:rPr>
      </w:pPr>
      <w:r>
        <w:rPr>
          <w:rFonts w:ascii="Times New Roman" w:hAnsi="Times New Roman" w:cs="Times New Roman"/>
          <w:sz w:val="22"/>
          <w:szCs w:val="22"/>
        </w:rPr>
        <w:t xml:space="preserve">Se recorre en bucle el conjunto de la partición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6</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8</m:t>
                </m:r>
              </m:sub>
            </m:sSub>
          </m:e>
        </m:d>
      </m:oMath>
      <w:r>
        <w:rPr>
          <w:rFonts w:ascii="Times New Roman" w:hAnsi="Times New Roman" w:cs="Times New Roman"/>
          <w:sz w:val="22"/>
          <w:szCs w:val="22"/>
        </w:rPr>
        <w:t xml:space="preserve"> donde se consideran cada uno de los símbolos del alfabeto. Para el símbolo </w:t>
      </w:r>
      <m:oMath>
        <m:r>
          <w:rPr>
            <w:rFonts w:ascii="Cambria Math" w:hAnsi="Cambria Math"/>
          </w:rPr>
          <m:t>a</m:t>
        </m:r>
      </m:oMath>
      <w:r>
        <w:rPr>
          <w:rFonts w:ascii="Times New Roman" w:hAnsi="Times New Roman" w:cs="Times New Roman"/>
          <w:sz w:val="22"/>
          <w:szCs w:val="22"/>
        </w:rPr>
        <w:t xml:space="preserve"> todos los estados del conjunto transitan a un estado del mismo conjunto </w:t>
      </w:r>
      <m:oMath>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,a</m:t>
            </m:r>
          </m:e>
        </m:d>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4</m:t>
                </m:r>
              </m:sub>
            </m:sSub>
            <m:r>
              <w:rPr>
                <w:rFonts w:ascii="Cambria Math" w:hAnsi="Cambria Math"/>
              </w:rPr>
              <m:t>,a</m:t>
            </m:r>
          </m:e>
        </m:d>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5</m:t>
                </m:r>
              </m:sub>
            </m:sSub>
            <m:r>
              <w:rPr>
                <w:rFonts w:ascii="Cambria Math" w:hAnsi="Cambria Math"/>
              </w:rPr>
              <m:t>,a</m:t>
            </m:r>
          </m:e>
        </m:d>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6</m:t>
                </m:r>
              </m:sub>
            </m:sSub>
            <m:r>
              <w:rPr>
                <w:rFonts w:ascii="Cambria Math" w:hAnsi="Cambria Math"/>
              </w:rPr>
              <m:t>,a</m:t>
            </m:r>
          </m:e>
        </m:d>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7</m:t>
                </m:r>
              </m:sub>
            </m:sSub>
            <m:r>
              <w:rPr>
                <w:rFonts w:ascii="Cambria Math" w:hAnsi="Cambria Math"/>
              </w:rPr>
              <m:t>,a</m:t>
            </m:r>
          </m:e>
        </m:d>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8</m:t>
                </m:r>
              </m:sub>
            </m:sSub>
            <m:r>
              <w:rPr>
                <w:rFonts w:ascii="Cambria Math" w:hAnsi="Cambria Math"/>
              </w:rPr>
              <m:t>,a</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6</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8</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6</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8</m:t>
                </m:r>
              </m:sub>
            </m:sSub>
          </m:e>
        </m:d>
      </m:oMath>
      <w:r>
        <w:rPr>
          <w:rFonts w:ascii="Times New Roman" w:hAnsi="Times New Roman" w:cs="Times New Roman"/>
          <w:sz w:val="22"/>
          <w:szCs w:val="22"/>
        </w:rPr>
        <w:t xml:space="preserve">. Para el símbolo </w:t>
      </w:r>
      <m:oMath>
        <m:r>
          <w:rPr>
            <w:rFonts w:ascii="Cambria Math" w:hAnsi="Cambria Math"/>
          </w:rPr>
          <m:t>b</m:t>
        </m:r>
      </m:oMath>
      <w:r>
        <w:rPr>
          <w:rFonts w:ascii="Times New Roman" w:hAnsi="Times New Roman" w:cs="Times New Roman"/>
          <w:sz w:val="22"/>
          <w:szCs w:val="22"/>
        </w:rPr>
        <w:t xml:space="preserve"> sucede lo mismo </w:t>
      </w:r>
      <m:oMath>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,b</m:t>
            </m:r>
          </m:e>
        </m:d>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4</m:t>
                </m:r>
              </m:sub>
            </m:sSub>
            <m:r>
              <w:rPr>
                <w:rFonts w:ascii="Cambria Math" w:hAnsi="Cambria Math"/>
              </w:rPr>
              <m:t>,b</m:t>
            </m:r>
          </m:e>
        </m:d>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5</m:t>
                </m:r>
              </m:sub>
            </m:sSub>
            <m:r>
              <w:rPr>
                <w:rFonts w:ascii="Cambria Math" w:hAnsi="Cambria Math"/>
              </w:rPr>
              <m:t>,b</m:t>
            </m:r>
          </m:e>
        </m:d>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6</m:t>
                </m:r>
              </m:sub>
            </m:sSub>
            <m:r>
              <w:rPr>
                <w:rFonts w:ascii="Cambria Math" w:hAnsi="Cambria Math"/>
              </w:rPr>
              <m:t>,b</m:t>
            </m:r>
          </m:e>
        </m:d>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7</m:t>
                </m:r>
              </m:sub>
            </m:sSub>
            <m:r>
              <w:rPr>
                <w:rFonts w:ascii="Cambria Math" w:hAnsi="Cambria Math"/>
              </w:rPr>
              <m:t>,b</m:t>
            </m:r>
          </m:e>
        </m:d>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8</m:t>
                </m:r>
              </m:sub>
            </m:sSub>
            <m:r>
              <w:rPr>
                <w:rFonts w:ascii="Cambria Math" w:hAnsi="Cambria Math"/>
              </w:rPr>
              <m:t>,b</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7</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6</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8</m:t>
                </m:r>
              </m:sub>
            </m:sSub>
          </m:e>
        </m:d>
      </m:oMath>
      <w:r>
        <w:rPr>
          <w:rFonts w:ascii="Times New Roman" w:hAnsi="Times New Roman" w:cs="Times New Roman"/>
          <w:sz w:val="22"/>
          <w:szCs w:val="22"/>
        </w:rPr>
        <w:t xml:space="preserve">. Todos los estados permanecen en el mismo conjunto. </w:t>
      </w:r>
    </w:p>
    <w:p w14:paraId="6B572FFD" w14:textId="77777777" w:rsidR="009E47A2" w:rsidRDefault="00000000">
      <w:pPr>
        <w:jc w:val="both"/>
        <w:rPr>
          <w:rFonts w:ascii="Times New Roman" w:hAnsi="Times New Roman" w:cs="Times New Roman"/>
          <w:sz w:val="22"/>
          <w:szCs w:val="22"/>
        </w:rPr>
      </w:pPr>
      <w:r>
        <w:rPr>
          <w:rFonts w:ascii="Times New Roman" w:hAnsi="Times New Roman" w:cs="Times New Roman"/>
          <w:sz w:val="22"/>
          <w:szCs w:val="22"/>
        </w:rPr>
        <w:t xml:space="preserve">Ahora se recorre el siguiente conjunto de la partición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oMath>
      <w:r>
        <w:rPr>
          <w:rFonts w:ascii="Times New Roman" w:hAnsi="Times New Roman" w:cs="Times New Roman"/>
          <w:sz w:val="22"/>
          <w:szCs w:val="22"/>
        </w:rPr>
        <w:t xml:space="preserve">. Para el símbolo </w:t>
      </w:r>
      <m:oMath>
        <m:r>
          <w:rPr>
            <w:rFonts w:ascii="Cambria Math" w:hAnsi="Cambria Math"/>
          </w:rPr>
          <m:t>a</m:t>
        </m:r>
      </m:oMath>
      <w:r>
        <w:rPr>
          <w:rFonts w:ascii="Times New Roman" w:hAnsi="Times New Roman" w:cs="Times New Roman"/>
          <w:sz w:val="22"/>
          <w:szCs w:val="22"/>
        </w:rPr>
        <w:t xml:space="preserve"> no todos los estados transitan a estados del mismo conjunto, ya que el estado </w:t>
      </w:r>
      <m:oMath>
        <m:sSub>
          <m:sSubPr>
            <m:ctrlPr>
              <w:rPr>
                <w:rFonts w:ascii="Cambria Math" w:hAnsi="Cambria Math"/>
              </w:rPr>
            </m:ctrlPr>
          </m:sSubPr>
          <m:e>
            <m:r>
              <w:rPr>
                <w:rFonts w:ascii="Cambria Math" w:hAnsi="Cambria Math"/>
              </w:rPr>
              <m:t>q</m:t>
            </m:r>
          </m:e>
          <m:sub>
            <m:r>
              <w:rPr>
                <w:rFonts w:ascii="Cambria Math" w:hAnsi="Cambria Math"/>
              </w:rPr>
              <m:t>1</m:t>
            </m:r>
          </m:sub>
        </m:sSub>
      </m:oMath>
      <w:r>
        <w:rPr>
          <w:rFonts w:ascii="Times New Roman" w:hAnsi="Times New Roman" w:cs="Times New Roman"/>
          <w:sz w:val="22"/>
          <w:szCs w:val="22"/>
        </w:rPr>
        <w:t xml:space="preserve"> transita a un estado de </w:t>
      </w:r>
      <w:r>
        <w:rPr>
          <w:rFonts w:ascii="Times New Roman" w:hAnsi="Times New Roman" w:cs="Times New Roman"/>
          <w:sz w:val="22"/>
          <w:szCs w:val="22"/>
        </w:rPr>
        <w:lastRenderedPageBreak/>
        <w:t>otro conjunto (</w:t>
      </w:r>
      <m:oMath>
        <m:sSub>
          <m:sSubPr>
            <m:ctrlPr>
              <w:rPr>
                <w:rFonts w:ascii="Cambria Math" w:hAnsi="Cambria Math"/>
              </w:rPr>
            </m:ctrlPr>
          </m:sSubPr>
          <m:e>
            <m:r>
              <w:rPr>
                <w:rFonts w:ascii="Cambria Math" w:hAnsi="Cambria Math"/>
              </w:rPr>
              <m:t>q</m:t>
            </m:r>
          </m:e>
          <m:sub>
            <m:r>
              <w:rPr>
                <w:rFonts w:ascii="Cambria Math" w:hAnsi="Cambria Math"/>
              </w:rPr>
              <m:t>3</m:t>
            </m:r>
          </m:sub>
        </m:sSub>
      </m:oMath>
      <w:r>
        <w:rPr>
          <w:rFonts w:ascii="Times New Roman" w:hAnsi="Times New Roman" w:cs="Times New Roman"/>
          <w:sz w:val="22"/>
          <w:szCs w:val="22"/>
        </w:rPr>
        <w:t xml:space="preserve">). Se divide el conjunto y actualiza la partición </w:t>
      </w:r>
      <m:oMath>
        <m:r>
          <w:rPr>
            <w:rFonts w:ascii="Cambria Math" w:hAnsi="Cambria Math"/>
          </w:rPr>
          <m:t>Π=</m:t>
        </m:r>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6</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8</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e>
            </m:d>
          </m:e>
        </m:d>
      </m:oMath>
      <w:r>
        <w:rPr>
          <w:rFonts w:ascii="Times New Roman" w:hAnsi="Times New Roman" w:cs="Times New Roman"/>
          <w:sz w:val="22"/>
          <w:szCs w:val="22"/>
        </w:rPr>
        <w:t xml:space="preserve">. </w:t>
      </w:r>
    </w:p>
    <w:p w14:paraId="0AD8EDAE" w14:textId="77777777" w:rsidR="009E47A2" w:rsidRDefault="00000000">
      <w:pPr>
        <w:jc w:val="both"/>
        <w:rPr>
          <w:rFonts w:ascii="Times New Roman" w:hAnsi="Times New Roman" w:cs="Times New Roman"/>
          <w:sz w:val="22"/>
          <w:szCs w:val="22"/>
        </w:rPr>
      </w:pPr>
      <w:r>
        <w:rPr>
          <w:rFonts w:ascii="Times New Roman" w:hAnsi="Times New Roman" w:cs="Times New Roman"/>
          <w:sz w:val="22"/>
          <w:szCs w:val="22"/>
        </w:rPr>
        <w:t xml:space="preserve">Ahora se recorre el siguiente conjunto de la partición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oMath>
      <w:r>
        <w:rPr>
          <w:rFonts w:ascii="Times New Roman" w:hAnsi="Times New Roman" w:cs="Times New Roman"/>
          <w:sz w:val="22"/>
          <w:szCs w:val="22"/>
        </w:rPr>
        <w:t xml:space="preserve">. Para el símbolo </w:t>
      </w:r>
      <m:oMath>
        <m:r>
          <w:rPr>
            <w:rFonts w:ascii="Cambria Math" w:hAnsi="Cambria Math"/>
          </w:rPr>
          <m:t>b</m:t>
        </m:r>
      </m:oMath>
      <w:r>
        <w:rPr>
          <w:rFonts w:ascii="Times New Roman" w:hAnsi="Times New Roman" w:cs="Times New Roman"/>
          <w:sz w:val="22"/>
          <w:szCs w:val="22"/>
        </w:rPr>
        <w:t xml:space="preserve"> no todos los estados transitan a estados del mismo conjunto, ya que el estado </w:t>
      </w:r>
      <m:oMath>
        <m:sSub>
          <m:sSubPr>
            <m:ctrlPr>
              <w:rPr>
                <w:rFonts w:ascii="Cambria Math" w:hAnsi="Cambria Math"/>
              </w:rPr>
            </m:ctrlPr>
          </m:sSubPr>
          <m:e>
            <m:r>
              <w:rPr>
                <w:rFonts w:ascii="Cambria Math" w:hAnsi="Cambria Math"/>
              </w:rPr>
              <m:t>q</m:t>
            </m:r>
          </m:e>
          <m:sub>
            <m:r>
              <w:rPr>
                <w:rFonts w:ascii="Cambria Math" w:hAnsi="Cambria Math"/>
              </w:rPr>
              <m:t>2</m:t>
            </m:r>
          </m:sub>
        </m:sSub>
      </m:oMath>
      <w:r>
        <w:rPr>
          <w:rFonts w:ascii="Times New Roman" w:hAnsi="Times New Roman" w:cs="Times New Roman"/>
          <w:sz w:val="22"/>
          <w:szCs w:val="22"/>
        </w:rPr>
        <w:t xml:space="preserve"> transita a un estado de otro conjunto (</w:t>
      </w:r>
      <m:oMath>
        <m:sSub>
          <m:sSubPr>
            <m:ctrlPr>
              <w:rPr>
                <w:rFonts w:ascii="Cambria Math" w:hAnsi="Cambria Math"/>
              </w:rPr>
            </m:ctrlPr>
          </m:sSubPr>
          <m:e>
            <m:r>
              <w:rPr>
                <w:rFonts w:ascii="Cambria Math" w:hAnsi="Cambria Math"/>
              </w:rPr>
              <m:t>q</m:t>
            </m:r>
          </m:e>
          <m:sub>
            <m:r>
              <w:rPr>
                <w:rFonts w:ascii="Cambria Math" w:hAnsi="Cambria Math"/>
              </w:rPr>
              <m:t>4</m:t>
            </m:r>
          </m:sub>
        </m:sSub>
      </m:oMath>
      <w:r>
        <w:rPr>
          <w:rFonts w:ascii="Times New Roman" w:hAnsi="Times New Roman" w:cs="Times New Roman"/>
          <w:sz w:val="22"/>
          <w:szCs w:val="22"/>
        </w:rPr>
        <w:t xml:space="preserve">). Se divide el conjunto y actualiza la partición </w:t>
      </w:r>
      <m:oMath>
        <m:r>
          <w:rPr>
            <w:rFonts w:ascii="Cambria Math" w:hAnsi="Cambria Math"/>
          </w:rPr>
          <m:t>Π=</m:t>
        </m:r>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6</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8</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e>
            </m:d>
          </m:e>
        </m:d>
      </m:oMath>
      <w:r>
        <w:rPr>
          <w:rFonts w:ascii="Times New Roman" w:hAnsi="Times New Roman" w:cs="Times New Roman"/>
          <w:sz w:val="22"/>
          <w:szCs w:val="22"/>
        </w:rPr>
        <w:t xml:space="preserve">. El DFA mínimo tendrá cuatro estados. </w:t>
      </w:r>
    </w:p>
    <w:p w14:paraId="3F22EDEC" w14:textId="77777777" w:rsidR="009E47A2" w:rsidRDefault="009E47A2">
      <w:pPr>
        <w:jc w:val="center"/>
      </w:pPr>
    </w:p>
    <w:p w14:paraId="3A0E5C0A" w14:textId="77777777" w:rsidR="009E47A2" w:rsidRDefault="00000000">
      <w:r>
        <w:rPr>
          <w:noProof/>
        </w:rPr>
        <w:drawing>
          <wp:inline distT="0" distB="0" distL="0" distR="0" wp14:anchorId="3C6A8F33" wp14:editId="5F045BC9">
            <wp:extent cx="1813560" cy="1889760"/>
            <wp:effectExtent l="0" t="0" r="0" b="0"/>
            <wp:docPr id="78" name="Imagen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n79"/>
                    <pic:cNvPicPr>
                      <a:picLocks noChangeAspect="1" noChangeArrowheads="1"/>
                    </pic:cNvPicPr>
                  </pic:nvPicPr>
                  <pic:blipFill>
                    <a:blip r:embed="rId78"/>
                    <a:stretch>
                      <a:fillRect/>
                    </a:stretch>
                  </pic:blipFill>
                  <pic:spPr bwMode="auto">
                    <a:xfrm>
                      <a:off x="0" y="0"/>
                      <a:ext cx="1813560" cy="1889760"/>
                    </a:xfrm>
                    <a:prstGeom prst="rect">
                      <a:avLst/>
                    </a:prstGeom>
                  </pic:spPr>
                </pic:pic>
              </a:graphicData>
            </a:graphic>
          </wp:inline>
        </w:drawing>
      </w:r>
      <w:r>
        <w:rPr>
          <w:noProof/>
        </w:rPr>
        <w:drawing>
          <wp:inline distT="0" distB="0" distL="0" distR="0" wp14:anchorId="45421A11" wp14:editId="13EED52C">
            <wp:extent cx="2407920" cy="1836420"/>
            <wp:effectExtent l="0" t="0" r="0" b="0"/>
            <wp:docPr id="79" name="Imagen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n80"/>
                    <pic:cNvPicPr>
                      <a:picLocks noChangeAspect="1" noChangeArrowheads="1"/>
                    </pic:cNvPicPr>
                  </pic:nvPicPr>
                  <pic:blipFill>
                    <a:blip r:embed="rId79"/>
                    <a:stretch>
                      <a:fillRect/>
                    </a:stretch>
                  </pic:blipFill>
                  <pic:spPr bwMode="auto">
                    <a:xfrm>
                      <a:off x="0" y="0"/>
                      <a:ext cx="2407920" cy="1836420"/>
                    </a:xfrm>
                    <a:prstGeom prst="rect">
                      <a:avLst/>
                    </a:prstGeom>
                  </pic:spPr>
                </pic:pic>
              </a:graphicData>
            </a:graphic>
          </wp:inline>
        </w:drawing>
      </w:r>
    </w:p>
    <w:p w14:paraId="53EDB549" w14:textId="77777777" w:rsidR="009E47A2" w:rsidRDefault="00000000">
      <w:pPr>
        <w:rPr>
          <w:rFonts w:ascii="Times New Roman" w:hAnsi="Times New Roman" w:cs="Times New Roman"/>
          <w:b/>
          <w:bCs/>
          <w:sz w:val="28"/>
          <w:szCs w:val="28"/>
        </w:rPr>
      </w:pPr>
      <w:r>
        <w:rPr>
          <w:rFonts w:ascii="Times New Roman" w:hAnsi="Times New Roman" w:cs="Times New Roman"/>
          <w:b/>
          <w:bCs/>
          <w:sz w:val="28"/>
          <w:szCs w:val="28"/>
        </w:rPr>
        <w:t>3. Ejercicios de evaluación.</w:t>
      </w:r>
    </w:p>
    <w:p w14:paraId="6150A090" w14:textId="77777777" w:rsidR="009E47A2" w:rsidRDefault="00000000">
      <w:pPr>
        <w:jc w:val="both"/>
        <w:rPr>
          <w:rFonts w:ascii="Times New Roman" w:hAnsi="Times New Roman"/>
          <w:sz w:val="22"/>
          <w:szCs w:val="22"/>
        </w:rPr>
      </w:pPr>
      <w:r>
        <w:rPr>
          <w:rFonts w:ascii="Times New Roman" w:hAnsi="Times New Roman"/>
          <w:sz w:val="22"/>
          <w:szCs w:val="22"/>
        </w:rPr>
        <w:t>1.  En varios lenguajes de programación, los comentarios se delimitan mediante las marcas /* y */. Diseña un autómata finito determinista (DFA) que reconozca el lenguaje L formado por todas las cadenas que contengan al menos un comentario correctamente delimitado por estas marcas. El comentario puede aparecer en cualquier posición de la cadena, por lo que puede haber letras antes y después de él. Un comentario comienza con /* y termina en la primera aparición posterior de */. Su contenido puede estar vacío, pero no puede contener la secuencia */ antes de su cierre.</w:t>
      </w:r>
    </w:p>
    <w:p w14:paraId="6D2C957E" w14:textId="77777777" w:rsidR="009E47A2" w:rsidRDefault="00000000">
      <w:pPr>
        <w:jc w:val="both"/>
        <w:rPr>
          <w:rFonts w:ascii="Times New Roman" w:hAnsi="Times New Roman"/>
          <w:sz w:val="22"/>
          <w:szCs w:val="22"/>
        </w:rPr>
      </w:pPr>
      <w:r>
        <w:rPr>
          <w:rFonts w:ascii="Times New Roman" w:hAnsi="Times New Roman"/>
          <w:sz w:val="22"/>
          <w:szCs w:val="22"/>
        </w:rPr>
        <w:t>Para simplificar el problema, considera que el alfabeto de entrada es Σ = {a, b, /, ∗}.</w:t>
      </w:r>
    </w:p>
    <w:p w14:paraId="67A5A4AD" w14:textId="23A4FA1A" w:rsidR="00BC3EA1" w:rsidRDefault="00BC3EA1">
      <w:pPr>
        <w:jc w:val="both"/>
        <w:rPr>
          <w:rFonts w:ascii="Times New Roman" w:hAnsi="Times New Roman"/>
          <w:sz w:val="22"/>
          <w:szCs w:val="22"/>
        </w:rPr>
      </w:pPr>
      <w:r w:rsidRPr="00BC3EA1">
        <w:rPr>
          <w:rFonts w:ascii="Times New Roman" w:hAnsi="Times New Roman"/>
          <w:sz w:val="22"/>
          <w:szCs w:val="22"/>
        </w:rPr>
        <w:drawing>
          <wp:inline distT="0" distB="0" distL="0" distR="0" wp14:anchorId="0B1B75A4" wp14:editId="377CBEEA">
            <wp:extent cx="4282811" cy="1173582"/>
            <wp:effectExtent l="0" t="0" r="3810" b="7620"/>
            <wp:docPr id="765490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90084" name=""/>
                    <pic:cNvPicPr/>
                  </pic:nvPicPr>
                  <pic:blipFill>
                    <a:blip r:embed="rId80"/>
                    <a:stretch>
                      <a:fillRect/>
                    </a:stretch>
                  </pic:blipFill>
                  <pic:spPr>
                    <a:xfrm>
                      <a:off x="0" y="0"/>
                      <a:ext cx="4282811" cy="1173582"/>
                    </a:xfrm>
                    <a:prstGeom prst="rect">
                      <a:avLst/>
                    </a:prstGeom>
                  </pic:spPr>
                </pic:pic>
              </a:graphicData>
            </a:graphic>
          </wp:inline>
        </w:drawing>
      </w:r>
    </w:p>
    <w:p w14:paraId="626FF32A" w14:textId="344EB647" w:rsidR="009E47A2" w:rsidRDefault="009E47A2">
      <w:pPr>
        <w:jc w:val="both"/>
        <w:rPr>
          <w:rFonts w:ascii="Times New Roman" w:hAnsi="Times New Roman"/>
          <w:sz w:val="22"/>
          <w:szCs w:val="22"/>
        </w:rPr>
      </w:pPr>
    </w:p>
    <w:p w14:paraId="7BD07DC7" w14:textId="77777777" w:rsidR="009E47A2" w:rsidRDefault="00000000">
      <w:pPr>
        <w:jc w:val="both"/>
        <w:rPr>
          <w:rFonts w:ascii="Times New Roman" w:hAnsi="Times New Roman"/>
          <w:sz w:val="22"/>
          <w:szCs w:val="22"/>
        </w:rPr>
      </w:pPr>
      <w:r>
        <w:rPr>
          <w:rFonts w:ascii="Times New Roman" w:hAnsi="Times New Roman"/>
          <w:sz w:val="22"/>
          <w:szCs w:val="22"/>
        </w:rPr>
        <w:t>2. Cadenas sobre el alfabeto Σ = {a, b} que contengan una b en la penúltima posición.</w:t>
      </w:r>
    </w:p>
    <w:p w14:paraId="08762E3D" w14:textId="77777777" w:rsidR="009E47A2" w:rsidRDefault="00000000">
      <w:pPr>
        <w:jc w:val="both"/>
        <w:rPr>
          <w:rFonts w:ascii="Times New Roman" w:hAnsi="Times New Roman"/>
          <w:sz w:val="22"/>
          <w:szCs w:val="22"/>
        </w:rPr>
      </w:pPr>
      <w:r>
        <w:rPr>
          <w:rFonts w:ascii="Times New Roman" w:hAnsi="Times New Roman"/>
          <w:noProof/>
          <w:sz w:val="22"/>
          <w:szCs w:val="22"/>
        </w:rPr>
        <w:lastRenderedPageBreak/>
        <w:drawing>
          <wp:anchor distT="0" distB="0" distL="0" distR="0" simplePos="0" relativeHeight="486" behindDoc="0" locked="0" layoutInCell="0" allowOverlap="1" wp14:anchorId="1092ABFA" wp14:editId="65DC4DF1">
            <wp:simplePos x="0" y="0"/>
            <wp:positionH relativeFrom="column">
              <wp:posOffset>342900</wp:posOffset>
            </wp:positionH>
            <wp:positionV relativeFrom="paragraph">
              <wp:posOffset>-52705</wp:posOffset>
            </wp:positionV>
            <wp:extent cx="4371975" cy="1666875"/>
            <wp:effectExtent l="0" t="0" r="0" b="0"/>
            <wp:wrapSquare wrapText="largest"/>
            <wp:docPr id="81"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n2"/>
                    <pic:cNvPicPr>
                      <a:picLocks noChangeAspect="1" noChangeArrowheads="1"/>
                    </pic:cNvPicPr>
                  </pic:nvPicPr>
                  <pic:blipFill>
                    <a:blip r:embed="rId81"/>
                    <a:stretch>
                      <a:fillRect/>
                    </a:stretch>
                  </pic:blipFill>
                  <pic:spPr bwMode="auto">
                    <a:xfrm>
                      <a:off x="0" y="0"/>
                      <a:ext cx="4371975" cy="1666875"/>
                    </a:xfrm>
                    <a:prstGeom prst="rect">
                      <a:avLst/>
                    </a:prstGeom>
                  </pic:spPr>
                </pic:pic>
              </a:graphicData>
            </a:graphic>
          </wp:anchor>
        </w:drawing>
      </w:r>
    </w:p>
    <w:sectPr w:rsidR="009E47A2">
      <w:pgSz w:w="11906" w:h="16838"/>
      <w:pgMar w:top="1417" w:right="1701" w:bottom="1417"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roman"/>
    <w:pitch w:val="variable"/>
  </w:font>
  <w:font w:name="Noto Sans Devanagari">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7A2"/>
    <w:rsid w:val="009E47A2"/>
    <w:rsid w:val="00BC3EA1"/>
    <w:rsid w:val="00CC45EC"/>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67A3F"/>
  <w15:docId w15:val="{CE0DE5BD-B9EF-4B0D-949E-247CCBFA3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D3F"/>
    <w:pPr>
      <w:spacing w:after="160" w:line="276" w:lineRule="auto"/>
    </w:pPr>
  </w:style>
  <w:style w:type="paragraph" w:styleId="Ttulo1">
    <w:name w:val="heading 1"/>
    <w:basedOn w:val="Normal"/>
    <w:next w:val="Normal"/>
    <w:link w:val="Ttulo1Car"/>
    <w:uiPriority w:val="9"/>
    <w:qFormat/>
    <w:rsid w:val="00362D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62D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62D3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62D3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62D3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62D3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62D3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62D3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62D3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362D3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qFormat/>
    <w:rsid w:val="00362D3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qFormat/>
    <w:rsid w:val="00362D3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qFormat/>
    <w:rsid w:val="00362D3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qFormat/>
    <w:rsid w:val="00362D3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qFormat/>
    <w:rsid w:val="00362D3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sid w:val="00362D3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sid w:val="00362D3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qFormat/>
    <w:rsid w:val="00362D3F"/>
    <w:rPr>
      <w:rFonts w:eastAsiaTheme="majorEastAsia" w:cstheme="majorBidi"/>
      <w:color w:val="272727" w:themeColor="text1" w:themeTint="D8"/>
    </w:rPr>
  </w:style>
  <w:style w:type="character" w:customStyle="1" w:styleId="TtuloCar">
    <w:name w:val="Título Car"/>
    <w:basedOn w:val="Fuentedeprrafopredeter"/>
    <w:link w:val="Ttulo"/>
    <w:uiPriority w:val="10"/>
    <w:qFormat/>
    <w:rsid w:val="00362D3F"/>
    <w:rPr>
      <w:rFonts w:asciiTheme="majorHAnsi" w:eastAsiaTheme="majorEastAsia" w:hAnsiTheme="majorHAnsi" w:cstheme="majorBidi"/>
      <w:spacing w:val="-10"/>
      <w:kern w:val="2"/>
      <w:sz w:val="56"/>
      <w:szCs w:val="56"/>
    </w:rPr>
  </w:style>
  <w:style w:type="character" w:customStyle="1" w:styleId="SubttuloCar">
    <w:name w:val="Subtítulo Car"/>
    <w:basedOn w:val="Fuentedeprrafopredeter"/>
    <w:link w:val="Subttulo"/>
    <w:uiPriority w:val="11"/>
    <w:qFormat/>
    <w:rsid w:val="00362D3F"/>
    <w:rPr>
      <w:rFonts w:eastAsiaTheme="majorEastAsia" w:cstheme="majorBidi"/>
      <w:color w:val="595959" w:themeColor="text1" w:themeTint="A6"/>
      <w:spacing w:val="15"/>
      <w:sz w:val="28"/>
      <w:szCs w:val="28"/>
    </w:rPr>
  </w:style>
  <w:style w:type="character" w:customStyle="1" w:styleId="CitaCar">
    <w:name w:val="Cita Car"/>
    <w:basedOn w:val="Fuentedeprrafopredeter"/>
    <w:link w:val="Cita"/>
    <w:uiPriority w:val="29"/>
    <w:qFormat/>
    <w:rsid w:val="00362D3F"/>
    <w:rPr>
      <w:i/>
      <w:iCs/>
      <w:color w:val="404040" w:themeColor="text1" w:themeTint="BF"/>
    </w:rPr>
  </w:style>
  <w:style w:type="character" w:styleId="nfasisintenso">
    <w:name w:val="Intense Emphasis"/>
    <w:basedOn w:val="Fuentedeprrafopredeter"/>
    <w:uiPriority w:val="21"/>
    <w:qFormat/>
    <w:rsid w:val="00362D3F"/>
    <w:rPr>
      <w:i/>
      <w:iCs/>
      <w:color w:val="0F4761" w:themeColor="accent1" w:themeShade="BF"/>
    </w:rPr>
  </w:style>
  <w:style w:type="character" w:customStyle="1" w:styleId="CitadestacadaCar">
    <w:name w:val="Cita destacada Car"/>
    <w:basedOn w:val="Fuentedeprrafopredeter"/>
    <w:link w:val="Citadestacada"/>
    <w:uiPriority w:val="30"/>
    <w:qFormat/>
    <w:rsid w:val="00362D3F"/>
    <w:rPr>
      <w:i/>
      <w:iCs/>
      <w:color w:val="0F4761" w:themeColor="accent1" w:themeShade="BF"/>
    </w:rPr>
  </w:style>
  <w:style w:type="character" w:styleId="Referenciaintensa">
    <w:name w:val="Intense Reference"/>
    <w:basedOn w:val="Fuentedeprrafopredeter"/>
    <w:uiPriority w:val="32"/>
    <w:qFormat/>
    <w:rsid w:val="00362D3F"/>
    <w:rPr>
      <w:b/>
      <w:bCs/>
      <w:smallCaps/>
      <w:color w:val="0F4761" w:themeColor="accent1" w:themeShade="BF"/>
      <w:spacing w:val="5"/>
    </w:rPr>
  </w:style>
  <w:style w:type="character" w:styleId="CdigoHTML">
    <w:name w:val="HTML Code"/>
    <w:basedOn w:val="Fuentedeprrafopredeter"/>
    <w:uiPriority w:val="99"/>
    <w:semiHidden/>
    <w:unhideWhenUsed/>
    <w:qFormat/>
    <w:rsid w:val="00362D3F"/>
    <w:rPr>
      <w:rFonts w:ascii="Courier New" w:eastAsia="Times New Roman" w:hAnsi="Courier New" w:cs="Courier New"/>
      <w:sz w:val="20"/>
      <w:szCs w:val="20"/>
    </w:rPr>
  </w:style>
  <w:style w:type="character" w:styleId="Textodelmarcadordeposicin">
    <w:name w:val="Placeholder Text"/>
    <w:basedOn w:val="Fuentedeprrafopredeter"/>
    <w:uiPriority w:val="99"/>
    <w:semiHidden/>
    <w:qFormat/>
    <w:rsid w:val="00B61EB1"/>
    <w:rPr>
      <w:color w:val="666666"/>
    </w:rPr>
  </w:style>
  <w:style w:type="character" w:customStyle="1" w:styleId="math-inline">
    <w:name w:val="math-inline"/>
    <w:basedOn w:val="Fuentedeprrafopredeter"/>
    <w:qFormat/>
    <w:rsid w:val="00911DEC"/>
  </w:style>
  <w:style w:type="paragraph" w:styleId="Ttulo">
    <w:name w:val="Title"/>
    <w:basedOn w:val="Normal"/>
    <w:next w:val="Textoindependiente"/>
    <w:link w:val="TtuloCar"/>
    <w:uiPriority w:val="10"/>
    <w:qFormat/>
    <w:rsid w:val="00362D3F"/>
    <w:pPr>
      <w:spacing w:after="80" w:line="240" w:lineRule="auto"/>
      <w:contextualSpacing/>
    </w:pPr>
    <w:rPr>
      <w:rFonts w:asciiTheme="majorHAnsi" w:eastAsiaTheme="majorEastAsia" w:hAnsiTheme="majorHAnsi" w:cstheme="majorBidi"/>
      <w:spacing w:val="-10"/>
      <w:sz w:val="56"/>
      <w:szCs w:val="56"/>
    </w:rPr>
  </w:style>
  <w:style w:type="paragraph" w:styleId="Textoindependiente">
    <w:name w:val="Body Text"/>
    <w:basedOn w:val="Normal"/>
    <w:pPr>
      <w:spacing w:after="140"/>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rPr>
  </w:style>
  <w:style w:type="paragraph" w:customStyle="1" w:styleId="ndice">
    <w:name w:val="Índice"/>
    <w:basedOn w:val="Normal"/>
    <w:qFormat/>
    <w:pPr>
      <w:suppressLineNumbers/>
    </w:pPr>
    <w:rPr>
      <w:rFonts w:cs="Noto Sans Devanagari"/>
    </w:rPr>
  </w:style>
  <w:style w:type="paragraph" w:styleId="Subttulo">
    <w:name w:val="Subtitle"/>
    <w:basedOn w:val="Normal"/>
    <w:next w:val="Normal"/>
    <w:link w:val="SubttuloCar"/>
    <w:uiPriority w:val="11"/>
    <w:qFormat/>
    <w:rsid w:val="00362D3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62D3F"/>
    <w:pPr>
      <w:spacing w:before="160"/>
      <w:jc w:val="center"/>
    </w:pPr>
    <w:rPr>
      <w:i/>
      <w:iCs/>
      <w:color w:val="404040" w:themeColor="text1" w:themeTint="BF"/>
    </w:rPr>
  </w:style>
  <w:style w:type="paragraph" w:styleId="Prrafodelista">
    <w:name w:val="List Paragraph"/>
    <w:basedOn w:val="Normal"/>
    <w:uiPriority w:val="34"/>
    <w:qFormat/>
    <w:rsid w:val="00362D3F"/>
    <w:pPr>
      <w:ind w:left="720"/>
      <w:contextualSpacing/>
    </w:pPr>
  </w:style>
  <w:style w:type="paragraph" w:styleId="Citadestacada">
    <w:name w:val="Intense Quote"/>
    <w:basedOn w:val="Normal"/>
    <w:next w:val="Normal"/>
    <w:link w:val="CitadestacadaCar"/>
    <w:uiPriority w:val="30"/>
    <w:qFormat/>
    <w:rsid w:val="00362D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NormalWeb">
    <w:name w:val="Normal (Web)"/>
    <w:basedOn w:val="Normal"/>
    <w:uiPriority w:val="99"/>
    <w:semiHidden/>
    <w:unhideWhenUsed/>
    <w:qFormat/>
    <w:rsid w:val="00587B57"/>
    <w:rPr>
      <w:rFonts w:ascii="Times New Roman" w:hAnsi="Times New Roman" w:cs="Times New Roman"/>
    </w:rPr>
  </w:style>
  <w:style w:type="paragraph" w:customStyle="1" w:styleId="msonormal0">
    <w:name w:val="msonormal"/>
    <w:basedOn w:val="Normal"/>
    <w:qFormat/>
    <w:rsid w:val="00911DEC"/>
    <w:pPr>
      <w:spacing w:beforeAutospacing="1" w:afterAutospacing="1" w:line="240" w:lineRule="auto"/>
    </w:pPr>
    <w:rPr>
      <w:rFonts w:ascii="Times New Roman" w:eastAsia="Times New Roman" w:hAnsi="Times New Roman" w:cs="Times New Roman"/>
      <w:kern w:val="0"/>
      <w:lang w:eastAsia="es-ES"/>
      <w14:ligatures w14:val="none"/>
    </w:rPr>
  </w:style>
  <w:style w:type="numbering" w:customStyle="1" w:styleId="Ningunalista">
    <w:name w:val="Ninguna lista"/>
    <w:uiPriority w:val="99"/>
    <w:semiHidden/>
    <w:unhideWhenUsed/>
    <w:qFormat/>
  </w:style>
  <w:style w:type="table" w:styleId="Tablaconcuadrcula">
    <w:name w:val="Table Grid"/>
    <w:basedOn w:val="Tablanormal"/>
    <w:uiPriority w:val="39"/>
    <w:rsid w:val="00362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21" Type="http://schemas.openxmlformats.org/officeDocument/2006/relationships/image" Target="media/image18.png"/><Relationship Id="rId42" Type="http://schemas.openxmlformats.org/officeDocument/2006/relationships/image" Target="media/image39.png"/><Relationship Id="rId47" Type="http://schemas.openxmlformats.org/officeDocument/2006/relationships/image" Target="media/image44.png"/><Relationship Id="rId63" Type="http://schemas.openxmlformats.org/officeDocument/2006/relationships/image" Target="media/image60.png"/><Relationship Id="rId68" Type="http://schemas.openxmlformats.org/officeDocument/2006/relationships/image" Target="media/image65.png"/><Relationship Id="rId16" Type="http://schemas.openxmlformats.org/officeDocument/2006/relationships/image" Target="media/image13.png"/><Relationship Id="rId11" Type="http://schemas.openxmlformats.org/officeDocument/2006/relationships/image" Target="media/image8.png"/><Relationship Id="rId32" Type="http://schemas.openxmlformats.org/officeDocument/2006/relationships/image" Target="media/image29.png"/><Relationship Id="rId37" Type="http://schemas.openxmlformats.org/officeDocument/2006/relationships/image" Target="media/image34.png"/><Relationship Id="rId53" Type="http://schemas.openxmlformats.org/officeDocument/2006/relationships/image" Target="media/image50.png"/><Relationship Id="rId58" Type="http://schemas.openxmlformats.org/officeDocument/2006/relationships/image" Target="media/image55.png"/><Relationship Id="rId74" Type="http://schemas.openxmlformats.org/officeDocument/2006/relationships/image" Target="media/image71.png"/><Relationship Id="rId79" Type="http://schemas.openxmlformats.org/officeDocument/2006/relationships/image" Target="media/image76.png"/><Relationship Id="rId5" Type="http://schemas.openxmlformats.org/officeDocument/2006/relationships/image" Target="media/image2.png"/><Relationship Id="rId61" Type="http://schemas.openxmlformats.org/officeDocument/2006/relationships/image" Target="media/image58.png"/><Relationship Id="rId82" Type="http://schemas.openxmlformats.org/officeDocument/2006/relationships/fontTable" Target="fontTable.xml"/><Relationship Id="rId19" Type="http://schemas.openxmlformats.org/officeDocument/2006/relationships/image" Target="media/image1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image" Target="media/image53.png"/><Relationship Id="rId64" Type="http://schemas.openxmlformats.org/officeDocument/2006/relationships/image" Target="media/image61.png"/><Relationship Id="rId69" Type="http://schemas.openxmlformats.org/officeDocument/2006/relationships/image" Target="media/image66.png"/><Relationship Id="rId77" Type="http://schemas.openxmlformats.org/officeDocument/2006/relationships/image" Target="media/image74.png"/><Relationship Id="rId8" Type="http://schemas.openxmlformats.org/officeDocument/2006/relationships/image" Target="media/image5.png"/><Relationship Id="rId51" Type="http://schemas.openxmlformats.org/officeDocument/2006/relationships/image" Target="media/image48.png"/><Relationship Id="rId72" Type="http://schemas.openxmlformats.org/officeDocument/2006/relationships/image" Target="media/image69.png"/><Relationship Id="rId80" Type="http://schemas.openxmlformats.org/officeDocument/2006/relationships/image" Target="media/image77.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 Id="rId67" Type="http://schemas.openxmlformats.org/officeDocument/2006/relationships/image" Target="media/image64.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image" Target="media/image59.png"/><Relationship Id="rId70" Type="http://schemas.openxmlformats.org/officeDocument/2006/relationships/image" Target="media/image67.png"/><Relationship Id="rId75" Type="http://schemas.openxmlformats.org/officeDocument/2006/relationships/image" Target="media/image72.png"/><Relationship Id="rId83"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png"/><Relationship Id="rId73" Type="http://schemas.openxmlformats.org/officeDocument/2006/relationships/image" Target="media/image70.png"/><Relationship Id="rId78" Type="http://schemas.openxmlformats.org/officeDocument/2006/relationships/image" Target="media/image75.png"/><Relationship Id="rId81" Type="http://schemas.openxmlformats.org/officeDocument/2006/relationships/image" Target="media/image78.png"/><Relationship Id="rId4" Type="http://schemas.openxmlformats.org/officeDocument/2006/relationships/image" Target="media/image1.pn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png"/><Relationship Id="rId76" Type="http://schemas.openxmlformats.org/officeDocument/2006/relationships/image" Target="media/image73.png"/><Relationship Id="rId7" Type="http://schemas.openxmlformats.org/officeDocument/2006/relationships/image" Target="media/image4.png"/><Relationship Id="rId71" Type="http://schemas.openxmlformats.org/officeDocument/2006/relationships/image" Target="media/image68.png"/><Relationship Id="rId2" Type="http://schemas.openxmlformats.org/officeDocument/2006/relationships/settings" Target="settings.xml"/><Relationship Id="rId29" Type="http://schemas.openxmlformats.org/officeDocument/2006/relationships/image" Target="media/image26.png"/><Relationship Id="rId24" Type="http://schemas.openxmlformats.org/officeDocument/2006/relationships/image" Target="media/image21.png"/><Relationship Id="rId40" Type="http://schemas.openxmlformats.org/officeDocument/2006/relationships/image" Target="media/image37.png"/><Relationship Id="rId45" Type="http://schemas.openxmlformats.org/officeDocument/2006/relationships/image" Target="media/image42.png"/><Relationship Id="rId66" Type="http://schemas.openxmlformats.org/officeDocument/2006/relationships/image" Target="media/image63.png"/></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608</TotalTime>
  <Pages>1</Pages>
  <Words>4852</Words>
  <Characters>26691</Characters>
  <Application>Microsoft Office Word</Application>
  <DocSecurity>0</DocSecurity>
  <Lines>222</Lines>
  <Paragraphs>62</Paragraphs>
  <ScaleCrop>false</ScaleCrop>
  <Company/>
  <LinksUpToDate>false</LinksUpToDate>
  <CharactersWithSpaces>31481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Giuseppe Fuentes Moreno</dc:creator>
  <dc:description/>
  <cp:lastModifiedBy>Giuseppe Fuentes Moreno</cp:lastModifiedBy>
  <cp:revision>8</cp:revision>
  <cp:lastPrinted>2026-10-13T08:47:00Z</cp:lastPrinted>
  <dcterms:created xsi:type="dcterms:W3CDTF">2026-10-09T14:56:00Z</dcterms:created>
  <dcterms:modified xsi:type="dcterms:W3CDTF">2026-10-13T08:48:00Z</dcterms:modified>
  <dc:language>es-ES</dc:language>
</cp:coreProperties>
</file>