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21D" w:rsidRDefault="00FF719B">
      <w:pPr>
        <w:spacing w:after="240" w:line="360" w:lineRule="auto"/>
        <w:jc w:val="center"/>
        <w:rPr>
          <w:rFonts w:ascii="Proxima Nova" w:eastAsia="Proxima Nova" w:hAnsi="Proxima Nova" w:cs="Proxima Nova"/>
          <w:b/>
          <w:sz w:val="28"/>
          <w:szCs w:val="28"/>
        </w:rPr>
      </w:pPr>
      <w:r>
        <w:rPr>
          <w:rFonts w:ascii="Proxima Nova" w:eastAsia="Proxima Nova" w:hAnsi="Proxima Nova" w:cs="Proxima Nova"/>
          <w:b/>
          <w:sz w:val="28"/>
          <w:szCs w:val="28"/>
        </w:rPr>
        <w:t>Supplementary File 4 to Gutierrez et al.</w:t>
      </w:r>
    </w:p>
    <w:p w:rsidR="0087121D" w:rsidRDefault="00FF719B">
      <w:pPr>
        <w:spacing w:after="240" w:line="360" w:lineRule="auto"/>
        <w:jc w:val="center"/>
        <w:rPr>
          <w:rFonts w:ascii="Proxima Nova" w:eastAsia="Proxima Nova" w:hAnsi="Proxima Nova" w:cs="Proxima Nova"/>
          <w:b/>
          <w:sz w:val="28"/>
          <w:szCs w:val="28"/>
        </w:rPr>
      </w:pPr>
      <w:r>
        <w:rPr>
          <w:rFonts w:ascii="Proxima Nova" w:eastAsia="Proxima Nova" w:hAnsi="Proxima Nova" w:cs="Proxima Nova"/>
          <w:b/>
          <w:sz w:val="28"/>
          <w:szCs w:val="28"/>
        </w:rPr>
        <w:t xml:space="preserve">Overview of the Secretory Pathway in animal </w:t>
      </w:r>
      <w:r w:rsidR="00FB255E">
        <w:rPr>
          <w:rFonts w:ascii="Proxima Nova" w:eastAsia="Proxima Nova" w:hAnsi="Proxima Nova" w:cs="Proxima Nova"/>
          <w:b/>
          <w:sz w:val="28"/>
          <w:szCs w:val="28"/>
        </w:rPr>
        <w:t>cells</w:t>
      </w:r>
    </w:p>
    <w:p w:rsidR="0087121D" w:rsidRDefault="00FF719B">
      <w:pPr>
        <w:spacing w:line="360" w:lineRule="auto"/>
        <w:rPr>
          <w:rFonts w:ascii="Proxima Nova" w:eastAsia="Proxima Nova" w:hAnsi="Proxima Nova" w:cs="Proxima Nova"/>
        </w:rPr>
      </w:pPr>
      <w:r>
        <w:rPr>
          <w:rFonts w:ascii="Proxima Nova" w:eastAsia="Proxima Nova" w:hAnsi="Proxima Nova" w:cs="Proxima Nova"/>
        </w:rPr>
        <w:t>Historically, most of the knowle</w:t>
      </w:r>
      <w:r w:rsidR="00B73E9B">
        <w:rPr>
          <w:rFonts w:ascii="Proxima Nova" w:eastAsia="Proxima Nova" w:hAnsi="Proxima Nova" w:cs="Proxima Nova"/>
        </w:rPr>
        <w:t>dge on the secretory pathway was</w:t>
      </w:r>
      <w:r>
        <w:rPr>
          <w:rFonts w:ascii="Proxima Nova" w:eastAsia="Proxima Nova" w:hAnsi="Proxima Nova" w:cs="Proxima Nova"/>
        </w:rPr>
        <w:t xml:space="preserve"> obtained by studying protein transport p</w:t>
      </w:r>
      <w:r w:rsidR="00C62CBA">
        <w:rPr>
          <w:rFonts w:ascii="Proxima Nova" w:eastAsia="Proxima Nova" w:hAnsi="Proxima Nova" w:cs="Proxima Nova"/>
        </w:rPr>
        <w:t>rocesses and secretion in</w:t>
      </w:r>
      <w:r w:rsidR="00B73E9B">
        <w:rPr>
          <w:rFonts w:ascii="Proxima Nova" w:eastAsia="Proxima Nova" w:hAnsi="Proxima Nova" w:cs="Proxima Nova"/>
        </w:rPr>
        <w:t xml:space="preserve"> </w:t>
      </w:r>
      <w:r w:rsidR="00B73E9B">
        <w:rPr>
          <w:rFonts w:ascii="Proxima Nova" w:eastAsia="Proxima Nova" w:hAnsi="Proxima Nova" w:cs="Proxima Nova"/>
          <w:i/>
        </w:rPr>
        <w:t>Saccharomyces cerevisiae</w:t>
      </w:r>
      <w:r w:rsidR="00A55440">
        <w:rPr>
          <w:rFonts w:ascii="Proxima Nova" w:eastAsia="Proxima Nova" w:hAnsi="Proxima Nova" w:cs="Proxima Nova"/>
        </w:rPr>
        <w:fldChar w:fldCharType="begin" w:fldLock="1"/>
      </w:r>
      <w:r w:rsidR="00C62CBA">
        <w:rPr>
          <w:rFonts w:ascii="Proxima Nova" w:eastAsia="Proxima Nova" w:hAnsi="Proxima Nova" w:cs="Proxima Nova"/>
        </w:rPr>
        <w:instrText>ADDIN CSL_CITATION { "citationItems" : [ { "id" : "ITEM-1", "itemData" : { "ISSN" : "0092-8674", "PMID" : "15055575", "author" : [ { "dropping-particle" : "", "family" : "Schekman", "given" : "Randy", "non-dropping-particle" : "", "parse-names" : false, "suffix" : "" }, { "dropping-particle" : "", "family" : "Novick", "given" : "Peter", "non-dropping-particle" : "", "parse-names" : false, "suffix" : "" } ], "container-title" : "Cell", "id" : "ITEM-1", "issue" : "2 Suppl", "issued" : { "date-parts" : [ [ "2004", "1", "23" ] ] }, "page" : "S13-5, 1 p following S19", "title" : "23 genes, 23 years later.", "type" : "article-journal", "volume" : "116" }, "uris" : [ "http://www.mendeley.com/documents/?uuid=167ea6a7-fbb5-34cc-89c6-a8e07e4ec564" ] } ], "mendeley" : { "formattedCitation" : "&lt;sup&gt;1&lt;/sup&gt;", "plainTextFormattedCitation" : "1", "previouslyFormattedCitation" : "&lt;sup&gt;1&lt;/sup&gt;" }, "properties" : { "noteIndex" : 0 }, "schema" : "https://github.com/citation-style-language/schema/raw/master/csl-citation.json" }</w:instrText>
      </w:r>
      <w:r w:rsidR="00A55440">
        <w:rPr>
          <w:rFonts w:ascii="Proxima Nova" w:eastAsia="Proxima Nova" w:hAnsi="Proxima Nova" w:cs="Proxima Nova"/>
        </w:rPr>
        <w:fldChar w:fldCharType="separate"/>
      </w:r>
      <w:r w:rsidR="00A55440" w:rsidRPr="00A55440">
        <w:rPr>
          <w:rFonts w:ascii="Proxima Nova" w:eastAsia="Proxima Nova" w:hAnsi="Proxima Nova" w:cs="Proxima Nova"/>
          <w:noProof/>
          <w:vertAlign w:val="superscript"/>
        </w:rPr>
        <w:t>1</w:t>
      </w:r>
      <w:r w:rsidR="00A55440">
        <w:rPr>
          <w:rFonts w:ascii="Proxima Nova" w:eastAsia="Proxima Nova" w:hAnsi="Proxima Nova" w:cs="Proxima Nova"/>
        </w:rPr>
        <w:fldChar w:fldCharType="end"/>
      </w:r>
      <w:r>
        <w:rPr>
          <w:rFonts w:ascii="Proxima Nova" w:eastAsia="Proxima Nova" w:hAnsi="Proxima Nova" w:cs="Proxima Nova"/>
        </w:rPr>
        <w:t>. Albeit quite similar</w:t>
      </w:r>
      <w:r w:rsidR="00CE7CFD">
        <w:rPr>
          <w:rFonts w:ascii="Proxima Nova" w:eastAsia="Proxima Nova" w:hAnsi="Proxima Nova" w:cs="Proxima Nova"/>
        </w:rPr>
        <w:t xml:space="preserve"> in core functions</w:t>
      </w:r>
      <w:r>
        <w:rPr>
          <w:rFonts w:ascii="Proxima Nova" w:eastAsia="Proxima Nova" w:hAnsi="Proxima Nova" w:cs="Proxima Nova"/>
        </w:rPr>
        <w:t>, the secretory pathways of mammalian cells and fungi differ significantly in some of the steps which hav</w:t>
      </w:r>
      <w:r w:rsidR="00CE7CFD">
        <w:rPr>
          <w:rFonts w:ascii="Proxima Nova" w:eastAsia="Proxima Nova" w:hAnsi="Proxima Nova" w:cs="Proxima Nova"/>
        </w:rPr>
        <w:t>e been evolved based on species-</w:t>
      </w:r>
      <w:r>
        <w:rPr>
          <w:rFonts w:ascii="Proxima Nova" w:eastAsia="Proxima Nova" w:hAnsi="Proxima Nova" w:cs="Proxima Nova"/>
        </w:rPr>
        <w:t>specific secretion phenotypes</w:t>
      </w:r>
      <w:r w:rsidR="00CE7CFD">
        <w:rPr>
          <w:rFonts w:ascii="Proxima Nova" w:eastAsia="Proxima Nova" w:hAnsi="Proxima Nova" w:cs="Proxima Nova"/>
        </w:rPr>
        <w:fldChar w:fldCharType="begin" w:fldLock="1"/>
      </w:r>
      <w:r w:rsidR="00CE7CFD">
        <w:rPr>
          <w:rFonts w:ascii="Proxima Nova" w:eastAsia="Proxima Nova" w:hAnsi="Proxima Nova" w:cs="Proxima Nova"/>
        </w:rPr>
        <w:instrText>ADDIN CSL_CITATION { "citationItems" : [ { "id" : "ITEM-1", "itemData" : { "DOI" : "10.1111/1574-6976.12020", "ISSN" : "1574-6976", "author" : [ { "dropping-particle" : "", "family" : "Delic", "given" : "Marizela", "non-dropping-particle" : "", "parse-names" : false, "suffix" : "" }, { "dropping-particle" : "", "family" : "Valli", "given" : "Minoska", "non-dropping-particle" : "", "parse-names" : false, "suffix" : "" }, { "dropping-particle" : "", "family" : "Graf", "given" : "Alexandra B.", "non-dropping-particle" : "", "parse-names" : false, "suffix" : "" }, { "dropping-particle" : "", "family" : "Pfeffer", "given" : "Martin", "non-dropping-particle" : "", "parse-names" : false, "suffix" : "" }, { "dropping-particle" : "", "family" : "Mattanovich", "given" : "Diethard", "non-dropping-particle" : "", "parse-names" : false, "suffix" : "" }, { "dropping-particle" : "", "family" : "Gasser", "given" : "Brigitte", "non-dropping-particle" : "", "parse-names" : false, "suffix" : "" } ], "container-title" : "FEMS Microbiology Reviews", "id" : "ITEM-1", "issue" : "6", "issued" : { "date-parts" : [ [ "2013", "11", "1" ] ] }, "page" : "872-914", "publisher" : "Oxford University Press", "title" : "The secretory pathway: exploring yeast diversity", "type" : "article-journal", "volume" : "37" }, "uris" : [ "http://www.mendeley.com/documents/?uuid=12a0407d-9026-3e3c-bafd-2ea19fb2e43a" ] } ], "mendeley" : { "formattedCitation" : "&lt;sup&gt;2&lt;/sup&gt;", "plainTextFormattedCitation" : "2", "previouslyFormattedCitation" : "&lt;sup&gt;2&lt;/sup&gt;" }, "properties" : { "noteIndex" : 0 }, "schema" : "https://github.com/citation-style-language/schema/raw/master/csl-citation.json" }</w:instrText>
      </w:r>
      <w:r w:rsidR="00CE7CFD">
        <w:rPr>
          <w:rFonts w:ascii="Proxima Nova" w:eastAsia="Proxima Nova" w:hAnsi="Proxima Nova" w:cs="Proxima Nova"/>
        </w:rPr>
        <w:fldChar w:fldCharType="separate"/>
      </w:r>
      <w:r w:rsidR="00CE7CFD" w:rsidRPr="00CE7CFD">
        <w:rPr>
          <w:rFonts w:ascii="Proxima Nova" w:eastAsia="Proxima Nova" w:hAnsi="Proxima Nova" w:cs="Proxima Nova"/>
          <w:noProof/>
          <w:vertAlign w:val="superscript"/>
        </w:rPr>
        <w:t>2</w:t>
      </w:r>
      <w:r w:rsidR="00CE7CFD">
        <w:rPr>
          <w:rFonts w:ascii="Proxima Nova" w:eastAsia="Proxima Nova" w:hAnsi="Proxima Nova" w:cs="Proxima Nova"/>
        </w:rPr>
        <w:fldChar w:fldCharType="end"/>
      </w:r>
      <w:r>
        <w:rPr>
          <w:rFonts w:ascii="Proxima Nova" w:eastAsia="Proxima Nova" w:hAnsi="Proxima Nova" w:cs="Proxima Nova"/>
        </w:rPr>
        <w:t>. The following paragraphs briefly overview the mammalian secretory pathway and highlights pathways exclusive to animals not present in fungi.</w:t>
      </w:r>
      <w:r w:rsidR="00AB3550">
        <w:rPr>
          <w:rFonts w:ascii="Proxima Nova" w:eastAsia="Proxima Nova" w:hAnsi="Proxima Nova" w:cs="Proxima Nova"/>
        </w:rPr>
        <w:t xml:space="preserve"> The last section provides </w:t>
      </w:r>
      <w:r w:rsidR="00B11EB8">
        <w:rPr>
          <w:rFonts w:ascii="Proxima Nova" w:eastAsia="Proxima Nova" w:hAnsi="Proxima Nova" w:cs="Proxima Nova"/>
        </w:rPr>
        <w:t xml:space="preserve">an in-depth comparison of </w:t>
      </w:r>
      <w:r w:rsidR="00AB3550">
        <w:rPr>
          <w:rFonts w:ascii="Proxima Nova" w:eastAsia="Proxima Nova" w:hAnsi="Proxima Nova" w:cs="Proxima Nova"/>
        </w:rPr>
        <w:t>the yea</w:t>
      </w:r>
      <w:r w:rsidR="00CE7CFD">
        <w:rPr>
          <w:rFonts w:ascii="Proxima Nova" w:eastAsia="Proxima Nova" w:hAnsi="Proxima Nova" w:cs="Proxima Nova"/>
        </w:rPr>
        <w:t>st and</w:t>
      </w:r>
      <w:r w:rsidR="00B73E9B">
        <w:rPr>
          <w:rFonts w:ascii="Proxima Nova" w:eastAsia="Proxima Nova" w:hAnsi="Proxima Nova" w:cs="Proxima Nova"/>
        </w:rPr>
        <w:t xml:space="preserve"> animal secretory pathways </w:t>
      </w:r>
      <w:r w:rsidR="00AB3550">
        <w:rPr>
          <w:rFonts w:ascii="Proxima Nova" w:eastAsia="Proxima Nova" w:hAnsi="Proxima Nova" w:cs="Proxima Nova"/>
        </w:rPr>
        <w:t>while highlighting the most important differences between both.</w:t>
      </w:r>
    </w:p>
    <w:p w:rsidR="0087121D" w:rsidRDefault="0087121D">
      <w:pPr>
        <w:spacing w:line="360" w:lineRule="auto"/>
        <w:rPr>
          <w:rFonts w:ascii="Proxima Nova" w:eastAsia="Proxima Nova" w:hAnsi="Proxima Nova" w:cs="Proxima Nova"/>
        </w:rPr>
      </w:pPr>
    </w:p>
    <w:p w:rsidR="0087121D" w:rsidRDefault="00FF719B">
      <w:pPr>
        <w:spacing w:line="360" w:lineRule="auto"/>
        <w:rPr>
          <w:rFonts w:ascii="Proxima Nova" w:eastAsia="Proxima Nova" w:hAnsi="Proxima Nova" w:cs="Proxima Nova"/>
          <w:b/>
        </w:rPr>
      </w:pPr>
      <w:r>
        <w:rPr>
          <w:rFonts w:ascii="Proxima Nova" w:eastAsia="Proxima Nova" w:hAnsi="Proxima Nova" w:cs="Proxima Nova"/>
          <w:b/>
        </w:rPr>
        <w:t>Translocation and processing in endoplasmic reticulum</w:t>
      </w:r>
    </w:p>
    <w:p w:rsidR="0087121D" w:rsidRDefault="00FF719B">
      <w:pPr>
        <w:spacing w:line="360" w:lineRule="auto"/>
        <w:rPr>
          <w:rFonts w:ascii="Proxima Nova" w:eastAsia="Proxima Nova" w:hAnsi="Proxima Nova" w:cs="Proxima Nova"/>
        </w:rPr>
      </w:pPr>
      <w:r>
        <w:rPr>
          <w:rFonts w:ascii="Proxima Nova" w:eastAsia="Proxima Nova" w:hAnsi="Proxima Nova" w:cs="Proxima Nova"/>
        </w:rPr>
        <w:t>Proteins destined to the secretory pathway generally bear a signal peptide at the amino-terminus which targets the proteins to the endoplasmic reticulum (ER) where the initial post-translational modifications (PTMs) take place. This transport requires translocating the target protein across the ER membrane through two general pathways: co-translational translocation (GTP dependent) and post-translational translocation (ATP dependent)</w:t>
      </w:r>
      <w:r w:rsidR="00C62CBA">
        <w:rPr>
          <w:rFonts w:ascii="Proxima Nova" w:eastAsia="Proxima Nova" w:hAnsi="Proxima Nova" w:cs="Proxima Nova"/>
        </w:rPr>
        <w:fldChar w:fldCharType="begin" w:fldLock="1"/>
      </w:r>
      <w:r w:rsidR="00CE7CFD">
        <w:rPr>
          <w:rFonts w:ascii="Proxima Nova" w:eastAsia="Proxima Nova" w:hAnsi="Proxima Nova" w:cs="Proxima Nova"/>
        </w:rPr>
        <w:instrText>ADDIN CSL_CITATION { "citationItems" : [ { "id" : "ITEM-1", "itemData" : { "DOI" : "10.1101/cshperspect.a013342", "ISSN" : "1943-0264", "PMID" : "23251026", "abstract" : "The rough endoplasmic reticulum is a major site of protein biosynthesis in all eukaryotic cells, serving as the entry point for the secretory pathway and as the initial integration site for the majority of cellular integral membrane proteins. The core components of the protein translocation machinery have been identified, and high-resolution structures of the targeting components and the transport channel have been obtained. Research in this area is now focused on obtaining a better understanding of the molecular mechanism of protein translocation and membrane protein integration.", "author" : [ { "dropping-particle" : "", "family" : "Mandon", "given" : "Elisabet C", "non-dropping-particle" : "", "parse-names" : false, "suffix" : "" }, { "dropping-particle" : "", "family" : "Trueman", "given" : "Steven F", "non-dropping-particle" : "", "parse-names" : false, "suffix" : "" }, { "dropping-particle" : "", "family" : "Gilmore", "given" : "Reid", "non-dropping-particle" : "", "parse-names" : false, "suffix" : "" } ], "container-title" : "Cold Spring Harbor perspectives in biology", "id" : "ITEM-1", "issue" : "2", "issued" : { "date-parts" : [ [ "2013", "2", "1" ] ] }, "publisher" : "Cold Spring Harbor Laboratory Press", "title" : "Protein translocation across the rough endoplasmic reticulum.", "type" : "article-journal", "volume" : "5" }, "uris" : [ "http://www.mendeley.com/documents/?uuid=14896683-e3cd-3015-a14a-6bcf9235e1b2" ] } ], "mendeley" : { "formattedCitation" : "&lt;sup&gt;3&lt;/sup&gt;", "plainTextFormattedCitation" : "3", "previouslyFormattedCitation" : "&lt;sup&gt;3&lt;/sup&gt;" }, "properties" : { "noteIndex" : 0 }, "schema" : "https://github.com/citation-style-language/schema/raw/master/csl-citation.json" }</w:instrText>
      </w:r>
      <w:r w:rsidR="00C62CBA">
        <w:rPr>
          <w:rFonts w:ascii="Proxima Nova" w:eastAsia="Proxima Nova" w:hAnsi="Proxima Nova" w:cs="Proxima Nova"/>
        </w:rPr>
        <w:fldChar w:fldCharType="separate"/>
      </w:r>
      <w:r w:rsidR="00CE7CFD" w:rsidRPr="00CE7CFD">
        <w:rPr>
          <w:rFonts w:ascii="Proxima Nova" w:eastAsia="Proxima Nova" w:hAnsi="Proxima Nova" w:cs="Proxima Nova"/>
          <w:noProof/>
          <w:vertAlign w:val="superscript"/>
        </w:rPr>
        <w:t>3</w:t>
      </w:r>
      <w:r w:rsidR="00C62CBA">
        <w:rPr>
          <w:rFonts w:ascii="Proxima Nova" w:eastAsia="Proxima Nova" w:hAnsi="Proxima Nova" w:cs="Proxima Nova"/>
        </w:rPr>
        <w:fldChar w:fldCharType="end"/>
      </w:r>
      <w:r>
        <w:rPr>
          <w:rFonts w:ascii="Proxima Nova" w:eastAsia="Proxima Nova" w:hAnsi="Proxima Nova" w:cs="Proxima Nova"/>
        </w:rPr>
        <w:t>. An additional pathway for tail-anchored (TA) proteins into the ER membrane has also been discussed in the literature and included in our iCHO1921s reconstruction</w:t>
      </w:r>
      <w:r w:rsidR="00C62CBA">
        <w:rPr>
          <w:rFonts w:ascii="Proxima Nova" w:eastAsia="Proxima Nova" w:hAnsi="Proxima Nova" w:cs="Proxima Nova"/>
        </w:rPr>
        <w:fldChar w:fldCharType="begin" w:fldLock="1"/>
      </w:r>
      <w:r w:rsidR="00CE7CFD">
        <w:rPr>
          <w:rFonts w:ascii="Proxima Nova" w:eastAsia="Proxima Nova" w:hAnsi="Proxima Nova" w:cs="Proxima Nova"/>
        </w:rPr>
        <w:instrText>ADDIN CSL_CITATION { "citationItems" : [ { "id" : "ITEM-1", "itemData" : { "DOI" : "10.1146/annurev-cellbio-092910-154125", "ISSN" : "1081-0706", "PMID" : "21801011", "abstract" : "Integral membrane proteins of the cell surface and most intracellular compartments of eukaryotic cells are assembled at the endoplasmic reticulum. Two highly conserved and parallel pathways mediate membrane protein targeting to and insertion into this organelle. The classical cotranslational pathway, utilized by most membrane proteins, involves targeting by the signal recognition particle followed by insertion via the Sec61 translocon. A more specialized posttranslational pathway, employed by many tail-anchored membrane proteins, is composed of entirely different factors centered around a cytosolic ATPase termed TRC40 or Get3. Both of these pathways overcome the same biophysical challenges of ferrying hydrophobic cargo through an aqueous milieu, selectively delivering it to one among several intracellular membranes and asymmetrically integrating its transmembrane domain(s) into the lipid bilayer. Here, we review the conceptual and mechanistic themes underlying these core membrane protein insertion pathways, the complexities that challenge our understanding, and future directions to overcome these obstacles.", "author" : [ { "dropping-particle" : "", "family" : "Shao", "given" : "Sichen", "non-dropping-particle" : "", "parse-names" : false, "suffix" : "" }, { "dropping-particle" : "", "family" : "Hegde", "given" : "Ramanujan S.", "non-dropping-particle" : "", "parse-names" : false, "suffix" : "" } ], "container-title" : "Annual Review of Cell and Developmental Biology", "id" : "ITEM-1", "issue" : "1", "issued" : { "date-parts" : [ [ "2011", "11", "10" ] ] }, "page" : "25-56", "title" : "Membrane Protein Insertion at the Endoplasmic Reticulum", "type" : "article-journal", "volume" : "27" }, "uris" : [ "http://www.mendeley.com/documents/?uuid=24fd46a1-1043-36f2-8361-a0ee1cf8559a" ] }, { "id" : "ITEM-2", "itemData" : { "DOI" : "10.1016/j.bbamem.2010.07.010", "ISSN" : "00052736", "PMID" : "20646998", "abstract" : "A large group of diverse, functionally important, and differently localized transmembrane proteins, share a particular membrane topology, consisting of a cytosolic N-terminal region, followed by a transmembrane domain close to the C-terminus. The C-terminal membrane anchor of these tail-anchored (TA) proteins generally represents the sole targeting determinant, and becomes available to targeting factors only after release of the finished polypeptide from the ribosome. Hence, TA proteins do not have a chance to interact co-translationally with Signal Recognition Particle and are delivered post-translationally to all target membranes, including the ER. Recent work has demonstrated the existence of different biogenetic pathways for TA proteins. Notably, some are able to efficiently translocate their C-terminus across protein-free bilayers without the participation of any membrane or cytosolic protein, while others require assistance from cytosolic chaperones and membrane receptors. In this review, we summarize current knowledge on the different insertion pathways, with emphasis on a recently discovered chaperone system that operates in fungi as well as in higher eukaryotes to deliver TA proteins to the ER (called Guided Entry of Tail-anchored Proteins (Get) system and Transmembrane Recognition Complex (TRC), in yeast and mammals, respectively). We suggest that the final insertion step of TA proteins does not require membrane proteins, but that different competing chaperone systems ensure precise delivery to defined targets while preventing inappropriate insertion into otherwise permissive bilayers. This article is part of a Special Issue entitled Protein translocation across or insertion into membranes.", "author" : [ { "dropping-particle" : "", "family" : "Borgese", "given" : "Nica", "non-dropping-particle" : "", "parse-names" : false, "suffix" : "" }, { "dropping-particle" : "", "family" : "Fasana", "given" : "Elisa", "non-dropping-particle" : "", "parse-names" : false, "suffix" : "" } ], "container-title" : "Biochimica et Biophysica Acta (BBA) - Biomembranes", "id" : "ITEM-2", "issue" : "3", "issued" : { "date-parts" : [ [ "2011", "3" ] ] }, "page" : "937-946", "title" : "Targeting pathways of C-tail-anchored proteins", "type" : "article-journal", "volume" : "1808" }, "uris" : [ "http://www.mendeley.com/documents/?uuid=56d31447-c25f-379a-b641-5bebddca7481" ] } ], "mendeley" : { "formattedCitation" : "&lt;sup&gt;4,5&lt;/sup&gt;", "plainTextFormattedCitation" : "4,5", "previouslyFormattedCitation" : "&lt;sup&gt;4,5&lt;/sup&gt;" }, "properties" : { "noteIndex" : 0 }, "schema" : "https://github.com/citation-style-language/schema/raw/master/csl-citation.json" }</w:instrText>
      </w:r>
      <w:r w:rsidR="00C62CBA">
        <w:rPr>
          <w:rFonts w:ascii="Proxima Nova" w:eastAsia="Proxima Nova" w:hAnsi="Proxima Nova" w:cs="Proxima Nova"/>
        </w:rPr>
        <w:fldChar w:fldCharType="separate"/>
      </w:r>
      <w:r w:rsidR="00CE7CFD" w:rsidRPr="00CE7CFD">
        <w:rPr>
          <w:rFonts w:ascii="Proxima Nova" w:eastAsia="Proxima Nova" w:hAnsi="Proxima Nova" w:cs="Proxima Nova"/>
          <w:noProof/>
          <w:vertAlign w:val="superscript"/>
        </w:rPr>
        <w:t>4,5</w:t>
      </w:r>
      <w:r w:rsidR="00C62CBA">
        <w:rPr>
          <w:rFonts w:ascii="Proxima Nova" w:eastAsia="Proxima Nova" w:hAnsi="Proxima Nova" w:cs="Proxima Nova"/>
        </w:rPr>
        <w:fldChar w:fldCharType="end"/>
      </w:r>
      <w:r>
        <w:rPr>
          <w:rFonts w:ascii="Proxima Nova" w:eastAsia="Proxima Nova" w:hAnsi="Proxima Nova" w:cs="Proxima Nova"/>
        </w:rPr>
        <w:t>. Once inside the ER lumen, the target proteins are folded by the action of several transmembrane ER proteins, including calnexin, calreticulin, and other luminal chaperones</w:t>
      </w:r>
      <w:r w:rsidR="00093311">
        <w:rPr>
          <w:rFonts w:ascii="Proxima Nova" w:eastAsia="Proxima Nova" w:hAnsi="Proxima Nova" w:cs="Proxima Nova"/>
        </w:rPr>
        <w:fldChar w:fldCharType="begin" w:fldLock="1"/>
      </w:r>
      <w:r w:rsidR="00CE7CFD">
        <w:rPr>
          <w:rFonts w:ascii="Proxima Nova" w:eastAsia="Proxima Nova" w:hAnsi="Proxima Nova" w:cs="Proxima Nova"/>
        </w:rPr>
        <w:instrText>ADDIN CSL_CITATION { "citationItems" : [ { "id" : "ITEM-1", "itemData" : { "DOI" : "10.1016/j.bbamcr.2013.03.007", "ISSN" : "0006-3002", "PMID" : "23507200", "abstract" : "The endoplasmic reticulum is a major compartment of protein biogenesis in the cell, dedicated to production of secretory, membrane and organelle proteins. The secretome has distinct structural and post-translational characteristics, since folding in the ER occurs in an environment that is distinct in terms of its ionic composition, dynamics and requirements for quality control. The folding machinery in the ER therefore includes chaperones and folding enzymes that introduce, monitor and react to disulfide bonds, glycans, and fluctuations of luminal calcium. We describe the major chaperone networks in the lumen and discuss how they have distinct modes of operation that enable cells to accomplish highly efficient production of the secretome. This article is part of a Special Issue entitled: Functional and structural diversity of endoplasmic reticulum.", "author" : [ { "dropping-particle" : "", "family" : "Gidalevitz", "given" : "Tali", "non-dropping-particle" : "", "parse-names" : false, "suffix" : "" }, { "dropping-particle" : "", "family" : "Stevens", "given" : "Fred", "non-dropping-particle" : "", "parse-names" : false, "suffix" : "" }, { "dropping-particle" : "", "family" : "Argon", "given" : "Yair", "non-dropping-particle" : "", "parse-names" : false, "suffix" : "" } ], "container-title" : "Biochimica et biophysica acta", "id" : "ITEM-1", "issue" : "11", "issued" : { "date-parts" : [ [ "2013", "11" ] ] }, "page" : "2410-24", "publisher" : "NIH Public Access", "title" : "Orchestration of secretory protein folding by ER chaperones.", "type" : "article-journal", "volume" : "1833" }, "uris" : [ "http://www.mendeley.com/documents/?uuid=d146c038-38ef-36ac-abc5-59b23e7dd1e8" ] }, { "id" : "ITEM-2", "itemData" : { "DOI" : "10.1101/cshperspect.a007526", "ISSN" : "1943-0264", "PMID" : "21875985", "abstract" : "The endoplasmic reticulum (ER) uses an elaborate surveillance system called the ER quality control (ERQC) system. The ERQC facilitates folding and modification of secretory and membrane proteins and eliminates terminally misfolded polypeptides through ER-associated degradation (ERAD) or autophagic degradation. This mechanism of ER protein surveillance is closely linked to redox and calcium homeostasis in the ER, whose balance is presumed to be regulated by a specific cellular compartment. The potential to modulate proteostasis and metabolism with chemical compounds or targeted siRNAs may offer an ideal option for the treatment of disease.", "author" : [ { "dropping-particle" : "", "family" : "Araki", "given" : "Kazutaka", "non-dropping-particle" : "", "parse-names" : false, "suffix" : "" }, { "dropping-particle" : "", "family" : "Nagata", "given" : "Kazuhiro", "non-dropping-particle" : "", "parse-names" : false, "suffix" : "" } ], "container-title" : "Cold Spring Harbor perspectives in biology", "id" : "ITEM-2", "issue" : "11", "issued" : { "date-parts" : [ [ "2011", "11", "1" ] ] }, "page" : "a007526", "publisher" : "Cold Spring Harbor Laboratory Press", "title" : "Protein folding and quality control in the ER.", "type" : "article-journal", "volume" : "3" }, "uris" : [ "http://www.mendeley.com/documents/?uuid=35dddccf-ade9-31b9-a97e-2cbbb89989ee" ] }, { "id" : "ITEM-3", "itemData" : { "DOI" : "10.1101/cshperspect.a013201", "ISSN" : "1943-0264", "PMID" : "23637286", "abstract" : "In this article, we will cover the folding of proteins in the lumen of the endoplasmic reticulum (ER), including the role of three types of covalent modifications: signal peptide removal, N-linked glycosylation, and disulfide bond formation, as well as the function and importance of resident ER folding factors. These folding factors consist of classical chaperones and their cochaperones, the carbohydrate-binding chaperones, and the folding catalysts of the PDI and proline cis-trans isomerase families. We will conclude with the perspective of the folding protein: a comparison of characteristics and folding and exit rates for proteins that travel through the ER as clients of the ER machinery.", "author" : [ { "dropping-particle" : "", "family" : "Braakman", "given" : "Ineke", "non-dropping-particle" : "", "parse-names" : false, "suffix" : "" }, { "dropping-particle" : "", "family" : "Hebert", "given" : "Daniel N", "non-dropping-particle" : "", "parse-names" : false, "suffix" : "" } ], "container-title" : "Cold Spring Harbor perspectives in biology", "id" : "ITEM-3", "issue" : "5", "issued" : { "date-parts" : [ [ "2013", "5", "1" ] ] }, "page" : "a013201", "publisher" : "Cold Spring Harbor Laboratory Press", "title" : "Protein folding in the endoplasmic reticulum.", "type" : "article-journal", "volume" : "5" }, "uris" : [ "http://www.mendeley.com/documents/?uuid=44ac2a7d-cac9-3057-ba4b-d71a38866869" ] } ], "mendeley" : { "formattedCitation" : "&lt;sup&gt;6\u20138&lt;/sup&gt;", "plainTextFormattedCitation" : "6\u20138", "previouslyFormattedCitation" : "&lt;sup&gt;6\u20138&lt;/sup&gt;" }, "properties" : { "noteIndex" : 0 }, "schema" : "https://github.com/citation-style-language/schema/raw/master/csl-citation.json" }</w:instrText>
      </w:r>
      <w:r w:rsidR="00093311">
        <w:rPr>
          <w:rFonts w:ascii="Proxima Nova" w:eastAsia="Proxima Nova" w:hAnsi="Proxima Nova" w:cs="Proxima Nova"/>
        </w:rPr>
        <w:fldChar w:fldCharType="separate"/>
      </w:r>
      <w:r w:rsidR="00CE7CFD" w:rsidRPr="00CE7CFD">
        <w:rPr>
          <w:rFonts w:ascii="Proxima Nova" w:eastAsia="Proxima Nova" w:hAnsi="Proxima Nova" w:cs="Proxima Nova"/>
          <w:noProof/>
          <w:vertAlign w:val="superscript"/>
        </w:rPr>
        <w:t>6–8</w:t>
      </w:r>
      <w:r w:rsidR="00093311">
        <w:rPr>
          <w:rFonts w:ascii="Proxima Nova" w:eastAsia="Proxima Nova" w:hAnsi="Proxima Nova" w:cs="Proxima Nova"/>
        </w:rPr>
        <w:fldChar w:fldCharType="end"/>
      </w:r>
      <w:r>
        <w:rPr>
          <w:rFonts w:ascii="Proxima Nova" w:eastAsia="Proxima Nova" w:hAnsi="Proxima Nova" w:cs="Proxima Nova"/>
        </w:rPr>
        <w:t>. In the event of protein misfolding, a target protein may go through a “quality control” system (exclusive in the mammalian secretory pathway) that attempts to correct for folding errors</w:t>
      </w:r>
      <w:r w:rsidR="00093311">
        <w:rPr>
          <w:rFonts w:ascii="Proxima Nova" w:eastAsia="Proxima Nova" w:hAnsi="Proxima Nova" w:cs="Proxima Nova"/>
        </w:rPr>
        <w:fldChar w:fldCharType="begin" w:fldLock="1"/>
      </w:r>
      <w:r w:rsidR="00CE7CFD">
        <w:rPr>
          <w:rFonts w:ascii="Proxima Nova" w:eastAsia="Proxima Nova" w:hAnsi="Proxima Nova" w:cs="Proxima Nova"/>
        </w:rPr>
        <w:instrText>ADDIN CSL_CITATION { "citationItems" : [ { "id" : "ITEM-1", "itemData" : { "ISSN" : "0261-4189", "PMID" : "7556060", "abstract" : "The UDP-Glc:glycoprotein glucosyltransferase is a soluble enzyme of the endoplasmic reticulum that glucosylates protein-linked Man7-9GlcNAc2 to form the monoglucosylated derivatives. In vivo the reaction products are immediately deglucosylated by glucosidase II. The glucosyltransferase has a unique property: it glucosylates misfolded, but not native, glycoproteins. It has been proposed that the glucosyltransferase participates, together with calnexin, in the control mechanism by which only properly folded glycoproteins can exit from the endoplasmic reticulum. In this paper it is demonstrated that the glucosyltransferase recognizes two elements in the acceptor substrates: the innermost N-acetylglucosamine unit of the oligosaccharide and protein domains exposed in denatured, but not in native, conformations. Both determinants have to be covalently linked. In many cases the first element is not accessible to macromolecular probes in native conformations. Concerning the protein domains, it is demonstrated here that the glucosyltransferase interacts with hydrophobic amino acids exposed in denatured conformations. More disordered conformations, i.e. those exposing more hydrophobic amino acids, were found to be those having higher glucose acceptor capacity. It is suggested that both accessibility of the innermost N-acetylglucosamine unit and binding to hydrophobic patches determine the exclusive glucosylation of misfolded conformations by the glucosyltransferase.", "author" : [ { "dropping-particle" : "", "family" : "Sousa", "given" : "M", "non-dropping-particle" : "", "parse-names" : false, "suffix" : "" }, { "dropping-particle" : "", "family" : "Parodi", "given" : "A J", "non-dropping-particle" : "", "parse-names" : false, "suffix" : "" } ], "container-title" : "The EMBO journal", "id" : "ITEM-1", "issue" : "17", "issued" : { "date-parts" : [ [ "1995", "9", "1" ] ] }, "page" : "4196-203", "publisher" : "European Molecular Biology Organization", "title" : "The molecular basis for the recognition of misfolded glycoproteins by the UDP-Glc:glycoprotein glucosyltransferase.", "type" : "article-journal", "volume" : "14" }, "uris" : [ "http://www.mendeley.com/documents/?uuid=ed42adaf-e8b6-360d-89e9-2fd1f3180049" ] }, { "id" : "ITEM-2", "itemData" : { "DOI" : "10.1074/jbc.R700048200", "ISSN" : "0021-9258", "PMID" : "18303019", "author" : [ { "dropping-particle" : "", "family" : "Caramelo", "given" : "Julio J.", "non-dropping-particle" : "", "parse-names" : false, "suffix" : "" }, { "dropping-particle" : "", "family" : "Parodi", "given" : "Armando J.", "non-dropping-particle" : "", "parse-names" : false, "suffix" : "" } ], "container-title" : "Journal of Biological Chemistry", "id" : "ITEM-2", "issue" : "16", "issued" : { "date-parts" : [ [ "2008", "4", "18" ] ] }, "page" : "10221-10225", "title" : "Getting In and Out from Calnexin/Calreticulin Cycles", "type" : "article-journal", "volume" : "283" }, "uris" : [ "http://www.mendeley.com/documents/?uuid=b032ef8c-f2de-388f-9367-0a896747ab3b" ] } ], "mendeley" : { "formattedCitation" : "&lt;sup&gt;9,10&lt;/sup&gt;", "plainTextFormattedCitation" : "9,10", "previouslyFormattedCitation" : "&lt;sup&gt;9,10&lt;/sup&gt;" }, "properties" : { "noteIndex" : 0 }, "schema" : "https://github.com/citation-style-language/schema/raw/master/csl-citation.json" }</w:instrText>
      </w:r>
      <w:r w:rsidR="00093311">
        <w:rPr>
          <w:rFonts w:ascii="Proxima Nova" w:eastAsia="Proxima Nova" w:hAnsi="Proxima Nova" w:cs="Proxima Nova"/>
        </w:rPr>
        <w:fldChar w:fldCharType="separate"/>
      </w:r>
      <w:r w:rsidR="00CE7CFD" w:rsidRPr="00CE7CFD">
        <w:rPr>
          <w:rFonts w:ascii="Proxima Nova" w:eastAsia="Proxima Nova" w:hAnsi="Proxima Nova" w:cs="Proxima Nova"/>
          <w:noProof/>
          <w:vertAlign w:val="superscript"/>
        </w:rPr>
        <w:t>9,10</w:t>
      </w:r>
      <w:r w:rsidR="00093311">
        <w:rPr>
          <w:rFonts w:ascii="Proxima Nova" w:eastAsia="Proxima Nova" w:hAnsi="Proxima Nova" w:cs="Proxima Nova"/>
        </w:rPr>
        <w:fldChar w:fldCharType="end"/>
      </w:r>
      <w:r>
        <w:rPr>
          <w:rFonts w:ascii="Proxima Nova" w:eastAsia="Proxima Nova" w:hAnsi="Proxima Nova" w:cs="Proxima Nova"/>
        </w:rPr>
        <w:t xml:space="preserve">. However, if the misfolded state of the protein is sustained for too long, the protein then enters the ER associated degradation pathway, or ERAD, which involves </w:t>
      </w:r>
      <w:proofErr w:type="spellStart"/>
      <w:r>
        <w:rPr>
          <w:rFonts w:ascii="Proxima Nova" w:eastAsia="Proxima Nova" w:hAnsi="Proxima Nova" w:cs="Proxima Nova"/>
        </w:rPr>
        <w:t>retrotranslocation</w:t>
      </w:r>
      <w:proofErr w:type="spellEnd"/>
      <w:r>
        <w:rPr>
          <w:rFonts w:ascii="Proxima Nova" w:eastAsia="Proxima Nova" w:hAnsi="Proxima Nova" w:cs="Proxima Nova"/>
        </w:rPr>
        <w:t xml:space="preserve"> of the misfolded protein back to the cytosol, ubiquitination and </w:t>
      </w:r>
      <w:proofErr w:type="spellStart"/>
      <w:r>
        <w:rPr>
          <w:rFonts w:ascii="Proxima Nova" w:eastAsia="Proxima Nova" w:hAnsi="Proxima Nova" w:cs="Proxima Nova"/>
        </w:rPr>
        <w:t>proteasomal</w:t>
      </w:r>
      <w:proofErr w:type="spellEnd"/>
      <w:r>
        <w:rPr>
          <w:rFonts w:ascii="Proxima Nova" w:eastAsia="Proxima Nova" w:hAnsi="Proxima Nova" w:cs="Proxima Nova"/>
        </w:rPr>
        <w:t xml:space="preserve"> degradation</w:t>
      </w:r>
      <w:r w:rsidR="00376232">
        <w:rPr>
          <w:rFonts w:ascii="Proxima Nova" w:eastAsia="Proxima Nova" w:hAnsi="Proxima Nova" w:cs="Proxima Nova"/>
        </w:rPr>
        <w:fldChar w:fldCharType="begin" w:fldLock="1"/>
      </w:r>
      <w:r w:rsidR="00CE7CFD">
        <w:rPr>
          <w:rFonts w:ascii="Proxima Nova" w:eastAsia="Proxima Nova" w:hAnsi="Proxima Nova" w:cs="Proxima Nova"/>
        </w:rPr>
        <w:instrText>ADDIN CSL_CITATION { "citationItems" : [ { "id" : "ITEM-1", "itemData" : { "DOI" : "10.1038/nrm4073", "ISSN" : "1471-0072", "PMID" : "26465718", "abstract" : "Membrane-bound and soluble proteins of the secretory pathway are commonly glycosylated in the endoplasmic reticulum. These adducts have many biological functions, including, notably, their contribution to the maturation of glycoproteins. N-linked glycans are of oligomeric structure, forming configurations that provide blueprints to precisely instruct the folding of protein substrates and the quality control systems that scrutinize it. O-linked mannoses are simpler in structure and were recently found to have distinct functions in protein quality control that do not require the complex structure of N-linked glycans. Together, recent studies reveal the breadth and sophistication of the roles of these glycan-directed modifications in protein biogenesis.", "author" : [ { "dropping-particle" : "", "family" : "Xu", "given" : "Chengchao", "non-dropping-particle" : "", "parse-names" : false, "suffix" : "" }, { "dropping-particle" : "", "family" : "Ng", "given" : "Davis T. W.", "non-dropping-particle" : "", "parse-names" : false, "suffix" : "" } ], "container-title" : "Nature Reviews Molecular Cell Biology", "id" : "ITEM-1", "issue" : "12", "issued" : { "date-parts" : [ [ "2015", "10", "14" ] ] }, "page" : "742-752", "title" : "Glycosylation-directed quality control of protein folding", "type" : "article-journal", "volume" : "16" }, "uris" : [ "http://www.mendeley.com/documents/?uuid=dcc47f4e-7478-32a9-8e7d-5c345543457c" ] }, { "id" : "ITEM-2", "itemData" : { "DOI" : "10.1126/science.1234055", "ISSN" : "0036-8075", "PMID" : "23704572", "abstract" : "Newly synthesized polypeptides fold and assemble with assistance from protein chaperones. Full maturation can take multiple attempts, exchanging chaperones at each round. Improperly folded molecules must exit folding cycles and be degraded. In the endoplasmic reticulum (ER), prolonged substrate cycling is detrimental because it expends chaperone and energy resources and increases toxic reactive oxygen species. In budding yeast, we found that unfolded protein O-mannosylation terminated failed folding attempts through the Pmt1/Pmt2 complex. O-mannosylation incapacitated target molecule folding and removed them from folding cycles by reducing engagement with the Kar2 chaperone. In an in vitro protein refolding assay, the modification intrinsically and irreversibly disabled the folding potential of the substrate. Thus, protein folding termination can involve a covalent glycosylation event.", "author" : [ { "dropping-particle" : "", "family" : "Xu", "given" : "C.", "non-dropping-particle" : "", "parse-names" : false, "suffix" : "" }, { "dropping-particle" : "", "family" : "Wang", "given" : "S.", "non-dropping-particle" : "", "parse-names" : false, "suffix" : "" }, { "dropping-particle" : "", "family" : "Thibault", "given" : "G.", "non-dropping-particle" : "", "parse-names" : false, "suffix" : "" }, { "dropping-particle" : "", "family" : "Ng", "given" : "D. T. W.", "non-dropping-particle" : "", "parse-names" : false, "suffix" : "" } ], "container-title" : "Science", "id" : "ITEM-2", "issue" : "6135", "issued" : { "date-parts" : [ [ "2013", "5", "24" ] ] }, "page" : "978-981", "title" : "Futile Protein Folding Cycles in the ER Are Terminated by the Unfolded Protein O-Mannosylation Pathway", "type" : "article-journal", "volume" : "340" }, "uris" : [ "http://www.mendeley.com/documents/?uuid=8fc736f5-e0d6-31b7-aaf2-27853c815ec7" ] }, { "id" : "ITEM-3", "itemData" : { "DOI" : "10.1101/cshperspect.a013185", "ISSN" : "1943-0264", "PMID" : "23232094", "abstract" : "The endoplasmic reticulum (ER) is the site of synthesis for nearly one-third of the eukaryotic proteome and is accordingly endowed with specialized machinery to ensure that proteins deployed to the distal secretory pathway are correctly folded and assembled into native oligomeric complexes. Proteins failing to meet this conformational standard are degraded by ER-associated degradation (ERAD), a complex process through which folding-defective proteins are selected and ultimately degraded by the ubiquitin-proteasome system. ERAD proceeds through four tightly coupled steps involving substrate selection, dislocation across the ER membrane, covalent conjugation with polyubiquitin, and proteasomal degradation. The ERAD machinery shows a modular organization with central ER membrane-embedded ubiquitin ligases linking components responsible for recognition in the ER lumen to the ubiquitin-proteasome system in the cytoplasm. The core ERAD machinery is highly conserved among eukaryotes and much of our basic understanding of ERAD organization has been derived from genetic and biochemical studies of yeast. In this article we discuss how the core ERAD machinery is organized in mammalian cells.", "author" : [ { "dropping-particle" : "", "family" : "Olzmann", "given" : "James A", "non-dropping-particle" : "", "parse-names" : false, "suffix" : "" }, { "dropping-particle" : "", "family" : "Kopito", "given" : "Ron R", "non-dropping-particle" : "", "parse-names" : false, "suffix" : "" }, { "dropping-particle" : "", "family" : "Christianson", "given" : "John C", "non-dropping-particle" : "", "parse-names" : false, "suffix" : "" } ], "container-title" : "Cold Spring Harbor perspectives in biology", "id" : "ITEM-3", "issue" : "9", "issued" : { "date-parts" : [ [ "2013", "9", "1" ] ] }, "publisher" : "Cold Spring Harbor Laboratory Press", "title" : "The mammalian endoplasmic reticulum-associated degradation system.", "type" : "article-journal", "volume" : "5" }, "uris" : [ "http://www.mendeley.com/documents/?uuid=fd1c0150-5885-3fda-ae42-29e5a2f47846" ] } ], "mendeley" : { "formattedCitation" : "&lt;sup&gt;11\u201313&lt;/sup&gt;", "plainTextFormattedCitation" : "11\u201313", "previouslyFormattedCitation" : "&lt;sup&gt;11\u201313&lt;/sup&gt;" }, "properties" : { "noteIndex" : 0 }, "schema" : "https://github.com/citation-style-language/schema/raw/master/csl-citation.json" }</w:instrText>
      </w:r>
      <w:r w:rsidR="00376232">
        <w:rPr>
          <w:rFonts w:ascii="Proxima Nova" w:eastAsia="Proxima Nova" w:hAnsi="Proxima Nova" w:cs="Proxima Nova"/>
        </w:rPr>
        <w:fldChar w:fldCharType="separate"/>
      </w:r>
      <w:r w:rsidR="00CE7CFD" w:rsidRPr="00CE7CFD">
        <w:rPr>
          <w:rFonts w:ascii="Proxima Nova" w:eastAsia="Proxima Nova" w:hAnsi="Proxima Nova" w:cs="Proxima Nova"/>
          <w:noProof/>
          <w:vertAlign w:val="superscript"/>
        </w:rPr>
        <w:t>11–13</w:t>
      </w:r>
      <w:r w:rsidR="00376232">
        <w:rPr>
          <w:rFonts w:ascii="Proxima Nova" w:eastAsia="Proxima Nova" w:hAnsi="Proxima Nova" w:cs="Proxima Nova"/>
        </w:rPr>
        <w:fldChar w:fldCharType="end"/>
      </w:r>
      <w:r>
        <w:rPr>
          <w:rFonts w:ascii="Proxima Nova" w:eastAsia="Proxima Nova" w:hAnsi="Proxima Nova" w:cs="Proxima Nova"/>
        </w:rPr>
        <w:t>.</w:t>
      </w:r>
    </w:p>
    <w:p w:rsidR="0087121D" w:rsidRDefault="0087121D">
      <w:pPr>
        <w:spacing w:line="360" w:lineRule="auto"/>
        <w:rPr>
          <w:rFonts w:ascii="Proxima Nova" w:eastAsia="Proxima Nova" w:hAnsi="Proxima Nova" w:cs="Proxima Nova"/>
        </w:rPr>
      </w:pPr>
    </w:p>
    <w:p w:rsidR="0087121D" w:rsidRDefault="00FF719B">
      <w:pPr>
        <w:spacing w:line="360" w:lineRule="auto"/>
        <w:rPr>
          <w:rFonts w:ascii="Proxima Nova" w:eastAsia="Proxima Nova" w:hAnsi="Proxima Nova" w:cs="Proxima Nova"/>
        </w:rPr>
      </w:pPr>
      <w:r>
        <w:rPr>
          <w:rFonts w:ascii="Proxima Nova" w:eastAsia="Proxima Nova" w:hAnsi="Proxima Nova" w:cs="Proxima Nova"/>
        </w:rPr>
        <w:t>Besides folding, a target protein may acquire additional PTMs while inside the ER such as attachment of a glycosylphosphatidylinositol (GPI) anchor</w:t>
      </w:r>
      <w:r w:rsidR="00B14011">
        <w:rPr>
          <w:rFonts w:ascii="Proxima Nova" w:eastAsia="Proxima Nova" w:hAnsi="Proxima Nova" w:cs="Proxima Nova"/>
        </w:rPr>
        <w:fldChar w:fldCharType="begin" w:fldLock="1"/>
      </w:r>
      <w:r w:rsidR="00CE7CFD">
        <w:rPr>
          <w:rFonts w:ascii="Proxima Nova" w:eastAsia="Proxima Nova" w:hAnsi="Proxima Nova" w:cs="Proxima Nova"/>
        </w:rPr>
        <w:instrText>ADDIN CSL_CITATION { "citationItems" : [ { "id" : "ITEM-1", "itemData" : { "ISSN" : "0918-6158", "PMID" : "11995915", "abstract" : "From the numerous studies developed at the last quarter of the 20th century, glycosylphosphatidylinositol (GPI) anchor has been established as a unique mode of protein binding to the plasma membrane. The core structure of this anchor consists of ethanolamine phosphate, trimannoside, glucosamine and inositol phospholipid in this order. The anchor is combined with the carboxyl-terminal of protein by the ethanolamine head. GPI-anchored proteins are ubiquitously distributed among Eucarya from vertebrates to protozoa, and also shown to be present in some of Archaeobacteria such as Sulfolobus. There is no evidence for the presence of GPI-anchored protein in Eubacteria. In the eucaryotic cells, both biosynthesis of GPI precursors and posttranslational protein modification with GPI proceed in the endoplasmic reticulum. On GPI modification, the carboxyl-terminal signal peptide is split off from the protein and the resulting new carboxyl-terminal is then combined with the amino group of ethanolamine residue in the GPI precursors. The whole process of cleavage and GPI attachment is catalyzed by GPI-transamidase complex. Many genes concerning GPI biosynthesis and protein modification have been cloned and sequenced. The carboxyl-terminal signal peptide containing hydrophobic tail is characterized by genetic analysis and shown to be essential for GPI modification of protein. Recent computational analysis further clarified the detailed requirement of the carboxyl-terminal regions for GPI-anchoring. GPI-anchored proteins are assumed to be transported from Golgi to the plasma membrane in the form of \"lipid rafts\", and expressed as the clusters in the cell surface.", "author" : [ { "dropping-particle" : "", "family" : "Ikezawa", "given" : "Hiroh", "non-dropping-particle" : "", "parse-names" : false, "suffix" : "" } ], "container-title" : "Biological &amp; pharmaceutical bulletin", "id" : "ITEM-1", "issue" : "4", "issued" : { "date-parts" : [ [ "2002", "4" ] ] }, "page" : "409-17", "title" : "Glycosylphosphatidylinositol (GPI)-anchored proteins.", "type" : "article-journal", "volume" : "25" }, "uris" : [ "http://www.mendeley.com/documents/?uuid=1f5dda6f-bad0-3f04-8cfe-dfd0f16bab92" ] }, { "id" : "ITEM-2", "itemData" : { "DOI" : "10.1016/j.febslet.2009.10.079", "ISSN" : "00145793", "PMID" : "19883648", "abstract" : "Glycosylphosphatidylinositol (GPI) anchoring of proteins is a conserved post-translational modification in eukaryotes. In mammalian cells, approximately 150 proteins on the plasma membrane are attached to the cell surface by GPI anchors, which confer specific properties on proteins, such as association with membrane microdomains. The structures of lipid and glycan moieties on GPI anchors are remodeled during biosynthesis and after attachment to proteins. The remodeling processes are critical for transport and microdomain-association of GPI-anchored proteins. Here, we describe the structural remodeling of GPI anchors and genes required for the processes in mammals, yeast, and trypanosomes.", "author" : [ { "dropping-particle" : "", "family" : "Fujita", "given" : "Morihisa", "non-dropping-particle" : "", "parse-names" : false, "suffix" : "" }, { "dropping-particle" : "", "family" : "Kinoshita", "given" : "Taroh", "non-dropping-particle" : "", "parse-names" : false, "suffix" : "" } ], "container-title" : "FEBS Letters", "id" : "ITEM-2", "issue" : "9", "issued" : { "date-parts" : [ [ "2010", "5", "3" ] ] }, "page" : "1670-1677", "title" : "Structural remodeling of GPI anchors during biosynthesis and after attachment to proteins", "type" : "article-journal", "volume" : "584" }, "uris" : [ "http://www.mendeley.com/documents/?uuid=1c97da52-830a-31a7-ad15-ac363cb9e509" ] } ], "mendeley" : { "formattedCitation" : "&lt;sup&gt;14,15&lt;/sup&gt;", "plainTextFormattedCitation" : "14,15", "previouslyFormattedCitation" : "&lt;sup&gt;14,15&lt;/sup&gt;" }, "properties" : { "noteIndex" : 0 }, "schema" : "https://github.com/citation-style-language/schema/raw/master/csl-citation.json" }</w:instrText>
      </w:r>
      <w:r w:rsidR="00B14011">
        <w:rPr>
          <w:rFonts w:ascii="Proxima Nova" w:eastAsia="Proxima Nova" w:hAnsi="Proxima Nova" w:cs="Proxima Nova"/>
        </w:rPr>
        <w:fldChar w:fldCharType="separate"/>
      </w:r>
      <w:r w:rsidR="00CE7CFD" w:rsidRPr="00CE7CFD">
        <w:rPr>
          <w:rFonts w:ascii="Proxima Nova" w:eastAsia="Proxima Nova" w:hAnsi="Proxima Nova" w:cs="Proxima Nova"/>
          <w:noProof/>
          <w:vertAlign w:val="superscript"/>
        </w:rPr>
        <w:t>14,15</w:t>
      </w:r>
      <w:r w:rsidR="00B14011">
        <w:rPr>
          <w:rFonts w:ascii="Proxima Nova" w:eastAsia="Proxima Nova" w:hAnsi="Proxima Nova" w:cs="Proxima Nova"/>
        </w:rPr>
        <w:fldChar w:fldCharType="end"/>
      </w:r>
      <w:r>
        <w:rPr>
          <w:rFonts w:ascii="Proxima Nova" w:eastAsia="Proxima Nova" w:hAnsi="Proxima Nova" w:cs="Proxima Nova"/>
        </w:rPr>
        <w:t>, formation of disulfide bonds</w:t>
      </w:r>
      <w:r w:rsidR="00B14011">
        <w:rPr>
          <w:rFonts w:ascii="Proxima Nova" w:eastAsia="Proxima Nova" w:hAnsi="Proxima Nova" w:cs="Proxima Nova"/>
        </w:rPr>
        <w:fldChar w:fldCharType="begin" w:fldLock="1"/>
      </w:r>
      <w:r w:rsidR="00CE7CFD">
        <w:rPr>
          <w:rFonts w:ascii="Proxima Nova" w:eastAsia="Proxima Nova" w:hAnsi="Proxima Nova" w:cs="Proxima Nova"/>
        </w:rPr>
        <w:instrText>ADDIN CSL_CITATION { "citationItems" : [ { "id" : "ITEM-1", "itemData" : { "DOI" : "10.1101/cshperspect.a013177", "ISSN" : "1943-0264", "PMID" : "23209157", "abstract" : "The flux of newly synthesized proteins entering the endoplasmic reticulum (ER) is under negative regulation by the ER-localized PKR-like ER kinase (PERK). PERK is activated by unfolded protein stress in the ER lumen and inhibits new protein synthesis by the phosphorylation of translation initiation factor eIF2\u03b1. This homeostatic mechanism, shared by all animal cells, has proven to be especially important to the well-being of professional secretory cells, notably the endocrine pancreas. PERK, its downstream effectors, and the allied branches of the unfolded protein response intersect broadly with signaling pathways that regulate nutrient assimilation, and ER stress and the response to it have been implicated in the development of the metabolic syndrome accompanying obesity in mammals. Here we review our current understanding of the cell biology underlying these relationships.", "author" : [ { "dropping-particle" : "", "family" : "Ron", "given" : "David", "non-dropping-particle" : "", "parse-names" : false, "suffix" : "" }, { "dropping-particle" : "", "family" : "Harding", "given" : "Heather P", "non-dropping-particle" : "", "parse-names" : false, "suffix" : "" } ], "container-title" : "Cold Spring Harbor perspectives in biology", "id" : "ITEM-1", "issue" : "12", "issued" : { "date-parts" : [ [ "2012", "12", "1" ] ] }, "publisher" : "Cold Spring Harbor Laboratory Press", "title" : "Protein-folding homeostasis in the endoplasmic reticulum and nutritional regulation.", "type" : "article-journal", "volume" : "4" }, "uris" : [ "http://www.mendeley.com/documents/?uuid=a5c89dd5-aa9f-3975-a542-8b6ff45aa491" ] } ], "mendeley" : { "formattedCitation" : "&lt;sup&gt;16&lt;/sup&gt;", "plainTextFormattedCitation" : "16", "previouslyFormattedCitation" : "&lt;sup&gt;16&lt;/sup&gt;" }, "properties" : { "noteIndex" : 0 }, "schema" : "https://github.com/citation-style-language/schema/raw/master/csl-citation.json" }</w:instrText>
      </w:r>
      <w:r w:rsidR="00B14011">
        <w:rPr>
          <w:rFonts w:ascii="Proxima Nova" w:eastAsia="Proxima Nova" w:hAnsi="Proxima Nova" w:cs="Proxima Nova"/>
        </w:rPr>
        <w:fldChar w:fldCharType="separate"/>
      </w:r>
      <w:r w:rsidR="00CE7CFD" w:rsidRPr="00CE7CFD">
        <w:rPr>
          <w:rFonts w:ascii="Proxima Nova" w:eastAsia="Proxima Nova" w:hAnsi="Proxima Nova" w:cs="Proxima Nova"/>
          <w:noProof/>
          <w:vertAlign w:val="superscript"/>
        </w:rPr>
        <w:t>16</w:t>
      </w:r>
      <w:r w:rsidR="00B14011">
        <w:rPr>
          <w:rFonts w:ascii="Proxima Nova" w:eastAsia="Proxima Nova" w:hAnsi="Proxima Nova" w:cs="Proxima Nova"/>
        </w:rPr>
        <w:fldChar w:fldCharType="end"/>
      </w:r>
      <w:r>
        <w:rPr>
          <w:rFonts w:ascii="Proxima Nova" w:eastAsia="Proxima Nova" w:hAnsi="Proxima Nova" w:cs="Proxima Nova"/>
        </w:rPr>
        <w:t>, and N-linked glycosylation</w:t>
      </w:r>
      <w:r w:rsidR="00B14011">
        <w:rPr>
          <w:rFonts w:ascii="Proxima Nova" w:eastAsia="Proxima Nova" w:hAnsi="Proxima Nova" w:cs="Proxima Nova"/>
        </w:rPr>
        <w:fldChar w:fldCharType="begin" w:fldLock="1"/>
      </w:r>
      <w:r w:rsidR="00CE7CFD">
        <w:rPr>
          <w:rFonts w:ascii="Proxima Nova" w:eastAsia="Proxima Nova" w:hAnsi="Proxima Nova" w:cs="Proxima Nova"/>
        </w:rPr>
        <w:instrText>ADDIN CSL_CITATION { "citationItems" : [ { "id" : "ITEM-1", "itemData" : { "DOI" : "10.1091/mbc.E10-12-0944", "ISSN" : "1059-1524", "PMID" : "21917589", "abstract" : "Trimming of mannose residues from the N-linked oligosaccharide precursor is a stringent requirement for glycoprotein endoplasmic reticulum (ER)-associated degradation (ERAD). In this paper, we show that, surprisingly, overexpression of ER degradation-enhancing \u03b1-mannosidase-like protein 1 (EDEM1) or its up-regulation by IRE1, as occurs in the unfolded protein response, overrides this requirement and renders unnecessary the expression of ER mannosidase I. An EDEM1 deletion mutant lacking most of the carbohydrate-recognition domain also accelerated ERAD, delivering the substrate to XTP3-B and OS9. EDEM1 overexpression also accelerated the degradation of a mutant nonglycosylated substrate. Upon proteasomal inhibition, EDEM1 concentrated together with the ERAD substrate in the pericentriolar ER-derived quality control compartment (ERQC), where ER mannosidase I and ERAD machinery components are localized, including, as we show here, OS9. We suggest that a nascent glycoprotein can normally dissociate from EDEM1 and be rescued from ERAD by reentering calnexin-refolding cycles, a condition terminated by mannose trimming. At high EDEM1 levels, glycoprotein release is prevented and glycan interactions are no longer required, canceling the otherwise mandatory ERAD timing by mannose trimming and accelerating the targeting to degradation.", "author" : [ { "dropping-particle" : "", "family" : "Ron", "given" : "E.", "non-dropping-particle" : "", "parse-names" : false, "suffix" : "" }, { "dropping-particle" : "", "family" : "Shenkman", "given" : "M.", "non-dropping-particle" : "", "parse-names" : false, "suffix" : "" }, { "dropping-particle" : "", "family" : "Groisman", "given" : "B.", "non-dropping-particle" : "", "parse-names" : false, "suffix" : "" }, { "dropping-particle" : "", "family" : "Izenshtein", "given" : "Y.", "non-dropping-particle" : "", "parse-names" : false, "suffix" : "" }, { "dropping-particle" : "", "family" : "Leitman", "given" : "J.", "non-dropping-particle" : "", "parse-names" : false, "suffix" : "" }, { "dropping-particle" : "", "family" : "Lederkremer", "given" : "G. Z.", "non-dropping-particle" : "", "parse-names" : false, "suffix" : "" } ], "container-title" : "Molecular Biology of the Cell", "id" : "ITEM-1", "issue" : "21", "issued" : { "date-parts" : [ [ "2011", "11", "1" ] ] }, "page" : "3945-3954", "title" : "Bypass of glycan-dependent glycoprotein delivery to ERAD by up-regulated EDEM1", "type" : "article-journal", "volume" : "22" }, "uris" : [ "http://www.mendeley.com/documents/?uuid=27768e10-e0e2-389e-8cd4-2edd6300237f" ] }, { "id" : "ITEM-2", "itemData" : { "DOI" : "10.1007/s10545-011-9337-1", "ISSN" : "0141-8955", "PMID" : "21614585", "abstract" : "N-linked glycosylation is one of the most abundant modifications of proteins in eukaryotic organisms. In the central reaction of the pathway, oligosaccharyltransferase (OST), a multimeric complex located at the membrane of the endoplasmic reticulum, transfers a preassembled oligosaccharide to selected asparagine residues within the consensus sequence asparagine-X-serine/threonine. Due to the high substrate specificity of OST, alterations in the biosynthesis of the oligosaccharide substrate result in the hypoglycosylation of many different proteins and a multitude of symptoms observed in the family of congenital disorders of glycosylation (CDG) type I. This review covers our knowledge of human OST and describes enzyme composition. The Stt3 subunit of OST harbors the catalytic center of the enzyme, but the function of the other, highly conserved, subunits are less well defined. Some components seem to be involved in the recognition and utilization of glycosylation sites in specific glycoproteins. Indeed, mutations in the subunit paralogs N33/Tusc3 and IAP do not yield the pleiotropic phenotypes typical for CDG type I but specifically result in nonsyndromic mental retardation, suggesting that the oxidoreductase activity of these subunits is required for glycosylation of a subset of proteins essential for brain development.", "author" : [ { "dropping-particle" : "", "family" : "Mohorko", "given" : "Elisabeth", "non-dropping-particle" : "", "parse-names" : false, "suffix" : "" }, { "dropping-particle" : "", "family" : "Glockshuber", "given" : "Rudi", "non-dropping-particle" : "", "parse-names" : false, "suffix" : "" }, { "dropping-particle" : "", "family" : "Aebi", "given" : "Markus", "non-dropping-particle" : "", "parse-names" : false, "suffix" : "" } ], "container-title" : "Journal of Inherited Metabolic Disease", "id" : "ITEM-2", "issue" : "4", "issued" : { "date-parts" : [ [ "2011", "8", "26" ] ] }, "page" : "869-878", "title" : "Oligosaccharyltransferase: the central enzyme of N-linked protein glycosylation", "type" : "article-journal", "volume" : "34" }, "uris" : [ "http://www.mendeley.com/documents/?uuid=9b717a12-6d88-3229-82d7-ec2909858739" ] }, { "id" : "ITEM-3", "itemData" : { "DOI" : "10.1016/j.tibs.2009.10.001", "ISSN" : "0968-0004", "PMID" : "19853458", "abstract" : "The processing of N-linked glycans determines secretory protein homeostasis in the eukaryotic cell. Folding and degradation of glycoproteins in the endoplasmic reticulum (ER) are regulated by molecular chaperones and enzymes recruited by specific oligosaccharide structures. Recent findings have identified several components of this protein quality control system that specifically modify N-linked glycans, thereby generating oligosaccharide structures recognized by carbohydrate-binding proteins, lectins. In turn, lectins direct newly synthesized polypeptides to the folding, secretion or degradation pathways. The \"glyco-code of the ER\" displays the folding status of a multitude of cargo proteins. Deciphering this code will be instrumental in understanding protein homeostasis regulation in eukaryotic cells and for intervention because such processes can have crucial importance for clinical and industrial applications.", "author" : [ { "dropping-particle" : "", "family" : "Aebi", "given" : "Markus", "non-dropping-particle" : "", "parse-names" : false, "suffix" : "" }, { "dropping-particle" : "", "family" : "Bernasconi", "given" : "Riccardo", "non-dropping-particle" : "", "parse-names" : false, "suffix" : "" }, { "dropping-particle" : "", "family" : "Clerc", "given" : "Simone", "non-dropping-particle" : "", "parse-names" : false, "suffix" : "" }, { "dropping-particle" : "", "family" : "Molinari", "given" : "Maurizio", "non-dropping-particle" : "", "parse-names" : false, "suffix" : "" } ], "container-title" : "Trends in biochemical sciences", "id" : "ITEM-3", "issue" : "2", "issued" : { "date-parts" : [ [ "2010", "2" ] ] }, "page" : "74-82", "title" : "N-glycan structures: recognition and processing in the ER.", "type" : "article-journal", "volume" : "35" }, "uris" : [ "http://www.mendeley.com/documents/?uuid=a0ca37a1-f09d-3ebc-8b05-8a8b06b3482d" ] }, { "id" : "ITEM-4", "itemData" : { "DOI" : "10.1016/j.bbamcr.2013.04.001", "ISSN" : "01674889", "PMID" : "23583305", "abstract" : "N-linked protein glycosylation in the endoplasmic reticulum (ER) is a conserved two phase process in eukaryotic cells. It involves the assembly of an oligosaccharide on a lipid carrier, dolichylpyrophosphate and the transfer of the oligosaccharide to selected asparagine residues of polypeptides that have entered the lumen of the ER. The assembly of the oligosaccharide (LLO) takes place at the ER membrane and requires the activity of several specific glycosyltransferases. The biosynthesis of the LLO initiates at the cytoplasmic side of the ER membrane and terminates in the lumen where oligosaccharyltransferase (OST) selects N-X-S/T sequons of polypeptide and generates the N-glycosidic linkage between the side chain amide of asparagine and the oligosaccharide. The N-glycosylation pathway in the ER modifies a multitude of proteins at one or more asparagine residues with a unique carbohydrate structure that is used as a signalling molecule in their folding pathway. In a later stage of glycoprotein processing, the same systemic modification is used in the Golgi compartment, but in this process, remodelling of the N-linked glycans in a protein-, cell-type and species specific manner generates the high structural diversity of N-linked glycans observed in eukaryotic organisms. This article summarizes the current knowledge of the N-glycosylation pathway in the ER that results in the covalent attachment of an oligosaccharide to asparagine residues of polypeptide chains and focuses on the model organism Saccharomyces cerevisiae. This article is part of a Special Issue entitled: Functional and structural diversity of endoplasmic reticulum.", "author" : [ { "dropping-particle" : "", "family" : "Aebi", "given" : "Markus", "non-dropping-particle" : "", "parse-names" : false, "suffix" : "" } ], "container-title" : "Biochimica et Biophysica Acta (BBA) - Molecular Cell Research", "id" : "ITEM-4", "issue" : "11", "issued" : { "date-parts" : [ [ "2013", "11" ] ] }, "page" : "2430-2437", "title" : "N-linked protein glycosylation in the ER", "type" : "article-journal", "volume" : "1833" }, "uris" : [ "http://www.mendeley.com/documents/?uuid=64ec8bb6-89ed-3c3b-8d76-0f84dad06011" ] } ], "mendeley" : { "formattedCitation" : "&lt;sup&gt;17\u201320&lt;/sup&gt;", "plainTextFormattedCitation" : "17\u201320", "previouslyFormattedCitation" : "&lt;sup&gt;17\u201320&lt;/sup&gt;" }, "properties" : { "noteIndex" : 0 }, "schema" : "https://github.com/citation-style-language/schema/raw/master/csl-citation.json" }</w:instrText>
      </w:r>
      <w:r w:rsidR="00B14011">
        <w:rPr>
          <w:rFonts w:ascii="Proxima Nova" w:eastAsia="Proxima Nova" w:hAnsi="Proxima Nova" w:cs="Proxima Nova"/>
        </w:rPr>
        <w:fldChar w:fldCharType="separate"/>
      </w:r>
      <w:r w:rsidR="00CE7CFD" w:rsidRPr="00CE7CFD">
        <w:rPr>
          <w:rFonts w:ascii="Proxima Nova" w:eastAsia="Proxima Nova" w:hAnsi="Proxima Nova" w:cs="Proxima Nova"/>
          <w:noProof/>
          <w:vertAlign w:val="superscript"/>
        </w:rPr>
        <w:t>17–20</w:t>
      </w:r>
      <w:r w:rsidR="00B14011">
        <w:rPr>
          <w:rFonts w:ascii="Proxima Nova" w:eastAsia="Proxima Nova" w:hAnsi="Proxima Nova" w:cs="Proxima Nova"/>
        </w:rPr>
        <w:fldChar w:fldCharType="end"/>
      </w:r>
      <w:r>
        <w:rPr>
          <w:rFonts w:ascii="Proxima Nova" w:eastAsia="Proxima Nova" w:hAnsi="Proxima Nova" w:cs="Proxima Nova"/>
        </w:rPr>
        <w:t>.</w:t>
      </w:r>
      <w:r w:rsidR="0050765B">
        <w:rPr>
          <w:rFonts w:ascii="Proxima Nova" w:eastAsia="Proxima Nova" w:hAnsi="Proxima Nova" w:cs="Proxima Nova"/>
          <w:color w:val="4A86E8"/>
          <w:u w:val="single"/>
        </w:rPr>
        <w:t xml:space="preserve"> </w:t>
      </w:r>
      <w:r>
        <w:rPr>
          <w:rFonts w:ascii="Proxima Nova" w:eastAsia="Proxima Nova" w:hAnsi="Proxima Nova" w:cs="Proxima Nova"/>
        </w:rPr>
        <w:t>After these PTMs are successfully completed , the target proteins are transported to the Golgi apparatus via COPII-coated vesicles that bud from the ER</w:t>
      </w:r>
      <w:r w:rsidR="00DC36B3">
        <w:rPr>
          <w:rFonts w:ascii="Proxima Nova" w:eastAsia="Proxima Nova" w:hAnsi="Proxima Nova" w:cs="Proxima Nova"/>
        </w:rPr>
        <w:fldChar w:fldCharType="begin" w:fldLock="1"/>
      </w:r>
      <w:r w:rsidR="00CE7CFD">
        <w:rPr>
          <w:rFonts w:ascii="Proxima Nova" w:eastAsia="Proxima Nova" w:hAnsi="Proxima Nova" w:cs="Proxima Nova"/>
        </w:rPr>
        <w:instrText>ADDIN CSL_CITATION { "citationItems" : [ { "id" : "ITEM-1", "itemData" : { "DOI" : "10.1101/cshperspect.a013367", "ISSN" : "1943-0264", "PMID" : "23378591", "abstract" : "Protein egress from the endoplasmic reticulum (ER) is driven by a conserved cytoplasmic coat complex called the COPII coat. The COPII coat complex contains an inner shell (Sec23/Sec24) that sorts cargo into ER-derived vesicles and an outer cage (Sec13/Sec31) that leads to coat polymerization. Once released from the ER, vesicles must tether to and fuse with the target membrane to deliver their protein and lipid contents. This delivery step also depends on the COPII coat, with coat proteins binding directly to tethering and regulatory factors. Recent findings have yielded new insight into how COPII-mediated vesicle traffic is regulated. Here we discuss the molecular basis of COPII-mediated ER-Golgi traffic, focusing on the surprising complexity of how ER-derived vesicles form, package diverse cargoes, and correctly target these cargoes to their destination.", "author" : [ { "dropping-particle" : "", "family" : "Lord", "given" : "C.", "non-dropping-particle" : "", "parse-names" : false, "suffix" : "" }, { "dropping-particle" : "", "family" : "Ferro-Novick", "given" : "S.", "non-dropping-particle" : "", "parse-names" : false, "suffix" : "" }, { "dropping-particle" : "", "family" : "Miller", "given" : "E. A.", "non-dropping-particle" : "", "parse-names" : false, "suffix" : "" } ], "container-title" : "Cold Spring Harbor Perspectives in Biology", "id" : "ITEM-1", "issue" : "2", "issued" : { "date-parts" : [ [ "2013", "2", "1" ] ] }, "page" : "a013367-a013367", "title" : "The Highly Conserved COPII Coat Complex Sorts Cargo from the Endoplasmic Reticulum and Targets It to the Golgi", "type" : "article-journal", "volume" : "5" }, "uris" : [ "http://www.mendeley.com/documents/?uuid=6a0736fd-4cb9-3320-a44a-a2f823599b6c" ] }, { "id" : "ITEM-2", "itemData" : { "DOI" : "10.1146/annurev-biochem-061608-091319", "ISSN" : "0066-4154", "PMID" : "20533886", "abstract" : "Estimates based on proteomic analyses indicate that a third of translated proteins in eukaryotic genomes enter the secretory pathway. After folding and assembly of nascent secretory proteins in the endoplasmic reticulum (ER), the coat protein complex II (COPII) selects folded cargo for export in membrane-bound vesicles. To accommodate the great diversity in secretory cargo, protein sorting receptors are required in a number of instances for efficient ER export. These transmembrane sorting receptors couple specific secretory cargo to COPII through interactions with both cargo and coat subunits. After incorporation into COPII transport vesicles, protein sorting receptors release bound cargo in pre-Golgi or Golgi compartments, and receptors are then recycled back to the ER for additional rounds of cargo export. Distinct types of protein sorting receptors that recognize carbohydrate and/or polypeptide signals in secretory cargo have been characterized. Our current understanding of the molecular mechanisms underlying cargo receptor function are described.", "author" : [ { "dropping-particle" : "", "family" : "Dancourt", "given" : "Julia", "non-dropping-particle" : "", "parse-names" : false, "suffix" : "" }, { "dropping-particle" : "", "family" : "Barlowe", "given" : "Charles", "non-dropping-particle" : "", "parse-names" : false, "suffix" : "" } ], "container-title" : "Annual Review of Biochemistry", "id" : "ITEM-2", "issue" : "1", "issued" : { "date-parts" : [ [ "2010", "6", "7" ] ] }, "page" : "777-802", "title" : "Protein Sorting Receptors in the Early Secretory Pathway", "type" : "article-journal", "volume" : "79" }, "uris" : [ "http://www.mendeley.com/documents/?uuid=743c6a02-c0e0-3fbb-b63d-79e949b257f3" ] } ], "mendeley" : { "formattedCitation" : "&lt;sup&gt;21,22&lt;/sup&gt;", "plainTextFormattedCitation" : "21,22", "previouslyFormattedCitation" : "&lt;sup&gt;21,22&lt;/sup&gt;" }, "properties" : { "noteIndex" : 0 }, "schema" : "https://github.com/citation-style-language/schema/raw/master/csl-citation.json" }</w:instrText>
      </w:r>
      <w:r w:rsidR="00DC36B3">
        <w:rPr>
          <w:rFonts w:ascii="Proxima Nova" w:eastAsia="Proxima Nova" w:hAnsi="Proxima Nova" w:cs="Proxima Nova"/>
        </w:rPr>
        <w:fldChar w:fldCharType="separate"/>
      </w:r>
      <w:r w:rsidR="00CE7CFD" w:rsidRPr="00CE7CFD">
        <w:rPr>
          <w:rFonts w:ascii="Proxima Nova" w:eastAsia="Proxima Nova" w:hAnsi="Proxima Nova" w:cs="Proxima Nova"/>
          <w:noProof/>
          <w:vertAlign w:val="superscript"/>
        </w:rPr>
        <w:t>21,22</w:t>
      </w:r>
      <w:r w:rsidR="00DC36B3">
        <w:rPr>
          <w:rFonts w:ascii="Proxima Nova" w:eastAsia="Proxima Nova" w:hAnsi="Proxima Nova" w:cs="Proxima Nova"/>
        </w:rPr>
        <w:fldChar w:fldCharType="end"/>
      </w:r>
      <w:r>
        <w:rPr>
          <w:rFonts w:ascii="Proxima Nova" w:eastAsia="Proxima Nova" w:hAnsi="Proxima Nova" w:cs="Proxima Nova"/>
        </w:rPr>
        <w:t xml:space="preserve"> whereas misfolded proteins are retro-translocated to the cytoplasm</w:t>
      </w:r>
      <w:r w:rsidR="001E0ACC">
        <w:rPr>
          <w:rFonts w:ascii="Proxima Nova" w:eastAsia="Proxima Nova" w:hAnsi="Proxima Nova" w:cs="Proxima Nova"/>
        </w:rPr>
        <w:fldChar w:fldCharType="begin" w:fldLock="1"/>
      </w:r>
      <w:r w:rsidR="00CE7CFD">
        <w:rPr>
          <w:rFonts w:ascii="Proxima Nova" w:eastAsia="Proxima Nova" w:hAnsi="Proxima Nova" w:cs="Proxima Nova"/>
        </w:rPr>
        <w:instrText>ADDIN CSL_CITATION { "citationItems" : [ { "id" : "ITEM-1", "itemData" : { "DOI" : "10.1016/j.bbamem.2010.06.025", "ISSN" : "00052736", "PMID" : "20599420", "abstract" : "Protein folding within the endoplasmic reticulum (ER) of eukaryotic cells is erroneous and often results in the formation of terminally malfolded species. A quality control system retards such molecules in the ER and eventually initiates their dislocation into the cytosol for proteolysis by 26S proteasomes. This process is termed ER associated protein degradation (ERAD). The spatial separation of ER based quality control and cytosolic proteolysis poses the need for a machinery that promotes the extraction of substrates from the ER. Due to the heterogeneous nature of the client proteins this transport system displays several unique features. Selective recognition of ERAD substrates does not involve transferable transport signals in the primary sequence and thus must follow other principles than established for proteins designated for the import into organelles. Moreover, an ER dislocation system must be capable to ship polypeptides, which may be at least partly folded and are in most cases covalently modified with bulky and hydrophilic glycans, through a membrane without disrupting the integrity of the ER. In this review we present current ideas on the highly dynamic and flexible nature of the dislocation apparatus and speculate on the mechanism that removes aberrant polypeptides from the ER in the course of ERAD. This article is part of a Special Issue entitled Protein translocation across or insertion into membranes.", "author" : [ { "dropping-particle" : "", "family" : "Bagola", "given" : "Katrin", "non-dropping-particle" : "", "parse-names" : false, "suffix" : "" }, { "dropping-particle" : "", "family" : "Mehnert", "given" : "Martin", "non-dropping-particle" : "", "parse-names" : false, "suffix" : "" }, { "dropping-particle" : "", "family" : "Jarosch", "given" : "Ernst", "non-dropping-particle" : "", "parse-names" : false, "suffix" : "" }, { "dropping-particle" : "", "family" : "Sommer", "given" : "Thomas", "non-dropping-particle" : "", "parse-names" : false, "suffix" : "" } ], "container-title" : "Biochimica et Biophysica Acta (BBA) - Biomembranes", "id" : "ITEM-1", "issue" : "3", "issued" : { "date-parts" : [ [ "2011", "3" ] ] }, "page" : "925-936", "title" : "Protein dislocation from the ER", "type" : "article-journal", "volume" : "1808" }, "uris" : [ "http://www.mendeley.com/documents/?uuid=f406cec2-67ca-3e3c-be5c-e4ccbffb21f1" ] }, { "id" : "ITEM-2", "itemData" : { "DOI" : "10.1091/mbc.E12-12-0907", "ISSN" : "1939-4586", "PMID" : "23536702", "abstract" : "During endoplasmic reticulum-associated degradation (ERAD), misfolded lumenal and membrane proteins in the ER are recognized by the transmembrane Hrd1 ubiquitin ligase complex and retrotranslocated to the cytosol for ubiquitination and degradation. Although substrates are believed to be delivered to the proteasome only after the ATPase Cdc48p/p97 acts, there is limited knowledge about how the Hrd1 complex coordinates with Cdc48p/p97 and the proteasome to orchestrate substrate recognition and degradation. Here we provide evidence that inactivation of Cdc48p/p97 stalls retrotranslocation and triggers formation of a complex that contains the 26S proteasome, Cdc48p/p97, ubiquitinated substrates, select components of the Hrd1 complex, and the lumenal recognition factor, Yos9p. We propose that the actions of Cdc48p/p97 and the proteasome are tightly coupled during ERAD. Our data also support a model in which the Hrd1 complex links substrate recognition and degradation on opposite sides of the ER membrane.", "author" : [ { "dropping-particle" : "", "family" : "Nakatsukasa", "given" : "Kunio", "non-dropping-particle" : "", "parse-names" : false, "suffix" : "" }, { "dropping-particle" : "", "family" : "Brodsky", "given" : "Jeffrey L", "non-dropping-particle" : "", "parse-names" : false, "suffix" : "" }, { "dropping-particle" : "", "family" : "Kamura", "given" : "Takumi", "non-dropping-particle" : "", "parse-names" : false, "suffix" : "" } ], "container-title" : "Molecular biology of the cell", "id" : "ITEM-2", "issue" : "11", "issued" : { "date-parts" : [ [ "2013", "6" ] ] }, "page" : "1765-75, S1-8", "publisher" : "American Society for Cell Biology", "title" : "A stalled retrotranslocation complex reveals physical linkage between substrate recognition and proteasomal degradation during ER-associated degradation.", "type" : "article-journal", "volume" : "24" }, "uris" : [ "http://www.mendeley.com/documents/?uuid=072bef56-33b9-3b53-b452-3267e9a00051" ] } ], "mendeley" : { "formattedCitation" : "&lt;sup&gt;23,24&lt;/sup&gt;", "plainTextFormattedCitation" : "23,24", "previouslyFormattedCitation" : "&lt;sup&gt;23,24&lt;/sup&gt;" }, "properties" : { "noteIndex" : 0 }, "schema" : "https://github.com/citation-style-language/schema/raw/master/csl-citation.json" }</w:instrText>
      </w:r>
      <w:r w:rsidR="001E0ACC">
        <w:rPr>
          <w:rFonts w:ascii="Proxima Nova" w:eastAsia="Proxima Nova" w:hAnsi="Proxima Nova" w:cs="Proxima Nova"/>
        </w:rPr>
        <w:fldChar w:fldCharType="separate"/>
      </w:r>
      <w:r w:rsidR="00CE7CFD" w:rsidRPr="00CE7CFD">
        <w:rPr>
          <w:rFonts w:ascii="Proxima Nova" w:eastAsia="Proxima Nova" w:hAnsi="Proxima Nova" w:cs="Proxima Nova"/>
          <w:noProof/>
          <w:vertAlign w:val="superscript"/>
        </w:rPr>
        <w:t>23,24</w:t>
      </w:r>
      <w:r w:rsidR="001E0ACC">
        <w:rPr>
          <w:rFonts w:ascii="Proxima Nova" w:eastAsia="Proxima Nova" w:hAnsi="Proxima Nova" w:cs="Proxima Nova"/>
        </w:rPr>
        <w:fldChar w:fldCharType="end"/>
      </w:r>
      <w:r>
        <w:rPr>
          <w:rFonts w:ascii="Proxima Nova" w:eastAsia="Proxima Nova" w:hAnsi="Proxima Nova" w:cs="Proxima Nova"/>
        </w:rPr>
        <w:t xml:space="preserve"> for </w:t>
      </w:r>
      <w:proofErr w:type="spellStart"/>
      <w:r>
        <w:rPr>
          <w:rFonts w:ascii="Proxima Nova" w:eastAsia="Proxima Nova" w:hAnsi="Proxima Nova" w:cs="Proxima Nova"/>
        </w:rPr>
        <w:t>proteasomal</w:t>
      </w:r>
      <w:proofErr w:type="spellEnd"/>
      <w:r>
        <w:rPr>
          <w:rFonts w:ascii="Proxima Nova" w:eastAsia="Proxima Nova" w:hAnsi="Proxima Nova" w:cs="Proxima Nova"/>
        </w:rPr>
        <w:t xml:space="preserve"> degradation via  the ER-associated degradation pathway (ERAD)</w:t>
      </w:r>
      <w:r w:rsidR="007577E1">
        <w:rPr>
          <w:rFonts w:ascii="Proxima Nova" w:eastAsia="Proxima Nova" w:hAnsi="Proxima Nova" w:cs="Proxima Nova"/>
        </w:rPr>
        <w:fldChar w:fldCharType="begin" w:fldLock="1"/>
      </w:r>
      <w:r w:rsidR="00CE7CFD">
        <w:rPr>
          <w:rFonts w:ascii="Proxima Nova" w:eastAsia="Proxima Nova" w:hAnsi="Proxima Nova" w:cs="Proxima Nova"/>
        </w:rPr>
        <w:instrText>ADDIN CSL_CITATION { "citationItems" : [ { "id" : "ITEM-1", "itemData" : { "DOI" : "10.1016/j.ceb.2014.04.008", "ISSN" : "1879-0410", "PMID" : "24867671", "abstract" : "Endoplasmic reticulum-associated degradation (ERAD) is a mechanism during which native and misfolded proteins are recognized and retrotranslocated across the ER membrane to the cytosol for degradation by the ubiquitin-proteasome system. Like other cellular pathways, the factors required for ERAD have been analyzed using both conventional genetic and biochemical approaches. More recently, however, an integrated top-down approach has identified a functional network that underlies the ERAD system. In turn, bottom-up reconstitution has become increasingly sophisticated and elucidated the molecular mechanisms underlying substrate recognition, ubiquitylation, retrotranslocation, and degradation. In addition, a live cell imaging technique and a site-specific in vivo photo-crosslinking approach have further dissected specific steps during ERAD. These technical developments have revealed an unexpected dynamicity of the membrane-associated ERAD complex. In this article, we will discuss how these technical developments have improved our understanding of the ERAD pathway and have led to new questions.", "author" : [ { "dropping-particle" : "", "family" : "Nakatsukasa", "given" : "Kunio", "non-dropping-particle" : "", "parse-names" : false, "suffix" : "" }, { "dropping-particle" : "", "family" : "Kamura", "given" : "Takumi", "non-dropping-particle" : "", "parse-names" : false, "suffix" : "" }, { "dropping-particle" : "", "family" : "Brodsky", "given" : "Jeffrey L", "non-dropping-particle" : "", "parse-names" : false, "suffix" : "" } ], "container-title" : "Current opinion in cell biology", "id" : "ITEM-1", "issued" : { "date-parts" : [ [ "2014", "8" ] ] }, "page" : "82-91", "publisher" : "NIH Public Access", "title" : "Recent technical developments in the study of ER-associated degradation.", "type" : "article-journal", "volume" : "29" }, "uris" : [ "http://www.mendeley.com/documents/?uuid=1a498db9-35e4-3cd0-9025-63ad5f7aee5e" ] }, { "id" : "ITEM-2", "itemData" : { "DOI" : "10.1016/j.semcdb.2009.12.007", "ISSN" : "10849521", "PMID" : "20026414", "abstract" : "Global folding of polypeptides entering the endoplasmic reticulum (ER) starts as soon as they emerge from the narrow Sec61 translocon. Attainment of the native structure can take from several minutes to hours, depending on the gene product. Until then, non-native folding intermediates must be protected from molecular chaperones that recognize misfolded determinants and could prematurely interrupt folding programs by re-directing them to disposal pathways. On the other hand, futile folding attempts must actively be stopped to prevent intraluminal accumulation of defective cargo. This review describes recent advances in understanding how terminally misfolded polypeptides are extracted from the folding environment and directed to specific dislocons within the ER membrane for transfer to the cytoplasm for proteasome-mediated degradation.", "author" : [ { "dropping-particle" : "", "family" : "Hebert", "given" : "Daniel N.", "non-dropping-particle" : "", "parse-names" : false, "suffix" : "" }, { "dropping-particle" : "", "family" : "Bernasconi", "given" : "Riccardo", "non-dropping-particle" : "", "parse-names" : false, "suffix" : "" }, { "dropping-particle" : "", "family" : "Molinari", "given" : "Maurizio", "non-dropping-particle" : "", "parse-names" : false, "suffix" : "" } ], "container-title" : "Seminars in Cell &amp; Developmental Biology", "id" : "ITEM-2", "issue" : "5", "issued" : { "date-parts" : [ [ "2010", "7" ] ] }, "page" : "526-532", "title" : "ERAD substrates: Which way out?", "type" : "article-journal", "volume" : "21" }, "uris" : [ "http://www.mendeley.com/documents/?uuid=1c765d95-ff38-366c-87d9-671bff3664fc" ] } ], "mendeley" : { "formattedCitation" : "&lt;sup&gt;25,26&lt;/sup&gt;", "plainTextFormattedCitation" : "25,26", "previouslyFormattedCitation" : "&lt;sup&gt;25,26&lt;/sup&gt;" }, "properties" : { "noteIndex" : 0 }, "schema" : "https://github.com/citation-style-language/schema/raw/master/csl-citation.json" }</w:instrText>
      </w:r>
      <w:r w:rsidR="007577E1">
        <w:rPr>
          <w:rFonts w:ascii="Proxima Nova" w:eastAsia="Proxima Nova" w:hAnsi="Proxima Nova" w:cs="Proxima Nova"/>
        </w:rPr>
        <w:fldChar w:fldCharType="separate"/>
      </w:r>
      <w:r w:rsidR="00CE7CFD" w:rsidRPr="00CE7CFD">
        <w:rPr>
          <w:rFonts w:ascii="Proxima Nova" w:eastAsia="Proxima Nova" w:hAnsi="Proxima Nova" w:cs="Proxima Nova"/>
          <w:noProof/>
          <w:vertAlign w:val="superscript"/>
        </w:rPr>
        <w:t>25,26</w:t>
      </w:r>
      <w:r w:rsidR="007577E1">
        <w:rPr>
          <w:rFonts w:ascii="Proxima Nova" w:eastAsia="Proxima Nova" w:hAnsi="Proxima Nova" w:cs="Proxima Nova"/>
        </w:rPr>
        <w:fldChar w:fldCharType="end"/>
      </w:r>
      <w:r>
        <w:rPr>
          <w:rFonts w:ascii="Proxima Nova" w:eastAsia="Proxima Nova" w:hAnsi="Proxima Nova" w:cs="Proxima Nova"/>
        </w:rPr>
        <w:t xml:space="preserve">. In the Golgi apparatus, N-glycans are processed into branched and complex </w:t>
      </w:r>
      <w:proofErr w:type="spellStart"/>
      <w:r>
        <w:rPr>
          <w:rFonts w:ascii="Proxima Nova" w:eastAsia="Proxima Nova" w:hAnsi="Proxima Nova" w:cs="Proxima Nova"/>
        </w:rPr>
        <w:t>glycoforms</w:t>
      </w:r>
      <w:proofErr w:type="spellEnd"/>
      <w:r>
        <w:rPr>
          <w:rFonts w:ascii="Proxima Nova" w:eastAsia="Proxima Nova" w:hAnsi="Proxima Nova" w:cs="Proxima Nova"/>
        </w:rPr>
        <w:t xml:space="preserve"> and </w:t>
      </w:r>
      <w:r>
        <w:rPr>
          <w:rFonts w:ascii="Proxima Nova" w:eastAsia="Proxima Nova" w:hAnsi="Proxima Nova" w:cs="Proxima Nova"/>
        </w:rPr>
        <w:lastRenderedPageBreak/>
        <w:t>proteins are further glycosylated with O-linked glycans</w:t>
      </w:r>
      <w:r w:rsidR="00622CF9">
        <w:rPr>
          <w:rFonts w:ascii="Proxima Nova" w:eastAsia="Proxima Nova" w:hAnsi="Proxima Nova" w:cs="Proxima Nova"/>
        </w:rPr>
        <w:fldChar w:fldCharType="begin" w:fldLock="1"/>
      </w:r>
      <w:r w:rsidR="00CE7CFD">
        <w:rPr>
          <w:rFonts w:ascii="Proxima Nova" w:eastAsia="Proxima Nova" w:hAnsi="Proxima Nova" w:cs="Proxima Nova"/>
        </w:rPr>
        <w:instrText>ADDIN CSL_CITATION { "citationItems" : [ { "id" : "ITEM-1", "itemData" : { "DOI" : "10.1016/j.jbiotec.2012.06.038", "ISSN" : "01681656", "PMID" : "22814405", "abstract" : "Glycosylation is one of the most common posttranslational modifications of proteins. It has important roles for protein structure, stability and functions. In vivo the glycostructures influence pharmacokinetics and immunogenecity. It is well known that significant differences in glycosylation and glycostructures exist between recombinant proteins expressed in mammalian, yeast and insect cells. However, differences in protein glycosylation between different mammalian cell lines are much less well known. In order to examine differences in glycosylation in mammalian cells we have expressed 12 proteins in the two commonly used cell lines HEK and CHO. The cells were transiently transfected, and the expressed proteins were purified. To identify differences in glycosylation the proteins were analyzed on SDS-PAGE, isoelectric focusing (IEF), mass spectrometry and released glycans on capillary gel electrophoresis (CGE-LIF). For all proteins significant differences in the glycosylation were detected. The proteins migrated differently on SDS-PAGE, had different isoform patterns on IEF, showed different mass peak distributions on mass spectrometry and showed differences in the glycostructures detected in CGE. In order to verify that differences detected were attributed to glycosylation the proteins were treated with deglycosylating enzymes. Although, culture conditions induced minor changes in the glycosylation the major differences were between the two cell lines.", "author" : [ { "dropping-particle" : "", "family" : "Croset", "given" : "Amelie", "non-dropping-particle" : "", "parse-names" : false, "suffix" : "" }, { "dropping-particle" : "", "family" : "Delafosse", "given" : "Laurence", "non-dropping-particle" : "", "parse-names" : false, "suffix" : "" }, { "dropping-particle" : "", "family" : "Gaudry", "given" : "Jean-Philippe", "non-dropping-particle" : "", "parse-names" : false, "suffix" : "" }, { "dropping-particle" : "", "family" : "Arod", "given" : "Christian", "non-dropping-particle" : "", "parse-names" : false, "suffix" : "" }, { "dropping-particle" : "", "family" : "Glez", "given" : "Loic", "non-dropping-particle" : "", "parse-names" : false, "suffix" : "" }, { "dropping-particle" : "", "family" : "Losberger", "given" : "Christophe", "non-dropping-particle" : "", "parse-names" : false, "suffix" : "" }, { "dropping-particle" : "", "family" : "Begue", "given" : "Damien", "non-dropping-particle" : "", "parse-names" : false, "suffix" : "" }, { "dropping-particle" : "", "family" : "Krstanovic", "given" : "Ana", "non-dropping-particle" : "", "parse-names" : false, "suffix" : "" }, { "dropping-particle" : "", "family" : "Robert", "given" : "Flavie", "non-dropping-particle" : "", "parse-names" : false, "suffix" : "" }, { "dropping-particle" : "", "family" : "Vilbois", "given" : "Francis", "non-dropping-particle" : "", "parse-names" : false, "suffix" : "" }, { "dropping-particle" : "", "family" : "Chevalet", "given" : "Laurent", "non-dropping-particle" : "", "parse-names" : false, "suffix" : "" }, { "dropping-particle" : "", "family" : "Antonsson", "given" : "Bruno", "non-dropping-particle" : "", "parse-names" : false, "suffix" : "" } ], "container-title" : "Journal of Biotechnology", "id" : "ITEM-1", "issue" : "3", "issued" : { "date-parts" : [ [ "2012", "10", "31" ] ] }, "page" : "336-348", "title" : "Differences in the glycosylation of recombinant proteins expressed in HEK and CHO cells", "type" : "article-journal", "volume" : "161" }, "uris" : [ "http://www.mendeley.com/documents/?uuid=96662d82-d631-3ab6-9269-5c37a3aa1969" ] }, { "id" : "ITEM-2", "itemData" : { "DOI" : "10.1038/nrm3383", "ISSN" : "1471-0072", "PMID" : "22722607", "abstract" : "Protein glycosylation is a ubiquitous post-translational modification found in all domains of life. Despite their significant complexity in animal systems, glycan structures have crucial biological and physiological roles, from contributions in protein folding and quality control to involvement in a large number of biological recognition events. As a result, they impart an additional level of 'information content' to underlying polypeptide structures. Improvements in analytical methodologies for dissecting glycan structural diversity, along with recent developments in biochemical and genetic approaches for studying glycan biosynthesis and catabolism, have provided a greater understanding of the biological contributions of these complex structures in vertebrates.", "author" : [ { "dropping-particle" : "", "family" : "Moremen", "given" : "Kelley W.", "non-dropping-particle" : "", "parse-names" : false, "suffix" : "" }, { "dropping-particle" : "", "family" : "Tiemeyer", "given" : "Michael", "non-dropping-particle" : "", "parse-names" : false, "suffix" : "" }, { "dropping-particle" : "V.", "family" : "Nairn", "given" : "Alison", "non-dropping-particle" : "", "parse-names" : false, "suffix" : "" } ], "container-title" : "Nature Reviews Molecular Cell Biology", "id" : "ITEM-2", "issue" : "7", "issued" : { "date-parts" : [ [ "2012", "6", "22" ] ] }, "page" : "448-462", "title" : "Vertebrate protein glycosylation: diversity, synthesis and function", "type" : "article-journal", "volume" : "13" }, "uris" : [ "http://www.mendeley.com/documents/?uuid=e14bfa48-0961-338f-9518-806ff5c723fa" ] }, { "id" : "ITEM-3", "itemData" : { "DOI" : "10.1101/cshperspect.a005199", "ISSN" : "1943-0264", "PMID" : "21441588", "abstract" : "Glycosylation is a very common modification of protein and lipid, and most glycosylation reactions occur in the Golgi. Although the transfer of initial sugar(s) to glycoproteins or glycolipids occurs in the ER or on the ER membrane, the subsequent addition of the many different sugars that make up a mature glycan is accomplished in the Golgi. Golgi membranes are studded with glycosyltransferases, glycosidases, and nucleotide sugar transporters arrayed in a generally ordered manner from the cis-Golgi to the trans-Golgi network (TGN), such that each activity is able to act on specific substrate(s) generated earlier in the pathway. The spectrum of glycosyltransferases and other activities that effect glycosylation may vary with cell type, and thus the final complement of glycans on glycoconjugates is variable. In addition, glycan synthesis is affected by Golgi pH, the integrity of Golgi peripheral membrane proteins, growth factor signaling, Golgi membrane dynamics, and cellular stress. Knowledge of Golgi glycosylation has fostered the development of assays to identify mechanisms of intracellular vesicular trafficking and facilitated glycosylation engineering of recombinant glycoproteins.", "author" : [ { "dropping-particle" : "", "family" : "Stanley", "given" : "Pamela", "non-dropping-particle" : "", "parse-names" : false, "suffix" : "" } ], "container-title" : "Cold Spring Harbor perspectives in biology", "id" : "ITEM-3", "issue" : "4", "issued" : { "date-parts" : [ [ "2011", "4", "1" ] ] }, "publisher" : "Cold Spring Harbor Laboratory Press", "title" : "Golgi glycosylation.", "type" : "article-journal", "volume" : "3" }, "uris" : [ "http://www.mendeley.com/documents/?uuid=70f1da99-26d8-300d-89eb-6ca108862925" ] } ], "mendeley" : { "formattedCitation" : "&lt;sup&gt;27\u201329&lt;/sup&gt;", "plainTextFormattedCitation" : "27\u201329", "previouslyFormattedCitation" : "&lt;sup&gt;27\u201329&lt;/sup&gt;" }, "properties" : { "noteIndex" : 0 }, "schema" : "https://github.com/citation-style-language/schema/raw/master/csl-citation.json" }</w:instrText>
      </w:r>
      <w:r w:rsidR="00622CF9">
        <w:rPr>
          <w:rFonts w:ascii="Proxima Nova" w:eastAsia="Proxima Nova" w:hAnsi="Proxima Nova" w:cs="Proxima Nova"/>
        </w:rPr>
        <w:fldChar w:fldCharType="separate"/>
      </w:r>
      <w:r w:rsidR="00CE7CFD" w:rsidRPr="00CE7CFD">
        <w:rPr>
          <w:rFonts w:ascii="Proxima Nova" w:eastAsia="Proxima Nova" w:hAnsi="Proxima Nova" w:cs="Proxima Nova"/>
          <w:noProof/>
          <w:vertAlign w:val="superscript"/>
        </w:rPr>
        <w:t>27–29</w:t>
      </w:r>
      <w:r w:rsidR="00622CF9">
        <w:rPr>
          <w:rFonts w:ascii="Proxima Nova" w:eastAsia="Proxima Nova" w:hAnsi="Proxima Nova" w:cs="Proxima Nova"/>
        </w:rPr>
        <w:fldChar w:fldCharType="end"/>
      </w:r>
      <w:r>
        <w:rPr>
          <w:rFonts w:ascii="Proxima Nova" w:eastAsia="Proxima Nova" w:hAnsi="Proxima Nova" w:cs="Proxima Nova"/>
        </w:rPr>
        <w:t xml:space="preserve"> and then sorted to their final destination (e.g. lysosome, extracellular medium) via </w:t>
      </w:r>
      <w:proofErr w:type="spellStart"/>
      <w:r>
        <w:rPr>
          <w:rFonts w:ascii="Proxima Nova" w:eastAsia="Proxima Nova" w:hAnsi="Proxima Nova" w:cs="Proxima Nova"/>
        </w:rPr>
        <w:t>clathrin</w:t>
      </w:r>
      <w:proofErr w:type="spellEnd"/>
      <w:r>
        <w:rPr>
          <w:rFonts w:ascii="Proxima Nova" w:eastAsia="Proxima Nova" w:hAnsi="Proxima Nova" w:cs="Proxima Nova"/>
        </w:rPr>
        <w:t>-coated secretory vesicles</w:t>
      </w:r>
      <w:r w:rsidR="00DB6496">
        <w:rPr>
          <w:rFonts w:ascii="Proxima Nova" w:eastAsia="Proxima Nova" w:hAnsi="Proxima Nova" w:cs="Proxima Nova"/>
        </w:rPr>
        <w:fldChar w:fldCharType="begin" w:fldLock="1"/>
      </w:r>
      <w:r w:rsidR="00CE7CFD">
        <w:rPr>
          <w:rFonts w:ascii="Proxima Nova" w:eastAsia="Proxima Nova" w:hAnsi="Proxima Nova" w:cs="Proxima Nova"/>
        </w:rPr>
        <w:instrText>ADDIN CSL_CITATION { "citationItems" : [ { "id" : "ITEM-1", "itemData" : { "DOI" : "10.7554/eLife.03970", "ISSN" : "2050-084X", "PMID" : "25232658", "abstract" : "Several different endocytic pathways have been proposed to function in mammalian cells. Clathrin-coated pits are well defined, but the identity, mechanism and function of alternative pathways have been controversial. Here we apply universal chemical labelling of plasma membrane proteins to define all primary endocytic vesicles, and labelling of specific proteins with a reducible SNAP-tag substrate. These approaches provide high temporal resolution and stringent discrimination between surface-connected and intracellular membranes. We find that at least 95% of the earliest detectable endocytic vesicles arise from clathrin-coated pits. GPI-anchored proteins, candidate cargoes for alternate pathways, are also found to enter the cell predominantly via coated pits. Experiments employing a mutated clathrin adaptor reveal distinct mechanisms for sorting into coated pits, and thereby explain differential effects on the uptake of transferrin and GPI-anchored proteins. These data call for a revision of models for the activity and diversity of endocytic pathways in mammalian cells.", "author" : [ { "dropping-particle" : "", "family" : "Bitsikas", "given" : "Vassilis", "non-dropping-particle" : "", "parse-names" : false, "suffix" : "" }, { "dropping-particle" : "", "family" : "Corr\u00eaa", "given" : "Ivan R", "non-dropping-particle" : "", "parse-names" : false, "suffix" : "" }, { "dropping-particle" : "", "family" : "Nichols", "given" : "Benjamin J", "non-dropping-particle" : "", "parse-names" : false, "suffix" : "" } ], "container-title" : "eLife", "id" : "ITEM-1", "issued" : { "date-parts" : [ [ "2014", "9", "17" ] ] }, "page" : "e03970", "title" : "Clathrin-independent pathways do not contribute significantly to endocytic flux", "type" : "article-journal", "volume" : "3" }, "uris" : [ "http://www.mendeley.com/documents/?uuid=771f7571-9c44-3e5c-b1ee-e25c30d5090b" ] }, { "id" : "ITEM-2", "itemData" : { "DOI" : "10.1101/cshperspect.a005264", "ISSN" : "1943-0264", "PMID" : "21525512", "abstract" : "The protein composition of the Golgi is intimately linked to its structure and function. As the Golgi serves as the major protein-sorting hub for the secretory pathway, it faces the unique challenge of maintaining its protein composition in the face of constant influx and efflux of transient cargo proteins. Much of our understanding of how proteins are retained in the Golgi has come from studies on glycosylation enzymes, largely because of the compartment-specific distributions these proteins display. From these and other studies of Golgi membrane proteins, we now understand that a variety of retention mechanisms are employed, the majority of which involve the dynamic process of iterative rounds of retrograde and anterograde transport. Such mechanisms rely on protein conformation and amino acid-based sorting signals as well as on properties of transmembrane domains and their relationship with the unique lipid composition of the Golgi.", "author" : [ { "dropping-particle" : "", "family" : "Banfield", "given" : "D. K.", "non-dropping-particle" : "", "parse-names" : false, "suffix" : "" } ], "container-title" : "Cold Spring Harbor Perspectives in Biology", "id" : "ITEM-2", "issue" : "8", "issued" : { "date-parts" : [ [ "2011", "8", "1" ] ] }, "page" : "a005264-a005264", "title" : "Mechanisms of Protein Retention in the Golgi", "type" : "article-journal", "volume" : "3" }, "uris" : [ "http://www.mendeley.com/documents/?uuid=989aa81b-7fa4-30bd-b40b-f4b7185aff40" ] }, { "id" : "ITEM-3", "itemData" : { "DOI" : "10.1101/cshperspect.a005421", "ISSN" : "1943-0264", "PMID" : "21813401", "abstract" : "Despite more than six decades of successful Golgi research, the fundamental question as to how biosynthetic material is transported through the secretory pathway remains unanswered. New technologies such as live cell imaging and correlative microscopy have highlighted the plastic nature of the Golgi, one that is sensitive to perturbation yet highly efficient in regaining both structure and function. Single molecule-microscopy and super resolution-microscopy further adds to this picture. Various models for protein transport have been put forward, each with its own merits and pitfalls but we are far from resolving whether one is more correct than the other. As such, our laboratory considers multiple mechanisms of Golgi transport until proven otherwise. This includes the two classical modes of transport, vesicular transport and cisternal progression/maturation as well as more recent models such as tubular inter- and intra-cisternal connections (long lasting or transient) and inter-Golgi stack transport. In this article, we focus on an emerging inductive technology, mass spectrometry-based proteomics that has already enabled insight into the relative composition of compartments and subcompartments of the secretory pathway including mechanistic aspects of protein transport. We note that proteomics, as with any other technology, is not a stand-alone technology but one that works best alongside complementary approaches.", "author" : [ { "dropping-particle" : "", "family" : "Gannon", "given" : "J.", "non-dropping-particle" : "", "parse-names" : false, "suffix" : "" }, { "dropping-particle" : "", "family" : "Bergeron", "given" : "J. J. M.", "non-dropping-particle" : "", "parse-names" : false, "suffix" : "" }, { "dropping-particle" : "", "family" : "Nilsson", "given" : "T.", "non-dropping-particle" : "", "parse-names" : false, "suffix" : "" } ], "container-title" : "Cold Spring Harbor Perspectives in Biology", "id" : "ITEM-3", "issue" : "12", "issued" : { "date-parts" : [ [ "2011", "12", "1" ] ] }, "page" : "a005421-a005421", "title" : "Golgi and Related Vesicle Proteomics: Simplify to Identify", "type" : "article-journal", "volume" : "3" }, "uris" : [ "http://www.mendeley.com/documents/?uuid=3aff603d-fbe9-300f-b73b-cf538b32ecc0" ] }, { "id" : "ITEM-4", "itemData" : { "DOI" : "10.1371/journal.pcbi.1003125", "ISSN" : "1553-7358", "PMID" : "23874173", "abstract" : "The generation of two non-identical membrane compartments via exchange of vesicles is considered to require two types of vesicles specified by distinct cytosolic coats that selectively recruit cargo, and two membrane-bound SNARE pairs that specify fusion and differ in their affinities for each type of vesicles. The mammalian Golgi complex is composed of 6-8 non-identical cisternae that undergo gradual maturation and replacement yet features only two SNARE pairs. We present a model that explains how distinct composition of Golgi cisternae can be generated with two and even a single SNARE pair and one vesicle coat. A decay of active SNARE concentration in aging cisternae provides the seed for a cis[Formula: see text]trans SNARE gradient that generates the predominantly retrograde vesicle flux which further enhances the gradient. This flux in turn yields the observed inhomogeneous steady-state distribution of Golgi enzymes, which compete with each other and with the SNAREs for incorporation into transport vesicles. We show analytically that the steady state SNARE concentration decays exponentially with the cisterna number. Numerical solutions of rate equations reproduce the experimentally observed SNARE gradients, overlapping enzyme peaks in cis, medial and trans and the reported change in vesicle nature across the Golgi: Vesicles originating from younger cisternae mostly contain Golgi enzymes and SNAREs enriched in these cisternae and extensively recycle through the Endoplasmic Reticulum (ER), while the other subpopulation of vesicles contains Golgi proteins prevalent in older cisternae and hardly reaches the ER.", "author" : [ { "dropping-particle" : "", "family" : "Ispolatov", "given" : "Iaroslav", "non-dropping-particle" : "", "parse-names" : false, "suffix" : "" }, { "dropping-particle" : "", "family" : "M\u00fcsch", "given" : "Anne", "non-dropping-particle" : "", "parse-names" : false, "suffix" : "" } ], "container-title" : "PLoS computational biology", "id" : "ITEM-4", "issue" : "7", "issued" : { "date-parts" : [ [ "2013" ] ] }, "page" : "e1003125", "publisher" : "Public Library of Science", "title" : "A model for the self-organization of vesicular flux and protein distributions in the Golgi apparatus.", "type" : "article-journal", "volume" : "9" }, "uris" : [ "http://www.mendeley.com/documents/?uuid=19d5022c-fe14-314c-85da-d1b419117030" ] } ], "mendeley" : { "formattedCitation" : "&lt;sup&gt;30\u201333&lt;/sup&gt;", "plainTextFormattedCitation" : "30\u201333", "previouslyFormattedCitation" : "&lt;sup&gt;30\u201333&lt;/sup&gt;" }, "properties" : { "noteIndex" : 0 }, "schema" : "https://github.com/citation-style-language/schema/raw/master/csl-citation.json" }</w:instrText>
      </w:r>
      <w:r w:rsidR="00DB6496">
        <w:rPr>
          <w:rFonts w:ascii="Proxima Nova" w:eastAsia="Proxima Nova" w:hAnsi="Proxima Nova" w:cs="Proxima Nova"/>
        </w:rPr>
        <w:fldChar w:fldCharType="separate"/>
      </w:r>
      <w:r w:rsidR="00CE7CFD" w:rsidRPr="00CE7CFD">
        <w:rPr>
          <w:rFonts w:ascii="Proxima Nova" w:eastAsia="Proxima Nova" w:hAnsi="Proxima Nova" w:cs="Proxima Nova"/>
          <w:noProof/>
          <w:vertAlign w:val="superscript"/>
        </w:rPr>
        <w:t>30–33</w:t>
      </w:r>
      <w:r w:rsidR="00DB6496">
        <w:rPr>
          <w:rFonts w:ascii="Proxima Nova" w:eastAsia="Proxima Nova" w:hAnsi="Proxima Nova" w:cs="Proxima Nova"/>
        </w:rPr>
        <w:fldChar w:fldCharType="end"/>
      </w:r>
      <w:r>
        <w:rPr>
          <w:rFonts w:ascii="Proxima Nova" w:eastAsia="Proxima Nova" w:hAnsi="Proxima Nova" w:cs="Proxima Nova"/>
        </w:rPr>
        <w:t>.</w:t>
      </w:r>
    </w:p>
    <w:p w:rsidR="0087121D" w:rsidRDefault="0087121D">
      <w:pPr>
        <w:spacing w:line="360" w:lineRule="auto"/>
        <w:rPr>
          <w:rFonts w:ascii="Proxima Nova" w:eastAsia="Proxima Nova" w:hAnsi="Proxima Nova" w:cs="Proxima Nova"/>
        </w:rPr>
      </w:pPr>
    </w:p>
    <w:p w:rsidR="0087121D" w:rsidRDefault="00FF719B">
      <w:pPr>
        <w:spacing w:line="360" w:lineRule="auto"/>
        <w:rPr>
          <w:rFonts w:ascii="Proxima Nova" w:eastAsia="Proxima Nova" w:hAnsi="Proxima Nova" w:cs="Proxima Nova"/>
          <w:i/>
        </w:rPr>
      </w:pPr>
      <w:r>
        <w:rPr>
          <w:rFonts w:ascii="Proxima Nova" w:eastAsia="Proxima Nova" w:hAnsi="Proxima Nova" w:cs="Proxima Nova"/>
          <w:b/>
        </w:rPr>
        <w:t>A note on translocation pathways</w:t>
      </w:r>
    </w:p>
    <w:p w:rsidR="0087121D" w:rsidRDefault="00FF719B">
      <w:pPr>
        <w:spacing w:line="360" w:lineRule="auto"/>
        <w:rPr>
          <w:rFonts w:ascii="Proxima Nova" w:eastAsia="Proxima Nova" w:hAnsi="Proxima Nova" w:cs="Proxima Nova"/>
        </w:rPr>
      </w:pPr>
      <w:r>
        <w:rPr>
          <w:rFonts w:ascii="Proxima Nova" w:eastAsia="Proxima Nova" w:hAnsi="Proxima Nova" w:cs="Proxima Nova"/>
        </w:rPr>
        <w:t xml:space="preserve">In co-translational translocation, proteins destined to the secretory pathway bear a hydrophobic signal sequence at the amino-terminus that promotes the targeting of ribosome-nascent chain (RNC) complexes to the ER via binding to the signal recognition particle (SRP). The SRP recognizes the signal peptide as soon as it emerges from the ribosome during translation. Then, the newly formed SRP-RNC complex is recognized by the SRP receptor on the ER membrane where translocation is initiated by interaction with the Sec61 complex (Sec61C) and assisted by the chaperone </w:t>
      </w:r>
      <w:proofErr w:type="spellStart"/>
      <w:r>
        <w:rPr>
          <w:rFonts w:ascii="Proxima Nova" w:eastAsia="Proxima Nova" w:hAnsi="Proxima Nova" w:cs="Proxima Nova"/>
        </w:rPr>
        <w:t>BiP</w:t>
      </w:r>
      <w:proofErr w:type="spellEnd"/>
      <w:r>
        <w:rPr>
          <w:rFonts w:ascii="Proxima Nova" w:eastAsia="Proxima Nova" w:hAnsi="Proxima Nova" w:cs="Proxima Nova"/>
        </w:rPr>
        <w:t xml:space="preserve"> to increase the efficiency and ensure the unidirectionality of this process</w:t>
      </w:r>
      <w:r w:rsidR="0009133E">
        <w:rPr>
          <w:rFonts w:ascii="Proxima Nova" w:eastAsia="Proxima Nova" w:hAnsi="Proxima Nova" w:cs="Proxima Nova"/>
        </w:rPr>
        <w:fldChar w:fldCharType="begin" w:fldLock="1"/>
      </w:r>
      <w:r w:rsidR="00CE7CFD">
        <w:rPr>
          <w:rFonts w:ascii="Proxima Nova" w:eastAsia="Proxima Nova" w:hAnsi="Proxima Nova" w:cs="Proxima Nova"/>
        </w:rPr>
        <w:instrText>ADDIN CSL_CITATION { "citationItems" : [ { "id" : "ITEM-1", "itemData" : { "DOI" : "10.7554/eLife.03970", "ISSN" : "2050-084X", "PMID" : "25232658", "abstract" : "Several different endocytic pathways have been proposed to function in mammalian cells. Clathrin-coated pits are well defined, but the identity, mechanism and function of alternative pathways have been controversial. Here we apply universal chemical labelling of plasma membrane proteins to define all primary endocytic vesicles, and labelling of specific proteins with a reducible SNAP-tag substrate. These approaches provide high temporal resolution and stringent discrimination between surface-connected and intracellular membranes. We find that at least 95% of the earliest detectable endocytic vesicles arise from clathrin-coated pits. GPI-anchored proteins, candidate cargoes for alternate pathways, are also found to enter the cell predominantly via coated pits. Experiments employing a mutated clathrin adaptor reveal distinct mechanisms for sorting into coated pits, and thereby explain differential effects on the uptake of transferrin and GPI-anchored proteins. These data call for a revision of models for the activity and diversity of endocytic pathways in mammalian cells.", "author" : [ { "dropping-particle" : "", "family" : "Bitsikas", "given" : "Vassilis", "non-dropping-particle" : "", "parse-names" : false, "suffix" : "" }, { "dropping-particle" : "", "family" : "Corr\u00eaa", "given" : "Ivan R", "non-dropping-particle" : "", "parse-names" : false, "suffix" : "" }, { "dropping-particle" : "", "family" : "Nichols", "given" : "Benjamin J", "non-dropping-particle" : "", "parse-names" : false, "suffix" : "" } ], "container-title" : "eLife", "id" : "ITEM-1", "issued" : { "date-parts" : [ [ "2014", "9", "17" ] ] }, "page" : "e03970", "title" : "Clathrin-independent pathways do not contribute significantly to endocytic flux", "type" : "article-journal", "volume" : "3" }, "uris" : [ "http://www.mendeley.com/documents/?uuid=771f7571-9c44-3e5c-b1ee-e25c30d5090b" ] } ], "mendeley" : { "formattedCitation" : "&lt;sup&gt;30&lt;/sup&gt;", "plainTextFormattedCitation" : "30", "previouslyFormattedCitation" : "&lt;sup&gt;30&lt;/sup&gt;" }, "properties" : { "noteIndex" : 0 }, "schema" : "https://github.com/citation-style-language/schema/raw/master/csl-citation.json" }</w:instrText>
      </w:r>
      <w:r w:rsidR="0009133E">
        <w:rPr>
          <w:rFonts w:ascii="Proxima Nova" w:eastAsia="Proxima Nova" w:hAnsi="Proxima Nova" w:cs="Proxima Nova"/>
        </w:rPr>
        <w:fldChar w:fldCharType="separate"/>
      </w:r>
      <w:r w:rsidR="00CE7CFD" w:rsidRPr="00CE7CFD">
        <w:rPr>
          <w:rFonts w:ascii="Proxima Nova" w:eastAsia="Proxima Nova" w:hAnsi="Proxima Nova" w:cs="Proxima Nova"/>
          <w:noProof/>
          <w:vertAlign w:val="superscript"/>
        </w:rPr>
        <w:t>30</w:t>
      </w:r>
      <w:r w:rsidR="0009133E">
        <w:rPr>
          <w:rFonts w:ascii="Proxima Nova" w:eastAsia="Proxima Nova" w:hAnsi="Proxima Nova" w:cs="Proxima Nova"/>
        </w:rPr>
        <w:fldChar w:fldCharType="end"/>
      </w:r>
      <w:r>
        <w:rPr>
          <w:rFonts w:ascii="Proxima Nova" w:eastAsia="Proxima Nova" w:hAnsi="Proxima Nova" w:cs="Proxima Nova"/>
        </w:rPr>
        <w:t>.</w:t>
      </w:r>
    </w:p>
    <w:p w:rsidR="0087121D" w:rsidRDefault="0087121D">
      <w:pPr>
        <w:spacing w:line="360" w:lineRule="auto"/>
        <w:rPr>
          <w:rFonts w:ascii="Proxima Nova" w:eastAsia="Proxima Nova" w:hAnsi="Proxima Nova" w:cs="Proxima Nova"/>
        </w:rPr>
      </w:pPr>
    </w:p>
    <w:p w:rsidR="0087121D" w:rsidRDefault="00FF719B">
      <w:pPr>
        <w:spacing w:line="360" w:lineRule="auto"/>
        <w:rPr>
          <w:rFonts w:ascii="Proxima Nova" w:eastAsia="Proxima Nova" w:hAnsi="Proxima Nova" w:cs="Proxima Nova"/>
        </w:rPr>
      </w:pPr>
      <w:r>
        <w:rPr>
          <w:rFonts w:ascii="Proxima Nova" w:eastAsia="Proxima Nova" w:hAnsi="Proxima Nova" w:cs="Proxima Nova"/>
        </w:rPr>
        <w:t>Post-translational translocation, in contrast to co-translational translocation, occurs independently of SRP and its receptor</w:t>
      </w:r>
      <w:r w:rsidR="008E674A">
        <w:rPr>
          <w:rFonts w:ascii="Proxima Nova" w:eastAsia="Proxima Nova" w:hAnsi="Proxima Nova" w:cs="Proxima Nova"/>
        </w:rPr>
        <w:fldChar w:fldCharType="begin" w:fldLock="1"/>
      </w:r>
      <w:r w:rsidR="00CE7CFD">
        <w:rPr>
          <w:rFonts w:ascii="Proxima Nova" w:eastAsia="Proxima Nova" w:hAnsi="Proxima Nova" w:cs="Proxima Nova"/>
        </w:rPr>
        <w:instrText>ADDIN CSL_CITATION { "citationItems" : [ { "id" : "ITEM-1", "itemData" : { "DOI" : "10.1016/j.bbamcr.2012.12.008", "ISSN" : "01674889", "PMID" : "23266354", "abstract" : "Proteins destined for the endomembrane system of eukaryotic cells are typically translocated into or across the membrane of the endoplasmic reticulum and this process is normally closely coupled to protein synthesis. However, it is becoming increasingly apparent that a significant proportion of proteins are targeted to and inserted into the ER membrane post-translationally, that is after their synthesis is complete. These proteins must be efficiently captured and delivered to the target membrane, and indeed a failure to do so may even disrupt proteostasis resulting in cellular dysfunction and disease. In this review, we discuss the mechanisms by which various protein precursors can be targeted to the ER and either inserted into or translocated across the membrane post-translationally. This article is part of a Special Issue entitled: Functional and structural diversity of endoplasmic reticulum.", "author" : [ { "dropping-particle" : "", "family" : "Johnson", "given" : "Nicholas", "non-dropping-particle" : "", "parse-names" : false, "suffix" : "" }, { "dropping-particle" : "", "family" : "Powis", "given" : "Katie", "non-dropping-particle" : "", "parse-names" : false, "suffix" : "" }, { "dropping-particle" : "", "family" : "High", "given" : "Stephen", "non-dropping-particle" : "", "parse-names" : false, "suffix" : "" } ], "container-title" : "Biochimica et Biophysica Acta (BBA) - Molecular Cell Research", "id" : "ITEM-1", "issue" : "11", "issued" : { "date-parts" : [ [ "2013", "11" ] ] }, "page" : "2403-2409", "title" : "Post-translational translocation into the endoplasmic reticulum", "type" : "article-journal", "volume" : "1833" }, "uris" : [ "http://www.mendeley.com/documents/?uuid=a2c4d0a2-115f-3b28-a1cc-2e006f675a74" ] } ], "mendeley" : { "formattedCitation" : "&lt;sup&gt;34&lt;/sup&gt;", "plainTextFormattedCitation" : "34", "previouslyFormattedCitation" : "&lt;sup&gt;34&lt;/sup&gt;" }, "properties" : { "noteIndex" : 0 }, "schema" : "https://github.com/citation-style-language/schema/raw/master/csl-citation.json" }</w:instrText>
      </w:r>
      <w:r w:rsidR="008E674A">
        <w:rPr>
          <w:rFonts w:ascii="Proxima Nova" w:eastAsia="Proxima Nova" w:hAnsi="Proxima Nova" w:cs="Proxima Nova"/>
        </w:rPr>
        <w:fldChar w:fldCharType="separate"/>
      </w:r>
      <w:r w:rsidR="00CE7CFD" w:rsidRPr="00CE7CFD">
        <w:rPr>
          <w:rFonts w:ascii="Proxima Nova" w:eastAsia="Proxima Nova" w:hAnsi="Proxima Nova" w:cs="Proxima Nova"/>
          <w:noProof/>
          <w:vertAlign w:val="superscript"/>
        </w:rPr>
        <w:t>34</w:t>
      </w:r>
      <w:r w:rsidR="008E674A">
        <w:rPr>
          <w:rFonts w:ascii="Proxima Nova" w:eastAsia="Proxima Nova" w:hAnsi="Proxima Nova" w:cs="Proxima Nova"/>
        </w:rPr>
        <w:fldChar w:fldCharType="end"/>
      </w:r>
      <w:r>
        <w:rPr>
          <w:rFonts w:ascii="Proxima Nova" w:eastAsia="Proxima Nova" w:hAnsi="Proxima Nova" w:cs="Proxima Nova"/>
        </w:rPr>
        <w:t>. Furthermore, this process does not rely too heavily on the Sec61C to translocate the target protein and instead utilizes the protein Sec62 as a safe route that guarantees the efficient translocation of small proteins (&lt;160 amino acids in length)</w:t>
      </w:r>
      <w:r w:rsidR="008E674A">
        <w:rPr>
          <w:rFonts w:ascii="Proxima Nova" w:eastAsia="Proxima Nova" w:hAnsi="Proxima Nova" w:cs="Proxima Nova"/>
        </w:rPr>
        <w:fldChar w:fldCharType="begin" w:fldLock="1"/>
      </w:r>
      <w:r w:rsidR="00CE7CFD">
        <w:rPr>
          <w:rFonts w:ascii="Proxima Nova" w:eastAsia="Proxima Nova" w:hAnsi="Proxima Nova" w:cs="Proxima Nova"/>
        </w:rPr>
        <w:instrText>ADDIN CSL_CITATION { "citationItems" : [ { "id" : "ITEM-1", "itemData" : { "DOI" : "10.1091/mbc.E12-03-0228", "ISSN" : "1059-1524", "PMID" : "22648169", "abstract" : "Mammalian cells secrete a large number of small proteins, but their mode of translocation into the endoplasmic reticulum is not fully understood. Cotranslational translocation was expected to be inefficient due to the small time window for signal sequence recognition by the signal recognition particle (SRP). Impairing the SRP pathway and reducing cellular levels of the translocon component Sec62 by RNA interference, we found an alternate, Sec62-dependent translocation path in mammalian cells required for the efficient translocation of small proteins with N-terminal signal sequences. The Sec62-dependent translocation occurs posttranslationally via the Sec61 translocon and requires ATP. We classified preproteins into three groups: 1) those that comprise \u2264100 amino acids are strongly dependent on Sec62 for efficient translocation; 2) those in the size range of 120-160 amino acids use the SRP pathway, albeit inefficiently, and therefore rely on Sec62 for efficient translocation; and 3) those larger than 160 amino acids depend on the SRP pathway to preserve a transient translocation competence independent of Sec62. Thus, unlike in yeast, the Sec62-dependent translocation pathway in mammalian cells serves mainly as a fail-safe mechanism to ensure efficient secretion of small proteins and provides cells with an opportunity to regulate secretion of small proteins independent of the SRP pathway.", "author" : [ { "dropping-particle" : "", "family" : "Lakkaraju", "given" : "A. K. K.", "non-dropping-particle" : "", "parse-names" : false, "suffix" : "" }, { "dropping-particle" : "", "family" : "Thankappan", "given" : "R.", "non-dropping-particle" : "", "parse-names" : false, "suffix" : "" }, { "dropping-particle" : "", "family" : "Mary", "given" : "C.", "non-dropping-particle" : "", "parse-names" : false, "suffix" : "" }, { "dropping-particle" : "", "family" : "Garrison", "given" : "J. L.", "non-dropping-particle" : "", "parse-names" : false, "suffix" : "" }, { "dropping-particle" : "", "family" : "Taunton", "given" : "J.", "non-dropping-particle" : "", "parse-names" : false, "suffix" : "" }, { "dropping-particle" : "", "family" : "Strub", "given" : "K.", "non-dropping-particle" : "", "parse-names" : false, "suffix" : "" } ], "container-title" : "Molecular Biology of the Cell", "id" : "ITEM-1", "issue" : "14", "issued" : { "date-parts" : [ [ "2012", "7", "15" ] ] }, "page" : "2712-2722", "title" : "Efficient secretion of small proteins in mammalian cells relies on Sec62-dependent posttranslational translocation", "type" : "article-journal", "volume" : "23" }, "uris" : [ "http://www.mendeley.com/documents/?uuid=c0f1069a-9fe5-3b5b-bac6-1a0bf5535329" ] } ], "mendeley" : { "formattedCitation" : "&lt;sup&gt;35&lt;/sup&gt;", "plainTextFormattedCitation" : "35", "previouslyFormattedCitation" : "&lt;sup&gt;35&lt;/sup&gt;" }, "properties" : { "noteIndex" : 0 }, "schema" : "https://github.com/citation-style-language/schema/raw/master/csl-citation.json" }</w:instrText>
      </w:r>
      <w:r w:rsidR="008E674A">
        <w:rPr>
          <w:rFonts w:ascii="Proxima Nova" w:eastAsia="Proxima Nova" w:hAnsi="Proxima Nova" w:cs="Proxima Nova"/>
        </w:rPr>
        <w:fldChar w:fldCharType="separate"/>
      </w:r>
      <w:r w:rsidR="00CE7CFD" w:rsidRPr="00CE7CFD">
        <w:rPr>
          <w:rFonts w:ascii="Proxima Nova" w:eastAsia="Proxima Nova" w:hAnsi="Proxima Nova" w:cs="Proxima Nova"/>
          <w:noProof/>
          <w:vertAlign w:val="superscript"/>
        </w:rPr>
        <w:t>35</w:t>
      </w:r>
      <w:r w:rsidR="008E674A">
        <w:rPr>
          <w:rFonts w:ascii="Proxima Nova" w:eastAsia="Proxima Nova" w:hAnsi="Proxima Nova" w:cs="Proxima Nova"/>
        </w:rPr>
        <w:fldChar w:fldCharType="end"/>
      </w:r>
      <w:r>
        <w:rPr>
          <w:rFonts w:ascii="Proxima Nova" w:eastAsia="Proxima Nova" w:hAnsi="Proxima Nova" w:cs="Proxima Nova"/>
        </w:rPr>
        <w:t>.</w:t>
      </w:r>
    </w:p>
    <w:p w:rsidR="0087121D" w:rsidRDefault="0087121D">
      <w:pPr>
        <w:spacing w:line="360" w:lineRule="auto"/>
        <w:rPr>
          <w:rFonts w:ascii="Proxima Nova" w:eastAsia="Proxima Nova" w:hAnsi="Proxima Nova" w:cs="Proxima Nova"/>
        </w:rPr>
      </w:pPr>
    </w:p>
    <w:p w:rsidR="0087121D" w:rsidRDefault="00FF719B">
      <w:pPr>
        <w:spacing w:line="360" w:lineRule="auto"/>
        <w:rPr>
          <w:rFonts w:ascii="Proxima Nova" w:eastAsia="Proxima Nova" w:hAnsi="Proxima Nova" w:cs="Proxima Nova"/>
        </w:rPr>
      </w:pPr>
      <w:r>
        <w:rPr>
          <w:rFonts w:ascii="Proxima Nova" w:eastAsia="Proxima Nova" w:hAnsi="Proxima Nova" w:cs="Proxima Nova"/>
        </w:rPr>
        <w:t>Finally, the pathway for inserting TA proteins into the ER membrane also occurs post-translationally due to the fact that the ER targeting signal of TA proteins is located very close to the carboxy-terminus, which allows the ribosome to release the protein before it is recognized and localized to the ER</w:t>
      </w:r>
      <w:r w:rsidR="00DE6794">
        <w:rPr>
          <w:rFonts w:ascii="Proxima Nova" w:eastAsia="Proxima Nova" w:hAnsi="Proxima Nova" w:cs="Proxima Nova"/>
        </w:rPr>
        <w:fldChar w:fldCharType="begin" w:fldLock="1"/>
      </w:r>
      <w:r w:rsidR="00CE7CFD">
        <w:rPr>
          <w:rFonts w:ascii="Proxima Nova" w:eastAsia="Proxima Nova" w:hAnsi="Proxima Nova" w:cs="Proxima Nova"/>
        </w:rPr>
        <w:instrText>ADDIN CSL_CITATION { "citationItems" : [ { "id" : "ITEM-1", "itemData" : { "DOI" : "10.1242/jcs.084277", "ISSN" : "0021-9533", "PMID" : "21444755", "abstract" : "Tail-anchored (TA) proteins are post-translationally targeted to and inserted into the endoplasmic reticulum (ER) membrane through their single C-terminal transmembrane domain. Membrane insertion of TA proteins in mammalian cells is mediated by the ATPase TRC40/Asna1 (Get3 in yeast) and a receptor in the ER membrane. We have identified tryptophan-rich basic protein (WRB), also known as congenital heart disease protein 5 (CHD5), as the ER membrane receptor for TRC40/Asna1. WRB shows sequence similarity to Get1, a subunit of the membrane receptor complex for yeast Get3. Using biochemical and cell imaging approaches, we demonstrate that WRB is an ER-resident membrane protein that interacts with TRC40/Asna1 and recruits it to the ER membrane. We identify the coiled-coil domain of WRB as the binding site for TRC40/Asna1 and show that a soluble form of the coiled-coil domain interferes with TRC40/Asna1-mediated membrane insertion of TA proteins. The identification of WRB as a component of the TRC (Get) pathway for membrane insertion of TA proteins raises new questions concerning the proposed roles of WRB (CHD5) in congenital heart disease, and heart and eye development.", "author" : [ { "dropping-particle" : "", "family" : "Vilardi", "given" : "F.", "non-dropping-particle" : "", "parse-names" : false, "suffix" : "" }, { "dropping-particle" : "", "family" : "Lorenz", "given" : "H.", "non-dropping-particle" : "", "parse-names" : false, "suffix" : "" }, { "dropping-particle" : "", "family" : "Dobberstein", "given" : "B.", "non-dropping-particle" : "", "parse-names" : false, "suffix" : "" } ], "container-title" : "Journal of Cell Science", "id" : "ITEM-1", "issue" : "8", "issued" : { "date-parts" : [ [ "2011", "4", "15" ] ] }, "page" : "1301-1307", "title" : "WRB is the receptor for TRC40/Asna1-mediated insertion of tail-anchored proteins into the ER membrane", "type" : "article-journal", "volume" : "124" }, "uris" : [ "http://www.mendeley.com/documents/?uuid=15f6916a-8a73-33d9-9103-8c6aa14cea5a" ] } ], "mendeley" : { "formattedCitation" : "&lt;sup&gt;36&lt;/sup&gt;", "plainTextFormattedCitation" : "36", "previouslyFormattedCitation" : "&lt;sup&gt;36&lt;/sup&gt;" }, "properties" : { "noteIndex" : 0 }, "schema" : "https://github.com/citation-style-language/schema/raw/master/csl-citation.json" }</w:instrText>
      </w:r>
      <w:r w:rsidR="00DE6794">
        <w:rPr>
          <w:rFonts w:ascii="Proxima Nova" w:eastAsia="Proxima Nova" w:hAnsi="Proxima Nova" w:cs="Proxima Nova"/>
        </w:rPr>
        <w:fldChar w:fldCharType="separate"/>
      </w:r>
      <w:r w:rsidR="00CE7CFD" w:rsidRPr="00CE7CFD">
        <w:rPr>
          <w:rFonts w:ascii="Proxima Nova" w:eastAsia="Proxima Nova" w:hAnsi="Proxima Nova" w:cs="Proxima Nova"/>
          <w:noProof/>
          <w:vertAlign w:val="superscript"/>
        </w:rPr>
        <w:t>36</w:t>
      </w:r>
      <w:r w:rsidR="00DE6794">
        <w:rPr>
          <w:rFonts w:ascii="Proxima Nova" w:eastAsia="Proxima Nova" w:hAnsi="Proxima Nova" w:cs="Proxima Nova"/>
        </w:rPr>
        <w:fldChar w:fldCharType="end"/>
      </w:r>
      <w:r>
        <w:rPr>
          <w:rFonts w:ascii="Proxima Nova" w:eastAsia="Proxima Nova" w:hAnsi="Proxima Nova" w:cs="Proxima Nova"/>
        </w:rPr>
        <w:t>. This pathway depends on ATP and one of the main players in the process is a transmembrane recognition complex known as TRC40 or Asna1</w:t>
      </w:r>
      <w:r>
        <w:rPr>
          <w:rFonts w:ascii="Proxima Nova" w:eastAsia="Proxima Nova" w:hAnsi="Proxima Nova" w:cs="Proxima Nova"/>
        </w:rPr>
        <w:fldChar w:fldCharType="begin" w:fldLock="1"/>
      </w:r>
      <w:r w:rsidR="00CE7CFD">
        <w:rPr>
          <w:rFonts w:ascii="Proxima Nova" w:eastAsia="Proxima Nova" w:hAnsi="Proxima Nova" w:cs="Proxima Nova"/>
        </w:rPr>
        <w:instrText>ADDIN CSL_CITATION { "citationItems" : [ { "id" : "ITEM-1", "itemData" : { "DOI" : "10.1016/j.cell.2007.01.036", "ISSN" : "00928674", "PMID" : "17382883", "abstract" : "Hundreds of proteins are anchored in intracellular membranes by a single transmembrane domain (TMD) close to the C terminus. Although these tail-anchored (TA) proteins serve numerous essential roles in cells, components of their targeting and insertion pathways have long remained elusive. Here we reveal a cytosolic TMD recognition complex (TRC) that targets TA proteins for insertion into the ER membrane. The highly conserved, 40 kDa ATPase subunit of TRC (which we termed TRC40) was identified as Asna-1. TRC40/Asna-1 interacts posttranslationally with TA proteins in a TMD-dependent manner for delivery to a proteinaceous receptor at the ER membrane. Subsequent release from TRC40/Asna-1 and insertion into the membrane depends on ATP hydrolysis. Consequently, an ATPase-deficient mutant of TRC40/Asna-1 dominantly inhibited TA protein insertion selectively without influencing other translocation pathways. Thus, TRC40/Asna-1 represents an integral component of a posttranslational pathway of membrane protein insertion whose targeting is mediated by TRC.", "author" : [ { "dropping-particle" : "", "family" : "Stefanovic", "given" : "Sandra", "non-dropping-particle" : "", "parse-names" : false, "suffix" : "" }, { "dropping-particle" : "", "family" : "Hegde", "given" : "Ramanujan S.", "non-dropping-particle" : "", "parse-names" : false, "suffix" : "" } ], "container-title" : "Cell", "id" : "ITEM-1", "issue" : "6", "issued" : { "date-parts" : [ [ "2007", "3", "23" ] ] }, "page" : "1147-1159", "title" : "Identification of a Targeting Factor for Posttranslational Membrane Protein Insertion into the ER", "type" : "article-journal", "volume" : "128" }, "uris" : [ "http://www.mendeley.com/documents/?uuid=7495cdc0-7300-3627-b110-32c5d3d3ada1" ] } ], "mendeley" : { "formattedCitation" : "&lt;sup&gt;37&lt;/sup&gt;", "plainTextFormattedCitation" : "37", "previouslyFormattedCitation" : "&lt;sup&gt;37&lt;/sup&gt;" }, "properties" : { "noteIndex" : 0 }, "schema" : "https://github.com/citation-style-language/schema/raw/master/csl-citation.json" }</w:instrText>
      </w:r>
      <w:r>
        <w:rPr>
          <w:rFonts w:ascii="Proxima Nova" w:eastAsia="Proxima Nova" w:hAnsi="Proxima Nova" w:cs="Proxima Nova"/>
        </w:rPr>
        <w:fldChar w:fldCharType="separate"/>
      </w:r>
      <w:r w:rsidR="00CE7CFD" w:rsidRPr="00CE7CFD">
        <w:rPr>
          <w:rFonts w:ascii="Proxima Nova" w:eastAsia="Proxima Nova" w:hAnsi="Proxima Nova" w:cs="Proxima Nova"/>
          <w:noProof/>
          <w:vertAlign w:val="superscript"/>
        </w:rPr>
        <w:t>37</w:t>
      </w:r>
      <w:r>
        <w:rPr>
          <w:rFonts w:ascii="Proxima Nova" w:eastAsia="Proxima Nova" w:hAnsi="Proxima Nova" w:cs="Proxima Nova"/>
        </w:rPr>
        <w:fldChar w:fldCharType="end"/>
      </w:r>
      <w:r>
        <w:rPr>
          <w:rFonts w:ascii="Proxima Nova" w:eastAsia="Proxima Nova" w:hAnsi="Proxima Nova" w:cs="Proxima Nova"/>
        </w:rPr>
        <w:t>.</w:t>
      </w:r>
      <w:r w:rsidR="00116496">
        <w:rPr>
          <w:rFonts w:ascii="Proxima Nova" w:eastAsia="Proxima Nova" w:hAnsi="Proxima Nova" w:cs="Proxima Nova"/>
        </w:rPr>
        <w:softHyphen/>
      </w:r>
      <w:r w:rsidR="00116496">
        <w:rPr>
          <w:rFonts w:ascii="Proxima Nova" w:eastAsia="Proxima Nova" w:hAnsi="Proxima Nova" w:cs="Proxima Nova"/>
        </w:rPr>
        <w:softHyphen/>
      </w:r>
      <w:r w:rsidR="00116496">
        <w:rPr>
          <w:rFonts w:ascii="Proxima Nova" w:eastAsia="Proxima Nova" w:hAnsi="Proxima Nova" w:cs="Proxima Nova"/>
        </w:rPr>
        <w:softHyphen/>
      </w:r>
    </w:p>
    <w:p w:rsidR="00B11EB8" w:rsidRDefault="00B11EB8">
      <w:pPr>
        <w:spacing w:line="360" w:lineRule="auto"/>
        <w:rPr>
          <w:rFonts w:ascii="Proxima Nova" w:eastAsia="Proxima Nova" w:hAnsi="Proxima Nova" w:cs="Proxima Nova"/>
        </w:rPr>
      </w:pPr>
    </w:p>
    <w:p w:rsidR="00116496" w:rsidRDefault="00396374" w:rsidP="00116496">
      <w:pPr>
        <w:spacing w:after="240" w:line="360" w:lineRule="auto"/>
        <w:jc w:val="center"/>
        <w:rPr>
          <w:rFonts w:ascii="Proxima Nova" w:eastAsia="Proxima Nova" w:hAnsi="Proxima Nova" w:cs="Proxima Nova"/>
          <w:b/>
          <w:sz w:val="28"/>
          <w:szCs w:val="28"/>
        </w:rPr>
      </w:pPr>
      <w:r>
        <w:rPr>
          <w:rFonts w:ascii="Proxima Nova" w:eastAsia="Proxima Nova" w:hAnsi="Proxima Nova" w:cs="Proxima Nova"/>
          <w:b/>
          <w:sz w:val="28"/>
          <w:szCs w:val="28"/>
        </w:rPr>
        <w:t>Important differences between</w:t>
      </w:r>
      <w:r w:rsidR="00116496">
        <w:rPr>
          <w:rFonts w:ascii="Proxima Nova" w:eastAsia="Proxima Nova" w:hAnsi="Proxima Nova" w:cs="Proxima Nova"/>
          <w:b/>
          <w:sz w:val="28"/>
          <w:szCs w:val="28"/>
        </w:rPr>
        <w:t xml:space="preserve"> </w:t>
      </w:r>
      <w:r>
        <w:rPr>
          <w:rFonts w:ascii="Proxima Nova" w:eastAsia="Proxima Nova" w:hAnsi="Proxima Nova" w:cs="Proxima Nova"/>
          <w:b/>
          <w:sz w:val="28"/>
          <w:szCs w:val="28"/>
        </w:rPr>
        <w:t>the yeast</w:t>
      </w:r>
      <w:r w:rsidR="0057508E">
        <w:rPr>
          <w:rFonts w:ascii="Proxima Nova" w:eastAsia="Proxima Nova" w:hAnsi="Proxima Nova" w:cs="Proxima Nova"/>
          <w:b/>
          <w:sz w:val="28"/>
          <w:szCs w:val="28"/>
        </w:rPr>
        <w:t xml:space="preserve"> and</w:t>
      </w:r>
      <w:r w:rsidR="00A41EDD">
        <w:rPr>
          <w:rFonts w:ascii="Proxima Nova" w:eastAsia="Proxima Nova" w:hAnsi="Proxima Nova" w:cs="Proxima Nova"/>
          <w:b/>
          <w:sz w:val="28"/>
          <w:szCs w:val="28"/>
        </w:rPr>
        <w:t xml:space="preserve"> animal secretory pathways</w:t>
      </w:r>
    </w:p>
    <w:p w:rsidR="00307F3D" w:rsidRDefault="000C6414" w:rsidP="00116496">
      <w:pPr>
        <w:spacing w:line="360" w:lineRule="auto"/>
        <w:rPr>
          <w:rFonts w:ascii="Proxima Nova" w:eastAsia="Proxima Nova" w:hAnsi="Proxima Nova" w:cs="Proxima Nova"/>
        </w:rPr>
      </w:pPr>
      <w:r>
        <w:rPr>
          <w:rFonts w:ascii="Proxima Nova" w:eastAsia="Proxima Nova" w:hAnsi="Proxima Nova" w:cs="Proxima Nova"/>
        </w:rPr>
        <w:t xml:space="preserve">As mentioned above, </w:t>
      </w:r>
      <w:r w:rsidR="003D7A51">
        <w:rPr>
          <w:rFonts w:ascii="Proxima Nova" w:eastAsia="Proxima Nova" w:hAnsi="Proxima Nova" w:cs="Proxima Nova"/>
        </w:rPr>
        <w:t>core functions of the secretory pathway are conserved between</w:t>
      </w:r>
      <w:r w:rsidR="00484583">
        <w:rPr>
          <w:rFonts w:ascii="Proxima Nova" w:eastAsia="Proxima Nova" w:hAnsi="Proxima Nova" w:cs="Proxima Nova"/>
        </w:rPr>
        <w:t xml:space="preserve"> mammalian and yeast cells. These core functions (see Table </w:t>
      </w:r>
      <w:r>
        <w:rPr>
          <w:rFonts w:ascii="Proxima Nova" w:eastAsia="Proxima Nova" w:hAnsi="Proxima Nova" w:cs="Proxima Nova"/>
        </w:rPr>
        <w:t>SF4.2</w:t>
      </w:r>
      <w:r w:rsidR="00484583">
        <w:rPr>
          <w:rFonts w:ascii="Proxima Nova" w:eastAsia="Proxima Nova" w:hAnsi="Proxima Nova" w:cs="Proxima Nova"/>
        </w:rPr>
        <w:t>)</w:t>
      </w:r>
      <w:r w:rsidR="005F08E1">
        <w:rPr>
          <w:rFonts w:ascii="Proxima Nova" w:eastAsia="Proxima Nova" w:hAnsi="Proxima Nova" w:cs="Proxima Nova"/>
        </w:rPr>
        <w:t xml:space="preserve"> are:</w:t>
      </w:r>
    </w:p>
    <w:p w:rsidR="004141B8" w:rsidRDefault="004141B8" w:rsidP="00116496">
      <w:pPr>
        <w:spacing w:line="360" w:lineRule="auto"/>
        <w:rPr>
          <w:rFonts w:ascii="Proxima Nova" w:eastAsia="Proxima Nova" w:hAnsi="Proxima Nova" w:cs="Proxima Nova"/>
        </w:rPr>
      </w:pPr>
    </w:p>
    <w:p w:rsidR="005F08E1" w:rsidRDefault="005F08E1" w:rsidP="005F08E1">
      <w:pPr>
        <w:pStyle w:val="ListParagraph"/>
        <w:numPr>
          <w:ilvl w:val="0"/>
          <w:numId w:val="1"/>
        </w:numPr>
        <w:spacing w:line="360" w:lineRule="auto"/>
        <w:rPr>
          <w:rFonts w:ascii="Proxima Nova" w:eastAsia="Proxima Nova" w:hAnsi="Proxima Nova" w:cs="Proxima Nova"/>
        </w:rPr>
      </w:pPr>
      <w:r>
        <w:rPr>
          <w:rFonts w:ascii="Proxima Nova" w:eastAsia="Proxima Nova" w:hAnsi="Proxima Nova" w:cs="Proxima Nova"/>
        </w:rPr>
        <w:t>Translocation through endoplasmic reticulum</w:t>
      </w:r>
    </w:p>
    <w:p w:rsidR="005F08E1" w:rsidRDefault="005F08E1" w:rsidP="005F08E1">
      <w:pPr>
        <w:pStyle w:val="ListParagraph"/>
        <w:numPr>
          <w:ilvl w:val="0"/>
          <w:numId w:val="1"/>
        </w:numPr>
        <w:spacing w:line="360" w:lineRule="auto"/>
        <w:rPr>
          <w:rFonts w:ascii="Proxima Nova" w:eastAsia="Proxima Nova" w:hAnsi="Proxima Nova" w:cs="Proxima Nova"/>
        </w:rPr>
      </w:pPr>
      <w:r>
        <w:rPr>
          <w:rFonts w:ascii="Proxima Nova" w:eastAsia="Proxima Nova" w:hAnsi="Proxima Nova" w:cs="Proxima Nova"/>
        </w:rPr>
        <w:t>Primary glycosylation in ER (N-linked glycans) and Golgi (N-linked and O-linked glycans)</w:t>
      </w:r>
    </w:p>
    <w:p w:rsidR="005F08E1" w:rsidRDefault="005F08E1" w:rsidP="005F08E1">
      <w:pPr>
        <w:pStyle w:val="ListParagraph"/>
        <w:numPr>
          <w:ilvl w:val="0"/>
          <w:numId w:val="1"/>
        </w:numPr>
        <w:spacing w:line="360" w:lineRule="auto"/>
        <w:rPr>
          <w:rFonts w:ascii="Proxima Nova" w:eastAsia="Proxima Nova" w:hAnsi="Proxima Nova" w:cs="Proxima Nova"/>
        </w:rPr>
      </w:pPr>
      <w:r>
        <w:rPr>
          <w:rFonts w:ascii="Proxima Nova" w:eastAsia="Proxima Nova" w:hAnsi="Proxima Nova" w:cs="Proxima Nova"/>
        </w:rPr>
        <w:t>Protein folding and quality control in ER</w:t>
      </w:r>
    </w:p>
    <w:p w:rsidR="005F08E1" w:rsidRDefault="005F08E1" w:rsidP="005F08E1">
      <w:pPr>
        <w:pStyle w:val="ListParagraph"/>
        <w:numPr>
          <w:ilvl w:val="0"/>
          <w:numId w:val="1"/>
        </w:numPr>
        <w:spacing w:line="360" w:lineRule="auto"/>
        <w:rPr>
          <w:rFonts w:ascii="Proxima Nova" w:eastAsia="Proxima Nova" w:hAnsi="Proxima Nova" w:cs="Proxima Nova"/>
        </w:rPr>
      </w:pPr>
      <w:r>
        <w:rPr>
          <w:rFonts w:ascii="Proxima Nova" w:eastAsia="Proxima Nova" w:hAnsi="Proxima Nova" w:cs="Proxima Nova"/>
        </w:rPr>
        <w:t>Anterograde and retrograde vesicular transport between ER and Golgi via COPII and COPI vesicles, respectively.</w:t>
      </w:r>
    </w:p>
    <w:p w:rsidR="005F08E1" w:rsidRDefault="005F08E1" w:rsidP="005F08E1">
      <w:pPr>
        <w:pStyle w:val="ListParagraph"/>
        <w:numPr>
          <w:ilvl w:val="0"/>
          <w:numId w:val="1"/>
        </w:numPr>
        <w:spacing w:line="360" w:lineRule="auto"/>
        <w:rPr>
          <w:rFonts w:ascii="Proxima Nova" w:eastAsia="Proxima Nova" w:hAnsi="Proxima Nova" w:cs="Proxima Nova"/>
        </w:rPr>
      </w:pPr>
      <w:r>
        <w:rPr>
          <w:rFonts w:ascii="Proxima Nova" w:eastAsia="Proxima Nova" w:hAnsi="Proxima Nova" w:cs="Proxima Nova"/>
        </w:rPr>
        <w:t>Dolichol pathway for N-linked core glycan translocation through the ER membrane</w:t>
      </w:r>
    </w:p>
    <w:p w:rsidR="005F08E1" w:rsidRDefault="005F08E1" w:rsidP="005F08E1">
      <w:pPr>
        <w:pStyle w:val="ListParagraph"/>
        <w:numPr>
          <w:ilvl w:val="0"/>
          <w:numId w:val="1"/>
        </w:numPr>
        <w:spacing w:line="360" w:lineRule="auto"/>
        <w:rPr>
          <w:rFonts w:ascii="Proxima Nova" w:eastAsia="Proxima Nova" w:hAnsi="Proxima Nova" w:cs="Proxima Nova"/>
        </w:rPr>
      </w:pPr>
      <w:r>
        <w:rPr>
          <w:rFonts w:ascii="Proxima Nova" w:eastAsia="Proxima Nova" w:hAnsi="Proxima Nova" w:cs="Proxima Nova"/>
        </w:rPr>
        <w:lastRenderedPageBreak/>
        <w:t>Endoplasmic reticulum associated degradation (ERAD)</w:t>
      </w:r>
    </w:p>
    <w:p w:rsidR="005F08E1" w:rsidRDefault="005F08E1" w:rsidP="005F08E1">
      <w:pPr>
        <w:pStyle w:val="ListParagraph"/>
        <w:numPr>
          <w:ilvl w:val="0"/>
          <w:numId w:val="1"/>
        </w:numPr>
        <w:spacing w:line="360" w:lineRule="auto"/>
        <w:rPr>
          <w:rFonts w:ascii="Proxima Nova" w:eastAsia="Proxima Nova" w:hAnsi="Proxima Nova" w:cs="Proxima Nova"/>
        </w:rPr>
      </w:pPr>
      <w:r>
        <w:rPr>
          <w:rFonts w:ascii="Proxima Nova" w:eastAsia="Proxima Nova" w:hAnsi="Proxima Nova" w:cs="Proxima Nova"/>
        </w:rPr>
        <w:t>GPI biosynthesis</w:t>
      </w:r>
    </w:p>
    <w:p w:rsidR="001E0D34" w:rsidRDefault="001E0D34" w:rsidP="005F08E1">
      <w:pPr>
        <w:pStyle w:val="ListParagraph"/>
        <w:numPr>
          <w:ilvl w:val="0"/>
          <w:numId w:val="1"/>
        </w:numPr>
        <w:spacing w:line="360" w:lineRule="auto"/>
        <w:rPr>
          <w:rFonts w:ascii="Proxima Nova" w:eastAsia="Proxima Nova" w:hAnsi="Proxima Nova" w:cs="Proxima Nova"/>
        </w:rPr>
      </w:pPr>
      <w:r>
        <w:rPr>
          <w:rFonts w:ascii="Proxima Nova" w:eastAsia="Proxima Nova" w:hAnsi="Proxima Nova" w:cs="Proxima Nova"/>
        </w:rPr>
        <w:t>Unfolded protein response (UPR)</w:t>
      </w:r>
    </w:p>
    <w:p w:rsidR="004141B8" w:rsidRDefault="004141B8" w:rsidP="004141B8">
      <w:pPr>
        <w:spacing w:line="360" w:lineRule="auto"/>
        <w:rPr>
          <w:rFonts w:ascii="Proxima Nova" w:eastAsia="Proxima Nova" w:hAnsi="Proxima Nova" w:cs="Proxima Nova"/>
        </w:rPr>
      </w:pPr>
    </w:p>
    <w:p w:rsidR="000C6414" w:rsidRDefault="004141B8" w:rsidP="00116496">
      <w:pPr>
        <w:spacing w:line="360" w:lineRule="auto"/>
        <w:rPr>
          <w:rFonts w:ascii="Proxima Nova" w:eastAsia="Proxima Nova" w:hAnsi="Proxima Nova" w:cs="Proxima Nova"/>
        </w:rPr>
      </w:pPr>
      <w:r>
        <w:rPr>
          <w:rFonts w:ascii="Proxima Nova" w:eastAsia="Proxima Nova" w:hAnsi="Proxima Nova" w:cs="Proxima Nova"/>
        </w:rPr>
        <w:t>Nevertheless,</w:t>
      </w:r>
      <w:r w:rsidR="00BF29AB">
        <w:rPr>
          <w:rFonts w:ascii="Proxima Nova" w:eastAsia="Proxima Nova" w:hAnsi="Proxima Nova" w:cs="Proxima Nova"/>
        </w:rPr>
        <w:t xml:space="preserve"> minor and major differences exist</w:t>
      </w:r>
      <w:r w:rsidR="001E0D34">
        <w:rPr>
          <w:rFonts w:ascii="Proxima Nova" w:eastAsia="Proxima Nova" w:hAnsi="Proxima Nova" w:cs="Proxima Nova"/>
        </w:rPr>
        <w:t xml:space="preserve"> between the yeast and mammalian secretory pathways</w:t>
      </w:r>
      <w:r w:rsidR="000C6414">
        <w:rPr>
          <w:rFonts w:ascii="Proxima Nova" w:eastAsia="Proxima Nova" w:hAnsi="Proxima Nova" w:cs="Proxima Nova"/>
        </w:rPr>
        <w:t>. Some of these differences have been thoroughly reviewed before</w:t>
      </w:r>
      <w:r w:rsidR="000C6414">
        <w:rPr>
          <w:rFonts w:ascii="Proxima Nova" w:eastAsia="Proxima Nova" w:hAnsi="Proxima Nova" w:cs="Proxima Nova"/>
        </w:rPr>
        <w:t xml:space="preserve"> </w:t>
      </w:r>
      <w:r w:rsidR="000C6414">
        <w:rPr>
          <w:rFonts w:ascii="Proxima Nova" w:eastAsia="Proxima Nova" w:hAnsi="Proxima Nova" w:cs="Proxima Nova"/>
        </w:rPr>
        <w:t xml:space="preserve">in an excellent review </w:t>
      </w:r>
      <w:r w:rsidR="000C6414">
        <w:rPr>
          <w:rFonts w:ascii="Proxima Nova" w:eastAsia="Proxima Nova" w:hAnsi="Proxima Nova" w:cs="Proxima Nova"/>
        </w:rPr>
        <w:t xml:space="preserve">by </w:t>
      </w:r>
      <w:proofErr w:type="spellStart"/>
      <w:r w:rsidR="000C6414">
        <w:rPr>
          <w:rFonts w:ascii="Proxima Nova" w:eastAsia="Proxima Nova" w:hAnsi="Proxima Nova" w:cs="Proxima Nova"/>
        </w:rPr>
        <w:t>Delic</w:t>
      </w:r>
      <w:proofErr w:type="spellEnd"/>
      <w:r w:rsidR="000C6414">
        <w:rPr>
          <w:rFonts w:ascii="Proxima Nova" w:eastAsia="Proxima Nova" w:hAnsi="Proxima Nova" w:cs="Proxima Nova"/>
        </w:rPr>
        <w:t xml:space="preserve"> </w:t>
      </w:r>
      <w:r w:rsidR="000C6414">
        <w:rPr>
          <w:rFonts w:ascii="Proxima Nova" w:eastAsia="Proxima Nova" w:hAnsi="Proxima Nova" w:cs="Proxima Nova"/>
        </w:rPr>
        <w:t>and colleagues</w:t>
      </w:r>
      <w:r w:rsidR="000C6414">
        <w:rPr>
          <w:rFonts w:ascii="Proxima Nova" w:eastAsia="Proxima Nova" w:hAnsi="Proxima Nova" w:cs="Proxima Nova"/>
        </w:rPr>
        <w:fldChar w:fldCharType="begin" w:fldLock="1"/>
      </w:r>
      <w:r w:rsidR="000C6414">
        <w:rPr>
          <w:rFonts w:ascii="Proxima Nova" w:eastAsia="Proxima Nova" w:hAnsi="Proxima Nova" w:cs="Proxima Nova"/>
        </w:rPr>
        <w:instrText>ADDIN CSL_CITATION { "citationItems" : [ { "id" : "ITEM-1", "itemData" : { "DOI" : "10.1111/1574-6976.12020", "ISSN" : "1574-6976", "author" : [ { "dropping-particle" : "", "family" : "Delic", "given" : "Marizela", "non-dropping-particle" : "", "parse-names" : false, "suffix" : "" }, { "dropping-particle" : "", "family" : "Valli", "given" : "Minoska", "non-dropping-particle" : "", "parse-names" : false, "suffix" : "" }, { "dropping-particle" : "", "family" : "Graf", "given" : "Alexandra B.", "non-dropping-particle" : "", "parse-names" : false, "suffix" : "" }, { "dropping-particle" : "", "family" : "Pfeffer", "given" : "Martin", "non-dropping-particle" : "", "parse-names" : false, "suffix" : "" }, { "dropping-particle" : "", "family" : "Mattanovich", "given" : "Diethard", "non-dropping-particle" : "", "parse-names" : false, "suffix" : "" }, { "dropping-particle" : "", "family" : "Gasser", "given" : "Brigitte", "non-dropping-particle" : "", "parse-names" : false, "suffix" : "" } ], "container-title" : "FEMS Microbiology Reviews", "id" : "ITEM-1", "issue" : "6", "issued" : { "date-parts" : [ [ "2013", "11", "1" ] ] }, "page" : "872-914", "publisher" : "Oxford University Press", "title" : "The secretory pathway: exploring yeast diversity", "type" : "article-journal", "volume" : "37" }, "uris" : [ "http://www.mendeley.com/documents/?uuid=12a0407d-9026-3e3c-bafd-2ea19fb2e43a" ] } ], "mendeley" : { "formattedCitation" : "&lt;sup&gt;2&lt;/sup&gt;", "plainTextFormattedCitation" : "2", "previouslyFormattedCitation" : "&lt;sup&gt;2&lt;/sup&gt;" }, "properties" : { "noteIndex" : 2 }, "schema" : "https://github.com/citation-style-language/schema/raw/master/csl-citation.json" }</w:instrText>
      </w:r>
      <w:r w:rsidR="000C6414">
        <w:rPr>
          <w:rFonts w:ascii="Proxima Nova" w:eastAsia="Proxima Nova" w:hAnsi="Proxima Nova" w:cs="Proxima Nova"/>
        </w:rPr>
        <w:fldChar w:fldCharType="separate"/>
      </w:r>
      <w:r w:rsidR="000C6414" w:rsidRPr="003D7A51">
        <w:rPr>
          <w:rFonts w:ascii="Proxima Nova" w:eastAsia="Proxima Nova" w:hAnsi="Proxima Nova" w:cs="Proxima Nova"/>
          <w:noProof/>
          <w:vertAlign w:val="superscript"/>
        </w:rPr>
        <w:t>2</w:t>
      </w:r>
      <w:r w:rsidR="000C6414">
        <w:rPr>
          <w:rFonts w:ascii="Proxima Nova" w:eastAsia="Proxima Nova" w:hAnsi="Proxima Nova" w:cs="Proxima Nova"/>
        </w:rPr>
        <w:fldChar w:fldCharType="end"/>
      </w:r>
      <w:r w:rsidR="000C6414">
        <w:rPr>
          <w:rFonts w:ascii="Proxima Nova" w:eastAsia="Proxima Nova" w:hAnsi="Proxima Nova" w:cs="Proxima Nova"/>
        </w:rPr>
        <w:t xml:space="preserve"> and are summarized in Table SF4.1 below. Here</w:t>
      </w:r>
      <w:r w:rsidR="002C5D3A">
        <w:rPr>
          <w:rFonts w:ascii="Proxima Nova" w:eastAsia="Proxima Nova" w:hAnsi="Proxima Nova" w:cs="Proxima Nova"/>
        </w:rPr>
        <w:t>,</w:t>
      </w:r>
      <w:r w:rsidR="000C6414">
        <w:rPr>
          <w:rFonts w:ascii="Proxima Nova" w:eastAsia="Proxima Nova" w:hAnsi="Proxima Nova" w:cs="Proxima Nova"/>
        </w:rPr>
        <w:t xml:space="preserve"> we highlight t</w:t>
      </w:r>
      <w:r w:rsidR="000C6414">
        <w:rPr>
          <w:rFonts w:ascii="Proxima Nova" w:eastAsia="Proxima Nova" w:hAnsi="Proxima Nova" w:cs="Proxima Nova"/>
        </w:rPr>
        <w:t xml:space="preserve">he major differences between both secretory pathways </w:t>
      </w:r>
      <w:r w:rsidR="000C6414">
        <w:rPr>
          <w:rFonts w:ascii="Proxima Nova" w:eastAsia="Proxima Nova" w:hAnsi="Proxima Nova" w:cs="Proxima Nova"/>
        </w:rPr>
        <w:t>that are relevant for modeling purposes using the secretory reconstructions.</w:t>
      </w:r>
    </w:p>
    <w:p w:rsidR="00F100CB" w:rsidRDefault="00F100CB" w:rsidP="000C6414">
      <w:pPr>
        <w:spacing w:line="360" w:lineRule="auto"/>
        <w:rPr>
          <w:rFonts w:ascii="Proxima Nova" w:eastAsia="Proxima Nova" w:hAnsi="Proxima Nova" w:cs="Proxima Nova"/>
          <w:b/>
        </w:rPr>
      </w:pPr>
    </w:p>
    <w:p w:rsidR="000C6414" w:rsidRDefault="00F100CB" w:rsidP="000C6414">
      <w:pPr>
        <w:spacing w:line="360" w:lineRule="auto"/>
        <w:rPr>
          <w:rFonts w:ascii="Proxima Nova" w:eastAsia="Proxima Nova" w:hAnsi="Proxima Nova" w:cs="Proxima Nova"/>
          <w:b/>
        </w:rPr>
      </w:pPr>
      <w:r>
        <w:rPr>
          <w:rFonts w:ascii="Proxima Nova" w:eastAsia="Proxima Nova" w:hAnsi="Proxima Nova" w:cs="Proxima Nova"/>
          <w:b/>
        </w:rPr>
        <w:t>Table SF4.1</w:t>
      </w:r>
      <w:r w:rsidR="000C6414">
        <w:rPr>
          <w:rFonts w:ascii="Proxima Nova" w:eastAsia="Proxima Nova" w:hAnsi="Proxima Nova" w:cs="Proxima Nova"/>
          <w:b/>
        </w:rPr>
        <w:t xml:space="preserve"> – </w:t>
      </w:r>
      <w:r>
        <w:rPr>
          <w:rFonts w:ascii="Proxima Nova" w:eastAsia="Proxima Nova" w:hAnsi="Proxima Nova" w:cs="Proxima Nova"/>
          <w:b/>
        </w:rPr>
        <w:t xml:space="preserve">Summary of differences between mammalian and yeast secretory pathways as described by </w:t>
      </w:r>
      <w:proofErr w:type="spellStart"/>
      <w:r>
        <w:rPr>
          <w:rFonts w:ascii="Proxima Nova" w:eastAsia="Proxima Nova" w:hAnsi="Proxima Nova" w:cs="Proxima Nova"/>
          <w:b/>
        </w:rPr>
        <w:t>Delic</w:t>
      </w:r>
      <w:proofErr w:type="spellEnd"/>
      <w:r>
        <w:rPr>
          <w:rFonts w:ascii="Proxima Nova" w:eastAsia="Proxima Nova" w:hAnsi="Proxima Nova" w:cs="Proxima Nova"/>
          <w:b/>
        </w:rPr>
        <w:t xml:space="preserve"> et al.</w:t>
      </w:r>
      <w:r>
        <w:rPr>
          <w:rFonts w:ascii="Proxima Nova" w:eastAsia="Proxima Nova" w:hAnsi="Proxima Nova" w:cs="Proxima Nova"/>
          <w:b/>
        </w:rPr>
        <w:fldChar w:fldCharType="begin" w:fldLock="1"/>
      </w:r>
      <w:r>
        <w:rPr>
          <w:rFonts w:ascii="Proxima Nova" w:eastAsia="Proxima Nova" w:hAnsi="Proxima Nova" w:cs="Proxima Nova"/>
          <w:b/>
        </w:rPr>
        <w:instrText>ADDIN CSL_CITATION { "citationItems" : [ { "id" : "ITEM-1", "itemData" : { "DOI" : "10.1111/1574-6976.12020", "ISSN" : "1574-6976", "author" : [ { "dropping-particle" : "", "family" : "Delic", "given" : "Marizela", "non-dropping-particle" : "", "parse-names" : false, "suffix" : "" }, { "dropping-particle" : "", "family" : "Valli", "given" : "Minoska", "non-dropping-particle" : "", "parse-names" : false, "suffix" : "" }, { "dropping-particle" : "", "family" : "Graf", "given" : "Alexandra B.", "non-dropping-particle" : "", "parse-names" : false, "suffix" : "" }, { "dropping-particle" : "", "family" : "Pfeffer", "given" : "Martin", "non-dropping-particle" : "", "parse-names" : false, "suffix" : "" }, { "dropping-particle" : "", "family" : "Mattanovich", "given" : "Diethard", "non-dropping-particle" : "", "parse-names" : false, "suffix" : "" }, { "dropping-particle" : "", "family" : "Gasser", "given" : "Brigitte", "non-dropping-particle" : "", "parse-names" : false, "suffix" : "" } ], "container-title" : "FEMS Microbiology Reviews", "id" : "ITEM-1", "issue" : "6", "issued" : { "date-parts" : [ [ "2013", "11", "1" ] ] }, "page" : "872-914", "publisher" : "Oxford University Press", "title" : "The secretory pathway: exploring yeast diversity", "type" : "article-journal", "volume" : "37" }, "uris" : [ "http://www.mendeley.com/documents/?uuid=12a0407d-9026-3e3c-bafd-2ea19fb2e43a" ] } ], "mendeley" : { "formattedCitation" : "&lt;sup&gt;2&lt;/sup&gt;", "plainTextFormattedCitation" : "2", "previouslyFormattedCitation" : "&lt;sup&gt;2&lt;/sup&gt;" }, "properties" : { "noteIndex" : 3 }, "schema" : "https://github.com/citation-style-language/schema/raw/master/csl-citation.json" }</w:instrText>
      </w:r>
      <w:r>
        <w:rPr>
          <w:rFonts w:ascii="Proxima Nova" w:eastAsia="Proxima Nova" w:hAnsi="Proxima Nova" w:cs="Proxima Nova"/>
          <w:b/>
        </w:rPr>
        <w:fldChar w:fldCharType="separate"/>
      </w:r>
      <w:r w:rsidRPr="00F100CB">
        <w:rPr>
          <w:rFonts w:ascii="Proxima Nova" w:eastAsia="Proxima Nova" w:hAnsi="Proxima Nova" w:cs="Proxima Nova"/>
          <w:noProof/>
          <w:vertAlign w:val="superscript"/>
        </w:rPr>
        <w:t>2</w:t>
      </w:r>
      <w:r>
        <w:rPr>
          <w:rFonts w:ascii="Proxima Nova" w:eastAsia="Proxima Nova" w:hAnsi="Proxima Nova" w:cs="Proxima Nova"/>
          <w:b/>
        </w:rPr>
        <w:fldChar w:fldCharType="end"/>
      </w:r>
    </w:p>
    <w:tbl>
      <w:tblPr>
        <w:tblW w:w="7900" w:type="dxa"/>
        <w:jc w:val="center"/>
        <w:tblLook w:val="04A0" w:firstRow="1" w:lastRow="0" w:firstColumn="1" w:lastColumn="0" w:noHBand="0" w:noVBand="1"/>
      </w:tblPr>
      <w:tblGrid>
        <w:gridCol w:w="1900"/>
        <w:gridCol w:w="2060"/>
        <w:gridCol w:w="2040"/>
        <w:gridCol w:w="1900"/>
      </w:tblGrid>
      <w:tr w:rsidR="00510DC0" w:rsidRPr="00510DC0" w:rsidTr="00510DC0">
        <w:trPr>
          <w:trHeight w:val="900"/>
          <w:jc w:val="center"/>
        </w:trPr>
        <w:tc>
          <w:tcPr>
            <w:tcW w:w="190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rPr>
            </w:pPr>
            <w:r w:rsidRPr="00510DC0">
              <w:rPr>
                <w:rFonts w:ascii="Calibri" w:eastAsia="Times New Roman" w:hAnsi="Calibri" w:cs="Calibri"/>
                <w:b/>
                <w:bCs/>
              </w:rPr>
              <w:t>Description of difference</w:t>
            </w:r>
          </w:p>
        </w:tc>
        <w:tc>
          <w:tcPr>
            <w:tcW w:w="206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rPr>
            </w:pPr>
            <w:r w:rsidRPr="00510DC0">
              <w:rPr>
                <w:rFonts w:ascii="Calibri" w:eastAsia="Times New Roman" w:hAnsi="Calibri" w:cs="Calibri"/>
                <w:b/>
                <w:bCs/>
              </w:rPr>
              <w:t>Mammalian secretory pathway</w:t>
            </w:r>
          </w:p>
        </w:tc>
        <w:tc>
          <w:tcPr>
            <w:tcW w:w="204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rPr>
            </w:pPr>
            <w:r w:rsidRPr="00510DC0">
              <w:rPr>
                <w:rFonts w:ascii="Calibri" w:eastAsia="Times New Roman" w:hAnsi="Calibri" w:cs="Calibri"/>
                <w:b/>
                <w:bCs/>
              </w:rPr>
              <w:t>Yeast secretory pathway</w:t>
            </w:r>
          </w:p>
        </w:tc>
        <w:tc>
          <w:tcPr>
            <w:tcW w:w="190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rPr>
            </w:pPr>
            <w:r w:rsidRPr="00510DC0">
              <w:rPr>
                <w:rFonts w:ascii="Calibri" w:eastAsia="Times New Roman" w:hAnsi="Calibri" w:cs="Calibri"/>
                <w:b/>
                <w:bCs/>
              </w:rPr>
              <w:t>Importance for modeling purposes</w:t>
            </w:r>
          </w:p>
        </w:tc>
      </w:tr>
      <w:tr w:rsidR="00510DC0" w:rsidRPr="00510DC0" w:rsidTr="00510DC0">
        <w:trPr>
          <w:trHeight w:val="900"/>
          <w:jc w:val="center"/>
        </w:trPr>
        <w:tc>
          <w:tcPr>
            <w:tcW w:w="190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rPr>
            </w:pPr>
            <w:r w:rsidRPr="00510DC0">
              <w:rPr>
                <w:rFonts w:ascii="Calibri" w:eastAsia="Times New Roman" w:hAnsi="Calibri" w:cs="Calibri"/>
              </w:rPr>
              <w:t>Chaperones involved in translocation</w:t>
            </w:r>
          </w:p>
        </w:tc>
        <w:tc>
          <w:tcPr>
            <w:tcW w:w="206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rPr>
            </w:pPr>
            <w:r w:rsidRPr="00510DC0">
              <w:rPr>
                <w:rFonts w:ascii="Calibri" w:eastAsia="Times New Roman" w:hAnsi="Calibri" w:cs="Calibri"/>
              </w:rPr>
              <w:t xml:space="preserve">The main chaperone is </w:t>
            </w:r>
            <w:proofErr w:type="spellStart"/>
            <w:r w:rsidRPr="00510DC0">
              <w:rPr>
                <w:rFonts w:ascii="Calibri" w:eastAsia="Times New Roman" w:hAnsi="Calibri" w:cs="Calibri"/>
              </w:rPr>
              <w:t>BiP</w:t>
            </w:r>
            <w:proofErr w:type="spellEnd"/>
          </w:p>
        </w:tc>
        <w:tc>
          <w:tcPr>
            <w:tcW w:w="204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rPr>
            </w:pPr>
            <w:r w:rsidRPr="00510DC0">
              <w:rPr>
                <w:rFonts w:ascii="Calibri" w:eastAsia="Times New Roman" w:hAnsi="Calibri" w:cs="Calibri"/>
              </w:rPr>
              <w:t>The main chaperone is Kar2</w:t>
            </w:r>
          </w:p>
        </w:tc>
        <w:tc>
          <w:tcPr>
            <w:tcW w:w="190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rPr>
            </w:pPr>
            <w:r w:rsidRPr="00510DC0">
              <w:rPr>
                <w:rFonts w:ascii="Calibri" w:eastAsia="Times New Roman" w:hAnsi="Calibri" w:cs="Calibri"/>
              </w:rPr>
              <w:t>Minor</w:t>
            </w:r>
          </w:p>
        </w:tc>
      </w:tr>
      <w:tr w:rsidR="00510DC0" w:rsidRPr="00510DC0" w:rsidTr="00510DC0">
        <w:trPr>
          <w:trHeight w:val="900"/>
          <w:jc w:val="center"/>
        </w:trPr>
        <w:tc>
          <w:tcPr>
            <w:tcW w:w="190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rPr>
            </w:pPr>
            <w:r w:rsidRPr="00510DC0">
              <w:rPr>
                <w:rFonts w:ascii="Calibri" w:eastAsia="Times New Roman" w:hAnsi="Calibri" w:cs="Calibri"/>
              </w:rPr>
              <w:t>Presence of heat-shock proteins (HSPs) in ER</w:t>
            </w:r>
          </w:p>
        </w:tc>
        <w:tc>
          <w:tcPr>
            <w:tcW w:w="206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rPr>
            </w:pPr>
            <w:r w:rsidRPr="00510DC0">
              <w:rPr>
                <w:rFonts w:ascii="Calibri" w:eastAsia="Times New Roman" w:hAnsi="Calibri" w:cs="Calibri"/>
              </w:rPr>
              <w:t>Mainly presence of proteins in the Hsp90 family</w:t>
            </w:r>
          </w:p>
        </w:tc>
        <w:tc>
          <w:tcPr>
            <w:tcW w:w="204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rPr>
            </w:pPr>
            <w:r w:rsidRPr="00510DC0">
              <w:rPr>
                <w:rFonts w:ascii="Calibri" w:eastAsia="Times New Roman" w:hAnsi="Calibri" w:cs="Calibri"/>
              </w:rPr>
              <w:t>Not found in yeast</w:t>
            </w:r>
          </w:p>
        </w:tc>
        <w:tc>
          <w:tcPr>
            <w:tcW w:w="190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rPr>
            </w:pPr>
            <w:r w:rsidRPr="00510DC0">
              <w:rPr>
                <w:rFonts w:ascii="Calibri" w:eastAsia="Times New Roman" w:hAnsi="Calibri" w:cs="Calibri"/>
              </w:rPr>
              <w:t>Minor</w:t>
            </w:r>
          </w:p>
        </w:tc>
      </w:tr>
      <w:tr w:rsidR="00510DC0" w:rsidRPr="00510DC0" w:rsidTr="00510DC0">
        <w:trPr>
          <w:trHeight w:val="1200"/>
          <w:jc w:val="center"/>
        </w:trPr>
        <w:tc>
          <w:tcPr>
            <w:tcW w:w="190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highlight w:val="yellow"/>
              </w:rPr>
            </w:pPr>
            <w:r w:rsidRPr="00510DC0">
              <w:rPr>
                <w:rFonts w:ascii="Calibri" w:eastAsia="Times New Roman" w:hAnsi="Calibri" w:cs="Calibri"/>
                <w:highlight w:val="yellow"/>
              </w:rPr>
              <w:t xml:space="preserve">Enzymes for </w:t>
            </w:r>
            <w:r w:rsidR="002C5D3A" w:rsidRPr="002C5D3A">
              <w:rPr>
                <w:rFonts w:ascii="Calibri" w:eastAsia="Times New Roman" w:hAnsi="Calibri" w:cs="Calibri"/>
                <w:highlight w:val="yellow"/>
              </w:rPr>
              <w:t>detoxification</w:t>
            </w:r>
            <w:r w:rsidRPr="00510DC0">
              <w:rPr>
                <w:rFonts w:ascii="Calibri" w:eastAsia="Times New Roman" w:hAnsi="Calibri" w:cs="Calibri"/>
                <w:highlight w:val="yellow"/>
              </w:rPr>
              <w:t xml:space="preserve"> of reactive oxygen species in ER</w:t>
            </w:r>
          </w:p>
        </w:tc>
        <w:tc>
          <w:tcPr>
            <w:tcW w:w="206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highlight w:val="yellow"/>
              </w:rPr>
            </w:pPr>
            <w:r w:rsidRPr="00510DC0">
              <w:rPr>
                <w:rFonts w:ascii="Calibri" w:eastAsia="Times New Roman" w:hAnsi="Calibri" w:cs="Calibri"/>
                <w:highlight w:val="yellow"/>
              </w:rPr>
              <w:t xml:space="preserve">Contains several enzymes such as Ero1 and </w:t>
            </w:r>
            <w:r w:rsidR="002C5D3A" w:rsidRPr="002C5D3A">
              <w:rPr>
                <w:rFonts w:ascii="Calibri" w:eastAsia="Times New Roman" w:hAnsi="Calibri" w:cs="Calibri"/>
                <w:highlight w:val="yellow"/>
              </w:rPr>
              <w:t>glutathione</w:t>
            </w:r>
            <w:r w:rsidRPr="00510DC0">
              <w:rPr>
                <w:rFonts w:ascii="Calibri" w:eastAsia="Times New Roman" w:hAnsi="Calibri" w:cs="Calibri"/>
                <w:highlight w:val="yellow"/>
              </w:rPr>
              <w:t xml:space="preserve"> peroxidases</w:t>
            </w:r>
          </w:p>
        </w:tc>
        <w:tc>
          <w:tcPr>
            <w:tcW w:w="204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highlight w:val="yellow"/>
              </w:rPr>
            </w:pPr>
            <w:r w:rsidRPr="00510DC0">
              <w:rPr>
                <w:rFonts w:ascii="Calibri" w:eastAsia="Times New Roman" w:hAnsi="Calibri" w:cs="Calibri"/>
                <w:highlight w:val="yellow"/>
              </w:rPr>
              <w:t>Not found in yeast</w:t>
            </w:r>
          </w:p>
        </w:tc>
        <w:tc>
          <w:tcPr>
            <w:tcW w:w="190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highlight w:val="yellow"/>
              </w:rPr>
            </w:pPr>
            <w:r w:rsidRPr="00510DC0">
              <w:rPr>
                <w:rFonts w:ascii="Calibri" w:eastAsia="Times New Roman" w:hAnsi="Calibri" w:cs="Calibri"/>
                <w:highlight w:val="yellow"/>
              </w:rPr>
              <w:t>Major</w:t>
            </w:r>
          </w:p>
        </w:tc>
      </w:tr>
      <w:tr w:rsidR="00510DC0" w:rsidRPr="00510DC0" w:rsidTr="00510DC0">
        <w:trPr>
          <w:trHeight w:val="900"/>
          <w:jc w:val="center"/>
        </w:trPr>
        <w:tc>
          <w:tcPr>
            <w:tcW w:w="190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rPr>
            </w:pPr>
            <w:r w:rsidRPr="00510DC0">
              <w:rPr>
                <w:rFonts w:ascii="Calibri" w:eastAsia="Times New Roman" w:hAnsi="Calibri" w:cs="Calibri"/>
              </w:rPr>
              <w:t>Oxidation state of Protein disulfide isomerase (PDI)</w:t>
            </w:r>
          </w:p>
        </w:tc>
        <w:tc>
          <w:tcPr>
            <w:tcW w:w="206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rPr>
            </w:pPr>
            <w:r w:rsidRPr="00510DC0">
              <w:rPr>
                <w:rFonts w:ascii="Calibri" w:eastAsia="Times New Roman" w:hAnsi="Calibri" w:cs="Calibri"/>
              </w:rPr>
              <w:t>PDI is mainly reduced</w:t>
            </w:r>
          </w:p>
        </w:tc>
        <w:tc>
          <w:tcPr>
            <w:tcW w:w="204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rPr>
            </w:pPr>
            <w:r w:rsidRPr="00510DC0">
              <w:rPr>
                <w:rFonts w:ascii="Calibri" w:eastAsia="Times New Roman" w:hAnsi="Calibri" w:cs="Calibri"/>
              </w:rPr>
              <w:t>PDI is mainly oxidized</w:t>
            </w:r>
          </w:p>
        </w:tc>
        <w:tc>
          <w:tcPr>
            <w:tcW w:w="190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rPr>
            </w:pPr>
            <w:r w:rsidRPr="00510DC0">
              <w:rPr>
                <w:rFonts w:ascii="Calibri" w:eastAsia="Times New Roman" w:hAnsi="Calibri" w:cs="Calibri"/>
              </w:rPr>
              <w:t>Minor</w:t>
            </w:r>
          </w:p>
        </w:tc>
      </w:tr>
      <w:tr w:rsidR="00510DC0" w:rsidRPr="00510DC0" w:rsidTr="00510DC0">
        <w:trPr>
          <w:trHeight w:val="2100"/>
          <w:jc w:val="center"/>
        </w:trPr>
        <w:tc>
          <w:tcPr>
            <w:tcW w:w="190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highlight w:val="yellow"/>
              </w:rPr>
            </w:pPr>
            <w:r w:rsidRPr="00510DC0">
              <w:rPr>
                <w:rFonts w:ascii="Calibri" w:eastAsia="Times New Roman" w:hAnsi="Calibri" w:cs="Calibri"/>
                <w:highlight w:val="yellow"/>
              </w:rPr>
              <w:t>Components of calnexin-calreticulin cycle</w:t>
            </w:r>
          </w:p>
        </w:tc>
        <w:tc>
          <w:tcPr>
            <w:tcW w:w="206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highlight w:val="yellow"/>
              </w:rPr>
            </w:pPr>
            <w:r w:rsidRPr="00510DC0">
              <w:rPr>
                <w:rFonts w:ascii="Calibri" w:eastAsia="Times New Roman" w:hAnsi="Calibri" w:cs="Calibri"/>
                <w:highlight w:val="yellow"/>
              </w:rPr>
              <w:t>Includes an enzyme coded by the UGGT gene to transfer glucose residues to core N-linked glycans in misfolded proteins</w:t>
            </w:r>
          </w:p>
        </w:tc>
        <w:tc>
          <w:tcPr>
            <w:tcW w:w="204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highlight w:val="yellow"/>
              </w:rPr>
            </w:pPr>
            <w:r w:rsidRPr="00510DC0">
              <w:rPr>
                <w:rFonts w:ascii="Calibri" w:eastAsia="Times New Roman" w:hAnsi="Calibri" w:cs="Calibri"/>
                <w:highlight w:val="yellow"/>
              </w:rPr>
              <w:t>Lacks UGGT and instead directs misfolded proteins to ER exit</w:t>
            </w:r>
          </w:p>
        </w:tc>
        <w:tc>
          <w:tcPr>
            <w:tcW w:w="190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highlight w:val="yellow"/>
              </w:rPr>
            </w:pPr>
            <w:r w:rsidRPr="00510DC0">
              <w:rPr>
                <w:rFonts w:ascii="Calibri" w:eastAsia="Times New Roman" w:hAnsi="Calibri" w:cs="Calibri"/>
                <w:highlight w:val="yellow"/>
              </w:rPr>
              <w:t>Major</w:t>
            </w:r>
          </w:p>
        </w:tc>
      </w:tr>
      <w:tr w:rsidR="00510DC0" w:rsidRPr="00510DC0" w:rsidTr="00510DC0">
        <w:trPr>
          <w:trHeight w:val="2400"/>
          <w:jc w:val="center"/>
        </w:trPr>
        <w:tc>
          <w:tcPr>
            <w:tcW w:w="190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highlight w:val="yellow"/>
              </w:rPr>
            </w:pPr>
            <w:r w:rsidRPr="00510DC0">
              <w:rPr>
                <w:rFonts w:ascii="Calibri" w:eastAsia="Times New Roman" w:hAnsi="Calibri" w:cs="Calibri"/>
                <w:highlight w:val="yellow"/>
              </w:rPr>
              <w:lastRenderedPageBreak/>
              <w:t xml:space="preserve">ERAD pathway branches for degrading </w:t>
            </w:r>
            <w:bookmarkStart w:id="0" w:name="_GoBack"/>
            <w:bookmarkEnd w:id="0"/>
            <w:r w:rsidRPr="00510DC0">
              <w:rPr>
                <w:rFonts w:ascii="Calibri" w:eastAsia="Times New Roman" w:hAnsi="Calibri" w:cs="Calibri"/>
                <w:highlight w:val="yellow"/>
              </w:rPr>
              <w:t>misfolded proteins</w:t>
            </w:r>
          </w:p>
        </w:tc>
        <w:tc>
          <w:tcPr>
            <w:tcW w:w="206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highlight w:val="yellow"/>
              </w:rPr>
            </w:pPr>
            <w:r w:rsidRPr="00510DC0">
              <w:rPr>
                <w:rFonts w:ascii="Calibri" w:eastAsia="Times New Roman" w:hAnsi="Calibri" w:cs="Calibri"/>
                <w:highlight w:val="yellow"/>
              </w:rPr>
              <w:t>Capable of directing misfolded proteins towards the ERAD pathway by trimming N-linked glycan residues in the A, B and C branches</w:t>
            </w:r>
          </w:p>
        </w:tc>
        <w:tc>
          <w:tcPr>
            <w:tcW w:w="204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highlight w:val="yellow"/>
              </w:rPr>
            </w:pPr>
            <w:r w:rsidRPr="00510DC0">
              <w:rPr>
                <w:rFonts w:ascii="Calibri" w:eastAsia="Times New Roman" w:hAnsi="Calibri" w:cs="Calibri"/>
                <w:highlight w:val="yellow"/>
              </w:rPr>
              <w:t>Capable of directing misfolded proteins towards the ERAD pathway by trimming N-linked glycan residues only in B and C branches</w:t>
            </w:r>
          </w:p>
        </w:tc>
        <w:tc>
          <w:tcPr>
            <w:tcW w:w="190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highlight w:val="yellow"/>
              </w:rPr>
            </w:pPr>
            <w:r w:rsidRPr="00510DC0">
              <w:rPr>
                <w:rFonts w:ascii="Calibri" w:eastAsia="Times New Roman" w:hAnsi="Calibri" w:cs="Calibri"/>
                <w:highlight w:val="yellow"/>
              </w:rPr>
              <w:t>Major</w:t>
            </w:r>
          </w:p>
        </w:tc>
      </w:tr>
      <w:tr w:rsidR="00510DC0" w:rsidRPr="00510DC0" w:rsidTr="00510DC0">
        <w:trPr>
          <w:trHeight w:val="1500"/>
          <w:jc w:val="center"/>
        </w:trPr>
        <w:tc>
          <w:tcPr>
            <w:tcW w:w="190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rPr>
            </w:pPr>
            <w:r w:rsidRPr="00510DC0">
              <w:rPr>
                <w:rFonts w:ascii="Calibri" w:eastAsia="Times New Roman" w:hAnsi="Calibri" w:cs="Calibri"/>
              </w:rPr>
              <w:t>Components of COPII vesicles</w:t>
            </w:r>
          </w:p>
        </w:tc>
        <w:tc>
          <w:tcPr>
            <w:tcW w:w="206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rPr>
            </w:pPr>
            <w:r w:rsidRPr="00510DC0">
              <w:rPr>
                <w:rFonts w:ascii="Calibri" w:eastAsia="Times New Roman" w:hAnsi="Calibri" w:cs="Calibri"/>
              </w:rPr>
              <w:t>Contains four isoforms of Sec24</w:t>
            </w:r>
          </w:p>
        </w:tc>
        <w:tc>
          <w:tcPr>
            <w:tcW w:w="204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rPr>
            </w:pPr>
            <w:r w:rsidRPr="00510DC0">
              <w:rPr>
                <w:rFonts w:ascii="Calibri" w:eastAsia="Times New Roman" w:hAnsi="Calibri" w:cs="Calibri"/>
              </w:rPr>
              <w:t>Expresses Sec24 with three cargo binding sites as well as Sec24 homologs Sfb2-3</w:t>
            </w:r>
          </w:p>
        </w:tc>
        <w:tc>
          <w:tcPr>
            <w:tcW w:w="1900" w:type="dxa"/>
            <w:tcBorders>
              <w:top w:val="nil"/>
              <w:left w:val="nil"/>
              <w:bottom w:val="nil"/>
              <w:right w:val="nil"/>
            </w:tcBorders>
            <w:shd w:val="clear" w:color="auto" w:fill="auto"/>
            <w:vAlign w:val="center"/>
            <w:hideMark/>
          </w:tcPr>
          <w:p w:rsidR="00510DC0" w:rsidRPr="00510DC0" w:rsidRDefault="00510DC0" w:rsidP="00510DC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rPr>
            </w:pPr>
            <w:r w:rsidRPr="00510DC0">
              <w:rPr>
                <w:rFonts w:ascii="Calibri" w:eastAsia="Times New Roman" w:hAnsi="Calibri" w:cs="Calibri"/>
              </w:rPr>
              <w:t>Minor</w:t>
            </w:r>
          </w:p>
        </w:tc>
      </w:tr>
    </w:tbl>
    <w:p w:rsidR="000C6414" w:rsidRDefault="000C6414" w:rsidP="00116496">
      <w:pPr>
        <w:spacing w:line="360" w:lineRule="auto"/>
        <w:rPr>
          <w:rFonts w:ascii="Proxima Nova" w:eastAsia="Proxima Nova" w:hAnsi="Proxima Nova" w:cs="Proxima Nova"/>
        </w:rPr>
      </w:pPr>
    </w:p>
    <w:p w:rsidR="00F100CB" w:rsidRDefault="00F27044" w:rsidP="00F100CB">
      <w:pPr>
        <w:spacing w:line="360" w:lineRule="auto"/>
        <w:rPr>
          <w:rFonts w:ascii="Proxima Nova" w:eastAsia="Proxima Nova" w:hAnsi="Proxima Nova" w:cs="Proxima Nova"/>
        </w:rPr>
      </w:pPr>
      <w:r>
        <w:rPr>
          <w:rFonts w:ascii="Proxima Nova" w:eastAsia="Proxima Nova" w:hAnsi="Proxima Nova" w:cs="Proxima Nova"/>
        </w:rPr>
        <w:t>Finally, t</w:t>
      </w:r>
      <w:r w:rsidR="00F100CB">
        <w:rPr>
          <w:rFonts w:ascii="Proxima Nova" w:eastAsia="Proxima Nova" w:hAnsi="Proxima Nova" w:cs="Proxima Nova"/>
        </w:rPr>
        <w:t>he table below summarizes the differences between the mammalian and the fungal secretory pathway reconstructions in terms of components, reactions, and subsystems.</w:t>
      </w:r>
    </w:p>
    <w:p w:rsidR="00F27044" w:rsidRDefault="00F27044" w:rsidP="00116496">
      <w:pPr>
        <w:spacing w:line="360" w:lineRule="auto"/>
        <w:rPr>
          <w:rFonts w:ascii="Proxima Nova" w:eastAsia="Proxima Nova" w:hAnsi="Proxima Nova" w:cs="Proxima Nova"/>
          <w:b/>
        </w:rPr>
      </w:pPr>
    </w:p>
    <w:p w:rsidR="003D7A51" w:rsidRDefault="008751C3" w:rsidP="00116496">
      <w:pPr>
        <w:spacing w:line="360" w:lineRule="auto"/>
        <w:rPr>
          <w:rFonts w:ascii="Proxima Nova" w:eastAsia="Proxima Nova" w:hAnsi="Proxima Nova" w:cs="Proxima Nova"/>
          <w:b/>
        </w:rPr>
      </w:pPr>
      <w:r>
        <w:rPr>
          <w:rFonts w:ascii="Proxima Nova" w:eastAsia="Proxima Nova" w:hAnsi="Proxima Nova" w:cs="Proxima Nova"/>
          <w:b/>
        </w:rPr>
        <w:t>Table SF4.2</w:t>
      </w:r>
      <w:r w:rsidR="003D7A51">
        <w:rPr>
          <w:rFonts w:ascii="Proxima Nova" w:eastAsia="Proxima Nova" w:hAnsi="Proxima Nova" w:cs="Proxima Nova"/>
          <w:b/>
        </w:rPr>
        <w:t xml:space="preserve"> – Overview of main differences between the mammalian and yeast secretory pathway reconstructions</w:t>
      </w:r>
    </w:p>
    <w:tbl>
      <w:tblPr>
        <w:tblW w:w="9620" w:type="dxa"/>
        <w:tblInd w:w="113" w:type="dxa"/>
        <w:tblLook w:val="04A0" w:firstRow="1" w:lastRow="0" w:firstColumn="1" w:lastColumn="0" w:noHBand="0" w:noVBand="1"/>
      </w:tblPr>
      <w:tblGrid>
        <w:gridCol w:w="1553"/>
        <w:gridCol w:w="1353"/>
        <w:gridCol w:w="1120"/>
        <w:gridCol w:w="1290"/>
        <w:gridCol w:w="2682"/>
        <w:gridCol w:w="1622"/>
      </w:tblGrid>
      <w:tr w:rsidR="00A25011" w:rsidRPr="00A25011" w:rsidTr="00A25011">
        <w:trPr>
          <w:trHeight w:val="900"/>
        </w:trPr>
        <w:tc>
          <w:tcPr>
            <w:tcW w:w="1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25011" w:rsidRPr="00A25011" w:rsidRDefault="00A25011" w:rsidP="00A2501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rPr>
            </w:pPr>
            <w:r w:rsidRPr="00A25011">
              <w:rPr>
                <w:rFonts w:ascii="Calibri" w:eastAsia="Times New Roman" w:hAnsi="Calibri" w:cs="Calibri"/>
                <w:b/>
                <w:bCs/>
              </w:rPr>
              <w:t>Secretory pathway reconstruction</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A25011" w:rsidRPr="00A25011" w:rsidRDefault="00A25011" w:rsidP="00A2501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rPr>
            </w:pPr>
            <w:r w:rsidRPr="00A25011">
              <w:rPr>
                <w:rFonts w:ascii="Calibri" w:eastAsia="Times New Roman" w:hAnsi="Calibri" w:cs="Calibri"/>
                <w:b/>
                <w:bCs/>
              </w:rPr>
              <w:t>Number of components</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A25011" w:rsidRPr="00A25011" w:rsidRDefault="00A25011" w:rsidP="00A2501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rPr>
            </w:pPr>
            <w:r w:rsidRPr="00A25011">
              <w:rPr>
                <w:rFonts w:ascii="Calibri" w:eastAsia="Times New Roman" w:hAnsi="Calibri" w:cs="Calibri"/>
                <w:b/>
                <w:bCs/>
              </w:rPr>
              <w:t>Number of reactions</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A25011" w:rsidRPr="00A25011" w:rsidRDefault="00A25011" w:rsidP="00A2501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rPr>
            </w:pPr>
            <w:r w:rsidRPr="00A25011">
              <w:rPr>
                <w:rFonts w:ascii="Calibri" w:eastAsia="Times New Roman" w:hAnsi="Calibri" w:cs="Calibri"/>
                <w:b/>
                <w:bCs/>
              </w:rPr>
              <w:t>Number of Subsystems</w:t>
            </w:r>
          </w:p>
        </w:tc>
        <w:tc>
          <w:tcPr>
            <w:tcW w:w="2820" w:type="dxa"/>
            <w:tcBorders>
              <w:top w:val="single" w:sz="4" w:space="0" w:color="auto"/>
              <w:left w:val="nil"/>
              <w:bottom w:val="single" w:sz="4" w:space="0" w:color="auto"/>
              <w:right w:val="single" w:sz="4" w:space="0" w:color="auto"/>
            </w:tcBorders>
            <w:shd w:val="clear" w:color="auto" w:fill="auto"/>
            <w:vAlign w:val="center"/>
            <w:hideMark/>
          </w:tcPr>
          <w:p w:rsidR="00A25011" w:rsidRPr="00A25011" w:rsidRDefault="00A25011" w:rsidP="00A2501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rPr>
            </w:pPr>
            <w:r w:rsidRPr="00A25011">
              <w:rPr>
                <w:rFonts w:ascii="Calibri" w:eastAsia="Times New Roman" w:hAnsi="Calibri" w:cs="Calibri"/>
                <w:b/>
                <w:bCs/>
              </w:rPr>
              <w:t>Core subsystems (in both mammalian and yeast secretory pathways)</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A25011" w:rsidRPr="00A25011" w:rsidRDefault="00A25011" w:rsidP="00A2501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rPr>
            </w:pPr>
            <w:r w:rsidRPr="00A25011">
              <w:rPr>
                <w:rFonts w:ascii="Calibri" w:eastAsia="Times New Roman" w:hAnsi="Calibri" w:cs="Calibri"/>
                <w:b/>
                <w:bCs/>
              </w:rPr>
              <w:t>Unique subsystems</w:t>
            </w:r>
          </w:p>
        </w:tc>
      </w:tr>
      <w:tr w:rsidR="00A25011" w:rsidRPr="00A25011" w:rsidTr="00A25011">
        <w:trPr>
          <w:trHeight w:val="160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A25011" w:rsidRPr="00A25011" w:rsidRDefault="00A25011" w:rsidP="00A25011">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rPr>
            </w:pPr>
            <w:r w:rsidRPr="00A25011">
              <w:rPr>
                <w:rFonts w:ascii="Calibri" w:eastAsia="Times New Roman" w:hAnsi="Calibri" w:cs="Calibri"/>
              </w:rPr>
              <w:t>Mammalian</w:t>
            </w:r>
          </w:p>
        </w:tc>
        <w:tc>
          <w:tcPr>
            <w:tcW w:w="1340" w:type="dxa"/>
            <w:tcBorders>
              <w:top w:val="nil"/>
              <w:left w:val="nil"/>
              <w:bottom w:val="single" w:sz="4" w:space="0" w:color="auto"/>
              <w:right w:val="single" w:sz="4" w:space="0" w:color="auto"/>
            </w:tcBorders>
            <w:shd w:val="clear" w:color="auto" w:fill="auto"/>
            <w:noWrap/>
            <w:vAlign w:val="center"/>
            <w:hideMark/>
          </w:tcPr>
          <w:p w:rsidR="00A25011" w:rsidRPr="00A25011" w:rsidRDefault="00A25011" w:rsidP="00A25011">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rPr>
            </w:pPr>
            <w:r w:rsidRPr="00A25011">
              <w:rPr>
                <w:rFonts w:ascii="Calibri" w:eastAsia="Times New Roman" w:hAnsi="Calibri" w:cs="Calibri"/>
              </w:rPr>
              <w:t>271</w:t>
            </w:r>
          </w:p>
        </w:tc>
        <w:tc>
          <w:tcPr>
            <w:tcW w:w="1120" w:type="dxa"/>
            <w:tcBorders>
              <w:top w:val="nil"/>
              <w:left w:val="nil"/>
              <w:bottom w:val="single" w:sz="4" w:space="0" w:color="auto"/>
              <w:right w:val="single" w:sz="4" w:space="0" w:color="auto"/>
            </w:tcBorders>
            <w:shd w:val="clear" w:color="auto" w:fill="auto"/>
            <w:noWrap/>
            <w:vAlign w:val="center"/>
            <w:hideMark/>
          </w:tcPr>
          <w:p w:rsidR="00A25011" w:rsidRPr="00A25011" w:rsidRDefault="00A25011" w:rsidP="00A25011">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rPr>
            </w:pPr>
            <w:r w:rsidRPr="00A25011">
              <w:rPr>
                <w:rFonts w:ascii="Calibri" w:eastAsia="Times New Roman" w:hAnsi="Calibri" w:cs="Calibri"/>
              </w:rPr>
              <w:t>144</w:t>
            </w:r>
          </w:p>
        </w:tc>
        <w:tc>
          <w:tcPr>
            <w:tcW w:w="1220" w:type="dxa"/>
            <w:tcBorders>
              <w:top w:val="nil"/>
              <w:left w:val="nil"/>
              <w:bottom w:val="single" w:sz="4" w:space="0" w:color="auto"/>
              <w:right w:val="single" w:sz="4" w:space="0" w:color="auto"/>
            </w:tcBorders>
            <w:shd w:val="clear" w:color="auto" w:fill="auto"/>
            <w:noWrap/>
            <w:vAlign w:val="center"/>
            <w:hideMark/>
          </w:tcPr>
          <w:p w:rsidR="00A25011" w:rsidRPr="00A25011" w:rsidRDefault="00A25011" w:rsidP="00A25011">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rPr>
            </w:pPr>
            <w:r w:rsidRPr="00A25011">
              <w:rPr>
                <w:rFonts w:ascii="Calibri" w:eastAsia="Times New Roman" w:hAnsi="Calibri" w:cs="Calibri"/>
              </w:rPr>
              <w:t>12</w:t>
            </w:r>
          </w:p>
        </w:tc>
        <w:tc>
          <w:tcPr>
            <w:tcW w:w="2820" w:type="dxa"/>
            <w:vMerge w:val="restart"/>
            <w:tcBorders>
              <w:top w:val="nil"/>
              <w:left w:val="single" w:sz="4" w:space="0" w:color="auto"/>
              <w:bottom w:val="single" w:sz="4" w:space="0" w:color="auto"/>
              <w:right w:val="single" w:sz="4" w:space="0" w:color="auto"/>
            </w:tcBorders>
            <w:shd w:val="clear" w:color="auto" w:fill="auto"/>
            <w:vAlign w:val="center"/>
            <w:hideMark/>
          </w:tcPr>
          <w:p w:rsidR="00A25011" w:rsidRPr="00A25011" w:rsidRDefault="00A25011" w:rsidP="00A25011">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rPr>
            </w:pPr>
            <w:r>
              <w:rPr>
                <w:rFonts w:ascii="Calibri" w:eastAsia="Times New Roman" w:hAnsi="Calibri" w:cs="Calibri"/>
              </w:rPr>
              <w:t xml:space="preserve">A total of </w:t>
            </w:r>
            <w:r w:rsidRPr="00A25011">
              <w:rPr>
                <w:rFonts w:ascii="Calibri" w:eastAsia="Times New Roman" w:hAnsi="Calibri" w:cs="Calibri"/>
              </w:rPr>
              <w:t xml:space="preserve">9 </w:t>
            </w:r>
            <w:r>
              <w:rPr>
                <w:rFonts w:ascii="Calibri" w:eastAsia="Times New Roman" w:hAnsi="Calibri" w:cs="Calibri"/>
              </w:rPr>
              <w:t xml:space="preserve">core </w:t>
            </w:r>
            <w:r w:rsidRPr="00A25011">
              <w:rPr>
                <w:rFonts w:ascii="Calibri" w:eastAsia="Times New Roman" w:hAnsi="Calibri" w:cs="Calibri"/>
              </w:rPr>
              <w:t>subsystems: COPI, COPII, Dolichol pathway, ER glycosylation, ERAD, Golgi processing, GPI biosynthesis, Protein folding, and Translocation</w:t>
            </w:r>
          </w:p>
        </w:tc>
        <w:tc>
          <w:tcPr>
            <w:tcW w:w="1660" w:type="dxa"/>
            <w:tcBorders>
              <w:top w:val="nil"/>
              <w:left w:val="nil"/>
              <w:bottom w:val="single" w:sz="4" w:space="0" w:color="auto"/>
              <w:right w:val="single" w:sz="4" w:space="0" w:color="auto"/>
            </w:tcBorders>
            <w:shd w:val="clear" w:color="auto" w:fill="auto"/>
            <w:vAlign w:val="center"/>
            <w:hideMark/>
          </w:tcPr>
          <w:p w:rsidR="00A25011" w:rsidRPr="00A25011" w:rsidRDefault="00A25011" w:rsidP="00A25011">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rPr>
            </w:pPr>
            <w:proofErr w:type="spellStart"/>
            <w:r w:rsidRPr="00A25011">
              <w:rPr>
                <w:rFonts w:ascii="Calibri" w:eastAsia="Times New Roman" w:hAnsi="Calibri" w:cs="Calibri"/>
              </w:rPr>
              <w:t>Clathrin</w:t>
            </w:r>
            <w:proofErr w:type="spellEnd"/>
            <w:r w:rsidRPr="00A25011">
              <w:rPr>
                <w:rFonts w:ascii="Calibri" w:eastAsia="Times New Roman" w:hAnsi="Calibri" w:cs="Calibri"/>
              </w:rPr>
              <w:t xml:space="preserve"> vesicles, GPI transfer</w:t>
            </w:r>
          </w:p>
        </w:tc>
      </w:tr>
      <w:tr w:rsidR="00A25011" w:rsidRPr="00A25011" w:rsidTr="00A25011">
        <w:trPr>
          <w:trHeight w:val="169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A25011" w:rsidRPr="00A25011" w:rsidRDefault="00A25011" w:rsidP="00A25011">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rPr>
            </w:pPr>
            <w:r w:rsidRPr="00A25011">
              <w:rPr>
                <w:rFonts w:ascii="Calibri" w:eastAsia="Times New Roman" w:hAnsi="Calibri" w:cs="Calibri"/>
              </w:rPr>
              <w:t>Yeast</w:t>
            </w:r>
          </w:p>
        </w:tc>
        <w:tc>
          <w:tcPr>
            <w:tcW w:w="1340" w:type="dxa"/>
            <w:tcBorders>
              <w:top w:val="nil"/>
              <w:left w:val="nil"/>
              <w:bottom w:val="single" w:sz="4" w:space="0" w:color="auto"/>
              <w:right w:val="single" w:sz="4" w:space="0" w:color="auto"/>
            </w:tcBorders>
            <w:shd w:val="clear" w:color="auto" w:fill="auto"/>
            <w:noWrap/>
            <w:vAlign w:val="center"/>
            <w:hideMark/>
          </w:tcPr>
          <w:p w:rsidR="00A25011" w:rsidRPr="00A25011" w:rsidRDefault="00A25011" w:rsidP="00A25011">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rPr>
            </w:pPr>
            <w:r w:rsidRPr="00A25011">
              <w:rPr>
                <w:rFonts w:ascii="Calibri" w:eastAsia="Times New Roman" w:hAnsi="Calibri" w:cs="Calibri"/>
              </w:rPr>
              <w:t>165</w:t>
            </w:r>
          </w:p>
        </w:tc>
        <w:tc>
          <w:tcPr>
            <w:tcW w:w="1120" w:type="dxa"/>
            <w:tcBorders>
              <w:top w:val="nil"/>
              <w:left w:val="nil"/>
              <w:bottom w:val="single" w:sz="4" w:space="0" w:color="auto"/>
              <w:right w:val="single" w:sz="4" w:space="0" w:color="auto"/>
            </w:tcBorders>
            <w:shd w:val="clear" w:color="auto" w:fill="auto"/>
            <w:noWrap/>
            <w:vAlign w:val="center"/>
            <w:hideMark/>
          </w:tcPr>
          <w:p w:rsidR="00A25011" w:rsidRPr="00A25011" w:rsidRDefault="00A25011" w:rsidP="00A25011">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rPr>
            </w:pPr>
            <w:r w:rsidRPr="00A25011">
              <w:rPr>
                <w:rFonts w:ascii="Calibri" w:eastAsia="Times New Roman" w:hAnsi="Calibri" w:cs="Calibri"/>
              </w:rPr>
              <w:t>137</w:t>
            </w:r>
          </w:p>
        </w:tc>
        <w:tc>
          <w:tcPr>
            <w:tcW w:w="1220" w:type="dxa"/>
            <w:tcBorders>
              <w:top w:val="nil"/>
              <w:left w:val="nil"/>
              <w:bottom w:val="single" w:sz="4" w:space="0" w:color="auto"/>
              <w:right w:val="single" w:sz="4" w:space="0" w:color="auto"/>
            </w:tcBorders>
            <w:shd w:val="clear" w:color="auto" w:fill="auto"/>
            <w:noWrap/>
            <w:vAlign w:val="center"/>
            <w:hideMark/>
          </w:tcPr>
          <w:p w:rsidR="00A25011" w:rsidRPr="00A25011" w:rsidRDefault="00A25011" w:rsidP="00A25011">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rPr>
            </w:pPr>
            <w:r w:rsidRPr="00A25011">
              <w:rPr>
                <w:rFonts w:ascii="Calibri" w:eastAsia="Times New Roman" w:hAnsi="Calibri" w:cs="Calibri"/>
              </w:rPr>
              <w:t>16</w:t>
            </w:r>
          </w:p>
        </w:tc>
        <w:tc>
          <w:tcPr>
            <w:tcW w:w="2820" w:type="dxa"/>
            <w:vMerge/>
            <w:tcBorders>
              <w:top w:val="nil"/>
              <w:left w:val="single" w:sz="4" w:space="0" w:color="auto"/>
              <w:bottom w:val="single" w:sz="4" w:space="0" w:color="auto"/>
              <w:right w:val="single" w:sz="4" w:space="0" w:color="auto"/>
            </w:tcBorders>
            <w:vAlign w:val="center"/>
            <w:hideMark/>
          </w:tcPr>
          <w:p w:rsidR="00A25011" w:rsidRPr="00A25011" w:rsidRDefault="00A25011" w:rsidP="00A25011">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rPr>
            </w:pPr>
          </w:p>
        </w:tc>
        <w:tc>
          <w:tcPr>
            <w:tcW w:w="1660" w:type="dxa"/>
            <w:tcBorders>
              <w:top w:val="nil"/>
              <w:left w:val="nil"/>
              <w:bottom w:val="single" w:sz="4" w:space="0" w:color="auto"/>
              <w:right w:val="single" w:sz="4" w:space="0" w:color="auto"/>
            </w:tcBorders>
            <w:shd w:val="clear" w:color="auto" w:fill="auto"/>
            <w:vAlign w:val="center"/>
            <w:hideMark/>
          </w:tcPr>
          <w:p w:rsidR="00A25011" w:rsidRPr="00A25011" w:rsidRDefault="00A25011" w:rsidP="00A25011">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rPr>
            </w:pPr>
            <w:r w:rsidRPr="00A25011">
              <w:rPr>
                <w:rFonts w:ascii="Calibri" w:eastAsia="Times New Roman" w:hAnsi="Calibri" w:cs="Calibri"/>
              </w:rPr>
              <w:t>ALP pathway, CPY pathway</w:t>
            </w:r>
          </w:p>
        </w:tc>
      </w:tr>
    </w:tbl>
    <w:p w:rsidR="00A25011" w:rsidRPr="003D7A51" w:rsidRDefault="00A25011" w:rsidP="00116496">
      <w:pPr>
        <w:spacing w:line="360" w:lineRule="auto"/>
        <w:rPr>
          <w:rFonts w:ascii="Proxima Nova" w:eastAsia="Proxima Nova" w:hAnsi="Proxima Nova" w:cs="Proxima Nova"/>
        </w:rPr>
      </w:pPr>
    </w:p>
    <w:p w:rsidR="00F72688" w:rsidRDefault="00F72688" w:rsidP="00116496">
      <w:pPr>
        <w:spacing w:line="360" w:lineRule="auto"/>
        <w:rPr>
          <w:rFonts w:ascii="Proxima Nova" w:eastAsia="Proxima Nova" w:hAnsi="Proxima Nova" w:cs="Proxima Nova"/>
        </w:rPr>
      </w:pPr>
    </w:p>
    <w:p w:rsidR="00F72688" w:rsidRDefault="00F72688" w:rsidP="00F72688">
      <w:pPr>
        <w:spacing w:line="360" w:lineRule="auto"/>
        <w:rPr>
          <w:rFonts w:ascii="Proxima Nova" w:eastAsia="Proxima Nova" w:hAnsi="Proxima Nova" w:cs="Proxima Nova"/>
        </w:rPr>
      </w:pPr>
    </w:p>
    <w:p w:rsidR="00F72688" w:rsidRDefault="00F72688" w:rsidP="00F72688">
      <w:pPr>
        <w:spacing w:line="360" w:lineRule="auto"/>
        <w:rPr>
          <w:rFonts w:ascii="Proxima Nova" w:eastAsia="Proxima Nova" w:hAnsi="Proxima Nova" w:cs="Proxima Nova"/>
        </w:rPr>
      </w:pPr>
    </w:p>
    <w:p w:rsidR="00C85CA1" w:rsidRDefault="00C85CA1" w:rsidP="00116496">
      <w:pPr>
        <w:spacing w:line="360" w:lineRule="auto"/>
        <w:rPr>
          <w:rFonts w:ascii="Proxima Nova" w:eastAsia="Proxima Nova" w:hAnsi="Proxima Nova" w:cs="Proxima Nova"/>
        </w:rPr>
      </w:pPr>
    </w:p>
    <w:p w:rsidR="00C85CA1" w:rsidRDefault="00C85CA1" w:rsidP="00116496">
      <w:pPr>
        <w:spacing w:line="360" w:lineRule="auto"/>
        <w:rPr>
          <w:rFonts w:ascii="Proxima Nova" w:eastAsia="Proxima Nova" w:hAnsi="Proxima Nova" w:cs="Proxima Nova"/>
        </w:rPr>
      </w:pPr>
    </w:p>
    <w:p w:rsidR="00C85CA1" w:rsidRDefault="00C85CA1" w:rsidP="00116496">
      <w:pPr>
        <w:spacing w:line="360" w:lineRule="auto"/>
        <w:rPr>
          <w:rFonts w:ascii="Proxima Nova" w:eastAsia="Proxima Nova" w:hAnsi="Proxima Nova" w:cs="Proxima Nova"/>
        </w:rPr>
      </w:pPr>
    </w:p>
    <w:p w:rsidR="00C85CA1" w:rsidRDefault="00C85CA1" w:rsidP="00116496">
      <w:pPr>
        <w:spacing w:line="360" w:lineRule="auto"/>
        <w:rPr>
          <w:rFonts w:ascii="Proxima Nova" w:eastAsia="Proxima Nova" w:hAnsi="Proxima Nova" w:cs="Proxima Nova"/>
        </w:rPr>
      </w:pPr>
    </w:p>
    <w:p w:rsidR="00C85CA1" w:rsidRDefault="00C85CA1" w:rsidP="00116496">
      <w:pPr>
        <w:spacing w:line="360" w:lineRule="auto"/>
        <w:rPr>
          <w:rFonts w:ascii="Proxima Nova" w:eastAsia="Proxima Nova" w:hAnsi="Proxima Nova" w:cs="Proxima Nova"/>
        </w:rPr>
      </w:pPr>
    </w:p>
    <w:p w:rsidR="00C85CA1" w:rsidRDefault="00C85CA1" w:rsidP="00116496">
      <w:pPr>
        <w:spacing w:line="360" w:lineRule="auto"/>
        <w:rPr>
          <w:rFonts w:ascii="Proxima Nova" w:eastAsia="Proxima Nova" w:hAnsi="Proxima Nova" w:cs="Proxima Nova"/>
        </w:rPr>
      </w:pPr>
    </w:p>
    <w:p w:rsidR="00CE7CFD" w:rsidRDefault="00CE7CFD" w:rsidP="00116496">
      <w:pPr>
        <w:spacing w:line="360" w:lineRule="auto"/>
        <w:rPr>
          <w:rFonts w:ascii="Proxima Nova" w:eastAsia="Proxima Nova" w:hAnsi="Proxima Nova" w:cs="Proxima Nova"/>
        </w:rPr>
      </w:pPr>
    </w:p>
    <w:p w:rsidR="0059129B" w:rsidRPr="003F7A27" w:rsidRDefault="003F7A27">
      <w:pPr>
        <w:spacing w:line="360" w:lineRule="auto"/>
        <w:rPr>
          <w:rFonts w:ascii="Proxima Nova" w:eastAsia="Proxima Nova" w:hAnsi="Proxima Nova" w:cs="Proxima Nova"/>
          <w:b/>
        </w:rPr>
      </w:pPr>
      <w:r>
        <w:rPr>
          <w:rFonts w:ascii="Proxima Nova" w:eastAsia="Proxima Nova" w:hAnsi="Proxima Nova" w:cs="Proxima Nova"/>
          <w:b/>
          <w:sz w:val="28"/>
          <w:szCs w:val="28"/>
        </w:rPr>
        <w:t>References</w:t>
      </w:r>
    </w:p>
    <w:p w:rsidR="00F100CB" w:rsidRPr="00F100CB" w:rsidRDefault="0059129B" w:rsidP="00F100CB">
      <w:pPr>
        <w:widowControl w:val="0"/>
        <w:autoSpaceDE w:val="0"/>
        <w:autoSpaceDN w:val="0"/>
        <w:adjustRightInd w:val="0"/>
        <w:spacing w:line="360" w:lineRule="auto"/>
        <w:ind w:left="640" w:hanging="640"/>
        <w:rPr>
          <w:rFonts w:ascii="Proxima Nova" w:hAnsi="Proxima Nova" w:cs="Times New Roman"/>
          <w:noProof/>
          <w:szCs w:val="24"/>
        </w:rPr>
      </w:pPr>
      <w:r>
        <w:rPr>
          <w:rFonts w:ascii="Proxima Nova" w:eastAsia="Proxima Nova" w:hAnsi="Proxima Nova" w:cs="Proxima Nova"/>
        </w:rPr>
        <w:fldChar w:fldCharType="begin" w:fldLock="1"/>
      </w:r>
      <w:r>
        <w:rPr>
          <w:rFonts w:ascii="Proxima Nova" w:eastAsia="Proxima Nova" w:hAnsi="Proxima Nova" w:cs="Proxima Nova"/>
        </w:rPr>
        <w:instrText xml:space="preserve">ADDIN Mendeley Bibliography CSL_BIBLIOGRAPHY </w:instrText>
      </w:r>
      <w:r>
        <w:rPr>
          <w:rFonts w:ascii="Proxima Nova" w:eastAsia="Proxima Nova" w:hAnsi="Proxima Nova" w:cs="Proxima Nova"/>
        </w:rPr>
        <w:fldChar w:fldCharType="separate"/>
      </w:r>
      <w:r w:rsidR="00F100CB" w:rsidRPr="00F100CB">
        <w:rPr>
          <w:rFonts w:ascii="Proxima Nova" w:hAnsi="Proxima Nova" w:cs="Times New Roman"/>
          <w:noProof/>
          <w:szCs w:val="24"/>
        </w:rPr>
        <w:t>1.</w:t>
      </w:r>
      <w:r w:rsidR="00F100CB" w:rsidRPr="00F100CB">
        <w:rPr>
          <w:rFonts w:ascii="Proxima Nova" w:hAnsi="Proxima Nova" w:cs="Times New Roman"/>
          <w:noProof/>
          <w:szCs w:val="24"/>
        </w:rPr>
        <w:tab/>
        <w:t xml:space="preserve">Schekman, R. &amp; Novick, P. 23 genes, 23 years later. </w:t>
      </w:r>
      <w:r w:rsidR="00F100CB" w:rsidRPr="00F100CB">
        <w:rPr>
          <w:rFonts w:ascii="Proxima Nova" w:hAnsi="Proxima Nova" w:cs="Times New Roman"/>
          <w:i/>
          <w:iCs/>
          <w:noProof/>
          <w:szCs w:val="24"/>
        </w:rPr>
        <w:t>Cell</w:t>
      </w:r>
      <w:r w:rsidR="00F100CB" w:rsidRPr="00F100CB">
        <w:rPr>
          <w:rFonts w:ascii="Proxima Nova" w:hAnsi="Proxima Nova" w:cs="Times New Roman"/>
          <w:noProof/>
          <w:szCs w:val="24"/>
        </w:rPr>
        <w:t xml:space="preserve"> </w:t>
      </w:r>
      <w:r w:rsidR="00F100CB" w:rsidRPr="00F100CB">
        <w:rPr>
          <w:rFonts w:ascii="Proxima Nova" w:hAnsi="Proxima Nova" w:cs="Times New Roman"/>
          <w:b/>
          <w:bCs/>
          <w:noProof/>
          <w:szCs w:val="24"/>
        </w:rPr>
        <w:t>116,</w:t>
      </w:r>
      <w:r w:rsidR="00F100CB" w:rsidRPr="00F100CB">
        <w:rPr>
          <w:rFonts w:ascii="Proxima Nova" w:hAnsi="Proxima Nova" w:cs="Times New Roman"/>
          <w:noProof/>
          <w:szCs w:val="24"/>
        </w:rPr>
        <w:t xml:space="preserve"> S13–5, 1 p following S19 (2004).</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2.</w:t>
      </w:r>
      <w:r w:rsidRPr="00F100CB">
        <w:rPr>
          <w:rFonts w:ascii="Proxima Nova" w:hAnsi="Proxima Nova" w:cs="Times New Roman"/>
          <w:noProof/>
          <w:szCs w:val="24"/>
        </w:rPr>
        <w:tab/>
        <w:t xml:space="preserve">Delic, M. </w:t>
      </w:r>
      <w:r w:rsidRPr="00F100CB">
        <w:rPr>
          <w:rFonts w:ascii="Proxima Nova" w:hAnsi="Proxima Nova" w:cs="Times New Roman"/>
          <w:i/>
          <w:iCs/>
          <w:noProof/>
          <w:szCs w:val="24"/>
        </w:rPr>
        <w:t>et al.</w:t>
      </w:r>
      <w:r w:rsidRPr="00F100CB">
        <w:rPr>
          <w:rFonts w:ascii="Proxima Nova" w:hAnsi="Proxima Nova" w:cs="Times New Roman"/>
          <w:noProof/>
          <w:szCs w:val="24"/>
        </w:rPr>
        <w:t xml:space="preserve"> The secretory pathway: exploring yeast diversity. </w:t>
      </w:r>
      <w:r w:rsidRPr="00F100CB">
        <w:rPr>
          <w:rFonts w:ascii="Proxima Nova" w:hAnsi="Proxima Nova" w:cs="Times New Roman"/>
          <w:i/>
          <w:iCs/>
          <w:noProof/>
          <w:szCs w:val="24"/>
        </w:rPr>
        <w:t>FEMS Microbiol. Rev.</w:t>
      </w:r>
      <w:r w:rsidRPr="00F100CB">
        <w:rPr>
          <w:rFonts w:ascii="Proxima Nova" w:hAnsi="Proxima Nova" w:cs="Times New Roman"/>
          <w:noProof/>
          <w:szCs w:val="24"/>
        </w:rPr>
        <w:t xml:space="preserve"> </w:t>
      </w:r>
      <w:r w:rsidRPr="00F100CB">
        <w:rPr>
          <w:rFonts w:ascii="Proxima Nova" w:hAnsi="Proxima Nova" w:cs="Times New Roman"/>
          <w:b/>
          <w:bCs/>
          <w:noProof/>
          <w:szCs w:val="24"/>
        </w:rPr>
        <w:t>37,</w:t>
      </w:r>
      <w:r w:rsidRPr="00F100CB">
        <w:rPr>
          <w:rFonts w:ascii="Proxima Nova" w:hAnsi="Proxima Nova" w:cs="Times New Roman"/>
          <w:noProof/>
          <w:szCs w:val="24"/>
        </w:rPr>
        <w:t xml:space="preserve"> 872–914 (2013).</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3.</w:t>
      </w:r>
      <w:r w:rsidRPr="00F100CB">
        <w:rPr>
          <w:rFonts w:ascii="Proxima Nova" w:hAnsi="Proxima Nova" w:cs="Times New Roman"/>
          <w:noProof/>
          <w:szCs w:val="24"/>
        </w:rPr>
        <w:tab/>
        <w:t xml:space="preserve">Mandon, E. C., Trueman, S. F. &amp; Gilmore, R. Protein translocation across the rough endoplasmic reticulum. </w:t>
      </w:r>
      <w:r w:rsidRPr="00F100CB">
        <w:rPr>
          <w:rFonts w:ascii="Proxima Nova" w:hAnsi="Proxima Nova" w:cs="Times New Roman"/>
          <w:i/>
          <w:iCs/>
          <w:noProof/>
          <w:szCs w:val="24"/>
        </w:rPr>
        <w:t>Cold Spring Harb. Perspect. Biol.</w:t>
      </w:r>
      <w:r w:rsidRPr="00F100CB">
        <w:rPr>
          <w:rFonts w:ascii="Proxima Nova" w:hAnsi="Proxima Nova" w:cs="Times New Roman"/>
          <w:noProof/>
          <w:szCs w:val="24"/>
        </w:rPr>
        <w:t xml:space="preserve"> </w:t>
      </w:r>
      <w:r w:rsidRPr="00F100CB">
        <w:rPr>
          <w:rFonts w:ascii="Proxima Nova" w:hAnsi="Proxima Nova" w:cs="Times New Roman"/>
          <w:b/>
          <w:bCs/>
          <w:noProof/>
          <w:szCs w:val="24"/>
        </w:rPr>
        <w:t>5,</w:t>
      </w:r>
      <w:r w:rsidRPr="00F100CB">
        <w:rPr>
          <w:rFonts w:ascii="Proxima Nova" w:hAnsi="Proxima Nova" w:cs="Times New Roman"/>
          <w:noProof/>
          <w:szCs w:val="24"/>
        </w:rPr>
        <w:t xml:space="preserve"> (2013).</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4.</w:t>
      </w:r>
      <w:r w:rsidRPr="00F100CB">
        <w:rPr>
          <w:rFonts w:ascii="Proxima Nova" w:hAnsi="Proxima Nova" w:cs="Times New Roman"/>
          <w:noProof/>
          <w:szCs w:val="24"/>
        </w:rPr>
        <w:tab/>
        <w:t xml:space="preserve">Shao, S. &amp; Hegde, R. S. Membrane Protein Insertion at the Endoplasmic Reticulum. </w:t>
      </w:r>
      <w:r w:rsidRPr="00F100CB">
        <w:rPr>
          <w:rFonts w:ascii="Proxima Nova" w:hAnsi="Proxima Nova" w:cs="Times New Roman"/>
          <w:i/>
          <w:iCs/>
          <w:noProof/>
          <w:szCs w:val="24"/>
        </w:rPr>
        <w:t>Annu. Rev. Cell Dev. Biol.</w:t>
      </w:r>
      <w:r w:rsidRPr="00F100CB">
        <w:rPr>
          <w:rFonts w:ascii="Proxima Nova" w:hAnsi="Proxima Nova" w:cs="Times New Roman"/>
          <w:noProof/>
          <w:szCs w:val="24"/>
        </w:rPr>
        <w:t xml:space="preserve"> </w:t>
      </w:r>
      <w:r w:rsidRPr="00F100CB">
        <w:rPr>
          <w:rFonts w:ascii="Proxima Nova" w:hAnsi="Proxima Nova" w:cs="Times New Roman"/>
          <w:b/>
          <w:bCs/>
          <w:noProof/>
          <w:szCs w:val="24"/>
        </w:rPr>
        <w:t>27,</w:t>
      </w:r>
      <w:r w:rsidRPr="00F100CB">
        <w:rPr>
          <w:rFonts w:ascii="Proxima Nova" w:hAnsi="Proxima Nova" w:cs="Times New Roman"/>
          <w:noProof/>
          <w:szCs w:val="24"/>
        </w:rPr>
        <w:t xml:space="preserve"> 25–56 (2011).</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5.</w:t>
      </w:r>
      <w:r w:rsidRPr="00F100CB">
        <w:rPr>
          <w:rFonts w:ascii="Proxima Nova" w:hAnsi="Proxima Nova" w:cs="Times New Roman"/>
          <w:noProof/>
          <w:szCs w:val="24"/>
        </w:rPr>
        <w:tab/>
        <w:t xml:space="preserve">Borgese, N. &amp; Fasana, E. Targeting pathways of C-tail-anchored proteins. </w:t>
      </w:r>
      <w:r w:rsidRPr="00F100CB">
        <w:rPr>
          <w:rFonts w:ascii="Proxima Nova" w:hAnsi="Proxima Nova" w:cs="Times New Roman"/>
          <w:i/>
          <w:iCs/>
          <w:noProof/>
          <w:szCs w:val="24"/>
        </w:rPr>
        <w:t>Biochim. Biophys. Acta - Biomembr.</w:t>
      </w:r>
      <w:r w:rsidRPr="00F100CB">
        <w:rPr>
          <w:rFonts w:ascii="Proxima Nova" w:hAnsi="Proxima Nova" w:cs="Times New Roman"/>
          <w:noProof/>
          <w:szCs w:val="24"/>
        </w:rPr>
        <w:t xml:space="preserve"> </w:t>
      </w:r>
      <w:r w:rsidRPr="00F100CB">
        <w:rPr>
          <w:rFonts w:ascii="Proxima Nova" w:hAnsi="Proxima Nova" w:cs="Times New Roman"/>
          <w:b/>
          <w:bCs/>
          <w:noProof/>
          <w:szCs w:val="24"/>
        </w:rPr>
        <w:t>1808,</w:t>
      </w:r>
      <w:r w:rsidRPr="00F100CB">
        <w:rPr>
          <w:rFonts w:ascii="Proxima Nova" w:hAnsi="Proxima Nova" w:cs="Times New Roman"/>
          <w:noProof/>
          <w:szCs w:val="24"/>
        </w:rPr>
        <w:t xml:space="preserve"> 937–946 (2011).</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6.</w:t>
      </w:r>
      <w:r w:rsidRPr="00F100CB">
        <w:rPr>
          <w:rFonts w:ascii="Proxima Nova" w:hAnsi="Proxima Nova" w:cs="Times New Roman"/>
          <w:noProof/>
          <w:szCs w:val="24"/>
        </w:rPr>
        <w:tab/>
        <w:t xml:space="preserve">Gidalevitz, T., Stevens, F. &amp; Argon, Y. Orchestration of secretory protein folding by ER chaperones. </w:t>
      </w:r>
      <w:r w:rsidRPr="00F100CB">
        <w:rPr>
          <w:rFonts w:ascii="Proxima Nova" w:hAnsi="Proxima Nova" w:cs="Times New Roman"/>
          <w:i/>
          <w:iCs/>
          <w:noProof/>
          <w:szCs w:val="24"/>
        </w:rPr>
        <w:t>Biochim. Biophys. Acta</w:t>
      </w:r>
      <w:r w:rsidRPr="00F100CB">
        <w:rPr>
          <w:rFonts w:ascii="Proxima Nova" w:hAnsi="Proxima Nova" w:cs="Times New Roman"/>
          <w:noProof/>
          <w:szCs w:val="24"/>
        </w:rPr>
        <w:t xml:space="preserve"> </w:t>
      </w:r>
      <w:r w:rsidRPr="00F100CB">
        <w:rPr>
          <w:rFonts w:ascii="Proxima Nova" w:hAnsi="Proxima Nova" w:cs="Times New Roman"/>
          <w:b/>
          <w:bCs/>
          <w:noProof/>
          <w:szCs w:val="24"/>
        </w:rPr>
        <w:t>1833,</w:t>
      </w:r>
      <w:r w:rsidRPr="00F100CB">
        <w:rPr>
          <w:rFonts w:ascii="Proxima Nova" w:hAnsi="Proxima Nova" w:cs="Times New Roman"/>
          <w:noProof/>
          <w:szCs w:val="24"/>
        </w:rPr>
        <w:t xml:space="preserve"> 2410–24 (2013).</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7.</w:t>
      </w:r>
      <w:r w:rsidRPr="00F100CB">
        <w:rPr>
          <w:rFonts w:ascii="Proxima Nova" w:hAnsi="Proxima Nova" w:cs="Times New Roman"/>
          <w:noProof/>
          <w:szCs w:val="24"/>
        </w:rPr>
        <w:tab/>
        <w:t xml:space="preserve">Araki, K. &amp; Nagata, K. Protein folding and quality control in the ER. </w:t>
      </w:r>
      <w:r w:rsidRPr="00F100CB">
        <w:rPr>
          <w:rFonts w:ascii="Proxima Nova" w:hAnsi="Proxima Nova" w:cs="Times New Roman"/>
          <w:i/>
          <w:iCs/>
          <w:noProof/>
          <w:szCs w:val="24"/>
        </w:rPr>
        <w:t>Cold Spring Harb. Perspect. Biol.</w:t>
      </w:r>
      <w:r w:rsidRPr="00F100CB">
        <w:rPr>
          <w:rFonts w:ascii="Proxima Nova" w:hAnsi="Proxima Nova" w:cs="Times New Roman"/>
          <w:noProof/>
          <w:szCs w:val="24"/>
        </w:rPr>
        <w:t xml:space="preserve"> </w:t>
      </w:r>
      <w:r w:rsidRPr="00F100CB">
        <w:rPr>
          <w:rFonts w:ascii="Proxima Nova" w:hAnsi="Proxima Nova" w:cs="Times New Roman"/>
          <w:b/>
          <w:bCs/>
          <w:noProof/>
          <w:szCs w:val="24"/>
        </w:rPr>
        <w:t>3,</w:t>
      </w:r>
      <w:r w:rsidRPr="00F100CB">
        <w:rPr>
          <w:rFonts w:ascii="Proxima Nova" w:hAnsi="Proxima Nova" w:cs="Times New Roman"/>
          <w:noProof/>
          <w:szCs w:val="24"/>
        </w:rPr>
        <w:t xml:space="preserve"> a007526 (2011).</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8.</w:t>
      </w:r>
      <w:r w:rsidRPr="00F100CB">
        <w:rPr>
          <w:rFonts w:ascii="Proxima Nova" w:hAnsi="Proxima Nova" w:cs="Times New Roman"/>
          <w:noProof/>
          <w:szCs w:val="24"/>
        </w:rPr>
        <w:tab/>
        <w:t xml:space="preserve">Braakman, I. &amp; Hebert, D. N. Protein folding in the endoplasmic reticulum. </w:t>
      </w:r>
      <w:r w:rsidRPr="00F100CB">
        <w:rPr>
          <w:rFonts w:ascii="Proxima Nova" w:hAnsi="Proxima Nova" w:cs="Times New Roman"/>
          <w:i/>
          <w:iCs/>
          <w:noProof/>
          <w:szCs w:val="24"/>
        </w:rPr>
        <w:t>Cold Spring Harb. Perspect. Biol.</w:t>
      </w:r>
      <w:r w:rsidRPr="00F100CB">
        <w:rPr>
          <w:rFonts w:ascii="Proxima Nova" w:hAnsi="Proxima Nova" w:cs="Times New Roman"/>
          <w:noProof/>
          <w:szCs w:val="24"/>
        </w:rPr>
        <w:t xml:space="preserve"> </w:t>
      </w:r>
      <w:r w:rsidRPr="00F100CB">
        <w:rPr>
          <w:rFonts w:ascii="Proxima Nova" w:hAnsi="Proxima Nova" w:cs="Times New Roman"/>
          <w:b/>
          <w:bCs/>
          <w:noProof/>
          <w:szCs w:val="24"/>
        </w:rPr>
        <w:t>5,</w:t>
      </w:r>
      <w:r w:rsidRPr="00F100CB">
        <w:rPr>
          <w:rFonts w:ascii="Proxima Nova" w:hAnsi="Proxima Nova" w:cs="Times New Roman"/>
          <w:noProof/>
          <w:szCs w:val="24"/>
        </w:rPr>
        <w:t xml:space="preserve"> a013201 (2013).</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9.</w:t>
      </w:r>
      <w:r w:rsidRPr="00F100CB">
        <w:rPr>
          <w:rFonts w:ascii="Proxima Nova" w:hAnsi="Proxima Nova" w:cs="Times New Roman"/>
          <w:noProof/>
          <w:szCs w:val="24"/>
        </w:rPr>
        <w:tab/>
        <w:t xml:space="preserve">Sousa, M. &amp; Parodi, A. J. The molecular basis for the recognition of misfolded glycoproteins by the UDP-Glc:glycoprotein glucosyltransferase. </w:t>
      </w:r>
      <w:r w:rsidRPr="00F100CB">
        <w:rPr>
          <w:rFonts w:ascii="Proxima Nova" w:hAnsi="Proxima Nova" w:cs="Times New Roman"/>
          <w:i/>
          <w:iCs/>
          <w:noProof/>
          <w:szCs w:val="24"/>
        </w:rPr>
        <w:t>EMBO J.</w:t>
      </w:r>
      <w:r w:rsidRPr="00F100CB">
        <w:rPr>
          <w:rFonts w:ascii="Proxima Nova" w:hAnsi="Proxima Nova" w:cs="Times New Roman"/>
          <w:noProof/>
          <w:szCs w:val="24"/>
        </w:rPr>
        <w:t xml:space="preserve"> </w:t>
      </w:r>
      <w:r w:rsidRPr="00F100CB">
        <w:rPr>
          <w:rFonts w:ascii="Proxima Nova" w:hAnsi="Proxima Nova" w:cs="Times New Roman"/>
          <w:b/>
          <w:bCs/>
          <w:noProof/>
          <w:szCs w:val="24"/>
        </w:rPr>
        <w:t>14,</w:t>
      </w:r>
      <w:r w:rsidRPr="00F100CB">
        <w:rPr>
          <w:rFonts w:ascii="Proxima Nova" w:hAnsi="Proxima Nova" w:cs="Times New Roman"/>
          <w:noProof/>
          <w:szCs w:val="24"/>
        </w:rPr>
        <w:t xml:space="preserve"> 4196–203 (1995).</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10.</w:t>
      </w:r>
      <w:r w:rsidRPr="00F100CB">
        <w:rPr>
          <w:rFonts w:ascii="Proxima Nova" w:hAnsi="Proxima Nova" w:cs="Times New Roman"/>
          <w:noProof/>
          <w:szCs w:val="24"/>
        </w:rPr>
        <w:tab/>
        <w:t xml:space="preserve">Caramelo, J. J. &amp; Parodi, A. J. Getting In and Out from Calnexin/Calreticulin Cycles. </w:t>
      </w:r>
      <w:r w:rsidRPr="00F100CB">
        <w:rPr>
          <w:rFonts w:ascii="Proxima Nova" w:hAnsi="Proxima Nova" w:cs="Times New Roman"/>
          <w:i/>
          <w:iCs/>
          <w:noProof/>
          <w:szCs w:val="24"/>
        </w:rPr>
        <w:t>J. Biol. Chem.</w:t>
      </w:r>
      <w:r w:rsidRPr="00F100CB">
        <w:rPr>
          <w:rFonts w:ascii="Proxima Nova" w:hAnsi="Proxima Nova" w:cs="Times New Roman"/>
          <w:noProof/>
          <w:szCs w:val="24"/>
        </w:rPr>
        <w:t xml:space="preserve"> </w:t>
      </w:r>
      <w:r w:rsidRPr="00F100CB">
        <w:rPr>
          <w:rFonts w:ascii="Proxima Nova" w:hAnsi="Proxima Nova" w:cs="Times New Roman"/>
          <w:b/>
          <w:bCs/>
          <w:noProof/>
          <w:szCs w:val="24"/>
        </w:rPr>
        <w:t>283,</w:t>
      </w:r>
      <w:r w:rsidRPr="00F100CB">
        <w:rPr>
          <w:rFonts w:ascii="Proxima Nova" w:hAnsi="Proxima Nova" w:cs="Times New Roman"/>
          <w:noProof/>
          <w:szCs w:val="24"/>
        </w:rPr>
        <w:t xml:space="preserve"> 10221–10225 (2008).</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11.</w:t>
      </w:r>
      <w:r w:rsidRPr="00F100CB">
        <w:rPr>
          <w:rFonts w:ascii="Proxima Nova" w:hAnsi="Proxima Nova" w:cs="Times New Roman"/>
          <w:noProof/>
          <w:szCs w:val="24"/>
        </w:rPr>
        <w:tab/>
        <w:t xml:space="preserve">Xu, C. &amp; Ng, D. T. W. Glycosylation-directed quality control of protein folding. </w:t>
      </w:r>
      <w:r w:rsidRPr="00F100CB">
        <w:rPr>
          <w:rFonts w:ascii="Proxima Nova" w:hAnsi="Proxima Nova" w:cs="Times New Roman"/>
          <w:i/>
          <w:iCs/>
          <w:noProof/>
          <w:szCs w:val="24"/>
        </w:rPr>
        <w:t>Nat. Rev. Mol. Cell Biol.</w:t>
      </w:r>
      <w:r w:rsidRPr="00F100CB">
        <w:rPr>
          <w:rFonts w:ascii="Proxima Nova" w:hAnsi="Proxima Nova" w:cs="Times New Roman"/>
          <w:noProof/>
          <w:szCs w:val="24"/>
        </w:rPr>
        <w:t xml:space="preserve"> </w:t>
      </w:r>
      <w:r w:rsidRPr="00F100CB">
        <w:rPr>
          <w:rFonts w:ascii="Proxima Nova" w:hAnsi="Proxima Nova" w:cs="Times New Roman"/>
          <w:b/>
          <w:bCs/>
          <w:noProof/>
          <w:szCs w:val="24"/>
        </w:rPr>
        <w:t>16,</w:t>
      </w:r>
      <w:r w:rsidRPr="00F100CB">
        <w:rPr>
          <w:rFonts w:ascii="Proxima Nova" w:hAnsi="Proxima Nova" w:cs="Times New Roman"/>
          <w:noProof/>
          <w:szCs w:val="24"/>
        </w:rPr>
        <w:t xml:space="preserve"> 742–752 (2015).</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12.</w:t>
      </w:r>
      <w:r w:rsidRPr="00F100CB">
        <w:rPr>
          <w:rFonts w:ascii="Proxima Nova" w:hAnsi="Proxima Nova" w:cs="Times New Roman"/>
          <w:noProof/>
          <w:szCs w:val="24"/>
        </w:rPr>
        <w:tab/>
        <w:t xml:space="preserve">Xu, C., Wang, S., Thibault, G. &amp; Ng, D. T. W. Futile Protein Folding Cycles in the ER Are Terminated by the Unfolded Protein O-Mannosylation Pathway. </w:t>
      </w:r>
      <w:r w:rsidRPr="00F100CB">
        <w:rPr>
          <w:rFonts w:ascii="Proxima Nova" w:hAnsi="Proxima Nova" w:cs="Times New Roman"/>
          <w:i/>
          <w:iCs/>
          <w:noProof/>
          <w:szCs w:val="24"/>
        </w:rPr>
        <w:t>Science (80-. ).</w:t>
      </w:r>
      <w:r w:rsidRPr="00F100CB">
        <w:rPr>
          <w:rFonts w:ascii="Proxima Nova" w:hAnsi="Proxima Nova" w:cs="Times New Roman"/>
          <w:noProof/>
          <w:szCs w:val="24"/>
        </w:rPr>
        <w:t xml:space="preserve"> </w:t>
      </w:r>
      <w:r w:rsidRPr="00F100CB">
        <w:rPr>
          <w:rFonts w:ascii="Proxima Nova" w:hAnsi="Proxima Nova" w:cs="Times New Roman"/>
          <w:b/>
          <w:bCs/>
          <w:noProof/>
          <w:szCs w:val="24"/>
        </w:rPr>
        <w:t>340,</w:t>
      </w:r>
      <w:r w:rsidRPr="00F100CB">
        <w:rPr>
          <w:rFonts w:ascii="Proxima Nova" w:hAnsi="Proxima Nova" w:cs="Times New Roman"/>
          <w:noProof/>
          <w:szCs w:val="24"/>
        </w:rPr>
        <w:t xml:space="preserve"> 978–981 (2013).</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13.</w:t>
      </w:r>
      <w:r w:rsidRPr="00F100CB">
        <w:rPr>
          <w:rFonts w:ascii="Proxima Nova" w:hAnsi="Proxima Nova" w:cs="Times New Roman"/>
          <w:noProof/>
          <w:szCs w:val="24"/>
        </w:rPr>
        <w:tab/>
        <w:t xml:space="preserve">Olzmann, J. A., Kopito, R. R. &amp; Christianson, J. C. The mammalian endoplasmic reticulum-associated degradation system. </w:t>
      </w:r>
      <w:r w:rsidRPr="00F100CB">
        <w:rPr>
          <w:rFonts w:ascii="Proxima Nova" w:hAnsi="Proxima Nova" w:cs="Times New Roman"/>
          <w:i/>
          <w:iCs/>
          <w:noProof/>
          <w:szCs w:val="24"/>
        </w:rPr>
        <w:t>Cold Spring Harb. Perspect. Biol.</w:t>
      </w:r>
      <w:r w:rsidRPr="00F100CB">
        <w:rPr>
          <w:rFonts w:ascii="Proxima Nova" w:hAnsi="Proxima Nova" w:cs="Times New Roman"/>
          <w:noProof/>
          <w:szCs w:val="24"/>
        </w:rPr>
        <w:t xml:space="preserve"> </w:t>
      </w:r>
      <w:r w:rsidRPr="00F100CB">
        <w:rPr>
          <w:rFonts w:ascii="Proxima Nova" w:hAnsi="Proxima Nova" w:cs="Times New Roman"/>
          <w:b/>
          <w:bCs/>
          <w:noProof/>
          <w:szCs w:val="24"/>
        </w:rPr>
        <w:t>5,</w:t>
      </w:r>
      <w:r w:rsidRPr="00F100CB">
        <w:rPr>
          <w:rFonts w:ascii="Proxima Nova" w:hAnsi="Proxima Nova" w:cs="Times New Roman"/>
          <w:noProof/>
          <w:szCs w:val="24"/>
        </w:rPr>
        <w:t xml:space="preserve"> (2013).</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14.</w:t>
      </w:r>
      <w:r w:rsidRPr="00F100CB">
        <w:rPr>
          <w:rFonts w:ascii="Proxima Nova" w:hAnsi="Proxima Nova" w:cs="Times New Roman"/>
          <w:noProof/>
          <w:szCs w:val="24"/>
        </w:rPr>
        <w:tab/>
        <w:t xml:space="preserve">Ikezawa, H. Glycosylphosphatidylinositol (GPI)-anchored proteins. </w:t>
      </w:r>
      <w:r w:rsidRPr="00F100CB">
        <w:rPr>
          <w:rFonts w:ascii="Proxima Nova" w:hAnsi="Proxima Nova" w:cs="Times New Roman"/>
          <w:i/>
          <w:iCs/>
          <w:noProof/>
          <w:szCs w:val="24"/>
        </w:rPr>
        <w:t>Biol. Pharm. Bull.</w:t>
      </w:r>
      <w:r w:rsidRPr="00F100CB">
        <w:rPr>
          <w:rFonts w:ascii="Proxima Nova" w:hAnsi="Proxima Nova" w:cs="Times New Roman"/>
          <w:noProof/>
          <w:szCs w:val="24"/>
        </w:rPr>
        <w:t xml:space="preserve"> </w:t>
      </w:r>
      <w:r w:rsidRPr="00F100CB">
        <w:rPr>
          <w:rFonts w:ascii="Proxima Nova" w:hAnsi="Proxima Nova" w:cs="Times New Roman"/>
          <w:b/>
          <w:bCs/>
          <w:noProof/>
          <w:szCs w:val="24"/>
        </w:rPr>
        <w:t>25,</w:t>
      </w:r>
      <w:r w:rsidRPr="00F100CB">
        <w:rPr>
          <w:rFonts w:ascii="Proxima Nova" w:hAnsi="Proxima Nova" w:cs="Times New Roman"/>
          <w:noProof/>
          <w:szCs w:val="24"/>
        </w:rPr>
        <w:t xml:space="preserve"> 409–17 (2002).</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15.</w:t>
      </w:r>
      <w:r w:rsidRPr="00F100CB">
        <w:rPr>
          <w:rFonts w:ascii="Proxima Nova" w:hAnsi="Proxima Nova" w:cs="Times New Roman"/>
          <w:noProof/>
          <w:szCs w:val="24"/>
        </w:rPr>
        <w:tab/>
        <w:t xml:space="preserve">Fujita, M. &amp; Kinoshita, T. Structural remodeling of GPI anchors during biosynthesis and after </w:t>
      </w:r>
      <w:r w:rsidRPr="00F100CB">
        <w:rPr>
          <w:rFonts w:ascii="Proxima Nova" w:hAnsi="Proxima Nova" w:cs="Times New Roman"/>
          <w:noProof/>
          <w:szCs w:val="24"/>
        </w:rPr>
        <w:lastRenderedPageBreak/>
        <w:t xml:space="preserve">attachment to proteins. </w:t>
      </w:r>
      <w:r w:rsidRPr="00F100CB">
        <w:rPr>
          <w:rFonts w:ascii="Proxima Nova" w:hAnsi="Proxima Nova" w:cs="Times New Roman"/>
          <w:i/>
          <w:iCs/>
          <w:noProof/>
          <w:szCs w:val="24"/>
        </w:rPr>
        <w:t>FEBS Lett.</w:t>
      </w:r>
      <w:r w:rsidRPr="00F100CB">
        <w:rPr>
          <w:rFonts w:ascii="Proxima Nova" w:hAnsi="Proxima Nova" w:cs="Times New Roman"/>
          <w:noProof/>
          <w:szCs w:val="24"/>
        </w:rPr>
        <w:t xml:space="preserve"> </w:t>
      </w:r>
      <w:r w:rsidRPr="00F100CB">
        <w:rPr>
          <w:rFonts w:ascii="Proxima Nova" w:hAnsi="Proxima Nova" w:cs="Times New Roman"/>
          <w:b/>
          <w:bCs/>
          <w:noProof/>
          <w:szCs w:val="24"/>
        </w:rPr>
        <w:t>584,</w:t>
      </w:r>
      <w:r w:rsidRPr="00F100CB">
        <w:rPr>
          <w:rFonts w:ascii="Proxima Nova" w:hAnsi="Proxima Nova" w:cs="Times New Roman"/>
          <w:noProof/>
          <w:szCs w:val="24"/>
        </w:rPr>
        <w:t xml:space="preserve"> 1670–1677 (2010).</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16.</w:t>
      </w:r>
      <w:r w:rsidRPr="00F100CB">
        <w:rPr>
          <w:rFonts w:ascii="Proxima Nova" w:hAnsi="Proxima Nova" w:cs="Times New Roman"/>
          <w:noProof/>
          <w:szCs w:val="24"/>
        </w:rPr>
        <w:tab/>
        <w:t xml:space="preserve">Ron, D. &amp; Harding, H. P. Protein-folding homeostasis in the endoplasmic reticulum and nutritional regulation. </w:t>
      </w:r>
      <w:r w:rsidRPr="00F100CB">
        <w:rPr>
          <w:rFonts w:ascii="Proxima Nova" w:hAnsi="Proxima Nova" w:cs="Times New Roman"/>
          <w:i/>
          <w:iCs/>
          <w:noProof/>
          <w:szCs w:val="24"/>
        </w:rPr>
        <w:t>Cold Spring Harb. Perspect. Biol.</w:t>
      </w:r>
      <w:r w:rsidRPr="00F100CB">
        <w:rPr>
          <w:rFonts w:ascii="Proxima Nova" w:hAnsi="Proxima Nova" w:cs="Times New Roman"/>
          <w:noProof/>
          <w:szCs w:val="24"/>
        </w:rPr>
        <w:t xml:space="preserve"> </w:t>
      </w:r>
      <w:r w:rsidRPr="00F100CB">
        <w:rPr>
          <w:rFonts w:ascii="Proxima Nova" w:hAnsi="Proxima Nova" w:cs="Times New Roman"/>
          <w:b/>
          <w:bCs/>
          <w:noProof/>
          <w:szCs w:val="24"/>
        </w:rPr>
        <w:t>4,</w:t>
      </w:r>
      <w:r w:rsidRPr="00F100CB">
        <w:rPr>
          <w:rFonts w:ascii="Proxima Nova" w:hAnsi="Proxima Nova" w:cs="Times New Roman"/>
          <w:noProof/>
          <w:szCs w:val="24"/>
        </w:rPr>
        <w:t xml:space="preserve"> (2012).</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17.</w:t>
      </w:r>
      <w:r w:rsidRPr="00F100CB">
        <w:rPr>
          <w:rFonts w:ascii="Proxima Nova" w:hAnsi="Proxima Nova" w:cs="Times New Roman"/>
          <w:noProof/>
          <w:szCs w:val="24"/>
        </w:rPr>
        <w:tab/>
        <w:t xml:space="preserve">Ron, E. </w:t>
      </w:r>
      <w:r w:rsidRPr="00F100CB">
        <w:rPr>
          <w:rFonts w:ascii="Proxima Nova" w:hAnsi="Proxima Nova" w:cs="Times New Roman"/>
          <w:i/>
          <w:iCs/>
          <w:noProof/>
          <w:szCs w:val="24"/>
        </w:rPr>
        <w:t>et al.</w:t>
      </w:r>
      <w:r w:rsidRPr="00F100CB">
        <w:rPr>
          <w:rFonts w:ascii="Proxima Nova" w:hAnsi="Proxima Nova" w:cs="Times New Roman"/>
          <w:noProof/>
          <w:szCs w:val="24"/>
        </w:rPr>
        <w:t xml:space="preserve"> Bypass of glycan-dependent glycoprotein delivery to ERAD by up-regulated EDEM1. </w:t>
      </w:r>
      <w:r w:rsidRPr="00F100CB">
        <w:rPr>
          <w:rFonts w:ascii="Proxima Nova" w:hAnsi="Proxima Nova" w:cs="Times New Roman"/>
          <w:i/>
          <w:iCs/>
          <w:noProof/>
          <w:szCs w:val="24"/>
        </w:rPr>
        <w:t>Mol. Biol. Cell</w:t>
      </w:r>
      <w:r w:rsidRPr="00F100CB">
        <w:rPr>
          <w:rFonts w:ascii="Proxima Nova" w:hAnsi="Proxima Nova" w:cs="Times New Roman"/>
          <w:noProof/>
          <w:szCs w:val="24"/>
        </w:rPr>
        <w:t xml:space="preserve"> </w:t>
      </w:r>
      <w:r w:rsidRPr="00F100CB">
        <w:rPr>
          <w:rFonts w:ascii="Proxima Nova" w:hAnsi="Proxima Nova" w:cs="Times New Roman"/>
          <w:b/>
          <w:bCs/>
          <w:noProof/>
          <w:szCs w:val="24"/>
        </w:rPr>
        <w:t>22,</w:t>
      </w:r>
      <w:r w:rsidRPr="00F100CB">
        <w:rPr>
          <w:rFonts w:ascii="Proxima Nova" w:hAnsi="Proxima Nova" w:cs="Times New Roman"/>
          <w:noProof/>
          <w:szCs w:val="24"/>
        </w:rPr>
        <w:t xml:space="preserve"> 3945–3954 (2011).</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18.</w:t>
      </w:r>
      <w:r w:rsidRPr="00F100CB">
        <w:rPr>
          <w:rFonts w:ascii="Proxima Nova" w:hAnsi="Proxima Nova" w:cs="Times New Roman"/>
          <w:noProof/>
          <w:szCs w:val="24"/>
        </w:rPr>
        <w:tab/>
        <w:t xml:space="preserve">Mohorko, E., Glockshuber, R. &amp; Aebi, M. Oligosaccharyltransferase: the central enzyme of N-linked protein glycosylation. </w:t>
      </w:r>
      <w:r w:rsidRPr="00F100CB">
        <w:rPr>
          <w:rFonts w:ascii="Proxima Nova" w:hAnsi="Proxima Nova" w:cs="Times New Roman"/>
          <w:i/>
          <w:iCs/>
          <w:noProof/>
          <w:szCs w:val="24"/>
        </w:rPr>
        <w:t>J. Inherit. Metab. Dis.</w:t>
      </w:r>
      <w:r w:rsidRPr="00F100CB">
        <w:rPr>
          <w:rFonts w:ascii="Proxima Nova" w:hAnsi="Proxima Nova" w:cs="Times New Roman"/>
          <w:noProof/>
          <w:szCs w:val="24"/>
        </w:rPr>
        <w:t xml:space="preserve"> </w:t>
      </w:r>
      <w:r w:rsidRPr="00F100CB">
        <w:rPr>
          <w:rFonts w:ascii="Proxima Nova" w:hAnsi="Proxima Nova" w:cs="Times New Roman"/>
          <w:b/>
          <w:bCs/>
          <w:noProof/>
          <w:szCs w:val="24"/>
        </w:rPr>
        <w:t>34,</w:t>
      </w:r>
      <w:r w:rsidRPr="00F100CB">
        <w:rPr>
          <w:rFonts w:ascii="Proxima Nova" w:hAnsi="Proxima Nova" w:cs="Times New Roman"/>
          <w:noProof/>
          <w:szCs w:val="24"/>
        </w:rPr>
        <w:t xml:space="preserve"> 869–878 (2011).</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19.</w:t>
      </w:r>
      <w:r w:rsidRPr="00F100CB">
        <w:rPr>
          <w:rFonts w:ascii="Proxima Nova" w:hAnsi="Proxima Nova" w:cs="Times New Roman"/>
          <w:noProof/>
          <w:szCs w:val="24"/>
        </w:rPr>
        <w:tab/>
        <w:t xml:space="preserve">Aebi, M., Bernasconi, R., Clerc, S. &amp; Molinari, M. N-glycan structures: recognition and processing in the ER. </w:t>
      </w:r>
      <w:r w:rsidRPr="00F100CB">
        <w:rPr>
          <w:rFonts w:ascii="Proxima Nova" w:hAnsi="Proxima Nova" w:cs="Times New Roman"/>
          <w:i/>
          <w:iCs/>
          <w:noProof/>
          <w:szCs w:val="24"/>
        </w:rPr>
        <w:t>Trends Biochem. Sci.</w:t>
      </w:r>
      <w:r w:rsidRPr="00F100CB">
        <w:rPr>
          <w:rFonts w:ascii="Proxima Nova" w:hAnsi="Proxima Nova" w:cs="Times New Roman"/>
          <w:noProof/>
          <w:szCs w:val="24"/>
        </w:rPr>
        <w:t xml:space="preserve"> </w:t>
      </w:r>
      <w:r w:rsidRPr="00F100CB">
        <w:rPr>
          <w:rFonts w:ascii="Proxima Nova" w:hAnsi="Proxima Nova" w:cs="Times New Roman"/>
          <w:b/>
          <w:bCs/>
          <w:noProof/>
          <w:szCs w:val="24"/>
        </w:rPr>
        <w:t>35,</w:t>
      </w:r>
      <w:r w:rsidRPr="00F100CB">
        <w:rPr>
          <w:rFonts w:ascii="Proxima Nova" w:hAnsi="Proxima Nova" w:cs="Times New Roman"/>
          <w:noProof/>
          <w:szCs w:val="24"/>
        </w:rPr>
        <w:t xml:space="preserve"> 74–82 (2010).</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20.</w:t>
      </w:r>
      <w:r w:rsidRPr="00F100CB">
        <w:rPr>
          <w:rFonts w:ascii="Proxima Nova" w:hAnsi="Proxima Nova" w:cs="Times New Roman"/>
          <w:noProof/>
          <w:szCs w:val="24"/>
        </w:rPr>
        <w:tab/>
        <w:t xml:space="preserve">Aebi, M. N-linked protein glycosylation in the ER. </w:t>
      </w:r>
      <w:r w:rsidRPr="00F100CB">
        <w:rPr>
          <w:rFonts w:ascii="Proxima Nova" w:hAnsi="Proxima Nova" w:cs="Times New Roman"/>
          <w:i/>
          <w:iCs/>
          <w:noProof/>
          <w:szCs w:val="24"/>
        </w:rPr>
        <w:t>Biochim. Biophys. Acta - Mol. Cell Res.</w:t>
      </w:r>
      <w:r w:rsidRPr="00F100CB">
        <w:rPr>
          <w:rFonts w:ascii="Proxima Nova" w:hAnsi="Proxima Nova" w:cs="Times New Roman"/>
          <w:noProof/>
          <w:szCs w:val="24"/>
        </w:rPr>
        <w:t xml:space="preserve"> </w:t>
      </w:r>
      <w:r w:rsidRPr="00F100CB">
        <w:rPr>
          <w:rFonts w:ascii="Proxima Nova" w:hAnsi="Proxima Nova" w:cs="Times New Roman"/>
          <w:b/>
          <w:bCs/>
          <w:noProof/>
          <w:szCs w:val="24"/>
        </w:rPr>
        <w:t>1833,</w:t>
      </w:r>
      <w:r w:rsidRPr="00F100CB">
        <w:rPr>
          <w:rFonts w:ascii="Proxima Nova" w:hAnsi="Proxima Nova" w:cs="Times New Roman"/>
          <w:noProof/>
          <w:szCs w:val="24"/>
        </w:rPr>
        <w:t xml:space="preserve"> 2430–2437 (2013).</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21.</w:t>
      </w:r>
      <w:r w:rsidRPr="00F100CB">
        <w:rPr>
          <w:rFonts w:ascii="Proxima Nova" w:hAnsi="Proxima Nova" w:cs="Times New Roman"/>
          <w:noProof/>
          <w:szCs w:val="24"/>
        </w:rPr>
        <w:tab/>
        <w:t xml:space="preserve">Lord, C., Ferro-Novick, S. &amp; Miller, E. A. The Highly Conserved COPII Coat Complex Sorts Cargo from the Endoplasmic Reticulum and Targets It to the Golgi. </w:t>
      </w:r>
      <w:r w:rsidRPr="00F100CB">
        <w:rPr>
          <w:rFonts w:ascii="Proxima Nova" w:hAnsi="Proxima Nova" w:cs="Times New Roman"/>
          <w:i/>
          <w:iCs/>
          <w:noProof/>
          <w:szCs w:val="24"/>
        </w:rPr>
        <w:t>Cold Spring Harb. Perspect. Biol.</w:t>
      </w:r>
      <w:r w:rsidRPr="00F100CB">
        <w:rPr>
          <w:rFonts w:ascii="Proxima Nova" w:hAnsi="Proxima Nova" w:cs="Times New Roman"/>
          <w:noProof/>
          <w:szCs w:val="24"/>
        </w:rPr>
        <w:t xml:space="preserve"> </w:t>
      </w:r>
      <w:r w:rsidRPr="00F100CB">
        <w:rPr>
          <w:rFonts w:ascii="Proxima Nova" w:hAnsi="Proxima Nova" w:cs="Times New Roman"/>
          <w:b/>
          <w:bCs/>
          <w:noProof/>
          <w:szCs w:val="24"/>
        </w:rPr>
        <w:t>5,</w:t>
      </w:r>
      <w:r w:rsidRPr="00F100CB">
        <w:rPr>
          <w:rFonts w:ascii="Proxima Nova" w:hAnsi="Proxima Nova" w:cs="Times New Roman"/>
          <w:noProof/>
          <w:szCs w:val="24"/>
        </w:rPr>
        <w:t xml:space="preserve"> a013367–a013367 (2013).</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22.</w:t>
      </w:r>
      <w:r w:rsidRPr="00F100CB">
        <w:rPr>
          <w:rFonts w:ascii="Proxima Nova" w:hAnsi="Proxima Nova" w:cs="Times New Roman"/>
          <w:noProof/>
          <w:szCs w:val="24"/>
        </w:rPr>
        <w:tab/>
        <w:t xml:space="preserve">Dancourt, J. &amp; Barlowe, C. Protein Sorting Receptors in the Early Secretory Pathway. </w:t>
      </w:r>
      <w:r w:rsidRPr="00F100CB">
        <w:rPr>
          <w:rFonts w:ascii="Proxima Nova" w:hAnsi="Proxima Nova" w:cs="Times New Roman"/>
          <w:i/>
          <w:iCs/>
          <w:noProof/>
          <w:szCs w:val="24"/>
        </w:rPr>
        <w:t>Annu. Rev. Biochem.</w:t>
      </w:r>
      <w:r w:rsidRPr="00F100CB">
        <w:rPr>
          <w:rFonts w:ascii="Proxima Nova" w:hAnsi="Proxima Nova" w:cs="Times New Roman"/>
          <w:noProof/>
          <w:szCs w:val="24"/>
        </w:rPr>
        <w:t xml:space="preserve"> </w:t>
      </w:r>
      <w:r w:rsidRPr="00F100CB">
        <w:rPr>
          <w:rFonts w:ascii="Proxima Nova" w:hAnsi="Proxima Nova" w:cs="Times New Roman"/>
          <w:b/>
          <w:bCs/>
          <w:noProof/>
          <w:szCs w:val="24"/>
        </w:rPr>
        <w:t>79,</w:t>
      </w:r>
      <w:r w:rsidRPr="00F100CB">
        <w:rPr>
          <w:rFonts w:ascii="Proxima Nova" w:hAnsi="Proxima Nova" w:cs="Times New Roman"/>
          <w:noProof/>
          <w:szCs w:val="24"/>
        </w:rPr>
        <w:t xml:space="preserve"> 777–802 (2010).</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23.</w:t>
      </w:r>
      <w:r w:rsidRPr="00F100CB">
        <w:rPr>
          <w:rFonts w:ascii="Proxima Nova" w:hAnsi="Proxima Nova" w:cs="Times New Roman"/>
          <w:noProof/>
          <w:szCs w:val="24"/>
        </w:rPr>
        <w:tab/>
        <w:t xml:space="preserve">Bagola, K., Mehnert, M., Jarosch, E. &amp; Sommer, T. Protein dislocation from the ER. </w:t>
      </w:r>
      <w:r w:rsidRPr="00F100CB">
        <w:rPr>
          <w:rFonts w:ascii="Proxima Nova" w:hAnsi="Proxima Nova" w:cs="Times New Roman"/>
          <w:i/>
          <w:iCs/>
          <w:noProof/>
          <w:szCs w:val="24"/>
        </w:rPr>
        <w:t>Biochim. Biophys. Acta - Biomembr.</w:t>
      </w:r>
      <w:r w:rsidRPr="00F100CB">
        <w:rPr>
          <w:rFonts w:ascii="Proxima Nova" w:hAnsi="Proxima Nova" w:cs="Times New Roman"/>
          <w:noProof/>
          <w:szCs w:val="24"/>
        </w:rPr>
        <w:t xml:space="preserve"> </w:t>
      </w:r>
      <w:r w:rsidRPr="00F100CB">
        <w:rPr>
          <w:rFonts w:ascii="Proxima Nova" w:hAnsi="Proxima Nova" w:cs="Times New Roman"/>
          <w:b/>
          <w:bCs/>
          <w:noProof/>
          <w:szCs w:val="24"/>
        </w:rPr>
        <w:t>1808,</w:t>
      </w:r>
      <w:r w:rsidRPr="00F100CB">
        <w:rPr>
          <w:rFonts w:ascii="Proxima Nova" w:hAnsi="Proxima Nova" w:cs="Times New Roman"/>
          <w:noProof/>
          <w:szCs w:val="24"/>
        </w:rPr>
        <w:t xml:space="preserve"> 925–936 (2011).</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24.</w:t>
      </w:r>
      <w:r w:rsidRPr="00F100CB">
        <w:rPr>
          <w:rFonts w:ascii="Proxima Nova" w:hAnsi="Proxima Nova" w:cs="Times New Roman"/>
          <w:noProof/>
          <w:szCs w:val="24"/>
        </w:rPr>
        <w:tab/>
        <w:t xml:space="preserve">Nakatsukasa, K., Brodsky, J. L. &amp; Kamura, T. A stalled retrotranslocation complex reveals physical linkage between substrate recognition and proteasomal degradation during ER-associated degradation. </w:t>
      </w:r>
      <w:r w:rsidRPr="00F100CB">
        <w:rPr>
          <w:rFonts w:ascii="Proxima Nova" w:hAnsi="Proxima Nova" w:cs="Times New Roman"/>
          <w:i/>
          <w:iCs/>
          <w:noProof/>
          <w:szCs w:val="24"/>
        </w:rPr>
        <w:t>Mol. Biol. Cell</w:t>
      </w:r>
      <w:r w:rsidRPr="00F100CB">
        <w:rPr>
          <w:rFonts w:ascii="Proxima Nova" w:hAnsi="Proxima Nova" w:cs="Times New Roman"/>
          <w:noProof/>
          <w:szCs w:val="24"/>
        </w:rPr>
        <w:t xml:space="preserve"> </w:t>
      </w:r>
      <w:r w:rsidRPr="00F100CB">
        <w:rPr>
          <w:rFonts w:ascii="Proxima Nova" w:hAnsi="Proxima Nova" w:cs="Times New Roman"/>
          <w:b/>
          <w:bCs/>
          <w:noProof/>
          <w:szCs w:val="24"/>
        </w:rPr>
        <w:t>24,</w:t>
      </w:r>
      <w:r w:rsidRPr="00F100CB">
        <w:rPr>
          <w:rFonts w:ascii="Proxima Nova" w:hAnsi="Proxima Nova" w:cs="Times New Roman"/>
          <w:noProof/>
          <w:szCs w:val="24"/>
        </w:rPr>
        <w:t xml:space="preserve"> 1765–75, S1-8 (2013).</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25.</w:t>
      </w:r>
      <w:r w:rsidRPr="00F100CB">
        <w:rPr>
          <w:rFonts w:ascii="Proxima Nova" w:hAnsi="Proxima Nova" w:cs="Times New Roman"/>
          <w:noProof/>
          <w:szCs w:val="24"/>
        </w:rPr>
        <w:tab/>
        <w:t xml:space="preserve">Nakatsukasa, K., Kamura, T. &amp; Brodsky, J. L. Recent technical developments in the study of ER-associated degradation. </w:t>
      </w:r>
      <w:r w:rsidRPr="00F100CB">
        <w:rPr>
          <w:rFonts w:ascii="Proxima Nova" w:hAnsi="Proxima Nova" w:cs="Times New Roman"/>
          <w:i/>
          <w:iCs/>
          <w:noProof/>
          <w:szCs w:val="24"/>
        </w:rPr>
        <w:t>Curr. Opin. Cell Biol.</w:t>
      </w:r>
      <w:r w:rsidRPr="00F100CB">
        <w:rPr>
          <w:rFonts w:ascii="Proxima Nova" w:hAnsi="Proxima Nova" w:cs="Times New Roman"/>
          <w:noProof/>
          <w:szCs w:val="24"/>
        </w:rPr>
        <w:t xml:space="preserve"> </w:t>
      </w:r>
      <w:r w:rsidRPr="00F100CB">
        <w:rPr>
          <w:rFonts w:ascii="Proxima Nova" w:hAnsi="Proxima Nova" w:cs="Times New Roman"/>
          <w:b/>
          <w:bCs/>
          <w:noProof/>
          <w:szCs w:val="24"/>
        </w:rPr>
        <w:t>29,</w:t>
      </w:r>
      <w:r w:rsidRPr="00F100CB">
        <w:rPr>
          <w:rFonts w:ascii="Proxima Nova" w:hAnsi="Proxima Nova" w:cs="Times New Roman"/>
          <w:noProof/>
          <w:szCs w:val="24"/>
        </w:rPr>
        <w:t xml:space="preserve"> 82–91 (2014).</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26.</w:t>
      </w:r>
      <w:r w:rsidRPr="00F100CB">
        <w:rPr>
          <w:rFonts w:ascii="Proxima Nova" w:hAnsi="Proxima Nova" w:cs="Times New Roman"/>
          <w:noProof/>
          <w:szCs w:val="24"/>
        </w:rPr>
        <w:tab/>
        <w:t xml:space="preserve">Hebert, D. N., Bernasconi, R. &amp; Molinari, M. ERAD substrates: Which way out? </w:t>
      </w:r>
      <w:r w:rsidRPr="00F100CB">
        <w:rPr>
          <w:rFonts w:ascii="Proxima Nova" w:hAnsi="Proxima Nova" w:cs="Times New Roman"/>
          <w:i/>
          <w:iCs/>
          <w:noProof/>
          <w:szCs w:val="24"/>
        </w:rPr>
        <w:t>Semin. Cell Dev. Biol.</w:t>
      </w:r>
      <w:r w:rsidRPr="00F100CB">
        <w:rPr>
          <w:rFonts w:ascii="Proxima Nova" w:hAnsi="Proxima Nova" w:cs="Times New Roman"/>
          <w:noProof/>
          <w:szCs w:val="24"/>
        </w:rPr>
        <w:t xml:space="preserve"> </w:t>
      </w:r>
      <w:r w:rsidRPr="00F100CB">
        <w:rPr>
          <w:rFonts w:ascii="Proxima Nova" w:hAnsi="Proxima Nova" w:cs="Times New Roman"/>
          <w:b/>
          <w:bCs/>
          <w:noProof/>
          <w:szCs w:val="24"/>
        </w:rPr>
        <w:t>21,</w:t>
      </w:r>
      <w:r w:rsidRPr="00F100CB">
        <w:rPr>
          <w:rFonts w:ascii="Proxima Nova" w:hAnsi="Proxima Nova" w:cs="Times New Roman"/>
          <w:noProof/>
          <w:szCs w:val="24"/>
        </w:rPr>
        <w:t xml:space="preserve"> 526–532 (2010).</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27.</w:t>
      </w:r>
      <w:r w:rsidRPr="00F100CB">
        <w:rPr>
          <w:rFonts w:ascii="Proxima Nova" w:hAnsi="Proxima Nova" w:cs="Times New Roman"/>
          <w:noProof/>
          <w:szCs w:val="24"/>
        </w:rPr>
        <w:tab/>
        <w:t xml:space="preserve">Croset, A. </w:t>
      </w:r>
      <w:r w:rsidRPr="00F100CB">
        <w:rPr>
          <w:rFonts w:ascii="Proxima Nova" w:hAnsi="Proxima Nova" w:cs="Times New Roman"/>
          <w:i/>
          <w:iCs/>
          <w:noProof/>
          <w:szCs w:val="24"/>
        </w:rPr>
        <w:t>et al.</w:t>
      </w:r>
      <w:r w:rsidRPr="00F100CB">
        <w:rPr>
          <w:rFonts w:ascii="Proxima Nova" w:hAnsi="Proxima Nova" w:cs="Times New Roman"/>
          <w:noProof/>
          <w:szCs w:val="24"/>
        </w:rPr>
        <w:t xml:space="preserve"> Differences in the glycosylation of recombinant proteins expressed in HEK and CHO cells. </w:t>
      </w:r>
      <w:r w:rsidRPr="00F100CB">
        <w:rPr>
          <w:rFonts w:ascii="Proxima Nova" w:hAnsi="Proxima Nova" w:cs="Times New Roman"/>
          <w:i/>
          <w:iCs/>
          <w:noProof/>
          <w:szCs w:val="24"/>
        </w:rPr>
        <w:t>J. Biotechnol.</w:t>
      </w:r>
      <w:r w:rsidRPr="00F100CB">
        <w:rPr>
          <w:rFonts w:ascii="Proxima Nova" w:hAnsi="Proxima Nova" w:cs="Times New Roman"/>
          <w:noProof/>
          <w:szCs w:val="24"/>
        </w:rPr>
        <w:t xml:space="preserve"> </w:t>
      </w:r>
      <w:r w:rsidRPr="00F100CB">
        <w:rPr>
          <w:rFonts w:ascii="Proxima Nova" w:hAnsi="Proxima Nova" w:cs="Times New Roman"/>
          <w:b/>
          <w:bCs/>
          <w:noProof/>
          <w:szCs w:val="24"/>
        </w:rPr>
        <w:t>161,</w:t>
      </w:r>
      <w:r w:rsidRPr="00F100CB">
        <w:rPr>
          <w:rFonts w:ascii="Proxima Nova" w:hAnsi="Proxima Nova" w:cs="Times New Roman"/>
          <w:noProof/>
          <w:szCs w:val="24"/>
        </w:rPr>
        <w:t xml:space="preserve"> 336–348 (2012).</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28.</w:t>
      </w:r>
      <w:r w:rsidRPr="00F100CB">
        <w:rPr>
          <w:rFonts w:ascii="Proxima Nova" w:hAnsi="Proxima Nova" w:cs="Times New Roman"/>
          <w:noProof/>
          <w:szCs w:val="24"/>
        </w:rPr>
        <w:tab/>
        <w:t xml:space="preserve">Moremen, K. W., Tiemeyer, M. &amp; Nairn, A. V. Vertebrate protein glycosylation: diversity, synthesis and function. </w:t>
      </w:r>
      <w:r w:rsidRPr="00F100CB">
        <w:rPr>
          <w:rFonts w:ascii="Proxima Nova" w:hAnsi="Proxima Nova" w:cs="Times New Roman"/>
          <w:i/>
          <w:iCs/>
          <w:noProof/>
          <w:szCs w:val="24"/>
        </w:rPr>
        <w:t>Nat. Rev. Mol. Cell Biol.</w:t>
      </w:r>
      <w:r w:rsidRPr="00F100CB">
        <w:rPr>
          <w:rFonts w:ascii="Proxima Nova" w:hAnsi="Proxima Nova" w:cs="Times New Roman"/>
          <w:noProof/>
          <w:szCs w:val="24"/>
        </w:rPr>
        <w:t xml:space="preserve"> </w:t>
      </w:r>
      <w:r w:rsidRPr="00F100CB">
        <w:rPr>
          <w:rFonts w:ascii="Proxima Nova" w:hAnsi="Proxima Nova" w:cs="Times New Roman"/>
          <w:b/>
          <w:bCs/>
          <w:noProof/>
          <w:szCs w:val="24"/>
        </w:rPr>
        <w:t>13,</w:t>
      </w:r>
      <w:r w:rsidRPr="00F100CB">
        <w:rPr>
          <w:rFonts w:ascii="Proxima Nova" w:hAnsi="Proxima Nova" w:cs="Times New Roman"/>
          <w:noProof/>
          <w:szCs w:val="24"/>
        </w:rPr>
        <w:t xml:space="preserve"> 448–462 (2012).</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29.</w:t>
      </w:r>
      <w:r w:rsidRPr="00F100CB">
        <w:rPr>
          <w:rFonts w:ascii="Proxima Nova" w:hAnsi="Proxima Nova" w:cs="Times New Roman"/>
          <w:noProof/>
          <w:szCs w:val="24"/>
        </w:rPr>
        <w:tab/>
        <w:t xml:space="preserve">Stanley, P. Golgi glycosylation. </w:t>
      </w:r>
      <w:r w:rsidRPr="00F100CB">
        <w:rPr>
          <w:rFonts w:ascii="Proxima Nova" w:hAnsi="Proxima Nova" w:cs="Times New Roman"/>
          <w:i/>
          <w:iCs/>
          <w:noProof/>
          <w:szCs w:val="24"/>
        </w:rPr>
        <w:t>Cold Spring Harb. Perspect. Biol.</w:t>
      </w:r>
      <w:r w:rsidRPr="00F100CB">
        <w:rPr>
          <w:rFonts w:ascii="Proxima Nova" w:hAnsi="Proxima Nova" w:cs="Times New Roman"/>
          <w:noProof/>
          <w:szCs w:val="24"/>
        </w:rPr>
        <w:t xml:space="preserve"> </w:t>
      </w:r>
      <w:r w:rsidRPr="00F100CB">
        <w:rPr>
          <w:rFonts w:ascii="Proxima Nova" w:hAnsi="Proxima Nova" w:cs="Times New Roman"/>
          <w:b/>
          <w:bCs/>
          <w:noProof/>
          <w:szCs w:val="24"/>
        </w:rPr>
        <w:t>3,</w:t>
      </w:r>
      <w:r w:rsidRPr="00F100CB">
        <w:rPr>
          <w:rFonts w:ascii="Proxima Nova" w:hAnsi="Proxima Nova" w:cs="Times New Roman"/>
          <w:noProof/>
          <w:szCs w:val="24"/>
        </w:rPr>
        <w:t xml:space="preserve"> (2011).</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30.</w:t>
      </w:r>
      <w:r w:rsidRPr="00F100CB">
        <w:rPr>
          <w:rFonts w:ascii="Proxima Nova" w:hAnsi="Proxima Nova" w:cs="Times New Roman"/>
          <w:noProof/>
          <w:szCs w:val="24"/>
        </w:rPr>
        <w:tab/>
        <w:t xml:space="preserve">Bitsikas, V., Corrêa, I. R. &amp; Nichols, B. J. Clathrin-independent pathways do not contribute significantly to endocytic flux. </w:t>
      </w:r>
      <w:r w:rsidRPr="00F100CB">
        <w:rPr>
          <w:rFonts w:ascii="Proxima Nova" w:hAnsi="Proxima Nova" w:cs="Times New Roman"/>
          <w:i/>
          <w:iCs/>
          <w:noProof/>
          <w:szCs w:val="24"/>
        </w:rPr>
        <w:t>Elife</w:t>
      </w:r>
      <w:r w:rsidRPr="00F100CB">
        <w:rPr>
          <w:rFonts w:ascii="Proxima Nova" w:hAnsi="Proxima Nova" w:cs="Times New Roman"/>
          <w:noProof/>
          <w:szCs w:val="24"/>
        </w:rPr>
        <w:t xml:space="preserve"> </w:t>
      </w:r>
      <w:r w:rsidRPr="00F100CB">
        <w:rPr>
          <w:rFonts w:ascii="Proxima Nova" w:hAnsi="Proxima Nova" w:cs="Times New Roman"/>
          <w:b/>
          <w:bCs/>
          <w:noProof/>
          <w:szCs w:val="24"/>
        </w:rPr>
        <w:t>3,</w:t>
      </w:r>
      <w:r w:rsidRPr="00F100CB">
        <w:rPr>
          <w:rFonts w:ascii="Proxima Nova" w:hAnsi="Proxima Nova" w:cs="Times New Roman"/>
          <w:noProof/>
          <w:szCs w:val="24"/>
        </w:rPr>
        <w:t xml:space="preserve"> e03970 (2014).</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31.</w:t>
      </w:r>
      <w:r w:rsidRPr="00F100CB">
        <w:rPr>
          <w:rFonts w:ascii="Proxima Nova" w:hAnsi="Proxima Nova" w:cs="Times New Roman"/>
          <w:noProof/>
          <w:szCs w:val="24"/>
        </w:rPr>
        <w:tab/>
        <w:t xml:space="preserve">Banfield, D. K. Mechanisms of Protein Retention in the Golgi. </w:t>
      </w:r>
      <w:r w:rsidRPr="00F100CB">
        <w:rPr>
          <w:rFonts w:ascii="Proxima Nova" w:hAnsi="Proxima Nova" w:cs="Times New Roman"/>
          <w:i/>
          <w:iCs/>
          <w:noProof/>
          <w:szCs w:val="24"/>
        </w:rPr>
        <w:t>Cold Spring Harb. Perspect. Biol.</w:t>
      </w:r>
      <w:r w:rsidRPr="00F100CB">
        <w:rPr>
          <w:rFonts w:ascii="Proxima Nova" w:hAnsi="Proxima Nova" w:cs="Times New Roman"/>
          <w:noProof/>
          <w:szCs w:val="24"/>
        </w:rPr>
        <w:t xml:space="preserve"> </w:t>
      </w:r>
      <w:r w:rsidRPr="00F100CB">
        <w:rPr>
          <w:rFonts w:ascii="Proxima Nova" w:hAnsi="Proxima Nova" w:cs="Times New Roman"/>
          <w:b/>
          <w:bCs/>
          <w:noProof/>
          <w:szCs w:val="24"/>
        </w:rPr>
        <w:t>3,</w:t>
      </w:r>
      <w:r w:rsidRPr="00F100CB">
        <w:rPr>
          <w:rFonts w:ascii="Proxima Nova" w:hAnsi="Proxima Nova" w:cs="Times New Roman"/>
          <w:noProof/>
          <w:szCs w:val="24"/>
        </w:rPr>
        <w:t xml:space="preserve"> a005264–a005264 (2011).</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lastRenderedPageBreak/>
        <w:t>32.</w:t>
      </w:r>
      <w:r w:rsidRPr="00F100CB">
        <w:rPr>
          <w:rFonts w:ascii="Proxima Nova" w:hAnsi="Proxima Nova" w:cs="Times New Roman"/>
          <w:noProof/>
          <w:szCs w:val="24"/>
        </w:rPr>
        <w:tab/>
        <w:t xml:space="preserve">Gannon, J., Bergeron, J. J. M. &amp; Nilsson, T. Golgi and Related Vesicle Proteomics: Simplify to Identify. </w:t>
      </w:r>
      <w:r w:rsidRPr="00F100CB">
        <w:rPr>
          <w:rFonts w:ascii="Proxima Nova" w:hAnsi="Proxima Nova" w:cs="Times New Roman"/>
          <w:i/>
          <w:iCs/>
          <w:noProof/>
          <w:szCs w:val="24"/>
        </w:rPr>
        <w:t>Cold Spring Harb. Perspect. Biol.</w:t>
      </w:r>
      <w:r w:rsidRPr="00F100CB">
        <w:rPr>
          <w:rFonts w:ascii="Proxima Nova" w:hAnsi="Proxima Nova" w:cs="Times New Roman"/>
          <w:noProof/>
          <w:szCs w:val="24"/>
        </w:rPr>
        <w:t xml:space="preserve"> </w:t>
      </w:r>
      <w:r w:rsidRPr="00F100CB">
        <w:rPr>
          <w:rFonts w:ascii="Proxima Nova" w:hAnsi="Proxima Nova" w:cs="Times New Roman"/>
          <w:b/>
          <w:bCs/>
          <w:noProof/>
          <w:szCs w:val="24"/>
        </w:rPr>
        <w:t>3,</w:t>
      </w:r>
      <w:r w:rsidRPr="00F100CB">
        <w:rPr>
          <w:rFonts w:ascii="Proxima Nova" w:hAnsi="Proxima Nova" w:cs="Times New Roman"/>
          <w:noProof/>
          <w:szCs w:val="24"/>
        </w:rPr>
        <w:t xml:space="preserve"> a005421–a005421 (2011).</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33.</w:t>
      </w:r>
      <w:r w:rsidRPr="00F100CB">
        <w:rPr>
          <w:rFonts w:ascii="Proxima Nova" w:hAnsi="Proxima Nova" w:cs="Times New Roman"/>
          <w:noProof/>
          <w:szCs w:val="24"/>
        </w:rPr>
        <w:tab/>
        <w:t xml:space="preserve">Ispolatov, I. &amp; Müsch, A. A model for the self-organization of vesicular flux and protein distributions in the Golgi apparatus. </w:t>
      </w:r>
      <w:r w:rsidRPr="00F100CB">
        <w:rPr>
          <w:rFonts w:ascii="Proxima Nova" w:hAnsi="Proxima Nova" w:cs="Times New Roman"/>
          <w:i/>
          <w:iCs/>
          <w:noProof/>
          <w:szCs w:val="24"/>
        </w:rPr>
        <w:t>PLoS Comput. Biol.</w:t>
      </w:r>
      <w:r w:rsidRPr="00F100CB">
        <w:rPr>
          <w:rFonts w:ascii="Proxima Nova" w:hAnsi="Proxima Nova" w:cs="Times New Roman"/>
          <w:noProof/>
          <w:szCs w:val="24"/>
        </w:rPr>
        <w:t xml:space="preserve"> </w:t>
      </w:r>
      <w:r w:rsidRPr="00F100CB">
        <w:rPr>
          <w:rFonts w:ascii="Proxima Nova" w:hAnsi="Proxima Nova" w:cs="Times New Roman"/>
          <w:b/>
          <w:bCs/>
          <w:noProof/>
          <w:szCs w:val="24"/>
        </w:rPr>
        <w:t>9,</w:t>
      </w:r>
      <w:r w:rsidRPr="00F100CB">
        <w:rPr>
          <w:rFonts w:ascii="Proxima Nova" w:hAnsi="Proxima Nova" w:cs="Times New Roman"/>
          <w:noProof/>
          <w:szCs w:val="24"/>
        </w:rPr>
        <w:t xml:space="preserve"> e1003125 (2013).</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34.</w:t>
      </w:r>
      <w:r w:rsidRPr="00F100CB">
        <w:rPr>
          <w:rFonts w:ascii="Proxima Nova" w:hAnsi="Proxima Nova" w:cs="Times New Roman"/>
          <w:noProof/>
          <w:szCs w:val="24"/>
        </w:rPr>
        <w:tab/>
        <w:t xml:space="preserve">Johnson, N., Powis, K. &amp; High, S. Post-translational translocation into the endoplasmic reticulum. </w:t>
      </w:r>
      <w:r w:rsidRPr="00F100CB">
        <w:rPr>
          <w:rFonts w:ascii="Proxima Nova" w:hAnsi="Proxima Nova" w:cs="Times New Roman"/>
          <w:i/>
          <w:iCs/>
          <w:noProof/>
          <w:szCs w:val="24"/>
        </w:rPr>
        <w:t>Biochim. Biophys. Acta - Mol. Cell Res.</w:t>
      </w:r>
      <w:r w:rsidRPr="00F100CB">
        <w:rPr>
          <w:rFonts w:ascii="Proxima Nova" w:hAnsi="Proxima Nova" w:cs="Times New Roman"/>
          <w:noProof/>
          <w:szCs w:val="24"/>
        </w:rPr>
        <w:t xml:space="preserve"> </w:t>
      </w:r>
      <w:r w:rsidRPr="00F100CB">
        <w:rPr>
          <w:rFonts w:ascii="Proxima Nova" w:hAnsi="Proxima Nova" w:cs="Times New Roman"/>
          <w:b/>
          <w:bCs/>
          <w:noProof/>
          <w:szCs w:val="24"/>
        </w:rPr>
        <w:t>1833,</w:t>
      </w:r>
      <w:r w:rsidRPr="00F100CB">
        <w:rPr>
          <w:rFonts w:ascii="Proxima Nova" w:hAnsi="Proxima Nova" w:cs="Times New Roman"/>
          <w:noProof/>
          <w:szCs w:val="24"/>
        </w:rPr>
        <w:t xml:space="preserve"> 2403–2409 (2013).</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35.</w:t>
      </w:r>
      <w:r w:rsidRPr="00F100CB">
        <w:rPr>
          <w:rFonts w:ascii="Proxima Nova" w:hAnsi="Proxima Nova" w:cs="Times New Roman"/>
          <w:noProof/>
          <w:szCs w:val="24"/>
        </w:rPr>
        <w:tab/>
        <w:t xml:space="preserve">Lakkaraju, A. K. K. </w:t>
      </w:r>
      <w:r w:rsidRPr="00F100CB">
        <w:rPr>
          <w:rFonts w:ascii="Proxima Nova" w:hAnsi="Proxima Nova" w:cs="Times New Roman"/>
          <w:i/>
          <w:iCs/>
          <w:noProof/>
          <w:szCs w:val="24"/>
        </w:rPr>
        <w:t>et al.</w:t>
      </w:r>
      <w:r w:rsidRPr="00F100CB">
        <w:rPr>
          <w:rFonts w:ascii="Proxima Nova" w:hAnsi="Proxima Nova" w:cs="Times New Roman"/>
          <w:noProof/>
          <w:szCs w:val="24"/>
        </w:rPr>
        <w:t xml:space="preserve"> Efficient secretion of small proteins in mammalian cells relies on Sec62-dependent posttranslational translocation. </w:t>
      </w:r>
      <w:r w:rsidRPr="00F100CB">
        <w:rPr>
          <w:rFonts w:ascii="Proxima Nova" w:hAnsi="Proxima Nova" w:cs="Times New Roman"/>
          <w:i/>
          <w:iCs/>
          <w:noProof/>
          <w:szCs w:val="24"/>
        </w:rPr>
        <w:t>Mol. Biol. Cell</w:t>
      </w:r>
      <w:r w:rsidRPr="00F100CB">
        <w:rPr>
          <w:rFonts w:ascii="Proxima Nova" w:hAnsi="Proxima Nova" w:cs="Times New Roman"/>
          <w:noProof/>
          <w:szCs w:val="24"/>
        </w:rPr>
        <w:t xml:space="preserve"> </w:t>
      </w:r>
      <w:r w:rsidRPr="00F100CB">
        <w:rPr>
          <w:rFonts w:ascii="Proxima Nova" w:hAnsi="Proxima Nova" w:cs="Times New Roman"/>
          <w:b/>
          <w:bCs/>
          <w:noProof/>
          <w:szCs w:val="24"/>
        </w:rPr>
        <w:t>23,</w:t>
      </w:r>
      <w:r w:rsidRPr="00F100CB">
        <w:rPr>
          <w:rFonts w:ascii="Proxima Nova" w:hAnsi="Proxima Nova" w:cs="Times New Roman"/>
          <w:noProof/>
          <w:szCs w:val="24"/>
        </w:rPr>
        <w:t xml:space="preserve"> 2712–2722 (2012).</w:t>
      </w:r>
    </w:p>
    <w:p w:rsidR="00F100CB" w:rsidRPr="00F100CB" w:rsidRDefault="00F100CB" w:rsidP="00F100CB">
      <w:pPr>
        <w:widowControl w:val="0"/>
        <w:autoSpaceDE w:val="0"/>
        <w:autoSpaceDN w:val="0"/>
        <w:adjustRightInd w:val="0"/>
        <w:spacing w:line="360" w:lineRule="auto"/>
        <w:ind w:left="640" w:hanging="640"/>
        <w:rPr>
          <w:rFonts w:ascii="Proxima Nova" w:hAnsi="Proxima Nova" w:cs="Times New Roman"/>
          <w:noProof/>
          <w:szCs w:val="24"/>
        </w:rPr>
      </w:pPr>
      <w:r w:rsidRPr="00F100CB">
        <w:rPr>
          <w:rFonts w:ascii="Proxima Nova" w:hAnsi="Proxima Nova" w:cs="Times New Roman"/>
          <w:noProof/>
          <w:szCs w:val="24"/>
        </w:rPr>
        <w:t>36.</w:t>
      </w:r>
      <w:r w:rsidRPr="00F100CB">
        <w:rPr>
          <w:rFonts w:ascii="Proxima Nova" w:hAnsi="Proxima Nova" w:cs="Times New Roman"/>
          <w:noProof/>
          <w:szCs w:val="24"/>
        </w:rPr>
        <w:tab/>
        <w:t xml:space="preserve">Vilardi, F., Lorenz, H. &amp; Dobberstein, B. WRB is the receptor for TRC40/Asna1-mediated insertion of tail-anchored proteins into the ER membrane. </w:t>
      </w:r>
      <w:r w:rsidRPr="00F100CB">
        <w:rPr>
          <w:rFonts w:ascii="Proxima Nova" w:hAnsi="Proxima Nova" w:cs="Times New Roman"/>
          <w:i/>
          <w:iCs/>
          <w:noProof/>
          <w:szCs w:val="24"/>
        </w:rPr>
        <w:t>J. Cell Sci.</w:t>
      </w:r>
      <w:r w:rsidRPr="00F100CB">
        <w:rPr>
          <w:rFonts w:ascii="Proxima Nova" w:hAnsi="Proxima Nova" w:cs="Times New Roman"/>
          <w:noProof/>
          <w:szCs w:val="24"/>
        </w:rPr>
        <w:t xml:space="preserve"> </w:t>
      </w:r>
      <w:r w:rsidRPr="00F100CB">
        <w:rPr>
          <w:rFonts w:ascii="Proxima Nova" w:hAnsi="Proxima Nova" w:cs="Times New Roman"/>
          <w:b/>
          <w:bCs/>
          <w:noProof/>
          <w:szCs w:val="24"/>
        </w:rPr>
        <w:t>124,</w:t>
      </w:r>
      <w:r w:rsidRPr="00F100CB">
        <w:rPr>
          <w:rFonts w:ascii="Proxima Nova" w:hAnsi="Proxima Nova" w:cs="Times New Roman"/>
          <w:noProof/>
          <w:szCs w:val="24"/>
        </w:rPr>
        <w:t xml:space="preserve"> 1301–1307 (2011).</w:t>
      </w:r>
    </w:p>
    <w:p w:rsidR="00F100CB" w:rsidRPr="00F100CB" w:rsidRDefault="00F100CB" w:rsidP="00F100CB">
      <w:pPr>
        <w:widowControl w:val="0"/>
        <w:autoSpaceDE w:val="0"/>
        <w:autoSpaceDN w:val="0"/>
        <w:adjustRightInd w:val="0"/>
        <w:spacing w:line="360" w:lineRule="auto"/>
        <w:ind w:left="640" w:hanging="640"/>
        <w:rPr>
          <w:rFonts w:ascii="Proxima Nova" w:hAnsi="Proxima Nova"/>
          <w:noProof/>
        </w:rPr>
      </w:pPr>
      <w:r w:rsidRPr="00F100CB">
        <w:rPr>
          <w:rFonts w:ascii="Proxima Nova" w:hAnsi="Proxima Nova" w:cs="Times New Roman"/>
          <w:noProof/>
          <w:szCs w:val="24"/>
        </w:rPr>
        <w:t>37.</w:t>
      </w:r>
      <w:r w:rsidRPr="00F100CB">
        <w:rPr>
          <w:rFonts w:ascii="Proxima Nova" w:hAnsi="Proxima Nova" w:cs="Times New Roman"/>
          <w:noProof/>
          <w:szCs w:val="24"/>
        </w:rPr>
        <w:tab/>
        <w:t xml:space="preserve">Stefanovic, S. &amp; Hegde, R. S. Identification of a Targeting Factor for Posttranslational Membrane Protein Insertion into the ER. </w:t>
      </w:r>
      <w:r w:rsidRPr="00F100CB">
        <w:rPr>
          <w:rFonts w:ascii="Proxima Nova" w:hAnsi="Proxima Nova" w:cs="Times New Roman"/>
          <w:i/>
          <w:iCs/>
          <w:noProof/>
          <w:szCs w:val="24"/>
        </w:rPr>
        <w:t>Cell</w:t>
      </w:r>
      <w:r w:rsidRPr="00F100CB">
        <w:rPr>
          <w:rFonts w:ascii="Proxima Nova" w:hAnsi="Proxima Nova" w:cs="Times New Roman"/>
          <w:noProof/>
          <w:szCs w:val="24"/>
        </w:rPr>
        <w:t xml:space="preserve"> </w:t>
      </w:r>
      <w:r w:rsidRPr="00F100CB">
        <w:rPr>
          <w:rFonts w:ascii="Proxima Nova" w:hAnsi="Proxima Nova" w:cs="Times New Roman"/>
          <w:b/>
          <w:bCs/>
          <w:noProof/>
          <w:szCs w:val="24"/>
        </w:rPr>
        <w:t>128,</w:t>
      </w:r>
      <w:r w:rsidRPr="00F100CB">
        <w:rPr>
          <w:rFonts w:ascii="Proxima Nova" w:hAnsi="Proxima Nova" w:cs="Times New Roman"/>
          <w:noProof/>
          <w:szCs w:val="24"/>
        </w:rPr>
        <w:t xml:space="preserve"> 1147–1159 (2007).</w:t>
      </w:r>
    </w:p>
    <w:p w:rsidR="0059129B" w:rsidRDefault="0059129B">
      <w:pPr>
        <w:spacing w:line="360" w:lineRule="auto"/>
      </w:pPr>
      <w:r>
        <w:rPr>
          <w:rFonts w:ascii="Proxima Nova" w:eastAsia="Proxima Nova" w:hAnsi="Proxima Nova" w:cs="Proxima Nova"/>
        </w:rPr>
        <w:fldChar w:fldCharType="end"/>
      </w:r>
    </w:p>
    <w:sectPr w:rsidR="0059129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roxima Nova">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C3C56"/>
    <w:multiLevelType w:val="hybridMultilevel"/>
    <w:tmpl w:val="C2E2E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7121D"/>
    <w:rsid w:val="0009133E"/>
    <w:rsid w:val="00093311"/>
    <w:rsid w:val="000C6414"/>
    <w:rsid w:val="00116496"/>
    <w:rsid w:val="001507E9"/>
    <w:rsid w:val="001E0ACC"/>
    <w:rsid w:val="001E0D34"/>
    <w:rsid w:val="002C5D3A"/>
    <w:rsid w:val="00307F3D"/>
    <w:rsid w:val="003234F4"/>
    <w:rsid w:val="00376232"/>
    <w:rsid w:val="00396374"/>
    <w:rsid w:val="003C6345"/>
    <w:rsid w:val="003D7A51"/>
    <w:rsid w:val="003F7A27"/>
    <w:rsid w:val="004141B8"/>
    <w:rsid w:val="00456E32"/>
    <w:rsid w:val="00457351"/>
    <w:rsid w:val="00484583"/>
    <w:rsid w:val="0050765B"/>
    <w:rsid w:val="00510DC0"/>
    <w:rsid w:val="0057508E"/>
    <w:rsid w:val="0059129B"/>
    <w:rsid w:val="005F08E1"/>
    <w:rsid w:val="00622CF9"/>
    <w:rsid w:val="0068438D"/>
    <w:rsid w:val="007577E1"/>
    <w:rsid w:val="008278A0"/>
    <w:rsid w:val="0087121D"/>
    <w:rsid w:val="008751C3"/>
    <w:rsid w:val="008E5807"/>
    <w:rsid w:val="008E674A"/>
    <w:rsid w:val="00A25011"/>
    <w:rsid w:val="00A41EDD"/>
    <w:rsid w:val="00A55440"/>
    <w:rsid w:val="00AB3550"/>
    <w:rsid w:val="00B11EB8"/>
    <w:rsid w:val="00B14011"/>
    <w:rsid w:val="00B148C0"/>
    <w:rsid w:val="00B35729"/>
    <w:rsid w:val="00B73E9B"/>
    <w:rsid w:val="00BF29AB"/>
    <w:rsid w:val="00C62CBA"/>
    <w:rsid w:val="00C85CA1"/>
    <w:rsid w:val="00CE0C7F"/>
    <w:rsid w:val="00CE7CFD"/>
    <w:rsid w:val="00D0106E"/>
    <w:rsid w:val="00DB269B"/>
    <w:rsid w:val="00DB6496"/>
    <w:rsid w:val="00DC36B3"/>
    <w:rsid w:val="00DD0449"/>
    <w:rsid w:val="00DE6794"/>
    <w:rsid w:val="00EA0736"/>
    <w:rsid w:val="00EC7F7F"/>
    <w:rsid w:val="00F100CB"/>
    <w:rsid w:val="00F27044"/>
    <w:rsid w:val="00F72688"/>
    <w:rsid w:val="00FB255E"/>
    <w:rsid w:val="00FF7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5C117"/>
  <w15:docId w15:val="{BF573A4A-671D-4CF6-9E04-1F23DB88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styleId="TableGrid">
    <w:name w:val="Table Grid"/>
    <w:basedOn w:val="TableNormal"/>
    <w:uiPriority w:val="39"/>
    <w:rsid w:val="00C85C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0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98554">
      <w:bodyDiv w:val="1"/>
      <w:marLeft w:val="0"/>
      <w:marRight w:val="0"/>
      <w:marTop w:val="0"/>
      <w:marBottom w:val="0"/>
      <w:divBdr>
        <w:top w:val="none" w:sz="0" w:space="0" w:color="auto"/>
        <w:left w:val="none" w:sz="0" w:space="0" w:color="auto"/>
        <w:bottom w:val="none" w:sz="0" w:space="0" w:color="auto"/>
        <w:right w:val="none" w:sz="0" w:space="0" w:color="auto"/>
      </w:divBdr>
    </w:div>
    <w:div w:id="813718881">
      <w:bodyDiv w:val="1"/>
      <w:marLeft w:val="0"/>
      <w:marRight w:val="0"/>
      <w:marTop w:val="0"/>
      <w:marBottom w:val="0"/>
      <w:divBdr>
        <w:top w:val="none" w:sz="0" w:space="0" w:color="auto"/>
        <w:left w:val="none" w:sz="0" w:space="0" w:color="auto"/>
        <w:bottom w:val="none" w:sz="0" w:space="0" w:color="auto"/>
        <w:right w:val="none" w:sz="0" w:space="0" w:color="auto"/>
      </w:divBdr>
    </w:div>
    <w:div w:id="862934170">
      <w:bodyDiv w:val="1"/>
      <w:marLeft w:val="0"/>
      <w:marRight w:val="0"/>
      <w:marTop w:val="0"/>
      <w:marBottom w:val="0"/>
      <w:divBdr>
        <w:top w:val="none" w:sz="0" w:space="0" w:color="auto"/>
        <w:left w:val="none" w:sz="0" w:space="0" w:color="auto"/>
        <w:bottom w:val="none" w:sz="0" w:space="0" w:color="auto"/>
        <w:right w:val="none" w:sz="0" w:space="0" w:color="auto"/>
      </w:divBdr>
    </w:div>
    <w:div w:id="1097793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62DF2-E82D-4FE5-AC0B-4B9E459E2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7</Pages>
  <Words>14738</Words>
  <Characters>84012</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Jahir Gutierrez</cp:lastModifiedBy>
  <cp:revision>29</cp:revision>
  <dcterms:created xsi:type="dcterms:W3CDTF">2017-07-16T02:41:00Z</dcterms:created>
  <dcterms:modified xsi:type="dcterms:W3CDTF">2017-11-14T20:35:00Z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http://csl.mendeley.com/styles/20844601/biomed-central-2</vt:lpwstr>
  </property>
  <property fmtid="{D5CDD505-2E9C-101B-9397-08002B2CF9AE}" pid="11" name="Mendeley Recent Style Name 4_1">
    <vt:lpwstr>BioMed Central - Jahir Gutierrez</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b759b055-7eea-394e-8f10-bb270e07e086</vt:lpwstr>
  </property>
  <property fmtid="{D5CDD505-2E9C-101B-9397-08002B2CF9AE}" pid="24" name="Mendeley Citation Style_1">
    <vt:lpwstr>http://www.zotero.org/styles/nature</vt:lpwstr>
  </property>
</Properties>
</file>