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Attività 12 – Alberi di ricerca</w:t>
      </w:r>
    </w:p>
    <w:p w:rsidR="00000000" w:rsidDel="00000000" w:rsidP="00000000" w:rsidRDefault="00000000" w:rsidRPr="00000000" w14:paraId="00000003">
      <w:pPr>
        <w:rPr>
          <w:b w:val="1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Implementare il proprio tipo di dato Albero Binario di Ricerca con le seguenti funzioni:</w:t>
      </w:r>
    </w:p>
    <w:p w:rsidR="00000000" w:rsidDel="00000000" w:rsidP="00000000" w:rsidRDefault="00000000" w:rsidRPr="00000000" w14:paraId="00000005">
      <w:pPr>
        <w:spacing w:after="120" w:lineRule="auto"/>
        <w:ind w:left="709" w:firstLine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BST newBST(void);</w:t>
      </w:r>
    </w:p>
    <w:p w:rsidR="00000000" w:rsidDel="00000000" w:rsidP="00000000" w:rsidRDefault="00000000" w:rsidRPr="00000000" w14:paraId="00000006">
      <w:pPr>
        <w:spacing w:after="120" w:lineRule="auto"/>
        <w:ind w:left="709" w:firstLine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int emptyBST(BST T);</w:t>
      </w:r>
    </w:p>
    <w:p w:rsidR="00000000" w:rsidDel="00000000" w:rsidP="00000000" w:rsidRDefault="00000000" w:rsidRPr="00000000" w14:paraId="00000007">
      <w:pPr>
        <w:spacing w:after="120" w:lineRule="auto"/>
        <w:ind w:left="709" w:firstLine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BST figlioSX(BST T);</w:t>
      </w:r>
    </w:p>
    <w:p w:rsidR="00000000" w:rsidDel="00000000" w:rsidP="00000000" w:rsidRDefault="00000000" w:rsidRPr="00000000" w14:paraId="00000008">
      <w:pPr>
        <w:spacing w:after="120" w:lineRule="auto"/>
        <w:ind w:left="709" w:firstLine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BST figlioDX(BST T);</w:t>
      </w:r>
    </w:p>
    <w:p w:rsidR="00000000" w:rsidDel="00000000" w:rsidP="00000000" w:rsidRDefault="00000000" w:rsidRPr="00000000" w14:paraId="00000009">
      <w:pPr>
        <w:spacing w:after="120" w:lineRule="auto"/>
        <w:ind w:left="709" w:firstLine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BST insert(BST T, item elem);</w:t>
      </w:r>
    </w:p>
    <w:p w:rsidR="00000000" w:rsidDel="00000000" w:rsidP="00000000" w:rsidRDefault="00000000" w:rsidRPr="00000000" w14:paraId="0000000A">
      <w:pPr>
        <w:spacing w:after="120" w:lineRule="auto"/>
        <w:ind w:left="709" w:firstLine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int contains(BST T, item elem);</w:t>
      </w:r>
    </w:p>
    <w:p w:rsidR="00000000" w:rsidDel="00000000" w:rsidP="00000000" w:rsidRDefault="00000000" w:rsidRPr="00000000" w14:paraId="0000000B">
      <w:pPr>
        <w:spacing w:after="120" w:lineRule="auto"/>
        <w:ind w:left="709" w:firstLine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BST deleteNode(BST T, item elem);</w:t>
      </w:r>
    </w:p>
    <w:p w:rsidR="00000000" w:rsidDel="00000000" w:rsidP="00000000" w:rsidRDefault="00000000" w:rsidRPr="00000000" w14:paraId="0000000C">
      <w:pPr>
        <w:spacing w:after="120" w:lineRule="auto"/>
        <w:ind w:left="709" w:firstLine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item root(BST T);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Dopodiché scrivere il codice ai seguenti problemi: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E’ di ricerca?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Dato un albero binario BTree, scrivere una funzione che attraverso la restituzione di un valore booleano verifichi che esso sia un albero binario di ricerca. </w:t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bool isBST(BTree tree)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Nodi in un Intervallo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Dato un albero binario di ricerca T i cui valori sono interi e due valori interi A e B (tale che A&lt;B), stampare in ordin</w:t>
      </w:r>
      <w:r w:rsidDel="00000000" w:rsidR="00000000" w:rsidRPr="00000000">
        <w:rPr>
          <w:sz w:val="24"/>
          <w:szCs w:val="24"/>
          <w:rtl w:val="0"/>
        </w:rPr>
        <w:t xml:space="preserve">e crescente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tutti i nodi di T che sono compresi nell’intervallo [A, B] (estremi inclusi).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Bilanciato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Dato un array di interi in input, costruire un albero binario di ricerca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perfettamente bilanciato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 cui nodi siano popolati dagli elementi dell’array.</w:t>
        <w:br w:type="textWrapping"/>
        <w:t xml:space="preserve">NOTA.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l’array in input che caratteristiche dovrebbe avere?</w:t>
        <w:br w:type="textWrapping"/>
        <w:t xml:space="preserve">La funz</w:t>
      </w:r>
      <w:r w:rsidDel="00000000" w:rsidR="00000000" w:rsidRPr="00000000">
        <w:rPr>
          <w:i w:val="1"/>
          <w:sz w:val="24"/>
          <w:szCs w:val="24"/>
          <w:rtl w:val="0"/>
        </w:rPr>
        <w:t xml:space="preserve">ione insert non deve già prevedere l’implementazione delle rotazioni.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Nodi ad altezza k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Dato un albero binario di ricerca T i cui item sono interi e un intero k, scrivere una funzione che restituisca tutti i nodi di T che hanno altezza k. L’output è una struttura dati a propria scelta.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Mediano: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Dato un albero binario di ricerca T i cui item sono numeri interi, e un valore intero U, stabilire se il nodo il cui valore è pari ad U in T è il nodo il cui valore è il mediano del sottoalbero di cui esso è radice.</w:t>
        <w:br w:type="textWrapping"/>
        <w:t xml:space="preserve">Nota: data una distribuzione ordinabile, si definisce mediana il valore assunto dalla unità statistica che si trova nel mezzo della distribuzione.</w:t>
      </w:r>
    </w:p>
    <w:tbl>
      <w:tblPr>
        <w:tblStyle w:val="Table1"/>
        <w:tblW w:w="418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25"/>
        <w:gridCol w:w="555"/>
        <w:gridCol w:w="540"/>
        <w:gridCol w:w="540"/>
        <w:gridCol w:w="690"/>
        <w:gridCol w:w="675"/>
        <w:gridCol w:w="660"/>
        <w:tblGridChange w:id="0">
          <w:tblGrid>
            <w:gridCol w:w="525"/>
            <w:gridCol w:w="555"/>
            <w:gridCol w:w="540"/>
            <w:gridCol w:w="540"/>
            <w:gridCol w:w="690"/>
            <w:gridCol w:w="675"/>
            <w:gridCol w:w="660"/>
          </w:tblGrid>
        </w:tblGridChange>
      </w:tblGrid>
      <w:tr>
        <w:trPr>
          <w:cantSplit w:val="0"/>
          <w:trHeight w:val="50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1A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145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189</w:t>
            </w:r>
          </w:p>
        </w:tc>
      </w:tr>
    </w:tbl>
    <w:p w:rsidR="00000000" w:rsidDel="00000000" w:rsidP="00000000" w:rsidRDefault="00000000" w:rsidRPr="00000000" w14:paraId="0000001E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Mediano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Numero archi tra nodi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[avanzato]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dato un albero binario di ricerca T i cui item sono numeri interi positivi, e dati due valori X e Y (con X &lt; Y), verificare che esistano i nodi nell’albero i cui valori sono corrispondenti a X e Y e calcolare il numero di archi che portano da X a Y.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Suggerimento: i due nodi si troveranno sempre nel sottoalbero radicato in un nodo con valore Z tale che X&lt;=Z&lt;=Y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Antenato comune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[avanzato]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dato un albero binario di ricerca T i cui item sono interi e il valore di due item interi A e B, trovare il loro antenato comune più prossimo (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lowest common ancestor, LCA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).</w:t>
        <w:br w:type="textWrapping"/>
        <w:t xml:space="preserve">NOTA. La radice è l’antenato comune più prossimo dei suoi nodi figli. Due nodi non-fratelli avranno necessariamente un antenato comune che differisce dai loro rispettivi nodi padre.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2695549" cy="2606794"/>
            <wp:effectExtent b="0" l="0" r="0" t="0"/>
            <wp:docPr descr="LCA of two nodes in the BST" id="2" name="image1.png"/>
            <a:graphic>
              <a:graphicData uri="http://schemas.openxmlformats.org/drawingml/2006/picture">
                <pic:pic>
                  <pic:nvPicPr>
                    <pic:cNvPr descr="LCA of two nodes in the BST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95549" cy="26067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1417" w:left="1134" w:right="113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it-IT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e" w:default="1">
    <w:name w:val="Normal"/>
    <w:qFormat w:val="1"/>
  </w:style>
  <w:style w:type="character" w:styleId="Carpredefinitoparagrafo" w:default="1">
    <w:name w:val="Default Paragraph Font"/>
    <w:uiPriority w:val="1"/>
    <w:semiHidden w:val="1"/>
    <w:unhideWhenUsed w:val="1"/>
  </w:style>
  <w:style w:type="table" w:styleId="Tabellanormale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essunelenco" w:default="1">
    <w:name w:val="No List"/>
    <w:uiPriority w:val="99"/>
    <w:semiHidden w:val="1"/>
    <w:unhideWhenUsed w:val="1"/>
  </w:style>
  <w:style w:type="paragraph" w:styleId="Paragrafoelenco">
    <w:name w:val="List Paragraph"/>
    <w:basedOn w:val="Normale"/>
    <w:uiPriority w:val="34"/>
    <w:qFormat w:val="1"/>
    <w:rsid w:val="00BC60AE"/>
    <w:pPr>
      <w:ind w:left="720"/>
      <w:contextualSpacing w:val="1"/>
    </w:pPr>
  </w:style>
  <w:style w:type="table" w:styleId="Grigliatabella">
    <w:name w:val="Table Grid"/>
    <w:basedOn w:val="Tabellanormale"/>
    <w:uiPriority w:val="39"/>
    <w:rsid w:val="004E3E4B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NIYN15+ZZPArZBWCwnbiIkbX24g==">CgMxLjA4AHIhMTdsMlo1VWhUTE5jWFJCdkx2NEpiYk9vcWZoUFA5MUxu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2022-05-21T13:13:00Z</dcterms:created>
  <dc:creator>Fabio Narducci</dc:creator>
</cp:coreProperties>
</file>