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b w:val="1"/>
          <w:sz w:val="28"/>
          <w:szCs w:val="28"/>
          <w:rtl w:val="0"/>
        </w:rPr>
        <w:t xml:space="preserve">Attività 9 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swtich_a_coppie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che inverte le posizioni a coppie successive di elementi nella lista</w:t>
        <w:br w:type="textWrapping"/>
        <w:t xml:space="preserve">Esempio: </w:t>
        <w:br w:type="textWrapping"/>
        <w:t xml:space="preserve">Se la lista in origine è la seguente: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711200</wp:posOffset>
                </wp:positionV>
                <wp:extent cx="765121" cy="764181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2637747">
                          <a:off x="5077078" y="3520603"/>
                          <a:ext cx="537845" cy="518795"/>
                        </a:xfrm>
                        <a:prstGeom prst="quadArrow">
                          <a:avLst>
                            <a:gd fmla="val 6047" name="adj1"/>
                            <a:gd fmla="val 7637" name="adj2"/>
                            <a:gd fmla="val 22500" name="adj3"/>
                          </a:avLst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711200</wp:posOffset>
                </wp:positionV>
                <wp:extent cx="765121" cy="764181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5121" cy="7641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711200</wp:posOffset>
                </wp:positionV>
                <wp:extent cx="765121" cy="764181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2637747">
                          <a:off x="5077078" y="3520603"/>
                          <a:ext cx="537845" cy="518795"/>
                        </a:xfrm>
                        <a:prstGeom prst="quadArrow">
                          <a:avLst>
                            <a:gd fmla="val 6047" name="adj1"/>
                            <a:gd fmla="val 7637" name="adj2"/>
                            <a:gd fmla="val 22500" name="adj3"/>
                          </a:avLst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711200</wp:posOffset>
                </wp:positionV>
                <wp:extent cx="765121" cy="764181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5121" cy="7641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685800</wp:posOffset>
                </wp:positionV>
                <wp:extent cx="765121" cy="764181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rot="2637747">
                          <a:off x="5077078" y="3520603"/>
                          <a:ext cx="537845" cy="518795"/>
                        </a:xfrm>
                        <a:prstGeom prst="quadArrow">
                          <a:avLst>
                            <a:gd fmla="val 6047" name="adj1"/>
                            <a:gd fmla="val 7637" name="adj2"/>
                            <a:gd fmla="val 22500" name="adj3"/>
                          </a:avLst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685800</wp:posOffset>
                </wp:positionV>
                <wp:extent cx="765121" cy="764181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5121" cy="7641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39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7"/>
        <w:gridCol w:w="657"/>
        <w:gridCol w:w="658"/>
        <w:gridCol w:w="658"/>
        <w:gridCol w:w="658"/>
        <w:gridCol w:w="658"/>
        <w:tblGridChange w:id="0">
          <w:tblGrid>
            <w:gridCol w:w="657"/>
            <w:gridCol w:w="657"/>
            <w:gridCol w:w="658"/>
            <w:gridCol w:w="658"/>
            <w:gridCol w:w="658"/>
            <w:gridCol w:w="658"/>
          </w:tblGrid>
        </w:tblGridChange>
      </w:tblGrid>
      <w:tr>
        <w:trPr>
          <w:cantSplit w:val="0"/>
          <w:trHeight w:val="35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L’output sarà</w:t>
      </w:r>
    </w:p>
    <w:tbl>
      <w:tblPr>
        <w:tblStyle w:val="Table2"/>
        <w:tblW w:w="39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7"/>
        <w:gridCol w:w="657"/>
        <w:gridCol w:w="658"/>
        <w:gridCol w:w="658"/>
        <w:gridCol w:w="658"/>
        <w:gridCol w:w="658"/>
        <w:tblGridChange w:id="0">
          <w:tblGrid>
            <w:gridCol w:w="657"/>
            <w:gridCol w:w="657"/>
            <w:gridCol w:w="658"/>
            <w:gridCol w:w="658"/>
            <w:gridCol w:w="658"/>
            <w:gridCol w:w="658"/>
          </w:tblGrid>
        </w:tblGridChange>
      </w:tblGrid>
      <w:tr>
        <w:trPr>
          <w:cantSplit w:val="0"/>
          <w:trHeight w:val="358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NOTA. C’è forse una precondizione strettamente necessaria?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Rimuovere dalla lista l’elemento in posizione centrale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senza avere la conoscenza a priori della dimensione della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 comuni (stack s1, stack s2)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funzione che restituisce un terzo stack che contiene solo gli elementi comuni tra due stack, I due stack passati come argomento della funzione non contengono item duplicati.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interlaccia(queue q1, queue q2)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date due code in input di pari lunghezza, la funzione inserisce in maniera alternata gli elementi di q2 in q1.</w:t>
        <w:br w:type="textWrapping"/>
        <w:t xml:space="preserve">NOTA: la funzione NON DEVE usare code di appoggio.</w:t>
        <w:br w:type="textWrapping"/>
        <w:t xml:space="preserve">Esempio: </w:t>
        <w:br w:type="textWrapping"/>
        <w:t xml:space="preserve">se le due code in input sono: </w:t>
        <w:br w:type="textWrapping"/>
        <w:t xml:space="preserve">q1 = a | b | c | d </w:t>
        <w:br w:type="textWrapping"/>
        <w:t xml:space="preserve">q2 = 1 | 2 | 3 | 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l’output sarà:</w:t>
        <w:br w:type="textWrapping"/>
        <w:t xml:space="preserve">q1= a | 1| b | 2 |c | 3 | d | 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5360A6"/>
    <w:pPr>
      <w:ind w:left="720"/>
      <w:contextualSpacing w:val="1"/>
    </w:pPr>
    <w:rPr>
      <w:kern w:val="0"/>
    </w:rPr>
  </w:style>
  <w:style w:type="table" w:styleId="Grigliatabella">
    <w:name w:val="Table Grid"/>
    <w:basedOn w:val="Tabellanormale"/>
    <w:uiPriority w:val="39"/>
    <w:rsid w:val="005360A6"/>
    <w:pPr>
      <w:spacing w:after="0" w:line="240" w:lineRule="auto"/>
    </w:pPr>
    <w:rPr>
      <w:kern w:val="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E1Z6RCtUt2o91TAnHzNaEBDpNw==">AMUW2mWwHKiYlndM3uJymZD7CqEYXvUJ+MlybtGFTareIIq/gJviGKoCS5NnrFavkGLSdLn2N/1j4ZEdL2unzzicmktq5gmriFCe2C8zDUOOhvKhp/PBBm0=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2023-05-04T11:49:00Z</dcterms:created>
  <dc:creator>Fabio NARDUCCI</dc:creator>
</cp:coreProperties>
</file>