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Functional Requirements (by subsystem)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Admitting Customers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group of Customers may acquire a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Tables may be grouped together.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5 customers per Table.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of 20 Tables make up the Floor.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Processing Orders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Waiter may take an Order if a Table’s state is ReadyToOrder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Tables are grouped together, the grouped Table’s Order is taken.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Kitchen may begin processing Orders once the Waiter has added order to the PendingOrders queue.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chef delegates dishes to Grill Chef or Fry Chef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Kitchen may add order to ReadyOrders queue once processed.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Waiter may only deliver Orders in the ReadyOrders queue.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may rate dishes once Order has been delivered.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state may change once Order has been delivered.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may order again.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may pay the bill once Table state is in PayBill.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orders from a single table are merged into one bill.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is calculated in a Bill object.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may leave once the bill is paid.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