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PHYSICAL SECURITY SERVICES AGREEMENT</w:t>
      </w:r>
    </w:p>
    <w:p>
      <w:pPr>
        <w:jc w:val="center"/>
      </w:pPr>
      <w:r>
        <w:rPr>
          <w:b/>
        </w:rPr>
        <w:t>Contract No: MGLG-SP-2022-005</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Ndlovu Security Services (Pty) Ltd</w:t>
            </w:r>
          </w:p>
        </w:tc>
      </w:tr>
      <w:tr>
        <w:tc>
          <w:tcPr>
            <w:tcW w:type="dxa" w:w="5112"/>
            <w:vAlign w:val="center"/>
            <w:shd w:fill="D9EAF7"/>
          </w:tcPr>
          <w:p>
            <w:r/>
            <w:r>
              <w:rPr>
                <w:b/>
                <w:sz w:val="18"/>
              </w:rPr>
              <w:t>Department / Business Owner</w:t>
            </w:r>
          </w:p>
        </w:tc>
        <w:tc>
          <w:tcPr>
            <w:tcW w:type="dxa" w:w="5112"/>
            <w:vAlign w:val="center"/>
          </w:tcPr>
          <w:p>
            <w:r/>
            <w:r>
              <w:rPr>
                <w:b w:val="0"/>
                <w:sz w:val="18"/>
              </w:rPr>
              <w:t>Facilities</w:t>
            </w:r>
          </w:p>
        </w:tc>
      </w:tr>
      <w:tr>
        <w:tc>
          <w:tcPr>
            <w:tcW w:type="dxa" w:w="5112"/>
            <w:vAlign w:val="center"/>
            <w:shd w:fill="D9EAF7"/>
          </w:tcPr>
          <w:p>
            <w:r/>
            <w:r>
              <w:rPr>
                <w:b/>
                <w:sz w:val="18"/>
              </w:rPr>
              <w:t>Commencement Date</w:t>
            </w:r>
          </w:p>
        </w:tc>
        <w:tc>
          <w:tcPr>
            <w:tcW w:type="dxa" w:w="5112"/>
            <w:vAlign w:val="center"/>
          </w:tcPr>
          <w:p>
            <w:r/>
            <w:r>
              <w:rPr>
                <w:b w:val="0"/>
                <w:sz w:val="18"/>
              </w:rPr>
              <w:t>2022-01-10</w:t>
            </w:r>
          </w:p>
        </w:tc>
      </w:tr>
      <w:tr>
        <w:tc>
          <w:tcPr>
            <w:tcW w:type="dxa" w:w="5112"/>
            <w:vAlign w:val="center"/>
            <w:shd w:fill="D9EAF7"/>
          </w:tcPr>
          <w:p>
            <w:r/>
            <w:r>
              <w:rPr>
                <w:b/>
                <w:sz w:val="18"/>
              </w:rPr>
              <w:t>Expiry Date</w:t>
            </w:r>
          </w:p>
        </w:tc>
        <w:tc>
          <w:tcPr>
            <w:tcW w:type="dxa" w:w="5112"/>
            <w:vAlign w:val="center"/>
          </w:tcPr>
          <w:p>
            <w:r/>
            <w:r>
              <w:rPr>
                <w:b w:val="0"/>
                <w:sz w:val="18"/>
              </w:rPr>
              <w:t>2025-01-09</w:t>
            </w:r>
          </w:p>
        </w:tc>
      </w:tr>
      <w:tr>
        <w:tc>
          <w:tcPr>
            <w:tcW w:type="dxa" w:w="5112"/>
            <w:vAlign w:val="center"/>
            <w:shd w:fill="D9EAF7"/>
          </w:tcPr>
          <w:p>
            <w:r/>
            <w:r>
              <w:rPr>
                <w:b/>
                <w:sz w:val="18"/>
              </w:rPr>
              <w:t>Contract Value</w:t>
            </w:r>
          </w:p>
        </w:tc>
        <w:tc>
          <w:tcPr>
            <w:tcW w:type="dxa" w:w="5112"/>
            <w:vAlign w:val="center"/>
          </w:tcPr>
          <w:p>
            <w:r/>
            <w:r>
              <w:rPr>
                <w:b w:val="0"/>
                <w:sz w:val="18"/>
              </w:rPr>
              <w:t>R 612,000.00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Expired</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Ndlovu Security Services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premises, facilities, maintenance and access-control support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2022-01-10 and, unless terminated earlier in accordance with this agreement, expires on 2025-01-09. Any renewal must be recorded in writing and approved by the Principal's authorised representative.</w:t>
      </w:r>
    </w:p>
    <w:p>
      <w:pPr/>
      <w:r>
        <w:rPr>
          <w:b/>
        </w:rPr>
        <w:t xml:space="preserve">2.3. Fees and Invoicing. </w:t>
      </w:r>
      <w:r>
        <w:t>The estimated contract value is R 612,000.00.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MGLG-SP-2022-005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