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STAFF COMPLIANCE TRAINING AGREEMENT</w:t>
      </w:r>
    </w:p>
    <w:p>
      <w:pPr>
        <w:jc w:val="center"/>
      </w:pPr>
      <w:r>
        <w:rPr>
          <w:b/>
        </w:rPr>
        <w:t>Contract No: MGLG-SP-2025-010</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Masakhane Training Academy (Pty) Ltd</w:t>
            </w:r>
          </w:p>
        </w:tc>
      </w:tr>
      <w:tr>
        <w:tc>
          <w:tcPr>
            <w:tcW w:type="dxa" w:w="5112"/>
            <w:vAlign w:val="center"/>
            <w:shd w:fill="D9EAF7"/>
          </w:tcPr>
          <w:p>
            <w:r/>
            <w:r>
              <w:rPr>
                <w:b/>
                <w:sz w:val="18"/>
              </w:rPr>
              <w:t>Department / Business Owner</w:t>
            </w:r>
          </w:p>
        </w:tc>
        <w:tc>
          <w:tcPr>
            <w:tcW w:type="dxa" w:w="5112"/>
            <w:vAlign w:val="center"/>
          </w:tcPr>
          <w:p>
            <w:r/>
            <w:r>
              <w:rPr>
                <w:b w:val="0"/>
                <w:sz w:val="18"/>
              </w:rPr>
              <w:t>Human Resources</w:t>
            </w:r>
          </w:p>
        </w:tc>
      </w:tr>
      <w:tr>
        <w:tc>
          <w:tcPr>
            <w:tcW w:type="dxa" w:w="5112"/>
            <w:vAlign w:val="center"/>
            <w:shd w:fill="D9EAF7"/>
          </w:tcPr>
          <w:p>
            <w:r/>
            <w:r>
              <w:rPr>
                <w:b/>
                <w:sz w:val="18"/>
              </w:rPr>
              <w:t>Commencement Date</w:t>
            </w:r>
          </w:p>
        </w:tc>
        <w:tc>
          <w:tcPr>
            <w:tcW w:type="dxa" w:w="5112"/>
            <w:vAlign w:val="center"/>
          </w:tcPr>
          <w:p>
            <w:r/>
            <w:r>
              <w:rPr>
                <w:b w:val="0"/>
                <w:sz w:val="18"/>
              </w:rPr>
              <w:t>2025-06-05</w:t>
            </w:r>
          </w:p>
        </w:tc>
      </w:tr>
      <w:tr>
        <w:tc>
          <w:tcPr>
            <w:tcW w:type="dxa" w:w="5112"/>
            <w:vAlign w:val="center"/>
            <w:shd w:fill="D9EAF7"/>
          </w:tcPr>
          <w:p>
            <w:r/>
            <w:r>
              <w:rPr>
                <w:b/>
                <w:sz w:val="18"/>
              </w:rPr>
              <w:t>Expiry Date</w:t>
            </w:r>
          </w:p>
        </w:tc>
        <w:tc>
          <w:tcPr>
            <w:tcW w:type="dxa" w:w="5112"/>
            <w:vAlign w:val="center"/>
          </w:tcPr>
          <w:p>
            <w:r/>
            <w:r>
              <w:rPr>
                <w:b w:val="0"/>
                <w:sz w:val="18"/>
              </w:rPr>
              <w:t>2026-06-05</w:t>
            </w:r>
          </w:p>
        </w:tc>
      </w:tr>
      <w:tr>
        <w:tc>
          <w:tcPr>
            <w:tcW w:type="dxa" w:w="5112"/>
            <w:vAlign w:val="center"/>
            <w:shd w:fill="D9EAF7"/>
          </w:tcPr>
          <w:p>
            <w:r/>
            <w:r>
              <w:rPr>
                <w:b/>
                <w:sz w:val="18"/>
              </w:rPr>
              <w:t>Contract Value</w:t>
            </w:r>
          </w:p>
        </w:tc>
        <w:tc>
          <w:tcPr>
            <w:tcW w:type="dxa" w:w="5112"/>
            <w:vAlign w:val="center"/>
          </w:tcPr>
          <w:p>
            <w:r/>
            <w:r>
              <w:rPr>
                <w:b w:val="0"/>
                <w:sz w:val="18"/>
              </w:rPr>
              <w:t>R 225,000.00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Expires Soon</w:t>
            </w:r>
          </w:p>
        </w:tc>
      </w:tr>
      <w:tr>
        <w:tc>
          <w:tcPr>
            <w:tcW w:type="dxa" w:w="5112"/>
            <w:vAlign w:val="center"/>
            <w:shd w:fill="D9EAF7"/>
          </w:tcPr>
          <w:p>
            <w:r/>
            <w:r>
              <w:rPr>
                <w:b/>
                <w:sz w:val="18"/>
              </w:rPr>
              <w:t>Document Stage / Repository Folder</w:t>
            </w:r>
          </w:p>
        </w:tc>
        <w:tc>
          <w:tcPr>
            <w:tcW w:type="dxa" w:w="5112"/>
            <w:vAlign w:val="center"/>
          </w:tcPr>
          <w:p>
            <w:r/>
            <w:r>
              <w:rPr>
                <w:b w:val="0"/>
                <w:sz w:val="18"/>
              </w:rPr>
              <w:t>Final</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Masakhane Training Academy (Pty) Ltd.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staff training, payroll, HR administration and related employee-support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2025-06-05 and, unless terminated earlier in accordance with this agreement, expires on 2026-06-05. Any renewal must be recorded in writing and approved by the Principal's authorised representative.</w:t>
      </w:r>
    </w:p>
    <w:p>
      <w:pPr/>
      <w:r>
        <w:rPr>
          <w:b/>
        </w:rPr>
        <w:t xml:space="preserve">2.3. Fees and Invoicing. </w:t>
      </w:r>
      <w:r>
        <w:t>The estimated contract value is R 225,000.00.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MGLG-SP-2025-010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