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LOAN APPLICATION DATA CAPTURE AGREEMENT</w:t>
      </w:r>
    </w:p>
    <w:p>
      <w:pPr>
        <w:jc w:val="center"/>
      </w:pPr>
      <w:r>
        <w:rPr>
          <w:b/>
        </w:rPr>
        <w:t>Contract No: MGLG-SP-2024-012</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Khula Data Capture Services (Pty) Ltd</w:t>
            </w:r>
          </w:p>
        </w:tc>
      </w:tr>
      <w:tr>
        <w:tc>
          <w:tcPr>
            <w:tcW w:type="dxa" w:w="5112"/>
            <w:vAlign w:val="center"/>
            <w:shd w:fill="D9EAF7"/>
          </w:tcPr>
          <w:p>
            <w:r/>
            <w:r>
              <w:rPr>
                <w:b/>
                <w:sz w:val="18"/>
              </w:rPr>
              <w:t>Department / Business Owner</w:t>
            </w:r>
          </w:p>
        </w:tc>
        <w:tc>
          <w:tcPr>
            <w:tcW w:type="dxa" w:w="5112"/>
            <w:vAlign w:val="center"/>
          </w:tcPr>
          <w:p>
            <w:r/>
            <w:r>
              <w:rPr>
                <w:b w:val="0"/>
                <w:sz w:val="18"/>
              </w:rPr>
              <w:t>Operations</w:t>
            </w:r>
          </w:p>
        </w:tc>
      </w:tr>
      <w:tr>
        <w:tc>
          <w:tcPr>
            <w:tcW w:type="dxa" w:w="5112"/>
            <w:vAlign w:val="center"/>
            <w:shd w:fill="D9EAF7"/>
          </w:tcPr>
          <w:p>
            <w:r/>
            <w:r>
              <w:rPr>
                <w:b/>
                <w:sz w:val="18"/>
              </w:rPr>
              <w:t>Commencement Date</w:t>
            </w:r>
          </w:p>
        </w:tc>
        <w:tc>
          <w:tcPr>
            <w:tcW w:type="dxa" w:w="5112"/>
            <w:vAlign w:val="center"/>
          </w:tcPr>
          <w:p>
            <w:r/>
            <w:r>
              <w:rPr>
                <w:b w:val="0"/>
                <w:sz w:val="18"/>
              </w:rPr>
              <w:t>2024-07-15</w:t>
            </w:r>
          </w:p>
        </w:tc>
      </w:tr>
      <w:tr>
        <w:tc>
          <w:tcPr>
            <w:tcW w:type="dxa" w:w="5112"/>
            <w:vAlign w:val="center"/>
            <w:shd w:fill="D9EAF7"/>
          </w:tcPr>
          <w:p>
            <w:r/>
            <w:r>
              <w:rPr>
                <w:b/>
                <w:sz w:val="18"/>
              </w:rPr>
              <w:t>Expiry Date</w:t>
            </w:r>
          </w:p>
        </w:tc>
        <w:tc>
          <w:tcPr>
            <w:tcW w:type="dxa" w:w="5112"/>
            <w:vAlign w:val="center"/>
          </w:tcPr>
          <w:p>
            <w:r/>
            <w:r>
              <w:rPr>
                <w:b w:val="0"/>
                <w:sz w:val="18"/>
              </w:rPr>
              <w:t>2026-07-15</w:t>
            </w:r>
          </w:p>
        </w:tc>
      </w:tr>
      <w:tr>
        <w:tc>
          <w:tcPr>
            <w:tcW w:type="dxa" w:w="5112"/>
            <w:vAlign w:val="center"/>
            <w:shd w:fill="D9EAF7"/>
          </w:tcPr>
          <w:p>
            <w:r/>
            <w:r>
              <w:rPr>
                <w:b/>
                <w:sz w:val="18"/>
              </w:rPr>
              <w:t>Contract Value</w:t>
            </w:r>
          </w:p>
        </w:tc>
        <w:tc>
          <w:tcPr>
            <w:tcW w:type="dxa" w:w="5112"/>
            <w:vAlign w:val="center"/>
          </w:tcPr>
          <w:p>
            <w:r/>
            <w:r>
              <w:rPr>
                <w:b w:val="0"/>
                <w:sz w:val="18"/>
              </w:rPr>
              <w:t>R 680,000.00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Next 3 Months</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Khula Data Capture Services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operations support, document handling, records processing and workflow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2024-07-15 and, unless terminated earlier in accordance with this agreement, expires on 2026-07-15. Any renewal must be recorded in writing and approved by the Principal's authorised representative.</w:t>
      </w:r>
    </w:p>
    <w:p>
      <w:pPr/>
      <w:r>
        <w:rPr>
          <w:b/>
        </w:rPr>
        <w:t xml:space="preserve">2.3. Fees and Invoicing. </w:t>
      </w:r>
      <w:r>
        <w:t>The estimated contract value is R 680,000.00.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MGLG-SP-2024-012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