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26ypy1pumwm" w:id="0"/>
      <w:bookmarkEnd w:id="0"/>
      <w:r w:rsidDel="00000000" w:rsidR="00000000" w:rsidRPr="00000000">
        <w:rPr>
          <w:rtl w:val="0"/>
        </w:rPr>
        <w:t xml:space="preserve">Milestones Onboard</w:t>
      </w:r>
    </w:p>
    <w:p w:rsidR="00000000" w:rsidDel="00000000" w:rsidP="00000000" w:rsidRDefault="00000000" w:rsidRPr="00000000" w14:paraId="00000002">
      <w:pPr>
        <w:pStyle w:val="Subtitle"/>
        <w:rPr>
          <w:color w:val="222222"/>
          <w:sz w:val="22"/>
          <w:szCs w:val="22"/>
          <w:highlight w:val="white"/>
        </w:rPr>
      </w:pPr>
      <w:bookmarkStart w:colFirst="0" w:colLast="0" w:name="_sowdzwmx53wk" w:id="1"/>
      <w:bookmarkEnd w:id="1"/>
      <w:r w:rsidDel="00000000" w:rsidR="00000000" w:rsidRPr="00000000">
        <w:rPr>
          <w:sz w:val="22"/>
          <w:szCs w:val="22"/>
          <w:rtl w:val="0"/>
        </w:rPr>
        <w:t xml:space="preserve">Objective for this funding: 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Primarily we’d like to ask for 400K Celo to create an LP against GIV to allow GIV to have a secondary market on Celo. We’d also like to request a grant of 20k USD to support part of the development work for this project based on the technical roadmap outlined below.</w:t>
      </w:r>
    </w:p>
    <w:p w:rsidR="00000000" w:rsidDel="00000000" w:rsidP="00000000" w:rsidRDefault="00000000" w:rsidRPr="00000000" w14:paraId="00000003">
      <w:pPr>
        <w:pStyle w:val="Subtitle"/>
        <w:rPr>
          <w:color w:val="222222"/>
          <w:sz w:val="22"/>
          <w:szCs w:val="22"/>
          <w:highlight w:val="white"/>
        </w:rPr>
      </w:pPr>
      <w:bookmarkStart w:colFirst="0" w:colLast="0" w:name="_yzhuwndou8n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would like to add our Donation Application (https://giveth.io) to the Celo chain so that every project on Giveth can raise funds with Celo.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056.666666666666"/>
        <w:gridCol w:w="1638.3333333333344"/>
        <w:gridCol w:w="1416.666666666667"/>
        <w:gridCol w:w="5333.333333333334"/>
        <w:tblGridChange w:id="0">
          <w:tblGrid>
            <w:gridCol w:w="510"/>
            <w:gridCol w:w="4056.666666666666"/>
            <w:gridCol w:w="1638.3333333333344"/>
            <w:gridCol w:w="1416.666666666667"/>
            <w:gridCol w:w="5333.333333333334"/>
          </w:tblGrid>
        </w:tblGridChange>
      </w:tblGrid>
      <w:tr>
        <w:trPr>
          <w:cantSplit w:val="0"/>
          <w:tblHeader w:val="1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 Description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 (weeks)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 (USD)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Measurement of success to release payment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Add Celo to the project page and verification flow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Add Celo to web3-react config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Add Celo to the donations table in the project page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Find a way to fetch Celo token prices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Celo modal on the donation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11,900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Funding requested from Celo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Functional Front-end flow and usability</w:t>
              <w:br w:type="textWrapping"/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0" w:firstLine="0"/>
              <w:rPr>
                <w:b w:val="1"/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22224"/>
                <w:sz w:val="24"/>
                <w:szCs w:val="24"/>
                <w:rtl w:val="0"/>
              </w:rPr>
              <w:t xml:space="preserve">Back End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0" w:firstLine="0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Rewrite donation verification to include Celo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Create a GIVbacks Token List for Celo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8,400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Funding requested from Celo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Fully functional chain, can onboard test pilot projects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0" w:firstLine="0"/>
              <w:rPr>
                <w:b w:val="1"/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22224"/>
                <w:sz w:val="24"/>
                <w:szCs w:val="24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0" w:firstLine="0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Revise the switch network user flow (design included)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ind w:left="0" w:firstLine="0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Work with the Comms team to promote the launch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0" w:firstLine="0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Onboard our projects to Celo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(8,100) Funded by Giveth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color w:val="122224"/>
                <w:sz w:val="24"/>
                <w:szCs w:val="24"/>
              </w:rPr>
            </w:pPr>
            <w:r w:rsidDel="00000000" w:rsidR="00000000" w:rsidRPr="00000000">
              <w:rPr>
                <w:color w:val="122224"/>
                <w:sz w:val="24"/>
                <w:szCs w:val="24"/>
                <w:rtl w:val="0"/>
              </w:rPr>
              <w:t xml:space="preserve">Social media push, Comms announcement, podcasts, blog, project bribes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$20,300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$Celo LP against $GIV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400k $CELO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allow GIV to have a secondary market on Celo, we’d need to create a sizable LP with Celo. Therefore we’d like to ask for 400K Celo to create an LP against GIV. </w:t>
              <w:br w:type="textWrapping"/>
              <w:t xml:space="preserve">This Celo will not be sold, it will simply be held in a multisig for perpetuity.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Bribing projects to onboard Celo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$60K USD worth of CELO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would incentivize verified projects to onboard to Celo by giving the first 300 verified projects that onboard 200 Celo.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This would take $60k Celo, 100% would be given to reputable projects making the world a better place.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