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pPr>
      <w:bookmarkStart w:colFirst="0" w:colLast="0" w:name="_ykwv5jt3x1jk" w:id="0"/>
      <w:bookmarkEnd w:id="0"/>
      <w:r w:rsidDel="00000000" w:rsidR="00000000" w:rsidRPr="00000000">
        <w:rPr>
          <w:rtl w:val="0"/>
        </w:rPr>
        <w:t xml:space="preserve">Milestone Summary </w: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 Develop the technical infrastructure (MVP) Token Reputation Distribution on Giveth Platform: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People can opt in to distribute reputation tokens to those who donate as well as having a reputation token that they can mint. (tech work)</w:t>
      </w:r>
    </w:p>
    <w:p w:rsidR="00000000" w:rsidDel="00000000" w:rsidP="00000000" w:rsidRDefault="00000000" w:rsidRPr="00000000" w14:paraId="00000004">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24"/>
          <w:szCs w:val="24"/>
          <w:vertAlign w:val="superscript"/>
          <w:rtl w:val="0"/>
        </w:rPr>
        <w:t xml:space="preserve">st</w:t>
      </w:r>
      <w:r w:rsidDel="00000000" w:rsidR="00000000" w:rsidRPr="00000000">
        <w:rPr>
          <w:rFonts w:ascii="Calibri" w:cs="Calibri" w:eastAsia="Calibri" w:hAnsi="Calibri"/>
          <w:sz w:val="24"/>
          <w:szCs w:val="24"/>
          <w:rtl w:val="0"/>
        </w:rPr>
        <w:t xml:space="preserve"> part making the technical work feasible before initiating the coursework</w:t>
      </w:r>
    </w:p>
    <w:p w:rsidR="00000000" w:rsidDel="00000000" w:rsidP="00000000" w:rsidRDefault="00000000" w:rsidRPr="00000000" w14:paraId="00000005">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24"/>
          <w:szCs w:val="24"/>
          <w:vertAlign w:val="superscript"/>
          <w:rtl w:val="0"/>
        </w:rPr>
        <w:t xml:space="preserve">nd</w:t>
      </w:r>
      <w:r w:rsidDel="00000000" w:rsidR="00000000" w:rsidRPr="00000000">
        <w:rPr>
          <w:rFonts w:ascii="Calibri" w:cs="Calibri" w:eastAsia="Calibri" w:hAnsi="Calibri"/>
          <w:sz w:val="24"/>
          <w:szCs w:val="24"/>
          <w:rtl w:val="0"/>
        </w:rPr>
        <w:t xml:space="preserve"> part adding a DAO framework to manage funds and donations on the Giveth platform.</w:t>
      </w:r>
      <w:r w:rsidDel="00000000" w:rsidR="00000000" w:rsidRPr="00000000">
        <w:rPr>
          <w:rtl w:val="0"/>
        </w:rPr>
      </w:r>
    </w:p>
    <w:p w:rsidR="00000000" w:rsidDel="00000000" w:rsidP="00000000" w:rsidRDefault="00000000" w:rsidRPr="00000000" w14:paraId="00000006">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 Selection and Preparation of Nonprofits with MVP SBTs:</w:t>
      </w:r>
      <w:r w:rsidDel="00000000" w:rsidR="00000000" w:rsidRPr="00000000">
        <w:rPr>
          <w:rFonts w:ascii="Calibri" w:cs="Calibri" w:eastAsia="Calibri" w:hAnsi="Calibri"/>
          <w:sz w:val="24"/>
          <w:szCs w:val="24"/>
          <w:rtl w:val="0"/>
        </w:rPr>
        <w:t xml:space="preserve"> We will select and prepare nonprofits to participate in the program, which will include creating MVP SBTs for their respective organizations.</w:t>
      </w:r>
    </w:p>
    <w:p w:rsidR="00000000" w:rsidDel="00000000" w:rsidP="00000000" w:rsidRDefault="00000000" w:rsidRPr="00000000" w14:paraId="00000007">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 Launching Beta Coursework with Video Trainings and Engaging with Nonprofits:</w:t>
      </w:r>
      <w:r w:rsidDel="00000000" w:rsidR="00000000" w:rsidRPr="00000000">
        <w:rPr>
          <w:rFonts w:ascii="Calibri" w:cs="Calibri" w:eastAsia="Calibri" w:hAnsi="Calibri"/>
          <w:sz w:val="24"/>
          <w:szCs w:val="24"/>
          <w:rtl w:val="0"/>
        </w:rPr>
        <w:t xml:space="preserve"> We will launch the beta version of our coursework, which will include video trainings and engagement with nonprofits to ensure that they are fully prepared to participate in the program.</w:t>
      </w:r>
    </w:p>
    <w:p w:rsidR="00000000" w:rsidDel="00000000" w:rsidP="00000000" w:rsidRDefault="00000000" w:rsidRPr="00000000" w14:paraId="00000008">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 Workshops and 1-on-1 Sessions:</w:t>
      </w:r>
      <w:r w:rsidDel="00000000" w:rsidR="00000000" w:rsidRPr="00000000">
        <w:rPr>
          <w:rFonts w:ascii="Calibri" w:cs="Calibri" w:eastAsia="Calibri" w:hAnsi="Calibri"/>
          <w:sz w:val="24"/>
          <w:szCs w:val="24"/>
          <w:rtl w:val="0"/>
        </w:rPr>
        <w:t xml:space="preserve"> Prior to finalizing the course and presenting the results, we will conduct workshops and 1-on-1 sessions to ensure that participants are fully prepared to participate in the program.</w:t>
      </w:r>
    </w:p>
    <w:p w:rsidR="00000000" w:rsidDel="00000000" w:rsidP="00000000" w:rsidRDefault="00000000" w:rsidRPr="00000000" w14:paraId="00000009">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 Presentation and Revision:</w:t>
      </w:r>
      <w:r w:rsidDel="00000000" w:rsidR="00000000" w:rsidRPr="00000000">
        <w:rPr>
          <w:rFonts w:ascii="Calibri" w:cs="Calibri" w:eastAsia="Calibri" w:hAnsi="Calibri"/>
          <w:sz w:val="24"/>
          <w:szCs w:val="24"/>
          <w:rtl w:val="0"/>
        </w:rPr>
        <w:t xml:space="preserve"> After the course is complete, we will present the results of our work and revise the materials as needed. The coursework, including video courses with interactive tests, will be published online for easy access by (future) participants.</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pStyle w:val="Heading4"/>
        <w:rPr/>
      </w:pPr>
      <w:bookmarkStart w:colFirst="0" w:colLast="0" w:name="_lejynx14vl0x" w:id="1"/>
      <w:bookmarkEnd w:id="1"/>
      <w:r w:rsidDel="00000000" w:rsidR="00000000" w:rsidRPr="00000000">
        <w:rPr>
          <w:b w:val="1"/>
          <w:rtl w:val="0"/>
        </w:rPr>
        <w:t xml:space="preserve">Detailed cost breakdown for each milestone: </w:t>
      </w:r>
      <w:hyperlink r:id="rId6">
        <w:r w:rsidDel="00000000" w:rsidR="00000000" w:rsidRPr="00000000">
          <w:rPr>
            <w:color w:val="0000ee"/>
            <w:u w:val="single"/>
            <w:shd w:fill="auto" w:val="clear"/>
            <w:rtl w:val="0"/>
          </w:rPr>
          <w:t xml:space="preserve">Impact DAO Coursework - milestones</w:t>
        </w:r>
      </w:hyperlink>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Style w:val="Heading2"/>
        <w:rPr/>
      </w:pPr>
      <w:bookmarkStart w:colFirst="0" w:colLast="0" w:name="_zb8r62hi0906" w:id="2"/>
      <w:bookmarkEnd w:id="2"/>
      <w:r w:rsidDel="00000000" w:rsidR="00000000" w:rsidRPr="00000000">
        <w:rPr>
          <w:rtl w:val="0"/>
        </w:rPr>
        <w:t xml:space="preserve">Milestone 1: Reputation score distribution (MVP)</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milestone involves two parallel pieces of work:</w:t>
      </w:r>
    </w:p>
    <w:p w:rsidR="00000000" w:rsidDel="00000000" w:rsidP="00000000" w:rsidRDefault="00000000" w:rsidRPr="00000000" w14:paraId="00000010">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Technical Improvements to Giveth Platform: Our team will make various technical improvements to the Giveth platform to enable projects to be run by impact DAOs. We will enable DAOs to manage their project with their DAO, including donations, updates, and project descriptions, as well as reward donors with SBTs automatically when they donate. The technical improvements will include the following Reputation Score features:</w:t>
      </w: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Issuing non-transferable SBTs to donors when they donate</w:t>
      </w:r>
    </w:p>
    <w:p w:rsidR="00000000" w:rsidDel="00000000" w:rsidP="00000000" w:rsidRDefault="00000000" w:rsidRPr="00000000" w14:paraId="00000014">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Integrating with Gitcoin passport or a similar service to reduce sybil attacks</w:t>
      </w:r>
    </w:p>
    <w:p w:rsidR="00000000" w:rsidDel="00000000" w:rsidP="00000000" w:rsidRDefault="00000000" w:rsidRPr="00000000" w14:paraId="00000015">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Enabling other issuance mechanisms for the community's rewards team</w:t>
      </w:r>
    </w:p>
    <w:p w:rsidR="00000000" w:rsidDel="00000000" w:rsidP="00000000" w:rsidRDefault="00000000" w:rsidRPr="00000000" w14:paraId="00000016">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Automating the voting interfaces for token holders via Snapshot, </w:t>
      </w:r>
      <w:hyperlink r:id="rId7">
        <w:r w:rsidDel="00000000" w:rsidR="00000000" w:rsidRPr="00000000">
          <w:rPr>
            <w:rFonts w:ascii="Calibri" w:cs="Calibri" w:eastAsia="Calibri" w:hAnsi="Calibri"/>
            <w:color w:val="1155cc"/>
            <w:sz w:val="24"/>
            <w:szCs w:val="24"/>
            <w:u w:val="single"/>
            <w:rtl w:val="0"/>
          </w:rPr>
          <w:t xml:space="preserve">Pairwise</w:t>
        </w:r>
      </w:hyperlink>
      <w:r w:rsidDel="00000000" w:rsidR="00000000" w:rsidRPr="00000000">
        <w:rPr>
          <w:rFonts w:ascii="Calibri" w:cs="Calibri" w:eastAsia="Calibri" w:hAnsi="Calibri"/>
          <w:sz w:val="24"/>
          <w:szCs w:val="24"/>
          <w:rtl w:val="0"/>
        </w:rPr>
        <w:t xml:space="preserve">, etc.</w:t>
      </w:r>
    </w:p>
    <w:p w:rsidR="00000000" w:rsidDel="00000000" w:rsidP="00000000" w:rsidRDefault="00000000" w:rsidRPr="00000000" w14:paraId="00000017">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Including instructions to use Quadratic Voting as a default.</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Future technical improvements will be scoped out in more detail based on the results of the other main deliverable: a 3-month, hands-on course for projects to launch their own SBT-governed DAO. </w:t>
      </w:r>
    </w:p>
    <w:p w:rsidR="00000000" w:rsidDel="00000000" w:rsidP="00000000" w:rsidRDefault="00000000" w:rsidRPr="00000000" w14:paraId="0000001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team for this milestone will consist of a token engineer, a product manager, two developers, a designer, a QA specialist, a DevOps engineer, and a communications specialist.</w:t>
      </w:r>
    </w:p>
    <w:p w:rsidR="00000000" w:rsidDel="00000000" w:rsidP="00000000" w:rsidRDefault="00000000" w:rsidRPr="00000000" w14:paraId="0000001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2. DAO Framework for Managing Funds and Donations: Our team will develop a DAO framework that can manage funds and donations for Giveth projects. This means ensuring the DAO is the actual owner of the project on Giveth and is entitled to make changes and edits to their infrastructure via safe governance strategies, such as Gnosis safe integration for managing a Giveth project with multisig permission. The main component of this task will be the research and discovery phase to lay down the details of this framework for the DAOs, including what models and systems they use, suggesting the right frameworks for projects, and scoping the technical work.</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Together, these two pieces of work will form the foundation for the reputation score distribution MVP.</w:t>
      </w:r>
    </w:p>
    <w:p w:rsidR="00000000" w:rsidDel="00000000" w:rsidP="00000000" w:rsidRDefault="00000000" w:rsidRPr="00000000" w14:paraId="0000001F">
      <w:pPr>
        <w:pStyle w:val="Heading3"/>
        <w:rPr/>
      </w:pPr>
      <w:bookmarkStart w:colFirst="0" w:colLast="0" w:name="_zhct80zi9ot9" w:id="3"/>
      <w:bookmarkEnd w:id="3"/>
      <w:r w:rsidDel="00000000" w:rsidR="00000000" w:rsidRPr="00000000">
        <w:rPr>
          <w:rtl w:val="0"/>
        </w:rPr>
        <w:t xml:space="preserve">Cost breakdown of the 1st milestone: </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tbl>
      <w:tblPr>
        <w:tblStyle w:val="Table1"/>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2370"/>
        <w:gridCol w:w="1035"/>
        <w:gridCol w:w="585"/>
        <w:gridCol w:w="1125"/>
        <w:tblGridChange w:id="0">
          <w:tblGrid>
            <w:gridCol w:w="3420"/>
            <w:gridCol w:w="2370"/>
            <w:gridCol w:w="1035"/>
            <w:gridCol w:w="585"/>
            <w:gridCol w:w="1125"/>
          </w:tblGrid>
        </w:tblGridChange>
      </w:tblGrid>
      <w:tr>
        <w:trPr>
          <w:cantSplit w:val="0"/>
          <w:trHeight w:val="735" w:hRule="atLeast"/>
          <w:tblHeader w:val="0"/>
        </w:trPr>
        <w:tc>
          <w:tcPr>
            <w:tcBorders>
              <w:top w:color="000000" w:space="0" w:sz="6" w:val="single"/>
              <w:left w:color="000000" w:space="0" w:sz="6" w:val="single"/>
              <w:bottom w:color="000000"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21">
            <w:pPr>
              <w:rPr>
                <w:sz w:val="20"/>
                <w:szCs w:val="20"/>
              </w:rPr>
            </w:pPr>
            <w:r w:rsidDel="00000000" w:rsidR="00000000" w:rsidRPr="00000000">
              <w:rPr>
                <w:rFonts w:ascii="Calibri" w:cs="Calibri" w:eastAsia="Calibri" w:hAnsi="Calibri"/>
                <w:b w:val="1"/>
                <w:sz w:val="24"/>
                <w:szCs w:val="24"/>
                <w:rtl w:val="0"/>
              </w:rPr>
              <w:t xml:space="preserve">Milestone 1</w:t>
            </w:r>
            <w:r w:rsidDel="00000000" w:rsidR="00000000" w:rsidRPr="00000000">
              <w:rPr>
                <w:rtl w:val="0"/>
              </w:rPr>
            </w:r>
          </w:p>
        </w:tc>
        <w:tc>
          <w:tcPr>
            <w:tcBorders>
              <w:top w:color="000000" w:space="0" w:sz="6" w:val="single"/>
              <w:left w:color="000000" w:space="0" w:sz="0" w:val="nil"/>
              <w:bottom w:color="000000"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22">
            <w:pPr>
              <w:rPr>
                <w:sz w:val="20"/>
                <w:szCs w:val="20"/>
              </w:rPr>
            </w:pPr>
            <w:r w:rsidDel="00000000" w:rsidR="00000000" w:rsidRPr="00000000">
              <w:rPr>
                <w:rFonts w:ascii="Calibri" w:cs="Calibri" w:eastAsia="Calibri" w:hAnsi="Calibri"/>
                <w:sz w:val="20"/>
                <w:szCs w:val="20"/>
                <w:rtl w:val="0"/>
              </w:rPr>
              <w:t xml:space="preserve">Team</w:t>
            </w:r>
            <w:r w:rsidDel="00000000" w:rsidR="00000000" w:rsidRPr="00000000">
              <w:rPr>
                <w:rtl w:val="0"/>
              </w:rPr>
            </w:r>
          </w:p>
        </w:tc>
        <w:tc>
          <w:tcPr>
            <w:tcBorders>
              <w:top w:color="000000" w:space="0" w:sz="6" w:val="single"/>
              <w:left w:color="000000" w:space="0" w:sz="0" w:val="nil"/>
              <w:bottom w:color="000000"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23">
            <w:pPr>
              <w:rPr>
                <w:sz w:val="20"/>
                <w:szCs w:val="20"/>
              </w:rPr>
            </w:pPr>
            <w:r w:rsidDel="00000000" w:rsidR="00000000" w:rsidRPr="00000000">
              <w:rPr>
                <w:rFonts w:ascii="Calibri" w:cs="Calibri" w:eastAsia="Calibri" w:hAnsi="Calibri"/>
                <w:sz w:val="20"/>
                <w:szCs w:val="20"/>
                <w:rtl w:val="0"/>
              </w:rPr>
              <w:t xml:space="preserve">cost per manhour</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rPr>
                <w:sz w:val="20"/>
                <w:szCs w:val="20"/>
              </w:rPr>
            </w:pPr>
            <w:r w:rsidDel="00000000" w:rsidR="00000000" w:rsidRPr="00000000">
              <w:rPr>
                <w:rFonts w:ascii="Calibri" w:cs="Calibri" w:eastAsia="Calibri" w:hAnsi="Calibri"/>
                <w:sz w:val="20"/>
                <w:szCs w:val="20"/>
                <w:rtl w:val="0"/>
              </w:rPr>
              <w:t xml:space="preserve">hours</w:t>
            </w:r>
            <w:r w:rsidDel="00000000" w:rsidR="00000000" w:rsidRPr="00000000">
              <w:rPr>
                <w:rtl w:val="0"/>
              </w:rPr>
            </w:r>
          </w:p>
        </w:tc>
        <w:tc>
          <w:tcPr>
            <w:tcBorders>
              <w:top w:color="b7b7b7" w:space="0" w:sz="6" w:val="single"/>
              <w:left w:color="000000" w:space="0" w:sz="0" w:val="nil"/>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rPr>
                <w:sz w:val="20"/>
                <w:szCs w:val="20"/>
              </w:rPr>
            </w:pPr>
            <w:r w:rsidDel="00000000" w:rsidR="00000000" w:rsidRPr="00000000">
              <w:rPr>
                <w:rFonts w:ascii="Calibri" w:cs="Calibri" w:eastAsia="Calibri" w:hAnsi="Calibri"/>
                <w:b w:val="1"/>
                <w:sz w:val="20"/>
                <w:szCs w:val="20"/>
                <w:rtl w:val="0"/>
              </w:rPr>
              <w:t xml:space="preserve">M1</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b7b7b7" w:space="0" w:sz="6" w:val="single"/>
              <w:right w:color="b7b7b7"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26">
            <w:pPr>
              <w:rPr>
                <w:sz w:val="20"/>
                <w:szCs w:val="20"/>
              </w:rPr>
            </w:pPr>
            <w:r w:rsidDel="00000000" w:rsidR="00000000" w:rsidRPr="00000000">
              <w:rPr>
                <w:rFonts w:ascii="Calibri" w:cs="Calibri" w:eastAsia="Calibri" w:hAnsi="Calibri"/>
                <w:b w:val="1"/>
                <w:sz w:val="20"/>
                <w:szCs w:val="20"/>
                <w:rtl w:val="0"/>
              </w:rPr>
              <w:t xml:space="preserve">(Tech work)</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27">
            <w:pPr>
              <w:jc w:val="center"/>
              <w:rPr>
                <w:sz w:val="20"/>
                <w:szCs w:val="20"/>
              </w:rPr>
            </w:pPr>
            <w:r w:rsidDel="00000000" w:rsidR="00000000" w:rsidRPr="00000000">
              <w:rPr>
                <w:rFonts w:ascii="Calibri" w:cs="Calibri" w:eastAsia="Calibri" w:hAnsi="Calibri"/>
                <w:b w:val="1"/>
                <w:sz w:val="20"/>
                <w:szCs w:val="20"/>
                <w:rtl w:val="0"/>
              </w:rPr>
              <w:t xml:space="preserve">8</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28">
            <w:pPr>
              <w:rPr>
                <w:sz w:val="20"/>
                <w:szCs w:val="20"/>
              </w:rPr>
            </w:pPr>
            <w:r w:rsidDel="00000000" w:rsidR="00000000" w:rsidRPr="00000000">
              <w:rPr>
                <w:rFonts w:ascii="Calibri" w:cs="Calibri" w:eastAsia="Calibri" w:hAnsi="Calibri"/>
                <w:b w:val="1"/>
                <w:sz w:val="20"/>
                <w:szCs w:val="20"/>
                <w:rtl w:val="0"/>
              </w:rPr>
              <w:t xml:space="preserve">$44</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29">
            <w:pPr>
              <w:rPr>
                <w:sz w:val="20"/>
                <w:szCs w:val="20"/>
              </w:rPr>
            </w:pPr>
            <w:r w:rsidDel="00000000" w:rsidR="00000000" w:rsidRPr="00000000">
              <w:rPr>
                <w:rFonts w:ascii="Calibri" w:cs="Calibri" w:eastAsia="Calibri" w:hAnsi="Calibri"/>
                <w:b w:val="1"/>
                <w:sz w:val="20"/>
                <w:szCs w:val="20"/>
                <w:rtl w:val="0"/>
              </w:rPr>
              <w:t xml:space="preserve">434</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2A">
            <w:pPr>
              <w:jc w:val="right"/>
              <w:rPr>
                <w:sz w:val="20"/>
                <w:szCs w:val="20"/>
              </w:rPr>
            </w:pPr>
            <w:r w:rsidDel="00000000" w:rsidR="00000000" w:rsidRPr="00000000">
              <w:rPr>
                <w:rFonts w:ascii="Calibri" w:cs="Calibri" w:eastAsia="Calibri" w:hAnsi="Calibri"/>
                <w:b w:val="1"/>
                <w:sz w:val="20"/>
                <w:szCs w:val="20"/>
                <w:rtl w:val="0"/>
              </w:rPr>
              <w:t xml:space="preserve">$21,040</w:t>
            </w: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Well-defined scope of work</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2C">
            <w:pPr>
              <w:rPr>
                <w:sz w:val="20"/>
                <w:szCs w:val="20"/>
              </w:rPr>
            </w:pPr>
            <w:r w:rsidDel="00000000" w:rsidR="00000000" w:rsidRPr="00000000">
              <w:rPr>
                <w:rFonts w:ascii="Calibri" w:cs="Calibri" w:eastAsia="Calibri" w:hAnsi="Calibri"/>
                <w:sz w:val="20"/>
                <w:szCs w:val="20"/>
                <w:rtl w:val="0"/>
              </w:rPr>
              <w:t xml:space="preserve">Tokenengineer</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2D">
            <w:pPr>
              <w:jc w:val="right"/>
              <w:rPr>
                <w:sz w:val="20"/>
                <w:szCs w:val="20"/>
              </w:rPr>
            </w:pPr>
            <w:r w:rsidDel="00000000" w:rsidR="00000000" w:rsidRPr="00000000">
              <w:rPr>
                <w:rFonts w:ascii="Calibri" w:cs="Calibri" w:eastAsia="Calibri" w:hAnsi="Calibri"/>
                <w:sz w:val="20"/>
                <w:szCs w:val="20"/>
                <w:rtl w:val="0"/>
              </w:rPr>
              <w:t xml:space="preserve">$70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rPr>
                <w:sz w:val="20"/>
                <w:szCs w:val="20"/>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jc w:val="right"/>
              <w:rPr>
                <w:sz w:val="20"/>
                <w:szCs w:val="20"/>
              </w:rPr>
            </w:pPr>
            <w:r w:rsidDel="00000000" w:rsidR="00000000" w:rsidRPr="00000000">
              <w:rPr>
                <w:rFonts w:ascii="Calibri" w:cs="Calibri" w:eastAsia="Calibri" w:hAnsi="Calibri"/>
                <w:sz w:val="20"/>
                <w:szCs w:val="20"/>
                <w:rtl w:val="0"/>
              </w:rPr>
              <w:t xml:space="preserve">$5,600</w:t>
            </w:r>
            <w:r w:rsidDel="00000000" w:rsidR="00000000" w:rsidRPr="00000000">
              <w:rPr>
                <w:rtl w:val="0"/>
              </w:rPr>
            </w:r>
          </w:p>
        </w:tc>
      </w:tr>
      <w:tr>
        <w:trPr>
          <w:cantSplit w:val="0"/>
          <w:trHeight w:val="31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rPr>
                <w:sz w:val="20"/>
                <w:szCs w:val="20"/>
              </w:rPr>
            </w:pPr>
            <w:r w:rsidDel="00000000" w:rsidR="00000000" w:rsidRPr="00000000">
              <w:rPr>
                <w:rFonts w:ascii="Calibri" w:cs="Calibri" w:eastAsia="Calibri" w:hAnsi="Calibri"/>
                <w:sz w:val="20"/>
                <w:szCs w:val="20"/>
                <w:rtl w:val="0"/>
              </w:rPr>
              <w:t xml:space="preserve">PM</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jc w:val="right"/>
              <w:rPr>
                <w:sz w:val="20"/>
                <w:szCs w:val="20"/>
              </w:rPr>
            </w:pPr>
            <w:r w:rsidDel="00000000" w:rsidR="00000000" w:rsidRPr="00000000">
              <w:rPr>
                <w:rFonts w:ascii="Calibri" w:cs="Calibri" w:eastAsia="Calibri" w:hAnsi="Calibri"/>
                <w:sz w:val="20"/>
                <w:szCs w:val="20"/>
                <w:rtl w:val="0"/>
              </w:rPr>
              <w:t xml:space="preserve">$35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jc w:val="right"/>
              <w:rPr>
                <w:sz w:val="20"/>
                <w:szCs w:val="20"/>
              </w:rPr>
            </w:pPr>
            <w:r w:rsidDel="00000000" w:rsidR="00000000" w:rsidRPr="00000000">
              <w:rPr>
                <w:rFonts w:ascii="Calibri" w:cs="Calibri" w:eastAsia="Calibri" w:hAnsi="Calibri"/>
                <w:sz w:val="20"/>
                <w:szCs w:val="20"/>
                <w:rtl w:val="0"/>
              </w:rPr>
              <w:t xml:space="preserve">$1,400</w:t>
            </w: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Designing the user flow</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rPr>
                <w:sz w:val="20"/>
                <w:szCs w:val="20"/>
              </w:rPr>
            </w:pPr>
            <w:r w:rsidDel="00000000" w:rsidR="00000000" w:rsidRPr="00000000">
              <w:rPr>
                <w:rFonts w:ascii="Calibri" w:cs="Calibri" w:eastAsia="Calibri" w:hAnsi="Calibri"/>
                <w:sz w:val="20"/>
                <w:szCs w:val="20"/>
                <w:rtl w:val="0"/>
              </w:rPr>
              <w:t xml:space="preserve">Tokenengineer</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jc w:val="right"/>
              <w:rPr>
                <w:sz w:val="20"/>
                <w:szCs w:val="20"/>
              </w:rPr>
            </w:pPr>
            <w:r w:rsidDel="00000000" w:rsidR="00000000" w:rsidRPr="00000000">
              <w:rPr>
                <w:rFonts w:ascii="Calibri" w:cs="Calibri" w:eastAsia="Calibri" w:hAnsi="Calibri"/>
                <w:sz w:val="20"/>
                <w:szCs w:val="20"/>
                <w:rtl w:val="0"/>
              </w:rPr>
              <w:t xml:space="preserve">$70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rPr>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jc w:val="right"/>
              <w:rPr>
                <w:sz w:val="20"/>
                <w:szCs w:val="20"/>
              </w:rPr>
            </w:pPr>
            <w:r w:rsidDel="00000000" w:rsidR="00000000" w:rsidRPr="00000000">
              <w:rPr>
                <w:rFonts w:ascii="Calibri" w:cs="Calibri" w:eastAsia="Calibri" w:hAnsi="Calibri"/>
                <w:sz w:val="20"/>
                <w:szCs w:val="20"/>
                <w:rtl w:val="0"/>
              </w:rPr>
              <w:t xml:space="preserve">$4,200</w:t>
            </w:r>
            <w:r w:rsidDel="00000000" w:rsidR="00000000" w:rsidRPr="00000000">
              <w:rPr>
                <w:rtl w:val="0"/>
              </w:rPr>
            </w:r>
          </w:p>
        </w:tc>
      </w:tr>
      <w:tr>
        <w:trPr>
          <w:cantSplit w:val="0"/>
          <w:trHeight w:val="31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rPr>
                <w:sz w:val="20"/>
                <w:szCs w:val="20"/>
              </w:rPr>
            </w:pPr>
            <w:r w:rsidDel="00000000" w:rsidR="00000000" w:rsidRPr="00000000">
              <w:rPr>
                <w:rFonts w:ascii="Calibri" w:cs="Calibri" w:eastAsia="Calibri" w:hAnsi="Calibri"/>
                <w:sz w:val="20"/>
                <w:szCs w:val="20"/>
                <w:rtl w:val="0"/>
              </w:rPr>
              <w:t xml:space="preserve">PM</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jc w:val="right"/>
              <w:rPr>
                <w:sz w:val="20"/>
                <w:szCs w:val="20"/>
              </w:rPr>
            </w:pPr>
            <w:r w:rsidDel="00000000" w:rsidR="00000000" w:rsidRPr="00000000">
              <w:rPr>
                <w:rFonts w:ascii="Calibri" w:cs="Calibri" w:eastAsia="Calibri" w:hAnsi="Calibri"/>
                <w:sz w:val="20"/>
                <w:szCs w:val="20"/>
                <w:rtl w:val="0"/>
              </w:rPr>
              <w:t xml:space="preserve">$35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rPr>
                <w:sz w:val="20"/>
                <w:szCs w:val="20"/>
              </w:rPr>
            </w:pPr>
            <w:r w:rsidDel="00000000" w:rsidR="00000000" w:rsidRPr="00000000">
              <w:rPr>
                <w:rFonts w:ascii="Calibri" w:cs="Calibri" w:eastAsia="Calibri" w:hAnsi="Calibri"/>
                <w:sz w:val="20"/>
                <w:szCs w:val="20"/>
                <w:rtl w:val="0"/>
              </w:rPr>
              <w:t xml:space="preserve">50</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jc w:val="right"/>
              <w:rPr>
                <w:sz w:val="20"/>
                <w:szCs w:val="20"/>
              </w:rPr>
            </w:pPr>
            <w:r w:rsidDel="00000000" w:rsidR="00000000" w:rsidRPr="00000000">
              <w:rPr>
                <w:rFonts w:ascii="Calibri" w:cs="Calibri" w:eastAsia="Calibri" w:hAnsi="Calibri"/>
                <w:sz w:val="20"/>
                <w:szCs w:val="20"/>
                <w:rtl w:val="0"/>
              </w:rPr>
              <w:t xml:space="preserve">$1,750</w:t>
            </w: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Coordination with (Gitcoin) Passport team</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rPr>
                <w:sz w:val="20"/>
                <w:szCs w:val="20"/>
              </w:rPr>
            </w:pPr>
            <w:r w:rsidDel="00000000" w:rsidR="00000000" w:rsidRPr="00000000">
              <w:rPr>
                <w:rFonts w:ascii="Calibri" w:cs="Calibri" w:eastAsia="Calibri" w:hAnsi="Calibri"/>
                <w:sz w:val="20"/>
                <w:szCs w:val="20"/>
                <w:rtl w:val="0"/>
              </w:rPr>
              <w:t xml:space="preserve">PM</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jc w:val="right"/>
              <w:rPr>
                <w:sz w:val="20"/>
                <w:szCs w:val="20"/>
              </w:rPr>
            </w:pPr>
            <w:r w:rsidDel="00000000" w:rsidR="00000000" w:rsidRPr="00000000">
              <w:rPr>
                <w:rFonts w:ascii="Calibri" w:cs="Calibri" w:eastAsia="Calibri" w:hAnsi="Calibri"/>
                <w:sz w:val="20"/>
                <w:szCs w:val="20"/>
                <w:rtl w:val="0"/>
              </w:rPr>
              <w:t xml:space="preserve">$35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jc w:val="right"/>
              <w:rPr>
                <w:sz w:val="20"/>
                <w:szCs w:val="20"/>
              </w:rPr>
            </w:pPr>
            <w:r w:rsidDel="00000000" w:rsidR="00000000" w:rsidRPr="00000000">
              <w:rPr>
                <w:rFonts w:ascii="Calibri" w:cs="Calibri" w:eastAsia="Calibri" w:hAnsi="Calibri"/>
                <w:sz w:val="20"/>
                <w:szCs w:val="20"/>
                <w:rtl w:val="0"/>
              </w:rPr>
              <w:t xml:space="preserve">$560</w:t>
            </w:r>
            <w:r w:rsidDel="00000000" w:rsidR="00000000" w:rsidRPr="00000000">
              <w:rPr>
                <w:rtl w:val="0"/>
              </w:rPr>
            </w:r>
          </w:p>
        </w:tc>
      </w:tr>
      <w:tr>
        <w:trPr>
          <w:cantSplit w:val="0"/>
          <w:trHeight w:val="31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rPr>
                <w:sz w:val="20"/>
                <w:szCs w:val="20"/>
              </w:rPr>
            </w:pPr>
            <w:r w:rsidDel="00000000" w:rsidR="00000000" w:rsidRPr="00000000">
              <w:rPr>
                <w:rFonts w:ascii="Calibri" w:cs="Calibri" w:eastAsia="Calibri" w:hAnsi="Calibri"/>
                <w:sz w:val="20"/>
                <w:szCs w:val="20"/>
                <w:rtl w:val="0"/>
              </w:rPr>
              <w:t xml:space="preserve">DAO coordinator</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jc w:val="right"/>
              <w:rPr>
                <w:sz w:val="20"/>
                <w:szCs w:val="20"/>
              </w:rPr>
            </w:pPr>
            <w:r w:rsidDel="00000000" w:rsidR="00000000" w:rsidRPr="00000000">
              <w:rPr>
                <w:rFonts w:ascii="Calibri" w:cs="Calibri" w:eastAsia="Calibri" w:hAnsi="Calibri"/>
                <w:sz w:val="20"/>
                <w:szCs w:val="20"/>
                <w:rtl w:val="0"/>
              </w:rPr>
              <w:t xml:space="preserve">$35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rPr>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jc w:val="right"/>
              <w:rPr>
                <w:sz w:val="20"/>
                <w:szCs w:val="20"/>
              </w:rPr>
            </w:pPr>
            <w:r w:rsidDel="00000000" w:rsidR="00000000" w:rsidRPr="00000000">
              <w:rPr>
                <w:rFonts w:ascii="Calibri" w:cs="Calibri" w:eastAsia="Calibri" w:hAnsi="Calibri"/>
                <w:sz w:val="20"/>
                <w:szCs w:val="20"/>
                <w:rtl w:val="0"/>
              </w:rPr>
              <w:t xml:space="preserve">$350</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rPr>
                <w:sz w:val="20"/>
                <w:szCs w:val="20"/>
              </w:rPr>
            </w:pPr>
            <w:r w:rsidDel="00000000" w:rsidR="00000000" w:rsidRPr="00000000">
              <w:rPr>
                <w:rFonts w:ascii="Calibri" w:cs="Calibri" w:eastAsia="Calibri" w:hAnsi="Calibri"/>
                <w:sz w:val="20"/>
                <w:szCs w:val="20"/>
                <w:rtl w:val="0"/>
              </w:rPr>
              <w:t xml:space="preserve">Writing the copy for the website</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rPr>
                <w:sz w:val="20"/>
                <w:szCs w:val="20"/>
              </w:rPr>
            </w:pPr>
            <w:r w:rsidDel="00000000" w:rsidR="00000000" w:rsidRPr="00000000">
              <w:rPr>
                <w:rFonts w:ascii="Calibri" w:cs="Calibri" w:eastAsia="Calibri" w:hAnsi="Calibri"/>
                <w:sz w:val="20"/>
                <w:szCs w:val="20"/>
                <w:rtl w:val="0"/>
              </w:rPr>
              <w:t xml:space="preserve">Communication specialist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jc w:val="right"/>
              <w:rPr>
                <w:sz w:val="20"/>
                <w:szCs w:val="20"/>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rPr>
                <w:sz w:val="20"/>
                <w:szCs w:val="20"/>
              </w:rPr>
            </w:pPr>
            <w:r w:rsidDel="00000000" w:rsidR="00000000" w:rsidRPr="00000000">
              <w:rPr>
                <w:rFonts w:ascii="Calibri" w:cs="Calibri" w:eastAsia="Calibri" w:hAnsi="Calibri"/>
                <w:sz w:val="20"/>
                <w:szCs w:val="20"/>
                <w:rtl w:val="0"/>
              </w:rPr>
              <w:t xml:space="preserve">Front-end development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rPr>
                <w:sz w:val="20"/>
                <w:szCs w:val="20"/>
              </w:rPr>
            </w:pPr>
            <w:r w:rsidDel="00000000" w:rsidR="00000000" w:rsidRPr="00000000">
              <w:rPr>
                <w:rFonts w:ascii="Calibri" w:cs="Calibri" w:eastAsia="Calibri" w:hAnsi="Calibri"/>
                <w:sz w:val="20"/>
                <w:szCs w:val="20"/>
                <w:rtl w:val="0"/>
              </w:rPr>
              <w:t xml:space="preserve">Frontend Dev</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jc w:val="right"/>
              <w:rPr>
                <w:sz w:val="20"/>
                <w:szCs w:val="20"/>
              </w:rPr>
            </w:pPr>
            <w:r w:rsidDel="00000000" w:rsidR="00000000" w:rsidRPr="00000000">
              <w:rPr>
                <w:rFonts w:ascii="Calibri" w:cs="Calibri" w:eastAsia="Calibri" w:hAnsi="Calibri"/>
                <w:sz w:val="20"/>
                <w:szCs w:val="20"/>
                <w:rtl w:val="0"/>
              </w:rPr>
              <w:t xml:space="preserve">$45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rPr>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jc w:val="right"/>
              <w:rPr>
                <w:sz w:val="20"/>
                <w:szCs w:val="20"/>
              </w:rPr>
            </w:pPr>
            <w:r w:rsidDel="00000000" w:rsidR="00000000" w:rsidRPr="00000000">
              <w:rPr>
                <w:rFonts w:ascii="Calibri" w:cs="Calibri" w:eastAsia="Calibri" w:hAnsi="Calibri"/>
                <w:sz w:val="20"/>
                <w:szCs w:val="20"/>
                <w:rtl w:val="0"/>
              </w:rPr>
              <w:t xml:space="preserve">$2,700</w:t>
            </w:r>
            <w:r w:rsidDel="00000000" w:rsidR="00000000" w:rsidRPr="00000000">
              <w:rPr>
                <w:rtl w:val="0"/>
              </w:rPr>
            </w:r>
          </w:p>
        </w:tc>
      </w:tr>
      <w:tr>
        <w:trPr>
          <w:cantSplit w:val="0"/>
          <w:trHeight w:val="540" w:hRule="atLeast"/>
          <w:tblHeader w:val="0"/>
        </w:trPr>
        <w:tc>
          <w:tcPr>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rPr>
                <w:sz w:val="20"/>
                <w:szCs w:val="20"/>
              </w:rPr>
            </w:pPr>
            <w:r w:rsidDel="00000000" w:rsidR="00000000" w:rsidRPr="00000000">
              <w:rPr>
                <w:rFonts w:ascii="Calibri" w:cs="Calibri" w:eastAsia="Calibri" w:hAnsi="Calibri"/>
                <w:sz w:val="20"/>
                <w:szCs w:val="20"/>
                <w:rtl w:val="0"/>
              </w:rPr>
              <w:t xml:space="preserve">Smart contract factory deployment and integration</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rPr>
                <w:sz w:val="20"/>
                <w:szCs w:val="20"/>
              </w:rPr>
            </w:pPr>
            <w:r w:rsidDel="00000000" w:rsidR="00000000" w:rsidRPr="00000000">
              <w:rPr>
                <w:rFonts w:ascii="Calibri" w:cs="Calibri" w:eastAsia="Calibri" w:hAnsi="Calibri"/>
                <w:sz w:val="20"/>
                <w:szCs w:val="20"/>
                <w:rtl w:val="0"/>
              </w:rPr>
              <w:t xml:space="preserve">DevOps Enineer</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jc w:val="right"/>
              <w:rPr>
                <w:sz w:val="20"/>
                <w:szCs w:val="20"/>
              </w:rPr>
            </w:pPr>
            <w:r w:rsidDel="00000000" w:rsidR="00000000" w:rsidRPr="00000000">
              <w:rPr>
                <w:rFonts w:ascii="Calibri" w:cs="Calibri" w:eastAsia="Calibri" w:hAnsi="Calibri"/>
                <w:sz w:val="20"/>
                <w:szCs w:val="20"/>
                <w:rtl w:val="0"/>
              </w:rPr>
              <w:t xml:space="preserve">$50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jc w:val="right"/>
              <w:rPr>
                <w:sz w:val="20"/>
                <w:szCs w:val="20"/>
              </w:rPr>
            </w:pPr>
            <w:r w:rsidDel="00000000" w:rsidR="00000000" w:rsidRPr="00000000">
              <w:rPr>
                <w:rFonts w:ascii="Calibri" w:cs="Calibri" w:eastAsia="Calibri" w:hAnsi="Calibri"/>
                <w:sz w:val="20"/>
                <w:szCs w:val="20"/>
                <w:rtl w:val="0"/>
              </w:rPr>
              <w:t xml:space="preserve">$2,000</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rPr>
                <w:sz w:val="20"/>
                <w:szCs w:val="20"/>
              </w:rPr>
            </w:pPr>
            <w:r w:rsidDel="00000000" w:rsidR="00000000" w:rsidRPr="00000000">
              <w:rPr>
                <w:rFonts w:ascii="Calibri" w:cs="Calibri" w:eastAsia="Calibri" w:hAnsi="Calibri"/>
                <w:sz w:val="20"/>
                <w:szCs w:val="20"/>
                <w:rtl w:val="0"/>
              </w:rPr>
              <w:t xml:space="preserve">Test on staging</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rPr>
                <w:sz w:val="20"/>
                <w:szCs w:val="20"/>
              </w:rPr>
            </w:pPr>
            <w:r w:rsidDel="00000000" w:rsidR="00000000" w:rsidRPr="00000000">
              <w:rPr>
                <w:rFonts w:ascii="Calibri" w:cs="Calibri" w:eastAsia="Calibri" w:hAnsi="Calibri"/>
                <w:sz w:val="20"/>
                <w:szCs w:val="20"/>
                <w:rtl w:val="0"/>
              </w:rPr>
              <w:t xml:space="preserve">Tester / QA specialist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jc w:val="right"/>
              <w:rPr>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jc w:val="right"/>
              <w:rPr>
                <w:sz w:val="20"/>
                <w:szCs w:val="20"/>
              </w:rPr>
            </w:pPr>
            <w:r w:rsidDel="00000000" w:rsidR="00000000" w:rsidRPr="00000000">
              <w:rPr>
                <w:rFonts w:ascii="Calibri" w:cs="Calibri" w:eastAsia="Calibri" w:hAnsi="Calibri"/>
                <w:sz w:val="20"/>
                <w:szCs w:val="20"/>
                <w:rtl w:val="0"/>
              </w:rPr>
              <w:t xml:space="preserve">$1,000</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rPr>
                <w:sz w:val="20"/>
                <w:szCs w:val="20"/>
              </w:rPr>
            </w:pPr>
            <w:r w:rsidDel="00000000" w:rsidR="00000000" w:rsidRPr="00000000">
              <w:rPr>
                <w:rFonts w:ascii="Calibri" w:cs="Calibri" w:eastAsia="Calibri" w:hAnsi="Calibri"/>
                <w:sz w:val="20"/>
                <w:szCs w:val="20"/>
                <w:rtl w:val="0"/>
              </w:rPr>
              <w:t xml:space="preserve">Create the documentation</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rPr>
                <w:sz w:val="20"/>
                <w:szCs w:val="20"/>
              </w:rPr>
            </w:pPr>
            <w:r w:rsidDel="00000000" w:rsidR="00000000" w:rsidRPr="00000000">
              <w:rPr>
                <w:rFonts w:ascii="Calibri" w:cs="Calibri" w:eastAsia="Calibri" w:hAnsi="Calibri"/>
                <w:sz w:val="20"/>
                <w:szCs w:val="20"/>
                <w:rtl w:val="0"/>
              </w:rPr>
              <w:t xml:space="preserve">PM</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jc w:val="right"/>
              <w:rPr>
                <w:sz w:val="20"/>
                <w:szCs w:val="20"/>
              </w:rPr>
            </w:pPr>
            <w:r w:rsidDel="00000000" w:rsidR="00000000" w:rsidRPr="00000000">
              <w:rPr>
                <w:rFonts w:ascii="Calibri" w:cs="Calibri" w:eastAsia="Calibri" w:hAnsi="Calibri"/>
                <w:sz w:val="20"/>
                <w:szCs w:val="20"/>
                <w:rtl w:val="0"/>
              </w:rPr>
              <w:t xml:space="preserve">$35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0">
            <w:pPr>
              <w:rPr>
                <w:sz w:val="20"/>
                <w:szCs w:val="20"/>
              </w:rPr>
            </w:pPr>
            <w:r w:rsidDel="00000000" w:rsidR="00000000" w:rsidRPr="00000000">
              <w:rPr>
                <w:rFonts w:ascii="Calibri" w:cs="Calibri" w:eastAsia="Calibri" w:hAnsi="Calibri"/>
                <w:sz w:val="20"/>
                <w:szCs w:val="20"/>
                <w:rtl w:val="0"/>
              </w:rPr>
              <w:t xml:space="preserve">24</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jc w:val="right"/>
              <w:rPr>
                <w:sz w:val="20"/>
                <w:szCs w:val="20"/>
              </w:rPr>
            </w:pPr>
            <w:r w:rsidDel="00000000" w:rsidR="00000000" w:rsidRPr="00000000">
              <w:rPr>
                <w:rFonts w:ascii="Calibri" w:cs="Calibri" w:eastAsia="Calibri" w:hAnsi="Calibri"/>
                <w:sz w:val="20"/>
                <w:szCs w:val="20"/>
                <w:rtl w:val="0"/>
              </w:rPr>
              <w:t xml:space="preserve">$840</w:t>
            </w:r>
            <w:r w:rsidDel="00000000" w:rsidR="00000000" w:rsidRPr="00000000">
              <w:rPr>
                <w:rtl w:val="0"/>
              </w:rPr>
            </w:r>
          </w:p>
        </w:tc>
      </w:tr>
      <w:tr>
        <w:trPr>
          <w:cantSplit w:val="0"/>
          <w:trHeight w:val="540" w:hRule="atLeast"/>
          <w:tblHeader w:val="0"/>
        </w:trPr>
        <w:tc>
          <w:tcPr>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rPr>
                <w:sz w:val="20"/>
                <w:szCs w:val="20"/>
              </w:rPr>
            </w:pPr>
            <w:r w:rsidDel="00000000" w:rsidR="00000000" w:rsidRPr="00000000">
              <w:rPr>
                <w:rFonts w:ascii="Calibri" w:cs="Calibri" w:eastAsia="Calibri" w:hAnsi="Calibri"/>
                <w:sz w:val="20"/>
                <w:szCs w:val="20"/>
                <w:rtl w:val="0"/>
              </w:rPr>
              <w:t xml:space="preserve">Deploy Passport and the token deployer on giveth.io</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rPr>
                <w:sz w:val="20"/>
                <w:szCs w:val="20"/>
              </w:rPr>
            </w:pPr>
            <w:r w:rsidDel="00000000" w:rsidR="00000000" w:rsidRPr="00000000">
              <w:rPr>
                <w:rFonts w:ascii="Calibri" w:cs="Calibri" w:eastAsia="Calibri" w:hAnsi="Calibri"/>
                <w:sz w:val="20"/>
                <w:szCs w:val="20"/>
                <w:rtl w:val="0"/>
              </w:rPr>
              <w:t xml:space="preserve">Backend Dev</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jc w:val="right"/>
              <w:rPr>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jc w:val="right"/>
              <w:rPr>
                <w:sz w:val="20"/>
                <w:szCs w:val="20"/>
              </w:rPr>
            </w:pPr>
            <w:r w:rsidDel="00000000" w:rsidR="00000000" w:rsidRPr="00000000">
              <w:rPr>
                <w:rFonts w:ascii="Calibri" w:cs="Calibri" w:eastAsia="Calibri" w:hAnsi="Calibri"/>
                <w:sz w:val="20"/>
                <w:szCs w:val="20"/>
                <w:rtl w:val="0"/>
              </w:rPr>
              <w:t xml:space="preserve">$240</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rPr>
                <w:sz w:val="20"/>
                <w:szCs w:val="20"/>
              </w:rPr>
            </w:pPr>
            <w:r w:rsidDel="00000000" w:rsidR="00000000" w:rsidRPr="00000000">
              <w:rPr>
                <w:rFonts w:ascii="Calibri" w:cs="Calibri" w:eastAsia="Calibri" w:hAnsi="Calibri"/>
                <w:sz w:val="20"/>
                <w:szCs w:val="20"/>
                <w:rtl w:val="0"/>
              </w:rPr>
              <w:t xml:space="preserve">Marketing and communication</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rPr>
                <w:sz w:val="20"/>
                <w:szCs w:val="20"/>
              </w:rPr>
            </w:pPr>
            <w:r w:rsidDel="00000000" w:rsidR="00000000" w:rsidRPr="00000000">
              <w:rPr>
                <w:rFonts w:ascii="Calibri" w:cs="Calibri" w:eastAsia="Calibri" w:hAnsi="Calibri"/>
                <w:sz w:val="20"/>
                <w:szCs w:val="20"/>
                <w:rtl w:val="0"/>
              </w:rPr>
              <w:t xml:space="preserve">Communication specialist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rPr>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tl w:val="0"/>
              </w:rPr>
            </w:r>
          </w:p>
        </w:tc>
        <w:tc>
          <w:tcPr>
            <w:tcBorders>
              <w:top w:color="000000" w:space="0" w:sz="0" w:val="nil"/>
              <w:left w:color="000000" w:space="0" w:sz="0" w:val="nil"/>
              <w:bottom w:color="b7b7b7"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jc w:val="right"/>
              <w:rPr>
                <w:sz w:val="20"/>
                <w:szCs w:val="20"/>
              </w:rPr>
            </w:pPr>
            <w:r w:rsidDel="00000000" w:rsidR="00000000" w:rsidRPr="00000000">
              <w:rPr>
                <w:rFonts w:ascii="Calibri" w:cs="Calibri" w:eastAsia="Calibri" w:hAnsi="Calibri"/>
                <w:sz w:val="20"/>
                <w:szCs w:val="20"/>
                <w:rtl w:val="0"/>
              </w:rPr>
              <w:t xml:space="preserve">$320</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b7b7b7" w:space="0" w:sz="6" w:val="single"/>
              <w:right w:color="b7b7b7"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6C">
            <w:pPr>
              <w:jc w:val="center"/>
              <w:rPr>
                <w:sz w:val="20"/>
                <w:szCs w:val="20"/>
              </w:rPr>
            </w:pPr>
            <w:r w:rsidDel="00000000" w:rsidR="00000000" w:rsidRPr="00000000">
              <w:rPr>
                <w:rFonts w:ascii="Calibri" w:cs="Calibri" w:eastAsia="Calibri" w:hAnsi="Calibri"/>
                <w:b w:val="1"/>
                <w:sz w:val="20"/>
                <w:szCs w:val="20"/>
                <w:rtl w:val="0"/>
              </w:rPr>
              <w:t xml:space="preserve">(DAO Framework)</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6D">
            <w:pPr>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6E">
            <w:pPr>
              <w:rPr>
                <w:sz w:val="20"/>
                <w:szCs w:val="20"/>
              </w:rPr>
            </w:pPr>
            <w:r w:rsidDel="00000000" w:rsidR="00000000" w:rsidRPr="00000000">
              <w:rPr>
                <w:sz w:val="20"/>
                <w:szCs w:val="20"/>
                <w:rtl w:val="0"/>
              </w:rPr>
              <w:t xml:space="preserve">$45</w:t>
            </w:r>
          </w:p>
        </w:tc>
        <w:tc>
          <w:tcPr>
            <w:tcBorders>
              <w:top w:color="000000" w:space="0" w:sz="0" w:val="nil"/>
              <w:left w:color="000000" w:space="0" w:sz="0" w:val="nil"/>
              <w:bottom w:color="b7b7b7"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6F">
            <w:pPr>
              <w:rPr>
                <w:sz w:val="20"/>
                <w:szCs w:val="20"/>
              </w:rPr>
            </w:pPr>
            <w:r w:rsidDel="00000000" w:rsidR="00000000" w:rsidRPr="00000000">
              <w:rPr>
                <w:rFonts w:ascii="Calibri" w:cs="Calibri" w:eastAsia="Calibri" w:hAnsi="Calibri"/>
                <w:b w:val="1"/>
                <w:sz w:val="20"/>
                <w:szCs w:val="20"/>
                <w:rtl w:val="0"/>
              </w:rPr>
              <w:t xml:space="preserve">190</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70">
            <w:pPr>
              <w:jc w:val="right"/>
              <w:rPr>
                <w:sz w:val="20"/>
                <w:szCs w:val="20"/>
              </w:rPr>
            </w:pPr>
            <w:r w:rsidDel="00000000" w:rsidR="00000000" w:rsidRPr="00000000">
              <w:rPr>
                <w:rFonts w:ascii="Calibri" w:cs="Calibri" w:eastAsia="Calibri" w:hAnsi="Calibri"/>
                <w:b w:val="1"/>
                <w:sz w:val="20"/>
                <w:szCs w:val="20"/>
                <w:rtl w:val="0"/>
              </w:rPr>
              <w:t xml:space="preserve">$10,700</w:t>
            </w:r>
            <w:r w:rsidDel="00000000" w:rsidR="00000000" w:rsidRPr="00000000">
              <w:rPr>
                <w:rtl w:val="0"/>
              </w:rPr>
            </w:r>
          </w:p>
        </w:tc>
      </w:tr>
      <w:tr>
        <w:trPr>
          <w:cantSplit w:val="0"/>
          <w:trHeight w:val="555" w:hRule="atLeast"/>
          <w:tblHeader w:val="0"/>
        </w:trPr>
        <w:tc>
          <w:tcPr>
            <w:vMerge w:val="restart"/>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(R&amp;D) identifying the tech needed for fund management for DAO’s projects on Giveth</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rPr>
                <w:sz w:val="20"/>
                <w:szCs w:val="20"/>
              </w:rPr>
            </w:pPr>
            <w:r w:rsidDel="00000000" w:rsidR="00000000" w:rsidRPr="00000000">
              <w:rPr>
                <w:rFonts w:ascii="Calibri" w:cs="Calibri" w:eastAsia="Calibri" w:hAnsi="Calibri"/>
                <w:sz w:val="20"/>
                <w:szCs w:val="20"/>
                <w:rtl w:val="0"/>
              </w:rPr>
              <w:t xml:space="preserve">Tokenengineer</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jc w:val="right"/>
              <w:rPr>
                <w:sz w:val="20"/>
                <w:szCs w:val="20"/>
              </w:rPr>
            </w:pPr>
            <w:r w:rsidDel="00000000" w:rsidR="00000000" w:rsidRPr="00000000">
              <w:rPr>
                <w:rFonts w:ascii="Calibri" w:cs="Calibri" w:eastAsia="Calibri" w:hAnsi="Calibri"/>
                <w:sz w:val="20"/>
                <w:szCs w:val="20"/>
                <w:rtl w:val="0"/>
              </w:rPr>
              <w:t xml:space="preserve">$70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rPr>
                <w:sz w:val="20"/>
                <w:szCs w:val="20"/>
              </w:rPr>
            </w:pPr>
            <w:r w:rsidDel="00000000" w:rsidR="00000000" w:rsidRPr="00000000">
              <w:rPr>
                <w:rFonts w:ascii="Calibri" w:cs="Calibri" w:eastAsia="Calibri" w:hAnsi="Calibri"/>
                <w:sz w:val="20"/>
                <w:szCs w:val="20"/>
                <w:rtl w:val="0"/>
              </w:rPr>
              <w:t xml:space="preserve">120</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jc w:val="right"/>
              <w:rPr>
                <w:sz w:val="20"/>
                <w:szCs w:val="20"/>
              </w:rPr>
            </w:pPr>
            <w:r w:rsidDel="00000000" w:rsidR="00000000" w:rsidRPr="00000000">
              <w:rPr>
                <w:rFonts w:ascii="Calibri" w:cs="Calibri" w:eastAsia="Calibri" w:hAnsi="Calibri"/>
                <w:sz w:val="20"/>
                <w:szCs w:val="20"/>
                <w:rtl w:val="0"/>
              </w:rPr>
              <w:t xml:space="preserve">$8,400</w:t>
            </w:r>
            <w:r w:rsidDel="00000000" w:rsidR="00000000" w:rsidRPr="00000000">
              <w:rPr>
                <w:rtl w:val="0"/>
              </w:rPr>
            </w:r>
          </w:p>
        </w:tc>
      </w:tr>
      <w:tr>
        <w:trPr>
          <w:cantSplit w:val="0"/>
          <w:trHeight w:val="55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rPr>
                <w:sz w:val="20"/>
                <w:szCs w:val="20"/>
              </w:rPr>
            </w:pPr>
            <w:r w:rsidDel="00000000" w:rsidR="00000000" w:rsidRPr="00000000">
              <w:rPr>
                <w:rFonts w:ascii="Calibri" w:cs="Calibri" w:eastAsia="Calibri" w:hAnsi="Calibri"/>
                <w:sz w:val="20"/>
                <w:szCs w:val="20"/>
                <w:rtl w:val="0"/>
              </w:rPr>
              <w:t xml:space="preserve">DAO coordinator</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jc w:val="right"/>
              <w:rPr>
                <w:sz w:val="20"/>
                <w:szCs w:val="20"/>
              </w:rPr>
            </w:pPr>
            <w:r w:rsidDel="00000000" w:rsidR="00000000" w:rsidRPr="00000000">
              <w:rPr>
                <w:rFonts w:ascii="Calibri" w:cs="Calibri" w:eastAsia="Calibri" w:hAnsi="Calibri"/>
                <w:sz w:val="20"/>
                <w:szCs w:val="20"/>
                <w:rtl w:val="0"/>
              </w:rPr>
              <w:t xml:space="preserve">$35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jc w:val="right"/>
              <w:rPr>
                <w:sz w:val="20"/>
                <w:szCs w:val="20"/>
              </w:rPr>
            </w:pPr>
            <w:r w:rsidDel="00000000" w:rsidR="00000000" w:rsidRPr="00000000">
              <w:rPr>
                <w:rFonts w:ascii="Calibri" w:cs="Calibri" w:eastAsia="Calibri" w:hAnsi="Calibri"/>
                <w:sz w:val="20"/>
                <w:szCs w:val="20"/>
                <w:rtl w:val="0"/>
              </w:rPr>
              <w:t xml:space="preserve">$1,400</w:t>
            </w:r>
            <w:r w:rsidDel="00000000" w:rsidR="00000000" w:rsidRPr="00000000">
              <w:rPr>
                <w:rtl w:val="0"/>
              </w:rPr>
            </w:r>
          </w:p>
        </w:tc>
      </w:tr>
      <w:tr>
        <w:trPr>
          <w:cantSplit w:val="0"/>
          <w:trHeight w:val="55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rPr>
                <w:sz w:val="20"/>
                <w:szCs w:val="20"/>
              </w:rPr>
            </w:pPr>
            <w:r w:rsidDel="00000000" w:rsidR="00000000" w:rsidRPr="00000000">
              <w:rPr>
                <w:rFonts w:ascii="Calibri" w:cs="Calibri" w:eastAsia="Calibri" w:hAnsi="Calibri"/>
                <w:sz w:val="20"/>
                <w:szCs w:val="20"/>
                <w:rtl w:val="0"/>
              </w:rPr>
              <w:t xml:space="preserve">Analyst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jc w:val="right"/>
              <w:rPr>
                <w:sz w:val="20"/>
                <w:szCs w:val="20"/>
              </w:rPr>
            </w:pPr>
            <w:r w:rsidDel="00000000" w:rsidR="00000000" w:rsidRPr="00000000">
              <w:rPr>
                <w:rFonts w:ascii="Calibri" w:cs="Calibri" w:eastAsia="Calibri" w:hAnsi="Calibri"/>
                <w:sz w:val="20"/>
                <w:szCs w:val="20"/>
                <w:rtl w:val="0"/>
              </w:rPr>
              <w:t xml:space="preserve">$900</w:t>
            </w:r>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000000" w:space="0" w:sz="6" w:val="single"/>
              <w:right w:color="b7b7b7"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80">
            <w:pPr>
              <w:rPr>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000000" w:space="0" w:sz="0" w:val="nil"/>
              <w:left w:color="000000" w:space="0" w:sz="0" w:val="nil"/>
              <w:bottom w:color="000000" w:space="0" w:sz="6" w:val="single"/>
              <w:right w:color="b7b7b7"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81">
            <w:pP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b7b7b7"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82">
            <w:pP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83">
            <w:pPr>
              <w:jc w:val="right"/>
              <w:rPr>
                <w:sz w:val="20"/>
                <w:szCs w:val="20"/>
              </w:rPr>
            </w:pPr>
            <w:r w:rsidDel="00000000" w:rsidR="00000000" w:rsidRPr="00000000">
              <w:rPr>
                <w:rFonts w:ascii="Calibri" w:cs="Calibri" w:eastAsia="Calibri" w:hAnsi="Calibri"/>
                <w:b w:val="1"/>
                <w:sz w:val="20"/>
                <w:szCs w:val="20"/>
                <w:rtl w:val="0"/>
              </w:rPr>
              <w:t xml:space="preserve">624</w:t>
            </w:r>
            <w:r w:rsidDel="00000000" w:rsidR="00000000" w:rsidRPr="00000000">
              <w:rPr>
                <w:rtl w:val="0"/>
              </w:rPr>
            </w:r>
          </w:p>
        </w:tc>
        <w:tc>
          <w:tcPr>
            <w:tcBorders>
              <w:top w:color="000000" w:space="0" w:sz="0" w:val="nil"/>
              <w:left w:color="000000" w:space="0" w:sz="0" w:val="nil"/>
              <w:bottom w:color="000000" w:space="0" w:sz="6" w:val="single"/>
              <w:right w:color="b7b7b7"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84">
            <w:pPr>
              <w:jc w:val="right"/>
              <w:rPr>
                <w:sz w:val="20"/>
                <w:szCs w:val="20"/>
              </w:rPr>
            </w:pPr>
            <w:r w:rsidDel="00000000" w:rsidR="00000000" w:rsidRPr="00000000">
              <w:rPr>
                <w:rFonts w:ascii="Calibri" w:cs="Calibri" w:eastAsia="Calibri" w:hAnsi="Calibri"/>
                <w:b w:val="1"/>
                <w:sz w:val="20"/>
                <w:szCs w:val="20"/>
                <w:rtl w:val="0"/>
              </w:rPr>
              <w:t xml:space="preserve">$31,740</w:t>
            </w:r>
            <w:r w:rsidDel="00000000" w:rsidR="00000000" w:rsidRPr="00000000">
              <w:rPr>
                <w:rtl w:val="0"/>
              </w:rPr>
            </w:r>
          </w:p>
        </w:tc>
      </w:tr>
    </w:tbl>
    <w:p w:rsidR="00000000" w:rsidDel="00000000" w:rsidP="00000000" w:rsidRDefault="00000000" w:rsidRPr="00000000" w14:paraId="0000008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pStyle w:val="Heading2"/>
        <w:rPr/>
      </w:pPr>
      <w:bookmarkStart w:colFirst="0" w:colLast="0" w:name="_a9s7ut5ufhxj" w:id="4"/>
      <w:bookmarkEnd w:id="4"/>
      <w:r w:rsidDel="00000000" w:rsidR="00000000" w:rsidRPr="00000000">
        <w:rPr>
          <w:rtl w:val="0"/>
        </w:rPr>
        <w:t xml:space="preserve">Milestone 2: Pre-selection and preparing nonprofits with reputation token (pre-launch phase)</w:t>
      </w:r>
    </w:p>
    <w:p w:rsidR="00000000" w:rsidDel="00000000" w:rsidP="00000000" w:rsidRDefault="00000000" w:rsidRPr="00000000" w14:paraId="00000087">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this phase, we will select and prepare a small number of nonprofits to participate in our MVP token reputation distribution work on Giveth. We will provide guidance and support to these nonprofits as they launch their own SBT-governed DAOs and begin distributing reputation tokens to donors.</w:t>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identify suitable nonprofits for this program, our team will </w:t>
      </w:r>
      <w:r w:rsidDel="00000000" w:rsidR="00000000" w:rsidRPr="00000000">
        <w:rPr>
          <w:rFonts w:ascii="Calibri" w:cs="Calibri" w:eastAsia="Calibri" w:hAnsi="Calibri"/>
          <w:sz w:val="24"/>
          <w:szCs w:val="24"/>
          <w:rtl w:val="0"/>
        </w:rPr>
        <w:t xml:space="preserve">conduct a research</w:t>
      </w:r>
      <w:r w:rsidDel="00000000" w:rsidR="00000000" w:rsidRPr="00000000">
        <w:rPr>
          <w:rFonts w:ascii="Calibri" w:cs="Calibri" w:eastAsia="Calibri" w:hAnsi="Calibri"/>
          <w:sz w:val="24"/>
          <w:szCs w:val="24"/>
          <w:rtl w:val="0"/>
        </w:rPr>
        <w:t xml:space="preserve"> and shortlist several projects that we believe would benefit from participating in the beta program. We will work closely with these organizations to help them launch their own DAOs on Giveth and prepare them for the launch of the reputation token distribution system.</w:t>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end of this milestone, we will have a small group of nonprofits ready to launch their MVP token reputation distribution systems on Giveth. We will also have gathered feedback from these organizations that we will use to refine our approach before launching the full-scale program.</w:t>
      </w:r>
      <w:r w:rsidDel="00000000" w:rsidR="00000000" w:rsidRPr="00000000">
        <w:rPr>
          <w:rtl w:val="0"/>
        </w:rPr>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w:t>
      </w:r>
      <w:r w:rsidDel="00000000" w:rsidR="00000000" w:rsidRPr="00000000">
        <w:rPr>
          <w:rFonts w:ascii="Calibri" w:cs="Calibri" w:eastAsia="Calibri" w:hAnsi="Calibri"/>
          <w:sz w:val="24"/>
          <w:szCs w:val="24"/>
          <w:rtl w:val="0"/>
        </w:rPr>
        <w:t xml:space="preserve"> are a few selected projects that our team has shortlisted to be part of the Beta program so far. We have done a soft check with these projects and they have expressed interest to be part of this coursework.</w:t>
      </w:r>
      <w:r w:rsidDel="00000000" w:rsidR="00000000" w:rsidRPr="00000000">
        <w:rPr>
          <w:rtl w:val="0"/>
        </w:rPr>
      </w:r>
    </w:p>
    <w:p w:rsidR="00000000" w:rsidDel="00000000" w:rsidP="00000000" w:rsidRDefault="00000000" w:rsidRPr="00000000" w14:paraId="0000008F">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90">
      <w:pPr>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Diamante Luz Center for Regenerative Living</w:t>
        </w:r>
      </w:hyperlink>
      <w:r w:rsidDel="00000000" w:rsidR="00000000" w:rsidRPr="00000000">
        <w:rPr>
          <w:rtl w:val="0"/>
        </w:rPr>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eco-village of nomadic co-creators at the beginning stages of development with many opportunities for regenerative investment for the benefit of future generations. Their aim is integration of permaculture and shared common land-based resources.</w:t>
      </w:r>
      <w:r w:rsidDel="00000000" w:rsidR="00000000" w:rsidRPr="00000000">
        <w:rPr>
          <w:rtl w:val="0"/>
        </w:rPr>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rPr>
          <w:rFonts w:ascii="Calibri" w:cs="Calibri" w:eastAsia="Calibri" w:hAnsi="Calibri"/>
          <w:sz w:val="24"/>
          <w:szCs w:val="24"/>
        </w:rPr>
      </w:pPr>
      <w:hyperlink r:id="rId9">
        <w:r w:rsidDel="00000000" w:rsidR="00000000" w:rsidRPr="00000000">
          <w:rPr>
            <w:rFonts w:ascii="Calibri" w:cs="Calibri" w:eastAsia="Calibri" w:hAnsi="Calibri"/>
            <w:color w:val="1155cc"/>
            <w:sz w:val="24"/>
            <w:szCs w:val="24"/>
            <w:u w:val="single"/>
            <w:rtl w:val="0"/>
          </w:rPr>
          <w:t xml:space="preserve">Urbanika and the SolarPunk awakening</w:t>
        </w:r>
      </w:hyperlink>
      <w:r w:rsidDel="00000000" w:rsidR="00000000" w:rsidRPr="00000000">
        <w:rPr>
          <w:rtl w:val="0"/>
        </w:rPr>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Immersive school teaching about the intersection of Web 3.0 and regenerative urban governance. They use innovative methods of teaching to bring inspiration and knowledge on alternative ways of governance, management, and relating through their education program.</w:t>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rPr>
          <w:rFonts w:ascii="Calibri" w:cs="Calibri" w:eastAsia="Calibri" w:hAnsi="Calibri"/>
          <w:sz w:val="24"/>
          <w:szCs w:val="24"/>
        </w:rPr>
      </w:pPr>
      <w:hyperlink r:id="rId10">
        <w:r w:rsidDel="00000000" w:rsidR="00000000" w:rsidRPr="00000000">
          <w:rPr>
            <w:rFonts w:ascii="Calibri" w:cs="Calibri" w:eastAsia="Calibri" w:hAnsi="Calibri"/>
            <w:color w:val="1155cc"/>
            <w:sz w:val="24"/>
            <w:szCs w:val="24"/>
            <w:u w:val="single"/>
            <w:rtl w:val="0"/>
          </w:rPr>
          <w:t xml:space="preserve">ReCommon</w:t>
        </w:r>
      </w:hyperlink>
      <w:r w:rsidDel="00000000" w:rsidR="00000000" w:rsidRPr="00000000">
        <w:rPr>
          <w:rtl w:val="0"/>
        </w:rPr>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focus on larger projects that combine the community land trust model of land tenure with regenerative agriculture, permaculture, natural building, rural development, good urbanism and web3 technology to support the resilient place-based communities of our future.</w:t>
      </w:r>
      <w:r w:rsidDel="00000000" w:rsidR="00000000" w:rsidRPr="00000000">
        <w:rPr>
          <w:rtl w:val="0"/>
        </w:rPr>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rPr>
          <w:rFonts w:ascii="Calibri" w:cs="Calibri" w:eastAsia="Calibri" w:hAnsi="Calibri"/>
          <w:sz w:val="24"/>
          <w:szCs w:val="24"/>
        </w:rPr>
      </w:pPr>
      <w:hyperlink r:id="rId11">
        <w:r w:rsidDel="00000000" w:rsidR="00000000" w:rsidRPr="00000000">
          <w:rPr>
            <w:rFonts w:ascii="Calibri" w:cs="Calibri" w:eastAsia="Calibri" w:hAnsi="Calibri"/>
            <w:color w:val="1155cc"/>
            <w:sz w:val="24"/>
            <w:szCs w:val="24"/>
            <w:u w:val="single"/>
            <w:rtl w:val="0"/>
          </w:rPr>
          <w:t xml:space="preserve">Vivero</w:t>
        </w:r>
      </w:hyperlink>
      <w:r w:rsidDel="00000000" w:rsidR="00000000" w:rsidRPr="00000000">
        <w:rPr>
          <w:rtl w:val="0"/>
        </w:rPr>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Vivero serves as a community-funded treasury, enabling participatory budgeting and community-led giving and grantmaking toward individuals, fellowships, projects, and social enterprises. By leveraging a community investment (staking) position as a ground layer for their grantmaking pool and community treasury allows Vivero to be regenerative.</w:t>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pStyle w:val="Heading3"/>
        <w:rPr/>
      </w:pPr>
      <w:bookmarkStart w:colFirst="0" w:colLast="0" w:name="_2zj221ltsskk" w:id="5"/>
      <w:bookmarkEnd w:id="5"/>
      <w:r w:rsidDel="00000000" w:rsidR="00000000" w:rsidRPr="00000000">
        <w:rPr>
          <w:rtl w:val="0"/>
        </w:rPr>
        <w:t xml:space="preserve">Cost breakdown of the 2nd milestone: </w:t>
      </w:r>
    </w:p>
    <w:p w:rsidR="00000000" w:rsidDel="00000000" w:rsidP="00000000" w:rsidRDefault="00000000" w:rsidRPr="00000000" w14:paraId="0000009D">
      <w:pPr>
        <w:rPr>
          <w:rFonts w:ascii="Calibri" w:cs="Calibri" w:eastAsia="Calibri" w:hAnsi="Calibri"/>
          <w:b w:val="1"/>
          <w:sz w:val="28"/>
          <w:szCs w:val="28"/>
        </w:rPr>
      </w:pPr>
      <w:r w:rsidDel="00000000" w:rsidR="00000000" w:rsidRPr="00000000">
        <w:rPr>
          <w:rtl w:val="0"/>
        </w:rPr>
      </w:r>
    </w:p>
    <w:tbl>
      <w:tblPr>
        <w:tblStyle w:val="Table2"/>
        <w:tblW w:w="8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2370"/>
        <w:gridCol w:w="1020"/>
        <w:gridCol w:w="585"/>
        <w:gridCol w:w="1125"/>
        <w:tblGridChange w:id="0">
          <w:tblGrid>
            <w:gridCol w:w="2970"/>
            <w:gridCol w:w="2370"/>
            <w:gridCol w:w="1020"/>
            <w:gridCol w:w="585"/>
            <w:gridCol w:w="1125"/>
          </w:tblGrid>
        </w:tblGridChange>
      </w:tblGrid>
      <w:tr>
        <w:trPr>
          <w:cantSplit w:val="0"/>
          <w:trHeight w:val="735" w:hRule="atLeast"/>
          <w:tblHeader w:val="0"/>
        </w:trPr>
        <w:tc>
          <w:tcPr>
            <w:tcBorders>
              <w:top w:color="000000" w:space="0" w:sz="6" w:val="single"/>
              <w:left w:color="000000"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9E">
            <w:pPr>
              <w:rPr>
                <w:b w:val="1"/>
                <w:sz w:val="20"/>
                <w:szCs w:val="20"/>
              </w:rPr>
            </w:pPr>
            <w:r w:rsidDel="00000000" w:rsidR="00000000" w:rsidRPr="00000000">
              <w:rPr>
                <w:rFonts w:ascii="Calibri" w:cs="Calibri" w:eastAsia="Calibri" w:hAnsi="Calibri"/>
                <w:b w:val="1"/>
                <w:sz w:val="24"/>
                <w:szCs w:val="24"/>
                <w:rtl w:val="0"/>
              </w:rPr>
              <w:t xml:space="preserve">Milestone 2</w:t>
            </w:r>
            <w:r w:rsidDel="00000000" w:rsidR="00000000" w:rsidRPr="00000000">
              <w:rPr>
                <w:rtl w:val="0"/>
              </w:rPr>
            </w:r>
          </w:p>
        </w:tc>
        <w:tc>
          <w:tcPr>
            <w:tcBorders>
              <w:top w:color="000000" w:space="0" w:sz="6" w:val="single"/>
              <w:left w:color="000000" w:space="0" w:sz="0" w:val="nil"/>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9F">
            <w:pPr>
              <w:rPr>
                <w:b w:val="1"/>
                <w:sz w:val="20"/>
                <w:szCs w:val="20"/>
              </w:rPr>
            </w:pPr>
            <w:r w:rsidDel="00000000" w:rsidR="00000000" w:rsidRPr="00000000">
              <w:rPr>
                <w:rFonts w:ascii="Calibri" w:cs="Calibri" w:eastAsia="Calibri" w:hAnsi="Calibri"/>
                <w:b w:val="1"/>
                <w:sz w:val="20"/>
                <w:szCs w:val="20"/>
                <w:rtl w:val="0"/>
              </w:rPr>
              <w:t xml:space="preserve">Team</w:t>
            </w:r>
            <w:r w:rsidDel="00000000" w:rsidR="00000000" w:rsidRPr="00000000">
              <w:rPr>
                <w:rtl w:val="0"/>
              </w:rPr>
            </w:r>
          </w:p>
        </w:tc>
        <w:tc>
          <w:tcPr>
            <w:tcBorders>
              <w:top w:color="000000" w:space="0" w:sz="6" w:val="single"/>
              <w:left w:color="000000" w:space="0" w:sz="0" w:val="nil"/>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A0">
            <w:pPr>
              <w:rPr>
                <w:b w:val="1"/>
                <w:sz w:val="20"/>
                <w:szCs w:val="20"/>
              </w:rPr>
            </w:pPr>
            <w:r w:rsidDel="00000000" w:rsidR="00000000" w:rsidRPr="00000000">
              <w:rPr>
                <w:rFonts w:ascii="Calibri" w:cs="Calibri" w:eastAsia="Calibri" w:hAnsi="Calibri"/>
                <w:b w:val="1"/>
                <w:sz w:val="20"/>
                <w:szCs w:val="20"/>
                <w:rtl w:val="0"/>
              </w:rPr>
              <w:t xml:space="preserve">cost per manhour</w:t>
            </w:r>
            <w:r w:rsidDel="00000000" w:rsidR="00000000" w:rsidRPr="00000000">
              <w:rPr>
                <w:rtl w:val="0"/>
              </w:rPr>
            </w:r>
          </w:p>
        </w:tc>
        <w:tc>
          <w:tcPr>
            <w:tcBorders>
              <w:top w:color="000000" w:space="0" w:sz="6" w:val="single"/>
              <w:left w:color="000000" w:space="0" w:sz="0" w:val="nil"/>
              <w:bottom w:color="b7b7b7"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rPr>
                <w:b w:val="1"/>
                <w:sz w:val="20"/>
                <w:szCs w:val="20"/>
              </w:rPr>
            </w:pPr>
            <w:r w:rsidDel="00000000" w:rsidR="00000000" w:rsidRPr="00000000">
              <w:rPr>
                <w:rFonts w:ascii="Calibri" w:cs="Calibri" w:eastAsia="Calibri" w:hAnsi="Calibri"/>
                <w:b w:val="1"/>
                <w:sz w:val="20"/>
                <w:szCs w:val="20"/>
                <w:rtl w:val="0"/>
              </w:rPr>
              <w:t xml:space="preserve">hours</w:t>
            </w:r>
            <w:r w:rsidDel="00000000" w:rsidR="00000000" w:rsidRPr="00000000">
              <w:rPr>
                <w:rtl w:val="0"/>
              </w:rPr>
            </w:r>
          </w:p>
        </w:tc>
        <w:tc>
          <w:tcPr>
            <w:tcBorders>
              <w:top w:color="b7b7b7" w:space="0" w:sz="6" w:val="single"/>
              <w:left w:color="000000" w:space="0" w:sz="0" w:val="nil"/>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rPr>
                <w:b w:val="1"/>
                <w:sz w:val="20"/>
                <w:szCs w:val="20"/>
              </w:rPr>
            </w:pPr>
            <w:r w:rsidDel="00000000" w:rsidR="00000000" w:rsidRPr="00000000">
              <w:rPr>
                <w:rFonts w:ascii="Calibri" w:cs="Calibri" w:eastAsia="Calibri" w:hAnsi="Calibri"/>
                <w:b w:val="1"/>
                <w:sz w:val="20"/>
                <w:szCs w:val="20"/>
                <w:rtl w:val="0"/>
              </w:rPr>
              <w:t xml:space="preserve">M2</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b7b7b7" w:space="0" w:sz="6" w:val="single"/>
              <w:right w:color="b7b7b7"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A3">
            <w:pPr>
              <w:rPr>
                <w:b w:val="1"/>
                <w:sz w:val="20"/>
                <w:szCs w:val="20"/>
              </w:rPr>
            </w:pPr>
            <w:r w:rsidDel="00000000" w:rsidR="00000000" w:rsidRPr="00000000">
              <w:rPr>
                <w:rFonts w:ascii="Calibri" w:cs="Calibri" w:eastAsia="Calibri" w:hAnsi="Calibri"/>
                <w:b w:val="1"/>
                <w:sz w:val="20"/>
                <w:szCs w:val="20"/>
                <w:rtl w:val="0"/>
              </w:rPr>
              <w:t xml:space="preserve">(MVP coursework prep)</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A4">
            <w:pPr>
              <w:jc w:val="center"/>
              <w:rPr>
                <w:b w:val="1"/>
                <w:sz w:val="20"/>
                <w:szCs w:val="20"/>
              </w:rPr>
            </w:pPr>
            <w:r w:rsidDel="00000000" w:rsidR="00000000" w:rsidRPr="00000000">
              <w:rPr>
                <w:rFonts w:ascii="Calibri" w:cs="Calibri" w:eastAsia="Calibri" w:hAnsi="Calibri"/>
                <w:b w:val="1"/>
                <w:sz w:val="20"/>
                <w:szCs w:val="20"/>
                <w:rtl w:val="0"/>
              </w:rPr>
              <w:t xml:space="preserve">3</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A5">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A6">
            <w:pPr>
              <w:rPr>
                <w:b w:val="1"/>
                <w:sz w:val="20"/>
                <w:szCs w:val="20"/>
              </w:rPr>
            </w:pPr>
            <w:r w:rsidDel="00000000" w:rsidR="00000000" w:rsidRPr="00000000">
              <w:rPr>
                <w:rFonts w:ascii="Calibri" w:cs="Calibri" w:eastAsia="Calibri" w:hAnsi="Calibri"/>
                <w:b w:val="1"/>
                <w:sz w:val="20"/>
                <w:szCs w:val="20"/>
                <w:rtl w:val="0"/>
              </w:rPr>
              <w:t xml:space="preserve">410</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7">
            <w:pPr>
              <w:jc w:val="right"/>
              <w:rPr>
                <w:b w:val="1"/>
                <w:sz w:val="20"/>
                <w:szCs w:val="20"/>
              </w:rPr>
            </w:pPr>
            <w:r w:rsidDel="00000000" w:rsidR="00000000" w:rsidRPr="00000000">
              <w:rPr>
                <w:rFonts w:ascii="Calibri" w:cs="Calibri" w:eastAsia="Calibri" w:hAnsi="Calibri"/>
                <w:b w:val="1"/>
                <w:sz w:val="20"/>
                <w:szCs w:val="20"/>
                <w:rtl w:val="0"/>
              </w:rPr>
              <w:t xml:space="preserve">$17,150</w:t>
            </w: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6" w:val="single"/>
              <w:bottom w:color="b7b7b7" w:space="0" w:sz="6" w:val="single"/>
              <w:right w:color="b7b7b7" w:space="0" w:sz="6" w:val="single"/>
            </w:tcBorders>
            <w:tcMar>
              <w:top w:w="40.0" w:type="dxa"/>
              <w:left w:w="40.0" w:type="dxa"/>
              <w:bottom w:w="40.0" w:type="dxa"/>
              <w:right w:w="40.0" w:type="dxa"/>
            </w:tcMar>
            <w:vAlign w:val="center"/>
          </w:tcPr>
          <w:p w:rsidR="00000000" w:rsidDel="00000000" w:rsidP="00000000" w:rsidRDefault="00000000" w:rsidRPr="00000000" w14:paraId="000000A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 communication and sign-up</w:t>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A9">
            <w:pPr>
              <w:rPr>
                <w:b w:val="1"/>
                <w:sz w:val="20"/>
                <w:szCs w:val="20"/>
              </w:rPr>
            </w:pPr>
            <w:r w:rsidDel="00000000" w:rsidR="00000000" w:rsidRPr="00000000">
              <w:rPr>
                <w:rFonts w:ascii="Calibri" w:cs="Calibri" w:eastAsia="Calibri" w:hAnsi="Calibri"/>
                <w:b w:val="1"/>
                <w:sz w:val="20"/>
                <w:szCs w:val="20"/>
                <w:rtl w:val="0"/>
              </w:rPr>
              <w:t xml:space="preserve">Communication specialist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AA">
            <w:pPr>
              <w:jc w:val="right"/>
              <w:rPr>
                <w:b w:val="1"/>
                <w:sz w:val="20"/>
                <w:szCs w:val="20"/>
              </w:rPr>
            </w:pPr>
            <w:r w:rsidDel="00000000" w:rsidR="00000000" w:rsidRPr="00000000">
              <w:rPr>
                <w:rFonts w:ascii="Calibri" w:cs="Calibri" w:eastAsia="Calibri" w:hAnsi="Calibri"/>
                <w:b w:val="1"/>
                <w:sz w:val="20"/>
                <w:szCs w:val="20"/>
                <w:rtl w:val="0"/>
              </w:rPr>
              <w:t xml:space="preserve">$40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jc w:val="right"/>
              <w:rPr>
                <w:b w:val="1"/>
                <w:sz w:val="20"/>
                <w:szCs w:val="20"/>
              </w:rPr>
            </w:pPr>
            <w:r w:rsidDel="00000000" w:rsidR="00000000" w:rsidRPr="00000000">
              <w:rPr>
                <w:rFonts w:ascii="Calibri" w:cs="Calibri" w:eastAsia="Calibri" w:hAnsi="Calibri"/>
                <w:b w:val="1"/>
                <w:sz w:val="20"/>
                <w:szCs w:val="20"/>
                <w:rtl w:val="0"/>
              </w:rPr>
              <w:t xml:space="preserve">80</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jc w:val="right"/>
              <w:rPr>
                <w:b w:val="1"/>
                <w:sz w:val="20"/>
                <w:szCs w:val="20"/>
              </w:rPr>
            </w:pPr>
            <w:r w:rsidDel="00000000" w:rsidR="00000000" w:rsidRPr="00000000">
              <w:rPr>
                <w:rFonts w:ascii="Calibri" w:cs="Calibri" w:eastAsia="Calibri" w:hAnsi="Calibri"/>
                <w:b w:val="1"/>
                <w:sz w:val="20"/>
                <w:szCs w:val="20"/>
                <w:rtl w:val="0"/>
              </w:rPr>
              <w:t xml:space="preserve">$3,200</w:t>
            </w:r>
            <w:r w:rsidDel="00000000" w:rsidR="00000000" w:rsidRPr="00000000">
              <w:rPr>
                <w:rtl w:val="0"/>
              </w:rPr>
            </w:r>
          </w:p>
        </w:tc>
      </w:tr>
      <w:tr>
        <w:trPr>
          <w:cantSplit w:val="0"/>
          <w:trHeight w:val="31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rPr>
                <w:b w:val="1"/>
                <w:sz w:val="20"/>
                <w:szCs w:val="20"/>
              </w:rPr>
            </w:pPr>
            <w:r w:rsidDel="00000000" w:rsidR="00000000" w:rsidRPr="00000000">
              <w:rPr>
                <w:rFonts w:ascii="Calibri" w:cs="Calibri" w:eastAsia="Calibri" w:hAnsi="Calibri"/>
                <w:b w:val="1"/>
                <w:sz w:val="20"/>
                <w:szCs w:val="20"/>
                <w:rtl w:val="0"/>
              </w:rPr>
              <w:t xml:space="preserve">DAO coordinator</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jc w:val="right"/>
              <w:rPr>
                <w:b w:val="1"/>
                <w:sz w:val="20"/>
                <w:szCs w:val="20"/>
              </w:rPr>
            </w:pPr>
            <w:r w:rsidDel="00000000" w:rsidR="00000000" w:rsidRPr="00000000">
              <w:rPr>
                <w:rFonts w:ascii="Calibri" w:cs="Calibri" w:eastAsia="Calibri" w:hAnsi="Calibri"/>
                <w:b w:val="1"/>
                <w:sz w:val="20"/>
                <w:szCs w:val="20"/>
                <w:rtl w:val="0"/>
              </w:rPr>
              <w:t xml:space="preserve">$35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jc w:val="right"/>
              <w:rPr>
                <w:b w:val="1"/>
                <w:sz w:val="20"/>
                <w:szCs w:val="20"/>
              </w:rPr>
            </w:pPr>
            <w:r w:rsidDel="00000000" w:rsidR="00000000" w:rsidRPr="00000000">
              <w:rPr>
                <w:rFonts w:ascii="Calibri" w:cs="Calibri" w:eastAsia="Calibri" w:hAnsi="Calibri"/>
                <w:b w:val="1"/>
                <w:sz w:val="20"/>
                <w:szCs w:val="20"/>
                <w:rtl w:val="0"/>
              </w:rPr>
              <w:t xml:space="preserve">50</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jc w:val="right"/>
              <w:rPr>
                <w:b w:val="1"/>
                <w:sz w:val="20"/>
                <w:szCs w:val="20"/>
              </w:rPr>
            </w:pPr>
            <w:r w:rsidDel="00000000" w:rsidR="00000000" w:rsidRPr="00000000">
              <w:rPr>
                <w:rFonts w:ascii="Calibri" w:cs="Calibri" w:eastAsia="Calibri" w:hAnsi="Calibri"/>
                <w:b w:val="1"/>
                <w:sz w:val="20"/>
                <w:szCs w:val="20"/>
                <w:rtl w:val="0"/>
              </w:rPr>
              <w:t xml:space="preserve">$1,750</w:t>
            </w:r>
            <w:r w:rsidDel="00000000" w:rsidR="00000000" w:rsidRPr="00000000">
              <w:rPr>
                <w:rtl w:val="0"/>
              </w:rPr>
            </w:r>
          </w:p>
        </w:tc>
      </w:tr>
      <w:tr>
        <w:trPr>
          <w:cantSplit w:val="0"/>
          <w:trHeight w:val="31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rPr>
                <w:b w:val="1"/>
                <w:sz w:val="20"/>
                <w:szCs w:val="20"/>
              </w:rPr>
            </w:pPr>
            <w:r w:rsidDel="00000000" w:rsidR="00000000" w:rsidRPr="00000000">
              <w:rPr>
                <w:rFonts w:ascii="Calibri" w:cs="Calibri" w:eastAsia="Calibri" w:hAnsi="Calibri"/>
                <w:b w:val="1"/>
                <w:sz w:val="20"/>
                <w:szCs w:val="20"/>
                <w:rtl w:val="0"/>
              </w:rPr>
              <w:t xml:space="preserve">Communication specialist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jc w:val="right"/>
              <w:rPr>
                <w:b w:val="1"/>
                <w:sz w:val="20"/>
                <w:szCs w:val="20"/>
              </w:rPr>
            </w:pPr>
            <w:r w:rsidDel="00000000" w:rsidR="00000000" w:rsidRPr="00000000">
              <w:rPr>
                <w:rFonts w:ascii="Calibri" w:cs="Calibri" w:eastAsia="Calibri" w:hAnsi="Calibri"/>
                <w:b w:val="1"/>
                <w:sz w:val="20"/>
                <w:szCs w:val="20"/>
                <w:rtl w:val="0"/>
              </w:rPr>
              <w:t xml:space="preserve">$40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jc w:val="right"/>
              <w:rPr>
                <w:b w:val="1"/>
                <w:sz w:val="20"/>
                <w:szCs w:val="20"/>
              </w:rPr>
            </w:pPr>
            <w:r w:rsidDel="00000000" w:rsidR="00000000" w:rsidRPr="00000000">
              <w:rPr>
                <w:rFonts w:ascii="Calibri" w:cs="Calibri" w:eastAsia="Calibri" w:hAnsi="Calibri"/>
                <w:b w:val="1"/>
                <w:sz w:val="20"/>
                <w:szCs w:val="20"/>
                <w:rtl w:val="0"/>
              </w:rPr>
              <w:t xml:space="preserve">80</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jc w:val="right"/>
              <w:rPr>
                <w:b w:val="1"/>
                <w:sz w:val="20"/>
                <w:szCs w:val="20"/>
              </w:rPr>
            </w:pPr>
            <w:r w:rsidDel="00000000" w:rsidR="00000000" w:rsidRPr="00000000">
              <w:rPr>
                <w:rFonts w:ascii="Calibri" w:cs="Calibri" w:eastAsia="Calibri" w:hAnsi="Calibri"/>
                <w:b w:val="1"/>
                <w:sz w:val="20"/>
                <w:szCs w:val="20"/>
                <w:rtl w:val="0"/>
              </w:rPr>
              <w:t xml:space="preserve">$3,200</w:t>
            </w:r>
            <w:r w:rsidDel="00000000" w:rsidR="00000000" w:rsidRPr="00000000">
              <w:rPr>
                <w:rtl w:val="0"/>
              </w:rPr>
            </w:r>
          </w:p>
        </w:tc>
      </w:tr>
      <w:tr>
        <w:trPr>
          <w:cantSplit w:val="0"/>
          <w:trHeight w:val="31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rPr>
                <w:b w:val="1"/>
                <w:sz w:val="20"/>
                <w:szCs w:val="20"/>
              </w:rPr>
            </w:pPr>
            <w:r w:rsidDel="00000000" w:rsidR="00000000" w:rsidRPr="00000000">
              <w:rPr>
                <w:rFonts w:ascii="Calibri" w:cs="Calibri" w:eastAsia="Calibri" w:hAnsi="Calibri"/>
                <w:b w:val="1"/>
                <w:sz w:val="20"/>
                <w:szCs w:val="20"/>
                <w:rtl w:val="0"/>
              </w:rPr>
              <w:t xml:space="preserve">PM</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jc w:val="right"/>
              <w:rPr>
                <w:b w:val="1"/>
                <w:sz w:val="20"/>
                <w:szCs w:val="20"/>
              </w:rPr>
            </w:pPr>
            <w:r w:rsidDel="00000000" w:rsidR="00000000" w:rsidRPr="00000000">
              <w:rPr>
                <w:rFonts w:ascii="Calibri" w:cs="Calibri" w:eastAsia="Calibri" w:hAnsi="Calibri"/>
                <w:b w:val="1"/>
                <w:sz w:val="20"/>
                <w:szCs w:val="20"/>
                <w:rtl w:val="0"/>
              </w:rPr>
              <w:t xml:space="preserve">$35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jc w:val="right"/>
              <w:rPr>
                <w:b w:val="1"/>
                <w:sz w:val="20"/>
                <w:szCs w:val="20"/>
              </w:rPr>
            </w:pPr>
            <w:r w:rsidDel="00000000" w:rsidR="00000000" w:rsidRPr="00000000">
              <w:rPr>
                <w:rFonts w:ascii="Calibri" w:cs="Calibri" w:eastAsia="Calibri" w:hAnsi="Calibri"/>
                <w:b w:val="1"/>
                <w:sz w:val="20"/>
                <w:szCs w:val="20"/>
                <w:rtl w:val="0"/>
              </w:rPr>
              <w:t xml:space="preserve">50</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jc w:val="right"/>
              <w:rPr>
                <w:b w:val="1"/>
                <w:sz w:val="20"/>
                <w:szCs w:val="20"/>
              </w:rPr>
            </w:pPr>
            <w:r w:rsidDel="00000000" w:rsidR="00000000" w:rsidRPr="00000000">
              <w:rPr>
                <w:rFonts w:ascii="Calibri" w:cs="Calibri" w:eastAsia="Calibri" w:hAnsi="Calibri"/>
                <w:b w:val="1"/>
                <w:sz w:val="20"/>
                <w:szCs w:val="20"/>
                <w:rtl w:val="0"/>
              </w:rPr>
              <w:t xml:space="preserve">$1,750</w:t>
            </w: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Launching (MVP) reputation tokens with nonprofits</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rPr>
                <w:b w:val="1"/>
                <w:sz w:val="20"/>
                <w:szCs w:val="20"/>
              </w:rPr>
            </w:pPr>
            <w:r w:rsidDel="00000000" w:rsidR="00000000" w:rsidRPr="00000000">
              <w:rPr>
                <w:rFonts w:ascii="Calibri" w:cs="Calibri" w:eastAsia="Calibri" w:hAnsi="Calibri"/>
                <w:b w:val="1"/>
                <w:sz w:val="20"/>
                <w:szCs w:val="20"/>
                <w:rtl w:val="0"/>
              </w:rPr>
              <w:t xml:space="preserve">Tokenengineer</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jc w:val="right"/>
              <w:rPr>
                <w:b w:val="1"/>
                <w:sz w:val="20"/>
                <w:szCs w:val="20"/>
              </w:rPr>
            </w:pPr>
            <w:r w:rsidDel="00000000" w:rsidR="00000000" w:rsidRPr="00000000">
              <w:rPr>
                <w:rFonts w:ascii="Calibri" w:cs="Calibri" w:eastAsia="Calibri" w:hAnsi="Calibri"/>
                <w:b w:val="1"/>
                <w:sz w:val="20"/>
                <w:szCs w:val="20"/>
                <w:rtl w:val="0"/>
              </w:rPr>
              <w:t xml:space="preserve">$70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jc w:val="right"/>
              <w:rPr>
                <w:b w:val="1"/>
                <w:sz w:val="20"/>
                <w:szCs w:val="20"/>
              </w:rPr>
            </w:pPr>
            <w:r w:rsidDel="00000000" w:rsidR="00000000" w:rsidRPr="00000000">
              <w:rPr>
                <w:rFonts w:ascii="Calibri" w:cs="Calibri" w:eastAsia="Calibri" w:hAnsi="Calibri"/>
                <w:b w:val="1"/>
                <w:sz w:val="20"/>
                <w:szCs w:val="20"/>
                <w:rtl w:val="0"/>
              </w:rPr>
              <w:t xml:space="preserve">50</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jc w:val="right"/>
              <w:rPr>
                <w:b w:val="1"/>
                <w:sz w:val="20"/>
                <w:szCs w:val="20"/>
              </w:rPr>
            </w:pPr>
            <w:r w:rsidDel="00000000" w:rsidR="00000000" w:rsidRPr="00000000">
              <w:rPr>
                <w:rFonts w:ascii="Calibri" w:cs="Calibri" w:eastAsia="Calibri" w:hAnsi="Calibri"/>
                <w:b w:val="1"/>
                <w:sz w:val="20"/>
                <w:szCs w:val="20"/>
                <w:rtl w:val="0"/>
              </w:rPr>
              <w:t xml:space="preserve">$3,500</w:t>
            </w:r>
            <w:r w:rsidDel="00000000" w:rsidR="00000000" w:rsidRPr="00000000">
              <w:rPr>
                <w:rtl w:val="0"/>
              </w:rPr>
            </w:r>
          </w:p>
        </w:tc>
      </w:tr>
      <w:tr>
        <w:trPr>
          <w:cantSplit w:val="0"/>
          <w:trHeight w:val="31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rPr>
                <w:b w:val="1"/>
                <w:sz w:val="20"/>
                <w:szCs w:val="20"/>
              </w:rPr>
            </w:pPr>
            <w:r w:rsidDel="00000000" w:rsidR="00000000" w:rsidRPr="00000000">
              <w:rPr>
                <w:rFonts w:ascii="Calibri" w:cs="Calibri" w:eastAsia="Calibri" w:hAnsi="Calibri"/>
                <w:b w:val="1"/>
                <w:sz w:val="20"/>
                <w:szCs w:val="20"/>
                <w:rtl w:val="0"/>
              </w:rPr>
              <w:t xml:space="preserve">Communication specialist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jc w:val="right"/>
              <w:rPr>
                <w:b w:val="1"/>
                <w:sz w:val="20"/>
                <w:szCs w:val="20"/>
              </w:rPr>
            </w:pPr>
            <w:r w:rsidDel="00000000" w:rsidR="00000000" w:rsidRPr="00000000">
              <w:rPr>
                <w:rFonts w:ascii="Calibri" w:cs="Calibri" w:eastAsia="Calibri" w:hAnsi="Calibri"/>
                <w:b w:val="1"/>
                <w:sz w:val="20"/>
                <w:szCs w:val="20"/>
                <w:rtl w:val="0"/>
              </w:rPr>
              <w:t xml:space="preserve">$40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jc w:val="right"/>
              <w:rPr>
                <w:b w:val="1"/>
                <w:sz w:val="20"/>
                <w:szCs w:val="20"/>
              </w:rPr>
            </w:pPr>
            <w:r w:rsidDel="00000000" w:rsidR="00000000" w:rsidRPr="00000000">
              <w:rPr>
                <w:rFonts w:ascii="Calibri" w:cs="Calibri" w:eastAsia="Calibri" w:hAnsi="Calibri"/>
                <w:b w:val="1"/>
                <w:sz w:val="20"/>
                <w:szCs w:val="20"/>
                <w:rtl w:val="0"/>
              </w:rPr>
              <w:t xml:space="preserve">50</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jc w:val="right"/>
              <w:rPr>
                <w:b w:val="1"/>
                <w:sz w:val="20"/>
                <w:szCs w:val="20"/>
              </w:rPr>
            </w:pPr>
            <w:r w:rsidDel="00000000" w:rsidR="00000000" w:rsidRPr="00000000">
              <w:rPr>
                <w:rFonts w:ascii="Calibri" w:cs="Calibri" w:eastAsia="Calibri" w:hAnsi="Calibri"/>
                <w:b w:val="1"/>
                <w:sz w:val="20"/>
                <w:szCs w:val="20"/>
                <w:rtl w:val="0"/>
              </w:rPr>
              <w:t xml:space="preserve">$2,000</w:t>
            </w:r>
            <w:r w:rsidDel="00000000" w:rsidR="00000000" w:rsidRPr="00000000">
              <w:rPr>
                <w:rtl w:val="0"/>
              </w:rPr>
            </w:r>
          </w:p>
        </w:tc>
      </w:tr>
      <w:tr>
        <w:trPr>
          <w:cantSplit w:val="0"/>
          <w:trHeight w:val="31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rPr>
                <w:b w:val="1"/>
                <w:sz w:val="20"/>
                <w:szCs w:val="20"/>
              </w:rPr>
            </w:pPr>
            <w:r w:rsidDel="00000000" w:rsidR="00000000" w:rsidRPr="00000000">
              <w:rPr>
                <w:rFonts w:ascii="Calibri" w:cs="Calibri" w:eastAsia="Calibri" w:hAnsi="Calibri"/>
                <w:b w:val="1"/>
                <w:sz w:val="20"/>
                <w:szCs w:val="20"/>
                <w:rtl w:val="0"/>
              </w:rPr>
              <w:t xml:space="preserve">DAO coordinator</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jc w:val="right"/>
              <w:rPr>
                <w:b w:val="1"/>
                <w:sz w:val="20"/>
                <w:szCs w:val="20"/>
              </w:rPr>
            </w:pPr>
            <w:r w:rsidDel="00000000" w:rsidR="00000000" w:rsidRPr="00000000">
              <w:rPr>
                <w:rFonts w:ascii="Calibri" w:cs="Calibri" w:eastAsia="Calibri" w:hAnsi="Calibri"/>
                <w:b w:val="1"/>
                <w:sz w:val="20"/>
                <w:szCs w:val="20"/>
                <w:rtl w:val="0"/>
              </w:rPr>
              <w:t xml:space="preserve">$35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jc w:val="right"/>
              <w:rPr>
                <w:b w:val="1"/>
                <w:sz w:val="20"/>
                <w:szCs w:val="20"/>
              </w:rPr>
            </w:pPr>
            <w:r w:rsidDel="00000000" w:rsidR="00000000" w:rsidRPr="00000000">
              <w:rPr>
                <w:rFonts w:ascii="Calibri" w:cs="Calibri" w:eastAsia="Calibri" w:hAnsi="Calibri"/>
                <w:b w:val="1"/>
                <w:sz w:val="20"/>
                <w:szCs w:val="20"/>
                <w:rtl w:val="0"/>
              </w:rPr>
              <w:t xml:space="preserve">50</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jc w:val="right"/>
              <w:rPr>
                <w:b w:val="1"/>
                <w:sz w:val="20"/>
                <w:szCs w:val="20"/>
              </w:rPr>
            </w:pPr>
            <w:r w:rsidDel="00000000" w:rsidR="00000000" w:rsidRPr="00000000">
              <w:rPr>
                <w:rFonts w:ascii="Calibri" w:cs="Calibri" w:eastAsia="Calibri" w:hAnsi="Calibri"/>
                <w:b w:val="1"/>
                <w:sz w:val="20"/>
                <w:szCs w:val="20"/>
                <w:rtl w:val="0"/>
              </w:rPr>
              <w:t xml:space="preserve">$1,750</w:t>
            </w:r>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000000" w:space="0" w:sz="6" w:val="single"/>
              <w:right w:color="b7b7b7"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B">
            <w:pPr>
              <w:rPr>
                <w:b w:val="1"/>
                <w:sz w:val="20"/>
                <w:szCs w:val="20"/>
              </w:rPr>
            </w:pPr>
            <w:r w:rsidDel="00000000" w:rsidR="00000000" w:rsidRPr="00000000">
              <w:rPr>
                <w:b w:val="1"/>
                <w:sz w:val="20"/>
                <w:szCs w:val="20"/>
                <w:rtl w:val="0"/>
              </w:rPr>
              <w:t xml:space="preserve">TOTAL</w:t>
            </w:r>
          </w:p>
        </w:tc>
        <w:tc>
          <w:tcPr>
            <w:tcBorders>
              <w:top w:color="000000" w:space="0" w:sz="0" w:val="nil"/>
              <w:left w:color="000000" w:space="0" w:sz="0" w:val="nil"/>
              <w:bottom w:color="000000" w:space="0" w:sz="6" w:val="single"/>
              <w:right w:color="b7b7b7"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C">
            <w:pPr>
              <w:rPr>
                <w:b w:val="1"/>
                <w:sz w:val="20"/>
                <w:szCs w:val="20"/>
              </w:rPr>
            </w:pPr>
            <w:r w:rsidDel="00000000" w:rsidR="00000000" w:rsidRPr="00000000">
              <w:rPr>
                <w:rtl w:val="0"/>
              </w:rPr>
            </w:r>
          </w:p>
        </w:tc>
        <w:tc>
          <w:tcPr>
            <w:tcBorders>
              <w:top w:color="000000" w:space="0" w:sz="0" w:val="nil"/>
              <w:left w:color="000000" w:space="0" w:sz="0" w:val="nil"/>
              <w:bottom w:color="000000" w:space="0" w:sz="6" w:val="single"/>
              <w:right w:color="b7b7b7"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D">
            <w:pPr>
              <w:rPr>
                <w:b w:val="1"/>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E">
            <w:pPr>
              <w:jc w:val="right"/>
              <w:rPr>
                <w:b w:val="1"/>
                <w:sz w:val="20"/>
                <w:szCs w:val="20"/>
              </w:rPr>
            </w:pPr>
            <w:r w:rsidDel="00000000" w:rsidR="00000000" w:rsidRPr="00000000">
              <w:rPr>
                <w:rFonts w:ascii="Calibri" w:cs="Calibri" w:eastAsia="Calibri" w:hAnsi="Calibri"/>
                <w:b w:val="1"/>
                <w:sz w:val="20"/>
                <w:szCs w:val="20"/>
                <w:rtl w:val="0"/>
              </w:rPr>
              <w:t xml:space="preserve">410</w:t>
            </w:r>
            <w:r w:rsidDel="00000000" w:rsidR="00000000" w:rsidRPr="00000000">
              <w:rPr>
                <w:rtl w:val="0"/>
              </w:rPr>
            </w:r>
          </w:p>
        </w:tc>
        <w:tc>
          <w:tcPr>
            <w:tcBorders>
              <w:top w:color="000000" w:space="0" w:sz="0" w:val="nil"/>
              <w:left w:color="000000" w:space="0" w:sz="0" w:val="nil"/>
              <w:bottom w:color="000000" w:space="0" w:sz="6" w:val="single"/>
              <w:right w:color="b7b7b7"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F">
            <w:pPr>
              <w:jc w:val="right"/>
              <w:rPr>
                <w:b w:val="1"/>
                <w:sz w:val="20"/>
                <w:szCs w:val="20"/>
              </w:rPr>
            </w:pPr>
            <w:r w:rsidDel="00000000" w:rsidR="00000000" w:rsidRPr="00000000">
              <w:rPr>
                <w:rFonts w:ascii="Calibri" w:cs="Calibri" w:eastAsia="Calibri" w:hAnsi="Calibri"/>
                <w:b w:val="1"/>
                <w:sz w:val="20"/>
                <w:szCs w:val="20"/>
                <w:rtl w:val="0"/>
              </w:rPr>
              <w:t xml:space="preserve">$17,150</w:t>
            </w:r>
            <w:r w:rsidDel="00000000" w:rsidR="00000000" w:rsidRPr="00000000">
              <w:rPr>
                <w:rtl w:val="0"/>
              </w:rPr>
            </w:r>
          </w:p>
        </w:tc>
      </w:tr>
    </w:tbl>
    <w:p w:rsidR="00000000" w:rsidDel="00000000" w:rsidP="00000000" w:rsidRDefault="00000000" w:rsidRPr="00000000" w14:paraId="000000D0">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1">
      <w:pPr>
        <w:pStyle w:val="Heading2"/>
        <w:rPr/>
      </w:pPr>
      <w:bookmarkStart w:colFirst="0" w:colLast="0" w:name="_p6irw2gvi0lk" w:id="6"/>
      <w:bookmarkEnd w:id="6"/>
      <w:r w:rsidDel="00000000" w:rsidR="00000000" w:rsidRPr="00000000">
        <w:rPr>
          <w:rtl w:val="0"/>
        </w:rPr>
        <w:t xml:space="preserve">Milestone 3: Launching the Impact DAO Training Course with Video Trainings and Engaging with Nonprofits (Beta Test)</w:t>
      </w:r>
    </w:p>
    <w:p w:rsidR="00000000" w:rsidDel="00000000" w:rsidP="00000000" w:rsidRDefault="00000000" w:rsidRPr="00000000" w14:paraId="000000D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milestone, we will launch the Impact DAO Training Course with video trainings and engage with selected nonprofits in a beta test. The course syllabus has already been created and includes all necessary materials and instructions: </w:t>
      </w:r>
      <w:hyperlink r:id="rId12">
        <w:r w:rsidDel="00000000" w:rsidR="00000000" w:rsidRPr="00000000">
          <w:rPr>
            <w:color w:val="0000ee"/>
            <w:u w:val="single"/>
            <w:shd w:fill="auto" w:val="clear"/>
            <w:rtl w:val="0"/>
          </w:rPr>
          <w:t xml:space="preserve">Impact DAO training course</w:t>
        </w:r>
      </w:hyperlink>
      <w:r w:rsidDel="00000000" w:rsidR="00000000" w:rsidRPr="00000000">
        <w:rPr>
          <w:rtl w:val="0"/>
        </w:rPr>
      </w:r>
    </w:p>
    <w:p w:rsidR="00000000" w:rsidDel="00000000" w:rsidP="00000000" w:rsidRDefault="00000000" w:rsidRPr="00000000" w14:paraId="000000D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course will consist of interactive workshops led by experienced web3 practitioners such as Griff Green, Livia &amp; Tam from Commons Stack, Zakku from Coordinape, Michael Zargham &amp; Jeff Emmett from Blockscience, and others depending on their availability. Workshops will be well-prepared and include group exercises on Miro boards.</w:t>
      </w:r>
    </w:p>
    <w:p w:rsidR="00000000" w:rsidDel="00000000" w:rsidP="00000000" w:rsidRDefault="00000000" w:rsidRPr="00000000" w14:paraId="000000D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work will be recorded, documented, and regularly marketed, so that it can be done by other communities in the future without our direct involvement. This ensures that our work has a wider reach and impact beyond the beta test phase.</w:t>
      </w:r>
    </w:p>
    <w:p w:rsidR="00000000" w:rsidDel="00000000" w:rsidP="00000000" w:rsidRDefault="00000000" w:rsidRPr="00000000" w14:paraId="000000D8">
      <w:pPr>
        <w:pStyle w:val="Heading3"/>
        <w:rPr/>
      </w:pPr>
      <w:bookmarkStart w:colFirst="0" w:colLast="0" w:name="_4n8kma2hyqjd" w:id="7"/>
      <w:bookmarkEnd w:id="7"/>
      <w:r w:rsidDel="00000000" w:rsidR="00000000" w:rsidRPr="00000000">
        <w:rPr>
          <w:rtl w:val="0"/>
        </w:rPr>
        <w:t xml:space="preserve">Cost breakdown of the 3rd milestone: </w:t>
      </w:r>
    </w:p>
    <w:p w:rsidR="00000000" w:rsidDel="00000000" w:rsidP="00000000" w:rsidRDefault="00000000" w:rsidRPr="00000000" w14:paraId="000000D9">
      <w:pPr>
        <w:rPr/>
      </w:pPr>
      <w:r w:rsidDel="00000000" w:rsidR="00000000" w:rsidRPr="00000000">
        <w:rPr>
          <w:rtl w:val="0"/>
        </w:rPr>
      </w:r>
    </w:p>
    <w:tbl>
      <w:tblPr>
        <w:tblStyle w:val="Table3"/>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10"/>
        <w:gridCol w:w="2430"/>
        <w:gridCol w:w="1110"/>
        <w:gridCol w:w="585"/>
        <w:gridCol w:w="1125"/>
        <w:tblGridChange w:id="0">
          <w:tblGrid>
            <w:gridCol w:w="3810"/>
            <w:gridCol w:w="2430"/>
            <w:gridCol w:w="1110"/>
            <w:gridCol w:w="585"/>
            <w:gridCol w:w="1125"/>
          </w:tblGrid>
        </w:tblGridChange>
      </w:tblGrid>
      <w:tr>
        <w:trPr>
          <w:cantSplit w:val="0"/>
          <w:trHeight w:val="735" w:hRule="atLeast"/>
          <w:tblHeader w:val="0"/>
        </w:trPr>
        <w:tc>
          <w:tcPr>
            <w:tcBorders>
              <w:top w:color="000000" w:space="0" w:sz="6" w:val="single"/>
              <w:left w:color="000000"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DA">
            <w:pPr>
              <w:rPr>
                <w:sz w:val="20"/>
                <w:szCs w:val="20"/>
              </w:rPr>
            </w:pPr>
            <w:r w:rsidDel="00000000" w:rsidR="00000000" w:rsidRPr="00000000">
              <w:rPr>
                <w:rFonts w:ascii="Calibri" w:cs="Calibri" w:eastAsia="Calibri" w:hAnsi="Calibri"/>
                <w:b w:val="1"/>
                <w:sz w:val="24"/>
                <w:szCs w:val="24"/>
                <w:rtl w:val="0"/>
              </w:rPr>
              <w:t xml:space="preserve">Milestone 3</w:t>
            </w:r>
            <w:r w:rsidDel="00000000" w:rsidR="00000000" w:rsidRPr="00000000">
              <w:rPr>
                <w:rtl w:val="0"/>
              </w:rPr>
            </w:r>
          </w:p>
        </w:tc>
        <w:tc>
          <w:tcPr>
            <w:tcBorders>
              <w:top w:color="000000" w:space="0" w:sz="6" w:val="single"/>
              <w:left w:color="000000" w:space="0" w:sz="0" w:val="nil"/>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DB">
            <w:pPr>
              <w:rPr>
                <w:sz w:val="20"/>
                <w:szCs w:val="20"/>
              </w:rPr>
            </w:pPr>
            <w:r w:rsidDel="00000000" w:rsidR="00000000" w:rsidRPr="00000000">
              <w:rPr>
                <w:rFonts w:ascii="Calibri" w:cs="Calibri" w:eastAsia="Calibri" w:hAnsi="Calibri"/>
                <w:sz w:val="20"/>
                <w:szCs w:val="20"/>
                <w:rtl w:val="0"/>
              </w:rPr>
              <w:t xml:space="preserve">Team</w:t>
            </w:r>
            <w:r w:rsidDel="00000000" w:rsidR="00000000" w:rsidRPr="00000000">
              <w:rPr>
                <w:rtl w:val="0"/>
              </w:rPr>
            </w:r>
          </w:p>
        </w:tc>
        <w:tc>
          <w:tcPr>
            <w:tcBorders>
              <w:top w:color="000000" w:space="0" w:sz="6" w:val="single"/>
              <w:left w:color="000000" w:space="0" w:sz="0" w:val="nil"/>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DC">
            <w:pPr>
              <w:rPr>
                <w:sz w:val="20"/>
                <w:szCs w:val="20"/>
              </w:rPr>
            </w:pPr>
            <w:r w:rsidDel="00000000" w:rsidR="00000000" w:rsidRPr="00000000">
              <w:rPr>
                <w:rFonts w:ascii="Calibri" w:cs="Calibri" w:eastAsia="Calibri" w:hAnsi="Calibri"/>
                <w:sz w:val="20"/>
                <w:szCs w:val="20"/>
                <w:rtl w:val="0"/>
              </w:rPr>
              <w:t xml:space="preserve">cost per manhour</w:t>
            </w:r>
            <w:r w:rsidDel="00000000" w:rsidR="00000000" w:rsidRPr="00000000">
              <w:rPr>
                <w:rtl w:val="0"/>
              </w:rPr>
            </w:r>
          </w:p>
        </w:tc>
        <w:tc>
          <w:tcPr>
            <w:tcBorders>
              <w:top w:color="000000" w:space="0" w:sz="6" w:val="single"/>
              <w:left w:color="000000" w:space="0" w:sz="0" w:val="nil"/>
              <w:bottom w:color="b7b7b7"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rPr>
                <w:sz w:val="20"/>
                <w:szCs w:val="20"/>
              </w:rPr>
            </w:pPr>
            <w:r w:rsidDel="00000000" w:rsidR="00000000" w:rsidRPr="00000000">
              <w:rPr>
                <w:rFonts w:ascii="Calibri" w:cs="Calibri" w:eastAsia="Calibri" w:hAnsi="Calibri"/>
                <w:sz w:val="20"/>
                <w:szCs w:val="20"/>
                <w:rtl w:val="0"/>
              </w:rPr>
              <w:t xml:space="preserve">hours</w:t>
            </w:r>
            <w:r w:rsidDel="00000000" w:rsidR="00000000" w:rsidRPr="00000000">
              <w:rPr>
                <w:rtl w:val="0"/>
              </w:rPr>
            </w:r>
          </w:p>
        </w:tc>
        <w:tc>
          <w:tcPr>
            <w:tcBorders>
              <w:top w:color="b7b7b7" w:space="0" w:sz="6" w:val="single"/>
              <w:left w:color="000000" w:space="0" w:sz="0" w:val="nil"/>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rPr>
                <w:sz w:val="20"/>
                <w:szCs w:val="20"/>
              </w:rPr>
            </w:pPr>
            <w:r w:rsidDel="00000000" w:rsidR="00000000" w:rsidRPr="00000000">
              <w:rPr>
                <w:rFonts w:ascii="Calibri" w:cs="Calibri" w:eastAsia="Calibri" w:hAnsi="Calibri"/>
                <w:b w:val="1"/>
                <w:sz w:val="20"/>
                <w:szCs w:val="20"/>
                <w:rtl w:val="0"/>
              </w:rPr>
              <w:t xml:space="preserve">M3</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b7b7b7" w:space="0" w:sz="6" w:val="single"/>
              <w:right w:color="b7b7b7"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DF">
            <w:pPr>
              <w:rPr>
                <w:sz w:val="20"/>
                <w:szCs w:val="20"/>
              </w:rPr>
            </w:pPr>
            <w:r w:rsidDel="00000000" w:rsidR="00000000" w:rsidRPr="00000000">
              <w:rPr>
                <w:rFonts w:ascii="Calibri" w:cs="Calibri" w:eastAsia="Calibri" w:hAnsi="Calibri"/>
                <w:b w:val="1"/>
                <w:sz w:val="20"/>
                <w:szCs w:val="20"/>
                <w:rtl w:val="0"/>
              </w:rPr>
              <w:t xml:space="preserve">(Starting the MVP coursework)</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E0">
            <w:pPr>
              <w:jc w:val="center"/>
              <w:rPr>
                <w:sz w:val="20"/>
                <w:szCs w:val="20"/>
              </w:rPr>
            </w:pPr>
            <w:r w:rsidDel="00000000" w:rsidR="00000000" w:rsidRPr="00000000">
              <w:rPr>
                <w:rFonts w:ascii="Calibri" w:cs="Calibri" w:eastAsia="Calibri" w:hAnsi="Calibri"/>
                <w:b w:val="1"/>
                <w:sz w:val="20"/>
                <w:szCs w:val="20"/>
                <w:rtl w:val="0"/>
              </w:rPr>
              <w:t xml:space="preserve">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E1">
            <w:pPr>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E2">
            <w:pPr>
              <w:rPr>
                <w:sz w:val="20"/>
                <w:szCs w:val="20"/>
              </w:rPr>
            </w:pPr>
            <w:r w:rsidDel="00000000" w:rsidR="00000000" w:rsidRPr="00000000">
              <w:rPr>
                <w:rFonts w:ascii="Calibri" w:cs="Calibri" w:eastAsia="Calibri" w:hAnsi="Calibri"/>
                <w:b w:val="1"/>
                <w:sz w:val="20"/>
                <w:szCs w:val="20"/>
                <w:rtl w:val="0"/>
              </w:rPr>
              <w:t xml:space="preserve">161</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3">
            <w:pPr>
              <w:jc w:val="right"/>
              <w:rPr>
                <w:sz w:val="20"/>
                <w:szCs w:val="20"/>
              </w:rPr>
            </w:pPr>
            <w:r w:rsidDel="00000000" w:rsidR="00000000" w:rsidRPr="00000000">
              <w:rPr>
                <w:rFonts w:ascii="Calibri" w:cs="Calibri" w:eastAsia="Calibri" w:hAnsi="Calibri"/>
                <w:b w:val="1"/>
                <w:sz w:val="20"/>
                <w:szCs w:val="20"/>
                <w:rtl w:val="0"/>
              </w:rPr>
              <w:t xml:space="preserve">$6,790</w:t>
            </w:r>
            <w:r w:rsidDel="00000000" w:rsidR="00000000" w:rsidRPr="00000000">
              <w:rPr>
                <w:rtl w:val="0"/>
              </w:rPr>
            </w:r>
          </w:p>
        </w:tc>
      </w:tr>
      <w:tr>
        <w:trPr>
          <w:cantSplit w:val="0"/>
          <w:trHeight w:val="315" w:hRule="atLeast"/>
          <w:tblHeader w:val="0"/>
        </w:trPr>
        <w:tc>
          <w:tcPr>
            <w:gridSpan w:val="4"/>
            <w:tcBorders>
              <w:top w:color="000000" w:space="0" w:sz="0" w:val="nil"/>
              <w:left w:color="000000" w:space="0" w:sz="6" w:val="single"/>
              <w:bottom w:color="b7b7b7"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4">
            <w:pPr>
              <w:jc w:val="center"/>
              <w:rPr>
                <w:sz w:val="20"/>
                <w:szCs w:val="20"/>
              </w:rPr>
            </w:pPr>
            <w:r w:rsidDel="00000000" w:rsidR="00000000" w:rsidRPr="00000000">
              <w:rPr>
                <w:rFonts w:ascii="Calibri" w:cs="Calibri" w:eastAsia="Calibri" w:hAnsi="Calibri"/>
                <w:b w:val="1"/>
                <w:sz w:val="20"/>
                <w:szCs w:val="20"/>
                <w:rtl w:val="0"/>
              </w:rPr>
              <w:t xml:space="preserve">Month 0:</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jc w:val="right"/>
              <w:rPr>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Social media communication, publishing the case studies from past results</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rPr>
                <w:sz w:val="20"/>
                <w:szCs w:val="20"/>
              </w:rPr>
            </w:pPr>
            <w:r w:rsidDel="00000000" w:rsidR="00000000" w:rsidRPr="00000000">
              <w:rPr>
                <w:rFonts w:ascii="Calibri" w:cs="Calibri" w:eastAsia="Calibri" w:hAnsi="Calibri"/>
                <w:sz w:val="20"/>
                <w:szCs w:val="20"/>
                <w:rtl w:val="0"/>
              </w:rPr>
              <w:t xml:space="preserve">Communication specialist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jc w:val="right"/>
              <w:rPr>
                <w:sz w:val="20"/>
                <w:szCs w:val="20"/>
              </w:rPr>
            </w:pPr>
            <w:r w:rsidDel="00000000" w:rsidR="00000000" w:rsidRPr="00000000">
              <w:rPr>
                <w:rFonts w:ascii="Calibri" w:cs="Calibri" w:eastAsia="Calibri" w:hAnsi="Calibri"/>
                <w:sz w:val="20"/>
                <w:szCs w:val="20"/>
                <w:rtl w:val="0"/>
              </w:rPr>
              <w:t xml:space="preserve">100</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jc w:val="right"/>
              <w:rPr>
                <w:sz w:val="20"/>
                <w:szCs w:val="20"/>
              </w:rPr>
            </w:pPr>
            <w:r w:rsidDel="00000000" w:rsidR="00000000" w:rsidRPr="00000000">
              <w:rPr>
                <w:rFonts w:ascii="Calibri" w:cs="Calibri" w:eastAsia="Calibri" w:hAnsi="Calibri"/>
                <w:sz w:val="20"/>
                <w:szCs w:val="20"/>
                <w:rtl w:val="0"/>
              </w:rPr>
              <w:t xml:space="preserve">$4,000</w:t>
            </w:r>
            <w:r w:rsidDel="00000000" w:rsidR="00000000" w:rsidRPr="00000000">
              <w:rPr>
                <w:rtl w:val="0"/>
              </w:rPr>
            </w:r>
          </w:p>
        </w:tc>
      </w:tr>
      <w:tr>
        <w:trPr>
          <w:cantSplit w:val="0"/>
          <w:trHeight w:val="31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rPr>
                <w:sz w:val="20"/>
                <w:szCs w:val="20"/>
              </w:rPr>
            </w:pPr>
            <w:r w:rsidDel="00000000" w:rsidR="00000000" w:rsidRPr="00000000">
              <w:rPr>
                <w:rFonts w:ascii="Calibri" w:cs="Calibri" w:eastAsia="Calibri" w:hAnsi="Calibri"/>
                <w:sz w:val="20"/>
                <w:szCs w:val="20"/>
                <w:rtl w:val="0"/>
              </w:rPr>
              <w:t xml:space="preserve">Analyst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jc w:val="right"/>
              <w:rPr>
                <w:sz w:val="20"/>
                <w:szCs w:val="20"/>
              </w:rPr>
            </w:pPr>
            <w:r w:rsidDel="00000000" w:rsidR="00000000" w:rsidRPr="00000000">
              <w:rPr>
                <w:rFonts w:ascii="Calibri" w:cs="Calibri" w:eastAsia="Calibri" w:hAnsi="Calibri"/>
                <w:sz w:val="20"/>
                <w:szCs w:val="20"/>
                <w:rtl w:val="0"/>
              </w:rPr>
              <w:t xml:space="preserve">$30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jc w:val="right"/>
              <w:rPr>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jc w:val="right"/>
              <w:rPr>
                <w:sz w:val="20"/>
                <w:szCs w:val="20"/>
              </w:rPr>
            </w:pPr>
            <w:r w:rsidDel="00000000" w:rsidR="00000000" w:rsidRPr="00000000">
              <w:rPr>
                <w:rFonts w:ascii="Calibri" w:cs="Calibri" w:eastAsia="Calibri" w:hAnsi="Calibri"/>
                <w:sz w:val="20"/>
                <w:szCs w:val="20"/>
                <w:rtl w:val="0"/>
              </w:rPr>
              <w:t xml:space="preserve">$750</w:t>
            </w:r>
            <w:r w:rsidDel="00000000" w:rsidR="00000000" w:rsidRPr="00000000">
              <w:rPr>
                <w:rtl w:val="0"/>
              </w:rPr>
            </w:r>
          </w:p>
        </w:tc>
      </w:tr>
      <w:tr>
        <w:trPr>
          <w:cantSplit w:val="0"/>
          <w:trHeight w:val="315" w:hRule="atLeast"/>
          <w:tblHeader w:val="0"/>
        </w:trPr>
        <w:tc>
          <w:tcPr>
            <w:gridSpan w:val="4"/>
            <w:tcBorders>
              <w:top w:color="000000" w:space="0" w:sz="0" w:val="nil"/>
              <w:left w:color="000000" w:space="0" w:sz="6" w:val="single"/>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jc w:val="center"/>
              <w:rPr>
                <w:sz w:val="20"/>
                <w:szCs w:val="20"/>
              </w:rPr>
            </w:pPr>
            <w:r w:rsidDel="00000000" w:rsidR="00000000" w:rsidRPr="00000000">
              <w:rPr>
                <w:rFonts w:ascii="Calibri" w:cs="Calibri" w:eastAsia="Calibri" w:hAnsi="Calibri"/>
                <w:b w:val="1"/>
                <w:sz w:val="20"/>
                <w:szCs w:val="20"/>
                <w:rtl w:val="0"/>
              </w:rPr>
              <w:t xml:space="preserve">Month 1:</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jc w:val="right"/>
              <w:rPr>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Workshop #1 - kick-off &amp; MVV</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rPr>
                <w:sz w:val="20"/>
                <w:szCs w:val="20"/>
              </w:rPr>
            </w:pPr>
            <w:r w:rsidDel="00000000" w:rsidR="00000000" w:rsidRPr="00000000">
              <w:rPr>
                <w:rFonts w:ascii="Calibri" w:cs="Calibri" w:eastAsia="Calibri" w:hAnsi="Calibri"/>
                <w:sz w:val="20"/>
                <w:szCs w:val="20"/>
                <w:rtl w:val="0"/>
              </w:rPr>
              <w:t xml:space="preserve">Tokenengineer</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jc w:val="right"/>
              <w:rPr>
                <w:sz w:val="20"/>
                <w:szCs w:val="20"/>
              </w:rPr>
            </w:pPr>
            <w:r w:rsidDel="00000000" w:rsidR="00000000" w:rsidRPr="00000000">
              <w:rPr>
                <w:rFonts w:ascii="Calibri" w:cs="Calibri" w:eastAsia="Calibri" w:hAnsi="Calibri"/>
                <w:sz w:val="20"/>
                <w:szCs w:val="20"/>
                <w:rtl w:val="0"/>
              </w:rPr>
              <w:t xml:space="preserve">$70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jc w:val="right"/>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jc w:val="right"/>
              <w:rPr>
                <w:sz w:val="20"/>
                <w:szCs w:val="20"/>
              </w:rPr>
            </w:pPr>
            <w:r w:rsidDel="00000000" w:rsidR="00000000" w:rsidRPr="00000000">
              <w:rPr>
                <w:rFonts w:ascii="Calibri" w:cs="Calibri" w:eastAsia="Calibri" w:hAnsi="Calibri"/>
                <w:sz w:val="20"/>
                <w:szCs w:val="20"/>
                <w:rtl w:val="0"/>
              </w:rPr>
              <w:t xml:space="preserve">$420</w:t>
            </w:r>
            <w:r w:rsidDel="00000000" w:rsidR="00000000" w:rsidRPr="00000000">
              <w:rPr>
                <w:rtl w:val="0"/>
              </w:rPr>
            </w:r>
          </w:p>
        </w:tc>
      </w:tr>
      <w:tr>
        <w:trPr>
          <w:cantSplit w:val="0"/>
          <w:trHeight w:val="31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rPr>
                <w:sz w:val="20"/>
                <w:szCs w:val="20"/>
              </w:rPr>
            </w:pPr>
            <w:r w:rsidDel="00000000" w:rsidR="00000000" w:rsidRPr="00000000">
              <w:rPr>
                <w:rFonts w:ascii="Calibri" w:cs="Calibri" w:eastAsia="Calibri" w:hAnsi="Calibri"/>
                <w:sz w:val="20"/>
                <w:szCs w:val="20"/>
                <w:rtl w:val="0"/>
              </w:rPr>
              <w:t xml:space="preserve">Advisor (Griff Green)</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jc w:val="right"/>
              <w:rPr>
                <w:sz w:val="20"/>
                <w:szCs w:val="20"/>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jc w:val="right"/>
              <w:rPr>
                <w:sz w:val="20"/>
                <w:szCs w:val="20"/>
              </w:rPr>
            </w:pPr>
            <w:r w:rsidDel="00000000" w:rsidR="00000000" w:rsidRPr="00000000">
              <w:rPr>
                <w:rFonts w:ascii="Calibri" w:cs="Calibri" w:eastAsia="Calibri" w:hAnsi="Calibri"/>
                <w:sz w:val="20"/>
                <w:szCs w:val="20"/>
                <w:rtl w:val="0"/>
              </w:rPr>
              <w:t xml:space="preserve">$160</w:t>
            </w: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Workshop #2 - Mapping the Territory</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rPr>
                <w:sz w:val="20"/>
                <w:szCs w:val="20"/>
              </w:rPr>
            </w:pPr>
            <w:r w:rsidDel="00000000" w:rsidR="00000000" w:rsidRPr="00000000">
              <w:rPr>
                <w:rFonts w:ascii="Calibri" w:cs="Calibri" w:eastAsia="Calibri" w:hAnsi="Calibri"/>
                <w:sz w:val="20"/>
                <w:szCs w:val="20"/>
                <w:rtl w:val="0"/>
              </w:rPr>
              <w:t xml:space="preserve">DAO coordinator</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jc w:val="right"/>
              <w:rPr>
                <w:sz w:val="20"/>
                <w:szCs w:val="20"/>
              </w:rPr>
            </w:pPr>
            <w:r w:rsidDel="00000000" w:rsidR="00000000" w:rsidRPr="00000000">
              <w:rPr>
                <w:rFonts w:ascii="Calibri" w:cs="Calibri" w:eastAsia="Calibri" w:hAnsi="Calibri"/>
                <w:sz w:val="20"/>
                <w:szCs w:val="20"/>
                <w:rtl w:val="0"/>
              </w:rPr>
              <w:t xml:space="preserve">$35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jc w:val="right"/>
              <w:rPr>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jc w:val="right"/>
              <w:rPr>
                <w:sz w:val="20"/>
                <w:szCs w:val="20"/>
              </w:rPr>
            </w:pPr>
            <w:r w:rsidDel="00000000" w:rsidR="00000000" w:rsidRPr="00000000">
              <w:rPr>
                <w:rFonts w:ascii="Calibri" w:cs="Calibri" w:eastAsia="Calibri" w:hAnsi="Calibri"/>
                <w:sz w:val="20"/>
                <w:szCs w:val="20"/>
                <w:rtl w:val="0"/>
              </w:rPr>
              <w:t xml:space="preserve">$560</w:t>
            </w:r>
            <w:r w:rsidDel="00000000" w:rsidR="00000000" w:rsidRPr="00000000">
              <w:rPr>
                <w:rtl w:val="0"/>
              </w:rPr>
            </w:r>
          </w:p>
        </w:tc>
      </w:tr>
      <w:tr>
        <w:trPr>
          <w:cantSplit w:val="0"/>
          <w:trHeight w:val="31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rPr>
                <w:sz w:val="20"/>
                <w:szCs w:val="20"/>
              </w:rPr>
            </w:pPr>
            <w:r w:rsidDel="00000000" w:rsidR="00000000" w:rsidRPr="00000000">
              <w:rPr>
                <w:rFonts w:ascii="Calibri" w:cs="Calibri" w:eastAsia="Calibri" w:hAnsi="Calibri"/>
                <w:sz w:val="20"/>
                <w:szCs w:val="20"/>
                <w:rtl w:val="0"/>
              </w:rPr>
              <w:t xml:space="preserve">Advisor (Griff Green)</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jc w:val="right"/>
              <w:rPr>
                <w:sz w:val="20"/>
                <w:szCs w:val="20"/>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jc w:val="right"/>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jc w:val="right"/>
              <w:rPr>
                <w:sz w:val="20"/>
                <w:szCs w:val="20"/>
              </w:rPr>
            </w:pPr>
            <w:r w:rsidDel="00000000" w:rsidR="00000000" w:rsidRPr="00000000">
              <w:rPr>
                <w:rFonts w:ascii="Calibri" w:cs="Calibri" w:eastAsia="Calibri" w:hAnsi="Calibri"/>
                <w:sz w:val="20"/>
                <w:szCs w:val="20"/>
                <w:rtl w:val="0"/>
              </w:rPr>
              <w:t xml:space="preserve">$320</w:t>
            </w: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Workshop #3 - Recognize Past Capital, Labor &amp; Expertise</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rPr>
                <w:sz w:val="20"/>
                <w:szCs w:val="20"/>
              </w:rPr>
            </w:pPr>
            <w:r w:rsidDel="00000000" w:rsidR="00000000" w:rsidRPr="00000000">
              <w:rPr>
                <w:rFonts w:ascii="Calibri" w:cs="Calibri" w:eastAsia="Calibri" w:hAnsi="Calibri"/>
                <w:sz w:val="20"/>
                <w:szCs w:val="20"/>
                <w:rtl w:val="0"/>
              </w:rPr>
              <w:t xml:space="preserve">Tokenengineer</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jc w:val="right"/>
              <w:rPr>
                <w:sz w:val="20"/>
                <w:szCs w:val="20"/>
              </w:rPr>
            </w:pPr>
            <w:r w:rsidDel="00000000" w:rsidR="00000000" w:rsidRPr="00000000">
              <w:rPr>
                <w:rFonts w:ascii="Calibri" w:cs="Calibri" w:eastAsia="Calibri" w:hAnsi="Calibri"/>
                <w:sz w:val="20"/>
                <w:szCs w:val="20"/>
                <w:rtl w:val="0"/>
              </w:rPr>
              <w:t xml:space="preserve">$70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jc w:val="right"/>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jc w:val="right"/>
              <w:rPr>
                <w:sz w:val="20"/>
                <w:szCs w:val="20"/>
              </w:rPr>
            </w:pPr>
            <w:r w:rsidDel="00000000" w:rsidR="00000000" w:rsidRPr="00000000">
              <w:rPr>
                <w:rFonts w:ascii="Calibri" w:cs="Calibri" w:eastAsia="Calibri" w:hAnsi="Calibri"/>
                <w:sz w:val="20"/>
                <w:szCs w:val="20"/>
                <w:rtl w:val="0"/>
              </w:rPr>
              <w:t xml:space="preserve">$420</w:t>
            </w:r>
            <w:r w:rsidDel="00000000" w:rsidR="00000000" w:rsidRPr="00000000">
              <w:rPr>
                <w:rtl w:val="0"/>
              </w:rPr>
            </w:r>
          </w:p>
        </w:tc>
      </w:tr>
      <w:tr>
        <w:trPr>
          <w:cantSplit w:val="0"/>
          <w:trHeight w:val="31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rPr>
                <w:sz w:val="20"/>
                <w:szCs w:val="20"/>
              </w:rPr>
            </w:pPr>
            <w:r w:rsidDel="00000000" w:rsidR="00000000" w:rsidRPr="00000000">
              <w:rPr>
                <w:rFonts w:ascii="Calibri" w:cs="Calibri" w:eastAsia="Calibri" w:hAnsi="Calibri"/>
                <w:sz w:val="20"/>
                <w:szCs w:val="20"/>
                <w:rtl w:val="0"/>
              </w:rPr>
              <w:t xml:space="preserve">Advisor (Griff Green)</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jc w:val="right"/>
              <w:rPr>
                <w:sz w:val="20"/>
                <w:szCs w:val="20"/>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jc w:val="right"/>
              <w:rPr>
                <w:sz w:val="20"/>
                <w:szCs w:val="20"/>
              </w:rPr>
            </w:pPr>
            <w:r w:rsidDel="00000000" w:rsidR="00000000" w:rsidRPr="00000000">
              <w:rPr>
                <w:rFonts w:ascii="Calibri" w:cs="Calibri" w:eastAsia="Calibri" w:hAnsi="Calibri"/>
                <w:sz w:val="20"/>
                <w:szCs w:val="20"/>
                <w:rtl w:val="0"/>
              </w:rPr>
              <w:t xml:space="preserve">$160</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b7b7b7" w:space="0" w:sz="6" w:val="single"/>
              <w:right w:color="b7b7b7"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16">
            <w:pPr>
              <w:rPr>
                <w:sz w:val="20"/>
                <w:szCs w:val="20"/>
              </w:rPr>
            </w:pPr>
            <w:r w:rsidDel="00000000" w:rsidR="00000000" w:rsidRPr="00000000">
              <w:rPr>
                <w:rFonts w:ascii="Calibri" w:cs="Calibri" w:eastAsia="Calibri" w:hAnsi="Calibri"/>
                <w:b w:val="1"/>
                <w:sz w:val="20"/>
                <w:szCs w:val="20"/>
                <w:rtl w:val="0"/>
              </w:rPr>
              <w:t xml:space="preserve">Office hours, videographing, support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17">
            <w:pPr>
              <w:jc w:val="right"/>
              <w:rPr>
                <w:sz w:val="20"/>
                <w:szCs w:val="20"/>
              </w:rPr>
            </w:pPr>
            <w:r w:rsidDel="00000000" w:rsidR="00000000" w:rsidRPr="00000000">
              <w:rPr>
                <w:rFonts w:ascii="Calibri" w:cs="Calibri" w:eastAsia="Calibri" w:hAnsi="Calibri"/>
                <w:b w:val="1"/>
                <w:sz w:val="20"/>
                <w:szCs w:val="20"/>
                <w:rtl w:val="0"/>
              </w:rPr>
              <w:t xml:space="preserve">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18">
            <w:pPr>
              <w:jc w:val="right"/>
              <w:rPr>
                <w:sz w:val="20"/>
                <w:szCs w:val="20"/>
              </w:rPr>
            </w:pPr>
            <w:r w:rsidDel="00000000" w:rsidR="00000000" w:rsidRPr="00000000">
              <w:rPr>
                <w:rFonts w:ascii="Calibri" w:cs="Calibri" w:eastAsia="Calibri" w:hAnsi="Calibri"/>
                <w:b w:val="1"/>
                <w:sz w:val="20"/>
                <w:szCs w:val="20"/>
                <w:rtl w:val="0"/>
              </w:rPr>
              <w:t xml:space="preserve">$55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19">
            <w:pPr>
              <w:jc w:val="right"/>
              <w:rPr>
                <w:sz w:val="20"/>
                <w:szCs w:val="20"/>
              </w:rPr>
            </w:pPr>
            <w:r w:rsidDel="00000000" w:rsidR="00000000" w:rsidRPr="00000000">
              <w:rPr>
                <w:rFonts w:ascii="Calibri" w:cs="Calibri" w:eastAsia="Calibri" w:hAnsi="Calibri"/>
                <w:b w:val="1"/>
                <w:sz w:val="20"/>
                <w:szCs w:val="20"/>
                <w:rtl w:val="0"/>
              </w:rPr>
              <w:t xml:space="preserve">81</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1A">
            <w:pPr>
              <w:jc w:val="right"/>
              <w:rPr>
                <w:sz w:val="20"/>
                <w:szCs w:val="20"/>
              </w:rPr>
            </w:pPr>
            <w:r w:rsidDel="00000000" w:rsidR="00000000" w:rsidRPr="00000000">
              <w:rPr>
                <w:rFonts w:ascii="Calibri" w:cs="Calibri" w:eastAsia="Calibri" w:hAnsi="Calibri"/>
                <w:b w:val="1"/>
                <w:sz w:val="20"/>
                <w:szCs w:val="20"/>
                <w:rtl w:val="0"/>
              </w:rPr>
              <w:t xml:space="preserve">$5,940</w:t>
            </w:r>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rPr>
                <w:sz w:val="20"/>
                <w:szCs w:val="20"/>
              </w:rPr>
            </w:pPr>
            <w:r w:rsidDel="00000000" w:rsidR="00000000" w:rsidRPr="00000000">
              <w:rPr>
                <w:rFonts w:ascii="Calibri" w:cs="Calibri" w:eastAsia="Calibri" w:hAnsi="Calibri"/>
                <w:sz w:val="20"/>
                <w:szCs w:val="20"/>
                <w:rtl w:val="0"/>
              </w:rPr>
              <w:t xml:space="preserve">Open office hours</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rPr>
                <w:sz w:val="20"/>
                <w:szCs w:val="20"/>
              </w:rPr>
            </w:pPr>
            <w:r w:rsidDel="00000000" w:rsidR="00000000" w:rsidRPr="00000000">
              <w:rPr>
                <w:rFonts w:ascii="Calibri" w:cs="Calibri" w:eastAsia="Calibri" w:hAnsi="Calibri"/>
                <w:sz w:val="20"/>
                <w:szCs w:val="20"/>
                <w:rtl w:val="0"/>
              </w:rPr>
              <w:t xml:space="preserve">Communication specialist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jc w:val="right"/>
              <w:rPr>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jc w:val="right"/>
              <w:rPr>
                <w:sz w:val="20"/>
                <w:szCs w:val="20"/>
              </w:rPr>
            </w:pPr>
            <w:r w:rsidDel="00000000" w:rsidR="00000000" w:rsidRPr="00000000">
              <w:rPr>
                <w:rFonts w:ascii="Calibri" w:cs="Calibri" w:eastAsia="Calibri" w:hAnsi="Calibri"/>
                <w:sz w:val="20"/>
                <w:szCs w:val="20"/>
                <w:rtl w:val="0"/>
              </w:rPr>
              <w:t xml:space="preserve">$360</w:t>
            </w:r>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rPr>
                <w:sz w:val="20"/>
                <w:szCs w:val="20"/>
              </w:rPr>
            </w:pPr>
            <w:r w:rsidDel="00000000" w:rsidR="00000000" w:rsidRPr="00000000">
              <w:rPr>
                <w:rFonts w:ascii="Calibri" w:cs="Calibri" w:eastAsia="Calibri" w:hAnsi="Calibri"/>
                <w:sz w:val="20"/>
                <w:szCs w:val="20"/>
                <w:rtl w:val="0"/>
              </w:rPr>
              <w:t xml:space="preserve">Running the course for future publications</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rPr>
                <w:sz w:val="20"/>
                <w:szCs w:val="20"/>
              </w:rPr>
            </w:pPr>
            <w:r w:rsidDel="00000000" w:rsidR="00000000" w:rsidRPr="00000000">
              <w:rPr>
                <w:rFonts w:ascii="Calibri" w:cs="Calibri" w:eastAsia="Calibri" w:hAnsi="Calibri"/>
                <w:sz w:val="20"/>
                <w:szCs w:val="20"/>
                <w:rtl w:val="0"/>
              </w:rPr>
              <w:t xml:space="preserve">Communication specialist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jc w:val="right"/>
              <w:rPr>
                <w:sz w:val="20"/>
                <w:szCs w:val="20"/>
              </w:rPr>
            </w:pPr>
            <w:r w:rsidDel="00000000" w:rsidR="00000000" w:rsidRPr="00000000">
              <w:rPr>
                <w:rFonts w:ascii="Calibri" w:cs="Calibri" w:eastAsia="Calibri" w:hAnsi="Calibri"/>
                <w:sz w:val="20"/>
                <w:szCs w:val="20"/>
                <w:rtl w:val="0"/>
              </w:rPr>
              <w:t xml:space="preserve">$40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jc w:val="right"/>
              <w:rPr>
                <w:sz w:val="20"/>
                <w:szCs w:val="20"/>
              </w:rPr>
            </w:pPr>
            <w:r w:rsidDel="00000000" w:rsidR="00000000" w:rsidRPr="00000000">
              <w:rPr>
                <w:rFonts w:ascii="Calibri" w:cs="Calibri" w:eastAsia="Calibri" w:hAnsi="Calibri"/>
                <w:sz w:val="20"/>
                <w:szCs w:val="20"/>
                <w:rtl w:val="0"/>
              </w:rPr>
              <w:t xml:space="preserve">12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jc w:val="right"/>
              <w:rPr>
                <w:sz w:val="20"/>
                <w:szCs w:val="20"/>
              </w:rPr>
            </w:pPr>
            <w:r w:rsidDel="00000000" w:rsidR="00000000" w:rsidRPr="00000000">
              <w:rPr>
                <w:rFonts w:ascii="Calibri" w:cs="Calibri" w:eastAsia="Calibri" w:hAnsi="Calibri"/>
                <w:sz w:val="20"/>
                <w:szCs w:val="20"/>
                <w:rtl w:val="0"/>
              </w:rPr>
              <w:t xml:space="preserve">$480</w:t>
            </w:r>
            <w:r w:rsidDel="00000000" w:rsidR="00000000" w:rsidRPr="00000000">
              <w:rPr>
                <w:rtl w:val="0"/>
              </w:rPr>
            </w:r>
          </w:p>
        </w:tc>
      </w:tr>
      <w:tr>
        <w:trPr>
          <w:cantSplit w:val="0"/>
          <w:trHeight w:val="1005" w:hRule="atLeast"/>
          <w:tblHeader w:val="0"/>
        </w:trPr>
        <w:tc>
          <w:tcPr>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5">
            <w:pPr>
              <w:rPr>
                <w:sz w:val="20"/>
                <w:szCs w:val="20"/>
              </w:rPr>
            </w:pPr>
            <w:r w:rsidDel="00000000" w:rsidR="00000000" w:rsidRPr="00000000">
              <w:rPr>
                <w:rFonts w:ascii="Calibri" w:cs="Calibri" w:eastAsia="Calibri" w:hAnsi="Calibri"/>
                <w:sz w:val="20"/>
                <w:szCs w:val="20"/>
                <w:rtl w:val="0"/>
              </w:rPr>
              <w:t xml:space="preserve">Inviting experts to participate in the Beta training course program</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6">
            <w:pPr>
              <w:rPr>
                <w:sz w:val="20"/>
                <w:szCs w:val="20"/>
              </w:rPr>
            </w:pPr>
            <w:r w:rsidDel="00000000" w:rsidR="00000000" w:rsidRPr="00000000">
              <w:rPr>
                <w:rFonts w:ascii="Calibri" w:cs="Calibri" w:eastAsia="Calibri" w:hAnsi="Calibri"/>
                <w:sz w:val="20"/>
                <w:szCs w:val="20"/>
                <w:rtl w:val="0"/>
              </w:rPr>
              <w:t xml:space="preserve">examples:Zakku from Coordinape, Michael Zargham &amp; Jeff Emmett from Blockscience</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7">
            <w:pPr>
              <w:jc w:val="right"/>
              <w:rPr>
                <w:sz w:val="20"/>
                <w:szCs w:val="20"/>
              </w:rPr>
            </w:pPr>
            <w:r w:rsidDel="00000000" w:rsidR="00000000" w:rsidRPr="00000000">
              <w:rPr>
                <w:rFonts w:ascii="Calibri" w:cs="Calibri" w:eastAsia="Calibri" w:hAnsi="Calibri"/>
                <w:sz w:val="20"/>
                <w:szCs w:val="20"/>
                <w:rtl w:val="0"/>
              </w:rPr>
              <w:t xml:space="preserve">$85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jc w:val="right"/>
              <w:rPr>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jc w:val="right"/>
              <w:rPr>
                <w:sz w:val="20"/>
                <w:szCs w:val="20"/>
              </w:rPr>
            </w:pPr>
            <w:r w:rsidDel="00000000" w:rsidR="00000000" w:rsidRPr="00000000">
              <w:rPr>
                <w:rFonts w:ascii="Calibri" w:cs="Calibri" w:eastAsia="Calibri" w:hAnsi="Calibri"/>
                <w:sz w:val="20"/>
                <w:szCs w:val="20"/>
                <w:rtl w:val="0"/>
              </w:rPr>
              <w:t xml:space="preserve">$5,100</w:t>
            </w:r>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000000" w:space="0" w:sz="6" w:val="single"/>
              <w:right w:color="b7b7b7"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2A">
            <w:pPr>
              <w:rPr>
                <w:b w:val="1"/>
                <w:sz w:val="20"/>
                <w:szCs w:val="20"/>
              </w:rPr>
            </w:pPr>
            <w:r w:rsidDel="00000000" w:rsidR="00000000" w:rsidRPr="00000000">
              <w:rPr>
                <w:b w:val="1"/>
                <w:sz w:val="20"/>
                <w:szCs w:val="20"/>
                <w:rtl w:val="0"/>
              </w:rPr>
              <w:t xml:space="preserve">TOTAL</w:t>
            </w:r>
          </w:p>
        </w:tc>
        <w:tc>
          <w:tcPr>
            <w:tcBorders>
              <w:top w:color="000000" w:space="0" w:sz="0" w:val="nil"/>
              <w:left w:color="000000" w:space="0" w:sz="0" w:val="nil"/>
              <w:bottom w:color="000000" w:space="0" w:sz="6" w:val="single"/>
              <w:right w:color="b7b7b7"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2B">
            <w:pP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b7b7b7"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2C">
            <w:pP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2D">
            <w:pPr>
              <w:jc w:val="right"/>
              <w:rPr>
                <w:sz w:val="20"/>
                <w:szCs w:val="20"/>
              </w:rPr>
            </w:pPr>
            <w:r w:rsidDel="00000000" w:rsidR="00000000" w:rsidRPr="00000000">
              <w:rPr>
                <w:rFonts w:ascii="Calibri" w:cs="Calibri" w:eastAsia="Calibri" w:hAnsi="Calibri"/>
                <w:b w:val="1"/>
                <w:sz w:val="20"/>
                <w:szCs w:val="20"/>
                <w:rtl w:val="0"/>
              </w:rPr>
              <w:t xml:space="preserve">242</w:t>
            </w:r>
            <w:r w:rsidDel="00000000" w:rsidR="00000000" w:rsidRPr="00000000">
              <w:rPr>
                <w:rtl w:val="0"/>
              </w:rPr>
            </w:r>
          </w:p>
        </w:tc>
        <w:tc>
          <w:tcPr>
            <w:tcBorders>
              <w:top w:color="000000" w:space="0" w:sz="0" w:val="nil"/>
              <w:left w:color="000000" w:space="0" w:sz="0" w:val="nil"/>
              <w:bottom w:color="000000" w:space="0" w:sz="6" w:val="single"/>
              <w:right w:color="b7b7b7"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2E">
            <w:pPr>
              <w:jc w:val="right"/>
              <w:rPr>
                <w:sz w:val="20"/>
                <w:szCs w:val="20"/>
              </w:rPr>
            </w:pPr>
            <w:r w:rsidDel="00000000" w:rsidR="00000000" w:rsidRPr="00000000">
              <w:rPr>
                <w:rFonts w:ascii="Calibri" w:cs="Calibri" w:eastAsia="Calibri" w:hAnsi="Calibri"/>
                <w:b w:val="1"/>
                <w:sz w:val="20"/>
                <w:szCs w:val="20"/>
                <w:rtl w:val="0"/>
              </w:rPr>
              <w:t xml:space="preserve">$12,730</w:t>
            </w:r>
            <w:r w:rsidDel="00000000" w:rsidR="00000000" w:rsidRPr="00000000">
              <w:rPr>
                <w:rtl w:val="0"/>
              </w:rPr>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rPr/>
      </w:pPr>
      <w:bookmarkStart w:colFirst="0" w:colLast="0" w:name="_x3phealstp49" w:id="8"/>
      <w:bookmarkEnd w:id="8"/>
      <w:r w:rsidDel="00000000" w:rsidR="00000000" w:rsidRPr="00000000">
        <w:rPr>
          <w:rtl w:val="0"/>
        </w:rPr>
        <w:t xml:space="preserve">Milestone 4: Conducting workshops and 1v1 sessions with nonprofits</w:t>
      </w:r>
    </w:p>
    <w:p w:rsidR="00000000" w:rsidDel="00000000" w:rsidP="00000000" w:rsidRDefault="00000000" w:rsidRPr="00000000" w14:paraId="0000013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In this milestone, we will conduct workshops and 1v1 sessions with the selected nonprofits to help them prepare for their final presentation and design their own model at the end of the course. The team members, including token engineers, communications specialists, DAO and governance coordinators, will participate in all the workshops with the nonprofits to provide guidance and support. This will involve 1v1 sessions and workshops to provide hands-on support throughout the course. By the end of this milestone, we expect the selected nonprofits to have a full understanding on how DAOs work and how to launch their impact DAO.</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We will also hold open office hours to address any questions or concerns the nonprofits may have while working on their final presentations.</w:t>
      </w:r>
    </w:p>
    <w:p w:rsidR="00000000" w:rsidDel="00000000" w:rsidP="00000000" w:rsidRDefault="00000000" w:rsidRPr="00000000" w14:paraId="00000135">
      <w:pPr>
        <w:pStyle w:val="Heading3"/>
        <w:rPr/>
      </w:pPr>
      <w:bookmarkStart w:colFirst="0" w:colLast="0" w:name="_rrnwm8dny3mh" w:id="9"/>
      <w:bookmarkEnd w:id="9"/>
      <w:r w:rsidDel="00000000" w:rsidR="00000000" w:rsidRPr="00000000">
        <w:rPr>
          <w:rtl w:val="0"/>
        </w:rPr>
        <w:t xml:space="preserve">Cost breakdown of the 4th milestone:</w:t>
      </w:r>
    </w:p>
    <w:p w:rsidR="00000000" w:rsidDel="00000000" w:rsidP="00000000" w:rsidRDefault="00000000" w:rsidRPr="00000000" w14:paraId="00000136">
      <w:pPr>
        <w:rPr>
          <w:rFonts w:ascii="Calibri" w:cs="Calibri" w:eastAsia="Calibri" w:hAnsi="Calibri"/>
          <w:b w:val="1"/>
          <w:sz w:val="24"/>
          <w:szCs w:val="24"/>
        </w:rPr>
      </w:pPr>
      <w:r w:rsidDel="00000000" w:rsidR="00000000" w:rsidRPr="00000000">
        <w:rPr>
          <w:rtl w:val="0"/>
        </w:rPr>
      </w:r>
    </w:p>
    <w:tbl>
      <w:tblPr>
        <w:tblStyle w:val="Table4"/>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
        <w:gridCol w:w="2340"/>
        <w:gridCol w:w="990"/>
        <w:gridCol w:w="585"/>
        <w:gridCol w:w="1125"/>
        <w:tblGridChange w:id="0">
          <w:tblGrid>
            <w:gridCol w:w="3720"/>
            <w:gridCol w:w="2340"/>
            <w:gridCol w:w="990"/>
            <w:gridCol w:w="585"/>
            <w:gridCol w:w="1125"/>
          </w:tblGrid>
        </w:tblGridChange>
      </w:tblGrid>
      <w:tr>
        <w:trPr>
          <w:cantSplit w:val="0"/>
          <w:trHeight w:val="735" w:hRule="atLeast"/>
          <w:tblHeader w:val="0"/>
        </w:trPr>
        <w:tc>
          <w:tcPr>
            <w:tcBorders>
              <w:top w:color="000000" w:space="0" w:sz="6" w:val="single"/>
              <w:left w:color="000000"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137">
            <w:pPr>
              <w:rPr>
                <w:b w:val="1"/>
                <w:sz w:val="20"/>
                <w:szCs w:val="20"/>
              </w:rPr>
            </w:pPr>
            <w:r w:rsidDel="00000000" w:rsidR="00000000" w:rsidRPr="00000000">
              <w:rPr>
                <w:rFonts w:ascii="Calibri" w:cs="Calibri" w:eastAsia="Calibri" w:hAnsi="Calibri"/>
                <w:b w:val="1"/>
                <w:sz w:val="24"/>
                <w:szCs w:val="24"/>
                <w:rtl w:val="0"/>
              </w:rPr>
              <w:t xml:space="preserve">Milestone 4</w:t>
            </w:r>
            <w:r w:rsidDel="00000000" w:rsidR="00000000" w:rsidRPr="00000000">
              <w:rPr>
                <w:rtl w:val="0"/>
              </w:rPr>
            </w:r>
          </w:p>
        </w:tc>
        <w:tc>
          <w:tcPr>
            <w:tcBorders>
              <w:top w:color="000000" w:space="0" w:sz="6" w:val="single"/>
              <w:left w:color="000000" w:space="0" w:sz="0" w:val="nil"/>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138">
            <w:pPr>
              <w:rPr>
                <w:b w:val="1"/>
                <w:sz w:val="20"/>
                <w:szCs w:val="20"/>
              </w:rPr>
            </w:pPr>
            <w:r w:rsidDel="00000000" w:rsidR="00000000" w:rsidRPr="00000000">
              <w:rPr>
                <w:rFonts w:ascii="Calibri" w:cs="Calibri" w:eastAsia="Calibri" w:hAnsi="Calibri"/>
                <w:b w:val="1"/>
                <w:sz w:val="20"/>
                <w:szCs w:val="20"/>
                <w:rtl w:val="0"/>
              </w:rPr>
              <w:t xml:space="preserve">Team</w:t>
            </w:r>
            <w:r w:rsidDel="00000000" w:rsidR="00000000" w:rsidRPr="00000000">
              <w:rPr>
                <w:rtl w:val="0"/>
              </w:rPr>
            </w:r>
          </w:p>
        </w:tc>
        <w:tc>
          <w:tcPr>
            <w:tcBorders>
              <w:top w:color="000000" w:space="0" w:sz="6" w:val="single"/>
              <w:left w:color="000000" w:space="0" w:sz="0" w:val="nil"/>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139">
            <w:pPr>
              <w:rPr>
                <w:b w:val="1"/>
                <w:sz w:val="20"/>
                <w:szCs w:val="20"/>
              </w:rPr>
            </w:pPr>
            <w:r w:rsidDel="00000000" w:rsidR="00000000" w:rsidRPr="00000000">
              <w:rPr>
                <w:rFonts w:ascii="Calibri" w:cs="Calibri" w:eastAsia="Calibri" w:hAnsi="Calibri"/>
                <w:b w:val="1"/>
                <w:sz w:val="20"/>
                <w:szCs w:val="20"/>
                <w:rtl w:val="0"/>
              </w:rPr>
              <w:t xml:space="preserve">cost per manhour</w:t>
            </w:r>
            <w:r w:rsidDel="00000000" w:rsidR="00000000" w:rsidRPr="00000000">
              <w:rPr>
                <w:rtl w:val="0"/>
              </w:rPr>
            </w:r>
          </w:p>
        </w:tc>
        <w:tc>
          <w:tcPr>
            <w:tcBorders>
              <w:top w:color="000000" w:space="0" w:sz="6" w:val="single"/>
              <w:left w:color="000000" w:space="0" w:sz="0" w:val="nil"/>
              <w:bottom w:color="b7b7b7"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rPr>
                <w:b w:val="1"/>
                <w:sz w:val="20"/>
                <w:szCs w:val="20"/>
              </w:rPr>
            </w:pPr>
            <w:r w:rsidDel="00000000" w:rsidR="00000000" w:rsidRPr="00000000">
              <w:rPr>
                <w:rFonts w:ascii="Calibri" w:cs="Calibri" w:eastAsia="Calibri" w:hAnsi="Calibri"/>
                <w:b w:val="1"/>
                <w:sz w:val="20"/>
                <w:szCs w:val="20"/>
                <w:rtl w:val="0"/>
              </w:rPr>
              <w:t xml:space="preserve">hours</w:t>
            </w:r>
            <w:r w:rsidDel="00000000" w:rsidR="00000000" w:rsidRPr="00000000">
              <w:rPr>
                <w:rtl w:val="0"/>
              </w:rPr>
            </w:r>
          </w:p>
        </w:tc>
        <w:tc>
          <w:tcPr>
            <w:tcBorders>
              <w:top w:color="b7b7b7" w:space="0" w:sz="6" w:val="single"/>
              <w:left w:color="000000" w:space="0" w:sz="0" w:val="nil"/>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rPr>
                <w:b w:val="1"/>
                <w:sz w:val="20"/>
                <w:szCs w:val="20"/>
              </w:rPr>
            </w:pPr>
            <w:r w:rsidDel="00000000" w:rsidR="00000000" w:rsidRPr="00000000">
              <w:rPr>
                <w:rFonts w:ascii="Calibri" w:cs="Calibri" w:eastAsia="Calibri" w:hAnsi="Calibri"/>
                <w:b w:val="1"/>
                <w:sz w:val="20"/>
                <w:szCs w:val="20"/>
                <w:rtl w:val="0"/>
              </w:rPr>
              <w:t xml:space="preserve">M4</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b7b7b7" w:space="0" w:sz="6" w:val="single"/>
              <w:right w:color="b7b7b7"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13C">
            <w:pPr>
              <w:rPr>
                <w:b w:val="1"/>
                <w:sz w:val="20"/>
                <w:szCs w:val="20"/>
              </w:rPr>
            </w:pPr>
            <w:r w:rsidDel="00000000" w:rsidR="00000000" w:rsidRPr="00000000">
              <w:rPr>
                <w:rFonts w:ascii="Calibri" w:cs="Calibri" w:eastAsia="Calibri" w:hAnsi="Calibri"/>
                <w:b w:val="1"/>
                <w:sz w:val="20"/>
                <w:szCs w:val="20"/>
                <w:rtl w:val="0"/>
              </w:rPr>
              <w:t xml:space="preserve">(workshops and P2P sessions w. experts)</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13D">
            <w:pPr>
              <w:jc w:val="right"/>
              <w:rPr>
                <w:b w:val="1"/>
                <w:sz w:val="20"/>
                <w:szCs w:val="20"/>
              </w:rPr>
            </w:pPr>
            <w:r w:rsidDel="00000000" w:rsidR="00000000" w:rsidRPr="00000000">
              <w:rPr>
                <w:rFonts w:ascii="Calibri" w:cs="Calibri" w:eastAsia="Calibri" w:hAnsi="Calibri"/>
                <w:b w:val="1"/>
                <w:sz w:val="20"/>
                <w:szCs w:val="20"/>
                <w:rtl w:val="0"/>
              </w:rPr>
              <w:t xml:space="preserve">4</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13E">
            <w:pPr>
              <w:jc w:val="right"/>
              <w:rPr>
                <w:b w:val="1"/>
                <w:sz w:val="20"/>
                <w:szCs w:val="20"/>
              </w:rPr>
            </w:pPr>
            <w:r w:rsidDel="00000000" w:rsidR="00000000" w:rsidRPr="00000000">
              <w:rPr>
                <w:rFonts w:ascii="Calibri" w:cs="Calibri" w:eastAsia="Calibri" w:hAnsi="Calibri"/>
                <w:b w:val="1"/>
                <w:sz w:val="20"/>
                <w:szCs w:val="20"/>
                <w:rtl w:val="0"/>
              </w:rPr>
              <w:t xml:space="preserve">$65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13F">
            <w:pPr>
              <w:jc w:val="right"/>
              <w:rPr>
                <w:b w:val="1"/>
                <w:sz w:val="20"/>
                <w:szCs w:val="20"/>
              </w:rPr>
            </w:pPr>
            <w:r w:rsidDel="00000000" w:rsidR="00000000" w:rsidRPr="00000000">
              <w:rPr>
                <w:rFonts w:ascii="Calibri" w:cs="Calibri" w:eastAsia="Calibri" w:hAnsi="Calibri"/>
                <w:b w:val="1"/>
                <w:sz w:val="20"/>
                <w:szCs w:val="20"/>
                <w:rtl w:val="0"/>
              </w:rPr>
              <w:t xml:space="preserve">46</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0">
            <w:pPr>
              <w:jc w:val="right"/>
              <w:rPr>
                <w:b w:val="1"/>
                <w:sz w:val="20"/>
                <w:szCs w:val="20"/>
              </w:rPr>
            </w:pPr>
            <w:r w:rsidDel="00000000" w:rsidR="00000000" w:rsidRPr="00000000">
              <w:rPr>
                <w:rFonts w:ascii="Calibri" w:cs="Calibri" w:eastAsia="Calibri" w:hAnsi="Calibri"/>
                <w:b w:val="1"/>
                <w:sz w:val="20"/>
                <w:szCs w:val="20"/>
                <w:rtl w:val="0"/>
              </w:rPr>
              <w:t xml:space="preserve">$2,950</w:t>
            </w:r>
            <w:r w:rsidDel="00000000" w:rsidR="00000000" w:rsidRPr="00000000">
              <w:rPr>
                <w:rtl w:val="0"/>
              </w:rPr>
            </w:r>
          </w:p>
        </w:tc>
      </w:tr>
      <w:tr>
        <w:trPr>
          <w:cantSplit w:val="0"/>
          <w:trHeight w:val="315" w:hRule="atLeast"/>
          <w:tblHeader w:val="0"/>
        </w:trPr>
        <w:tc>
          <w:tcPr>
            <w:gridSpan w:val="4"/>
            <w:tcBorders>
              <w:top w:color="000000" w:space="0" w:sz="0" w:val="nil"/>
              <w:left w:color="000000" w:space="0" w:sz="6" w:val="single"/>
              <w:bottom w:color="b7b7b7"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jc w:val="center"/>
              <w:rPr>
                <w:b w:val="1"/>
                <w:sz w:val="20"/>
                <w:szCs w:val="20"/>
              </w:rPr>
            </w:pPr>
            <w:r w:rsidDel="00000000" w:rsidR="00000000" w:rsidRPr="00000000">
              <w:rPr>
                <w:rFonts w:ascii="Calibri" w:cs="Calibri" w:eastAsia="Calibri" w:hAnsi="Calibri"/>
                <w:b w:val="1"/>
                <w:sz w:val="20"/>
                <w:szCs w:val="20"/>
                <w:rtl w:val="0"/>
              </w:rPr>
              <w:t xml:space="preserve">Month 2:</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jc w:val="right"/>
              <w:rPr>
                <w:b w:val="1"/>
                <w:sz w:val="20"/>
                <w:szCs w:val="20"/>
              </w:rPr>
            </w:pPr>
            <w:r w:rsidDel="00000000" w:rsidR="00000000" w:rsidRPr="00000000">
              <w:rPr>
                <w:rFonts w:ascii="Calibri" w:cs="Calibri" w:eastAsia="Calibri" w:hAnsi="Calibri"/>
                <w:b w:val="1"/>
                <w:sz w:val="20"/>
                <w:szCs w:val="20"/>
                <w:rtl w:val="0"/>
              </w:rPr>
              <w:t xml:space="preserve">0</w:t>
            </w: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Workshop #4 - Recognize Beneficiaries</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rPr>
                <w:b w:val="1"/>
                <w:sz w:val="20"/>
                <w:szCs w:val="20"/>
              </w:rPr>
            </w:pPr>
            <w:r w:rsidDel="00000000" w:rsidR="00000000" w:rsidRPr="00000000">
              <w:rPr>
                <w:rFonts w:ascii="Calibri" w:cs="Calibri" w:eastAsia="Calibri" w:hAnsi="Calibri"/>
                <w:b w:val="1"/>
                <w:sz w:val="20"/>
                <w:szCs w:val="20"/>
                <w:rtl w:val="0"/>
              </w:rPr>
              <w:t xml:space="preserve">Tokenengineer</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jc w:val="right"/>
              <w:rPr>
                <w:b w:val="1"/>
                <w:sz w:val="20"/>
                <w:szCs w:val="20"/>
              </w:rPr>
            </w:pPr>
            <w:r w:rsidDel="00000000" w:rsidR="00000000" w:rsidRPr="00000000">
              <w:rPr>
                <w:rFonts w:ascii="Calibri" w:cs="Calibri" w:eastAsia="Calibri" w:hAnsi="Calibri"/>
                <w:b w:val="1"/>
                <w:sz w:val="20"/>
                <w:szCs w:val="20"/>
                <w:rtl w:val="0"/>
              </w:rPr>
              <w:t xml:space="preserve">$70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jc w:val="right"/>
              <w:rPr>
                <w:b w:val="1"/>
                <w:sz w:val="20"/>
                <w:szCs w:val="20"/>
              </w:rPr>
            </w:pPr>
            <w:r w:rsidDel="00000000" w:rsidR="00000000" w:rsidRPr="00000000">
              <w:rPr>
                <w:rFonts w:ascii="Calibri" w:cs="Calibri" w:eastAsia="Calibri" w:hAnsi="Calibri"/>
                <w:b w:val="1"/>
                <w:sz w:val="20"/>
                <w:szCs w:val="20"/>
                <w:rtl w:val="0"/>
              </w:rPr>
              <w:t xml:space="preserve">6</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jc w:val="right"/>
              <w:rPr>
                <w:b w:val="1"/>
                <w:sz w:val="20"/>
                <w:szCs w:val="20"/>
              </w:rPr>
            </w:pPr>
            <w:r w:rsidDel="00000000" w:rsidR="00000000" w:rsidRPr="00000000">
              <w:rPr>
                <w:rFonts w:ascii="Calibri" w:cs="Calibri" w:eastAsia="Calibri" w:hAnsi="Calibri"/>
                <w:b w:val="1"/>
                <w:sz w:val="20"/>
                <w:szCs w:val="20"/>
                <w:rtl w:val="0"/>
              </w:rPr>
              <w:t xml:space="preserve">$420</w:t>
            </w:r>
            <w:r w:rsidDel="00000000" w:rsidR="00000000" w:rsidRPr="00000000">
              <w:rPr>
                <w:rtl w:val="0"/>
              </w:rPr>
            </w:r>
          </w:p>
        </w:tc>
      </w:tr>
      <w:tr>
        <w:trPr>
          <w:cantSplit w:val="0"/>
          <w:trHeight w:val="31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rPr>
                <w:b w:val="1"/>
                <w:sz w:val="20"/>
                <w:szCs w:val="20"/>
              </w:rPr>
            </w:pPr>
            <w:r w:rsidDel="00000000" w:rsidR="00000000" w:rsidRPr="00000000">
              <w:rPr>
                <w:rFonts w:ascii="Calibri" w:cs="Calibri" w:eastAsia="Calibri" w:hAnsi="Calibri"/>
                <w:b w:val="1"/>
                <w:sz w:val="20"/>
                <w:szCs w:val="20"/>
                <w:rtl w:val="0"/>
              </w:rPr>
              <w:t xml:space="preserve">Advisor (Griff Green)</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jc w:val="right"/>
              <w:rPr>
                <w:b w:val="1"/>
                <w:sz w:val="20"/>
                <w:szCs w:val="20"/>
              </w:rPr>
            </w:pPr>
            <w:r w:rsidDel="00000000" w:rsidR="00000000" w:rsidRPr="00000000">
              <w:rPr>
                <w:rFonts w:ascii="Calibri" w:cs="Calibri" w:eastAsia="Calibri" w:hAnsi="Calibri"/>
                <w:b w:val="1"/>
                <w:sz w:val="20"/>
                <w:szCs w:val="20"/>
                <w:rtl w:val="0"/>
              </w:rPr>
              <w:t xml:space="preserve">$80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jc w:val="right"/>
              <w:rPr>
                <w:b w:val="1"/>
                <w:sz w:val="20"/>
                <w:szCs w:val="20"/>
              </w:rPr>
            </w:pPr>
            <w:r w:rsidDel="00000000" w:rsidR="00000000" w:rsidRPr="00000000">
              <w:rPr>
                <w:rFonts w:ascii="Calibri" w:cs="Calibri" w:eastAsia="Calibri" w:hAnsi="Calibri"/>
                <w:b w:val="1"/>
                <w:sz w:val="20"/>
                <w:szCs w:val="20"/>
                <w:rtl w:val="0"/>
              </w:rPr>
              <w:t xml:space="preserve">2</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jc w:val="right"/>
              <w:rPr>
                <w:b w:val="1"/>
                <w:sz w:val="20"/>
                <w:szCs w:val="20"/>
              </w:rPr>
            </w:pPr>
            <w:r w:rsidDel="00000000" w:rsidR="00000000" w:rsidRPr="00000000">
              <w:rPr>
                <w:rFonts w:ascii="Calibri" w:cs="Calibri" w:eastAsia="Calibri" w:hAnsi="Calibri"/>
                <w:b w:val="1"/>
                <w:sz w:val="20"/>
                <w:szCs w:val="20"/>
                <w:rtl w:val="0"/>
              </w:rPr>
              <w:t xml:space="preserve">$160</w:t>
            </w: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Workshop #5 - Maintaining Engagement</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rPr>
                <w:b w:val="1"/>
                <w:sz w:val="20"/>
                <w:szCs w:val="20"/>
              </w:rPr>
            </w:pPr>
            <w:r w:rsidDel="00000000" w:rsidR="00000000" w:rsidRPr="00000000">
              <w:rPr>
                <w:rFonts w:ascii="Calibri" w:cs="Calibri" w:eastAsia="Calibri" w:hAnsi="Calibri"/>
                <w:b w:val="1"/>
                <w:sz w:val="20"/>
                <w:szCs w:val="20"/>
                <w:rtl w:val="0"/>
              </w:rPr>
              <w:t xml:space="preserve">Communication specialist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jc w:val="right"/>
              <w:rPr>
                <w:b w:val="1"/>
                <w:sz w:val="20"/>
                <w:szCs w:val="20"/>
              </w:rPr>
            </w:pPr>
            <w:r w:rsidDel="00000000" w:rsidR="00000000" w:rsidRPr="00000000">
              <w:rPr>
                <w:rFonts w:ascii="Calibri" w:cs="Calibri" w:eastAsia="Calibri" w:hAnsi="Calibri"/>
                <w:b w:val="1"/>
                <w:sz w:val="20"/>
                <w:szCs w:val="20"/>
                <w:rtl w:val="0"/>
              </w:rPr>
              <w:t xml:space="preserve">$40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jc w:val="right"/>
              <w:rPr>
                <w:b w:val="1"/>
                <w:sz w:val="20"/>
                <w:szCs w:val="20"/>
              </w:rPr>
            </w:pPr>
            <w:r w:rsidDel="00000000" w:rsidR="00000000" w:rsidRPr="00000000">
              <w:rPr>
                <w:rFonts w:ascii="Calibri" w:cs="Calibri" w:eastAsia="Calibri" w:hAnsi="Calibri"/>
                <w:b w:val="1"/>
                <w:sz w:val="20"/>
                <w:szCs w:val="20"/>
                <w:rtl w:val="0"/>
              </w:rPr>
              <w:t xml:space="preserve">4</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jc w:val="right"/>
              <w:rPr>
                <w:b w:val="1"/>
                <w:sz w:val="20"/>
                <w:szCs w:val="20"/>
              </w:rPr>
            </w:pPr>
            <w:r w:rsidDel="00000000" w:rsidR="00000000" w:rsidRPr="00000000">
              <w:rPr>
                <w:rFonts w:ascii="Calibri" w:cs="Calibri" w:eastAsia="Calibri" w:hAnsi="Calibri"/>
                <w:b w:val="1"/>
                <w:sz w:val="20"/>
                <w:szCs w:val="20"/>
                <w:rtl w:val="0"/>
              </w:rPr>
              <w:t xml:space="preserve">$160</w:t>
            </w:r>
            <w:r w:rsidDel="00000000" w:rsidR="00000000" w:rsidRPr="00000000">
              <w:rPr>
                <w:rtl w:val="0"/>
              </w:rPr>
            </w:r>
          </w:p>
        </w:tc>
      </w:tr>
      <w:tr>
        <w:trPr>
          <w:cantSplit w:val="0"/>
          <w:trHeight w:val="31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rPr>
                <w:b w:val="1"/>
                <w:sz w:val="20"/>
                <w:szCs w:val="20"/>
              </w:rPr>
            </w:pPr>
            <w:r w:rsidDel="00000000" w:rsidR="00000000" w:rsidRPr="00000000">
              <w:rPr>
                <w:rFonts w:ascii="Calibri" w:cs="Calibri" w:eastAsia="Calibri" w:hAnsi="Calibri"/>
                <w:b w:val="1"/>
                <w:sz w:val="20"/>
                <w:szCs w:val="20"/>
                <w:rtl w:val="0"/>
              </w:rPr>
              <w:t xml:space="preserve">Advisor (Griff Green)</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jc w:val="right"/>
              <w:rPr>
                <w:b w:val="1"/>
                <w:sz w:val="20"/>
                <w:szCs w:val="20"/>
              </w:rPr>
            </w:pPr>
            <w:r w:rsidDel="00000000" w:rsidR="00000000" w:rsidRPr="00000000">
              <w:rPr>
                <w:rFonts w:ascii="Calibri" w:cs="Calibri" w:eastAsia="Calibri" w:hAnsi="Calibri"/>
                <w:b w:val="1"/>
                <w:sz w:val="20"/>
                <w:szCs w:val="20"/>
                <w:rtl w:val="0"/>
              </w:rPr>
              <w:t xml:space="preserve">$80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jc w:val="right"/>
              <w:rPr>
                <w:b w:val="1"/>
                <w:sz w:val="20"/>
                <w:szCs w:val="20"/>
              </w:rPr>
            </w:pPr>
            <w:r w:rsidDel="00000000" w:rsidR="00000000" w:rsidRPr="00000000">
              <w:rPr>
                <w:rFonts w:ascii="Calibri" w:cs="Calibri" w:eastAsia="Calibri" w:hAnsi="Calibri"/>
                <w:b w:val="1"/>
                <w:sz w:val="20"/>
                <w:szCs w:val="20"/>
                <w:rtl w:val="0"/>
              </w:rPr>
              <w:t xml:space="preserve">2</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jc w:val="right"/>
              <w:rPr>
                <w:b w:val="1"/>
                <w:sz w:val="20"/>
                <w:szCs w:val="20"/>
              </w:rPr>
            </w:pPr>
            <w:r w:rsidDel="00000000" w:rsidR="00000000" w:rsidRPr="00000000">
              <w:rPr>
                <w:rFonts w:ascii="Calibri" w:cs="Calibri" w:eastAsia="Calibri" w:hAnsi="Calibri"/>
                <w:b w:val="1"/>
                <w:sz w:val="20"/>
                <w:szCs w:val="20"/>
                <w:rtl w:val="0"/>
              </w:rPr>
              <w:t xml:space="preserve">$160</w:t>
            </w: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Workshop #6 - Reward Systems</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rPr>
                <w:b w:val="1"/>
                <w:sz w:val="20"/>
                <w:szCs w:val="20"/>
              </w:rPr>
            </w:pPr>
            <w:r w:rsidDel="00000000" w:rsidR="00000000" w:rsidRPr="00000000">
              <w:rPr>
                <w:rFonts w:ascii="Calibri" w:cs="Calibri" w:eastAsia="Calibri" w:hAnsi="Calibri"/>
                <w:b w:val="1"/>
                <w:sz w:val="20"/>
                <w:szCs w:val="20"/>
                <w:rtl w:val="0"/>
              </w:rPr>
              <w:t xml:space="preserve">Tokenengineer</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jc w:val="right"/>
              <w:rPr>
                <w:b w:val="1"/>
                <w:sz w:val="20"/>
                <w:szCs w:val="20"/>
              </w:rPr>
            </w:pPr>
            <w:r w:rsidDel="00000000" w:rsidR="00000000" w:rsidRPr="00000000">
              <w:rPr>
                <w:rFonts w:ascii="Calibri" w:cs="Calibri" w:eastAsia="Calibri" w:hAnsi="Calibri"/>
                <w:b w:val="1"/>
                <w:sz w:val="20"/>
                <w:szCs w:val="20"/>
                <w:rtl w:val="0"/>
              </w:rPr>
              <w:t xml:space="preserve">$70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jc w:val="right"/>
              <w:rPr>
                <w:b w:val="1"/>
                <w:sz w:val="20"/>
                <w:szCs w:val="20"/>
              </w:rPr>
            </w:pPr>
            <w:r w:rsidDel="00000000" w:rsidR="00000000" w:rsidRPr="00000000">
              <w:rPr>
                <w:rFonts w:ascii="Calibri" w:cs="Calibri" w:eastAsia="Calibri" w:hAnsi="Calibri"/>
                <w:b w:val="1"/>
                <w:sz w:val="20"/>
                <w:szCs w:val="20"/>
                <w:rtl w:val="0"/>
              </w:rPr>
              <w:t xml:space="preserve">13</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jc w:val="right"/>
              <w:rPr>
                <w:b w:val="1"/>
                <w:sz w:val="20"/>
                <w:szCs w:val="20"/>
              </w:rPr>
            </w:pPr>
            <w:r w:rsidDel="00000000" w:rsidR="00000000" w:rsidRPr="00000000">
              <w:rPr>
                <w:rFonts w:ascii="Calibri" w:cs="Calibri" w:eastAsia="Calibri" w:hAnsi="Calibri"/>
                <w:b w:val="1"/>
                <w:sz w:val="20"/>
                <w:szCs w:val="20"/>
                <w:rtl w:val="0"/>
              </w:rPr>
              <w:t xml:space="preserve">$910</w:t>
            </w:r>
            <w:r w:rsidDel="00000000" w:rsidR="00000000" w:rsidRPr="00000000">
              <w:rPr>
                <w:rtl w:val="0"/>
              </w:rPr>
            </w:r>
          </w:p>
        </w:tc>
      </w:tr>
      <w:tr>
        <w:trPr>
          <w:cantSplit w:val="0"/>
          <w:trHeight w:val="31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rPr>
                <w:b w:val="1"/>
                <w:sz w:val="20"/>
                <w:szCs w:val="20"/>
              </w:rPr>
            </w:pPr>
            <w:r w:rsidDel="00000000" w:rsidR="00000000" w:rsidRPr="00000000">
              <w:rPr>
                <w:rFonts w:ascii="Calibri" w:cs="Calibri" w:eastAsia="Calibri" w:hAnsi="Calibri"/>
                <w:b w:val="1"/>
                <w:sz w:val="20"/>
                <w:szCs w:val="20"/>
                <w:rtl w:val="0"/>
              </w:rPr>
              <w:t xml:space="preserve">Advisor (Griff Green)</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jc w:val="right"/>
              <w:rPr>
                <w:b w:val="1"/>
                <w:sz w:val="20"/>
                <w:szCs w:val="20"/>
              </w:rPr>
            </w:pPr>
            <w:r w:rsidDel="00000000" w:rsidR="00000000" w:rsidRPr="00000000">
              <w:rPr>
                <w:rFonts w:ascii="Calibri" w:cs="Calibri" w:eastAsia="Calibri" w:hAnsi="Calibri"/>
                <w:b w:val="1"/>
                <w:sz w:val="20"/>
                <w:szCs w:val="20"/>
                <w:rtl w:val="0"/>
              </w:rPr>
              <w:t xml:space="preserve">$80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jc w:val="right"/>
              <w:rPr>
                <w:b w:val="1"/>
                <w:sz w:val="20"/>
                <w:szCs w:val="20"/>
              </w:rPr>
            </w:pPr>
            <w:r w:rsidDel="00000000" w:rsidR="00000000" w:rsidRPr="00000000">
              <w:rPr>
                <w:rFonts w:ascii="Calibri" w:cs="Calibri" w:eastAsia="Calibri" w:hAnsi="Calibri"/>
                <w:b w:val="1"/>
                <w:sz w:val="20"/>
                <w:szCs w:val="20"/>
                <w:rtl w:val="0"/>
              </w:rPr>
              <w:t xml:space="preserve">3</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jc w:val="right"/>
              <w:rPr>
                <w:b w:val="1"/>
                <w:sz w:val="20"/>
                <w:szCs w:val="20"/>
              </w:rPr>
            </w:pPr>
            <w:r w:rsidDel="00000000" w:rsidR="00000000" w:rsidRPr="00000000">
              <w:rPr>
                <w:rFonts w:ascii="Calibri" w:cs="Calibri" w:eastAsia="Calibri" w:hAnsi="Calibri"/>
                <w:b w:val="1"/>
                <w:sz w:val="20"/>
                <w:szCs w:val="20"/>
                <w:rtl w:val="0"/>
              </w:rPr>
              <w:t xml:space="preserve">$240</w:t>
            </w: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1:1 Sessions - With Us &amp; P2P</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rPr>
                <w:b w:val="1"/>
                <w:sz w:val="20"/>
                <w:szCs w:val="20"/>
              </w:rPr>
            </w:pPr>
            <w:r w:rsidDel="00000000" w:rsidR="00000000" w:rsidRPr="00000000">
              <w:rPr>
                <w:rFonts w:ascii="Calibri" w:cs="Calibri" w:eastAsia="Calibri" w:hAnsi="Calibri"/>
                <w:b w:val="1"/>
                <w:sz w:val="20"/>
                <w:szCs w:val="20"/>
                <w:rtl w:val="0"/>
              </w:rPr>
              <w:t xml:space="preserve">Tokenengineer</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jc w:val="right"/>
              <w:rPr>
                <w:b w:val="1"/>
                <w:sz w:val="20"/>
                <w:szCs w:val="20"/>
              </w:rPr>
            </w:pPr>
            <w:r w:rsidDel="00000000" w:rsidR="00000000" w:rsidRPr="00000000">
              <w:rPr>
                <w:rFonts w:ascii="Calibri" w:cs="Calibri" w:eastAsia="Calibri" w:hAnsi="Calibri"/>
                <w:b w:val="1"/>
                <w:sz w:val="20"/>
                <w:szCs w:val="20"/>
                <w:rtl w:val="0"/>
              </w:rPr>
              <w:t xml:space="preserve">$70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jc w:val="right"/>
              <w:rPr>
                <w:b w:val="1"/>
                <w:sz w:val="20"/>
                <w:szCs w:val="20"/>
              </w:rPr>
            </w:pPr>
            <w:r w:rsidDel="00000000" w:rsidR="00000000" w:rsidRPr="00000000">
              <w:rPr>
                <w:rFonts w:ascii="Calibri" w:cs="Calibri" w:eastAsia="Calibri" w:hAnsi="Calibri"/>
                <w:b w:val="1"/>
                <w:sz w:val="20"/>
                <w:szCs w:val="20"/>
                <w:rtl w:val="0"/>
              </w:rPr>
              <w:t xml:space="preserve">4</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jc w:val="right"/>
              <w:rPr>
                <w:b w:val="1"/>
                <w:sz w:val="20"/>
                <w:szCs w:val="20"/>
              </w:rPr>
            </w:pPr>
            <w:r w:rsidDel="00000000" w:rsidR="00000000" w:rsidRPr="00000000">
              <w:rPr>
                <w:rFonts w:ascii="Calibri" w:cs="Calibri" w:eastAsia="Calibri" w:hAnsi="Calibri"/>
                <w:b w:val="1"/>
                <w:sz w:val="20"/>
                <w:szCs w:val="20"/>
                <w:rtl w:val="0"/>
              </w:rPr>
              <w:t xml:space="preserve">$280</w:t>
            </w:r>
            <w:r w:rsidDel="00000000" w:rsidR="00000000" w:rsidRPr="00000000">
              <w:rPr>
                <w:rtl w:val="0"/>
              </w:rPr>
            </w:r>
          </w:p>
        </w:tc>
      </w:tr>
      <w:tr>
        <w:trPr>
          <w:cantSplit w:val="0"/>
          <w:trHeight w:val="31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rPr>
                <w:b w:val="1"/>
                <w:sz w:val="20"/>
                <w:szCs w:val="20"/>
              </w:rPr>
            </w:pPr>
            <w:r w:rsidDel="00000000" w:rsidR="00000000" w:rsidRPr="00000000">
              <w:rPr>
                <w:rFonts w:ascii="Calibri" w:cs="Calibri" w:eastAsia="Calibri" w:hAnsi="Calibri"/>
                <w:b w:val="1"/>
                <w:sz w:val="20"/>
                <w:szCs w:val="20"/>
                <w:rtl w:val="0"/>
              </w:rPr>
              <w:t xml:space="preserve">Advisor (Griff Green)</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jc w:val="right"/>
              <w:rPr>
                <w:b w:val="1"/>
                <w:sz w:val="20"/>
                <w:szCs w:val="20"/>
              </w:rPr>
            </w:pPr>
            <w:r w:rsidDel="00000000" w:rsidR="00000000" w:rsidRPr="00000000">
              <w:rPr>
                <w:rFonts w:ascii="Calibri" w:cs="Calibri" w:eastAsia="Calibri" w:hAnsi="Calibri"/>
                <w:b w:val="1"/>
                <w:sz w:val="20"/>
                <w:szCs w:val="20"/>
                <w:rtl w:val="0"/>
              </w:rPr>
              <w:t xml:space="preserve">$80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jc w:val="right"/>
              <w:rPr>
                <w:b w:val="1"/>
                <w:sz w:val="20"/>
                <w:szCs w:val="20"/>
              </w:rPr>
            </w:pPr>
            <w:r w:rsidDel="00000000" w:rsidR="00000000" w:rsidRPr="00000000">
              <w:rPr>
                <w:rFonts w:ascii="Calibri" w:cs="Calibri" w:eastAsia="Calibri" w:hAnsi="Calibri"/>
                <w:b w:val="1"/>
                <w:sz w:val="20"/>
                <w:szCs w:val="20"/>
                <w:rtl w:val="0"/>
              </w:rPr>
              <w:t xml:space="preserve">4</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jc w:val="right"/>
              <w:rPr>
                <w:b w:val="1"/>
                <w:sz w:val="20"/>
                <w:szCs w:val="20"/>
              </w:rPr>
            </w:pPr>
            <w:r w:rsidDel="00000000" w:rsidR="00000000" w:rsidRPr="00000000">
              <w:rPr>
                <w:rFonts w:ascii="Calibri" w:cs="Calibri" w:eastAsia="Calibri" w:hAnsi="Calibri"/>
                <w:b w:val="1"/>
                <w:sz w:val="20"/>
                <w:szCs w:val="20"/>
                <w:rtl w:val="0"/>
              </w:rPr>
              <w:t xml:space="preserve">$320</w:t>
            </w:r>
            <w:r w:rsidDel="00000000" w:rsidR="00000000" w:rsidRPr="00000000">
              <w:rPr>
                <w:rtl w:val="0"/>
              </w:rPr>
            </w:r>
          </w:p>
        </w:tc>
      </w:tr>
      <w:tr>
        <w:trPr>
          <w:cantSplit w:val="0"/>
          <w:trHeight w:val="31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rPr>
                <w:b w:val="1"/>
                <w:sz w:val="20"/>
                <w:szCs w:val="20"/>
              </w:rPr>
            </w:pPr>
            <w:r w:rsidDel="00000000" w:rsidR="00000000" w:rsidRPr="00000000">
              <w:rPr>
                <w:rFonts w:ascii="Calibri" w:cs="Calibri" w:eastAsia="Calibri" w:hAnsi="Calibri"/>
                <w:b w:val="1"/>
                <w:sz w:val="20"/>
                <w:szCs w:val="20"/>
                <w:rtl w:val="0"/>
              </w:rPr>
              <w:t xml:space="preserve">Communication specialist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jc w:val="right"/>
              <w:rPr>
                <w:b w:val="1"/>
                <w:sz w:val="20"/>
                <w:szCs w:val="20"/>
              </w:rPr>
            </w:pPr>
            <w:r w:rsidDel="00000000" w:rsidR="00000000" w:rsidRPr="00000000">
              <w:rPr>
                <w:rFonts w:ascii="Calibri" w:cs="Calibri" w:eastAsia="Calibri" w:hAnsi="Calibri"/>
                <w:b w:val="1"/>
                <w:sz w:val="20"/>
                <w:szCs w:val="20"/>
                <w:rtl w:val="0"/>
              </w:rPr>
              <w:t xml:space="preserve">$40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jc w:val="right"/>
              <w:rPr>
                <w:b w:val="1"/>
                <w:sz w:val="20"/>
                <w:szCs w:val="20"/>
              </w:rPr>
            </w:pPr>
            <w:r w:rsidDel="00000000" w:rsidR="00000000" w:rsidRPr="00000000">
              <w:rPr>
                <w:rFonts w:ascii="Calibri" w:cs="Calibri" w:eastAsia="Calibri" w:hAnsi="Calibri"/>
                <w:b w:val="1"/>
                <w:sz w:val="20"/>
                <w:szCs w:val="20"/>
                <w:rtl w:val="0"/>
              </w:rPr>
              <w:t xml:space="preserve">4</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jc w:val="right"/>
              <w:rPr>
                <w:b w:val="1"/>
                <w:sz w:val="20"/>
                <w:szCs w:val="20"/>
              </w:rPr>
            </w:pPr>
            <w:r w:rsidDel="00000000" w:rsidR="00000000" w:rsidRPr="00000000">
              <w:rPr>
                <w:rFonts w:ascii="Calibri" w:cs="Calibri" w:eastAsia="Calibri" w:hAnsi="Calibri"/>
                <w:b w:val="1"/>
                <w:sz w:val="20"/>
                <w:szCs w:val="20"/>
                <w:rtl w:val="0"/>
              </w:rPr>
              <w:t xml:space="preserve">$160</w:t>
            </w:r>
            <w:r w:rsidDel="00000000" w:rsidR="00000000" w:rsidRPr="00000000">
              <w:rPr>
                <w:rtl w:val="0"/>
              </w:rPr>
            </w:r>
          </w:p>
        </w:tc>
      </w:tr>
      <w:tr>
        <w:trPr>
          <w:cantSplit w:val="0"/>
          <w:trHeight w:val="31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rPr>
                <w:b w:val="1"/>
                <w:sz w:val="20"/>
                <w:szCs w:val="20"/>
              </w:rPr>
            </w:pPr>
            <w:r w:rsidDel="00000000" w:rsidR="00000000" w:rsidRPr="00000000">
              <w:rPr>
                <w:rFonts w:ascii="Calibri" w:cs="Calibri" w:eastAsia="Calibri" w:hAnsi="Calibri"/>
                <w:b w:val="1"/>
                <w:sz w:val="20"/>
                <w:szCs w:val="20"/>
                <w:rtl w:val="0"/>
              </w:rPr>
              <w:t xml:space="preserve">DAO coordinator</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jc w:val="right"/>
              <w:rPr>
                <w:b w:val="1"/>
                <w:sz w:val="20"/>
                <w:szCs w:val="20"/>
              </w:rPr>
            </w:pPr>
            <w:r w:rsidDel="00000000" w:rsidR="00000000" w:rsidRPr="00000000">
              <w:rPr>
                <w:rFonts w:ascii="Calibri" w:cs="Calibri" w:eastAsia="Calibri" w:hAnsi="Calibri"/>
                <w:b w:val="1"/>
                <w:sz w:val="20"/>
                <w:szCs w:val="20"/>
                <w:rtl w:val="0"/>
              </w:rPr>
              <w:t xml:space="preserve">$35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jc w:val="right"/>
              <w:rPr>
                <w:b w:val="1"/>
                <w:sz w:val="20"/>
                <w:szCs w:val="20"/>
              </w:rPr>
            </w:pPr>
            <w:r w:rsidDel="00000000" w:rsidR="00000000" w:rsidRPr="00000000">
              <w:rPr>
                <w:rFonts w:ascii="Calibri" w:cs="Calibri" w:eastAsia="Calibri" w:hAnsi="Calibri"/>
                <w:b w:val="1"/>
                <w:sz w:val="20"/>
                <w:szCs w:val="20"/>
                <w:rtl w:val="0"/>
              </w:rPr>
              <w:t xml:space="preserve">4</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jc w:val="right"/>
              <w:rPr>
                <w:b w:val="1"/>
                <w:sz w:val="20"/>
                <w:szCs w:val="20"/>
              </w:rPr>
            </w:pPr>
            <w:r w:rsidDel="00000000" w:rsidR="00000000" w:rsidRPr="00000000">
              <w:rPr>
                <w:rFonts w:ascii="Calibri" w:cs="Calibri" w:eastAsia="Calibri" w:hAnsi="Calibri"/>
                <w:b w:val="1"/>
                <w:sz w:val="20"/>
                <w:szCs w:val="20"/>
                <w:rtl w:val="0"/>
              </w:rPr>
              <w:t xml:space="preserve">$140</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b7b7b7" w:space="0" w:sz="6" w:val="single"/>
              <w:right w:color="b7b7b7"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78">
            <w:pPr>
              <w:rPr>
                <w:b w:val="1"/>
                <w:sz w:val="20"/>
                <w:szCs w:val="20"/>
              </w:rPr>
            </w:pPr>
            <w:r w:rsidDel="00000000" w:rsidR="00000000" w:rsidRPr="00000000">
              <w:rPr>
                <w:rFonts w:ascii="Calibri" w:cs="Calibri" w:eastAsia="Calibri" w:hAnsi="Calibri"/>
                <w:b w:val="1"/>
                <w:sz w:val="20"/>
                <w:szCs w:val="20"/>
                <w:rtl w:val="0"/>
              </w:rPr>
              <w:t xml:space="preserve">Office hours, videographing, support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79">
            <w:pPr>
              <w:jc w:val="right"/>
              <w:rPr>
                <w:b w:val="1"/>
                <w:sz w:val="20"/>
                <w:szCs w:val="20"/>
              </w:rPr>
            </w:pPr>
            <w:r w:rsidDel="00000000" w:rsidR="00000000" w:rsidRPr="00000000">
              <w:rPr>
                <w:rFonts w:ascii="Calibri" w:cs="Calibri" w:eastAsia="Calibri" w:hAnsi="Calibri"/>
                <w:b w:val="1"/>
                <w:sz w:val="20"/>
                <w:szCs w:val="20"/>
                <w:rtl w:val="0"/>
              </w:rPr>
              <w:t xml:space="preserve">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7A">
            <w:pPr>
              <w:jc w:val="right"/>
              <w:rPr>
                <w:b w:val="1"/>
                <w:sz w:val="20"/>
                <w:szCs w:val="20"/>
              </w:rPr>
            </w:pPr>
            <w:r w:rsidDel="00000000" w:rsidR="00000000" w:rsidRPr="00000000">
              <w:rPr>
                <w:rFonts w:ascii="Calibri" w:cs="Calibri" w:eastAsia="Calibri" w:hAnsi="Calibri"/>
                <w:b w:val="1"/>
                <w:sz w:val="20"/>
                <w:szCs w:val="20"/>
                <w:rtl w:val="0"/>
              </w:rPr>
              <w:t xml:space="preserve">$55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7B">
            <w:pPr>
              <w:jc w:val="right"/>
              <w:rPr>
                <w:b w:val="1"/>
                <w:sz w:val="20"/>
                <w:szCs w:val="20"/>
              </w:rPr>
            </w:pPr>
            <w:r w:rsidDel="00000000" w:rsidR="00000000" w:rsidRPr="00000000">
              <w:rPr>
                <w:rFonts w:ascii="Calibri" w:cs="Calibri" w:eastAsia="Calibri" w:hAnsi="Calibri"/>
                <w:b w:val="1"/>
                <w:sz w:val="20"/>
                <w:szCs w:val="20"/>
                <w:rtl w:val="0"/>
              </w:rPr>
              <w:t xml:space="preserve">85</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C">
            <w:pPr>
              <w:jc w:val="right"/>
              <w:rPr>
                <w:b w:val="1"/>
                <w:sz w:val="20"/>
                <w:szCs w:val="20"/>
              </w:rPr>
            </w:pPr>
            <w:r w:rsidDel="00000000" w:rsidR="00000000" w:rsidRPr="00000000">
              <w:rPr>
                <w:rFonts w:ascii="Calibri" w:cs="Calibri" w:eastAsia="Calibri" w:hAnsi="Calibri"/>
                <w:b w:val="1"/>
                <w:sz w:val="20"/>
                <w:szCs w:val="20"/>
                <w:rtl w:val="0"/>
              </w:rPr>
              <w:t xml:space="preserve">$6,100</w:t>
            </w:r>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rPr>
                <w:b w:val="1"/>
                <w:sz w:val="20"/>
                <w:szCs w:val="20"/>
              </w:rPr>
            </w:pPr>
            <w:r w:rsidDel="00000000" w:rsidR="00000000" w:rsidRPr="00000000">
              <w:rPr>
                <w:rFonts w:ascii="Calibri" w:cs="Calibri" w:eastAsia="Calibri" w:hAnsi="Calibri"/>
                <w:b w:val="1"/>
                <w:sz w:val="20"/>
                <w:szCs w:val="20"/>
                <w:rtl w:val="0"/>
              </w:rPr>
              <w:t xml:space="preserve">Open office hours</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rPr>
                <w:b w:val="1"/>
                <w:sz w:val="20"/>
                <w:szCs w:val="20"/>
              </w:rPr>
            </w:pPr>
            <w:r w:rsidDel="00000000" w:rsidR="00000000" w:rsidRPr="00000000">
              <w:rPr>
                <w:rFonts w:ascii="Calibri" w:cs="Calibri" w:eastAsia="Calibri" w:hAnsi="Calibri"/>
                <w:b w:val="1"/>
                <w:sz w:val="20"/>
                <w:szCs w:val="20"/>
                <w:rtl w:val="0"/>
              </w:rPr>
              <w:t xml:space="preserve">Communication specialist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jc w:val="right"/>
              <w:rPr>
                <w:b w:val="1"/>
                <w:sz w:val="20"/>
                <w:szCs w:val="20"/>
              </w:rPr>
            </w:pPr>
            <w:r w:rsidDel="00000000" w:rsidR="00000000" w:rsidRPr="00000000">
              <w:rPr>
                <w:rFonts w:ascii="Calibri" w:cs="Calibri" w:eastAsia="Calibri" w:hAnsi="Calibri"/>
                <w:b w:val="1"/>
                <w:sz w:val="20"/>
                <w:szCs w:val="20"/>
                <w:rtl w:val="0"/>
              </w:rPr>
              <w:t xml:space="preserve">$40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jc w:val="right"/>
              <w:rPr>
                <w:b w:val="1"/>
                <w:sz w:val="20"/>
                <w:szCs w:val="20"/>
              </w:rPr>
            </w:pPr>
            <w:r w:rsidDel="00000000" w:rsidR="00000000" w:rsidRPr="00000000">
              <w:rPr>
                <w:rFonts w:ascii="Calibri" w:cs="Calibri" w:eastAsia="Calibri" w:hAnsi="Calibri"/>
                <w:b w:val="1"/>
                <w:sz w:val="20"/>
                <w:szCs w:val="20"/>
                <w:rtl w:val="0"/>
              </w:rPr>
              <w:t xml:space="preserve">9</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jc w:val="right"/>
              <w:rPr>
                <w:b w:val="1"/>
                <w:sz w:val="20"/>
                <w:szCs w:val="20"/>
              </w:rPr>
            </w:pPr>
            <w:r w:rsidDel="00000000" w:rsidR="00000000" w:rsidRPr="00000000">
              <w:rPr>
                <w:rFonts w:ascii="Calibri" w:cs="Calibri" w:eastAsia="Calibri" w:hAnsi="Calibri"/>
                <w:b w:val="1"/>
                <w:sz w:val="20"/>
                <w:szCs w:val="20"/>
                <w:rtl w:val="0"/>
              </w:rPr>
              <w:t xml:space="preserve">$360</w:t>
            </w:r>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rPr>
                <w:b w:val="1"/>
                <w:sz w:val="20"/>
                <w:szCs w:val="20"/>
              </w:rPr>
            </w:pPr>
            <w:r w:rsidDel="00000000" w:rsidR="00000000" w:rsidRPr="00000000">
              <w:rPr>
                <w:rFonts w:ascii="Calibri" w:cs="Calibri" w:eastAsia="Calibri" w:hAnsi="Calibri"/>
                <w:b w:val="1"/>
                <w:sz w:val="20"/>
                <w:szCs w:val="20"/>
                <w:rtl w:val="0"/>
              </w:rPr>
              <w:t xml:space="preserve">Running the course for future publications</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rPr>
                <w:b w:val="1"/>
                <w:sz w:val="20"/>
                <w:szCs w:val="20"/>
              </w:rPr>
            </w:pPr>
            <w:r w:rsidDel="00000000" w:rsidR="00000000" w:rsidRPr="00000000">
              <w:rPr>
                <w:rFonts w:ascii="Calibri" w:cs="Calibri" w:eastAsia="Calibri" w:hAnsi="Calibri"/>
                <w:b w:val="1"/>
                <w:sz w:val="20"/>
                <w:szCs w:val="20"/>
                <w:rtl w:val="0"/>
              </w:rPr>
              <w:t xml:space="preserve">Communication specialist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jc w:val="right"/>
              <w:rPr>
                <w:b w:val="1"/>
                <w:sz w:val="20"/>
                <w:szCs w:val="20"/>
              </w:rPr>
            </w:pPr>
            <w:r w:rsidDel="00000000" w:rsidR="00000000" w:rsidRPr="00000000">
              <w:rPr>
                <w:rFonts w:ascii="Calibri" w:cs="Calibri" w:eastAsia="Calibri" w:hAnsi="Calibri"/>
                <w:b w:val="1"/>
                <w:sz w:val="20"/>
                <w:szCs w:val="20"/>
                <w:rtl w:val="0"/>
              </w:rPr>
              <w:t xml:space="preserve">$40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jc w:val="right"/>
              <w:rPr>
                <w:b w:val="1"/>
                <w:sz w:val="20"/>
                <w:szCs w:val="20"/>
              </w:rPr>
            </w:pPr>
            <w:r w:rsidDel="00000000" w:rsidR="00000000" w:rsidRPr="00000000">
              <w:rPr>
                <w:rFonts w:ascii="Calibri" w:cs="Calibri" w:eastAsia="Calibri" w:hAnsi="Calibri"/>
                <w:b w:val="1"/>
                <w:sz w:val="20"/>
                <w:szCs w:val="20"/>
                <w:rtl w:val="0"/>
              </w:rPr>
              <w:t xml:space="preserve">16</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jc w:val="right"/>
              <w:rPr>
                <w:b w:val="1"/>
                <w:sz w:val="20"/>
                <w:szCs w:val="20"/>
              </w:rPr>
            </w:pPr>
            <w:r w:rsidDel="00000000" w:rsidR="00000000" w:rsidRPr="00000000">
              <w:rPr>
                <w:rFonts w:ascii="Calibri" w:cs="Calibri" w:eastAsia="Calibri" w:hAnsi="Calibri"/>
                <w:b w:val="1"/>
                <w:sz w:val="20"/>
                <w:szCs w:val="20"/>
                <w:rtl w:val="0"/>
              </w:rPr>
              <w:t xml:space="preserve">$640</w:t>
            </w:r>
            <w:r w:rsidDel="00000000" w:rsidR="00000000" w:rsidRPr="00000000">
              <w:rPr>
                <w:rtl w:val="0"/>
              </w:rPr>
            </w:r>
          </w:p>
        </w:tc>
      </w:tr>
      <w:tr>
        <w:trPr>
          <w:cantSplit w:val="0"/>
          <w:trHeight w:val="1005" w:hRule="atLeast"/>
          <w:tblHeader w:val="0"/>
        </w:trPr>
        <w:tc>
          <w:tcPr>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7">
            <w:pPr>
              <w:rPr>
                <w:b w:val="1"/>
                <w:sz w:val="20"/>
                <w:szCs w:val="20"/>
              </w:rPr>
            </w:pPr>
            <w:r w:rsidDel="00000000" w:rsidR="00000000" w:rsidRPr="00000000">
              <w:rPr>
                <w:rFonts w:ascii="Calibri" w:cs="Calibri" w:eastAsia="Calibri" w:hAnsi="Calibri"/>
                <w:b w:val="1"/>
                <w:sz w:val="20"/>
                <w:szCs w:val="20"/>
                <w:rtl w:val="0"/>
              </w:rPr>
              <w:t xml:space="preserve">Inviting experts to participate in the Beta training course program</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8">
            <w:pPr>
              <w:rPr>
                <w:b w:val="1"/>
                <w:sz w:val="20"/>
                <w:szCs w:val="20"/>
              </w:rPr>
            </w:pPr>
            <w:r w:rsidDel="00000000" w:rsidR="00000000" w:rsidRPr="00000000">
              <w:rPr>
                <w:rFonts w:ascii="Calibri" w:cs="Calibri" w:eastAsia="Calibri" w:hAnsi="Calibri"/>
                <w:b w:val="1"/>
                <w:sz w:val="20"/>
                <w:szCs w:val="20"/>
                <w:rtl w:val="0"/>
              </w:rPr>
              <w:t xml:space="preserve">examples:Zakku from Coordinape, Michael Zargham &amp; Jeff Emmett from Blockscience</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89">
            <w:pPr>
              <w:jc w:val="right"/>
              <w:rPr>
                <w:b w:val="1"/>
                <w:sz w:val="20"/>
                <w:szCs w:val="20"/>
              </w:rPr>
            </w:pPr>
            <w:r w:rsidDel="00000000" w:rsidR="00000000" w:rsidRPr="00000000">
              <w:rPr>
                <w:rFonts w:ascii="Calibri" w:cs="Calibri" w:eastAsia="Calibri" w:hAnsi="Calibri"/>
                <w:b w:val="1"/>
                <w:sz w:val="20"/>
                <w:szCs w:val="20"/>
                <w:rtl w:val="0"/>
              </w:rPr>
              <w:t xml:space="preserve">$85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jc w:val="right"/>
              <w:rPr>
                <w:b w:val="1"/>
                <w:sz w:val="20"/>
                <w:szCs w:val="20"/>
              </w:rPr>
            </w:pPr>
            <w:r w:rsidDel="00000000" w:rsidR="00000000" w:rsidRPr="00000000">
              <w:rPr>
                <w:rFonts w:ascii="Calibri" w:cs="Calibri" w:eastAsia="Calibri" w:hAnsi="Calibri"/>
                <w:b w:val="1"/>
                <w:sz w:val="20"/>
                <w:szCs w:val="20"/>
                <w:rtl w:val="0"/>
              </w:rPr>
              <w:t xml:space="preserve">60</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jc w:val="right"/>
              <w:rPr>
                <w:b w:val="1"/>
                <w:sz w:val="20"/>
                <w:szCs w:val="20"/>
              </w:rPr>
            </w:pPr>
            <w:r w:rsidDel="00000000" w:rsidR="00000000" w:rsidRPr="00000000">
              <w:rPr>
                <w:rFonts w:ascii="Calibri" w:cs="Calibri" w:eastAsia="Calibri" w:hAnsi="Calibri"/>
                <w:b w:val="1"/>
                <w:sz w:val="20"/>
                <w:szCs w:val="20"/>
                <w:rtl w:val="0"/>
              </w:rPr>
              <w:t xml:space="preserve">$5,100</w:t>
            </w:r>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000000" w:space="0" w:sz="6" w:val="single"/>
              <w:right w:color="b7b7b7"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8C">
            <w:pPr>
              <w:rPr>
                <w:b w:val="1"/>
                <w:sz w:val="20"/>
                <w:szCs w:val="20"/>
              </w:rPr>
            </w:pPr>
            <w:r w:rsidDel="00000000" w:rsidR="00000000" w:rsidRPr="00000000">
              <w:rPr>
                <w:b w:val="1"/>
                <w:sz w:val="20"/>
                <w:szCs w:val="20"/>
                <w:rtl w:val="0"/>
              </w:rPr>
              <w:t xml:space="preserve">TOTAL</w:t>
            </w:r>
          </w:p>
        </w:tc>
        <w:tc>
          <w:tcPr>
            <w:tcBorders>
              <w:top w:color="000000" w:space="0" w:sz="0" w:val="nil"/>
              <w:left w:color="000000" w:space="0" w:sz="0" w:val="nil"/>
              <w:bottom w:color="000000" w:space="0" w:sz="6" w:val="single"/>
              <w:right w:color="b7b7b7"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8D">
            <w:pPr>
              <w:rPr>
                <w:b w:val="1"/>
                <w:sz w:val="20"/>
                <w:szCs w:val="20"/>
              </w:rPr>
            </w:pPr>
            <w:r w:rsidDel="00000000" w:rsidR="00000000" w:rsidRPr="00000000">
              <w:rPr>
                <w:rtl w:val="0"/>
              </w:rPr>
            </w:r>
          </w:p>
        </w:tc>
        <w:tc>
          <w:tcPr>
            <w:tcBorders>
              <w:top w:color="000000" w:space="0" w:sz="0" w:val="nil"/>
              <w:left w:color="000000" w:space="0" w:sz="0" w:val="nil"/>
              <w:bottom w:color="000000" w:space="0" w:sz="6" w:val="single"/>
              <w:right w:color="b7b7b7"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8E">
            <w:pPr>
              <w:rPr>
                <w:b w:val="1"/>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8F">
            <w:pPr>
              <w:jc w:val="right"/>
              <w:rPr>
                <w:b w:val="1"/>
                <w:sz w:val="20"/>
                <w:szCs w:val="20"/>
              </w:rPr>
            </w:pPr>
            <w:r w:rsidDel="00000000" w:rsidR="00000000" w:rsidRPr="00000000">
              <w:rPr>
                <w:rFonts w:ascii="Calibri" w:cs="Calibri" w:eastAsia="Calibri" w:hAnsi="Calibri"/>
                <w:b w:val="1"/>
                <w:sz w:val="20"/>
                <w:szCs w:val="20"/>
                <w:rtl w:val="0"/>
              </w:rPr>
              <w:t xml:space="preserve">131</w:t>
            </w:r>
            <w:r w:rsidDel="00000000" w:rsidR="00000000" w:rsidRPr="00000000">
              <w:rPr>
                <w:rtl w:val="0"/>
              </w:rPr>
            </w:r>
          </w:p>
        </w:tc>
        <w:tc>
          <w:tcPr>
            <w:tcBorders>
              <w:top w:color="000000" w:space="0" w:sz="0" w:val="nil"/>
              <w:left w:color="000000" w:space="0" w:sz="0" w:val="nil"/>
              <w:bottom w:color="000000" w:space="0" w:sz="6" w:val="single"/>
              <w:right w:color="b7b7b7"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190">
            <w:pPr>
              <w:jc w:val="right"/>
              <w:rPr>
                <w:b w:val="1"/>
                <w:sz w:val="20"/>
                <w:szCs w:val="20"/>
              </w:rPr>
            </w:pPr>
            <w:r w:rsidDel="00000000" w:rsidR="00000000" w:rsidRPr="00000000">
              <w:rPr>
                <w:rFonts w:ascii="Calibri" w:cs="Calibri" w:eastAsia="Calibri" w:hAnsi="Calibri"/>
                <w:b w:val="1"/>
                <w:sz w:val="20"/>
                <w:szCs w:val="20"/>
                <w:rtl w:val="0"/>
              </w:rPr>
              <w:t xml:space="preserve">$9,050</w:t>
            </w:r>
            <w:r w:rsidDel="00000000" w:rsidR="00000000" w:rsidRPr="00000000">
              <w:rPr>
                <w:rtl w:val="0"/>
              </w:rPr>
            </w:r>
          </w:p>
        </w:tc>
      </w:tr>
    </w:tbl>
    <w:p w:rsidR="00000000" w:rsidDel="00000000" w:rsidP="00000000" w:rsidRDefault="00000000" w:rsidRPr="00000000" w14:paraId="0000019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2">
      <w:pPr>
        <w:pStyle w:val="Heading2"/>
        <w:rPr/>
      </w:pPr>
      <w:bookmarkStart w:colFirst="0" w:colLast="0" w:name="_57xnggxmglf1" w:id="10"/>
      <w:bookmarkEnd w:id="10"/>
      <w:r w:rsidDel="00000000" w:rsidR="00000000" w:rsidRPr="00000000">
        <w:rPr>
          <w:rtl w:val="0"/>
        </w:rPr>
        <w:t xml:space="preserve">Milestone 5: Finalization and launching the course work </w:t>
      </w:r>
    </w:p>
    <w:p w:rsidR="00000000" w:rsidDel="00000000" w:rsidP="00000000" w:rsidRDefault="00000000" w:rsidRPr="00000000" w14:paraId="0000019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This is where we consolidate all the learnings &amp; videos recorded throughout the course and put together a comprehensive interactive website with all these valuable materials for future nonprofits and projects who are keen to turn into an impact DAO.</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The final design work will be presented at an online public event, such as a hackathon or a conference, where the nonprofit projects will showcase their work and present their models to the wider community.</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rFonts w:ascii="Calibri" w:cs="Calibri" w:eastAsia="Calibri" w:hAnsi="Calibri"/>
          <w:b w:val="1"/>
          <w:sz w:val="24"/>
          <w:szCs w:val="24"/>
        </w:rPr>
      </w:pPr>
      <w:r w:rsidDel="00000000" w:rsidR="00000000" w:rsidRPr="00000000">
        <w:rPr>
          <w:rtl w:val="0"/>
        </w:rPr>
        <w:t xml:space="preserve">The final milestone is to consolidate all the learnings and materials developed throughout the project and launch an interactive education course on the Giveth platform. This course will include the detailed syllabus, videos of all the workshops with experts, and the final design work developed by the nonprofits during the course. Other projects will be able to sign up for the course and complete an interactive exam to qualify. The course will be a valuable resource for future nonprofits and projects that are interested in turning into an impact DAO.</w:t>
      </w:r>
      <w:r w:rsidDel="00000000" w:rsidR="00000000" w:rsidRPr="00000000">
        <w:rPr>
          <w:rtl w:val="0"/>
        </w:rPr>
      </w:r>
    </w:p>
    <w:p w:rsidR="00000000" w:rsidDel="00000000" w:rsidP="00000000" w:rsidRDefault="00000000" w:rsidRPr="00000000" w14:paraId="00000199">
      <w:pPr>
        <w:pStyle w:val="Heading3"/>
        <w:rPr/>
      </w:pPr>
      <w:bookmarkStart w:colFirst="0" w:colLast="0" w:name="_q81e5hj5wyv9" w:id="11"/>
      <w:bookmarkEnd w:id="11"/>
      <w:r w:rsidDel="00000000" w:rsidR="00000000" w:rsidRPr="00000000">
        <w:rPr>
          <w:rtl w:val="0"/>
        </w:rPr>
        <w:t xml:space="preserve">Cost breakdown of the 5th milestone:</w:t>
      </w:r>
    </w:p>
    <w:p w:rsidR="00000000" w:rsidDel="00000000" w:rsidP="00000000" w:rsidRDefault="00000000" w:rsidRPr="00000000" w14:paraId="0000019A">
      <w:pPr>
        <w:rPr>
          <w:rFonts w:ascii="Calibri" w:cs="Calibri" w:eastAsia="Calibri" w:hAnsi="Calibri"/>
          <w:b w:val="1"/>
          <w:sz w:val="24"/>
          <w:szCs w:val="24"/>
        </w:rPr>
      </w:pPr>
      <w:r w:rsidDel="00000000" w:rsidR="00000000" w:rsidRPr="00000000">
        <w:rPr>
          <w:rtl w:val="0"/>
        </w:rPr>
      </w:r>
    </w:p>
    <w:tbl>
      <w:tblPr>
        <w:tblStyle w:val="Table5"/>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0"/>
        <w:gridCol w:w="2100"/>
        <w:gridCol w:w="930"/>
        <w:gridCol w:w="630"/>
        <w:gridCol w:w="1125"/>
        <w:tblGridChange w:id="0">
          <w:tblGrid>
            <w:gridCol w:w="4260"/>
            <w:gridCol w:w="2100"/>
            <w:gridCol w:w="930"/>
            <w:gridCol w:w="630"/>
            <w:gridCol w:w="1125"/>
          </w:tblGrid>
        </w:tblGridChange>
      </w:tblGrid>
      <w:tr>
        <w:trPr>
          <w:cantSplit w:val="0"/>
          <w:trHeight w:val="735" w:hRule="atLeast"/>
          <w:tblHeader w:val="0"/>
        </w:trPr>
        <w:tc>
          <w:tcPr>
            <w:tcBorders>
              <w:top w:color="000000" w:space="0" w:sz="6" w:val="single"/>
              <w:left w:color="000000"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19B">
            <w:pPr>
              <w:rPr>
                <w:b w:val="1"/>
                <w:sz w:val="20"/>
                <w:szCs w:val="20"/>
              </w:rPr>
            </w:pPr>
            <w:r w:rsidDel="00000000" w:rsidR="00000000" w:rsidRPr="00000000">
              <w:rPr>
                <w:rFonts w:ascii="Calibri" w:cs="Calibri" w:eastAsia="Calibri" w:hAnsi="Calibri"/>
                <w:b w:val="1"/>
                <w:sz w:val="24"/>
                <w:szCs w:val="24"/>
                <w:rtl w:val="0"/>
              </w:rPr>
              <w:t xml:space="preserve">Milestone 5</w:t>
            </w:r>
            <w:r w:rsidDel="00000000" w:rsidR="00000000" w:rsidRPr="00000000">
              <w:rPr>
                <w:rtl w:val="0"/>
              </w:rPr>
            </w:r>
          </w:p>
        </w:tc>
        <w:tc>
          <w:tcPr>
            <w:tcBorders>
              <w:top w:color="000000" w:space="0" w:sz="6" w:val="single"/>
              <w:left w:color="000000" w:space="0" w:sz="0" w:val="nil"/>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19C">
            <w:pPr>
              <w:rPr>
                <w:b w:val="1"/>
                <w:sz w:val="20"/>
                <w:szCs w:val="20"/>
              </w:rPr>
            </w:pPr>
            <w:r w:rsidDel="00000000" w:rsidR="00000000" w:rsidRPr="00000000">
              <w:rPr>
                <w:rFonts w:ascii="Calibri" w:cs="Calibri" w:eastAsia="Calibri" w:hAnsi="Calibri"/>
                <w:b w:val="1"/>
                <w:sz w:val="20"/>
                <w:szCs w:val="20"/>
                <w:rtl w:val="0"/>
              </w:rPr>
              <w:t xml:space="preserve">Team</w:t>
            </w:r>
            <w:r w:rsidDel="00000000" w:rsidR="00000000" w:rsidRPr="00000000">
              <w:rPr>
                <w:rtl w:val="0"/>
              </w:rPr>
            </w:r>
          </w:p>
        </w:tc>
        <w:tc>
          <w:tcPr>
            <w:tcBorders>
              <w:top w:color="000000" w:space="0" w:sz="6" w:val="single"/>
              <w:left w:color="000000" w:space="0" w:sz="0" w:val="nil"/>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19D">
            <w:pPr>
              <w:rPr>
                <w:b w:val="1"/>
                <w:sz w:val="20"/>
                <w:szCs w:val="20"/>
              </w:rPr>
            </w:pPr>
            <w:r w:rsidDel="00000000" w:rsidR="00000000" w:rsidRPr="00000000">
              <w:rPr>
                <w:rFonts w:ascii="Calibri" w:cs="Calibri" w:eastAsia="Calibri" w:hAnsi="Calibri"/>
                <w:b w:val="1"/>
                <w:sz w:val="20"/>
                <w:szCs w:val="20"/>
                <w:rtl w:val="0"/>
              </w:rPr>
              <w:t xml:space="preserve">cost per manhour</w:t>
            </w:r>
            <w:r w:rsidDel="00000000" w:rsidR="00000000" w:rsidRPr="00000000">
              <w:rPr>
                <w:rtl w:val="0"/>
              </w:rPr>
            </w:r>
          </w:p>
        </w:tc>
        <w:tc>
          <w:tcPr>
            <w:tcBorders>
              <w:top w:color="000000" w:space="0" w:sz="6" w:val="single"/>
              <w:left w:color="000000" w:space="0" w:sz="0" w:val="nil"/>
              <w:bottom w:color="b7b7b7"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rPr>
                <w:b w:val="1"/>
                <w:sz w:val="20"/>
                <w:szCs w:val="20"/>
              </w:rPr>
            </w:pPr>
            <w:r w:rsidDel="00000000" w:rsidR="00000000" w:rsidRPr="00000000">
              <w:rPr>
                <w:rFonts w:ascii="Calibri" w:cs="Calibri" w:eastAsia="Calibri" w:hAnsi="Calibri"/>
                <w:b w:val="1"/>
                <w:sz w:val="20"/>
                <w:szCs w:val="20"/>
                <w:rtl w:val="0"/>
              </w:rPr>
              <w:t xml:space="preserve">hours</w:t>
            </w:r>
            <w:r w:rsidDel="00000000" w:rsidR="00000000" w:rsidRPr="00000000">
              <w:rPr>
                <w:rtl w:val="0"/>
              </w:rPr>
            </w:r>
          </w:p>
        </w:tc>
        <w:tc>
          <w:tcPr>
            <w:tcBorders>
              <w:top w:color="b7b7b7" w:space="0" w:sz="6" w:val="single"/>
              <w:left w:color="000000" w:space="0" w:sz="0" w:val="nil"/>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rPr>
                <w:b w:val="1"/>
                <w:sz w:val="20"/>
                <w:szCs w:val="20"/>
              </w:rPr>
            </w:pPr>
            <w:r w:rsidDel="00000000" w:rsidR="00000000" w:rsidRPr="00000000">
              <w:rPr>
                <w:rFonts w:ascii="Calibri" w:cs="Calibri" w:eastAsia="Calibri" w:hAnsi="Calibri"/>
                <w:b w:val="1"/>
                <w:sz w:val="20"/>
                <w:szCs w:val="20"/>
                <w:rtl w:val="0"/>
              </w:rPr>
              <w:t xml:space="preserve">M5</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b7b7b7" w:space="0" w:sz="6" w:val="single"/>
              <w:right w:color="b7b7b7"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1A0">
            <w:pPr>
              <w:rPr>
                <w:b w:val="1"/>
                <w:sz w:val="20"/>
                <w:szCs w:val="20"/>
              </w:rPr>
            </w:pPr>
            <w:r w:rsidDel="00000000" w:rsidR="00000000" w:rsidRPr="00000000">
              <w:rPr>
                <w:rFonts w:ascii="Calibri" w:cs="Calibri" w:eastAsia="Calibri" w:hAnsi="Calibri"/>
                <w:b w:val="1"/>
                <w:color w:val="ffffff"/>
                <w:sz w:val="20"/>
                <w:szCs w:val="20"/>
                <w:rtl w:val="0"/>
              </w:rPr>
              <w:t xml:space="preserve">(final selection and publishing the coursework)</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1A1">
            <w:pPr>
              <w:jc w:val="right"/>
              <w:rPr>
                <w:b w:val="1"/>
                <w:sz w:val="20"/>
                <w:szCs w:val="20"/>
              </w:rPr>
            </w:pPr>
            <w:r w:rsidDel="00000000" w:rsidR="00000000" w:rsidRPr="00000000">
              <w:rPr>
                <w:rFonts w:ascii="Calibri" w:cs="Calibri" w:eastAsia="Calibri" w:hAnsi="Calibri"/>
                <w:b w:val="1"/>
                <w:color w:val="ffffff"/>
                <w:sz w:val="20"/>
                <w:szCs w:val="20"/>
                <w:rtl w:val="0"/>
              </w:rPr>
              <w:t xml:space="preserve">4</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1A2">
            <w:pPr>
              <w:jc w:val="right"/>
              <w:rPr>
                <w:b w:val="1"/>
                <w:sz w:val="20"/>
                <w:szCs w:val="20"/>
              </w:rPr>
            </w:pPr>
            <w:r w:rsidDel="00000000" w:rsidR="00000000" w:rsidRPr="00000000">
              <w:rPr>
                <w:rFonts w:ascii="Calibri" w:cs="Calibri" w:eastAsia="Calibri" w:hAnsi="Calibri"/>
                <w:b w:val="1"/>
                <w:color w:val="ffffff"/>
                <w:sz w:val="20"/>
                <w:szCs w:val="20"/>
                <w:rtl w:val="0"/>
              </w:rPr>
              <w:t xml:space="preserve">$56</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1A3">
            <w:pPr>
              <w:jc w:val="right"/>
              <w:rPr>
                <w:b w:val="1"/>
                <w:sz w:val="20"/>
                <w:szCs w:val="20"/>
              </w:rPr>
            </w:pPr>
            <w:r w:rsidDel="00000000" w:rsidR="00000000" w:rsidRPr="00000000">
              <w:rPr>
                <w:rFonts w:ascii="Calibri" w:cs="Calibri" w:eastAsia="Calibri" w:hAnsi="Calibri"/>
                <w:b w:val="1"/>
                <w:color w:val="ffffff"/>
                <w:sz w:val="20"/>
                <w:szCs w:val="20"/>
                <w:rtl w:val="0"/>
              </w:rPr>
              <w:t xml:space="preserve">96</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4">
            <w:pPr>
              <w:jc w:val="right"/>
              <w:rPr>
                <w:b w:val="1"/>
                <w:sz w:val="20"/>
                <w:szCs w:val="20"/>
              </w:rPr>
            </w:pPr>
            <w:r w:rsidDel="00000000" w:rsidR="00000000" w:rsidRPr="00000000">
              <w:rPr>
                <w:rFonts w:ascii="Calibri" w:cs="Calibri" w:eastAsia="Calibri" w:hAnsi="Calibri"/>
                <w:b w:val="1"/>
                <w:sz w:val="20"/>
                <w:szCs w:val="20"/>
                <w:rtl w:val="0"/>
              </w:rPr>
              <w:t xml:space="preserve">$5,400</w:t>
            </w:r>
            <w:r w:rsidDel="00000000" w:rsidR="00000000" w:rsidRPr="00000000">
              <w:rPr>
                <w:rtl w:val="0"/>
              </w:rPr>
            </w:r>
          </w:p>
        </w:tc>
      </w:tr>
      <w:tr>
        <w:trPr>
          <w:cantSplit w:val="0"/>
          <w:trHeight w:val="315" w:hRule="atLeast"/>
          <w:tblHeader w:val="0"/>
        </w:trPr>
        <w:tc>
          <w:tcPr>
            <w:gridSpan w:val="4"/>
            <w:tcBorders>
              <w:top w:color="000000" w:space="0" w:sz="0" w:val="nil"/>
              <w:left w:color="000000" w:space="0" w:sz="6" w:val="single"/>
              <w:bottom w:color="b7b7b7"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jc w:val="center"/>
              <w:rPr>
                <w:b w:val="1"/>
                <w:sz w:val="20"/>
                <w:szCs w:val="20"/>
              </w:rPr>
            </w:pPr>
            <w:r w:rsidDel="00000000" w:rsidR="00000000" w:rsidRPr="00000000">
              <w:rPr>
                <w:rFonts w:ascii="Calibri" w:cs="Calibri" w:eastAsia="Calibri" w:hAnsi="Calibri"/>
                <w:b w:val="1"/>
                <w:sz w:val="20"/>
                <w:szCs w:val="20"/>
                <w:rtl w:val="0"/>
              </w:rPr>
              <w:t xml:space="preserve">Month 3:</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jc w:val="right"/>
              <w:rPr>
                <w:b w:val="1"/>
                <w:sz w:val="20"/>
                <w:szCs w:val="20"/>
              </w:rPr>
            </w:pPr>
            <w:r w:rsidDel="00000000" w:rsidR="00000000" w:rsidRPr="00000000">
              <w:rPr>
                <w:rFonts w:ascii="Calibri" w:cs="Calibri" w:eastAsia="Calibri" w:hAnsi="Calibri"/>
                <w:b w:val="1"/>
                <w:sz w:val="20"/>
                <w:szCs w:val="20"/>
                <w:rtl w:val="0"/>
              </w:rPr>
              <w:t xml:space="preserve">$0</w:t>
            </w: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Presentations #1 - Initial Design</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rPr>
                <w:b w:val="1"/>
                <w:sz w:val="20"/>
                <w:szCs w:val="20"/>
              </w:rPr>
            </w:pPr>
            <w:r w:rsidDel="00000000" w:rsidR="00000000" w:rsidRPr="00000000">
              <w:rPr>
                <w:rFonts w:ascii="Calibri" w:cs="Calibri" w:eastAsia="Calibri" w:hAnsi="Calibri"/>
                <w:b w:val="1"/>
                <w:sz w:val="20"/>
                <w:szCs w:val="20"/>
                <w:rtl w:val="0"/>
              </w:rPr>
              <w:t xml:space="preserve">Tokenengineer</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jc w:val="right"/>
              <w:rPr>
                <w:b w:val="1"/>
                <w:sz w:val="20"/>
                <w:szCs w:val="20"/>
              </w:rPr>
            </w:pPr>
            <w:r w:rsidDel="00000000" w:rsidR="00000000" w:rsidRPr="00000000">
              <w:rPr>
                <w:rFonts w:ascii="Calibri" w:cs="Calibri" w:eastAsia="Calibri" w:hAnsi="Calibri"/>
                <w:b w:val="1"/>
                <w:sz w:val="20"/>
                <w:szCs w:val="20"/>
                <w:rtl w:val="0"/>
              </w:rPr>
              <w:t xml:space="preserve">$70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jc w:val="right"/>
              <w:rPr>
                <w:b w:val="1"/>
                <w:sz w:val="20"/>
                <w:szCs w:val="20"/>
              </w:rPr>
            </w:pPr>
            <w:r w:rsidDel="00000000" w:rsidR="00000000" w:rsidRPr="00000000">
              <w:rPr>
                <w:rFonts w:ascii="Calibri" w:cs="Calibri" w:eastAsia="Calibri" w:hAnsi="Calibri"/>
                <w:b w:val="1"/>
                <w:sz w:val="20"/>
                <w:szCs w:val="20"/>
                <w:rtl w:val="0"/>
              </w:rPr>
              <w:t xml:space="preserve">4</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jc w:val="right"/>
              <w:rPr>
                <w:b w:val="1"/>
                <w:sz w:val="20"/>
                <w:szCs w:val="20"/>
              </w:rPr>
            </w:pPr>
            <w:r w:rsidDel="00000000" w:rsidR="00000000" w:rsidRPr="00000000">
              <w:rPr>
                <w:rFonts w:ascii="Calibri" w:cs="Calibri" w:eastAsia="Calibri" w:hAnsi="Calibri"/>
                <w:b w:val="1"/>
                <w:sz w:val="20"/>
                <w:szCs w:val="20"/>
                <w:rtl w:val="0"/>
              </w:rPr>
              <w:t xml:space="preserve">$280</w:t>
            </w:r>
            <w:r w:rsidDel="00000000" w:rsidR="00000000" w:rsidRPr="00000000">
              <w:rPr>
                <w:rtl w:val="0"/>
              </w:rPr>
            </w:r>
          </w:p>
        </w:tc>
      </w:tr>
      <w:tr>
        <w:trPr>
          <w:cantSplit w:val="0"/>
          <w:trHeight w:val="31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rPr>
                <w:b w:val="1"/>
                <w:sz w:val="20"/>
                <w:szCs w:val="20"/>
              </w:rPr>
            </w:pPr>
            <w:r w:rsidDel="00000000" w:rsidR="00000000" w:rsidRPr="00000000">
              <w:rPr>
                <w:rFonts w:ascii="Calibri" w:cs="Calibri" w:eastAsia="Calibri" w:hAnsi="Calibri"/>
                <w:b w:val="1"/>
                <w:sz w:val="20"/>
                <w:szCs w:val="20"/>
                <w:rtl w:val="0"/>
              </w:rPr>
              <w:t xml:space="preserve">Advisor (Griff Green)</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jc w:val="right"/>
              <w:rPr>
                <w:b w:val="1"/>
                <w:sz w:val="20"/>
                <w:szCs w:val="20"/>
              </w:rPr>
            </w:pPr>
            <w:r w:rsidDel="00000000" w:rsidR="00000000" w:rsidRPr="00000000">
              <w:rPr>
                <w:rFonts w:ascii="Calibri" w:cs="Calibri" w:eastAsia="Calibri" w:hAnsi="Calibri"/>
                <w:b w:val="1"/>
                <w:sz w:val="20"/>
                <w:szCs w:val="20"/>
                <w:rtl w:val="0"/>
              </w:rPr>
              <w:t xml:space="preserve">$80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jc w:val="right"/>
              <w:rPr>
                <w:b w:val="1"/>
                <w:sz w:val="20"/>
                <w:szCs w:val="20"/>
              </w:rPr>
            </w:pPr>
            <w:r w:rsidDel="00000000" w:rsidR="00000000" w:rsidRPr="00000000">
              <w:rPr>
                <w:rFonts w:ascii="Calibri" w:cs="Calibri" w:eastAsia="Calibri" w:hAnsi="Calibri"/>
                <w:b w:val="1"/>
                <w:sz w:val="20"/>
                <w:szCs w:val="20"/>
                <w:rtl w:val="0"/>
              </w:rPr>
              <w:t xml:space="preserve">4</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jc w:val="right"/>
              <w:rPr>
                <w:b w:val="1"/>
                <w:sz w:val="20"/>
                <w:szCs w:val="20"/>
              </w:rPr>
            </w:pPr>
            <w:r w:rsidDel="00000000" w:rsidR="00000000" w:rsidRPr="00000000">
              <w:rPr>
                <w:rFonts w:ascii="Calibri" w:cs="Calibri" w:eastAsia="Calibri" w:hAnsi="Calibri"/>
                <w:b w:val="1"/>
                <w:sz w:val="20"/>
                <w:szCs w:val="20"/>
                <w:rtl w:val="0"/>
              </w:rPr>
              <w:t xml:space="preserve">$320</w:t>
            </w:r>
            <w:r w:rsidDel="00000000" w:rsidR="00000000" w:rsidRPr="00000000">
              <w:rPr>
                <w:rtl w:val="0"/>
              </w:rPr>
            </w:r>
          </w:p>
        </w:tc>
      </w:tr>
      <w:tr>
        <w:trPr>
          <w:cantSplit w:val="0"/>
          <w:trHeight w:val="540"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rPr>
                <w:b w:val="1"/>
                <w:sz w:val="20"/>
                <w:szCs w:val="20"/>
              </w:rPr>
            </w:pPr>
            <w:r w:rsidDel="00000000" w:rsidR="00000000" w:rsidRPr="00000000">
              <w:rPr>
                <w:rFonts w:ascii="Calibri" w:cs="Calibri" w:eastAsia="Calibri" w:hAnsi="Calibri"/>
                <w:b w:val="1"/>
                <w:sz w:val="20"/>
                <w:szCs w:val="20"/>
                <w:rtl w:val="0"/>
              </w:rPr>
              <w:t xml:space="preserve">Communication specialist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jc w:val="right"/>
              <w:rPr>
                <w:b w:val="1"/>
                <w:sz w:val="20"/>
                <w:szCs w:val="20"/>
              </w:rPr>
            </w:pPr>
            <w:r w:rsidDel="00000000" w:rsidR="00000000" w:rsidRPr="00000000">
              <w:rPr>
                <w:rFonts w:ascii="Calibri" w:cs="Calibri" w:eastAsia="Calibri" w:hAnsi="Calibri"/>
                <w:b w:val="1"/>
                <w:sz w:val="20"/>
                <w:szCs w:val="20"/>
                <w:rtl w:val="0"/>
              </w:rPr>
              <w:t xml:space="preserve">$40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jc w:val="right"/>
              <w:rPr>
                <w:b w:val="1"/>
                <w:sz w:val="20"/>
                <w:szCs w:val="20"/>
              </w:rPr>
            </w:pPr>
            <w:r w:rsidDel="00000000" w:rsidR="00000000" w:rsidRPr="00000000">
              <w:rPr>
                <w:rFonts w:ascii="Calibri" w:cs="Calibri" w:eastAsia="Calibri" w:hAnsi="Calibri"/>
                <w:b w:val="1"/>
                <w:sz w:val="20"/>
                <w:szCs w:val="20"/>
                <w:rtl w:val="0"/>
              </w:rPr>
              <w:t xml:space="preserve">4</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jc w:val="right"/>
              <w:rPr>
                <w:b w:val="1"/>
                <w:sz w:val="20"/>
                <w:szCs w:val="20"/>
              </w:rPr>
            </w:pPr>
            <w:r w:rsidDel="00000000" w:rsidR="00000000" w:rsidRPr="00000000">
              <w:rPr>
                <w:rFonts w:ascii="Calibri" w:cs="Calibri" w:eastAsia="Calibri" w:hAnsi="Calibri"/>
                <w:b w:val="1"/>
                <w:sz w:val="20"/>
                <w:szCs w:val="20"/>
                <w:rtl w:val="0"/>
              </w:rPr>
              <w:t xml:space="preserve">$160</w:t>
            </w:r>
            <w:r w:rsidDel="00000000" w:rsidR="00000000" w:rsidRPr="00000000">
              <w:rPr>
                <w:rtl w:val="0"/>
              </w:rPr>
            </w:r>
          </w:p>
        </w:tc>
      </w:tr>
      <w:tr>
        <w:trPr>
          <w:cantSplit w:val="0"/>
          <w:trHeight w:val="31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rPr>
                <w:b w:val="1"/>
                <w:sz w:val="20"/>
                <w:szCs w:val="20"/>
              </w:rPr>
            </w:pPr>
            <w:r w:rsidDel="00000000" w:rsidR="00000000" w:rsidRPr="00000000">
              <w:rPr>
                <w:rFonts w:ascii="Calibri" w:cs="Calibri" w:eastAsia="Calibri" w:hAnsi="Calibri"/>
                <w:b w:val="1"/>
                <w:sz w:val="20"/>
                <w:szCs w:val="20"/>
                <w:rtl w:val="0"/>
              </w:rPr>
              <w:t xml:space="preserve">DAO coordinator</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jc w:val="right"/>
              <w:rPr>
                <w:b w:val="1"/>
                <w:sz w:val="20"/>
                <w:szCs w:val="20"/>
              </w:rPr>
            </w:pPr>
            <w:r w:rsidDel="00000000" w:rsidR="00000000" w:rsidRPr="00000000">
              <w:rPr>
                <w:rFonts w:ascii="Calibri" w:cs="Calibri" w:eastAsia="Calibri" w:hAnsi="Calibri"/>
                <w:b w:val="1"/>
                <w:sz w:val="20"/>
                <w:szCs w:val="20"/>
                <w:rtl w:val="0"/>
              </w:rPr>
              <w:t xml:space="preserve">$35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jc w:val="right"/>
              <w:rPr>
                <w:b w:val="1"/>
                <w:sz w:val="20"/>
                <w:szCs w:val="20"/>
              </w:rPr>
            </w:pPr>
            <w:r w:rsidDel="00000000" w:rsidR="00000000" w:rsidRPr="00000000">
              <w:rPr>
                <w:rFonts w:ascii="Calibri" w:cs="Calibri" w:eastAsia="Calibri" w:hAnsi="Calibri"/>
                <w:b w:val="1"/>
                <w:sz w:val="20"/>
                <w:szCs w:val="20"/>
                <w:rtl w:val="0"/>
              </w:rPr>
              <w:t xml:space="preserve">4</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jc w:val="right"/>
              <w:rPr>
                <w:b w:val="1"/>
                <w:sz w:val="20"/>
                <w:szCs w:val="20"/>
              </w:rPr>
            </w:pPr>
            <w:r w:rsidDel="00000000" w:rsidR="00000000" w:rsidRPr="00000000">
              <w:rPr>
                <w:rFonts w:ascii="Calibri" w:cs="Calibri" w:eastAsia="Calibri" w:hAnsi="Calibri"/>
                <w:b w:val="1"/>
                <w:sz w:val="20"/>
                <w:szCs w:val="20"/>
                <w:rtl w:val="0"/>
              </w:rPr>
              <w:t xml:space="preserve">$140</w:t>
            </w: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1:1 Sessions - With Us &amp; P2P</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rPr>
                <w:b w:val="1"/>
                <w:sz w:val="20"/>
                <w:szCs w:val="20"/>
              </w:rPr>
            </w:pPr>
            <w:r w:rsidDel="00000000" w:rsidR="00000000" w:rsidRPr="00000000">
              <w:rPr>
                <w:rFonts w:ascii="Calibri" w:cs="Calibri" w:eastAsia="Calibri" w:hAnsi="Calibri"/>
                <w:b w:val="1"/>
                <w:sz w:val="20"/>
                <w:szCs w:val="20"/>
                <w:rtl w:val="0"/>
              </w:rPr>
              <w:t xml:space="preserve">Tokenengineer</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jc w:val="right"/>
              <w:rPr>
                <w:b w:val="1"/>
                <w:sz w:val="20"/>
                <w:szCs w:val="20"/>
              </w:rPr>
            </w:pPr>
            <w:r w:rsidDel="00000000" w:rsidR="00000000" w:rsidRPr="00000000">
              <w:rPr>
                <w:rFonts w:ascii="Calibri" w:cs="Calibri" w:eastAsia="Calibri" w:hAnsi="Calibri"/>
                <w:b w:val="1"/>
                <w:sz w:val="20"/>
                <w:szCs w:val="20"/>
                <w:rtl w:val="0"/>
              </w:rPr>
              <w:t xml:space="preserve">$70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jc w:val="right"/>
              <w:rPr>
                <w:b w:val="1"/>
                <w:sz w:val="20"/>
                <w:szCs w:val="20"/>
              </w:rPr>
            </w:pPr>
            <w:r w:rsidDel="00000000" w:rsidR="00000000" w:rsidRPr="00000000">
              <w:rPr>
                <w:rFonts w:ascii="Calibri" w:cs="Calibri" w:eastAsia="Calibri" w:hAnsi="Calibri"/>
                <w:b w:val="1"/>
                <w:sz w:val="20"/>
                <w:szCs w:val="20"/>
                <w:rtl w:val="0"/>
              </w:rPr>
              <w:t xml:space="preserve">16</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jc w:val="right"/>
              <w:rPr>
                <w:b w:val="1"/>
                <w:sz w:val="20"/>
                <w:szCs w:val="20"/>
              </w:rPr>
            </w:pPr>
            <w:r w:rsidDel="00000000" w:rsidR="00000000" w:rsidRPr="00000000">
              <w:rPr>
                <w:rFonts w:ascii="Calibri" w:cs="Calibri" w:eastAsia="Calibri" w:hAnsi="Calibri"/>
                <w:b w:val="1"/>
                <w:sz w:val="20"/>
                <w:szCs w:val="20"/>
                <w:rtl w:val="0"/>
              </w:rPr>
              <w:t xml:space="preserve">$1,120</w:t>
            </w:r>
            <w:r w:rsidDel="00000000" w:rsidR="00000000" w:rsidRPr="00000000">
              <w:rPr>
                <w:rtl w:val="0"/>
              </w:rPr>
            </w:r>
          </w:p>
        </w:tc>
      </w:tr>
      <w:tr>
        <w:trPr>
          <w:cantSplit w:val="0"/>
          <w:trHeight w:val="31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rPr>
                <w:b w:val="1"/>
                <w:sz w:val="20"/>
                <w:szCs w:val="20"/>
              </w:rPr>
            </w:pPr>
            <w:r w:rsidDel="00000000" w:rsidR="00000000" w:rsidRPr="00000000">
              <w:rPr>
                <w:rFonts w:ascii="Calibri" w:cs="Calibri" w:eastAsia="Calibri" w:hAnsi="Calibri"/>
                <w:b w:val="1"/>
                <w:sz w:val="20"/>
                <w:szCs w:val="20"/>
                <w:rtl w:val="0"/>
              </w:rPr>
              <w:t xml:space="preserve">Advisor (Griff Green)</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jc w:val="right"/>
              <w:rPr>
                <w:b w:val="1"/>
                <w:sz w:val="20"/>
                <w:szCs w:val="20"/>
              </w:rPr>
            </w:pPr>
            <w:r w:rsidDel="00000000" w:rsidR="00000000" w:rsidRPr="00000000">
              <w:rPr>
                <w:rFonts w:ascii="Calibri" w:cs="Calibri" w:eastAsia="Calibri" w:hAnsi="Calibri"/>
                <w:b w:val="1"/>
                <w:sz w:val="20"/>
                <w:szCs w:val="20"/>
                <w:rtl w:val="0"/>
              </w:rPr>
              <w:t xml:space="preserve">$80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jc w:val="right"/>
              <w:rPr>
                <w:b w:val="1"/>
                <w:sz w:val="20"/>
                <w:szCs w:val="20"/>
              </w:rPr>
            </w:pPr>
            <w:r w:rsidDel="00000000" w:rsidR="00000000" w:rsidRPr="00000000">
              <w:rPr>
                <w:rFonts w:ascii="Calibri" w:cs="Calibri" w:eastAsia="Calibri" w:hAnsi="Calibri"/>
                <w:b w:val="1"/>
                <w:sz w:val="20"/>
                <w:szCs w:val="20"/>
                <w:rtl w:val="0"/>
              </w:rPr>
              <w:t xml:space="preserve">16</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jc w:val="right"/>
              <w:rPr>
                <w:b w:val="1"/>
                <w:sz w:val="20"/>
                <w:szCs w:val="20"/>
              </w:rPr>
            </w:pPr>
            <w:r w:rsidDel="00000000" w:rsidR="00000000" w:rsidRPr="00000000">
              <w:rPr>
                <w:rFonts w:ascii="Calibri" w:cs="Calibri" w:eastAsia="Calibri" w:hAnsi="Calibri"/>
                <w:b w:val="1"/>
                <w:sz w:val="20"/>
                <w:szCs w:val="20"/>
                <w:rtl w:val="0"/>
              </w:rPr>
              <w:t xml:space="preserve">$1,280</w:t>
            </w:r>
            <w:r w:rsidDel="00000000" w:rsidR="00000000" w:rsidRPr="00000000">
              <w:rPr>
                <w:rtl w:val="0"/>
              </w:rPr>
            </w:r>
          </w:p>
        </w:tc>
      </w:tr>
      <w:tr>
        <w:trPr>
          <w:cantSplit w:val="0"/>
          <w:trHeight w:val="540"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rPr>
                <w:b w:val="1"/>
                <w:sz w:val="20"/>
                <w:szCs w:val="20"/>
              </w:rPr>
            </w:pPr>
            <w:r w:rsidDel="00000000" w:rsidR="00000000" w:rsidRPr="00000000">
              <w:rPr>
                <w:rFonts w:ascii="Calibri" w:cs="Calibri" w:eastAsia="Calibri" w:hAnsi="Calibri"/>
                <w:b w:val="1"/>
                <w:sz w:val="20"/>
                <w:szCs w:val="20"/>
                <w:rtl w:val="0"/>
              </w:rPr>
              <w:t xml:space="preserve">Communication specialist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jc w:val="right"/>
              <w:rPr>
                <w:b w:val="1"/>
                <w:sz w:val="20"/>
                <w:szCs w:val="20"/>
              </w:rPr>
            </w:pPr>
            <w:r w:rsidDel="00000000" w:rsidR="00000000" w:rsidRPr="00000000">
              <w:rPr>
                <w:rFonts w:ascii="Calibri" w:cs="Calibri" w:eastAsia="Calibri" w:hAnsi="Calibri"/>
                <w:b w:val="1"/>
                <w:sz w:val="20"/>
                <w:szCs w:val="20"/>
                <w:rtl w:val="0"/>
              </w:rPr>
              <w:t xml:space="preserve">$40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jc w:val="right"/>
              <w:rPr>
                <w:b w:val="1"/>
                <w:sz w:val="20"/>
                <w:szCs w:val="20"/>
              </w:rPr>
            </w:pPr>
            <w:r w:rsidDel="00000000" w:rsidR="00000000" w:rsidRPr="00000000">
              <w:rPr>
                <w:rFonts w:ascii="Calibri" w:cs="Calibri" w:eastAsia="Calibri" w:hAnsi="Calibri"/>
                <w:b w:val="1"/>
                <w:sz w:val="20"/>
                <w:szCs w:val="20"/>
                <w:rtl w:val="0"/>
              </w:rPr>
              <w:t xml:space="preserve">16</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jc w:val="right"/>
              <w:rPr>
                <w:b w:val="1"/>
                <w:sz w:val="20"/>
                <w:szCs w:val="20"/>
              </w:rPr>
            </w:pPr>
            <w:r w:rsidDel="00000000" w:rsidR="00000000" w:rsidRPr="00000000">
              <w:rPr>
                <w:rFonts w:ascii="Calibri" w:cs="Calibri" w:eastAsia="Calibri" w:hAnsi="Calibri"/>
                <w:b w:val="1"/>
                <w:sz w:val="20"/>
                <w:szCs w:val="20"/>
                <w:rtl w:val="0"/>
              </w:rPr>
              <w:t xml:space="preserve">$640</w:t>
            </w:r>
            <w:r w:rsidDel="00000000" w:rsidR="00000000" w:rsidRPr="00000000">
              <w:rPr>
                <w:rtl w:val="0"/>
              </w:rPr>
            </w:r>
          </w:p>
        </w:tc>
      </w:tr>
      <w:tr>
        <w:trPr>
          <w:cantSplit w:val="0"/>
          <w:trHeight w:val="31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rPr>
                <w:b w:val="1"/>
                <w:sz w:val="20"/>
                <w:szCs w:val="20"/>
              </w:rPr>
            </w:pPr>
            <w:r w:rsidDel="00000000" w:rsidR="00000000" w:rsidRPr="00000000">
              <w:rPr>
                <w:rFonts w:ascii="Calibri" w:cs="Calibri" w:eastAsia="Calibri" w:hAnsi="Calibri"/>
                <w:b w:val="1"/>
                <w:sz w:val="20"/>
                <w:szCs w:val="20"/>
                <w:rtl w:val="0"/>
              </w:rPr>
              <w:t xml:space="preserve">DAO coordinator</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jc w:val="right"/>
              <w:rPr>
                <w:b w:val="1"/>
                <w:sz w:val="20"/>
                <w:szCs w:val="20"/>
              </w:rPr>
            </w:pPr>
            <w:r w:rsidDel="00000000" w:rsidR="00000000" w:rsidRPr="00000000">
              <w:rPr>
                <w:rFonts w:ascii="Calibri" w:cs="Calibri" w:eastAsia="Calibri" w:hAnsi="Calibri"/>
                <w:b w:val="1"/>
                <w:sz w:val="20"/>
                <w:szCs w:val="20"/>
                <w:rtl w:val="0"/>
              </w:rPr>
              <w:t xml:space="preserve">$35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jc w:val="right"/>
              <w:rPr>
                <w:b w:val="1"/>
                <w:sz w:val="20"/>
                <w:szCs w:val="20"/>
              </w:rPr>
            </w:pPr>
            <w:r w:rsidDel="00000000" w:rsidR="00000000" w:rsidRPr="00000000">
              <w:rPr>
                <w:rFonts w:ascii="Calibri" w:cs="Calibri" w:eastAsia="Calibri" w:hAnsi="Calibri"/>
                <w:b w:val="1"/>
                <w:sz w:val="20"/>
                <w:szCs w:val="20"/>
                <w:rtl w:val="0"/>
              </w:rPr>
              <w:t xml:space="preserve">16</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jc w:val="right"/>
              <w:rPr>
                <w:b w:val="1"/>
                <w:sz w:val="20"/>
                <w:szCs w:val="20"/>
              </w:rPr>
            </w:pPr>
            <w:r w:rsidDel="00000000" w:rsidR="00000000" w:rsidRPr="00000000">
              <w:rPr>
                <w:rFonts w:ascii="Calibri" w:cs="Calibri" w:eastAsia="Calibri" w:hAnsi="Calibri"/>
                <w:b w:val="1"/>
                <w:sz w:val="20"/>
                <w:szCs w:val="20"/>
                <w:rtl w:val="0"/>
              </w:rPr>
              <w:t xml:space="preserve">$560</w:t>
            </w:r>
            <w:r w:rsidDel="00000000" w:rsidR="00000000" w:rsidRPr="00000000">
              <w:rPr>
                <w:rtl w:val="0"/>
              </w:rPr>
            </w:r>
          </w:p>
        </w:tc>
      </w:tr>
      <w:tr>
        <w:trPr>
          <w:cantSplit w:val="0"/>
          <w:trHeight w:val="315" w:hRule="atLeast"/>
          <w:tblHeader w:val="0"/>
        </w:trPr>
        <w:tc>
          <w:tcPr>
            <w:vMerge w:val="restart"/>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Presentations #2 - Final Design</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rPr>
                <w:b w:val="1"/>
                <w:sz w:val="20"/>
                <w:szCs w:val="20"/>
              </w:rPr>
            </w:pPr>
            <w:r w:rsidDel="00000000" w:rsidR="00000000" w:rsidRPr="00000000">
              <w:rPr>
                <w:rFonts w:ascii="Calibri" w:cs="Calibri" w:eastAsia="Calibri" w:hAnsi="Calibri"/>
                <w:b w:val="1"/>
                <w:sz w:val="20"/>
                <w:szCs w:val="20"/>
                <w:rtl w:val="0"/>
              </w:rPr>
              <w:t xml:space="preserve">Tokenengineer</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jc w:val="right"/>
              <w:rPr>
                <w:b w:val="1"/>
                <w:sz w:val="20"/>
                <w:szCs w:val="20"/>
              </w:rPr>
            </w:pPr>
            <w:r w:rsidDel="00000000" w:rsidR="00000000" w:rsidRPr="00000000">
              <w:rPr>
                <w:rFonts w:ascii="Calibri" w:cs="Calibri" w:eastAsia="Calibri" w:hAnsi="Calibri"/>
                <w:b w:val="1"/>
                <w:sz w:val="20"/>
                <w:szCs w:val="20"/>
                <w:rtl w:val="0"/>
              </w:rPr>
              <w:t xml:space="preserve">$70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jc w:val="right"/>
              <w:rPr>
                <w:b w:val="1"/>
                <w:sz w:val="20"/>
                <w:szCs w:val="20"/>
              </w:rPr>
            </w:pPr>
            <w:r w:rsidDel="00000000" w:rsidR="00000000" w:rsidRPr="00000000">
              <w:rPr>
                <w:rFonts w:ascii="Calibri" w:cs="Calibri" w:eastAsia="Calibri" w:hAnsi="Calibri"/>
                <w:b w:val="1"/>
                <w:sz w:val="20"/>
                <w:szCs w:val="20"/>
                <w:rtl w:val="0"/>
              </w:rPr>
              <w:t xml:space="preserve">4</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jc w:val="right"/>
              <w:rPr>
                <w:b w:val="1"/>
                <w:sz w:val="20"/>
                <w:szCs w:val="20"/>
              </w:rPr>
            </w:pPr>
            <w:r w:rsidDel="00000000" w:rsidR="00000000" w:rsidRPr="00000000">
              <w:rPr>
                <w:rFonts w:ascii="Calibri" w:cs="Calibri" w:eastAsia="Calibri" w:hAnsi="Calibri"/>
                <w:b w:val="1"/>
                <w:sz w:val="20"/>
                <w:szCs w:val="20"/>
                <w:rtl w:val="0"/>
              </w:rPr>
              <w:t xml:space="preserve">$280</w:t>
            </w:r>
            <w:r w:rsidDel="00000000" w:rsidR="00000000" w:rsidRPr="00000000">
              <w:rPr>
                <w:rtl w:val="0"/>
              </w:rPr>
            </w:r>
          </w:p>
        </w:tc>
      </w:tr>
      <w:tr>
        <w:trPr>
          <w:cantSplit w:val="0"/>
          <w:trHeight w:val="31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rPr>
                <w:b w:val="1"/>
                <w:sz w:val="20"/>
                <w:szCs w:val="20"/>
              </w:rPr>
            </w:pPr>
            <w:r w:rsidDel="00000000" w:rsidR="00000000" w:rsidRPr="00000000">
              <w:rPr>
                <w:rFonts w:ascii="Calibri" w:cs="Calibri" w:eastAsia="Calibri" w:hAnsi="Calibri"/>
                <w:b w:val="1"/>
                <w:sz w:val="20"/>
                <w:szCs w:val="20"/>
                <w:rtl w:val="0"/>
              </w:rPr>
              <w:t xml:space="preserve">Advisor (Griff Green)</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jc w:val="right"/>
              <w:rPr>
                <w:b w:val="1"/>
                <w:sz w:val="20"/>
                <w:szCs w:val="20"/>
              </w:rPr>
            </w:pPr>
            <w:r w:rsidDel="00000000" w:rsidR="00000000" w:rsidRPr="00000000">
              <w:rPr>
                <w:rFonts w:ascii="Calibri" w:cs="Calibri" w:eastAsia="Calibri" w:hAnsi="Calibri"/>
                <w:b w:val="1"/>
                <w:sz w:val="20"/>
                <w:szCs w:val="20"/>
                <w:rtl w:val="0"/>
              </w:rPr>
              <w:t xml:space="preserve">$80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jc w:val="right"/>
              <w:rPr>
                <w:b w:val="1"/>
                <w:sz w:val="20"/>
                <w:szCs w:val="20"/>
              </w:rPr>
            </w:pPr>
            <w:r w:rsidDel="00000000" w:rsidR="00000000" w:rsidRPr="00000000">
              <w:rPr>
                <w:rFonts w:ascii="Calibri" w:cs="Calibri" w:eastAsia="Calibri" w:hAnsi="Calibri"/>
                <w:b w:val="1"/>
                <w:sz w:val="20"/>
                <w:szCs w:val="20"/>
                <w:rtl w:val="0"/>
              </w:rPr>
              <w:t xml:space="preserve">4</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jc w:val="right"/>
              <w:rPr>
                <w:b w:val="1"/>
                <w:sz w:val="20"/>
                <w:szCs w:val="20"/>
              </w:rPr>
            </w:pPr>
            <w:r w:rsidDel="00000000" w:rsidR="00000000" w:rsidRPr="00000000">
              <w:rPr>
                <w:rFonts w:ascii="Calibri" w:cs="Calibri" w:eastAsia="Calibri" w:hAnsi="Calibri"/>
                <w:b w:val="1"/>
                <w:sz w:val="20"/>
                <w:szCs w:val="20"/>
                <w:rtl w:val="0"/>
              </w:rPr>
              <w:t xml:space="preserve">$320</w:t>
            </w:r>
            <w:r w:rsidDel="00000000" w:rsidR="00000000" w:rsidRPr="00000000">
              <w:rPr>
                <w:rtl w:val="0"/>
              </w:rPr>
            </w:r>
          </w:p>
        </w:tc>
      </w:tr>
      <w:tr>
        <w:trPr>
          <w:cantSplit w:val="0"/>
          <w:trHeight w:val="540"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rPr>
                <w:b w:val="1"/>
                <w:sz w:val="20"/>
                <w:szCs w:val="20"/>
              </w:rPr>
            </w:pPr>
            <w:r w:rsidDel="00000000" w:rsidR="00000000" w:rsidRPr="00000000">
              <w:rPr>
                <w:rFonts w:ascii="Calibri" w:cs="Calibri" w:eastAsia="Calibri" w:hAnsi="Calibri"/>
                <w:b w:val="1"/>
                <w:sz w:val="20"/>
                <w:szCs w:val="20"/>
                <w:rtl w:val="0"/>
              </w:rPr>
              <w:t xml:space="preserve">Communication specialist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jc w:val="right"/>
              <w:rPr>
                <w:b w:val="1"/>
                <w:sz w:val="20"/>
                <w:szCs w:val="20"/>
              </w:rPr>
            </w:pPr>
            <w:r w:rsidDel="00000000" w:rsidR="00000000" w:rsidRPr="00000000">
              <w:rPr>
                <w:rFonts w:ascii="Calibri" w:cs="Calibri" w:eastAsia="Calibri" w:hAnsi="Calibri"/>
                <w:b w:val="1"/>
                <w:sz w:val="20"/>
                <w:szCs w:val="20"/>
                <w:rtl w:val="0"/>
              </w:rPr>
              <w:t xml:space="preserve">$40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jc w:val="right"/>
              <w:rPr>
                <w:b w:val="1"/>
                <w:sz w:val="20"/>
                <w:szCs w:val="20"/>
              </w:rPr>
            </w:pPr>
            <w:r w:rsidDel="00000000" w:rsidR="00000000" w:rsidRPr="00000000">
              <w:rPr>
                <w:rFonts w:ascii="Calibri" w:cs="Calibri" w:eastAsia="Calibri" w:hAnsi="Calibri"/>
                <w:b w:val="1"/>
                <w:sz w:val="20"/>
                <w:szCs w:val="20"/>
                <w:rtl w:val="0"/>
              </w:rPr>
              <w:t xml:space="preserve">4</w:t>
            </w:r>
            <w:r w:rsidDel="00000000" w:rsidR="00000000" w:rsidRPr="00000000">
              <w:rPr>
                <w:rtl w:val="0"/>
              </w:rPr>
            </w:r>
          </w:p>
        </w:tc>
        <w:tc>
          <w:tcPr>
            <w:tcBorders>
              <w:top w:color="000000" w:space="0" w:sz="0" w:val="nil"/>
              <w:left w:color="000000" w:space="0" w:sz="0" w:val="nil"/>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jc w:val="right"/>
              <w:rPr>
                <w:b w:val="1"/>
                <w:sz w:val="20"/>
                <w:szCs w:val="20"/>
              </w:rPr>
            </w:pPr>
            <w:r w:rsidDel="00000000" w:rsidR="00000000" w:rsidRPr="00000000">
              <w:rPr>
                <w:rFonts w:ascii="Calibri" w:cs="Calibri" w:eastAsia="Calibri" w:hAnsi="Calibri"/>
                <w:b w:val="1"/>
                <w:sz w:val="20"/>
                <w:szCs w:val="20"/>
                <w:rtl w:val="0"/>
              </w:rPr>
              <w:t xml:space="preserve">$160</w:t>
            </w:r>
            <w:r w:rsidDel="00000000" w:rsidR="00000000" w:rsidRPr="00000000">
              <w:rPr>
                <w:rtl w:val="0"/>
              </w:rPr>
            </w:r>
          </w:p>
        </w:tc>
      </w:tr>
      <w:tr>
        <w:trPr>
          <w:cantSplit w:val="0"/>
          <w:trHeight w:val="31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rPr>
                <w:b w:val="1"/>
                <w:sz w:val="20"/>
                <w:szCs w:val="20"/>
              </w:rPr>
            </w:pPr>
            <w:r w:rsidDel="00000000" w:rsidR="00000000" w:rsidRPr="00000000">
              <w:rPr>
                <w:rFonts w:ascii="Calibri" w:cs="Calibri" w:eastAsia="Calibri" w:hAnsi="Calibri"/>
                <w:b w:val="1"/>
                <w:sz w:val="20"/>
                <w:szCs w:val="20"/>
                <w:rtl w:val="0"/>
              </w:rPr>
              <w:t xml:space="preserve">DAO coordinator</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jc w:val="right"/>
              <w:rPr>
                <w:b w:val="1"/>
                <w:sz w:val="20"/>
                <w:szCs w:val="20"/>
              </w:rPr>
            </w:pPr>
            <w:r w:rsidDel="00000000" w:rsidR="00000000" w:rsidRPr="00000000">
              <w:rPr>
                <w:rFonts w:ascii="Calibri" w:cs="Calibri" w:eastAsia="Calibri" w:hAnsi="Calibri"/>
                <w:b w:val="1"/>
                <w:sz w:val="20"/>
                <w:szCs w:val="20"/>
                <w:rtl w:val="0"/>
              </w:rPr>
              <w:t xml:space="preserve">$35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jc w:val="right"/>
              <w:rPr>
                <w:b w:val="1"/>
                <w:sz w:val="20"/>
                <w:szCs w:val="20"/>
              </w:rPr>
            </w:pPr>
            <w:r w:rsidDel="00000000" w:rsidR="00000000" w:rsidRPr="00000000">
              <w:rPr>
                <w:rFonts w:ascii="Calibri" w:cs="Calibri" w:eastAsia="Calibri" w:hAnsi="Calibri"/>
                <w:b w:val="1"/>
                <w:sz w:val="20"/>
                <w:szCs w:val="20"/>
                <w:rtl w:val="0"/>
              </w:rPr>
              <w:t xml:space="preserve">4</w:t>
            </w:r>
            <w:r w:rsidDel="00000000" w:rsidR="00000000" w:rsidRPr="00000000">
              <w:rPr>
                <w:rtl w:val="0"/>
              </w:rPr>
            </w:r>
          </w:p>
        </w:tc>
        <w:tc>
          <w:tcPr>
            <w:tcBorders>
              <w:top w:color="000000" w:space="0" w:sz="0" w:val="nil"/>
              <w:left w:color="000000" w:space="0" w:sz="0" w:val="nil"/>
              <w:bottom w:color="b7b7b7"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jc w:val="right"/>
              <w:rPr>
                <w:b w:val="1"/>
                <w:sz w:val="20"/>
                <w:szCs w:val="20"/>
              </w:rPr>
            </w:pPr>
            <w:r w:rsidDel="00000000" w:rsidR="00000000" w:rsidRPr="00000000">
              <w:rPr>
                <w:rFonts w:ascii="Calibri" w:cs="Calibri" w:eastAsia="Calibri" w:hAnsi="Calibri"/>
                <w:b w:val="1"/>
                <w:sz w:val="20"/>
                <w:szCs w:val="20"/>
                <w:rtl w:val="0"/>
              </w:rPr>
              <w:t xml:space="preserve">$140</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b7b7b7" w:space="0" w:sz="6" w:val="single"/>
              <w:right w:color="000000" w:space="0" w:sz="6" w:val="single"/>
            </w:tcBorders>
            <w:shd w:fill="bf9000" w:val="clear"/>
            <w:tcMar>
              <w:top w:w="40.0" w:type="dxa"/>
              <w:left w:w="0.0" w:type="dxa"/>
              <w:bottom w:w="40.0" w:type="dxa"/>
              <w:right w:w="0.0" w:type="dxa"/>
            </w:tcMar>
            <w:vAlign w:val="bottom"/>
          </w:tcPr>
          <w:p w:rsidR="00000000" w:rsidDel="00000000" w:rsidP="00000000" w:rsidRDefault="00000000" w:rsidRPr="00000000" w14:paraId="000001E6">
            <w:pP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Post-coursework &amp; website launch w. the complete course module</w:t>
            </w:r>
          </w:p>
        </w:tc>
        <w:tc>
          <w:tcPr>
            <w:tcBorders>
              <w:top w:color="000000" w:space="0" w:sz="0" w:val="nil"/>
              <w:left w:color="000000" w:space="0" w:sz="0" w:val="nil"/>
              <w:bottom w:color="b7b7b7" w:space="0" w:sz="6" w:val="single"/>
              <w:right w:color="b7b7b7" w:space="0" w:sz="6" w:val="single"/>
            </w:tcBorders>
            <w:shd w:fill="bf9000" w:val="clear"/>
            <w:tcMar>
              <w:top w:w="40.0" w:type="dxa"/>
              <w:left w:w="40.0" w:type="dxa"/>
              <w:bottom w:w="40.0" w:type="dxa"/>
              <w:right w:w="40.0" w:type="dxa"/>
            </w:tcMar>
            <w:vAlign w:val="bottom"/>
          </w:tcPr>
          <w:p w:rsidR="00000000" w:rsidDel="00000000" w:rsidP="00000000" w:rsidRDefault="00000000" w:rsidRPr="00000000" w14:paraId="000001E7">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bf9000" w:val="clear"/>
            <w:tcMar>
              <w:top w:w="40.0" w:type="dxa"/>
              <w:left w:w="40.0" w:type="dxa"/>
              <w:bottom w:w="40.0" w:type="dxa"/>
              <w:right w:w="40.0" w:type="dxa"/>
            </w:tcMar>
            <w:vAlign w:val="bottom"/>
          </w:tcPr>
          <w:p w:rsidR="00000000" w:rsidDel="00000000" w:rsidP="00000000" w:rsidRDefault="00000000" w:rsidRPr="00000000" w14:paraId="000001E8">
            <w:pPr>
              <w:jc w:val="right"/>
              <w:rPr>
                <w:b w:val="1"/>
                <w:sz w:val="20"/>
                <w:szCs w:val="20"/>
              </w:rPr>
            </w:pPr>
            <w:r w:rsidDel="00000000" w:rsidR="00000000" w:rsidRPr="00000000">
              <w:rPr>
                <w:rFonts w:ascii="Calibri" w:cs="Calibri" w:eastAsia="Calibri" w:hAnsi="Calibri"/>
                <w:b w:val="1"/>
                <w:color w:val="ffffff"/>
                <w:sz w:val="20"/>
                <w:szCs w:val="20"/>
                <w:rtl w:val="0"/>
              </w:rPr>
              <w:t xml:space="preserve">$43</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bf9000" w:val="clear"/>
            <w:tcMar>
              <w:top w:w="40.0" w:type="dxa"/>
              <w:left w:w="40.0" w:type="dxa"/>
              <w:bottom w:w="40.0" w:type="dxa"/>
              <w:right w:w="40.0" w:type="dxa"/>
            </w:tcMar>
            <w:vAlign w:val="bottom"/>
          </w:tcPr>
          <w:p w:rsidR="00000000" w:rsidDel="00000000" w:rsidP="00000000" w:rsidRDefault="00000000" w:rsidRPr="00000000" w14:paraId="000001E9">
            <w:pPr>
              <w:jc w:val="right"/>
              <w:rPr>
                <w:b w:val="1"/>
                <w:sz w:val="20"/>
                <w:szCs w:val="20"/>
              </w:rPr>
            </w:pPr>
            <w:r w:rsidDel="00000000" w:rsidR="00000000" w:rsidRPr="00000000">
              <w:rPr>
                <w:rFonts w:ascii="Calibri" w:cs="Calibri" w:eastAsia="Calibri" w:hAnsi="Calibri"/>
                <w:b w:val="1"/>
                <w:color w:val="ffffff"/>
                <w:sz w:val="20"/>
                <w:szCs w:val="20"/>
                <w:rtl w:val="0"/>
              </w:rPr>
              <w:t xml:space="preserve">1345</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EA">
            <w:pPr>
              <w:jc w:val="right"/>
              <w:rPr>
                <w:b w:val="1"/>
                <w:sz w:val="20"/>
                <w:szCs w:val="20"/>
              </w:rPr>
            </w:pPr>
            <w:r w:rsidDel="00000000" w:rsidR="00000000" w:rsidRPr="00000000">
              <w:rPr>
                <w:rFonts w:ascii="Calibri" w:cs="Calibri" w:eastAsia="Calibri" w:hAnsi="Calibri"/>
                <w:b w:val="1"/>
                <w:sz w:val="20"/>
                <w:szCs w:val="20"/>
                <w:rtl w:val="0"/>
              </w:rPr>
              <w:t xml:space="preserve">$55,350</w:t>
            </w:r>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rPr>
                <w:b w:val="1"/>
                <w:sz w:val="20"/>
                <w:szCs w:val="20"/>
              </w:rPr>
            </w:pPr>
            <w:r w:rsidDel="00000000" w:rsidR="00000000" w:rsidRPr="00000000">
              <w:rPr>
                <w:rFonts w:ascii="Calibri" w:cs="Calibri" w:eastAsia="Calibri" w:hAnsi="Calibri"/>
                <w:b w:val="1"/>
                <w:sz w:val="20"/>
                <w:szCs w:val="20"/>
                <w:rtl w:val="0"/>
              </w:rPr>
              <w:t xml:space="preserve">Open office hours</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rPr>
                <w:b w:val="1"/>
                <w:sz w:val="20"/>
                <w:szCs w:val="20"/>
              </w:rPr>
            </w:pPr>
            <w:r w:rsidDel="00000000" w:rsidR="00000000" w:rsidRPr="00000000">
              <w:rPr>
                <w:rFonts w:ascii="Calibri" w:cs="Calibri" w:eastAsia="Calibri" w:hAnsi="Calibri"/>
                <w:b w:val="1"/>
                <w:sz w:val="20"/>
                <w:szCs w:val="20"/>
                <w:rtl w:val="0"/>
              </w:rPr>
              <w:t xml:space="preserve">Communication specialist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jc w:val="right"/>
              <w:rPr>
                <w:b w:val="1"/>
                <w:sz w:val="20"/>
                <w:szCs w:val="20"/>
              </w:rPr>
            </w:pPr>
            <w:r w:rsidDel="00000000" w:rsidR="00000000" w:rsidRPr="00000000">
              <w:rPr>
                <w:rFonts w:ascii="Calibri" w:cs="Calibri" w:eastAsia="Calibri" w:hAnsi="Calibri"/>
                <w:b w:val="1"/>
                <w:sz w:val="20"/>
                <w:szCs w:val="20"/>
                <w:rtl w:val="0"/>
              </w:rPr>
              <w:t xml:space="preserve">$40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E">
            <w:pPr>
              <w:jc w:val="right"/>
              <w:rPr>
                <w:b w:val="1"/>
                <w:sz w:val="20"/>
                <w:szCs w:val="20"/>
              </w:rPr>
            </w:pPr>
            <w:r w:rsidDel="00000000" w:rsidR="00000000" w:rsidRPr="00000000">
              <w:rPr>
                <w:rFonts w:ascii="Calibri" w:cs="Calibri" w:eastAsia="Calibri" w:hAnsi="Calibri"/>
                <w:b w:val="1"/>
                <w:sz w:val="20"/>
                <w:szCs w:val="20"/>
                <w:rtl w:val="0"/>
              </w:rPr>
              <w:t xml:space="preserve">9</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jc w:val="right"/>
              <w:rPr>
                <w:b w:val="1"/>
                <w:sz w:val="20"/>
                <w:szCs w:val="20"/>
              </w:rPr>
            </w:pPr>
            <w:r w:rsidDel="00000000" w:rsidR="00000000" w:rsidRPr="00000000">
              <w:rPr>
                <w:rFonts w:ascii="Calibri" w:cs="Calibri" w:eastAsia="Calibri" w:hAnsi="Calibri"/>
                <w:b w:val="1"/>
                <w:sz w:val="20"/>
                <w:szCs w:val="20"/>
                <w:rtl w:val="0"/>
              </w:rPr>
              <w:t xml:space="preserve">$360</w:t>
            </w:r>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rPr>
                <w:b w:val="1"/>
                <w:sz w:val="20"/>
                <w:szCs w:val="20"/>
              </w:rPr>
            </w:pPr>
            <w:r w:rsidDel="00000000" w:rsidR="00000000" w:rsidRPr="00000000">
              <w:rPr>
                <w:rFonts w:ascii="Calibri" w:cs="Calibri" w:eastAsia="Calibri" w:hAnsi="Calibri"/>
                <w:b w:val="1"/>
                <w:sz w:val="20"/>
                <w:szCs w:val="20"/>
                <w:rtl w:val="0"/>
              </w:rPr>
              <w:t xml:space="preserve">Running the course for future publications</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1">
            <w:pPr>
              <w:rPr>
                <w:b w:val="1"/>
                <w:sz w:val="20"/>
                <w:szCs w:val="20"/>
              </w:rPr>
            </w:pPr>
            <w:r w:rsidDel="00000000" w:rsidR="00000000" w:rsidRPr="00000000">
              <w:rPr>
                <w:rFonts w:ascii="Calibri" w:cs="Calibri" w:eastAsia="Calibri" w:hAnsi="Calibri"/>
                <w:b w:val="1"/>
                <w:sz w:val="20"/>
                <w:szCs w:val="20"/>
                <w:rtl w:val="0"/>
              </w:rPr>
              <w:t xml:space="preserve">Communication specialist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2">
            <w:pPr>
              <w:jc w:val="right"/>
              <w:rPr>
                <w:b w:val="1"/>
                <w:sz w:val="20"/>
                <w:szCs w:val="20"/>
              </w:rPr>
            </w:pPr>
            <w:r w:rsidDel="00000000" w:rsidR="00000000" w:rsidRPr="00000000">
              <w:rPr>
                <w:rFonts w:ascii="Calibri" w:cs="Calibri" w:eastAsia="Calibri" w:hAnsi="Calibri"/>
                <w:b w:val="1"/>
                <w:sz w:val="20"/>
                <w:szCs w:val="20"/>
                <w:rtl w:val="0"/>
              </w:rPr>
              <w:t xml:space="preserve">$40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jc w:val="right"/>
              <w:rPr>
                <w:b w:val="1"/>
                <w:sz w:val="20"/>
                <w:szCs w:val="20"/>
              </w:rPr>
            </w:pPr>
            <w:r w:rsidDel="00000000" w:rsidR="00000000" w:rsidRPr="00000000">
              <w:rPr>
                <w:rFonts w:ascii="Calibri" w:cs="Calibri" w:eastAsia="Calibri" w:hAnsi="Calibri"/>
                <w:b w:val="1"/>
                <w:sz w:val="20"/>
                <w:szCs w:val="20"/>
                <w:rtl w:val="0"/>
              </w:rPr>
              <w:t xml:space="preserve">16</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jc w:val="right"/>
              <w:rPr>
                <w:b w:val="1"/>
                <w:sz w:val="20"/>
                <w:szCs w:val="20"/>
              </w:rPr>
            </w:pPr>
            <w:r w:rsidDel="00000000" w:rsidR="00000000" w:rsidRPr="00000000">
              <w:rPr>
                <w:rFonts w:ascii="Calibri" w:cs="Calibri" w:eastAsia="Calibri" w:hAnsi="Calibri"/>
                <w:b w:val="1"/>
                <w:sz w:val="20"/>
                <w:szCs w:val="20"/>
                <w:rtl w:val="0"/>
              </w:rPr>
              <w:t xml:space="preserve">$640</w:t>
            </w:r>
            <w:r w:rsidDel="00000000" w:rsidR="00000000" w:rsidRPr="00000000">
              <w:rPr>
                <w:rtl w:val="0"/>
              </w:rPr>
            </w:r>
          </w:p>
        </w:tc>
      </w:tr>
      <w:tr>
        <w:trPr>
          <w:cantSplit w:val="0"/>
          <w:trHeight w:val="1005" w:hRule="atLeast"/>
          <w:tblHeader w:val="0"/>
        </w:trPr>
        <w:tc>
          <w:tcPr>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5">
            <w:pPr>
              <w:rPr>
                <w:b w:val="1"/>
                <w:sz w:val="20"/>
                <w:szCs w:val="20"/>
              </w:rPr>
            </w:pPr>
            <w:r w:rsidDel="00000000" w:rsidR="00000000" w:rsidRPr="00000000">
              <w:rPr>
                <w:rFonts w:ascii="Calibri" w:cs="Calibri" w:eastAsia="Calibri" w:hAnsi="Calibri"/>
                <w:b w:val="1"/>
                <w:sz w:val="20"/>
                <w:szCs w:val="20"/>
                <w:rtl w:val="0"/>
              </w:rPr>
              <w:t xml:space="preserve">Inviting experts to participate in the Beta training course program</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6">
            <w:pPr>
              <w:rPr>
                <w:b w:val="1"/>
                <w:sz w:val="20"/>
                <w:szCs w:val="20"/>
              </w:rPr>
            </w:pPr>
            <w:r w:rsidDel="00000000" w:rsidR="00000000" w:rsidRPr="00000000">
              <w:rPr>
                <w:rFonts w:ascii="Calibri" w:cs="Calibri" w:eastAsia="Calibri" w:hAnsi="Calibri"/>
                <w:b w:val="1"/>
                <w:sz w:val="20"/>
                <w:szCs w:val="20"/>
                <w:rtl w:val="0"/>
              </w:rPr>
              <w:t xml:space="preserve">examples:Zakku from Coordinape, Michael Zargham &amp; Jeff Emmett from Blockscience</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F7">
            <w:pPr>
              <w:jc w:val="right"/>
              <w:rPr>
                <w:b w:val="1"/>
                <w:sz w:val="20"/>
                <w:szCs w:val="20"/>
              </w:rPr>
            </w:pPr>
            <w:r w:rsidDel="00000000" w:rsidR="00000000" w:rsidRPr="00000000">
              <w:rPr>
                <w:rFonts w:ascii="Calibri" w:cs="Calibri" w:eastAsia="Calibri" w:hAnsi="Calibri"/>
                <w:b w:val="1"/>
                <w:sz w:val="20"/>
                <w:szCs w:val="20"/>
                <w:rtl w:val="0"/>
              </w:rPr>
              <w:t xml:space="preserve">$85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jc w:val="right"/>
              <w:rPr>
                <w:b w:val="1"/>
                <w:sz w:val="20"/>
                <w:szCs w:val="20"/>
              </w:rPr>
            </w:pPr>
            <w:r w:rsidDel="00000000" w:rsidR="00000000" w:rsidRPr="00000000">
              <w:rPr>
                <w:rFonts w:ascii="Calibri" w:cs="Calibri" w:eastAsia="Calibri" w:hAnsi="Calibri"/>
                <w:b w:val="1"/>
                <w:sz w:val="20"/>
                <w:szCs w:val="20"/>
                <w:rtl w:val="0"/>
              </w:rPr>
              <w:t xml:space="preserve">60</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jc w:val="right"/>
              <w:rPr>
                <w:b w:val="1"/>
                <w:sz w:val="20"/>
                <w:szCs w:val="20"/>
              </w:rPr>
            </w:pPr>
            <w:r w:rsidDel="00000000" w:rsidR="00000000" w:rsidRPr="00000000">
              <w:rPr>
                <w:rFonts w:ascii="Calibri" w:cs="Calibri" w:eastAsia="Calibri" w:hAnsi="Calibri"/>
                <w:b w:val="1"/>
                <w:sz w:val="20"/>
                <w:szCs w:val="20"/>
                <w:rtl w:val="0"/>
              </w:rPr>
              <w:t xml:space="preserve">$5,100</w:t>
            </w:r>
            <w:r w:rsidDel="00000000" w:rsidR="00000000" w:rsidRPr="00000000">
              <w:rPr>
                <w:rtl w:val="0"/>
              </w:rPr>
            </w:r>
          </w:p>
        </w:tc>
      </w:tr>
      <w:tr>
        <w:trPr>
          <w:cantSplit w:val="0"/>
          <w:trHeight w:val="555" w:hRule="atLeast"/>
          <w:tblHeader w:val="0"/>
        </w:trPr>
        <w:tc>
          <w:tcPr>
            <w:vMerge w:val="restart"/>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Designing the video training course with the subjects covered and publishing it for everyone to use free of charge</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rPr>
                <w:b w:val="1"/>
                <w:sz w:val="20"/>
                <w:szCs w:val="20"/>
              </w:rPr>
            </w:pPr>
            <w:r w:rsidDel="00000000" w:rsidR="00000000" w:rsidRPr="00000000">
              <w:rPr>
                <w:rFonts w:ascii="Calibri" w:cs="Calibri" w:eastAsia="Calibri" w:hAnsi="Calibri"/>
                <w:b w:val="1"/>
                <w:sz w:val="20"/>
                <w:szCs w:val="20"/>
                <w:rtl w:val="0"/>
              </w:rPr>
              <w:t xml:space="preserve">Communication specialist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jc w:val="right"/>
              <w:rPr>
                <w:b w:val="1"/>
                <w:sz w:val="20"/>
                <w:szCs w:val="20"/>
              </w:rPr>
            </w:pPr>
            <w:r w:rsidDel="00000000" w:rsidR="00000000" w:rsidRPr="00000000">
              <w:rPr>
                <w:rFonts w:ascii="Calibri" w:cs="Calibri" w:eastAsia="Calibri" w:hAnsi="Calibri"/>
                <w:b w:val="1"/>
                <w:sz w:val="20"/>
                <w:szCs w:val="20"/>
                <w:rtl w:val="0"/>
              </w:rPr>
              <w:t xml:space="preserve">$40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jc w:val="right"/>
              <w:rPr>
                <w:b w:val="1"/>
                <w:sz w:val="20"/>
                <w:szCs w:val="20"/>
              </w:rPr>
            </w:pPr>
            <w:r w:rsidDel="00000000" w:rsidR="00000000" w:rsidRPr="00000000">
              <w:rPr>
                <w:rFonts w:ascii="Calibri" w:cs="Calibri" w:eastAsia="Calibri" w:hAnsi="Calibri"/>
                <w:b w:val="1"/>
                <w:sz w:val="20"/>
                <w:szCs w:val="20"/>
                <w:rtl w:val="0"/>
              </w:rPr>
              <w:t xml:space="preserve">120</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jc w:val="right"/>
              <w:rPr>
                <w:b w:val="1"/>
                <w:sz w:val="20"/>
                <w:szCs w:val="20"/>
              </w:rPr>
            </w:pPr>
            <w:r w:rsidDel="00000000" w:rsidR="00000000" w:rsidRPr="00000000">
              <w:rPr>
                <w:rFonts w:ascii="Calibri" w:cs="Calibri" w:eastAsia="Calibri" w:hAnsi="Calibri"/>
                <w:b w:val="1"/>
                <w:sz w:val="20"/>
                <w:szCs w:val="20"/>
                <w:rtl w:val="0"/>
              </w:rPr>
              <w:t xml:space="preserve">$4,800</w:t>
            </w:r>
            <w:r w:rsidDel="00000000" w:rsidR="00000000" w:rsidRPr="00000000">
              <w:rPr>
                <w:rtl w:val="0"/>
              </w:rPr>
            </w:r>
          </w:p>
        </w:tc>
      </w:tr>
      <w:tr>
        <w:trPr>
          <w:cantSplit w:val="0"/>
          <w:trHeight w:val="55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rPr>
                <w:b w:val="1"/>
                <w:sz w:val="20"/>
                <w:szCs w:val="20"/>
              </w:rPr>
            </w:pPr>
            <w:r w:rsidDel="00000000" w:rsidR="00000000" w:rsidRPr="00000000">
              <w:rPr>
                <w:rFonts w:ascii="Calibri" w:cs="Calibri" w:eastAsia="Calibri" w:hAnsi="Calibri"/>
                <w:b w:val="1"/>
                <w:sz w:val="20"/>
                <w:szCs w:val="20"/>
                <w:rtl w:val="0"/>
              </w:rPr>
              <w:t xml:space="preserve">DAO coordinator</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jc w:val="right"/>
              <w:rPr>
                <w:b w:val="1"/>
                <w:sz w:val="20"/>
                <w:szCs w:val="20"/>
              </w:rPr>
            </w:pPr>
            <w:r w:rsidDel="00000000" w:rsidR="00000000" w:rsidRPr="00000000">
              <w:rPr>
                <w:rFonts w:ascii="Calibri" w:cs="Calibri" w:eastAsia="Calibri" w:hAnsi="Calibri"/>
                <w:b w:val="1"/>
                <w:sz w:val="20"/>
                <w:szCs w:val="20"/>
                <w:rtl w:val="0"/>
              </w:rPr>
              <w:t xml:space="preserve">$35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jc w:val="right"/>
              <w:rPr>
                <w:b w:val="1"/>
                <w:sz w:val="20"/>
                <w:szCs w:val="20"/>
              </w:rPr>
            </w:pPr>
            <w:r w:rsidDel="00000000" w:rsidR="00000000" w:rsidRPr="00000000">
              <w:rPr>
                <w:rFonts w:ascii="Calibri" w:cs="Calibri" w:eastAsia="Calibri" w:hAnsi="Calibri"/>
                <w:b w:val="1"/>
                <w:sz w:val="20"/>
                <w:szCs w:val="20"/>
                <w:rtl w:val="0"/>
              </w:rPr>
              <w:t xml:space="preserve">50</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jc w:val="right"/>
              <w:rPr>
                <w:b w:val="1"/>
                <w:sz w:val="20"/>
                <w:szCs w:val="20"/>
              </w:rPr>
            </w:pPr>
            <w:r w:rsidDel="00000000" w:rsidR="00000000" w:rsidRPr="00000000">
              <w:rPr>
                <w:rFonts w:ascii="Calibri" w:cs="Calibri" w:eastAsia="Calibri" w:hAnsi="Calibri"/>
                <w:b w:val="1"/>
                <w:sz w:val="20"/>
                <w:szCs w:val="20"/>
                <w:rtl w:val="0"/>
              </w:rPr>
              <w:t xml:space="preserve">$1,750</w:t>
            </w:r>
            <w:r w:rsidDel="00000000" w:rsidR="00000000" w:rsidRPr="00000000">
              <w:rPr>
                <w:rtl w:val="0"/>
              </w:rPr>
            </w:r>
          </w:p>
        </w:tc>
      </w:tr>
      <w:tr>
        <w:trPr>
          <w:cantSplit w:val="0"/>
          <w:trHeight w:val="55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5">
            <w:pPr>
              <w:rPr>
                <w:b w:val="1"/>
                <w:sz w:val="20"/>
                <w:szCs w:val="20"/>
              </w:rPr>
            </w:pPr>
            <w:r w:rsidDel="00000000" w:rsidR="00000000" w:rsidRPr="00000000">
              <w:rPr>
                <w:rFonts w:ascii="Calibri" w:cs="Calibri" w:eastAsia="Calibri" w:hAnsi="Calibri"/>
                <w:b w:val="1"/>
                <w:sz w:val="20"/>
                <w:szCs w:val="20"/>
                <w:rtl w:val="0"/>
              </w:rPr>
              <w:t xml:space="preserve">PM</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jc w:val="right"/>
              <w:rPr>
                <w:b w:val="1"/>
                <w:sz w:val="20"/>
                <w:szCs w:val="20"/>
              </w:rPr>
            </w:pPr>
            <w:r w:rsidDel="00000000" w:rsidR="00000000" w:rsidRPr="00000000">
              <w:rPr>
                <w:rFonts w:ascii="Calibri" w:cs="Calibri" w:eastAsia="Calibri" w:hAnsi="Calibri"/>
                <w:b w:val="1"/>
                <w:sz w:val="20"/>
                <w:szCs w:val="20"/>
                <w:rtl w:val="0"/>
              </w:rPr>
              <w:t xml:space="preserve">$35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7">
            <w:pPr>
              <w:jc w:val="right"/>
              <w:rPr>
                <w:b w:val="1"/>
                <w:sz w:val="20"/>
                <w:szCs w:val="20"/>
              </w:rPr>
            </w:pPr>
            <w:r w:rsidDel="00000000" w:rsidR="00000000" w:rsidRPr="00000000">
              <w:rPr>
                <w:rFonts w:ascii="Calibri" w:cs="Calibri" w:eastAsia="Calibri" w:hAnsi="Calibri"/>
                <w:b w:val="1"/>
                <w:sz w:val="20"/>
                <w:szCs w:val="20"/>
                <w:rtl w:val="0"/>
              </w:rPr>
              <w:t xml:space="preserve">200</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jc w:val="right"/>
              <w:rPr>
                <w:b w:val="1"/>
                <w:sz w:val="20"/>
                <w:szCs w:val="20"/>
              </w:rPr>
            </w:pPr>
            <w:r w:rsidDel="00000000" w:rsidR="00000000" w:rsidRPr="00000000">
              <w:rPr>
                <w:rFonts w:ascii="Calibri" w:cs="Calibri" w:eastAsia="Calibri" w:hAnsi="Calibri"/>
                <w:b w:val="1"/>
                <w:sz w:val="20"/>
                <w:szCs w:val="20"/>
                <w:rtl w:val="0"/>
              </w:rPr>
              <w:t xml:space="preserve">$7,000</w:t>
            </w:r>
            <w:r w:rsidDel="00000000" w:rsidR="00000000" w:rsidRPr="00000000">
              <w:rPr>
                <w:rtl w:val="0"/>
              </w:rPr>
            </w:r>
          </w:p>
        </w:tc>
      </w:tr>
      <w:tr>
        <w:trPr>
          <w:cantSplit w:val="0"/>
          <w:trHeight w:val="555" w:hRule="atLeast"/>
          <w:tblHeader w:val="0"/>
        </w:trPr>
        <w:tc>
          <w:tcPr>
            <w:vMerge w:val="restart"/>
            <w:tcBorders>
              <w:top w:color="000000" w:space="0" w:sz="0" w:val="nil"/>
              <w:left w:color="000000" w:space="0" w:sz="6" w:val="single"/>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Creating and Launching the website</w:t>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A">
            <w:pPr>
              <w:rPr>
                <w:b w:val="1"/>
                <w:sz w:val="20"/>
                <w:szCs w:val="20"/>
              </w:rPr>
            </w:pPr>
            <w:r w:rsidDel="00000000" w:rsidR="00000000" w:rsidRPr="00000000">
              <w:rPr>
                <w:rFonts w:ascii="Calibri" w:cs="Calibri" w:eastAsia="Calibri" w:hAnsi="Calibri"/>
                <w:b w:val="1"/>
                <w:sz w:val="20"/>
                <w:szCs w:val="20"/>
                <w:rtl w:val="0"/>
              </w:rPr>
              <w:t xml:space="preserve">Designer</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jc w:val="right"/>
              <w:rPr>
                <w:b w:val="1"/>
                <w:sz w:val="20"/>
                <w:szCs w:val="20"/>
              </w:rPr>
            </w:pPr>
            <w:r w:rsidDel="00000000" w:rsidR="00000000" w:rsidRPr="00000000">
              <w:rPr>
                <w:rFonts w:ascii="Calibri" w:cs="Calibri" w:eastAsia="Calibri" w:hAnsi="Calibri"/>
                <w:b w:val="1"/>
                <w:sz w:val="20"/>
                <w:szCs w:val="20"/>
                <w:rtl w:val="0"/>
              </w:rPr>
              <w:t xml:space="preserve">$35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jc w:val="right"/>
              <w:rPr>
                <w:b w:val="1"/>
                <w:sz w:val="20"/>
                <w:szCs w:val="20"/>
              </w:rPr>
            </w:pPr>
            <w:r w:rsidDel="00000000" w:rsidR="00000000" w:rsidRPr="00000000">
              <w:rPr>
                <w:rFonts w:ascii="Calibri" w:cs="Calibri" w:eastAsia="Calibri" w:hAnsi="Calibri"/>
                <w:b w:val="1"/>
                <w:sz w:val="20"/>
                <w:szCs w:val="20"/>
                <w:rtl w:val="0"/>
              </w:rPr>
              <w:t xml:space="preserve">120</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jc w:val="right"/>
              <w:rPr>
                <w:b w:val="1"/>
                <w:sz w:val="20"/>
                <w:szCs w:val="20"/>
              </w:rPr>
            </w:pPr>
            <w:r w:rsidDel="00000000" w:rsidR="00000000" w:rsidRPr="00000000">
              <w:rPr>
                <w:rFonts w:ascii="Calibri" w:cs="Calibri" w:eastAsia="Calibri" w:hAnsi="Calibri"/>
                <w:b w:val="1"/>
                <w:sz w:val="20"/>
                <w:szCs w:val="20"/>
                <w:rtl w:val="0"/>
              </w:rPr>
              <w:t xml:space="preserve">$4,200</w:t>
            </w:r>
            <w:r w:rsidDel="00000000" w:rsidR="00000000" w:rsidRPr="00000000">
              <w:rPr>
                <w:rtl w:val="0"/>
              </w:rPr>
            </w:r>
          </w:p>
        </w:tc>
      </w:tr>
      <w:tr>
        <w:trPr>
          <w:cantSplit w:val="0"/>
          <w:trHeight w:val="55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rPr>
                <w:b w:val="1"/>
                <w:sz w:val="20"/>
                <w:szCs w:val="20"/>
              </w:rPr>
            </w:pPr>
            <w:r w:rsidDel="00000000" w:rsidR="00000000" w:rsidRPr="00000000">
              <w:rPr>
                <w:rFonts w:ascii="Calibri" w:cs="Calibri" w:eastAsia="Calibri" w:hAnsi="Calibri"/>
                <w:b w:val="1"/>
                <w:sz w:val="20"/>
                <w:szCs w:val="20"/>
                <w:rtl w:val="0"/>
              </w:rPr>
              <w:t xml:space="preserve">Frontend Dev</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jc w:val="right"/>
              <w:rPr>
                <w:b w:val="1"/>
                <w:sz w:val="20"/>
                <w:szCs w:val="20"/>
              </w:rPr>
            </w:pPr>
            <w:r w:rsidDel="00000000" w:rsidR="00000000" w:rsidRPr="00000000">
              <w:rPr>
                <w:rFonts w:ascii="Calibri" w:cs="Calibri" w:eastAsia="Calibri" w:hAnsi="Calibri"/>
                <w:b w:val="1"/>
                <w:sz w:val="20"/>
                <w:szCs w:val="20"/>
                <w:rtl w:val="0"/>
              </w:rPr>
              <w:t xml:space="preserve">$45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jc w:val="right"/>
              <w:rPr>
                <w:b w:val="1"/>
                <w:sz w:val="20"/>
                <w:szCs w:val="20"/>
              </w:rPr>
            </w:pPr>
            <w:r w:rsidDel="00000000" w:rsidR="00000000" w:rsidRPr="00000000">
              <w:rPr>
                <w:rFonts w:ascii="Calibri" w:cs="Calibri" w:eastAsia="Calibri" w:hAnsi="Calibri"/>
                <w:b w:val="1"/>
                <w:sz w:val="20"/>
                <w:szCs w:val="20"/>
                <w:rtl w:val="0"/>
              </w:rPr>
              <w:t xml:space="preserve">200</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jc w:val="right"/>
              <w:rPr>
                <w:b w:val="1"/>
                <w:sz w:val="20"/>
                <w:szCs w:val="20"/>
              </w:rPr>
            </w:pPr>
            <w:r w:rsidDel="00000000" w:rsidR="00000000" w:rsidRPr="00000000">
              <w:rPr>
                <w:rFonts w:ascii="Calibri" w:cs="Calibri" w:eastAsia="Calibri" w:hAnsi="Calibri"/>
                <w:b w:val="1"/>
                <w:sz w:val="20"/>
                <w:szCs w:val="20"/>
                <w:rtl w:val="0"/>
              </w:rPr>
              <w:t xml:space="preserve">$9,000</w:t>
            </w:r>
            <w:r w:rsidDel="00000000" w:rsidR="00000000" w:rsidRPr="00000000">
              <w:rPr>
                <w:rtl w:val="0"/>
              </w:rPr>
            </w:r>
          </w:p>
        </w:tc>
      </w:tr>
      <w:tr>
        <w:trPr>
          <w:cantSplit w:val="0"/>
          <w:trHeight w:val="55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rPr>
                <w:b w:val="1"/>
                <w:sz w:val="20"/>
                <w:szCs w:val="20"/>
              </w:rPr>
            </w:pPr>
            <w:r w:rsidDel="00000000" w:rsidR="00000000" w:rsidRPr="00000000">
              <w:rPr>
                <w:rFonts w:ascii="Calibri" w:cs="Calibri" w:eastAsia="Calibri" w:hAnsi="Calibri"/>
                <w:b w:val="1"/>
                <w:sz w:val="20"/>
                <w:szCs w:val="20"/>
                <w:rtl w:val="0"/>
              </w:rPr>
              <w:t xml:space="preserve">Backend Dev</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jc w:val="right"/>
              <w:rPr>
                <w:b w:val="1"/>
                <w:sz w:val="20"/>
                <w:szCs w:val="20"/>
              </w:rPr>
            </w:pPr>
            <w:r w:rsidDel="00000000" w:rsidR="00000000" w:rsidRPr="00000000">
              <w:rPr>
                <w:rFonts w:ascii="Calibri" w:cs="Calibri" w:eastAsia="Calibri" w:hAnsi="Calibri"/>
                <w:b w:val="1"/>
                <w:sz w:val="20"/>
                <w:szCs w:val="20"/>
                <w:rtl w:val="0"/>
              </w:rPr>
              <w:t xml:space="preserve">$60</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jc w:val="right"/>
              <w:rPr>
                <w:b w:val="1"/>
                <w:sz w:val="20"/>
                <w:szCs w:val="20"/>
              </w:rPr>
            </w:pPr>
            <w:r w:rsidDel="00000000" w:rsidR="00000000" w:rsidRPr="00000000">
              <w:rPr>
                <w:rFonts w:ascii="Calibri" w:cs="Calibri" w:eastAsia="Calibri" w:hAnsi="Calibri"/>
                <w:b w:val="1"/>
                <w:sz w:val="20"/>
                <w:szCs w:val="20"/>
                <w:rtl w:val="0"/>
              </w:rPr>
              <w:t xml:space="preserve">150</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jc w:val="right"/>
              <w:rPr>
                <w:b w:val="1"/>
                <w:sz w:val="20"/>
                <w:szCs w:val="20"/>
              </w:rPr>
            </w:pPr>
            <w:r w:rsidDel="00000000" w:rsidR="00000000" w:rsidRPr="00000000">
              <w:rPr>
                <w:rFonts w:ascii="Calibri" w:cs="Calibri" w:eastAsia="Calibri" w:hAnsi="Calibri"/>
                <w:b w:val="1"/>
                <w:sz w:val="20"/>
                <w:szCs w:val="20"/>
                <w:rtl w:val="0"/>
              </w:rPr>
              <w:t xml:space="preserve">$9,000</w:t>
            </w:r>
            <w:r w:rsidDel="00000000" w:rsidR="00000000" w:rsidRPr="00000000">
              <w:rPr>
                <w:rtl w:val="0"/>
              </w:rPr>
            </w:r>
          </w:p>
        </w:tc>
      </w:tr>
      <w:tr>
        <w:trPr>
          <w:cantSplit w:val="0"/>
          <w:trHeight w:val="55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rPr>
                <w:b w:val="1"/>
                <w:sz w:val="20"/>
                <w:szCs w:val="20"/>
              </w:rPr>
            </w:pPr>
            <w:r w:rsidDel="00000000" w:rsidR="00000000" w:rsidRPr="00000000">
              <w:rPr>
                <w:rFonts w:ascii="Calibri" w:cs="Calibri" w:eastAsia="Calibri" w:hAnsi="Calibri"/>
                <w:b w:val="1"/>
                <w:sz w:val="20"/>
                <w:szCs w:val="20"/>
                <w:rtl w:val="0"/>
              </w:rPr>
              <w:t xml:space="preserve">PM</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jc w:val="right"/>
              <w:rPr>
                <w:b w:val="1"/>
                <w:sz w:val="20"/>
                <w:szCs w:val="20"/>
              </w:rPr>
            </w:pPr>
            <w:r w:rsidDel="00000000" w:rsidR="00000000" w:rsidRPr="00000000">
              <w:rPr>
                <w:rFonts w:ascii="Calibri" w:cs="Calibri" w:eastAsia="Calibri" w:hAnsi="Calibri"/>
                <w:b w:val="1"/>
                <w:sz w:val="20"/>
                <w:szCs w:val="20"/>
                <w:rtl w:val="0"/>
              </w:rPr>
              <w:t xml:space="preserve">$35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jc w:val="right"/>
              <w:rPr>
                <w:b w:val="1"/>
                <w:sz w:val="20"/>
                <w:szCs w:val="20"/>
              </w:rPr>
            </w:pPr>
            <w:r w:rsidDel="00000000" w:rsidR="00000000" w:rsidRPr="00000000">
              <w:rPr>
                <w:rFonts w:ascii="Calibri" w:cs="Calibri" w:eastAsia="Calibri" w:hAnsi="Calibri"/>
                <w:b w:val="1"/>
                <w:sz w:val="20"/>
                <w:szCs w:val="20"/>
                <w:rtl w:val="0"/>
              </w:rPr>
              <w:t xml:space="preserve">300</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jc w:val="right"/>
              <w:rPr>
                <w:b w:val="1"/>
                <w:sz w:val="20"/>
                <w:szCs w:val="20"/>
              </w:rPr>
            </w:pPr>
            <w:r w:rsidDel="00000000" w:rsidR="00000000" w:rsidRPr="00000000">
              <w:rPr>
                <w:rFonts w:ascii="Calibri" w:cs="Calibri" w:eastAsia="Calibri" w:hAnsi="Calibri"/>
                <w:b w:val="1"/>
                <w:sz w:val="20"/>
                <w:szCs w:val="20"/>
                <w:rtl w:val="0"/>
              </w:rPr>
              <w:t xml:space="preserve">$10,500</w:t>
            </w:r>
            <w:r w:rsidDel="00000000" w:rsidR="00000000" w:rsidRPr="00000000">
              <w:rPr>
                <w:rtl w:val="0"/>
              </w:rPr>
            </w:r>
          </w:p>
        </w:tc>
      </w:tr>
      <w:tr>
        <w:trPr>
          <w:cantSplit w:val="0"/>
          <w:trHeight w:val="555" w:hRule="atLeast"/>
          <w:tblHeader w:val="0"/>
        </w:trPr>
        <w:tc>
          <w:tcPr>
            <w:vMerge w:val="continue"/>
            <w:tcBorders>
              <w:bottom w:color="b7b7b7" w:space="0" w:sz="6" w:val="single"/>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rPr>
                <w:b w:val="1"/>
                <w:sz w:val="20"/>
                <w:szCs w:val="20"/>
              </w:rPr>
            </w:pP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rPr>
                <w:b w:val="1"/>
                <w:sz w:val="20"/>
                <w:szCs w:val="20"/>
              </w:rPr>
            </w:pPr>
            <w:r w:rsidDel="00000000" w:rsidR="00000000" w:rsidRPr="00000000">
              <w:rPr>
                <w:rFonts w:ascii="Calibri" w:cs="Calibri" w:eastAsia="Calibri" w:hAnsi="Calibri"/>
                <w:b w:val="1"/>
                <w:sz w:val="20"/>
                <w:szCs w:val="20"/>
                <w:rtl w:val="0"/>
              </w:rPr>
              <w:t xml:space="preserve">Tester / QA specialist</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jc w:val="right"/>
              <w:rPr>
                <w:b w:val="1"/>
                <w:sz w:val="20"/>
                <w:szCs w:val="20"/>
              </w:rPr>
            </w:pPr>
            <w:r w:rsidDel="00000000" w:rsidR="00000000" w:rsidRPr="00000000">
              <w:rPr>
                <w:rFonts w:ascii="Calibri" w:cs="Calibri" w:eastAsia="Calibri" w:hAnsi="Calibri"/>
                <w:b w:val="1"/>
                <w:sz w:val="20"/>
                <w:szCs w:val="20"/>
                <w:rtl w:val="0"/>
              </w:rPr>
              <w:t xml:space="preserve">$25</w:t>
            </w:r>
            <w:r w:rsidDel="00000000" w:rsidR="00000000" w:rsidRPr="00000000">
              <w:rPr>
                <w:rtl w:val="0"/>
              </w:rPr>
            </w:r>
          </w:p>
        </w:tc>
        <w:tc>
          <w:tcPr>
            <w:tcBorders>
              <w:top w:color="000000" w:space="0" w:sz="0" w:val="nil"/>
              <w:left w:color="000000" w:space="0" w:sz="0" w:val="nil"/>
              <w:bottom w:color="b7b7b7"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jc w:val="right"/>
              <w:rPr>
                <w:b w:val="1"/>
                <w:sz w:val="20"/>
                <w:szCs w:val="20"/>
              </w:rPr>
            </w:pPr>
            <w:r w:rsidDel="00000000" w:rsidR="00000000" w:rsidRPr="00000000">
              <w:rPr>
                <w:rFonts w:ascii="Calibri" w:cs="Calibri" w:eastAsia="Calibri" w:hAnsi="Calibri"/>
                <w:b w:val="1"/>
                <w:sz w:val="20"/>
                <w:szCs w:val="20"/>
                <w:rtl w:val="0"/>
              </w:rPr>
              <w:t xml:space="preserve">120</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jc w:val="right"/>
              <w:rPr>
                <w:b w:val="1"/>
                <w:sz w:val="20"/>
                <w:szCs w:val="20"/>
              </w:rPr>
            </w:pPr>
            <w:r w:rsidDel="00000000" w:rsidR="00000000" w:rsidRPr="00000000">
              <w:rPr>
                <w:rFonts w:ascii="Calibri" w:cs="Calibri" w:eastAsia="Calibri" w:hAnsi="Calibri"/>
                <w:b w:val="1"/>
                <w:sz w:val="20"/>
                <w:szCs w:val="20"/>
                <w:rtl w:val="0"/>
              </w:rPr>
              <w:t xml:space="preserve">$3,000</w:t>
            </w:r>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000000" w:space="0" w:sz="6" w:val="single"/>
              <w:right w:color="b7b7b7"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22">
            <w:pPr>
              <w:rPr>
                <w:b w:val="1"/>
                <w:sz w:val="20"/>
                <w:szCs w:val="20"/>
              </w:rPr>
            </w:pPr>
            <w:r w:rsidDel="00000000" w:rsidR="00000000" w:rsidRPr="00000000">
              <w:rPr>
                <w:b w:val="1"/>
                <w:sz w:val="20"/>
                <w:szCs w:val="20"/>
                <w:rtl w:val="0"/>
              </w:rPr>
              <w:t xml:space="preserve">TOTAL</w:t>
            </w:r>
          </w:p>
        </w:tc>
        <w:tc>
          <w:tcPr>
            <w:tcBorders>
              <w:top w:color="000000" w:space="0" w:sz="0" w:val="nil"/>
              <w:left w:color="000000" w:space="0" w:sz="0" w:val="nil"/>
              <w:bottom w:color="000000" w:space="0" w:sz="6" w:val="single"/>
              <w:right w:color="b7b7b7"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23">
            <w:pPr>
              <w:rPr>
                <w:b w:val="1"/>
                <w:sz w:val="20"/>
                <w:szCs w:val="20"/>
              </w:rPr>
            </w:pPr>
            <w:r w:rsidDel="00000000" w:rsidR="00000000" w:rsidRPr="00000000">
              <w:rPr>
                <w:rtl w:val="0"/>
              </w:rPr>
            </w:r>
          </w:p>
        </w:tc>
        <w:tc>
          <w:tcPr>
            <w:tcBorders>
              <w:top w:color="000000" w:space="0" w:sz="0" w:val="nil"/>
              <w:left w:color="000000" w:space="0" w:sz="0" w:val="nil"/>
              <w:bottom w:color="000000" w:space="0" w:sz="6" w:val="single"/>
              <w:right w:color="b7b7b7"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24">
            <w:pPr>
              <w:rPr>
                <w:b w:val="1"/>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25">
            <w:pPr>
              <w:jc w:val="right"/>
              <w:rPr>
                <w:b w:val="1"/>
                <w:sz w:val="20"/>
                <w:szCs w:val="20"/>
              </w:rPr>
            </w:pPr>
            <w:r w:rsidDel="00000000" w:rsidR="00000000" w:rsidRPr="00000000">
              <w:rPr>
                <w:rFonts w:ascii="Calibri" w:cs="Calibri" w:eastAsia="Calibri" w:hAnsi="Calibri"/>
                <w:b w:val="1"/>
                <w:sz w:val="20"/>
                <w:szCs w:val="20"/>
                <w:rtl w:val="0"/>
              </w:rPr>
              <w:t xml:space="preserve">1441</w:t>
            </w:r>
            <w:r w:rsidDel="00000000" w:rsidR="00000000" w:rsidRPr="00000000">
              <w:rPr>
                <w:rtl w:val="0"/>
              </w:rPr>
            </w:r>
          </w:p>
        </w:tc>
        <w:tc>
          <w:tcPr>
            <w:tcBorders>
              <w:top w:color="000000" w:space="0" w:sz="0" w:val="nil"/>
              <w:left w:color="000000" w:space="0" w:sz="0" w:val="nil"/>
              <w:bottom w:color="000000" w:space="0" w:sz="6" w:val="single"/>
              <w:right w:color="b7b7b7"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226">
            <w:pPr>
              <w:jc w:val="right"/>
              <w:rPr>
                <w:b w:val="1"/>
                <w:sz w:val="20"/>
                <w:szCs w:val="20"/>
              </w:rPr>
            </w:pPr>
            <w:r w:rsidDel="00000000" w:rsidR="00000000" w:rsidRPr="00000000">
              <w:rPr>
                <w:rFonts w:ascii="Calibri" w:cs="Calibri" w:eastAsia="Calibri" w:hAnsi="Calibri"/>
                <w:b w:val="1"/>
                <w:sz w:val="20"/>
                <w:szCs w:val="20"/>
                <w:rtl w:val="0"/>
              </w:rPr>
              <w:t xml:space="preserve">$60,750</w:t>
            </w:r>
            <w:r w:rsidDel="00000000" w:rsidR="00000000" w:rsidRPr="00000000">
              <w:rPr>
                <w:rtl w:val="0"/>
              </w:rPr>
            </w:r>
          </w:p>
        </w:tc>
      </w:tr>
    </w:tbl>
    <w:p w:rsidR="00000000" w:rsidDel="00000000" w:rsidP="00000000" w:rsidRDefault="00000000" w:rsidRPr="00000000" w14:paraId="00000227">
      <w:pPr>
        <w:rPr>
          <w:rFonts w:ascii="Calibri" w:cs="Calibri" w:eastAsia="Calibri" w:hAnsi="Calibri"/>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veth.io/project/vivero-is-a-participatory-giving-trust-and-cryptobridge" TargetMode="External"/><Relationship Id="rId10" Type="http://schemas.openxmlformats.org/officeDocument/2006/relationships/hyperlink" Target="https://giveth.io/project/recommon" TargetMode="External"/><Relationship Id="rId12" Type="http://schemas.openxmlformats.org/officeDocument/2006/relationships/hyperlink" Target="https://docs.google.com/document/d/14Gh-jyBo-qYAwwq5iHQxMkK2A7HYopXiKq7e84p11Iw/edit#heading=h.omph5gia0unf" TargetMode="External"/><Relationship Id="rId9" Type="http://schemas.openxmlformats.org/officeDocument/2006/relationships/hyperlink" Target="https://giveth.io/project/urbanika-and-the-solarpunk-awakening" TargetMode="External"/><Relationship Id="rId5" Type="http://schemas.openxmlformats.org/officeDocument/2006/relationships/styles" Target="styles.xml"/><Relationship Id="rId6" Type="http://schemas.openxmlformats.org/officeDocument/2006/relationships/hyperlink" Target="https://docs.google.com/spreadsheets/d/1V5c3o0orqhusNyF6QRJ6DokmBOHCEwfhQU_K_DxJLSE/edit?usp=sharing" TargetMode="External"/><Relationship Id="rId7" Type="http://schemas.openxmlformats.org/officeDocument/2006/relationships/hyperlink" Target="https://pairwise.generalmagic.io/" TargetMode="External"/><Relationship Id="rId8" Type="http://schemas.openxmlformats.org/officeDocument/2006/relationships/hyperlink" Target="https://giveth.io/project/Diamante-Luz-Center-for-Regenerative-Living-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