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222222"/>
          <w:sz w:val="22"/>
          <w:szCs w:val="22"/>
          <w:highlight w:val="white"/>
        </w:rPr>
      </w:pPr>
      <w:bookmarkStart w:colFirst="0" w:colLast="0" w:name="_o26ypy1pumwm" w:id="0"/>
      <w:bookmarkEnd w:id="0"/>
      <w:r w:rsidDel="00000000" w:rsidR="00000000" w:rsidRPr="00000000">
        <w:rPr>
          <w:rtl w:val="0"/>
        </w:rPr>
        <w:t xml:space="preserve">Milestones Onboard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We would like to add our Donation Application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https://giveth.io</w:t>
        </w:r>
      </w:hyperlink>
      <w:r w:rsidDel="00000000" w:rsidR="00000000" w:rsidRPr="00000000">
        <w:rPr>
          <w:rtl w:val="0"/>
        </w:rPr>
        <w:t xml:space="preserve">) to the Optimism chain so that every project on Giveth can raise funds with Optimism.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sz w:val="22"/>
          <w:szCs w:val="22"/>
        </w:rPr>
      </w:pPr>
      <w:bookmarkStart w:colFirst="0" w:colLast="0" w:name="_4ptkn3lx2dv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color w:val="222222"/>
          <w:sz w:val="22"/>
          <w:szCs w:val="22"/>
          <w:highlight w:val="white"/>
        </w:rPr>
      </w:pPr>
      <w:bookmarkStart w:colFirst="0" w:colLast="0" w:name="_sowdzwmx53wk" w:id="2"/>
      <w:bookmarkEnd w:id="2"/>
      <w:r w:rsidDel="00000000" w:rsidR="00000000" w:rsidRPr="00000000">
        <w:rPr>
          <w:sz w:val="22"/>
          <w:szCs w:val="22"/>
          <w:rtl w:val="0"/>
        </w:rPr>
        <w:t xml:space="preserve">Summary for this funding: 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We’d like to ask for 24K Optimism to create an LP against GIV to allow GIV to have a secondary market on Optimism &amp; 16k OP to incentivize current nonprofit projects to add an Optimism address.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670"/>
        <w:gridCol w:w="1605"/>
        <w:gridCol w:w="5220"/>
        <w:tblGridChange w:id="0">
          <w:tblGrid>
            <w:gridCol w:w="510"/>
            <w:gridCol w:w="5670"/>
            <w:gridCol w:w="1605"/>
            <w:gridCol w:w="5220"/>
          </w:tblGrid>
        </w:tblGridChange>
      </w:tblGrid>
      <w:tr>
        <w:trPr>
          <w:cantSplit w:val="0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 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 Payment (OP)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Measurement of success to release payment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  <w:br w:type="textWrapping"/>
            </w: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Projects can add an Optimism donation address to their project and receive donations on Optimism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Work: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Add Optimism to the project page and verification flow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 Add Optimism to web3-react config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 Add Optimism to the donations table in the project page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 Find a way to fetch Optimism token prices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 Optimism modal on the donation page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b w:val="1"/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22224"/>
                <w:sz w:val="24"/>
                <w:szCs w:val="24"/>
                <w:rtl w:val="0"/>
              </w:rPr>
              <w:t xml:space="preserve">Back End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- Rewrite donation verification to include Optimism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- Create a GIVbacks Token List for Optimism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16k OP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For rewarding the first 640 projects that add a Optimism Address.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Donations are received by verified projects on Optimism.</w:t>
              <w:br w:type="textWrapping"/>
              <w:br w:type="textWrapping"/>
              <w:br w:type="textWrapping"/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  <w:br w:type="textWrapping"/>
            </w: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Donors can get GIVbacks and GIVpower is live on Optimism 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Work:</w:t>
            </w:r>
            <w:r w:rsidDel="00000000" w:rsidR="00000000" w:rsidRPr="00000000">
              <w:rPr>
                <w:b w:val="1"/>
                <w:color w:val="122224"/>
                <w:sz w:val="24"/>
                <w:szCs w:val="24"/>
                <w:rtl w:val="0"/>
              </w:rPr>
              <w:br w:type="textWrapping"/>
              <w:t xml:space="preserve">Smart Contracts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Bridge GIV to Optimism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0" w:firstLine="0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Deploy &amp; test a parallel SC system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 Add Optimism GIVstream page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 Add GIV rewards for GIVpower on Optimism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b w:val="1"/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22224"/>
                <w:sz w:val="24"/>
                <w:szCs w:val="24"/>
                <w:rtl w:val="0"/>
              </w:rPr>
              <w:t xml:space="preserve">Product &amp; Comms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- Revise the switch network user flow (design included)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- Work with the Comms team to promote the launch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- Actively onboard projects to Optimism advertising the opportunity to get 50 $OP for creating and address on Optimism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 OP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will create the initial </w:t>
            </w:r>
            <w:r w:rsidDel="00000000" w:rsidR="00000000" w:rsidRPr="00000000">
              <w:rPr>
                <w:rtl w:val="0"/>
              </w:rPr>
              <w:t xml:space="preserve">50/50 OP/GIV liquidity pool</w:t>
              <w:br w:type="textWrapping"/>
              <w:t xml:space="preserve">with funds that we received RPGF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First round of GIVbacks goes out on Optimism </w:t>
              <w:br w:type="textWrapping"/>
              <w:t xml:space="preserve">&amp;</w:t>
              <w:br w:type="textWrapping"/>
              <w:t xml:space="preserve">GIVpower is live: GIV holders on Optimism can stake and lock their GIV for an APR and boost their favorite projects.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  <w:br w:type="textWrapping"/>
            </w: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Incrementally more and more unique donations to various projects on Optimism</w:t>
            </w:r>
            <w:r w:rsidDel="00000000" w:rsidR="00000000" w:rsidRPr="00000000">
              <w:rPr>
                <w:b w:val="1"/>
                <w:rtl w:val="0"/>
              </w:rPr>
              <w:t xml:space="preserve"> (all three metrics must be achieved to get the reward)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Work:</w:t>
            </w:r>
            <w:r w:rsidDel="00000000" w:rsidR="00000000" w:rsidRPr="00000000">
              <w:rPr>
                <w:b w:val="1"/>
                <w:color w:val="122224"/>
                <w:sz w:val="24"/>
                <w:szCs w:val="24"/>
                <w:rtl w:val="0"/>
              </w:rPr>
              <w:br w:type="textWrapping"/>
              <w:t xml:space="preserve">Comms &amp; Fundraising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- Work with the Comms team to promote the use of Optimism on Giveth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- Actively encourage projects to run fundraising campaigns on Giveth 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- bring all the new features we plan to build this year to Optimism such as QF, NFTs, GIVfi and many others, read more on our plans for 2023 here: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https://medium.com/giveth/2023-giveth-looking-forward-c6c66fb82c3e</w:t>
              </w:r>
            </w:hyperlink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24k OP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 adding to our 50/50 OP/GIV liquidity 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ind w:left="0" w:firstLine="0"/>
              <w:rPr>
                <w:b w:val="1"/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22224"/>
                <w:sz w:val="24"/>
                <w:szCs w:val="24"/>
                <w:rtl w:val="0"/>
              </w:rPr>
              <w:t xml:space="preserve">Optimism Metrics to achieve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color w:val="122224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122224"/>
                <w:sz w:val="24"/>
                <w:szCs w:val="24"/>
                <w:rtl w:val="0"/>
              </w:rPr>
              <w:t xml:space="preserve">100 Donors</w:t>
            </w: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 of over $10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color w:val="122224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122224"/>
                <w:sz w:val="24"/>
                <w:szCs w:val="24"/>
                <w:rtl w:val="0"/>
              </w:rPr>
              <w:t xml:space="preserve">30 projects</w:t>
            </w: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 received to donations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color w:val="122224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122224"/>
                <w:sz w:val="24"/>
                <w:szCs w:val="24"/>
                <w:rtl w:val="0"/>
              </w:rPr>
              <w:t xml:space="preserve">$100k in donations</w:t>
            </w: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 to verified projects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color w:val="122224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122224"/>
                <w:sz w:val="24"/>
                <w:szCs w:val="24"/>
                <w:rtl w:val="0"/>
              </w:rPr>
              <w:t xml:space="preserve">1M $GIV staked</w:t>
            </w: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 for GIVpower</w:t>
              <w:br w:type="textWrapping"/>
              <w:br w:type="textWrapping"/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40k OP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More Context on Rewards for Milestone #1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will use 100% of these funds to incentivize verified projects to onboard to Optimism by giving the first 640 verified projects that add a Optimism address 25 OP.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These projects are all verified by our team to be reputable, provide a public good to society and will all be holding their own keys on Optimism.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More Context on Rewards for Milestones #2 &amp; #3</w:t>
              <w:br w:type="textWrapping"/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are innovating away from OP Liquidity Mining, which is really renting liquidity and into more of a Token Swap that will allow GIV to have a secondary market on Optimism without dumping OP to mercenary liquidity miners. We need to create a sizable LP OP to prevent large GIV holders</w:t>
            </w:r>
          </w:p>
        </w:tc>
      </w:tr>
    </w:tbl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veth.io" TargetMode="External"/><Relationship Id="rId7" Type="http://schemas.openxmlformats.org/officeDocument/2006/relationships/hyperlink" Target="https://medium.com/giveth/2023-giveth-looking-forward-c6c66fb82c3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