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20" w:line="360" w:lineRule="auto"/>
        <w:contextualSpacing w:val="0"/>
        <w:jc w:val="both"/>
        <w:rPr>
          <w:rFonts w:ascii="Lato" w:cs="Lato" w:eastAsia="Lato" w:hAnsi="Lato"/>
          <w:b w:val="1"/>
          <w:sz w:val="20"/>
          <w:szCs w:val="20"/>
        </w:rPr>
      </w:pPr>
      <w:r w:rsidDel="00000000" w:rsidR="00000000" w:rsidRPr="00000000">
        <w:rPr>
          <w:rFonts w:ascii="Lato" w:cs="Lato" w:eastAsia="Lato" w:hAnsi="Lato"/>
          <w:b w:val="1"/>
          <w:sz w:val="36"/>
          <w:szCs w:val="36"/>
          <w:rtl w:val="0"/>
        </w:rPr>
        <w:t xml:space="preserve">Giveth Brand Identity</w:t>
      </w:r>
      <w:r w:rsidDel="00000000" w:rsidR="00000000" w:rsidRPr="00000000">
        <w:rPr>
          <w:rtl w:val="0"/>
        </w:rPr>
      </w:r>
    </w:p>
    <w:p w:rsidR="00000000" w:rsidDel="00000000" w:rsidP="00000000" w:rsidRDefault="00000000" w:rsidRPr="00000000" w14:paraId="00000001">
      <w:pPr>
        <w:spacing w:after="220" w:line="360" w:lineRule="auto"/>
        <w:contextualSpacing w:val="0"/>
        <w:jc w:val="both"/>
        <w:rPr>
          <w:rFonts w:ascii="Lato" w:cs="Lato" w:eastAsia="Lato" w:hAnsi="Lato"/>
          <w:sz w:val="20"/>
          <w:szCs w:val="20"/>
        </w:rPr>
      </w:pPr>
      <w:r w:rsidDel="00000000" w:rsidR="00000000" w:rsidRPr="00000000">
        <w:rPr>
          <w:rFonts w:ascii="Lato" w:cs="Lato" w:eastAsia="Lato" w:hAnsi="Lato"/>
          <w:sz w:val="20"/>
          <w:szCs w:val="20"/>
          <w:rtl w:val="0"/>
        </w:rPr>
        <w:t xml:space="preserve">Giveth Brand commits to develop an open source Dapp (Decentralized Application), that inspires ‘Decentralized Altruistic Communities’ to connect, transform and empowers and connects (DAC) to create and transform the world through good causes </w:t>
      </w:r>
    </w:p>
    <w:p w:rsidR="00000000" w:rsidDel="00000000" w:rsidP="00000000" w:rsidRDefault="00000000" w:rsidRPr="00000000" w14:paraId="00000002">
      <w:pPr>
        <w:spacing w:after="220" w:line="360" w:lineRule="auto"/>
        <w:contextualSpacing w:val="0"/>
        <w:jc w:val="both"/>
        <w:rPr>
          <w:rFonts w:ascii="Lato" w:cs="Lato" w:eastAsia="Lato" w:hAnsi="Lato"/>
          <w:b w:val="1"/>
          <w:sz w:val="20"/>
          <w:szCs w:val="20"/>
        </w:rPr>
      </w:pPr>
      <w:r w:rsidDel="00000000" w:rsidR="00000000" w:rsidRPr="00000000">
        <w:rPr>
          <w:rFonts w:ascii="Lato" w:cs="Lato" w:eastAsia="Lato" w:hAnsi="Lato"/>
          <w:b w:val="1"/>
          <w:sz w:val="20"/>
          <w:szCs w:val="20"/>
          <w:rtl w:val="0"/>
        </w:rPr>
        <w:t xml:space="preserve">Our Brand is represented in two environments: The Dapp vs DAC brand </w:t>
      </w:r>
    </w:p>
    <w:p w:rsidR="00000000" w:rsidDel="00000000" w:rsidP="00000000" w:rsidRDefault="00000000" w:rsidRPr="00000000" w14:paraId="00000003">
      <w:pPr>
        <w:spacing w:after="220" w:line="360" w:lineRule="auto"/>
        <w:contextualSpacing w:val="0"/>
        <w:jc w:val="both"/>
        <w:rPr>
          <w:rFonts w:ascii="Lato" w:cs="Lato" w:eastAsia="Lato" w:hAnsi="Lato"/>
          <w:sz w:val="20"/>
          <w:szCs w:val="20"/>
        </w:rPr>
      </w:pPr>
      <w:r w:rsidDel="00000000" w:rsidR="00000000" w:rsidRPr="00000000">
        <w:rPr>
          <w:rFonts w:ascii="Lato" w:cs="Lato" w:eastAsia="Lato" w:hAnsi="Lato"/>
          <w:sz w:val="20"/>
          <w:szCs w:val="20"/>
          <w:rtl w:val="0"/>
        </w:rPr>
        <w:t xml:space="preserve">Giveth is the Dapp (platform) developed by the Unicorn DAC, both can be viewed as community led projects, not organizations, not charities, not legal entities. The Unicorn DAC’s mission is to develop the Giveth platform, it is defined by the team’s drives and shared values supporting transparency, open-source development and collaborating like-minded projects. The Unicorn DAC encourages similar initiatives to co-create and to organize themselves as similar DACs and not competitors, sharing similar goals and objectives, we all strive to make the world a better place. </w:t>
      </w: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04">
      <w:pPr>
        <w:spacing w:line="360" w:lineRule="auto"/>
        <w:contextualSpacing w:val="0"/>
        <w:jc w:val="both"/>
        <w:rPr>
          <w:rFonts w:ascii="Lato" w:cs="Lato" w:eastAsia="Lato" w:hAnsi="Lato"/>
          <w:sz w:val="20"/>
          <w:szCs w:val="20"/>
          <w:highlight w:val="white"/>
        </w:rPr>
      </w:pPr>
      <w:r w:rsidDel="00000000" w:rsidR="00000000" w:rsidRPr="00000000">
        <w:rPr>
          <w:rFonts w:ascii="Lato" w:cs="Lato" w:eastAsia="Lato" w:hAnsi="Lato"/>
          <w:sz w:val="20"/>
          <w:szCs w:val="20"/>
          <w:highlight w:val="white"/>
          <w:rtl w:val="0"/>
        </w:rPr>
        <w:t xml:space="preserve">Brand identity is a bundle of mental and functional associations with the Giveth Dapp. Associations are not “reasons-to-donate”, but provide familiarity and differentiation </w:t>
      </w:r>
      <w:r w:rsidDel="00000000" w:rsidR="00000000" w:rsidRPr="00000000">
        <w:rPr>
          <w:rFonts w:ascii="Lato" w:cs="Lato" w:eastAsia="Lato" w:hAnsi="Lato"/>
          <w:sz w:val="20"/>
          <w:szCs w:val="20"/>
          <w:highlight w:val="white"/>
          <w:rtl w:val="0"/>
        </w:rPr>
        <w:t xml:space="preserve">that’s not replicable</w:t>
      </w:r>
      <w:r w:rsidDel="00000000" w:rsidR="00000000" w:rsidRPr="00000000">
        <w:rPr>
          <w:rFonts w:ascii="Lato" w:cs="Lato" w:eastAsia="Lato" w:hAnsi="Lato"/>
          <w:sz w:val="20"/>
          <w:szCs w:val="20"/>
          <w:highlight w:val="white"/>
          <w:rtl w:val="0"/>
        </w:rPr>
        <w:t xml:space="preserve">.</w:t>
      </w:r>
    </w:p>
    <w:p w:rsidR="00000000" w:rsidDel="00000000" w:rsidP="00000000" w:rsidRDefault="00000000" w:rsidRPr="00000000" w14:paraId="00000005">
      <w:pPr>
        <w:spacing w:line="360" w:lineRule="auto"/>
        <w:contextualSpacing w:val="0"/>
        <w:jc w:val="both"/>
        <w:rPr>
          <w:rFonts w:ascii="Lato" w:cs="Lato" w:eastAsia="Lato" w:hAnsi="Lato"/>
          <w:sz w:val="20"/>
          <w:szCs w:val="20"/>
          <w:highlight w:val="white"/>
        </w:rPr>
      </w:pPr>
      <w:r w:rsidDel="00000000" w:rsidR="00000000" w:rsidRPr="00000000">
        <w:rPr>
          <w:rtl w:val="0"/>
        </w:rPr>
      </w:r>
    </w:p>
    <w:p w:rsidR="00000000" w:rsidDel="00000000" w:rsidP="00000000" w:rsidRDefault="00000000" w:rsidRPr="00000000" w14:paraId="00000006">
      <w:pPr>
        <w:spacing w:after="220" w:line="360" w:lineRule="auto"/>
        <w:contextualSpacing w:val="0"/>
        <w:jc w:val="both"/>
        <w:rPr>
          <w:rFonts w:ascii="Lato" w:cs="Lato" w:eastAsia="Lato" w:hAnsi="Lato"/>
          <w:sz w:val="20"/>
          <w:szCs w:val="20"/>
        </w:rPr>
      </w:pPr>
      <w:r w:rsidDel="00000000" w:rsidR="00000000" w:rsidRPr="00000000">
        <w:rPr>
          <w:rFonts w:ascii="Lato" w:cs="Lato" w:eastAsia="Lato" w:hAnsi="Lato"/>
          <w:sz w:val="20"/>
          <w:szCs w:val="20"/>
          <w:rtl w:val="0"/>
        </w:rPr>
        <w:t xml:space="preserve">We aim to create a bundle of mental and functional associations with these keywords:</w:t>
      </w:r>
    </w:p>
    <w:p w:rsidR="00000000" w:rsidDel="00000000" w:rsidP="00000000" w:rsidRDefault="00000000" w:rsidRPr="00000000" w14:paraId="00000007">
      <w:pPr>
        <w:numPr>
          <w:ilvl w:val="0"/>
          <w:numId w:val="1"/>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b w:val="1"/>
          <w:sz w:val="20"/>
          <w:szCs w:val="20"/>
          <w:rtl w:val="0"/>
        </w:rPr>
        <w:t xml:space="preserve">social good </w:t>
      </w:r>
      <w:r w:rsidDel="00000000" w:rsidR="00000000" w:rsidRPr="00000000">
        <w:rPr>
          <w:rtl w:val="0"/>
        </w:rPr>
      </w:r>
    </w:p>
    <w:p w:rsidR="00000000" w:rsidDel="00000000" w:rsidP="00000000" w:rsidRDefault="00000000" w:rsidRPr="00000000" w14:paraId="00000008">
      <w:pPr>
        <w:numPr>
          <w:ilvl w:val="0"/>
          <w:numId w:val="1"/>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b w:val="1"/>
          <w:sz w:val="20"/>
          <w:szCs w:val="20"/>
          <w:rtl w:val="0"/>
        </w:rPr>
        <w:t xml:space="preserve">humanism</w:t>
      </w:r>
    </w:p>
    <w:p w:rsidR="00000000" w:rsidDel="00000000" w:rsidP="00000000" w:rsidRDefault="00000000" w:rsidRPr="00000000" w14:paraId="00000009">
      <w:pPr>
        <w:numPr>
          <w:ilvl w:val="0"/>
          <w:numId w:val="1"/>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b w:val="1"/>
          <w:sz w:val="20"/>
          <w:szCs w:val="20"/>
          <w:rtl w:val="0"/>
        </w:rPr>
        <w:t xml:space="preserve">High Tech/smart </w:t>
      </w:r>
    </w:p>
    <w:p w:rsidR="00000000" w:rsidDel="00000000" w:rsidP="00000000" w:rsidRDefault="00000000" w:rsidRPr="00000000" w14:paraId="0000000A">
      <w:pPr>
        <w:numPr>
          <w:ilvl w:val="0"/>
          <w:numId w:val="1"/>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b w:val="1"/>
          <w:sz w:val="20"/>
          <w:szCs w:val="20"/>
          <w:rtl w:val="0"/>
        </w:rPr>
        <w:t xml:space="preserve">trust</w:t>
      </w:r>
    </w:p>
    <w:p w:rsidR="00000000" w:rsidDel="00000000" w:rsidP="00000000" w:rsidRDefault="00000000" w:rsidRPr="00000000" w14:paraId="0000000B">
      <w:pPr>
        <w:numPr>
          <w:ilvl w:val="0"/>
          <w:numId w:val="1"/>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b w:val="1"/>
          <w:sz w:val="20"/>
          <w:szCs w:val="20"/>
          <w:rtl w:val="0"/>
        </w:rPr>
        <w:t xml:space="preserve">transparency</w:t>
      </w:r>
    </w:p>
    <w:p w:rsidR="00000000" w:rsidDel="00000000" w:rsidP="00000000" w:rsidRDefault="00000000" w:rsidRPr="00000000" w14:paraId="0000000C">
      <w:pPr>
        <w:numPr>
          <w:ilvl w:val="0"/>
          <w:numId w:val="1"/>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b w:val="1"/>
          <w:sz w:val="20"/>
          <w:szCs w:val="20"/>
          <w:rtl w:val="0"/>
        </w:rPr>
        <w:t xml:space="preserve">dream </w:t>
      </w:r>
    </w:p>
    <w:p w:rsidR="00000000" w:rsidDel="00000000" w:rsidP="00000000" w:rsidRDefault="00000000" w:rsidRPr="00000000" w14:paraId="0000000D">
      <w:pPr>
        <w:numPr>
          <w:ilvl w:val="0"/>
          <w:numId w:val="1"/>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b w:val="1"/>
          <w:sz w:val="20"/>
          <w:szCs w:val="20"/>
          <w:rtl w:val="0"/>
        </w:rPr>
        <w:t xml:space="preserve">honesty</w:t>
      </w:r>
    </w:p>
    <w:p w:rsidR="00000000" w:rsidDel="00000000" w:rsidP="00000000" w:rsidRDefault="00000000" w:rsidRPr="00000000" w14:paraId="0000000E">
      <w:pPr>
        <w:numPr>
          <w:ilvl w:val="0"/>
          <w:numId w:val="1"/>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b w:val="1"/>
          <w:sz w:val="20"/>
          <w:szCs w:val="20"/>
          <w:rtl w:val="0"/>
        </w:rPr>
        <w:t xml:space="preserve">decentralization</w:t>
      </w:r>
    </w:p>
    <w:p w:rsidR="00000000" w:rsidDel="00000000" w:rsidP="00000000" w:rsidRDefault="00000000" w:rsidRPr="00000000" w14:paraId="0000000F">
      <w:pPr>
        <w:numPr>
          <w:ilvl w:val="0"/>
          <w:numId w:val="1"/>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b w:val="1"/>
          <w:sz w:val="20"/>
          <w:szCs w:val="20"/>
          <w:rtl w:val="0"/>
        </w:rPr>
        <w:t xml:space="preserve">collaboration </w:t>
      </w:r>
    </w:p>
    <w:p w:rsidR="00000000" w:rsidDel="00000000" w:rsidP="00000000" w:rsidRDefault="00000000" w:rsidRPr="00000000" w14:paraId="00000010">
      <w:pPr>
        <w:numPr>
          <w:ilvl w:val="0"/>
          <w:numId w:val="1"/>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b w:val="1"/>
          <w:sz w:val="20"/>
          <w:szCs w:val="20"/>
          <w:rtl w:val="0"/>
        </w:rPr>
        <w:t xml:space="preserve">Innovation</w:t>
      </w:r>
    </w:p>
    <w:p w:rsidR="00000000" w:rsidDel="00000000" w:rsidP="00000000" w:rsidRDefault="00000000" w:rsidRPr="00000000" w14:paraId="00000011">
      <w:pPr>
        <w:numPr>
          <w:ilvl w:val="0"/>
          <w:numId w:val="1"/>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b w:val="1"/>
          <w:sz w:val="20"/>
          <w:szCs w:val="20"/>
          <w:rtl w:val="0"/>
        </w:rPr>
        <w:t xml:space="preserve">Community </w:t>
      </w:r>
    </w:p>
    <w:p w:rsidR="00000000" w:rsidDel="00000000" w:rsidP="00000000" w:rsidRDefault="00000000" w:rsidRPr="00000000" w14:paraId="00000012">
      <w:pPr>
        <w:numPr>
          <w:ilvl w:val="0"/>
          <w:numId w:val="1"/>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b w:val="1"/>
          <w:sz w:val="20"/>
          <w:szCs w:val="20"/>
          <w:rtl w:val="0"/>
        </w:rPr>
        <w:t xml:space="preserve">Empowerment</w:t>
      </w:r>
    </w:p>
    <w:p w:rsidR="00000000" w:rsidDel="00000000" w:rsidP="00000000" w:rsidRDefault="00000000" w:rsidRPr="00000000" w14:paraId="00000013">
      <w:pPr>
        <w:numPr>
          <w:ilvl w:val="0"/>
          <w:numId w:val="1"/>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b w:val="1"/>
          <w:sz w:val="20"/>
          <w:szCs w:val="20"/>
          <w:rtl w:val="0"/>
        </w:rPr>
        <w:t xml:space="preserve">Connection</w:t>
      </w:r>
    </w:p>
    <w:p w:rsidR="00000000" w:rsidDel="00000000" w:rsidP="00000000" w:rsidRDefault="00000000" w:rsidRPr="00000000" w14:paraId="00000014">
      <w:pPr>
        <w:numPr>
          <w:ilvl w:val="0"/>
          <w:numId w:val="1"/>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b w:val="1"/>
          <w:sz w:val="20"/>
          <w:szCs w:val="20"/>
          <w:rtl w:val="0"/>
        </w:rPr>
        <w:t xml:space="preserve">Inclusion  </w:t>
      </w:r>
      <w:r w:rsidDel="00000000" w:rsidR="00000000" w:rsidRPr="00000000">
        <w:rPr>
          <w:rtl w:val="0"/>
        </w:rPr>
      </w:r>
    </w:p>
    <w:p w:rsidR="00000000" w:rsidDel="00000000" w:rsidP="00000000" w:rsidRDefault="00000000" w:rsidRPr="00000000" w14:paraId="00000015">
      <w:pPr>
        <w:spacing w:after="220" w:line="360" w:lineRule="auto"/>
        <w:contextualSpacing w:val="0"/>
        <w:jc w:val="both"/>
        <w:rPr>
          <w:rFonts w:ascii="Lato" w:cs="Lato" w:eastAsia="Lato" w:hAnsi="Lato"/>
          <w:sz w:val="20"/>
          <w:szCs w:val="20"/>
        </w:rPr>
      </w:pPr>
      <w:r w:rsidDel="00000000" w:rsidR="00000000" w:rsidRPr="00000000">
        <w:rPr>
          <w:rFonts w:ascii="Lato" w:cs="Lato" w:eastAsia="Lato" w:hAnsi="Lato"/>
          <w:sz w:val="20"/>
          <w:szCs w:val="20"/>
          <w:rtl w:val="0"/>
        </w:rPr>
        <w:t xml:space="preserve">Our uniqueness may come from the fact that neither Unicorn DAC, nor the Giveth Dapp  are a legal entity in the traditional sense. Certain secondary properties can be identified: </w:t>
      </w:r>
    </w:p>
    <w:p w:rsidR="00000000" w:rsidDel="00000000" w:rsidP="00000000" w:rsidRDefault="00000000" w:rsidRPr="00000000" w14:paraId="00000016">
      <w:pPr>
        <w:numPr>
          <w:ilvl w:val="0"/>
          <w:numId w:val="7"/>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sz w:val="20"/>
          <w:szCs w:val="20"/>
          <w:rtl w:val="0"/>
        </w:rPr>
        <w:t xml:space="preserve">Diverse and geographically dispersed  team,</w:t>
      </w:r>
    </w:p>
    <w:p w:rsidR="00000000" w:rsidDel="00000000" w:rsidP="00000000" w:rsidRDefault="00000000" w:rsidRPr="00000000" w14:paraId="00000017">
      <w:pPr>
        <w:numPr>
          <w:ilvl w:val="0"/>
          <w:numId w:val="7"/>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sz w:val="20"/>
          <w:szCs w:val="20"/>
          <w:rtl w:val="0"/>
        </w:rPr>
        <w:t xml:space="preserve">The team strongly believes in open source development,</w:t>
      </w:r>
    </w:p>
    <w:p w:rsidR="00000000" w:rsidDel="00000000" w:rsidP="00000000" w:rsidRDefault="00000000" w:rsidRPr="00000000" w14:paraId="00000018">
      <w:pPr>
        <w:numPr>
          <w:ilvl w:val="0"/>
          <w:numId w:val="7"/>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sz w:val="20"/>
          <w:szCs w:val="20"/>
          <w:rtl w:val="0"/>
        </w:rPr>
        <w:t xml:space="preserve">Decentralization achieved through the the blockchain technology, smart contract development, self governance </w:t>
      </w:r>
    </w:p>
    <w:p w:rsidR="00000000" w:rsidDel="00000000" w:rsidP="00000000" w:rsidRDefault="00000000" w:rsidRPr="00000000" w14:paraId="00000019">
      <w:pPr>
        <w:numPr>
          <w:ilvl w:val="0"/>
          <w:numId w:val="7"/>
        </w:numPr>
        <w:spacing w:after="220" w:line="360" w:lineRule="auto"/>
        <w:ind w:left="720" w:hanging="360"/>
        <w:contextualSpacing w:val="1"/>
        <w:jc w:val="both"/>
        <w:rPr>
          <w:rFonts w:ascii="Lato" w:cs="Lato" w:eastAsia="Lato" w:hAnsi="Lato"/>
          <w:sz w:val="20"/>
          <w:szCs w:val="20"/>
          <w:u w:val="none"/>
        </w:rPr>
      </w:pPr>
      <w:r w:rsidDel="00000000" w:rsidR="00000000" w:rsidRPr="00000000">
        <w:rPr>
          <w:rFonts w:ascii="Lato" w:cs="Lato" w:eastAsia="Lato" w:hAnsi="Lato"/>
          <w:sz w:val="20"/>
          <w:szCs w:val="20"/>
          <w:rtl w:val="0"/>
        </w:rPr>
        <w:t xml:space="preserve">Full support for impactful projects and community causes.</w:t>
      </w:r>
      <w:r w:rsidDel="00000000" w:rsidR="00000000" w:rsidRPr="00000000">
        <w:rPr>
          <w:rtl w:val="0"/>
        </w:rPr>
      </w:r>
    </w:p>
    <w:p w:rsidR="00000000" w:rsidDel="00000000" w:rsidP="00000000" w:rsidRDefault="00000000" w:rsidRPr="00000000" w14:paraId="0000001A">
      <w:pPr>
        <w:spacing w:after="220" w:line="360" w:lineRule="auto"/>
        <w:contextualSpacing w:val="0"/>
        <w:jc w:val="both"/>
        <w:rPr>
          <w:rFonts w:ascii="Lato" w:cs="Lato" w:eastAsia="Lato" w:hAnsi="Lato"/>
          <w:color w:val="414549"/>
          <w:sz w:val="20"/>
          <w:szCs w:val="20"/>
        </w:rPr>
      </w:pPr>
      <w:r w:rsidDel="00000000" w:rsidR="00000000" w:rsidRPr="00000000">
        <w:rPr>
          <w:rFonts w:ascii="Lato" w:cs="Lato" w:eastAsia="Lato" w:hAnsi="Lato"/>
          <w:i w:val="1"/>
          <w:sz w:val="20"/>
          <w:szCs w:val="20"/>
          <w:rtl w:val="0"/>
        </w:rPr>
        <w:t xml:space="preserve">Behind Giveth stands the Giveth DAC:</w:t>
      </w:r>
      <w:r w:rsidDel="00000000" w:rsidR="00000000" w:rsidRPr="00000000">
        <w:rPr>
          <w:rFonts w:ascii="Lato" w:cs="Lato" w:eastAsia="Lato" w:hAnsi="Lato"/>
          <w:sz w:val="20"/>
          <w:szCs w:val="20"/>
          <w:rtl w:val="0"/>
        </w:rPr>
        <w:t xml:space="preserve"> The team is  easy going, non-hierarchical, self-organized, task focused and working towards a common goal.  Our designated spokesman is Griff. He gives Giveth an identity  already - one  of collaboration,  making the world a better place, value universal love and  “let’s hug, instead of a handshake.”</w:t>
      </w:r>
      <w:r w:rsidDel="00000000" w:rsidR="00000000" w:rsidRPr="00000000">
        <w:rPr>
          <w:rtl w:val="0"/>
        </w:rPr>
      </w:r>
    </w:p>
    <w:p w:rsidR="00000000" w:rsidDel="00000000" w:rsidP="00000000" w:rsidRDefault="00000000" w:rsidRPr="00000000" w14:paraId="0000001B">
      <w:pPr>
        <w:spacing w:after="220" w:line="360" w:lineRule="auto"/>
        <w:contextualSpacing w:val="0"/>
        <w:jc w:val="both"/>
        <w:rPr>
          <w:rFonts w:ascii="Lato" w:cs="Lato" w:eastAsia="Lato" w:hAnsi="Lato"/>
          <w:i w:val="1"/>
          <w:sz w:val="20"/>
          <w:szCs w:val="20"/>
        </w:rPr>
      </w:pPr>
      <w:r w:rsidDel="00000000" w:rsidR="00000000" w:rsidRPr="00000000">
        <w:rPr>
          <w:rFonts w:ascii="Lato" w:cs="Lato" w:eastAsia="Lato" w:hAnsi="Lato"/>
          <w:b w:val="1"/>
          <w:sz w:val="20"/>
          <w:szCs w:val="20"/>
          <w:rtl w:val="0"/>
        </w:rPr>
        <w:t xml:space="preserve">Brand Vision</w:t>
      </w:r>
      <w:r w:rsidDel="00000000" w:rsidR="00000000" w:rsidRPr="00000000">
        <w:rPr>
          <w:rFonts w:ascii="Lato" w:cs="Lato" w:eastAsia="Lato" w:hAnsi="Lato"/>
          <w:sz w:val="20"/>
          <w:szCs w:val="20"/>
          <w:rtl w:val="0"/>
        </w:rPr>
        <w:t xml:space="preserve"> </w:t>
      </w:r>
      <w:r w:rsidDel="00000000" w:rsidR="00000000" w:rsidRPr="00000000">
        <w:rPr>
          <w:rFonts w:ascii="Lato" w:cs="Lato" w:eastAsia="Lato" w:hAnsi="Lato"/>
          <w:i w:val="1"/>
          <w:sz w:val="20"/>
          <w:szCs w:val="20"/>
          <w:rtl w:val="0"/>
        </w:rPr>
        <w:t xml:space="preserve">(conveys thinking, feelings and expectations) </w:t>
      </w:r>
    </w:p>
    <w:p w:rsidR="00000000" w:rsidDel="00000000" w:rsidP="00000000" w:rsidRDefault="00000000" w:rsidRPr="00000000" w14:paraId="0000001C">
      <w:pPr>
        <w:spacing w:after="220" w:line="360" w:lineRule="auto"/>
        <w:contextualSpacing w:val="0"/>
        <w:jc w:val="both"/>
        <w:rPr>
          <w:rFonts w:ascii="Lato" w:cs="Lato" w:eastAsia="Lato" w:hAnsi="Lato"/>
          <w:sz w:val="20"/>
          <w:szCs w:val="20"/>
        </w:rPr>
      </w:pPr>
      <w:r w:rsidDel="00000000" w:rsidR="00000000" w:rsidRPr="00000000">
        <w:rPr>
          <w:rFonts w:ascii="Lato" w:cs="Lato" w:eastAsia="Lato" w:hAnsi="Lato"/>
          <w:sz w:val="20"/>
          <w:szCs w:val="20"/>
          <w:rtl w:val="0"/>
        </w:rPr>
        <w:t xml:space="preserve">We want to create a unique, iconic, brand identity, that strengthens awareness and motivates the team and community, because they feel proud of being part of Giveth. Our brand vision shall lead to brand </w:t>
      </w:r>
      <w:r w:rsidDel="00000000" w:rsidR="00000000" w:rsidRPr="00000000">
        <w:rPr>
          <w:rFonts w:ascii="Lato" w:cs="Lato" w:eastAsia="Lato" w:hAnsi="Lato"/>
          <w:sz w:val="20"/>
          <w:szCs w:val="20"/>
          <w:rtl w:val="0"/>
        </w:rPr>
        <w:t xml:space="preserve">loyalty, high credibility and global scalability.</w:t>
      </w: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1D">
      <w:pPr>
        <w:spacing w:after="220" w:line="360" w:lineRule="auto"/>
        <w:contextualSpacing w:val="0"/>
        <w:jc w:val="both"/>
        <w:rPr>
          <w:rFonts w:ascii="Lato" w:cs="Lato" w:eastAsia="Lato" w:hAnsi="Lato"/>
          <w:b w:val="1"/>
          <w:sz w:val="20"/>
          <w:szCs w:val="20"/>
        </w:rPr>
      </w:pPr>
      <w:r w:rsidDel="00000000" w:rsidR="00000000" w:rsidRPr="00000000">
        <w:rPr>
          <w:rFonts w:ascii="Lato" w:cs="Lato" w:eastAsia="Lato" w:hAnsi="Lato"/>
          <w:sz w:val="20"/>
          <w:szCs w:val="20"/>
          <w:rtl w:val="0"/>
        </w:rPr>
        <w:t xml:space="preserve">The </w:t>
      </w:r>
      <w:r w:rsidDel="00000000" w:rsidR="00000000" w:rsidRPr="00000000">
        <w:rPr>
          <w:rFonts w:ascii="Lato" w:cs="Lato" w:eastAsia="Lato" w:hAnsi="Lato"/>
          <w:sz w:val="20"/>
          <w:szCs w:val="20"/>
          <w:highlight w:val="yellow"/>
          <w:rtl w:val="0"/>
        </w:rPr>
        <w:t xml:space="preserve">Giveth brand invites the community to connect, get involved, create, transform</w:t>
      </w:r>
      <w:r w:rsidDel="00000000" w:rsidR="00000000" w:rsidRPr="00000000">
        <w:rPr>
          <w:rFonts w:ascii="Lato" w:cs="Lato" w:eastAsia="Lato" w:hAnsi="Lato"/>
          <w:sz w:val="20"/>
          <w:szCs w:val="20"/>
          <w:rtl w:val="0"/>
        </w:rPr>
        <w:t xml:space="preserve"> and essentially allows users to become unicorns.  It is friendly, honest and trustworthy, it speaks from the heart. It is responsible, yet chaotic and ensures delivery of the product and service. It is helpful, it wants to remove any barrier to entry. Our brand wants to be related to projects that can scale and offer limitless possibilities to help a good cause. </w:t>
      </w:r>
      <w:r w:rsidDel="00000000" w:rsidR="00000000" w:rsidRPr="00000000">
        <w:rPr>
          <w:rtl w:val="0"/>
        </w:rPr>
      </w:r>
    </w:p>
    <w:p w:rsidR="00000000" w:rsidDel="00000000" w:rsidP="00000000" w:rsidRDefault="00000000" w:rsidRPr="00000000" w14:paraId="0000001E">
      <w:pPr>
        <w:spacing w:after="220" w:line="360" w:lineRule="auto"/>
        <w:contextualSpacing w:val="0"/>
        <w:jc w:val="both"/>
        <w:rPr>
          <w:rFonts w:ascii="Lato" w:cs="Lato" w:eastAsia="Lato" w:hAnsi="Lato"/>
          <w:b w:val="1"/>
          <w:sz w:val="20"/>
          <w:szCs w:val="20"/>
        </w:rPr>
      </w:pPr>
      <w:r w:rsidDel="00000000" w:rsidR="00000000" w:rsidRPr="00000000">
        <w:rPr>
          <w:rFonts w:ascii="Lato" w:cs="Lato" w:eastAsia="Lato" w:hAnsi="Lato"/>
          <w:b w:val="1"/>
          <w:sz w:val="20"/>
          <w:szCs w:val="20"/>
          <w:rtl w:val="0"/>
        </w:rPr>
        <w:t xml:space="preserve">Brand Culture</w:t>
      </w:r>
    </w:p>
    <w:p w:rsidR="00000000" w:rsidDel="00000000" w:rsidP="00000000" w:rsidRDefault="00000000" w:rsidRPr="00000000" w14:paraId="0000001F">
      <w:pPr>
        <w:spacing w:after="220" w:line="360" w:lineRule="auto"/>
        <w:contextualSpacing w:val="0"/>
        <w:jc w:val="both"/>
        <w:rPr>
          <w:rFonts w:ascii="Lato" w:cs="Lato" w:eastAsia="Lato" w:hAnsi="Lato"/>
          <w:sz w:val="20"/>
          <w:szCs w:val="20"/>
        </w:rPr>
      </w:pPr>
      <w:r w:rsidDel="00000000" w:rsidR="00000000" w:rsidRPr="00000000">
        <w:rPr>
          <w:rFonts w:ascii="Lato" w:cs="Lato" w:eastAsia="Lato" w:hAnsi="Lato"/>
          <w:sz w:val="20"/>
          <w:szCs w:val="20"/>
          <w:rtl w:val="0"/>
        </w:rPr>
        <w:t xml:space="preserve">The culture is open and transparent. Communication brings harmony and balance. Giveth social culture is about fairness and fun. </w:t>
      </w:r>
    </w:p>
    <w:p w:rsidR="00000000" w:rsidDel="00000000" w:rsidP="00000000" w:rsidRDefault="00000000" w:rsidRPr="00000000" w14:paraId="00000020">
      <w:pPr>
        <w:spacing w:after="220" w:line="360" w:lineRule="auto"/>
        <w:contextualSpacing w:val="0"/>
        <w:jc w:val="both"/>
        <w:rPr>
          <w:rFonts w:ascii="Lato" w:cs="Lato" w:eastAsia="Lato" w:hAnsi="Lato"/>
          <w:b w:val="1"/>
          <w:sz w:val="20"/>
          <w:szCs w:val="20"/>
        </w:rPr>
      </w:pPr>
      <w:r w:rsidDel="00000000" w:rsidR="00000000" w:rsidRPr="00000000">
        <w:rPr>
          <w:rFonts w:ascii="Lato" w:cs="Lato" w:eastAsia="Lato" w:hAnsi="Lato"/>
          <w:b w:val="1"/>
          <w:sz w:val="20"/>
          <w:szCs w:val="20"/>
          <w:rtl w:val="0"/>
        </w:rPr>
        <w:t xml:space="preserve">Positioning</w:t>
      </w:r>
    </w:p>
    <w:p w:rsidR="00000000" w:rsidDel="00000000" w:rsidP="00000000" w:rsidRDefault="00000000" w:rsidRPr="00000000" w14:paraId="00000021">
      <w:pPr>
        <w:spacing w:after="220" w:line="360" w:lineRule="auto"/>
        <w:contextualSpacing w:val="0"/>
        <w:jc w:val="both"/>
        <w:rPr>
          <w:rFonts w:ascii="Lato" w:cs="Lato" w:eastAsia="Lato" w:hAnsi="Lato"/>
          <w:sz w:val="20"/>
          <w:szCs w:val="20"/>
        </w:rPr>
      </w:pPr>
      <w:r w:rsidDel="00000000" w:rsidR="00000000" w:rsidRPr="00000000">
        <w:rPr>
          <w:rFonts w:ascii="Lato" w:cs="Lato" w:eastAsia="Lato" w:hAnsi="Lato"/>
          <w:sz w:val="20"/>
          <w:szCs w:val="20"/>
          <w:rtl w:val="0"/>
        </w:rPr>
        <w:t xml:space="preserve">We are a community that enables great causes to be supported. We are not a charity organization, there are  no plans for the project to become a traditional legal entity of any sort, yet we operate based on donations as the platform is meant to be completely free to the users. We seek to channel the necessary resources to where they are needed the most and can have the most impact. Compared to other initiatives, our focus is to</w:t>
      </w:r>
      <w:r w:rsidDel="00000000" w:rsidR="00000000" w:rsidRPr="00000000">
        <w:rPr>
          <w:rFonts w:ascii="Lato" w:cs="Lato" w:eastAsia="Lato" w:hAnsi="Lato"/>
          <w:sz w:val="20"/>
          <w:szCs w:val="20"/>
          <w:highlight w:val="yellow"/>
          <w:rtl w:val="0"/>
        </w:rPr>
        <w:t xml:space="preserve"> attract purpose</w:t>
      </w:r>
      <w:r w:rsidDel="00000000" w:rsidR="00000000" w:rsidRPr="00000000">
        <w:rPr>
          <w:rFonts w:ascii="Lato" w:cs="Lato" w:eastAsia="Lato" w:hAnsi="Lato"/>
          <w:sz w:val="20"/>
          <w:szCs w:val="20"/>
          <w:rtl w:val="0"/>
        </w:rPr>
        <w:t xml:space="preserve">, facilitate the management and enable support for the cause. </w:t>
      </w:r>
      <w:r w:rsidDel="00000000" w:rsidR="00000000" w:rsidRPr="00000000">
        <w:rPr>
          <w:rtl w:val="0"/>
        </w:rPr>
      </w:r>
    </w:p>
    <w:p w:rsidR="00000000" w:rsidDel="00000000" w:rsidP="00000000" w:rsidRDefault="00000000" w:rsidRPr="00000000" w14:paraId="00000022">
      <w:pPr>
        <w:spacing w:after="220" w:line="360" w:lineRule="auto"/>
        <w:contextualSpacing w:val="0"/>
        <w:jc w:val="both"/>
        <w:rPr>
          <w:rFonts w:ascii="Lato" w:cs="Lato" w:eastAsia="Lato" w:hAnsi="Lato"/>
          <w:b w:val="1"/>
          <w:sz w:val="20"/>
          <w:szCs w:val="20"/>
        </w:rPr>
      </w:pPr>
      <w:r w:rsidDel="00000000" w:rsidR="00000000" w:rsidRPr="00000000">
        <w:rPr>
          <w:rtl w:val="0"/>
        </w:rPr>
      </w:r>
    </w:p>
    <w:p w:rsidR="00000000" w:rsidDel="00000000" w:rsidP="00000000" w:rsidRDefault="00000000" w:rsidRPr="00000000" w14:paraId="00000023">
      <w:pPr>
        <w:spacing w:after="220" w:line="360" w:lineRule="auto"/>
        <w:contextualSpacing w:val="0"/>
        <w:jc w:val="both"/>
        <w:rPr>
          <w:rFonts w:ascii="Lato" w:cs="Lato" w:eastAsia="Lato" w:hAnsi="Lato"/>
          <w:b w:val="1"/>
          <w:sz w:val="20"/>
          <w:szCs w:val="20"/>
        </w:rPr>
      </w:pPr>
      <w:r w:rsidDel="00000000" w:rsidR="00000000" w:rsidRPr="00000000">
        <w:rPr>
          <w:rFonts w:ascii="Lato" w:cs="Lato" w:eastAsia="Lato" w:hAnsi="Lato"/>
          <w:b w:val="1"/>
          <w:sz w:val="20"/>
          <w:szCs w:val="20"/>
          <w:rtl w:val="0"/>
        </w:rPr>
        <w:t xml:space="preserve">Personality</w:t>
      </w:r>
      <w:r w:rsidDel="00000000" w:rsidR="00000000" w:rsidRPr="00000000">
        <w:rPr>
          <w:rtl w:val="0"/>
        </w:rPr>
      </w:r>
    </w:p>
    <w:p w:rsidR="00000000" w:rsidDel="00000000" w:rsidP="00000000" w:rsidRDefault="00000000" w:rsidRPr="00000000" w14:paraId="00000024">
      <w:pPr>
        <w:spacing w:after="220" w:line="360" w:lineRule="auto"/>
        <w:contextualSpacing w:val="0"/>
        <w:jc w:val="both"/>
        <w:rPr>
          <w:rFonts w:ascii="Lato" w:cs="Lato" w:eastAsia="Lato" w:hAnsi="Lato"/>
          <w:sz w:val="20"/>
          <w:szCs w:val="20"/>
        </w:rPr>
      </w:pPr>
      <w:r w:rsidDel="00000000" w:rsidR="00000000" w:rsidRPr="00000000">
        <w:rPr>
          <w:rFonts w:ascii="Lato" w:cs="Lato" w:eastAsia="Lato" w:hAnsi="Lato"/>
          <w:sz w:val="20"/>
          <w:szCs w:val="20"/>
          <w:rtl w:val="0"/>
        </w:rPr>
        <w:t xml:space="preserve">The Unicorn DAC  is friendly, informal, at times it may be a bit chaotic, funny (emojis users), committed, speak from the heart, collaborative and community advocates. The language is colloquial and sounds young in spirit.  The Giveth platform is friendly, minimalistic and inclusive, it sends a consistent message of trust and transparency. </w:t>
      </w:r>
    </w:p>
    <w:p w:rsidR="00000000" w:rsidDel="00000000" w:rsidP="00000000" w:rsidRDefault="00000000" w:rsidRPr="00000000" w14:paraId="00000025">
      <w:pPr>
        <w:spacing w:after="220" w:line="360" w:lineRule="auto"/>
        <w:contextualSpacing w:val="0"/>
        <w:jc w:val="both"/>
        <w:rPr>
          <w:rFonts w:ascii="Lato" w:cs="Lato" w:eastAsia="Lato" w:hAnsi="Lato"/>
          <w:b w:val="1"/>
          <w:sz w:val="20"/>
          <w:szCs w:val="20"/>
        </w:rPr>
      </w:pPr>
      <w:r w:rsidDel="00000000" w:rsidR="00000000" w:rsidRPr="00000000">
        <w:rPr>
          <w:rFonts w:ascii="Lato" w:cs="Lato" w:eastAsia="Lato" w:hAnsi="Lato"/>
          <w:b w:val="1"/>
          <w:sz w:val="20"/>
          <w:szCs w:val="20"/>
          <w:rtl w:val="0"/>
        </w:rPr>
        <w:t xml:space="preserve">Relationships</w:t>
      </w:r>
    </w:p>
    <w:p w:rsidR="00000000" w:rsidDel="00000000" w:rsidP="00000000" w:rsidRDefault="00000000" w:rsidRPr="00000000" w14:paraId="00000026">
      <w:pPr>
        <w:spacing w:after="220" w:line="360" w:lineRule="auto"/>
        <w:contextualSpacing w:val="0"/>
        <w:jc w:val="both"/>
        <w:rPr>
          <w:rFonts w:ascii="Lato" w:cs="Lato" w:eastAsia="Lato" w:hAnsi="Lato"/>
          <w:sz w:val="20"/>
          <w:szCs w:val="20"/>
        </w:rPr>
      </w:pPr>
      <w:r w:rsidDel="00000000" w:rsidR="00000000" w:rsidRPr="00000000">
        <w:rPr>
          <w:rFonts w:ascii="Lato" w:cs="Lato" w:eastAsia="Lato" w:hAnsi="Lato"/>
          <w:sz w:val="20"/>
          <w:szCs w:val="20"/>
          <w:rtl w:val="0"/>
        </w:rPr>
        <w:t xml:space="preserve">There is a strong advocacy to support open source and innovative projects and build long term relationships. Skills and experience are often offered to help complete milestones. There is a strong dependency between  Giveth and other initiatives which are still under testing or under development. We aim to facilitate integration and help organizations use the Giveth free, open source platform. </w:t>
      </w:r>
    </w:p>
    <w:p w:rsidR="00000000" w:rsidDel="00000000" w:rsidP="00000000" w:rsidRDefault="00000000" w:rsidRPr="00000000" w14:paraId="00000027">
      <w:pPr>
        <w:pStyle w:val="Heading3"/>
        <w:spacing w:after="220" w:line="360" w:lineRule="auto"/>
        <w:contextualSpacing w:val="0"/>
        <w:jc w:val="both"/>
        <w:rPr/>
      </w:pPr>
      <w:bookmarkStart w:colFirst="0" w:colLast="0" w:name="_1f1nehynclx7" w:id="0"/>
      <w:bookmarkEnd w:id="0"/>
      <w:r w:rsidDel="00000000" w:rsidR="00000000" w:rsidRPr="00000000">
        <w:rPr>
          <w:rtl w:val="0"/>
        </w:rPr>
        <w:t xml:space="preserve">The branding process</w:t>
      </w:r>
    </w:p>
    <w:p w:rsidR="00000000" w:rsidDel="00000000" w:rsidP="00000000" w:rsidRDefault="00000000" w:rsidRPr="00000000" w14:paraId="00000028">
      <w:pPr>
        <w:spacing w:after="220" w:line="360" w:lineRule="auto"/>
        <w:contextualSpacing w:val="0"/>
        <w:jc w:val="both"/>
        <w:rPr>
          <w:rFonts w:ascii="Lato" w:cs="Lato" w:eastAsia="Lato" w:hAnsi="Lato"/>
          <w:b w:val="1"/>
          <w:sz w:val="20"/>
          <w:szCs w:val="20"/>
        </w:rPr>
      </w:pPr>
      <w:r w:rsidDel="00000000" w:rsidR="00000000" w:rsidRPr="00000000">
        <w:rPr>
          <w:rFonts w:ascii="Lato" w:cs="Lato" w:eastAsia="Lato" w:hAnsi="Lato"/>
          <w:b w:val="1"/>
          <w:sz w:val="20"/>
          <w:szCs w:val="20"/>
          <w:rtl w:val="0"/>
        </w:rPr>
        <w:t xml:space="preserve">Visual Guide</w:t>
      </w:r>
    </w:p>
    <w:p w:rsidR="00000000" w:rsidDel="00000000" w:rsidP="00000000" w:rsidRDefault="00000000" w:rsidRPr="00000000" w14:paraId="00000029">
      <w:pPr>
        <w:spacing w:after="220" w:line="360" w:lineRule="auto"/>
        <w:contextualSpacing w:val="0"/>
        <w:jc w:val="both"/>
        <w:rPr>
          <w:rFonts w:ascii="Lato" w:cs="Lato" w:eastAsia="Lato" w:hAnsi="Lato"/>
          <w:b w:val="1"/>
          <w:sz w:val="20"/>
          <w:szCs w:val="20"/>
        </w:rPr>
      </w:pPr>
      <w:r w:rsidDel="00000000" w:rsidR="00000000" w:rsidRPr="00000000">
        <w:rPr>
          <w:rFonts w:ascii="Lato" w:cs="Lato" w:eastAsia="Lato" w:hAnsi="Lato"/>
          <w:sz w:val="20"/>
          <w:szCs w:val="20"/>
          <w:rtl w:val="0"/>
        </w:rPr>
        <w:t xml:space="preserve">A visual identity guide is being developed, containing guidelines, do’s and dont’s for all public manifestations of Giveth. The visual guide includes: Logo, Typeface, Color scheme, layout implementation as well as UI &amp; slide presentation templates.</w:t>
      </w:r>
      <w:r w:rsidDel="00000000" w:rsidR="00000000" w:rsidRPr="00000000">
        <w:rPr>
          <w:rtl w:val="0"/>
        </w:rPr>
      </w:r>
    </w:p>
    <w:p w:rsidR="00000000" w:rsidDel="00000000" w:rsidP="00000000" w:rsidRDefault="00000000" w:rsidRPr="00000000" w14:paraId="0000002A">
      <w:pPr>
        <w:spacing w:after="220" w:line="360" w:lineRule="auto"/>
        <w:contextualSpacing w:val="0"/>
        <w:jc w:val="both"/>
        <w:rPr>
          <w:rFonts w:ascii="Lato" w:cs="Lato" w:eastAsia="Lato" w:hAnsi="Lato"/>
          <w:b w:val="1"/>
          <w:sz w:val="20"/>
          <w:szCs w:val="20"/>
        </w:rPr>
      </w:pPr>
      <w:r w:rsidDel="00000000" w:rsidR="00000000" w:rsidRPr="00000000">
        <w:rPr>
          <w:rFonts w:ascii="Lato" w:cs="Lato" w:eastAsia="Lato" w:hAnsi="Lato"/>
          <w:b w:val="1"/>
          <w:sz w:val="20"/>
          <w:szCs w:val="20"/>
          <w:rtl w:val="0"/>
        </w:rPr>
        <w:t xml:space="preserve">Presentations</w:t>
      </w:r>
    </w:p>
    <w:p w:rsidR="00000000" w:rsidDel="00000000" w:rsidP="00000000" w:rsidRDefault="00000000" w:rsidRPr="00000000" w14:paraId="0000002B">
      <w:pPr>
        <w:spacing w:after="220" w:line="360" w:lineRule="auto"/>
        <w:contextualSpacing w:val="0"/>
        <w:jc w:val="both"/>
        <w:rPr>
          <w:rFonts w:ascii="Lato" w:cs="Lato" w:eastAsia="Lato" w:hAnsi="Lato"/>
          <w:b w:val="1"/>
          <w:sz w:val="20"/>
          <w:szCs w:val="20"/>
        </w:rPr>
      </w:pPr>
      <w:r w:rsidDel="00000000" w:rsidR="00000000" w:rsidRPr="00000000">
        <w:rPr>
          <w:rFonts w:ascii="Lato" w:cs="Lato" w:eastAsia="Lato" w:hAnsi="Lato"/>
          <w:sz w:val="20"/>
          <w:szCs w:val="20"/>
          <w:rtl w:val="0"/>
        </w:rPr>
        <w:t xml:space="preserve">Giveth internal will develop a common slide deck with guidelines for anyone to use for any given occasion. Presentations are encouraged to be used at Meetups, conferences and as a mean to appeal to members of the community for donations and to promote specific causes. </w:t>
      </w:r>
      <w:r w:rsidDel="00000000" w:rsidR="00000000" w:rsidRPr="00000000">
        <w:rPr>
          <w:rFonts w:ascii="Lato" w:cs="Lato" w:eastAsia="Lato" w:hAnsi="Lato"/>
          <w:b w:val="1"/>
          <w:sz w:val="20"/>
          <w:szCs w:val="20"/>
          <w:rtl w:val="0"/>
        </w:rPr>
        <w:t xml:space="preserve"> </w:t>
      </w:r>
    </w:p>
    <w:p w:rsidR="00000000" w:rsidDel="00000000" w:rsidP="00000000" w:rsidRDefault="00000000" w:rsidRPr="00000000" w14:paraId="0000002C">
      <w:pPr>
        <w:spacing w:after="220" w:line="360" w:lineRule="auto"/>
        <w:contextualSpacing w:val="0"/>
        <w:jc w:val="both"/>
        <w:rPr>
          <w:rFonts w:ascii="Lato" w:cs="Lato" w:eastAsia="Lato" w:hAnsi="Lato"/>
          <w:b w:val="1"/>
          <w:sz w:val="20"/>
          <w:szCs w:val="20"/>
        </w:rPr>
      </w:pPr>
      <w:r w:rsidDel="00000000" w:rsidR="00000000" w:rsidRPr="00000000">
        <w:rPr>
          <w:rFonts w:ascii="Lato" w:cs="Lato" w:eastAsia="Lato" w:hAnsi="Lato"/>
          <w:b w:val="1"/>
          <w:sz w:val="20"/>
          <w:szCs w:val="20"/>
          <w:rtl w:val="0"/>
        </w:rPr>
        <w:t xml:space="preserve">Logo, name, symbol</w:t>
      </w:r>
    </w:p>
    <w:p w:rsidR="00000000" w:rsidDel="00000000" w:rsidP="00000000" w:rsidRDefault="00000000" w:rsidRPr="00000000" w14:paraId="0000002D">
      <w:pPr>
        <w:spacing w:after="220" w:line="360" w:lineRule="auto"/>
        <w:contextualSpacing w:val="0"/>
        <w:jc w:val="both"/>
        <w:rPr>
          <w:rFonts w:ascii="Lato" w:cs="Lato" w:eastAsia="Lato" w:hAnsi="Lato"/>
          <w:b w:val="1"/>
          <w:sz w:val="20"/>
          <w:szCs w:val="20"/>
        </w:rPr>
      </w:pPr>
      <w:r w:rsidDel="00000000" w:rsidR="00000000" w:rsidRPr="00000000">
        <w:rPr>
          <w:rFonts w:ascii="Lato" w:cs="Lato" w:eastAsia="Lato" w:hAnsi="Lato"/>
          <w:b w:val="1"/>
          <w:sz w:val="20"/>
          <w:szCs w:val="20"/>
          <w:rtl w:val="0"/>
        </w:rPr>
        <w:t xml:space="preserve">Color </w:t>
      </w:r>
    </w:p>
    <w:p w:rsidR="00000000" w:rsidDel="00000000" w:rsidP="00000000" w:rsidRDefault="00000000" w:rsidRPr="00000000" w14:paraId="0000002E">
      <w:pPr>
        <w:spacing w:after="220" w:line="360" w:lineRule="auto"/>
        <w:contextualSpacing w:val="0"/>
        <w:jc w:val="both"/>
        <w:rPr>
          <w:rFonts w:ascii="Lato" w:cs="Lato" w:eastAsia="Lato" w:hAnsi="Lato"/>
          <w:sz w:val="20"/>
          <w:szCs w:val="20"/>
        </w:rPr>
      </w:pPr>
      <w:r w:rsidDel="00000000" w:rsidR="00000000" w:rsidRPr="00000000">
        <w:rPr>
          <w:rFonts w:ascii="Lato" w:cs="Lato" w:eastAsia="Lato" w:hAnsi="Lato"/>
          <w:sz w:val="20"/>
          <w:szCs w:val="20"/>
          <w:rtl w:val="0"/>
        </w:rPr>
        <w:t xml:space="preserve">The Giveth colors represent diversity and optimism. Dark Purple and Dark Blue as used as background color with special accent on the cross positioned of various gradients of green and blue. </w:t>
      </w:r>
    </w:p>
    <w:p w:rsidR="00000000" w:rsidDel="00000000" w:rsidP="00000000" w:rsidRDefault="00000000" w:rsidRPr="00000000" w14:paraId="0000002F">
      <w:pPr>
        <w:pStyle w:val="Heading2"/>
        <w:keepNext w:val="0"/>
        <w:keepLines w:val="0"/>
        <w:spacing w:after="80" w:lineRule="auto"/>
        <w:contextualSpacing w:val="0"/>
        <w:jc w:val="center"/>
        <w:rPr>
          <w:rFonts w:ascii="Lato" w:cs="Lato" w:eastAsia="Lato" w:hAnsi="Lato"/>
          <w:sz w:val="20"/>
          <w:szCs w:val="20"/>
        </w:rPr>
      </w:pPr>
      <w:bookmarkStart w:colFirst="0" w:colLast="0" w:name="_t7ynjptgjvv7" w:id="1"/>
      <w:bookmarkEnd w:id="1"/>
      <w:r w:rsidDel="00000000" w:rsidR="00000000" w:rsidRPr="00000000">
        <w:rPr>
          <w:color w:val="555459"/>
          <w:sz w:val="26"/>
          <w:szCs w:val="26"/>
        </w:rPr>
        <w:drawing>
          <wp:inline distB="114300" distT="114300" distL="114300" distR="114300">
            <wp:extent cx="5943600" cy="8915400"/>
            <wp:effectExtent b="0" l="0" r="0" t="0"/>
            <wp:docPr descr="Giveth palette.jpg" id="2" name="image4.jpg"/>
            <a:graphic>
              <a:graphicData uri="http://schemas.openxmlformats.org/drawingml/2006/picture">
                <pic:pic>
                  <pic:nvPicPr>
                    <pic:cNvPr descr="Giveth palette.jpg" id="0" name="image4.jpg"/>
                    <pic:cNvPicPr preferRelativeResize="0"/>
                  </pic:nvPicPr>
                  <pic:blipFill>
                    <a:blip r:embed="rId6"/>
                    <a:srcRect b="0" l="0" r="0" t="0"/>
                    <a:stretch>
                      <a:fillRect/>
                    </a:stretch>
                  </pic:blipFill>
                  <pic:spPr>
                    <a:xfrm>
                      <a:off x="0" y="0"/>
                      <a:ext cx="5943600" cy="8915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20" w:line="360" w:lineRule="auto"/>
        <w:contextualSpacing w:val="0"/>
        <w:jc w:val="both"/>
        <w:rPr>
          <w:rFonts w:ascii="Lato" w:cs="Lato" w:eastAsia="Lato" w:hAnsi="Lato"/>
          <w:b w:val="1"/>
          <w:color w:val="414549"/>
          <w:sz w:val="28"/>
          <w:szCs w:val="28"/>
        </w:rPr>
      </w:pPr>
      <w:r w:rsidDel="00000000" w:rsidR="00000000" w:rsidRPr="00000000">
        <w:rPr>
          <w:rFonts w:ascii="Lato" w:cs="Lato" w:eastAsia="Lato" w:hAnsi="Lato"/>
          <w:b w:val="1"/>
          <w:sz w:val="28"/>
          <w:szCs w:val="28"/>
          <w:rtl w:val="0"/>
        </w:rPr>
        <w:t xml:space="preserve">Logo</w:t>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line="360" w:lineRule="auto"/>
        <w:contextualSpacing w:val="0"/>
        <w:jc w:val="both"/>
        <w:rPr>
          <w:rFonts w:ascii="Lato" w:cs="Lato" w:eastAsia="Lato" w:hAnsi="Lato"/>
          <w:color w:val="414549"/>
          <w:sz w:val="20"/>
          <w:szCs w:val="20"/>
        </w:rPr>
      </w:pPr>
      <w:r w:rsidDel="00000000" w:rsidR="00000000" w:rsidRPr="00000000">
        <w:rPr>
          <w:rFonts w:ascii="Lato" w:cs="Lato" w:eastAsia="Lato" w:hAnsi="Lato"/>
          <w:color w:val="414549"/>
          <w:sz w:val="20"/>
          <w:szCs w:val="20"/>
          <w:rtl w:val="0"/>
        </w:rPr>
        <w:t xml:space="preserve">Our logo may be the single most important graphic decision we made when developing our brand identity, thanks to Alan Borger and Joana Scarpelini, lead designers, we have a logo that fully represents the Giveth Brand.  As a hallmark for our brand, the logo is best used in launcher sequences, splash screens, and briefly in app bar applications. It is a high-level touchpoint and should be treated as such in the design hierarchy.</w:t>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line="360" w:lineRule="auto"/>
        <w:contextualSpacing w:val="0"/>
        <w:jc w:val="both"/>
        <w:rPr>
          <w:rFonts w:ascii="Lato" w:cs="Lato" w:eastAsia="Lato" w:hAnsi="Lato"/>
          <w:color w:val="414549"/>
          <w:sz w:val="20"/>
          <w:szCs w:val="20"/>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line="360" w:lineRule="auto"/>
        <w:contextualSpacing w:val="0"/>
        <w:jc w:val="both"/>
        <w:rPr>
          <w:rFonts w:ascii="Lato" w:cs="Lato" w:eastAsia="Lato" w:hAnsi="Lato"/>
          <w:color w:val="414549"/>
          <w:sz w:val="20"/>
          <w:szCs w:val="20"/>
        </w:rPr>
      </w:pPr>
      <w:r w:rsidDel="00000000" w:rsidR="00000000" w:rsidRPr="00000000">
        <w:rPr>
          <w:rFonts w:ascii="Lato" w:cs="Lato" w:eastAsia="Lato" w:hAnsi="Lato"/>
          <w:color w:val="414549"/>
          <w:sz w:val="20"/>
          <w:szCs w:val="20"/>
          <w:rtl w:val="0"/>
        </w:rPr>
        <w:t xml:space="preserve">Giveth Dapp Logo</w:t>
      </w:r>
    </w:p>
    <w:p w:rsidR="00000000" w:rsidDel="00000000" w:rsidP="00000000" w:rsidRDefault="00000000" w:rsidRPr="00000000" w14:paraId="00000034">
      <w:pPr>
        <w:pStyle w:val="Heading2"/>
        <w:keepNext w:val="0"/>
        <w:keepLines w:val="0"/>
        <w:spacing w:after="80" w:lineRule="auto"/>
        <w:contextualSpacing w:val="0"/>
        <w:jc w:val="center"/>
        <w:rPr>
          <w:rFonts w:ascii="Lato" w:cs="Lato" w:eastAsia="Lato" w:hAnsi="Lato"/>
          <w:sz w:val="20"/>
          <w:szCs w:val="20"/>
        </w:rPr>
      </w:pPr>
      <w:bookmarkStart w:colFirst="0" w:colLast="0" w:name="_bcqs3kw0mbe1" w:id="2"/>
      <w:bookmarkEnd w:id="2"/>
      <w:r w:rsidDel="00000000" w:rsidR="00000000" w:rsidRPr="00000000">
        <w:rPr>
          <w:color w:val="555459"/>
          <w:sz w:val="26"/>
          <w:szCs w:val="26"/>
        </w:rPr>
        <w:drawing>
          <wp:inline distB="114300" distT="114300" distL="114300" distR="114300">
            <wp:extent cx="1328738" cy="1885497"/>
            <wp:effectExtent b="0" l="0" r="0" t="0"/>
            <wp:docPr descr="Giveth Logo Black.png" id="3" name="image5.png"/>
            <a:graphic>
              <a:graphicData uri="http://schemas.openxmlformats.org/drawingml/2006/picture">
                <pic:pic>
                  <pic:nvPicPr>
                    <pic:cNvPr descr="Giveth Logo Black.png" id="0" name="image5.png"/>
                    <pic:cNvPicPr preferRelativeResize="0"/>
                  </pic:nvPicPr>
                  <pic:blipFill>
                    <a:blip r:embed="rId7"/>
                    <a:srcRect b="0" l="0" r="0" t="0"/>
                    <a:stretch>
                      <a:fillRect/>
                    </a:stretch>
                  </pic:blipFill>
                  <pic:spPr>
                    <a:xfrm>
                      <a:off x="0" y="0"/>
                      <a:ext cx="1328738" cy="188549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20" w:line="360" w:lineRule="auto"/>
        <w:contextualSpacing w:val="0"/>
        <w:jc w:val="both"/>
        <w:rPr>
          <w:rFonts w:ascii="Lato" w:cs="Lato" w:eastAsia="Lato" w:hAnsi="Lato"/>
          <w:b w:val="1"/>
          <w:sz w:val="20"/>
          <w:szCs w:val="20"/>
        </w:rPr>
      </w:pPr>
      <w:r w:rsidDel="00000000" w:rsidR="00000000" w:rsidRPr="00000000">
        <w:rPr>
          <w:rtl w:val="0"/>
        </w:rPr>
      </w:r>
    </w:p>
    <w:p w:rsidR="00000000" w:rsidDel="00000000" w:rsidP="00000000" w:rsidRDefault="00000000" w:rsidRPr="00000000" w14:paraId="00000036">
      <w:pPr>
        <w:spacing w:after="220" w:line="360" w:lineRule="auto"/>
        <w:contextualSpacing w:val="0"/>
        <w:jc w:val="both"/>
        <w:rPr>
          <w:rFonts w:ascii="Lato" w:cs="Lato" w:eastAsia="Lato" w:hAnsi="Lato"/>
          <w:b w:val="1"/>
          <w:sz w:val="20"/>
          <w:szCs w:val="20"/>
        </w:rPr>
      </w:pPr>
      <w:r w:rsidDel="00000000" w:rsidR="00000000" w:rsidRPr="00000000">
        <w:rPr>
          <w:rtl w:val="0"/>
        </w:rPr>
      </w:r>
    </w:p>
    <w:p w:rsidR="00000000" w:rsidDel="00000000" w:rsidP="00000000" w:rsidRDefault="00000000" w:rsidRPr="00000000" w14:paraId="00000037">
      <w:pPr>
        <w:spacing w:after="220" w:line="360" w:lineRule="auto"/>
        <w:contextualSpacing w:val="0"/>
        <w:jc w:val="both"/>
        <w:rPr>
          <w:rFonts w:ascii="Lato" w:cs="Lato" w:eastAsia="Lato" w:hAnsi="Lato"/>
          <w:b w:val="1"/>
          <w:sz w:val="20"/>
          <w:szCs w:val="20"/>
        </w:rPr>
      </w:pPr>
      <w:r w:rsidDel="00000000" w:rsidR="00000000" w:rsidRPr="00000000">
        <w:rPr>
          <w:rFonts w:ascii="Lato" w:cs="Lato" w:eastAsia="Lato" w:hAnsi="Lato"/>
          <w:b w:val="1"/>
          <w:sz w:val="20"/>
          <w:szCs w:val="20"/>
          <w:rtl w:val="0"/>
        </w:rPr>
        <w:t xml:space="preserve">Unicorn DAC logo</w:t>
      </w:r>
    </w:p>
    <w:p w:rsidR="00000000" w:rsidDel="00000000" w:rsidP="00000000" w:rsidRDefault="00000000" w:rsidRPr="00000000" w14:paraId="00000038">
      <w:pPr>
        <w:spacing w:after="220" w:line="360" w:lineRule="auto"/>
        <w:contextualSpacing w:val="0"/>
        <w:jc w:val="both"/>
        <w:rPr>
          <w:rFonts w:ascii="Lato" w:cs="Lato" w:eastAsia="Lato" w:hAnsi="Lato"/>
          <w:b w:val="1"/>
          <w:sz w:val="20"/>
          <w:szCs w:val="20"/>
        </w:rPr>
      </w:pPr>
      <w:r w:rsidDel="00000000" w:rsidR="00000000" w:rsidRPr="00000000">
        <w:rPr>
          <w:rtl w:val="0"/>
        </w:rPr>
      </w:r>
    </w:p>
    <w:p w:rsidR="00000000" w:rsidDel="00000000" w:rsidP="00000000" w:rsidRDefault="00000000" w:rsidRPr="00000000" w14:paraId="00000039">
      <w:pPr>
        <w:spacing w:after="220" w:line="360" w:lineRule="auto"/>
        <w:contextualSpacing w:val="0"/>
        <w:jc w:val="both"/>
        <w:rPr>
          <w:rFonts w:ascii="Lato" w:cs="Lato" w:eastAsia="Lato" w:hAnsi="Lato"/>
          <w:b w:val="1"/>
          <w:sz w:val="20"/>
          <w:szCs w:val="20"/>
        </w:rPr>
      </w:pPr>
      <w:r w:rsidDel="00000000" w:rsidR="00000000" w:rsidRPr="00000000">
        <w:rPr>
          <w:rtl w:val="0"/>
        </w:rPr>
      </w:r>
    </w:p>
    <w:p w:rsidR="00000000" w:rsidDel="00000000" w:rsidP="00000000" w:rsidRDefault="00000000" w:rsidRPr="00000000" w14:paraId="0000003A">
      <w:pPr>
        <w:spacing w:after="220" w:line="360" w:lineRule="auto"/>
        <w:contextualSpacing w:val="0"/>
        <w:jc w:val="both"/>
        <w:rPr>
          <w:rFonts w:ascii="Lato" w:cs="Lato" w:eastAsia="Lato" w:hAnsi="Lato"/>
          <w:b w:val="1"/>
          <w:sz w:val="20"/>
          <w:szCs w:val="20"/>
        </w:rPr>
      </w:pPr>
      <w:r w:rsidDel="00000000" w:rsidR="00000000" w:rsidRPr="00000000">
        <w:rPr>
          <w:rtl w:val="0"/>
        </w:rPr>
      </w:r>
    </w:p>
    <w:p w:rsidR="00000000" w:rsidDel="00000000" w:rsidP="00000000" w:rsidRDefault="00000000" w:rsidRPr="00000000" w14:paraId="0000003B">
      <w:pPr>
        <w:spacing w:after="220" w:line="360" w:lineRule="auto"/>
        <w:contextualSpacing w:val="0"/>
        <w:jc w:val="both"/>
        <w:rPr>
          <w:rFonts w:ascii="Lato" w:cs="Lato" w:eastAsia="Lato" w:hAnsi="Lato"/>
          <w:b w:val="1"/>
          <w:sz w:val="20"/>
          <w:szCs w:val="20"/>
        </w:rPr>
      </w:pPr>
      <w:r w:rsidDel="00000000" w:rsidR="00000000" w:rsidRPr="00000000">
        <w:rPr>
          <w:rtl w:val="0"/>
        </w:rPr>
      </w:r>
    </w:p>
    <w:p w:rsidR="00000000" w:rsidDel="00000000" w:rsidP="00000000" w:rsidRDefault="00000000" w:rsidRPr="00000000" w14:paraId="0000003C">
      <w:pPr>
        <w:spacing w:after="220" w:line="360" w:lineRule="auto"/>
        <w:contextualSpacing w:val="0"/>
        <w:jc w:val="both"/>
        <w:rPr>
          <w:rFonts w:ascii="Lato" w:cs="Lato" w:eastAsia="Lato" w:hAnsi="Lato"/>
          <w:b w:val="1"/>
          <w:sz w:val="28"/>
          <w:szCs w:val="28"/>
        </w:rPr>
      </w:pPr>
      <w:r w:rsidDel="00000000" w:rsidR="00000000" w:rsidRPr="00000000">
        <w:rPr>
          <w:rFonts w:ascii="Lato" w:cs="Lato" w:eastAsia="Lato" w:hAnsi="Lato"/>
          <w:b w:val="1"/>
          <w:sz w:val="28"/>
          <w:szCs w:val="28"/>
          <w:rtl w:val="0"/>
        </w:rPr>
        <w:t xml:space="preserve">The Story</w:t>
      </w:r>
    </w:p>
    <w:p w:rsidR="00000000" w:rsidDel="00000000" w:rsidP="00000000" w:rsidRDefault="00000000" w:rsidRPr="00000000" w14:paraId="0000003D">
      <w:pPr>
        <w:spacing w:after="220" w:line="360" w:lineRule="auto"/>
        <w:contextualSpacing w:val="0"/>
        <w:jc w:val="both"/>
        <w:rPr>
          <w:rFonts w:ascii="Lato" w:cs="Lato" w:eastAsia="Lato" w:hAnsi="Lato"/>
          <w:i w:val="1"/>
          <w:sz w:val="20"/>
          <w:szCs w:val="20"/>
        </w:rPr>
      </w:pPr>
      <w:r w:rsidDel="00000000" w:rsidR="00000000" w:rsidRPr="00000000">
        <w:rPr>
          <w:rFonts w:ascii="Lato" w:cs="Lato" w:eastAsia="Lato" w:hAnsi="Lato"/>
          <w:sz w:val="20"/>
          <w:szCs w:val="20"/>
          <w:rtl w:val="0"/>
        </w:rPr>
        <w:t xml:space="preserve">Unicorn Logo: Most Giveth team members love the unicorn concept as it reflects our hopes and dreams, it represents a mystical character. We want Donors to become Unicorns themselves. </w:t>
      </w:r>
      <w:r w:rsidDel="00000000" w:rsidR="00000000" w:rsidRPr="00000000">
        <w:rPr>
          <w:rFonts w:ascii="Lato" w:cs="Lato" w:eastAsia="Lato" w:hAnsi="Lato"/>
          <w:i w:val="1"/>
          <w:sz w:val="20"/>
          <w:szCs w:val="20"/>
          <w:rtl w:val="0"/>
        </w:rPr>
        <w:t xml:space="preserve">Every time a donation is  sent, a unicorn is created.  </w:t>
      </w:r>
    </w:p>
    <w:p w:rsidR="00000000" w:rsidDel="00000000" w:rsidP="00000000" w:rsidRDefault="00000000" w:rsidRPr="00000000" w14:paraId="0000003E">
      <w:pPr>
        <w:spacing w:after="220" w:line="360" w:lineRule="auto"/>
        <w:contextualSpacing w:val="0"/>
        <w:jc w:val="both"/>
        <w:rPr>
          <w:rFonts w:ascii="Lato" w:cs="Lato" w:eastAsia="Lato" w:hAnsi="Lato"/>
          <w:i w:val="1"/>
          <w:sz w:val="20"/>
          <w:szCs w:val="20"/>
        </w:rPr>
      </w:pPr>
      <w:r w:rsidDel="00000000" w:rsidR="00000000" w:rsidRPr="00000000">
        <w:rPr>
          <w:rFonts w:ascii="Lato" w:cs="Lato" w:eastAsia="Lato" w:hAnsi="Lato"/>
          <w:i w:val="1"/>
          <w:sz w:val="20"/>
          <w:szCs w:val="20"/>
          <w:rtl w:val="0"/>
        </w:rPr>
        <w:t xml:space="preserve">Components:</w:t>
      </w:r>
    </w:p>
    <w:p w:rsidR="00000000" w:rsidDel="00000000" w:rsidP="00000000" w:rsidRDefault="00000000" w:rsidRPr="00000000" w14:paraId="0000003F">
      <w:pPr>
        <w:spacing w:after="220" w:line="360" w:lineRule="auto"/>
        <w:ind w:left="720" w:firstLine="0"/>
        <w:contextualSpacing w:val="0"/>
        <w:jc w:val="both"/>
        <w:rPr>
          <w:rFonts w:ascii="Lato" w:cs="Lato" w:eastAsia="Lato" w:hAnsi="Lato"/>
          <w:sz w:val="20"/>
          <w:szCs w:val="20"/>
        </w:rPr>
      </w:pPr>
      <w:r w:rsidDel="00000000" w:rsidR="00000000" w:rsidRPr="00000000">
        <w:rPr>
          <w:rFonts w:ascii="Lato" w:cs="Lato" w:eastAsia="Lato" w:hAnsi="Lato"/>
          <w:sz w:val="20"/>
          <w:szCs w:val="20"/>
          <w:rtl w:val="0"/>
        </w:rPr>
        <w:t xml:space="preserve">UNICORN: The Unicorn can be who they want to be, that’s the magical effect of the character.  </w:t>
      </w:r>
    </w:p>
    <w:p w:rsidR="00000000" w:rsidDel="00000000" w:rsidP="00000000" w:rsidRDefault="00000000" w:rsidRPr="00000000" w14:paraId="00000040">
      <w:pPr>
        <w:spacing w:after="220" w:line="360" w:lineRule="auto"/>
        <w:ind w:firstLine="720"/>
        <w:contextualSpacing w:val="0"/>
        <w:jc w:val="both"/>
        <w:rPr>
          <w:rFonts w:ascii="Lato" w:cs="Lato" w:eastAsia="Lato" w:hAnsi="Lato"/>
          <w:sz w:val="20"/>
          <w:szCs w:val="20"/>
        </w:rPr>
      </w:pPr>
      <w:r w:rsidDel="00000000" w:rsidR="00000000" w:rsidRPr="00000000">
        <w:rPr>
          <w:rFonts w:ascii="Lato" w:cs="Lato" w:eastAsia="Lato" w:hAnsi="Lato"/>
          <w:sz w:val="20"/>
          <w:szCs w:val="20"/>
          <w:rtl w:val="0"/>
        </w:rPr>
        <w:t xml:space="preserve">UNICORN’S FINGERPRINTS or WINGS: to symbolize  freedom, identity and transparency. </w:t>
      </w:r>
    </w:p>
    <w:p w:rsidR="00000000" w:rsidDel="00000000" w:rsidP="00000000" w:rsidRDefault="00000000" w:rsidRPr="00000000" w14:paraId="00000041">
      <w:pPr>
        <w:spacing w:after="220" w:line="360" w:lineRule="auto"/>
        <w:contextualSpacing w:val="0"/>
        <w:jc w:val="both"/>
        <w:rPr>
          <w:rFonts w:ascii="Lato" w:cs="Lato" w:eastAsia="Lato" w:hAnsi="Lato"/>
          <w:sz w:val="20"/>
          <w:szCs w:val="20"/>
        </w:rPr>
      </w:pPr>
      <w:r w:rsidDel="00000000" w:rsidR="00000000" w:rsidRPr="00000000">
        <w:rPr>
          <w:rFonts w:ascii="Lato" w:cs="Lato" w:eastAsia="Lato" w:hAnsi="Lato"/>
          <w:sz w:val="20"/>
          <w:szCs w:val="20"/>
          <w:rtl w:val="0"/>
        </w:rPr>
        <w:tab/>
        <w:t xml:space="preserve">COLORS: In harmony with the barnd colors, they represent diversity and friendliness </w:t>
      </w:r>
    </w:p>
    <w:p w:rsidR="00000000" w:rsidDel="00000000" w:rsidP="00000000" w:rsidRDefault="00000000" w:rsidRPr="00000000" w14:paraId="00000042">
      <w:pPr>
        <w:spacing w:after="220" w:line="360" w:lineRule="auto"/>
        <w:contextualSpacing w:val="0"/>
        <w:jc w:val="both"/>
        <w:rPr>
          <w:rFonts w:ascii="Lato" w:cs="Lato" w:eastAsia="Lato" w:hAnsi="Lato"/>
          <w:sz w:val="28"/>
          <w:szCs w:val="28"/>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480" w:line="360" w:lineRule="auto"/>
        <w:contextualSpacing w:val="0"/>
        <w:jc w:val="both"/>
        <w:rPr>
          <w:rFonts w:ascii="Lato" w:cs="Lato" w:eastAsia="Lato" w:hAnsi="Lato"/>
          <w:b w:val="1"/>
          <w:color w:val="414549"/>
          <w:sz w:val="28"/>
          <w:szCs w:val="28"/>
        </w:rPr>
      </w:pPr>
      <w:r w:rsidDel="00000000" w:rsidR="00000000" w:rsidRPr="00000000">
        <w:rPr>
          <w:rFonts w:ascii="Lato" w:cs="Lato" w:eastAsia="Lato" w:hAnsi="Lato"/>
          <w:b w:val="1"/>
          <w:color w:val="414549"/>
          <w:sz w:val="28"/>
          <w:szCs w:val="28"/>
          <w:rtl w:val="0"/>
        </w:rPr>
        <w:t xml:space="preserve">Logos and UI</w:t>
      </w:r>
    </w:p>
    <w:p w:rsidR="00000000" w:rsidDel="00000000" w:rsidP="00000000" w:rsidRDefault="00000000" w:rsidRPr="00000000" w14:paraId="00000044">
      <w:pPr>
        <w:numPr>
          <w:ilvl w:val="0"/>
          <w:numId w:val="3"/>
        </w:numPr>
        <w:pBdr>
          <w:top w:color="auto" w:space="0" w:sz="0" w:val="none"/>
          <w:bottom w:color="auto" w:space="0" w:sz="0" w:val="none"/>
          <w:right w:color="auto" w:space="0" w:sz="0" w:val="none"/>
          <w:between w:color="auto" w:space="0" w:sz="0" w:val="none"/>
        </w:pBdr>
        <w:spacing w:after="720" w:line="360" w:lineRule="auto"/>
        <w:ind w:left="960" w:hanging="360"/>
        <w:contextualSpacing w:val="1"/>
        <w:jc w:val="both"/>
        <w:rPr>
          <w:rFonts w:ascii="Lato" w:cs="Lato" w:eastAsia="Lato" w:hAnsi="Lato"/>
          <w:sz w:val="20"/>
          <w:szCs w:val="20"/>
        </w:rPr>
      </w:pPr>
      <w:r w:rsidDel="00000000" w:rsidR="00000000" w:rsidRPr="00000000">
        <w:rPr>
          <w:rFonts w:ascii="Lato" w:cs="Lato" w:eastAsia="Lato" w:hAnsi="Lato"/>
          <w:color w:val="414549"/>
          <w:sz w:val="20"/>
          <w:szCs w:val="20"/>
          <w:rtl w:val="0"/>
        </w:rPr>
        <w:t xml:space="preserve">Logos should be established in high-level UI elements.</w:t>
      </w:r>
    </w:p>
    <w:p w:rsidR="00000000" w:rsidDel="00000000" w:rsidP="00000000" w:rsidRDefault="00000000" w:rsidRPr="00000000" w14:paraId="00000045">
      <w:pPr>
        <w:numPr>
          <w:ilvl w:val="0"/>
          <w:numId w:val="3"/>
        </w:numPr>
        <w:pBdr>
          <w:top w:color="auto" w:space="0" w:sz="0" w:val="none"/>
          <w:bottom w:color="auto" w:space="0" w:sz="0" w:val="none"/>
          <w:right w:color="auto" w:space="0" w:sz="0" w:val="none"/>
          <w:between w:color="auto" w:space="0" w:sz="0" w:val="none"/>
        </w:pBdr>
        <w:spacing w:after="720" w:line="360" w:lineRule="auto"/>
        <w:ind w:left="960" w:hanging="360"/>
        <w:contextualSpacing w:val="1"/>
        <w:jc w:val="both"/>
        <w:rPr>
          <w:rFonts w:ascii="Lato" w:cs="Lato" w:eastAsia="Lato" w:hAnsi="Lato"/>
          <w:sz w:val="20"/>
          <w:szCs w:val="20"/>
        </w:rPr>
      </w:pPr>
      <w:r w:rsidDel="00000000" w:rsidR="00000000" w:rsidRPr="00000000">
        <w:rPr>
          <w:rFonts w:ascii="Lato" w:cs="Lato" w:eastAsia="Lato" w:hAnsi="Lato"/>
          <w:color w:val="414549"/>
          <w:sz w:val="20"/>
          <w:szCs w:val="20"/>
          <w:rtl w:val="0"/>
        </w:rPr>
        <w:t xml:space="preserve">Logos shouldn’t interfere with the user’s interaction patterns</w:t>
      </w:r>
    </w:p>
    <w:p w:rsidR="00000000" w:rsidDel="00000000" w:rsidP="00000000" w:rsidRDefault="00000000" w:rsidRPr="00000000" w14:paraId="00000046">
      <w:pPr>
        <w:numPr>
          <w:ilvl w:val="0"/>
          <w:numId w:val="3"/>
        </w:numPr>
        <w:pBdr>
          <w:top w:color="auto" w:space="0" w:sz="0" w:val="none"/>
          <w:bottom w:color="auto" w:space="0" w:sz="0" w:val="none"/>
          <w:right w:color="auto" w:space="0" w:sz="0" w:val="none"/>
          <w:between w:color="auto" w:space="0" w:sz="0" w:val="none"/>
        </w:pBdr>
        <w:spacing w:after="720" w:line="360" w:lineRule="auto"/>
        <w:ind w:left="960" w:hanging="360"/>
        <w:contextualSpacing w:val="1"/>
        <w:jc w:val="both"/>
        <w:rPr>
          <w:rFonts w:ascii="Lato" w:cs="Lato" w:eastAsia="Lato" w:hAnsi="Lato"/>
          <w:sz w:val="20"/>
          <w:szCs w:val="20"/>
        </w:rPr>
      </w:pPr>
      <w:r w:rsidDel="00000000" w:rsidR="00000000" w:rsidRPr="00000000">
        <w:rPr>
          <w:rFonts w:ascii="Lato" w:cs="Lato" w:eastAsia="Lato" w:hAnsi="Lato"/>
          <w:color w:val="414549"/>
          <w:sz w:val="20"/>
          <w:szCs w:val="20"/>
          <w:rtl w:val="0"/>
        </w:rPr>
        <w:t xml:space="preserve">Logos or graphics as extensions of the mark are great for brief elements in the UI.</w:t>
      </w:r>
    </w:p>
    <w:p w:rsidR="00000000" w:rsidDel="00000000" w:rsidP="00000000" w:rsidRDefault="00000000" w:rsidRPr="00000000" w14:paraId="00000047">
      <w:pPr>
        <w:numPr>
          <w:ilvl w:val="0"/>
          <w:numId w:val="3"/>
        </w:numPr>
        <w:pBdr>
          <w:top w:color="auto" w:space="0" w:sz="0" w:val="none"/>
          <w:bottom w:color="auto" w:space="0" w:sz="0" w:val="none"/>
          <w:right w:color="auto" w:space="0" w:sz="0" w:val="none"/>
          <w:between w:color="auto" w:space="0" w:sz="0" w:val="none"/>
        </w:pBdr>
        <w:spacing w:after="360" w:line="360" w:lineRule="auto"/>
        <w:ind w:left="960" w:hanging="360"/>
        <w:contextualSpacing w:val="1"/>
        <w:jc w:val="both"/>
        <w:rPr>
          <w:rFonts w:ascii="Lato" w:cs="Lato" w:eastAsia="Lato" w:hAnsi="Lato"/>
          <w:sz w:val="20"/>
          <w:szCs w:val="20"/>
        </w:rPr>
      </w:pPr>
      <w:r w:rsidDel="00000000" w:rsidR="00000000" w:rsidRPr="00000000">
        <w:rPr>
          <w:rFonts w:ascii="Lato" w:cs="Lato" w:eastAsia="Lato" w:hAnsi="Lato"/>
          <w:color w:val="414549"/>
          <w:sz w:val="20"/>
          <w:szCs w:val="20"/>
          <w:rtl w:val="0"/>
        </w:rPr>
        <w:t xml:space="preserve">Logos can change states to be more adaptable to the experience, e.g. shrinking from the full logo mark to a bug.</w:t>
      </w:r>
      <w:r w:rsidDel="00000000" w:rsidR="00000000" w:rsidRPr="00000000">
        <w:rPr>
          <w:rtl w:val="0"/>
        </w:rPr>
      </w:r>
    </w:p>
    <w:p w:rsidR="00000000" w:rsidDel="00000000" w:rsidP="00000000" w:rsidRDefault="00000000" w:rsidRPr="00000000" w14:paraId="00000048">
      <w:pPr>
        <w:spacing w:line="360" w:lineRule="auto"/>
        <w:contextualSpacing w:val="0"/>
        <w:jc w:val="both"/>
        <w:rPr>
          <w:rFonts w:ascii="Lato" w:cs="Lato" w:eastAsia="Lato" w:hAnsi="Lato"/>
          <w:sz w:val="20"/>
          <w:szCs w:val="20"/>
          <w:highlight w:val="white"/>
        </w:rPr>
      </w:pPr>
      <w:r w:rsidDel="00000000" w:rsidR="00000000" w:rsidRPr="00000000">
        <w:rPr>
          <w:rFonts w:ascii="Lato" w:cs="Lato" w:eastAsia="Lato" w:hAnsi="Lato"/>
          <w:sz w:val="20"/>
          <w:szCs w:val="20"/>
          <w:highlight w:val="white"/>
          <w:rtl w:val="0"/>
        </w:rPr>
        <w:t xml:space="preserve">-------------------------------------------------</w:t>
      </w:r>
      <w:r w:rsidDel="00000000" w:rsidR="00000000" w:rsidRPr="00000000">
        <w:rPr>
          <w:rtl w:val="0"/>
        </w:rPr>
      </w:r>
    </w:p>
    <w:p w:rsidR="00000000" w:rsidDel="00000000" w:rsidP="00000000" w:rsidRDefault="00000000" w:rsidRPr="00000000" w14:paraId="00000049">
      <w:pPr>
        <w:spacing w:line="360" w:lineRule="auto"/>
        <w:contextualSpacing w:val="0"/>
        <w:jc w:val="both"/>
        <w:rPr>
          <w:rFonts w:ascii="Lato" w:cs="Lato" w:eastAsia="Lato" w:hAnsi="Lato"/>
          <w:sz w:val="20"/>
          <w:szCs w:val="20"/>
        </w:rPr>
      </w:pPr>
      <w:r w:rsidDel="00000000" w:rsidR="00000000" w:rsidRPr="00000000">
        <w:rPr>
          <w:rFonts w:ascii="Lato" w:cs="Lato" w:eastAsia="Lato" w:hAnsi="Lato"/>
          <w:sz w:val="20"/>
          <w:szCs w:val="20"/>
          <w:highlight w:val="white"/>
          <w:rtl w:val="0"/>
        </w:rPr>
        <w:t xml:space="preserve">Tag lines</w:t>
      </w:r>
      <w:r w:rsidDel="00000000" w:rsidR="00000000" w:rsidRPr="00000000">
        <w:rPr>
          <w:rtl w:val="0"/>
        </w:rPr>
      </w:r>
    </w:p>
    <w:p w:rsidR="00000000" w:rsidDel="00000000" w:rsidP="00000000" w:rsidRDefault="00000000" w:rsidRPr="00000000" w14:paraId="0000004A">
      <w:pPr>
        <w:spacing w:line="360" w:lineRule="auto"/>
        <w:contextualSpacing w:val="0"/>
        <w:jc w:val="both"/>
        <w:rPr>
          <w:rFonts w:ascii="Lato" w:cs="Lato" w:eastAsia="Lato" w:hAnsi="Lato"/>
          <w:sz w:val="20"/>
          <w:szCs w:val="20"/>
          <w:highlight w:val="white"/>
        </w:rPr>
      </w:pPr>
      <w:r w:rsidDel="00000000" w:rsidR="00000000" w:rsidRPr="00000000">
        <w:rPr>
          <w:rFonts w:ascii="Lato" w:cs="Lato" w:eastAsia="Lato" w:hAnsi="Lato"/>
          <w:sz w:val="20"/>
          <w:szCs w:val="20"/>
          <w:highlight w:val="white"/>
          <w:rtl w:val="0"/>
        </w:rPr>
        <w:t xml:space="preserve">Building the future of Giving</w:t>
      </w:r>
    </w:p>
    <w:p w:rsidR="00000000" w:rsidDel="00000000" w:rsidP="00000000" w:rsidRDefault="00000000" w:rsidRPr="00000000" w14:paraId="0000004B">
      <w:pPr>
        <w:spacing w:line="360" w:lineRule="auto"/>
        <w:contextualSpacing w:val="0"/>
        <w:jc w:val="both"/>
        <w:rPr>
          <w:rFonts w:ascii="Lato" w:cs="Lato" w:eastAsia="Lato" w:hAnsi="Lato"/>
          <w:sz w:val="20"/>
          <w:szCs w:val="20"/>
          <w:highlight w:val="white"/>
        </w:rPr>
      </w:pPr>
      <w:r w:rsidDel="00000000" w:rsidR="00000000" w:rsidRPr="00000000">
        <w:rPr>
          <w:rFonts w:ascii="Lato" w:cs="Lato" w:eastAsia="Lato" w:hAnsi="Lato"/>
          <w:sz w:val="20"/>
          <w:szCs w:val="20"/>
          <w:highlight w:val="white"/>
          <w:rtl w:val="0"/>
        </w:rPr>
        <w:t xml:space="preserve">Giveth is more than Giving  </w:t>
      </w:r>
    </w:p>
    <w:p w:rsidR="00000000" w:rsidDel="00000000" w:rsidP="00000000" w:rsidRDefault="00000000" w:rsidRPr="00000000" w14:paraId="0000004C">
      <w:pPr>
        <w:spacing w:line="360" w:lineRule="auto"/>
        <w:contextualSpacing w:val="0"/>
        <w:jc w:val="both"/>
        <w:rPr>
          <w:rFonts w:ascii="Lato" w:cs="Lato" w:eastAsia="Lato" w:hAnsi="Lato"/>
          <w:sz w:val="20"/>
          <w:szCs w:val="20"/>
          <w:highlight w:val="white"/>
        </w:rPr>
      </w:pPr>
      <w:r w:rsidDel="00000000" w:rsidR="00000000" w:rsidRPr="00000000">
        <w:rPr>
          <w:rFonts w:ascii="Lato" w:cs="Lato" w:eastAsia="Lato" w:hAnsi="Lato"/>
          <w:sz w:val="20"/>
          <w:szCs w:val="20"/>
          <w:highlight w:val="white"/>
          <w:rtl w:val="0"/>
        </w:rPr>
        <w:t xml:space="preserve">Transparent donation giving on the blockchain</w:t>
      </w:r>
    </w:p>
    <w:p w:rsidR="00000000" w:rsidDel="00000000" w:rsidP="00000000" w:rsidRDefault="00000000" w:rsidRPr="00000000" w14:paraId="0000004D">
      <w:pPr>
        <w:spacing w:line="360" w:lineRule="auto"/>
        <w:contextualSpacing w:val="0"/>
        <w:jc w:val="both"/>
        <w:rPr>
          <w:rFonts w:ascii="Lato" w:cs="Lato" w:eastAsia="Lato" w:hAnsi="Lato"/>
          <w:sz w:val="20"/>
          <w:szCs w:val="20"/>
          <w:highlight w:val="white"/>
        </w:rPr>
      </w:pPr>
      <w:r w:rsidDel="00000000" w:rsidR="00000000" w:rsidRPr="00000000">
        <w:rPr>
          <w:rFonts w:ascii="Lato" w:cs="Lato" w:eastAsia="Lato" w:hAnsi="Lato"/>
          <w:sz w:val="20"/>
          <w:szCs w:val="20"/>
          <w:highlight w:val="white"/>
          <w:rtl w:val="0"/>
        </w:rPr>
        <w:t xml:space="preserve">Unicorns are busy building DACs</w:t>
      </w:r>
    </w:p>
    <w:p w:rsidR="00000000" w:rsidDel="00000000" w:rsidP="00000000" w:rsidRDefault="00000000" w:rsidRPr="00000000" w14:paraId="0000004E">
      <w:pPr>
        <w:spacing w:line="360" w:lineRule="auto"/>
        <w:contextualSpacing w:val="0"/>
        <w:jc w:val="both"/>
        <w:rPr>
          <w:rFonts w:ascii="Lato" w:cs="Lato" w:eastAsia="Lato" w:hAnsi="Lato"/>
          <w:b w:val="1"/>
          <w:sz w:val="20"/>
          <w:szCs w:val="20"/>
        </w:rPr>
      </w:pPr>
      <w:r w:rsidDel="00000000" w:rsidR="00000000" w:rsidRPr="00000000">
        <w:rPr>
          <w:rFonts w:ascii="Lato" w:cs="Lato" w:eastAsia="Lato" w:hAnsi="Lato"/>
          <w:sz w:val="20"/>
          <w:szCs w:val="20"/>
          <w:highlight w:val="white"/>
          <w:rtl w:val="0"/>
        </w:rPr>
        <w:t xml:space="preserve">Empowering Altruistic Communities </w:t>
      </w:r>
      <w:r w:rsidDel="00000000" w:rsidR="00000000" w:rsidRPr="00000000">
        <w:br w:type="page"/>
      </w:r>
      <w:r w:rsidDel="00000000" w:rsidR="00000000" w:rsidRPr="00000000">
        <w:rPr>
          <w:rtl w:val="0"/>
        </w:rPr>
      </w:r>
    </w:p>
    <w:p w:rsidR="00000000" w:rsidDel="00000000" w:rsidP="00000000" w:rsidRDefault="00000000" w:rsidRPr="00000000" w14:paraId="0000004F">
      <w:pPr>
        <w:spacing w:after="220" w:line="288" w:lineRule="auto"/>
        <w:contextualSpacing w:val="0"/>
        <w:jc w:val="both"/>
        <w:rPr>
          <w:rFonts w:ascii="Lato" w:cs="Lato" w:eastAsia="Lato" w:hAnsi="Lato"/>
          <w:b w:val="1"/>
          <w:sz w:val="20"/>
          <w:szCs w:val="20"/>
        </w:rPr>
      </w:pPr>
      <w:r w:rsidDel="00000000" w:rsidR="00000000" w:rsidRPr="00000000">
        <w:rPr>
          <w:rFonts w:ascii="Lato" w:cs="Lato" w:eastAsia="Lato" w:hAnsi="Lato"/>
          <w:b w:val="1"/>
          <w:sz w:val="20"/>
          <w:szCs w:val="20"/>
          <w:rtl w:val="0"/>
        </w:rPr>
        <w:t xml:space="preserve">Typography</w:t>
      </w:r>
    </w:p>
    <w:p w:rsidR="00000000" w:rsidDel="00000000" w:rsidP="00000000" w:rsidRDefault="00000000" w:rsidRPr="00000000" w14:paraId="00000050">
      <w:pPr>
        <w:spacing w:after="220" w:line="288" w:lineRule="auto"/>
        <w:contextualSpacing w:val="0"/>
        <w:jc w:val="both"/>
        <w:rPr>
          <w:rFonts w:ascii="Lato" w:cs="Lato" w:eastAsia="Lato" w:hAnsi="Lato"/>
          <w:sz w:val="20"/>
          <w:szCs w:val="20"/>
        </w:rPr>
      </w:pPr>
      <w:r w:rsidDel="00000000" w:rsidR="00000000" w:rsidRPr="00000000">
        <w:rPr>
          <w:rFonts w:ascii="Lato" w:cs="Lato" w:eastAsia="Lato" w:hAnsi="Lato"/>
          <w:sz w:val="20"/>
          <w:szCs w:val="20"/>
          <w:rtl w:val="0"/>
        </w:rPr>
        <w:t xml:space="preserve">The Giveth brand identity shall be  futuristic, the effect will be achieved with specific trending typography.   The typography needs to be clear and simple to read, there is a preference for  geometric Google fonts such as: </w:t>
      </w:r>
    </w:p>
    <w:p w:rsidR="00000000" w:rsidDel="00000000" w:rsidP="00000000" w:rsidRDefault="00000000" w:rsidRPr="00000000" w14:paraId="00000051">
      <w:pPr>
        <w:spacing w:after="220" w:line="288" w:lineRule="auto"/>
        <w:contextualSpacing w:val="0"/>
        <w:jc w:val="both"/>
        <w:rPr>
          <w:rFonts w:ascii="Lato" w:cs="Lato" w:eastAsia="Lato" w:hAnsi="Lato"/>
          <w:sz w:val="20"/>
          <w:szCs w:val="20"/>
        </w:rPr>
      </w:pPr>
      <w:r w:rsidDel="00000000" w:rsidR="00000000" w:rsidRPr="00000000">
        <w:rPr>
          <w:rFonts w:ascii="Lato" w:cs="Lato" w:eastAsia="Lato" w:hAnsi="Lato"/>
          <w:sz w:val="20"/>
          <w:szCs w:val="20"/>
          <w:rtl w:val="0"/>
        </w:rPr>
        <w:t xml:space="preserve">EXO</w:t>
      </w:r>
    </w:p>
    <w:p w:rsidR="00000000" w:rsidDel="00000000" w:rsidP="00000000" w:rsidRDefault="00000000" w:rsidRPr="00000000" w14:paraId="00000052">
      <w:pPr>
        <w:spacing w:after="220" w:line="288" w:lineRule="auto"/>
        <w:ind w:left="720" w:firstLine="0"/>
        <w:contextualSpacing w:val="0"/>
        <w:jc w:val="both"/>
        <w:rPr>
          <w:rFonts w:ascii="Exo" w:cs="Exo" w:eastAsia="Exo" w:hAnsi="Exo"/>
          <w:sz w:val="36"/>
          <w:szCs w:val="36"/>
          <w:highlight w:val="white"/>
        </w:rPr>
      </w:pPr>
      <w:r w:rsidDel="00000000" w:rsidR="00000000" w:rsidRPr="00000000">
        <w:rPr>
          <w:rFonts w:ascii="Exo" w:cs="Exo" w:eastAsia="Exo" w:hAnsi="Exo"/>
          <w:sz w:val="36"/>
          <w:szCs w:val="36"/>
          <w:highlight w:val="white"/>
          <w:rtl w:val="0"/>
        </w:rPr>
        <w:t xml:space="preserve">Giveth.io</w:t>
      </w:r>
    </w:p>
    <w:p w:rsidR="00000000" w:rsidDel="00000000" w:rsidP="00000000" w:rsidRDefault="00000000" w:rsidRPr="00000000" w14:paraId="00000053">
      <w:pPr>
        <w:spacing w:after="220" w:line="288" w:lineRule="auto"/>
        <w:ind w:left="720" w:firstLine="0"/>
        <w:contextualSpacing w:val="0"/>
        <w:jc w:val="both"/>
        <w:rPr>
          <w:rFonts w:ascii="Fredoka One" w:cs="Fredoka One" w:eastAsia="Fredoka One" w:hAnsi="Fredoka One"/>
          <w:strike w:val="1"/>
          <w:sz w:val="20"/>
          <w:szCs w:val="20"/>
          <w:highlight w:val="white"/>
        </w:rPr>
      </w:pPr>
      <w:r w:rsidDel="00000000" w:rsidR="00000000" w:rsidRPr="00000000">
        <w:rPr>
          <w:rFonts w:ascii="Exo" w:cs="Exo" w:eastAsia="Exo" w:hAnsi="Exo"/>
          <w:sz w:val="20"/>
          <w:szCs w:val="20"/>
          <w:highlight w:val="white"/>
          <w:rtl w:val="0"/>
        </w:rPr>
        <w:t xml:space="preserve">Exo is a contemporary geometric sans serif typeface that tries to convey a technological/futuristic feeling while keeping an elegant design. Exo was meant to be a very versatile font, so it has 9 weights (the maximum on the web) each with a true italic version. It works great as a display face but it also works good for small to intermediate size texts.</w:t>
      </w:r>
      <w:r w:rsidDel="00000000" w:rsidR="00000000" w:rsidRPr="00000000">
        <w:rPr>
          <w:rtl w:val="0"/>
        </w:rPr>
      </w:r>
    </w:p>
    <w:p w:rsidR="00000000" w:rsidDel="00000000" w:rsidP="00000000" w:rsidRDefault="00000000" w:rsidRPr="00000000" w14:paraId="00000054">
      <w:pPr>
        <w:spacing w:after="220" w:line="288" w:lineRule="auto"/>
        <w:ind w:left="0" w:firstLine="720"/>
        <w:contextualSpacing w:val="0"/>
        <w:jc w:val="both"/>
        <w:rPr>
          <w:rFonts w:ascii="Audiowide" w:cs="Audiowide" w:eastAsia="Audiowide" w:hAnsi="Audiowide"/>
          <w:sz w:val="20"/>
          <w:szCs w:val="20"/>
          <w:highlight w:val="white"/>
        </w:rPr>
      </w:pPr>
      <w:r w:rsidDel="00000000" w:rsidR="00000000" w:rsidRPr="00000000">
        <w:rPr>
          <w:rtl w:val="0"/>
        </w:rPr>
      </w:r>
    </w:p>
    <w:p w:rsidR="00000000" w:rsidDel="00000000" w:rsidP="00000000" w:rsidRDefault="00000000" w:rsidRPr="00000000" w14:paraId="00000055">
      <w:pPr>
        <w:spacing w:after="220" w:line="288" w:lineRule="auto"/>
        <w:ind w:left="0" w:firstLine="0"/>
        <w:contextualSpacing w:val="0"/>
        <w:jc w:val="both"/>
        <w:rPr>
          <w:rFonts w:ascii="Quicksand" w:cs="Quicksand" w:eastAsia="Quicksand" w:hAnsi="Quicksand"/>
          <w:sz w:val="20"/>
          <w:szCs w:val="20"/>
          <w:highlight w:val="white"/>
        </w:rPr>
      </w:pPr>
      <w:r w:rsidDel="00000000" w:rsidR="00000000" w:rsidRPr="00000000">
        <w:rPr>
          <w:rFonts w:ascii="Quicksand" w:cs="Quicksand" w:eastAsia="Quicksand" w:hAnsi="Quicksand"/>
          <w:sz w:val="20"/>
          <w:szCs w:val="20"/>
          <w:highlight w:val="white"/>
          <w:rtl w:val="0"/>
        </w:rPr>
        <w:t xml:space="preserve">Quicksand (contender for body, long-format text)</w:t>
      </w:r>
    </w:p>
    <w:p w:rsidR="00000000" w:rsidDel="00000000" w:rsidP="00000000" w:rsidRDefault="00000000" w:rsidRPr="00000000" w14:paraId="00000056">
      <w:pPr>
        <w:spacing w:after="220" w:line="288" w:lineRule="auto"/>
        <w:ind w:left="0" w:firstLine="0"/>
        <w:contextualSpacing w:val="0"/>
        <w:jc w:val="both"/>
        <w:rPr>
          <w:rFonts w:ascii="Quicksand" w:cs="Quicksand" w:eastAsia="Quicksand" w:hAnsi="Quicksand"/>
          <w:sz w:val="20"/>
          <w:szCs w:val="20"/>
          <w:highlight w:val="white"/>
        </w:rPr>
      </w:pPr>
      <w:r w:rsidDel="00000000" w:rsidR="00000000" w:rsidRPr="00000000">
        <w:rPr>
          <w:rFonts w:ascii="Quicksand" w:cs="Quicksand" w:eastAsia="Quicksand" w:hAnsi="Quicksand"/>
          <w:sz w:val="20"/>
          <w:szCs w:val="20"/>
          <w:highlight w:val="white"/>
          <w:rtl w:val="0"/>
        </w:rPr>
        <w:tab/>
        <w:t xml:space="preserve">Giveth.io</w:t>
      </w:r>
    </w:p>
    <w:p w:rsidR="00000000" w:rsidDel="00000000" w:rsidP="00000000" w:rsidRDefault="00000000" w:rsidRPr="00000000" w14:paraId="00000057">
      <w:pPr>
        <w:spacing w:after="220" w:line="288" w:lineRule="auto"/>
        <w:ind w:left="720" w:firstLine="0"/>
        <w:contextualSpacing w:val="0"/>
        <w:jc w:val="both"/>
        <w:rPr>
          <w:rFonts w:ascii="Quicksand" w:cs="Quicksand" w:eastAsia="Quicksand" w:hAnsi="Quicksand"/>
          <w:sz w:val="20"/>
          <w:szCs w:val="20"/>
          <w:highlight w:val="white"/>
        </w:rPr>
      </w:pPr>
      <w:r w:rsidDel="00000000" w:rsidR="00000000" w:rsidRPr="00000000">
        <w:rPr>
          <w:rFonts w:ascii="Quicksand" w:cs="Quicksand" w:eastAsia="Quicksand" w:hAnsi="Quicksand"/>
          <w:sz w:val="20"/>
          <w:szCs w:val="20"/>
          <w:highlight w:val="white"/>
          <w:rtl w:val="0"/>
        </w:rPr>
        <w:t xml:space="preserve">Quicksand is a display sans serif with rounded terminals. The project was initiated by Andrew Paglinawan in 2008 using geometric shapes as a core foundation. It is designed for display purposes but kept legible enough to use in small sizes as well. In 2016, in collaboration with Andrew, it was thoroughly revised by Thomas Jockin to improve the quality.</w:t>
      </w:r>
      <w:r w:rsidDel="00000000" w:rsidR="00000000" w:rsidRPr="00000000">
        <w:rPr>
          <w:rtl w:val="0"/>
        </w:rPr>
      </w:r>
    </w:p>
    <w:p w:rsidR="00000000" w:rsidDel="00000000" w:rsidP="00000000" w:rsidRDefault="00000000" w:rsidRPr="00000000" w14:paraId="00000058">
      <w:pPr>
        <w:spacing w:after="220" w:line="288" w:lineRule="auto"/>
        <w:ind w:left="720" w:firstLine="0"/>
        <w:contextualSpacing w:val="0"/>
        <w:jc w:val="both"/>
        <w:rPr>
          <w:rFonts w:ascii="Lato" w:cs="Lato" w:eastAsia="Lato" w:hAnsi="La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keepNext w:val="0"/>
        <w:keepLines w:val="0"/>
        <w:spacing w:before="480" w:lineRule="auto"/>
        <w:contextualSpacing w:val="0"/>
        <w:rPr>
          <w:b w:val="1"/>
          <w:color w:val="555459"/>
          <w:sz w:val="46"/>
          <w:szCs w:val="46"/>
        </w:rPr>
      </w:pPr>
      <w:bookmarkStart w:colFirst="0" w:colLast="0" w:name="_4rv4p4z2x77n" w:id="3"/>
      <w:bookmarkEnd w:id="3"/>
      <w:r w:rsidDel="00000000" w:rsidR="00000000" w:rsidRPr="00000000">
        <w:rPr>
          <w:b w:val="1"/>
          <w:color w:val="555459"/>
          <w:sz w:val="46"/>
          <w:szCs w:val="46"/>
          <w:rtl w:val="0"/>
        </w:rPr>
        <w:t xml:space="preserve">Brand Guidelines</w:t>
      </w:r>
    </w:p>
    <w:p w:rsidR="00000000" w:rsidDel="00000000" w:rsidP="00000000" w:rsidRDefault="00000000" w:rsidRPr="00000000" w14:paraId="0000005A">
      <w:pPr>
        <w:spacing w:line="360" w:lineRule="auto"/>
        <w:contextualSpacing w:val="0"/>
        <w:rPr>
          <w:color w:val="555459"/>
          <w:sz w:val="26"/>
          <w:szCs w:val="26"/>
        </w:rPr>
      </w:pPr>
      <w:r w:rsidDel="00000000" w:rsidR="00000000" w:rsidRPr="00000000">
        <w:rPr>
          <w:color w:val="555459"/>
          <w:sz w:val="26"/>
          <w:szCs w:val="26"/>
          <w:rtl w:val="0"/>
        </w:rPr>
        <w:t xml:space="preserve">Here are some guidelines to help us use our brand and assets, including our logo, word mark and content without having to ask questions about each use. To make any use of our marks in a way not covered by these guidelines, please contact us at </w:t>
      </w:r>
      <w:r w:rsidDel="00000000" w:rsidR="00000000" w:rsidRPr="00000000">
        <w:rPr>
          <w:color w:val="007ab8"/>
          <w:sz w:val="26"/>
          <w:szCs w:val="26"/>
          <w:rtl w:val="0"/>
        </w:rPr>
        <w:t xml:space="preserve">info@giveth.io</w:t>
      </w:r>
      <w:r w:rsidDel="00000000" w:rsidR="00000000" w:rsidRPr="00000000">
        <w:rPr>
          <w:color w:val="555459"/>
          <w:sz w:val="26"/>
          <w:szCs w:val="26"/>
          <w:rtl w:val="0"/>
        </w:rPr>
        <w:t xml:space="preserve"> and include a visual mockup of intended use.</w:t>
      </w:r>
    </w:p>
    <w:p w:rsidR="00000000" w:rsidDel="00000000" w:rsidP="00000000" w:rsidRDefault="00000000" w:rsidRPr="00000000" w14:paraId="0000005B">
      <w:pPr>
        <w:pStyle w:val="Heading2"/>
        <w:keepNext w:val="0"/>
        <w:keepLines w:val="0"/>
        <w:spacing w:after="80" w:lineRule="auto"/>
        <w:contextualSpacing w:val="0"/>
        <w:rPr>
          <w:b w:val="1"/>
          <w:color w:val="555459"/>
          <w:sz w:val="38"/>
          <w:szCs w:val="38"/>
        </w:rPr>
      </w:pPr>
      <w:bookmarkStart w:colFirst="0" w:colLast="0" w:name="_e24fkkq867fq" w:id="4"/>
      <w:bookmarkEnd w:id="4"/>
      <w:r w:rsidDel="00000000" w:rsidR="00000000" w:rsidRPr="00000000">
        <w:rPr>
          <w:b w:val="1"/>
          <w:color w:val="555459"/>
          <w:sz w:val="38"/>
          <w:szCs w:val="38"/>
          <w:rtl w:val="0"/>
        </w:rPr>
        <w:t xml:space="preserve">Usage</w:t>
      </w:r>
    </w:p>
    <w:p w:rsidR="00000000" w:rsidDel="00000000" w:rsidP="00000000" w:rsidRDefault="00000000" w:rsidRPr="00000000" w14:paraId="0000005C">
      <w:pPr>
        <w:spacing w:after="240" w:line="360" w:lineRule="auto"/>
        <w:contextualSpacing w:val="0"/>
        <w:rPr>
          <w:color w:val="555459"/>
          <w:sz w:val="26"/>
          <w:szCs w:val="26"/>
        </w:rPr>
      </w:pPr>
      <w:r w:rsidDel="00000000" w:rsidR="00000000" w:rsidRPr="00000000">
        <w:rPr>
          <w:color w:val="555459"/>
          <w:sz w:val="26"/>
          <w:szCs w:val="26"/>
          <w:rtl w:val="0"/>
        </w:rPr>
        <w:t xml:space="preserve">The Giveth marks include the Giveth name and logo, and any word, phrase, image, or other designation that identifies the source or origin of any of Giveth's work. Please don't modify the marks or use them in a confusing way, including suggesting sponsorship or endorsement by Giveth, or in a way that confuses Giveth with another brand (including your own).</w:t>
      </w:r>
    </w:p>
    <w:p w:rsidR="00000000" w:rsidDel="00000000" w:rsidP="00000000" w:rsidRDefault="00000000" w:rsidRPr="00000000" w14:paraId="0000005D">
      <w:pPr>
        <w:spacing w:after="240" w:lineRule="auto"/>
        <w:contextualSpacing w:val="0"/>
        <w:rPr>
          <w:color w:val="555459"/>
          <w:sz w:val="26"/>
          <w:szCs w:val="26"/>
        </w:rPr>
      </w:pPr>
      <w:r w:rsidDel="00000000" w:rsidR="00000000" w:rsidRPr="00000000">
        <w:rPr>
          <w:rtl w:val="0"/>
        </w:rPr>
      </w:r>
    </w:p>
    <w:p w:rsidR="00000000" w:rsidDel="00000000" w:rsidP="00000000" w:rsidRDefault="00000000" w:rsidRPr="00000000" w14:paraId="0000005E">
      <w:pPr>
        <w:contextualSpacing w:val="0"/>
        <w:rPr>
          <w:color w:val="555459"/>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2"/>
        <w:keepNext w:val="0"/>
        <w:keepLines w:val="0"/>
        <w:spacing w:after="80" w:lineRule="auto"/>
        <w:contextualSpacing w:val="0"/>
        <w:jc w:val="center"/>
        <w:rPr>
          <w:b w:val="1"/>
          <w:color w:val="555459"/>
          <w:sz w:val="38"/>
          <w:szCs w:val="38"/>
        </w:rPr>
      </w:pPr>
      <w:bookmarkStart w:colFirst="0" w:colLast="0" w:name="_9cg3qe2oyi5d" w:id="5"/>
      <w:bookmarkEnd w:id="5"/>
      <w:r w:rsidDel="00000000" w:rsidR="00000000" w:rsidRPr="00000000">
        <w:rPr>
          <w:b w:val="1"/>
          <w:color w:val="555459"/>
          <w:sz w:val="38"/>
          <w:szCs w:val="38"/>
          <w:rtl w:val="0"/>
        </w:rPr>
        <w:t xml:space="preserve">Logo</w:t>
      </w:r>
    </w:p>
    <w:p w:rsidR="00000000" w:rsidDel="00000000" w:rsidP="00000000" w:rsidRDefault="00000000" w:rsidRPr="00000000" w14:paraId="00000060">
      <w:pPr>
        <w:pStyle w:val="Heading2"/>
        <w:keepNext w:val="0"/>
        <w:keepLines w:val="0"/>
        <w:spacing w:after="80" w:lineRule="auto"/>
        <w:contextualSpacing w:val="0"/>
        <w:jc w:val="center"/>
        <w:rPr>
          <w:color w:val="555459"/>
          <w:sz w:val="26"/>
          <w:szCs w:val="26"/>
        </w:rPr>
      </w:pPr>
      <w:bookmarkStart w:colFirst="0" w:colLast="0" w:name="_pejtp6lps3bw" w:id="6"/>
      <w:bookmarkEnd w:id="6"/>
      <w:r w:rsidDel="00000000" w:rsidR="00000000" w:rsidRPr="00000000">
        <w:rPr>
          <w:color w:val="555459"/>
          <w:sz w:val="26"/>
          <w:szCs w:val="26"/>
        </w:rPr>
        <w:drawing>
          <wp:inline distB="114300" distT="114300" distL="114300" distR="114300">
            <wp:extent cx="1328738" cy="1885497"/>
            <wp:effectExtent b="0" l="0" r="0" t="0"/>
            <wp:docPr descr="Giveth Logo Black.png" id="1" name="image3.png"/>
            <a:graphic>
              <a:graphicData uri="http://schemas.openxmlformats.org/drawingml/2006/picture">
                <pic:pic>
                  <pic:nvPicPr>
                    <pic:cNvPr descr="Giveth Logo Black.png" id="0" name="image3.png"/>
                    <pic:cNvPicPr preferRelativeResize="0"/>
                  </pic:nvPicPr>
                  <pic:blipFill>
                    <a:blip r:embed="rId8"/>
                    <a:srcRect b="0" l="0" r="0" t="0"/>
                    <a:stretch>
                      <a:fillRect/>
                    </a:stretch>
                  </pic:blipFill>
                  <pic:spPr>
                    <a:xfrm>
                      <a:off x="0" y="0"/>
                      <a:ext cx="1328738" cy="188549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keepNext w:val="0"/>
        <w:keepLines w:val="0"/>
        <w:spacing w:after="80" w:lineRule="auto"/>
        <w:contextualSpacing w:val="0"/>
        <w:jc w:val="center"/>
        <w:rPr>
          <w:color w:val="555459"/>
          <w:sz w:val="26"/>
          <w:szCs w:val="26"/>
        </w:rPr>
      </w:pPr>
      <w:bookmarkStart w:colFirst="0" w:colLast="0" w:name="_rvlbcnb2p93z" w:id="7"/>
      <w:bookmarkEnd w:id="7"/>
      <w:r w:rsidDel="00000000" w:rsidR="00000000" w:rsidRPr="00000000">
        <w:rPr>
          <w:rtl w:val="0"/>
        </w:rPr>
      </w:r>
    </w:p>
    <w:p w:rsidR="00000000" w:rsidDel="00000000" w:rsidP="00000000" w:rsidRDefault="00000000" w:rsidRPr="00000000" w14:paraId="00000062">
      <w:pPr>
        <w:pStyle w:val="Heading2"/>
        <w:keepNext w:val="0"/>
        <w:keepLines w:val="0"/>
        <w:spacing w:after="80" w:lineRule="auto"/>
        <w:contextualSpacing w:val="0"/>
        <w:jc w:val="center"/>
        <w:rPr>
          <w:color w:val="555459"/>
          <w:sz w:val="26"/>
          <w:szCs w:val="26"/>
        </w:rPr>
      </w:pPr>
      <w:bookmarkStart w:colFirst="0" w:colLast="0" w:name="_onyq7r9yzt96" w:id="8"/>
      <w:bookmarkEnd w:id="8"/>
      <w:r w:rsidDel="00000000" w:rsidR="00000000" w:rsidRPr="00000000">
        <w:rPr>
          <w:rtl w:val="0"/>
        </w:rPr>
      </w:r>
    </w:p>
    <w:p w:rsidR="00000000" w:rsidDel="00000000" w:rsidP="00000000" w:rsidRDefault="00000000" w:rsidRPr="00000000" w14:paraId="00000063">
      <w:pPr>
        <w:pStyle w:val="Heading2"/>
        <w:keepNext w:val="0"/>
        <w:keepLines w:val="0"/>
        <w:spacing w:after="80" w:lineRule="auto"/>
        <w:contextualSpacing w:val="0"/>
        <w:jc w:val="center"/>
        <w:rPr>
          <w:color w:val="555459"/>
          <w:sz w:val="26"/>
          <w:szCs w:val="26"/>
        </w:rPr>
      </w:pPr>
      <w:bookmarkStart w:colFirst="0" w:colLast="0" w:name="_af5ap3epk7rx" w:id="9"/>
      <w:bookmarkEnd w:id="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2"/>
        <w:keepNext w:val="0"/>
        <w:keepLines w:val="0"/>
        <w:spacing w:after="80" w:lineRule="auto"/>
        <w:contextualSpacing w:val="0"/>
        <w:rPr>
          <w:b w:val="1"/>
          <w:color w:val="555459"/>
          <w:sz w:val="38"/>
          <w:szCs w:val="38"/>
        </w:rPr>
      </w:pPr>
      <w:bookmarkStart w:colFirst="0" w:colLast="0" w:name="_xvvaew4beva" w:id="10"/>
      <w:bookmarkEnd w:id="10"/>
      <w:r w:rsidDel="00000000" w:rsidR="00000000" w:rsidRPr="00000000">
        <w:rPr>
          <w:b w:val="1"/>
          <w:color w:val="555459"/>
          <w:sz w:val="38"/>
          <w:szCs w:val="38"/>
          <w:rtl w:val="0"/>
        </w:rPr>
        <w:t xml:space="preserve">Giveth Logo</w:t>
      </w:r>
    </w:p>
    <w:p w:rsidR="00000000" w:rsidDel="00000000" w:rsidP="00000000" w:rsidRDefault="00000000" w:rsidRPr="00000000" w14:paraId="00000065">
      <w:pPr>
        <w:spacing w:after="240" w:line="360" w:lineRule="auto"/>
        <w:contextualSpacing w:val="0"/>
        <w:rPr>
          <w:color w:val="555459"/>
          <w:sz w:val="26"/>
          <w:szCs w:val="26"/>
        </w:rPr>
      </w:pPr>
      <w:r w:rsidDel="00000000" w:rsidR="00000000" w:rsidRPr="00000000">
        <w:rPr>
          <w:color w:val="555459"/>
          <w:sz w:val="26"/>
          <w:szCs w:val="26"/>
          <w:rtl w:val="0"/>
        </w:rPr>
        <w:t xml:space="preserve">The colored version of the Giveth logo can ONLY be used on a white background. If you are using the Giveth logo on any other background color, use the giveth brand colors, black or white monochrome logo.</w:t>
      </w:r>
    </w:p>
    <w:p w:rsidR="00000000" w:rsidDel="00000000" w:rsidP="00000000" w:rsidRDefault="00000000" w:rsidRPr="00000000" w14:paraId="00000066">
      <w:pPr>
        <w:spacing w:after="240" w:lineRule="auto"/>
        <w:ind w:left="200" w:firstLine="0"/>
        <w:contextualSpacing w:val="0"/>
        <w:rPr>
          <w:color w:val="555459"/>
          <w:sz w:val="26"/>
          <w:szCs w:val="26"/>
        </w:rPr>
      </w:pPr>
      <w:r w:rsidDel="00000000" w:rsidR="00000000" w:rsidRPr="00000000">
        <w:rPr>
          <w:rtl w:val="0"/>
        </w:rPr>
      </w:r>
    </w:p>
    <w:p w:rsidR="00000000" w:rsidDel="00000000" w:rsidP="00000000" w:rsidRDefault="00000000" w:rsidRPr="00000000" w14:paraId="00000067">
      <w:pPr>
        <w:spacing w:after="240" w:line="360" w:lineRule="auto"/>
        <w:contextualSpacing w:val="0"/>
        <w:rPr>
          <w:color w:val="555459"/>
          <w:sz w:val="26"/>
          <w:szCs w:val="26"/>
        </w:rPr>
      </w:pPr>
      <w:r w:rsidDel="00000000" w:rsidR="00000000" w:rsidRPr="00000000">
        <w:rPr>
          <w:color w:val="555459"/>
          <w:sz w:val="26"/>
          <w:szCs w:val="26"/>
          <w:rtl w:val="0"/>
        </w:rPr>
        <w:t xml:space="preserve">When using the Giveth logo with other logos and graphic elements, maintain a safety space that equals 200% the size of the circle around the it. </w:t>
      </w:r>
    </w:p>
    <w:p w:rsidR="00000000" w:rsidDel="00000000" w:rsidP="00000000" w:rsidRDefault="00000000" w:rsidRPr="00000000" w14:paraId="00000068">
      <w:pPr>
        <w:spacing w:after="240" w:line="360" w:lineRule="auto"/>
        <w:contextualSpacing w:val="0"/>
        <w:rPr>
          <w:color w:val="555459"/>
          <w:sz w:val="26"/>
          <w:szCs w:val="26"/>
        </w:rPr>
      </w:pPr>
      <w:r w:rsidDel="00000000" w:rsidR="00000000" w:rsidRPr="00000000">
        <w:rPr>
          <w:color w:val="555459"/>
          <w:sz w:val="26"/>
          <w:szCs w:val="26"/>
          <w:rtl w:val="0"/>
        </w:rPr>
        <w:t xml:space="preserve">We politely ask that you don't:</w:t>
      </w:r>
    </w:p>
    <w:p w:rsidR="00000000" w:rsidDel="00000000" w:rsidP="00000000" w:rsidRDefault="00000000" w:rsidRPr="00000000" w14:paraId="00000069">
      <w:pPr>
        <w:numPr>
          <w:ilvl w:val="0"/>
          <w:numId w:val="5"/>
        </w:numPr>
        <w:spacing w:after="240" w:line="360" w:lineRule="auto"/>
        <w:ind w:left="720" w:hanging="360"/>
        <w:contextualSpacing w:val="1"/>
        <w:rPr/>
      </w:pPr>
      <w:r w:rsidDel="00000000" w:rsidR="00000000" w:rsidRPr="00000000">
        <w:rPr>
          <w:color w:val="555459"/>
          <w:sz w:val="26"/>
          <w:szCs w:val="26"/>
          <w:rtl w:val="0"/>
        </w:rPr>
        <w:t xml:space="preserve">Use any logos or similar imagery to represent Giveth other than what is found in the brand folder</w:t>
      </w:r>
      <w:r w:rsidDel="00000000" w:rsidR="00000000" w:rsidRPr="00000000">
        <w:fldChar w:fldCharType="begin"/>
        <w:instrText xml:space="preserve"> HYPERLINK "https://brandfolder.com/slack" </w:instrText>
        <w:fldChar w:fldCharType="separate"/>
      </w:r>
      <w:r w:rsidDel="00000000" w:rsidR="00000000" w:rsidRPr="00000000">
        <w:rPr>
          <w:rtl w:val="0"/>
        </w:rPr>
      </w:r>
    </w:p>
    <w:p w:rsidR="00000000" w:rsidDel="00000000" w:rsidP="00000000" w:rsidRDefault="00000000" w:rsidRPr="00000000" w14:paraId="0000006A">
      <w:pPr>
        <w:numPr>
          <w:ilvl w:val="0"/>
          <w:numId w:val="5"/>
        </w:numPr>
        <w:spacing w:after="240" w:line="360" w:lineRule="auto"/>
        <w:ind w:left="720" w:hanging="360"/>
        <w:contextualSpacing w:val="1"/>
        <w:rPr/>
      </w:pPr>
      <w:r w:rsidDel="00000000" w:rsidR="00000000" w:rsidRPr="00000000">
        <w:fldChar w:fldCharType="end"/>
      </w:r>
      <w:r w:rsidDel="00000000" w:rsidR="00000000" w:rsidRPr="00000000">
        <w:rPr>
          <w:color w:val="555459"/>
          <w:sz w:val="26"/>
          <w:szCs w:val="26"/>
          <w:rtl w:val="0"/>
        </w:rPr>
        <w:t xml:space="preserve">Change the colors on logo</w:t>
      </w:r>
    </w:p>
    <w:p w:rsidR="00000000" w:rsidDel="00000000" w:rsidP="00000000" w:rsidRDefault="00000000" w:rsidRPr="00000000" w14:paraId="0000006B">
      <w:pPr>
        <w:numPr>
          <w:ilvl w:val="0"/>
          <w:numId w:val="5"/>
        </w:numPr>
        <w:spacing w:after="240" w:line="360" w:lineRule="auto"/>
        <w:ind w:left="720" w:hanging="360"/>
        <w:contextualSpacing w:val="1"/>
        <w:rPr/>
      </w:pPr>
      <w:r w:rsidDel="00000000" w:rsidR="00000000" w:rsidRPr="00000000">
        <w:rPr>
          <w:color w:val="555459"/>
          <w:sz w:val="26"/>
          <w:szCs w:val="26"/>
          <w:rtl w:val="0"/>
        </w:rPr>
        <w:t xml:space="preserve">Overprint or obstruct any part of the logo</w:t>
      </w:r>
    </w:p>
    <w:p w:rsidR="00000000" w:rsidDel="00000000" w:rsidP="00000000" w:rsidRDefault="00000000" w:rsidRPr="00000000" w14:paraId="0000006C">
      <w:pPr>
        <w:numPr>
          <w:ilvl w:val="0"/>
          <w:numId w:val="5"/>
        </w:numPr>
        <w:spacing w:after="240" w:line="360" w:lineRule="auto"/>
        <w:ind w:left="720" w:hanging="360"/>
        <w:contextualSpacing w:val="1"/>
        <w:rPr/>
      </w:pPr>
      <w:r w:rsidDel="00000000" w:rsidR="00000000" w:rsidRPr="00000000">
        <w:rPr>
          <w:color w:val="555459"/>
          <w:sz w:val="26"/>
          <w:szCs w:val="26"/>
          <w:rtl w:val="0"/>
        </w:rPr>
        <w:t xml:space="preserve">Add special effects to the logo</w:t>
      </w:r>
    </w:p>
    <w:p w:rsidR="00000000" w:rsidDel="00000000" w:rsidP="00000000" w:rsidRDefault="00000000" w:rsidRPr="00000000" w14:paraId="0000006D">
      <w:pPr>
        <w:numPr>
          <w:ilvl w:val="0"/>
          <w:numId w:val="5"/>
        </w:numPr>
        <w:spacing w:after="240" w:line="360" w:lineRule="auto"/>
        <w:ind w:left="720" w:hanging="360"/>
        <w:contextualSpacing w:val="1"/>
        <w:rPr/>
      </w:pPr>
      <w:r w:rsidDel="00000000" w:rsidR="00000000" w:rsidRPr="00000000">
        <w:rPr>
          <w:color w:val="555459"/>
          <w:sz w:val="26"/>
          <w:szCs w:val="26"/>
          <w:rtl w:val="0"/>
        </w:rPr>
        <w:t xml:space="preserve">Use old versions or any other marks or logos to represent our brand</w:t>
      </w:r>
    </w:p>
    <w:p w:rsidR="00000000" w:rsidDel="00000000" w:rsidP="00000000" w:rsidRDefault="00000000" w:rsidRPr="00000000" w14:paraId="0000006E">
      <w:pPr>
        <w:spacing w:after="240" w:lineRule="auto"/>
        <w:ind w:left="200" w:firstLine="0"/>
        <w:contextualSpacing w:val="0"/>
        <w:rPr>
          <w:color w:val="555459"/>
          <w:sz w:val="26"/>
          <w:szCs w:val="26"/>
        </w:rPr>
      </w:pPr>
      <w:r w:rsidDel="00000000" w:rsidR="00000000" w:rsidRPr="00000000">
        <w:rPr>
          <w:rtl w:val="0"/>
        </w:rPr>
      </w:r>
    </w:p>
    <w:p w:rsidR="00000000" w:rsidDel="00000000" w:rsidP="00000000" w:rsidRDefault="00000000" w:rsidRPr="00000000" w14:paraId="0000006F">
      <w:pPr>
        <w:contextualSpacing w:val="0"/>
        <w:rPr>
          <w:color w:val="555459"/>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Style w:val="Heading2"/>
        <w:keepNext w:val="0"/>
        <w:keepLines w:val="0"/>
        <w:spacing w:after="80" w:lineRule="auto"/>
        <w:contextualSpacing w:val="0"/>
        <w:rPr>
          <w:b w:val="1"/>
          <w:color w:val="555459"/>
          <w:sz w:val="38"/>
          <w:szCs w:val="38"/>
        </w:rPr>
      </w:pPr>
      <w:bookmarkStart w:colFirst="0" w:colLast="0" w:name="_iwi04pbws47y" w:id="11"/>
      <w:bookmarkEnd w:id="11"/>
      <w:r w:rsidDel="00000000" w:rsidR="00000000" w:rsidRPr="00000000">
        <w:rPr>
          <w:b w:val="1"/>
          <w:color w:val="555459"/>
          <w:sz w:val="38"/>
          <w:szCs w:val="38"/>
          <w:rtl w:val="0"/>
        </w:rPr>
        <w:t xml:space="preserve">Visual design of your website or application</w:t>
      </w:r>
    </w:p>
    <w:p w:rsidR="00000000" w:rsidDel="00000000" w:rsidP="00000000" w:rsidRDefault="00000000" w:rsidRPr="00000000" w14:paraId="00000071">
      <w:pPr>
        <w:numPr>
          <w:ilvl w:val="0"/>
          <w:numId w:val="6"/>
        </w:numPr>
        <w:spacing w:line="360" w:lineRule="auto"/>
        <w:ind w:left="720" w:hanging="360"/>
        <w:contextualSpacing w:val="1"/>
        <w:rPr/>
      </w:pPr>
      <w:r w:rsidDel="00000000" w:rsidR="00000000" w:rsidRPr="00000000">
        <w:rPr>
          <w:color w:val="555459"/>
          <w:sz w:val="26"/>
          <w:szCs w:val="26"/>
          <w:rtl w:val="0"/>
        </w:rPr>
        <w:t xml:space="preserve">Design your site with unique branding and logos. Do not copy or imitate the look and feel of the Giveth website or apps, as this could create user confusion.</w:t>
      </w:r>
    </w:p>
    <w:p w:rsidR="00000000" w:rsidDel="00000000" w:rsidP="00000000" w:rsidRDefault="00000000" w:rsidRPr="00000000" w14:paraId="00000072">
      <w:pPr>
        <w:numPr>
          <w:ilvl w:val="0"/>
          <w:numId w:val="6"/>
        </w:numPr>
        <w:spacing w:line="360" w:lineRule="auto"/>
        <w:ind w:left="720" w:hanging="360"/>
        <w:contextualSpacing w:val="1"/>
        <w:rPr/>
      </w:pPr>
      <w:r w:rsidDel="00000000" w:rsidR="00000000" w:rsidRPr="00000000">
        <w:rPr>
          <w:color w:val="555459"/>
          <w:sz w:val="26"/>
          <w:szCs w:val="26"/>
          <w:rtl w:val="0"/>
        </w:rPr>
        <w:t xml:space="preserve">You must not use, display, mirror or frame (including in meta-tags or hidden text) Giveth websites, or any individual element of Giveth websites, Giveth's name, word-marks, logos or other proprietary information, or the layout and design of any page or form contained on a page.</w:t>
      </w:r>
    </w:p>
    <w:p w:rsidR="00000000" w:rsidDel="00000000" w:rsidP="00000000" w:rsidRDefault="00000000" w:rsidRPr="00000000" w14:paraId="00000073">
      <w:pPr>
        <w:spacing w:line="360" w:lineRule="auto"/>
        <w:contextualSpacing w:val="0"/>
        <w:rPr>
          <w:color w:val="555459"/>
          <w:sz w:val="26"/>
          <w:szCs w:val="26"/>
        </w:rPr>
      </w:pPr>
      <w:r w:rsidDel="00000000" w:rsidR="00000000" w:rsidRPr="00000000">
        <w:rPr>
          <w:rtl w:val="0"/>
        </w:rPr>
      </w:r>
    </w:p>
    <w:p w:rsidR="00000000" w:rsidDel="00000000" w:rsidP="00000000" w:rsidRDefault="00000000" w:rsidRPr="00000000" w14:paraId="00000074">
      <w:pPr>
        <w:contextualSpacing w:val="0"/>
        <w:rPr>
          <w:color w:val="555459"/>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Style w:val="Heading2"/>
        <w:keepNext w:val="0"/>
        <w:keepLines w:val="0"/>
        <w:spacing w:after="80" w:lineRule="auto"/>
        <w:contextualSpacing w:val="0"/>
        <w:rPr>
          <w:b w:val="1"/>
          <w:color w:val="555459"/>
          <w:sz w:val="38"/>
          <w:szCs w:val="38"/>
        </w:rPr>
      </w:pPr>
      <w:bookmarkStart w:colFirst="0" w:colLast="0" w:name="_craggatic1qo" w:id="12"/>
      <w:bookmarkEnd w:id="12"/>
      <w:r w:rsidDel="00000000" w:rsidR="00000000" w:rsidRPr="00000000">
        <w:rPr>
          <w:rtl w:val="0"/>
        </w:rPr>
      </w:r>
    </w:p>
    <w:p w:rsidR="00000000" w:rsidDel="00000000" w:rsidP="00000000" w:rsidRDefault="00000000" w:rsidRPr="00000000" w14:paraId="00000076">
      <w:pPr>
        <w:pStyle w:val="Heading2"/>
        <w:keepNext w:val="0"/>
        <w:keepLines w:val="0"/>
        <w:spacing w:after="80" w:lineRule="auto"/>
        <w:contextualSpacing w:val="0"/>
        <w:rPr>
          <w:b w:val="1"/>
          <w:color w:val="555459"/>
          <w:sz w:val="38"/>
          <w:szCs w:val="38"/>
        </w:rPr>
      </w:pPr>
      <w:bookmarkStart w:colFirst="0" w:colLast="0" w:name="_fylgeuqhj8mz" w:id="13"/>
      <w:bookmarkEnd w:id="13"/>
      <w:r w:rsidDel="00000000" w:rsidR="00000000" w:rsidRPr="00000000">
        <w:rPr>
          <w:b w:val="1"/>
          <w:color w:val="555459"/>
          <w:sz w:val="38"/>
          <w:szCs w:val="38"/>
          <w:rtl w:val="0"/>
        </w:rPr>
        <w:t xml:space="preserve">Naming</w:t>
      </w:r>
    </w:p>
    <w:p w:rsidR="00000000" w:rsidDel="00000000" w:rsidP="00000000" w:rsidRDefault="00000000" w:rsidRPr="00000000" w14:paraId="00000077">
      <w:pPr>
        <w:numPr>
          <w:ilvl w:val="0"/>
          <w:numId w:val="4"/>
        </w:numPr>
        <w:spacing w:line="360" w:lineRule="auto"/>
        <w:ind w:left="720" w:hanging="360"/>
        <w:contextualSpacing w:val="1"/>
        <w:rPr/>
      </w:pPr>
      <w:r w:rsidDel="00000000" w:rsidR="00000000" w:rsidRPr="00000000">
        <w:rPr>
          <w:color w:val="555459"/>
          <w:sz w:val="26"/>
          <w:szCs w:val="26"/>
          <w:rtl w:val="0"/>
        </w:rPr>
        <w:t xml:space="preserve">You're entitled to say that your website or application is integrated with Giveth (we like people integrating with Giveth!), but please don't use the Giveth marks as part of the name of your company, application, product, or service, or in any logo you create.</w:t>
      </w:r>
    </w:p>
    <w:p w:rsidR="00000000" w:rsidDel="00000000" w:rsidP="00000000" w:rsidRDefault="00000000" w:rsidRPr="00000000" w14:paraId="00000078">
      <w:pPr>
        <w:numPr>
          <w:ilvl w:val="0"/>
          <w:numId w:val="4"/>
        </w:numPr>
        <w:spacing w:line="360" w:lineRule="auto"/>
        <w:ind w:left="720" w:hanging="360"/>
        <w:contextualSpacing w:val="1"/>
        <w:rPr/>
      </w:pPr>
      <w:r w:rsidDel="00000000" w:rsidR="00000000" w:rsidRPr="00000000">
        <w:rPr>
          <w:color w:val="555459"/>
          <w:sz w:val="26"/>
          <w:szCs w:val="26"/>
          <w:rtl w:val="0"/>
        </w:rPr>
        <w:t xml:space="preserve">Do not register a domain containing “giveth” (including misspellings, transliterations or similar variations) if it could make people think that </w:t>
      </w:r>
    </w:p>
    <w:p w:rsidR="00000000" w:rsidDel="00000000" w:rsidP="00000000" w:rsidRDefault="00000000" w:rsidRPr="00000000" w14:paraId="00000079">
      <w:pPr>
        <w:spacing w:line="360" w:lineRule="auto"/>
        <w:contextualSpacing w:val="0"/>
        <w:rPr>
          <w:color w:val="555459"/>
          <w:sz w:val="26"/>
          <w:szCs w:val="26"/>
        </w:rPr>
      </w:pPr>
      <w:r w:rsidDel="00000000" w:rsidR="00000000" w:rsidRPr="00000000">
        <w:rPr>
          <w:rtl w:val="0"/>
        </w:rPr>
      </w:r>
    </w:p>
    <w:p w:rsidR="00000000" w:rsidDel="00000000" w:rsidP="00000000" w:rsidRDefault="00000000" w:rsidRPr="00000000" w14:paraId="0000007A">
      <w:pPr>
        <w:contextualSpacing w:val="0"/>
        <w:rPr>
          <w:color w:val="555459"/>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Style w:val="Heading2"/>
        <w:keepNext w:val="0"/>
        <w:keepLines w:val="0"/>
        <w:spacing w:after="80" w:lineRule="auto"/>
        <w:contextualSpacing w:val="0"/>
        <w:rPr>
          <w:b w:val="1"/>
          <w:color w:val="555459"/>
          <w:sz w:val="38"/>
          <w:szCs w:val="38"/>
        </w:rPr>
      </w:pPr>
      <w:bookmarkStart w:colFirst="0" w:colLast="0" w:name="_wm8i7or89l8o" w:id="14"/>
      <w:bookmarkEnd w:id="14"/>
      <w:r w:rsidDel="00000000" w:rsidR="00000000" w:rsidRPr="00000000">
        <w:rPr>
          <w:b w:val="1"/>
          <w:color w:val="555459"/>
          <w:sz w:val="38"/>
          <w:szCs w:val="38"/>
          <w:rtl w:val="0"/>
        </w:rPr>
        <w:t xml:space="preserve">Merchandise</w:t>
      </w:r>
    </w:p>
    <w:p w:rsidR="00000000" w:rsidDel="00000000" w:rsidP="00000000" w:rsidRDefault="00000000" w:rsidRPr="00000000" w14:paraId="0000007C">
      <w:pPr>
        <w:numPr>
          <w:ilvl w:val="0"/>
          <w:numId w:val="2"/>
        </w:numPr>
        <w:spacing w:line="360" w:lineRule="auto"/>
        <w:ind w:left="720" w:hanging="360"/>
        <w:contextualSpacing w:val="1"/>
        <w:rPr/>
      </w:pPr>
      <w:r w:rsidDel="00000000" w:rsidR="00000000" w:rsidRPr="00000000">
        <w:rPr>
          <w:color w:val="555459"/>
          <w:sz w:val="26"/>
          <w:szCs w:val="26"/>
          <w:rtl w:val="0"/>
        </w:rPr>
        <w:t xml:space="preserve">We love to use of our marks on merchandise, specifically T-shirts. However, please do not use the Giveth name, the Giveth logo, or any other confusingly similar marks on any apparel, product, toy, or any other merchandise, unless approved by the Giveth DAC. </w:t>
      </w:r>
    </w:p>
    <w:p w:rsidR="00000000" w:rsidDel="00000000" w:rsidP="00000000" w:rsidRDefault="00000000" w:rsidRPr="00000000" w14:paraId="0000007D">
      <w:pPr>
        <w:contextualSpacing w:val="0"/>
        <w:rPr>
          <w:color w:val="555459"/>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2"/>
        <w:keepNext w:val="0"/>
        <w:keepLines w:val="0"/>
        <w:spacing w:after="80" w:lineRule="auto"/>
        <w:contextualSpacing w:val="0"/>
        <w:rPr>
          <w:b w:val="1"/>
          <w:color w:val="555459"/>
          <w:sz w:val="38"/>
          <w:szCs w:val="38"/>
        </w:rPr>
      </w:pPr>
      <w:bookmarkStart w:colFirst="0" w:colLast="0" w:name="_eff3n9bpz4h5" w:id="15"/>
      <w:bookmarkEnd w:id="15"/>
      <w:r w:rsidDel="00000000" w:rsidR="00000000" w:rsidRPr="00000000">
        <w:rPr>
          <w:b w:val="1"/>
          <w:color w:val="555459"/>
          <w:sz w:val="38"/>
          <w:szCs w:val="38"/>
          <w:rtl w:val="0"/>
        </w:rPr>
        <w:t xml:space="preserve">General Info</w:t>
      </w:r>
    </w:p>
    <w:p w:rsidR="00000000" w:rsidDel="00000000" w:rsidP="00000000" w:rsidRDefault="00000000" w:rsidRPr="00000000" w14:paraId="0000007F">
      <w:pPr>
        <w:spacing w:line="360" w:lineRule="auto"/>
        <w:contextualSpacing w:val="0"/>
        <w:rPr>
          <w:color w:val="555459"/>
          <w:sz w:val="26"/>
          <w:szCs w:val="26"/>
        </w:rPr>
      </w:pPr>
      <w:r w:rsidDel="00000000" w:rsidR="00000000" w:rsidRPr="00000000">
        <w:rPr>
          <w:color w:val="555459"/>
          <w:sz w:val="26"/>
          <w:szCs w:val="26"/>
          <w:rtl w:val="0"/>
        </w:rPr>
        <w:t xml:space="preserve">By using the Giveth marks you agree to follow these guidelines as well as our Terms of Service and all our rules and policies. Giveth reserves the right to cancel, modify, or change the permission in these guidelines at any time at its sole discretion. For further information about use of the Giveth name and trademarks, please contact info</w:t>
      </w:r>
      <w:r w:rsidDel="00000000" w:rsidR="00000000" w:rsidRPr="00000000">
        <w:rPr>
          <w:color w:val="007ab8"/>
          <w:sz w:val="26"/>
          <w:szCs w:val="26"/>
          <w:rtl w:val="0"/>
        </w:rPr>
        <w:t xml:space="preserve">@giveth.io</w:t>
      </w:r>
      <w:r w:rsidDel="00000000" w:rsidR="00000000" w:rsidRPr="00000000">
        <w:rPr>
          <w:rtl w:val="0"/>
        </w:rPr>
      </w:r>
    </w:p>
    <w:p w:rsidR="00000000" w:rsidDel="00000000" w:rsidP="00000000" w:rsidRDefault="00000000" w:rsidRPr="00000000" w14:paraId="00000080">
      <w:pPr>
        <w:contextualSpacing w:val="0"/>
        <w:jc w:val="both"/>
        <w:rPr>
          <w:b w:val="1"/>
        </w:rPr>
      </w:pPr>
      <w:r w:rsidDel="00000000" w:rsidR="00000000" w:rsidRPr="00000000">
        <w:rPr>
          <w:rtl w:val="0"/>
        </w:rPr>
      </w:r>
    </w:p>
    <w:p w:rsidR="00000000" w:rsidDel="00000000" w:rsidP="00000000" w:rsidRDefault="00000000" w:rsidRPr="00000000" w14:paraId="00000081">
      <w:pPr>
        <w:contextualSpacing w:val="0"/>
        <w:jc w:val="both"/>
        <w:rPr>
          <w:b w:val="1"/>
        </w:rPr>
      </w:pPr>
      <w:r w:rsidDel="00000000" w:rsidR="00000000" w:rsidRPr="00000000">
        <w:rPr>
          <w:rtl w:val="0"/>
        </w:rPr>
      </w:r>
    </w:p>
    <w:p w:rsidR="00000000" w:rsidDel="00000000" w:rsidP="00000000" w:rsidRDefault="00000000" w:rsidRPr="00000000" w14:paraId="00000082">
      <w:pPr>
        <w:contextualSpacing w:val="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83">
      <w:pPr>
        <w:contextualSpacing w:val="0"/>
        <w:jc w:val="both"/>
        <w:rPr>
          <w:b w:val="1"/>
        </w:rPr>
      </w:pPr>
      <w:r w:rsidDel="00000000" w:rsidR="00000000" w:rsidRPr="00000000">
        <w:rPr>
          <w:b w:val="1"/>
          <w:rtl w:val="0"/>
        </w:rPr>
        <w:t xml:space="preserve">Notes: </w:t>
      </w:r>
    </w:p>
    <w:p w:rsidR="00000000" w:rsidDel="00000000" w:rsidP="00000000" w:rsidRDefault="00000000" w:rsidRPr="00000000" w14:paraId="00000084">
      <w:pPr>
        <w:contextualSpacing w:val="0"/>
        <w:jc w:val="both"/>
        <w:rPr>
          <w:b w:val="1"/>
        </w:rPr>
      </w:pPr>
      <w:r w:rsidDel="00000000" w:rsidR="00000000" w:rsidRPr="00000000">
        <w:rPr>
          <w:rtl w:val="0"/>
        </w:rPr>
      </w:r>
    </w:p>
    <w:tbl>
      <w:tblPr>
        <w:tblStyle w:val="Table1"/>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9.478672985782"/>
        <w:gridCol w:w="4086.0663507109"/>
        <w:gridCol w:w="4544.454976303317"/>
        <w:tblGridChange w:id="0">
          <w:tblGrid>
            <w:gridCol w:w="729.478672985782"/>
            <w:gridCol w:w="4086.0663507109"/>
            <w:gridCol w:w="4544.454976303317"/>
          </w:tblGrid>
        </w:tblGridChange>
      </w:tblGrid>
      <w:tr>
        <w:trPr>
          <w:trHeight w:val="740" w:hRule="atLeast"/>
        </w:trPr>
        <w:tc>
          <w:tcPr>
            <w:tcMar>
              <w:top w:w="100.0" w:type="dxa"/>
              <w:left w:w="100.0" w:type="dxa"/>
              <w:bottom w:w="100.0" w:type="dxa"/>
              <w:right w:w="100.0" w:type="dxa"/>
            </w:tcMar>
            <w:vAlign w:val="top"/>
          </w:tcPr>
          <w:p w:rsidR="00000000" w:rsidDel="00000000" w:rsidP="00000000" w:rsidRDefault="00000000" w:rsidRPr="00000000" w14:paraId="00000085">
            <w:pPr>
              <w:spacing w:after="220" w:lineRule="auto"/>
              <w:contextualSpacing w:val="0"/>
              <w:jc w:val="both"/>
              <w:rPr>
                <w:sz w:val="21"/>
                <w:szCs w:val="21"/>
              </w:rPr>
            </w:pPr>
            <w:r w:rsidDel="00000000" w:rsidR="00000000" w:rsidRPr="00000000">
              <w:rPr>
                <w:sz w:val="21"/>
                <w:szCs w:val="21"/>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86">
            <w:pPr>
              <w:spacing w:after="220" w:lineRule="auto"/>
              <w:contextualSpacing w:val="0"/>
              <w:jc w:val="both"/>
              <w:rPr>
                <w:sz w:val="21"/>
                <w:szCs w:val="21"/>
              </w:rPr>
            </w:pPr>
            <w:r w:rsidDel="00000000" w:rsidR="00000000" w:rsidRPr="00000000">
              <w:rPr>
                <w:sz w:val="21"/>
                <w:szCs w:val="21"/>
                <w:rtl w:val="0"/>
              </w:rPr>
              <w:t xml:space="preserve">Brand Identity</w:t>
            </w:r>
          </w:p>
        </w:tc>
        <w:tc>
          <w:tcPr>
            <w:tcMar>
              <w:top w:w="100.0" w:type="dxa"/>
              <w:left w:w="100.0" w:type="dxa"/>
              <w:bottom w:w="100.0" w:type="dxa"/>
              <w:right w:w="100.0" w:type="dxa"/>
            </w:tcMar>
            <w:vAlign w:val="top"/>
          </w:tcPr>
          <w:p w:rsidR="00000000" w:rsidDel="00000000" w:rsidP="00000000" w:rsidRDefault="00000000" w:rsidRPr="00000000" w14:paraId="00000087">
            <w:pPr>
              <w:spacing w:after="220" w:lineRule="auto"/>
              <w:contextualSpacing w:val="0"/>
              <w:jc w:val="both"/>
              <w:rPr>
                <w:sz w:val="21"/>
                <w:szCs w:val="21"/>
              </w:rPr>
            </w:pPr>
            <w:r w:rsidDel="00000000" w:rsidR="00000000" w:rsidRPr="00000000">
              <w:rPr>
                <w:sz w:val="21"/>
                <w:szCs w:val="21"/>
                <w:rtl w:val="0"/>
              </w:rPr>
              <w:t xml:space="preserve">Brand Image</w:t>
            </w:r>
          </w:p>
        </w:tc>
      </w:tr>
      <w:tr>
        <w:trPr>
          <w:trHeight w:val="980" w:hRule="atLeast"/>
        </w:trPr>
        <w:tc>
          <w:tcPr>
            <w:tcMar>
              <w:top w:w="100.0" w:type="dxa"/>
              <w:left w:w="100.0" w:type="dxa"/>
              <w:bottom w:w="100.0" w:type="dxa"/>
              <w:right w:w="100.0" w:type="dxa"/>
            </w:tcMar>
            <w:vAlign w:val="top"/>
          </w:tcPr>
          <w:p w:rsidR="00000000" w:rsidDel="00000000" w:rsidP="00000000" w:rsidRDefault="00000000" w:rsidRPr="00000000" w14:paraId="00000088">
            <w:pPr>
              <w:spacing w:after="220" w:lineRule="auto"/>
              <w:contextualSpacing w:val="0"/>
              <w:jc w:val="both"/>
              <w:rPr>
                <w:sz w:val="21"/>
                <w:szCs w:val="21"/>
              </w:rPr>
            </w:pPr>
            <w:r w:rsidDel="00000000" w:rsidR="00000000" w:rsidRPr="00000000">
              <w:rPr>
                <w:sz w:val="21"/>
                <w:szCs w:val="21"/>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89">
            <w:pPr>
              <w:spacing w:after="220" w:lineRule="auto"/>
              <w:contextualSpacing w:val="0"/>
              <w:jc w:val="both"/>
              <w:rPr>
                <w:sz w:val="21"/>
                <w:szCs w:val="21"/>
              </w:rPr>
            </w:pPr>
            <w:r w:rsidDel="00000000" w:rsidR="00000000" w:rsidRPr="00000000">
              <w:rPr>
                <w:sz w:val="21"/>
                <w:szCs w:val="21"/>
                <w:rtl w:val="0"/>
              </w:rPr>
              <w:t xml:space="preserve">Brand identity develops from the source or the company.</w:t>
            </w:r>
          </w:p>
        </w:tc>
        <w:tc>
          <w:tcPr>
            <w:tcMar>
              <w:top w:w="100.0" w:type="dxa"/>
              <w:left w:w="100.0" w:type="dxa"/>
              <w:bottom w:w="100.0" w:type="dxa"/>
              <w:right w:w="100.0" w:type="dxa"/>
            </w:tcMar>
            <w:vAlign w:val="top"/>
          </w:tcPr>
          <w:p w:rsidR="00000000" w:rsidDel="00000000" w:rsidP="00000000" w:rsidRDefault="00000000" w:rsidRPr="00000000" w14:paraId="0000008A">
            <w:pPr>
              <w:spacing w:after="220" w:lineRule="auto"/>
              <w:contextualSpacing w:val="0"/>
              <w:jc w:val="both"/>
              <w:rPr>
                <w:sz w:val="21"/>
                <w:szCs w:val="21"/>
              </w:rPr>
            </w:pPr>
            <w:r w:rsidDel="00000000" w:rsidR="00000000" w:rsidRPr="00000000">
              <w:rPr>
                <w:sz w:val="21"/>
                <w:szCs w:val="21"/>
                <w:rtl w:val="0"/>
              </w:rPr>
              <w:t xml:space="preserve">Brand image is perceived by the receiver or the consumer.</w:t>
            </w:r>
          </w:p>
        </w:tc>
      </w:tr>
      <w:tr>
        <w:trPr>
          <w:trHeight w:val="980" w:hRule="atLeast"/>
        </w:trPr>
        <w:tc>
          <w:tcPr>
            <w:tcMar>
              <w:top w:w="100.0" w:type="dxa"/>
              <w:left w:w="100.0" w:type="dxa"/>
              <w:bottom w:w="100.0" w:type="dxa"/>
              <w:right w:w="100.0" w:type="dxa"/>
            </w:tcMar>
            <w:vAlign w:val="top"/>
          </w:tcPr>
          <w:p w:rsidR="00000000" w:rsidDel="00000000" w:rsidP="00000000" w:rsidRDefault="00000000" w:rsidRPr="00000000" w14:paraId="0000008B">
            <w:pPr>
              <w:spacing w:after="220" w:lineRule="auto"/>
              <w:contextualSpacing w:val="0"/>
              <w:jc w:val="both"/>
              <w:rPr>
                <w:sz w:val="21"/>
                <w:szCs w:val="21"/>
              </w:rPr>
            </w:pPr>
            <w:r w:rsidDel="00000000" w:rsidR="00000000" w:rsidRPr="00000000">
              <w:rPr>
                <w:sz w:val="21"/>
                <w:szCs w:val="21"/>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8C">
            <w:pPr>
              <w:spacing w:after="220" w:lineRule="auto"/>
              <w:contextualSpacing w:val="0"/>
              <w:jc w:val="both"/>
              <w:rPr>
                <w:sz w:val="21"/>
                <w:szCs w:val="21"/>
              </w:rPr>
            </w:pPr>
            <w:r w:rsidDel="00000000" w:rsidR="00000000" w:rsidRPr="00000000">
              <w:rPr>
                <w:sz w:val="21"/>
                <w:szCs w:val="21"/>
                <w:rtl w:val="0"/>
              </w:rPr>
              <w:t xml:space="preserve">Brand message is tied together in terms of brand identity.</w:t>
            </w:r>
          </w:p>
        </w:tc>
        <w:tc>
          <w:tcPr>
            <w:tcMar>
              <w:top w:w="100.0" w:type="dxa"/>
              <w:left w:w="100.0" w:type="dxa"/>
              <w:bottom w:w="100.0" w:type="dxa"/>
              <w:right w:w="100.0" w:type="dxa"/>
            </w:tcMar>
            <w:vAlign w:val="top"/>
          </w:tcPr>
          <w:p w:rsidR="00000000" w:rsidDel="00000000" w:rsidP="00000000" w:rsidRDefault="00000000" w:rsidRPr="00000000" w14:paraId="0000008D">
            <w:pPr>
              <w:spacing w:after="220" w:lineRule="auto"/>
              <w:contextualSpacing w:val="0"/>
              <w:jc w:val="both"/>
              <w:rPr>
                <w:sz w:val="21"/>
                <w:szCs w:val="21"/>
              </w:rPr>
            </w:pPr>
            <w:r w:rsidDel="00000000" w:rsidR="00000000" w:rsidRPr="00000000">
              <w:rPr>
                <w:sz w:val="21"/>
                <w:szCs w:val="21"/>
                <w:rtl w:val="0"/>
              </w:rPr>
              <w:t xml:space="preserve">Brand message is untied by the consumer in the form of brand image.</w:t>
            </w:r>
          </w:p>
        </w:tc>
      </w:tr>
      <w:tr>
        <w:trPr>
          <w:trHeight w:val="980" w:hRule="atLeast"/>
        </w:trPr>
        <w:tc>
          <w:tcPr>
            <w:tcMar>
              <w:top w:w="100.0" w:type="dxa"/>
              <w:left w:w="100.0" w:type="dxa"/>
              <w:bottom w:w="100.0" w:type="dxa"/>
              <w:right w:w="100.0" w:type="dxa"/>
            </w:tcMar>
            <w:vAlign w:val="top"/>
          </w:tcPr>
          <w:p w:rsidR="00000000" w:rsidDel="00000000" w:rsidP="00000000" w:rsidRDefault="00000000" w:rsidRPr="00000000" w14:paraId="0000008E">
            <w:pPr>
              <w:spacing w:after="220" w:lineRule="auto"/>
              <w:contextualSpacing w:val="0"/>
              <w:jc w:val="both"/>
              <w:rPr>
                <w:sz w:val="21"/>
                <w:szCs w:val="21"/>
              </w:rPr>
            </w:pPr>
            <w:r w:rsidDel="00000000" w:rsidR="00000000" w:rsidRPr="00000000">
              <w:rPr>
                <w:sz w:val="21"/>
                <w:szCs w:val="21"/>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8F">
            <w:pPr>
              <w:spacing w:after="220" w:lineRule="auto"/>
              <w:contextualSpacing w:val="0"/>
              <w:jc w:val="both"/>
              <w:rPr>
                <w:sz w:val="21"/>
                <w:szCs w:val="21"/>
              </w:rPr>
            </w:pPr>
            <w:r w:rsidDel="00000000" w:rsidR="00000000" w:rsidRPr="00000000">
              <w:rPr>
                <w:sz w:val="21"/>
                <w:szCs w:val="21"/>
                <w:rtl w:val="0"/>
              </w:rPr>
              <w:t xml:space="preserve">The general meaning of brand identity is “who you really are?”</w:t>
            </w:r>
          </w:p>
        </w:tc>
        <w:tc>
          <w:tcPr>
            <w:tcMar>
              <w:top w:w="100.0" w:type="dxa"/>
              <w:left w:w="100.0" w:type="dxa"/>
              <w:bottom w:w="100.0" w:type="dxa"/>
              <w:right w:w="100.0" w:type="dxa"/>
            </w:tcMar>
            <w:vAlign w:val="top"/>
          </w:tcPr>
          <w:p w:rsidR="00000000" w:rsidDel="00000000" w:rsidP="00000000" w:rsidRDefault="00000000" w:rsidRPr="00000000" w14:paraId="00000090">
            <w:pPr>
              <w:spacing w:after="220" w:lineRule="auto"/>
              <w:contextualSpacing w:val="0"/>
              <w:jc w:val="both"/>
              <w:rPr>
                <w:sz w:val="21"/>
                <w:szCs w:val="21"/>
              </w:rPr>
            </w:pPr>
            <w:r w:rsidDel="00000000" w:rsidR="00000000" w:rsidRPr="00000000">
              <w:rPr>
                <w:sz w:val="21"/>
                <w:szCs w:val="21"/>
                <w:rtl w:val="0"/>
              </w:rPr>
              <w:t xml:space="preserve">The general meaning of brand image is “How market perceives you?”</w:t>
            </w:r>
          </w:p>
        </w:tc>
      </w:tr>
      <w:tr>
        <w:trPr>
          <w:trHeight w:val="980" w:hRule="atLeast"/>
        </w:trPr>
        <w:tc>
          <w:tcPr>
            <w:tcMar>
              <w:top w:w="100.0" w:type="dxa"/>
              <w:left w:w="100.0" w:type="dxa"/>
              <w:bottom w:w="100.0" w:type="dxa"/>
              <w:right w:w="100.0" w:type="dxa"/>
            </w:tcMar>
            <w:vAlign w:val="top"/>
          </w:tcPr>
          <w:p w:rsidR="00000000" w:rsidDel="00000000" w:rsidP="00000000" w:rsidRDefault="00000000" w:rsidRPr="00000000" w14:paraId="00000091">
            <w:pPr>
              <w:spacing w:after="220" w:lineRule="auto"/>
              <w:contextualSpacing w:val="0"/>
              <w:jc w:val="both"/>
              <w:rPr>
                <w:sz w:val="21"/>
                <w:szCs w:val="21"/>
              </w:rPr>
            </w:pPr>
            <w:r w:rsidDel="00000000" w:rsidR="00000000" w:rsidRPr="00000000">
              <w:rPr>
                <w:sz w:val="21"/>
                <w:szCs w:val="21"/>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92">
            <w:pPr>
              <w:spacing w:after="220" w:lineRule="auto"/>
              <w:contextualSpacing w:val="0"/>
              <w:jc w:val="both"/>
              <w:rPr>
                <w:sz w:val="21"/>
                <w:szCs w:val="21"/>
              </w:rPr>
            </w:pPr>
            <w:r w:rsidDel="00000000" w:rsidR="00000000" w:rsidRPr="00000000">
              <w:rPr>
                <w:sz w:val="21"/>
                <w:szCs w:val="21"/>
                <w:rtl w:val="0"/>
              </w:rPr>
              <w:t xml:space="preserve">It’s nature is that it is substance oriented or strategic.</w:t>
            </w:r>
          </w:p>
        </w:tc>
        <w:tc>
          <w:tcPr>
            <w:tcMar>
              <w:top w:w="100.0" w:type="dxa"/>
              <w:left w:w="100.0" w:type="dxa"/>
              <w:bottom w:w="100.0" w:type="dxa"/>
              <w:right w:w="100.0" w:type="dxa"/>
            </w:tcMar>
            <w:vAlign w:val="top"/>
          </w:tcPr>
          <w:p w:rsidR="00000000" w:rsidDel="00000000" w:rsidP="00000000" w:rsidRDefault="00000000" w:rsidRPr="00000000" w14:paraId="00000093">
            <w:pPr>
              <w:spacing w:after="220" w:lineRule="auto"/>
              <w:contextualSpacing w:val="0"/>
              <w:jc w:val="both"/>
              <w:rPr>
                <w:sz w:val="21"/>
                <w:szCs w:val="21"/>
              </w:rPr>
            </w:pPr>
            <w:r w:rsidDel="00000000" w:rsidR="00000000" w:rsidRPr="00000000">
              <w:rPr>
                <w:sz w:val="21"/>
                <w:szCs w:val="21"/>
                <w:rtl w:val="0"/>
              </w:rPr>
              <w:t xml:space="preserve">It’s nature is that it is appearance oriented or tactical.</w:t>
            </w:r>
          </w:p>
        </w:tc>
      </w:tr>
      <w:tr>
        <w:trPr>
          <w:trHeight w:val="980" w:hRule="atLeast"/>
        </w:trPr>
        <w:tc>
          <w:tcPr>
            <w:tcMar>
              <w:top w:w="100.0" w:type="dxa"/>
              <w:left w:w="100.0" w:type="dxa"/>
              <w:bottom w:w="100.0" w:type="dxa"/>
              <w:right w:w="100.0" w:type="dxa"/>
            </w:tcMar>
            <w:vAlign w:val="top"/>
          </w:tcPr>
          <w:p w:rsidR="00000000" w:rsidDel="00000000" w:rsidP="00000000" w:rsidRDefault="00000000" w:rsidRPr="00000000" w14:paraId="00000094">
            <w:pPr>
              <w:spacing w:after="220" w:lineRule="auto"/>
              <w:contextualSpacing w:val="0"/>
              <w:jc w:val="both"/>
              <w:rPr>
                <w:sz w:val="21"/>
                <w:szCs w:val="21"/>
              </w:rPr>
            </w:pPr>
            <w:r w:rsidDel="00000000" w:rsidR="00000000" w:rsidRPr="00000000">
              <w:rPr>
                <w:sz w:val="21"/>
                <w:szCs w:val="21"/>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95">
            <w:pPr>
              <w:spacing w:after="220" w:lineRule="auto"/>
              <w:contextualSpacing w:val="0"/>
              <w:jc w:val="both"/>
              <w:rPr>
                <w:sz w:val="21"/>
                <w:szCs w:val="21"/>
              </w:rPr>
            </w:pPr>
            <w:r w:rsidDel="00000000" w:rsidR="00000000" w:rsidRPr="00000000">
              <w:rPr>
                <w:sz w:val="21"/>
                <w:szCs w:val="21"/>
                <w:rtl w:val="0"/>
              </w:rPr>
              <w:t xml:space="preserve">Brand identity symbolizes firms’ reality.</w:t>
            </w:r>
          </w:p>
        </w:tc>
        <w:tc>
          <w:tcPr>
            <w:tcMar>
              <w:top w:w="100.0" w:type="dxa"/>
              <w:left w:w="100.0" w:type="dxa"/>
              <w:bottom w:w="100.0" w:type="dxa"/>
              <w:right w:w="100.0" w:type="dxa"/>
            </w:tcMar>
            <w:vAlign w:val="top"/>
          </w:tcPr>
          <w:p w:rsidR="00000000" w:rsidDel="00000000" w:rsidP="00000000" w:rsidRDefault="00000000" w:rsidRPr="00000000" w14:paraId="00000096">
            <w:pPr>
              <w:spacing w:after="220" w:lineRule="auto"/>
              <w:contextualSpacing w:val="0"/>
              <w:jc w:val="both"/>
              <w:rPr>
                <w:sz w:val="21"/>
                <w:szCs w:val="21"/>
              </w:rPr>
            </w:pPr>
            <w:r w:rsidDel="00000000" w:rsidR="00000000" w:rsidRPr="00000000">
              <w:rPr>
                <w:sz w:val="21"/>
                <w:szCs w:val="21"/>
                <w:rtl w:val="0"/>
              </w:rPr>
              <w:t xml:space="preserve">Brand image symbolizes perception of consumers</w:t>
            </w:r>
          </w:p>
        </w:tc>
      </w:tr>
      <w:tr>
        <w:trPr>
          <w:trHeight w:val="980" w:hRule="atLeast"/>
        </w:trPr>
        <w:tc>
          <w:tcPr>
            <w:tcMar>
              <w:top w:w="100.0" w:type="dxa"/>
              <w:left w:w="100.0" w:type="dxa"/>
              <w:bottom w:w="100.0" w:type="dxa"/>
              <w:right w:w="100.0" w:type="dxa"/>
            </w:tcMar>
            <w:vAlign w:val="top"/>
          </w:tcPr>
          <w:p w:rsidR="00000000" w:rsidDel="00000000" w:rsidP="00000000" w:rsidRDefault="00000000" w:rsidRPr="00000000" w14:paraId="00000097">
            <w:pPr>
              <w:spacing w:after="220" w:lineRule="auto"/>
              <w:contextualSpacing w:val="0"/>
              <w:jc w:val="both"/>
              <w:rPr>
                <w:sz w:val="21"/>
                <w:szCs w:val="21"/>
              </w:rPr>
            </w:pPr>
            <w:r w:rsidDel="00000000" w:rsidR="00000000" w:rsidRPr="00000000">
              <w:rPr>
                <w:sz w:val="21"/>
                <w:szCs w:val="21"/>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98">
            <w:pPr>
              <w:spacing w:after="220" w:lineRule="auto"/>
              <w:contextualSpacing w:val="0"/>
              <w:jc w:val="both"/>
              <w:rPr>
                <w:sz w:val="21"/>
                <w:szCs w:val="21"/>
              </w:rPr>
            </w:pPr>
            <w:r w:rsidDel="00000000" w:rsidR="00000000" w:rsidRPr="00000000">
              <w:rPr>
                <w:sz w:val="21"/>
                <w:szCs w:val="21"/>
                <w:rtl w:val="0"/>
              </w:rPr>
              <w:t xml:space="preserve">Brand identity represents “your desire”.</w:t>
            </w:r>
          </w:p>
        </w:tc>
        <w:tc>
          <w:tcPr>
            <w:tcMar>
              <w:top w:w="100.0" w:type="dxa"/>
              <w:left w:w="100.0" w:type="dxa"/>
              <w:bottom w:w="100.0" w:type="dxa"/>
              <w:right w:w="100.0" w:type="dxa"/>
            </w:tcMar>
            <w:vAlign w:val="top"/>
          </w:tcPr>
          <w:p w:rsidR="00000000" w:rsidDel="00000000" w:rsidP="00000000" w:rsidRDefault="00000000" w:rsidRPr="00000000" w14:paraId="00000099">
            <w:pPr>
              <w:spacing w:after="220" w:lineRule="auto"/>
              <w:contextualSpacing w:val="0"/>
              <w:jc w:val="both"/>
              <w:rPr>
                <w:sz w:val="21"/>
                <w:szCs w:val="21"/>
              </w:rPr>
            </w:pPr>
            <w:r w:rsidDel="00000000" w:rsidR="00000000" w:rsidRPr="00000000">
              <w:rPr>
                <w:sz w:val="21"/>
                <w:szCs w:val="21"/>
                <w:rtl w:val="0"/>
              </w:rPr>
              <w:t xml:space="preserve">Brand image represents “others view”</w:t>
            </w:r>
          </w:p>
        </w:tc>
      </w:tr>
      <w:tr>
        <w:trPr>
          <w:trHeight w:val="740" w:hRule="atLeast"/>
        </w:trPr>
        <w:tc>
          <w:tcPr>
            <w:tcMar>
              <w:top w:w="100.0" w:type="dxa"/>
              <w:left w:w="100.0" w:type="dxa"/>
              <w:bottom w:w="100.0" w:type="dxa"/>
              <w:right w:w="100.0" w:type="dxa"/>
            </w:tcMar>
            <w:vAlign w:val="top"/>
          </w:tcPr>
          <w:p w:rsidR="00000000" w:rsidDel="00000000" w:rsidP="00000000" w:rsidRDefault="00000000" w:rsidRPr="00000000" w14:paraId="0000009A">
            <w:pPr>
              <w:spacing w:after="220" w:lineRule="auto"/>
              <w:contextualSpacing w:val="0"/>
              <w:jc w:val="both"/>
              <w:rPr>
                <w:sz w:val="21"/>
                <w:szCs w:val="21"/>
              </w:rPr>
            </w:pPr>
            <w:r w:rsidDel="00000000" w:rsidR="00000000" w:rsidRPr="00000000">
              <w:rPr>
                <w:sz w:val="21"/>
                <w:szCs w:val="21"/>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9B">
            <w:pPr>
              <w:spacing w:after="220" w:lineRule="auto"/>
              <w:contextualSpacing w:val="0"/>
              <w:jc w:val="both"/>
              <w:rPr>
                <w:sz w:val="21"/>
                <w:szCs w:val="21"/>
              </w:rPr>
            </w:pPr>
            <w:r w:rsidDel="00000000" w:rsidR="00000000" w:rsidRPr="00000000">
              <w:rPr>
                <w:sz w:val="21"/>
                <w:szCs w:val="21"/>
                <w:rtl w:val="0"/>
              </w:rPr>
              <w:t xml:space="preserve">It is enduring.</w:t>
            </w:r>
          </w:p>
        </w:tc>
        <w:tc>
          <w:tcPr>
            <w:tcMar>
              <w:top w:w="100.0" w:type="dxa"/>
              <w:left w:w="100.0" w:type="dxa"/>
              <w:bottom w:w="100.0" w:type="dxa"/>
              <w:right w:w="100.0" w:type="dxa"/>
            </w:tcMar>
            <w:vAlign w:val="top"/>
          </w:tcPr>
          <w:p w:rsidR="00000000" w:rsidDel="00000000" w:rsidP="00000000" w:rsidRDefault="00000000" w:rsidRPr="00000000" w14:paraId="0000009C">
            <w:pPr>
              <w:spacing w:after="220" w:lineRule="auto"/>
              <w:contextualSpacing w:val="0"/>
              <w:jc w:val="both"/>
              <w:rPr>
                <w:sz w:val="21"/>
                <w:szCs w:val="21"/>
              </w:rPr>
            </w:pPr>
            <w:r w:rsidDel="00000000" w:rsidR="00000000" w:rsidRPr="00000000">
              <w:rPr>
                <w:sz w:val="21"/>
                <w:szCs w:val="21"/>
                <w:rtl w:val="0"/>
              </w:rPr>
              <w:t xml:space="preserve">It is superficial.</w:t>
            </w:r>
          </w:p>
        </w:tc>
      </w:tr>
      <w:tr>
        <w:trPr>
          <w:trHeight w:val="740" w:hRule="atLeast"/>
        </w:trPr>
        <w:tc>
          <w:tcPr>
            <w:tcMar>
              <w:top w:w="100.0" w:type="dxa"/>
              <w:left w:w="100.0" w:type="dxa"/>
              <w:bottom w:w="100.0" w:type="dxa"/>
              <w:right w:w="100.0" w:type="dxa"/>
            </w:tcMar>
            <w:vAlign w:val="top"/>
          </w:tcPr>
          <w:p w:rsidR="00000000" w:rsidDel="00000000" w:rsidP="00000000" w:rsidRDefault="00000000" w:rsidRPr="00000000" w14:paraId="0000009D">
            <w:pPr>
              <w:spacing w:after="220" w:lineRule="auto"/>
              <w:contextualSpacing w:val="0"/>
              <w:jc w:val="both"/>
              <w:rPr>
                <w:sz w:val="21"/>
                <w:szCs w:val="21"/>
              </w:rPr>
            </w:pPr>
            <w:r w:rsidDel="00000000" w:rsidR="00000000" w:rsidRPr="00000000">
              <w:rPr>
                <w:sz w:val="21"/>
                <w:szCs w:val="21"/>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9E">
            <w:pPr>
              <w:spacing w:after="220" w:lineRule="auto"/>
              <w:contextualSpacing w:val="0"/>
              <w:jc w:val="both"/>
              <w:rPr>
                <w:sz w:val="21"/>
                <w:szCs w:val="21"/>
              </w:rPr>
            </w:pPr>
            <w:r w:rsidDel="00000000" w:rsidR="00000000" w:rsidRPr="00000000">
              <w:rPr>
                <w:sz w:val="21"/>
                <w:szCs w:val="21"/>
                <w:rtl w:val="0"/>
              </w:rPr>
              <w:t xml:space="preserve">Identity is looking ahead.</w:t>
            </w:r>
          </w:p>
        </w:tc>
        <w:tc>
          <w:tcPr>
            <w:tcMar>
              <w:top w:w="100.0" w:type="dxa"/>
              <w:left w:w="100.0" w:type="dxa"/>
              <w:bottom w:w="100.0" w:type="dxa"/>
              <w:right w:w="100.0" w:type="dxa"/>
            </w:tcMar>
            <w:vAlign w:val="top"/>
          </w:tcPr>
          <w:p w:rsidR="00000000" w:rsidDel="00000000" w:rsidP="00000000" w:rsidRDefault="00000000" w:rsidRPr="00000000" w14:paraId="0000009F">
            <w:pPr>
              <w:spacing w:after="220" w:lineRule="auto"/>
              <w:contextualSpacing w:val="0"/>
              <w:jc w:val="both"/>
              <w:rPr>
                <w:sz w:val="21"/>
                <w:szCs w:val="21"/>
              </w:rPr>
            </w:pPr>
            <w:r w:rsidDel="00000000" w:rsidR="00000000" w:rsidRPr="00000000">
              <w:rPr>
                <w:sz w:val="21"/>
                <w:szCs w:val="21"/>
                <w:rtl w:val="0"/>
              </w:rPr>
              <w:t xml:space="preserve">Image is looking back.</w:t>
            </w:r>
          </w:p>
        </w:tc>
      </w:tr>
      <w:tr>
        <w:trPr>
          <w:trHeight w:val="740" w:hRule="atLeast"/>
        </w:trPr>
        <w:tc>
          <w:tcPr>
            <w:tcMar>
              <w:top w:w="100.0" w:type="dxa"/>
              <w:left w:w="100.0" w:type="dxa"/>
              <w:bottom w:w="100.0" w:type="dxa"/>
              <w:right w:w="100.0" w:type="dxa"/>
            </w:tcMar>
            <w:vAlign w:val="top"/>
          </w:tcPr>
          <w:p w:rsidR="00000000" w:rsidDel="00000000" w:rsidP="00000000" w:rsidRDefault="00000000" w:rsidRPr="00000000" w14:paraId="000000A0">
            <w:pPr>
              <w:spacing w:after="220" w:lineRule="auto"/>
              <w:contextualSpacing w:val="0"/>
              <w:jc w:val="both"/>
              <w:rPr>
                <w:sz w:val="21"/>
                <w:szCs w:val="21"/>
              </w:rPr>
            </w:pPr>
            <w:r w:rsidDel="00000000" w:rsidR="00000000" w:rsidRPr="00000000">
              <w:rPr>
                <w:sz w:val="21"/>
                <w:szCs w:val="21"/>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0A1">
            <w:pPr>
              <w:spacing w:after="220" w:lineRule="auto"/>
              <w:contextualSpacing w:val="0"/>
              <w:jc w:val="both"/>
              <w:rPr>
                <w:sz w:val="21"/>
                <w:szCs w:val="21"/>
              </w:rPr>
            </w:pPr>
            <w:r w:rsidDel="00000000" w:rsidR="00000000" w:rsidRPr="00000000">
              <w:rPr>
                <w:sz w:val="21"/>
                <w:szCs w:val="21"/>
                <w:rtl w:val="0"/>
              </w:rPr>
              <w:t xml:space="preserve">Identity is active.</w:t>
            </w:r>
          </w:p>
        </w:tc>
        <w:tc>
          <w:tcPr>
            <w:tcMar>
              <w:top w:w="100.0" w:type="dxa"/>
              <w:left w:w="100.0" w:type="dxa"/>
              <w:bottom w:w="100.0" w:type="dxa"/>
              <w:right w:w="100.0" w:type="dxa"/>
            </w:tcMar>
            <w:vAlign w:val="top"/>
          </w:tcPr>
          <w:p w:rsidR="00000000" w:rsidDel="00000000" w:rsidP="00000000" w:rsidRDefault="00000000" w:rsidRPr="00000000" w14:paraId="000000A2">
            <w:pPr>
              <w:spacing w:after="220" w:lineRule="auto"/>
              <w:contextualSpacing w:val="0"/>
              <w:jc w:val="both"/>
              <w:rPr>
                <w:sz w:val="21"/>
                <w:szCs w:val="21"/>
              </w:rPr>
            </w:pPr>
            <w:r w:rsidDel="00000000" w:rsidR="00000000" w:rsidRPr="00000000">
              <w:rPr>
                <w:sz w:val="21"/>
                <w:szCs w:val="21"/>
                <w:rtl w:val="0"/>
              </w:rPr>
              <w:t xml:space="preserve">Image is passive.</w:t>
            </w:r>
          </w:p>
        </w:tc>
      </w:tr>
      <w:tr>
        <w:trPr>
          <w:trHeight w:val="740" w:hRule="atLeast"/>
        </w:trPr>
        <w:tc>
          <w:tcPr>
            <w:tcMar>
              <w:top w:w="100.0" w:type="dxa"/>
              <w:left w:w="100.0" w:type="dxa"/>
              <w:bottom w:w="100.0" w:type="dxa"/>
              <w:right w:w="100.0" w:type="dxa"/>
            </w:tcMar>
            <w:vAlign w:val="top"/>
          </w:tcPr>
          <w:p w:rsidR="00000000" w:rsidDel="00000000" w:rsidP="00000000" w:rsidRDefault="00000000" w:rsidRPr="00000000" w14:paraId="000000A3">
            <w:pPr>
              <w:spacing w:after="220" w:lineRule="auto"/>
              <w:contextualSpacing w:val="0"/>
              <w:jc w:val="both"/>
              <w:rPr>
                <w:sz w:val="21"/>
                <w:szCs w:val="21"/>
              </w:rPr>
            </w:pPr>
            <w:r w:rsidDel="00000000" w:rsidR="00000000" w:rsidRPr="00000000">
              <w:rPr>
                <w:sz w:val="21"/>
                <w:szCs w:val="21"/>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A4">
            <w:pPr>
              <w:spacing w:after="220" w:lineRule="auto"/>
              <w:contextualSpacing w:val="0"/>
              <w:jc w:val="both"/>
              <w:rPr>
                <w:sz w:val="21"/>
                <w:szCs w:val="21"/>
              </w:rPr>
            </w:pPr>
            <w:r w:rsidDel="00000000" w:rsidR="00000000" w:rsidRPr="00000000">
              <w:rPr>
                <w:sz w:val="21"/>
                <w:szCs w:val="21"/>
                <w:rtl w:val="0"/>
              </w:rPr>
              <w:t xml:space="preserve">It signifies “where you want to be”.</w:t>
            </w:r>
          </w:p>
        </w:tc>
        <w:tc>
          <w:tcPr>
            <w:tcMar>
              <w:top w:w="100.0" w:type="dxa"/>
              <w:left w:w="100.0" w:type="dxa"/>
              <w:bottom w:w="100.0" w:type="dxa"/>
              <w:right w:w="100.0" w:type="dxa"/>
            </w:tcMar>
            <w:vAlign w:val="top"/>
          </w:tcPr>
          <w:p w:rsidR="00000000" w:rsidDel="00000000" w:rsidP="00000000" w:rsidRDefault="00000000" w:rsidRPr="00000000" w14:paraId="000000A5">
            <w:pPr>
              <w:spacing w:after="220" w:lineRule="auto"/>
              <w:contextualSpacing w:val="0"/>
              <w:jc w:val="both"/>
              <w:rPr>
                <w:sz w:val="21"/>
                <w:szCs w:val="21"/>
              </w:rPr>
            </w:pPr>
            <w:r w:rsidDel="00000000" w:rsidR="00000000" w:rsidRPr="00000000">
              <w:rPr>
                <w:sz w:val="21"/>
                <w:szCs w:val="21"/>
                <w:rtl w:val="0"/>
              </w:rPr>
              <w:t xml:space="preserve">It signifies “what you have got”.</w:t>
            </w:r>
          </w:p>
        </w:tc>
      </w:tr>
      <w:tr>
        <w:trPr>
          <w:trHeight w:val="980" w:hRule="atLeast"/>
        </w:trPr>
        <w:tc>
          <w:tcPr>
            <w:tcMar>
              <w:top w:w="100.0" w:type="dxa"/>
              <w:left w:w="100.0" w:type="dxa"/>
              <w:bottom w:w="100.0" w:type="dxa"/>
              <w:right w:w="100.0" w:type="dxa"/>
            </w:tcMar>
            <w:vAlign w:val="top"/>
          </w:tcPr>
          <w:p w:rsidR="00000000" w:rsidDel="00000000" w:rsidP="00000000" w:rsidRDefault="00000000" w:rsidRPr="00000000" w14:paraId="000000A6">
            <w:pPr>
              <w:spacing w:after="220" w:lineRule="auto"/>
              <w:contextualSpacing w:val="0"/>
              <w:jc w:val="both"/>
              <w:rPr>
                <w:sz w:val="21"/>
                <w:szCs w:val="21"/>
              </w:rPr>
            </w:pPr>
            <w:r w:rsidDel="00000000" w:rsidR="00000000" w:rsidRPr="00000000">
              <w:rPr>
                <w:sz w:val="21"/>
                <w:szCs w:val="21"/>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A7">
            <w:pPr>
              <w:spacing w:after="220" w:lineRule="auto"/>
              <w:contextualSpacing w:val="0"/>
              <w:jc w:val="both"/>
              <w:rPr>
                <w:sz w:val="21"/>
                <w:szCs w:val="21"/>
              </w:rPr>
            </w:pPr>
            <w:r w:rsidDel="00000000" w:rsidR="00000000" w:rsidRPr="00000000">
              <w:rPr>
                <w:sz w:val="21"/>
                <w:szCs w:val="21"/>
                <w:rtl w:val="0"/>
              </w:rPr>
              <w:t xml:space="preserve">It is total promise that a company makes to consumers.</w:t>
            </w:r>
          </w:p>
        </w:tc>
        <w:tc>
          <w:tcPr>
            <w:tcMar>
              <w:top w:w="100.0" w:type="dxa"/>
              <w:left w:w="100.0" w:type="dxa"/>
              <w:bottom w:w="100.0" w:type="dxa"/>
              <w:right w:w="100.0" w:type="dxa"/>
            </w:tcMar>
            <w:vAlign w:val="top"/>
          </w:tcPr>
          <w:p w:rsidR="00000000" w:rsidDel="00000000" w:rsidP="00000000" w:rsidRDefault="00000000" w:rsidRPr="00000000" w14:paraId="000000A8">
            <w:pPr>
              <w:spacing w:after="220" w:lineRule="auto"/>
              <w:contextualSpacing w:val="0"/>
              <w:jc w:val="both"/>
              <w:rPr>
                <w:sz w:val="21"/>
                <w:szCs w:val="21"/>
              </w:rPr>
            </w:pPr>
            <w:r w:rsidDel="00000000" w:rsidR="00000000" w:rsidRPr="00000000">
              <w:rPr>
                <w:sz w:val="21"/>
                <w:szCs w:val="21"/>
                <w:rtl w:val="0"/>
              </w:rPr>
              <w:t xml:space="preserve">It is total consumers’ perception about the brand.</w:t>
            </w:r>
          </w:p>
        </w:tc>
      </w:tr>
    </w:tbl>
    <w:p w:rsidR="00000000" w:rsidDel="00000000" w:rsidP="00000000" w:rsidRDefault="00000000" w:rsidRPr="00000000" w14:paraId="000000A9">
      <w:pPr>
        <w:contextualSpacing w:val="0"/>
        <w:jc w:val="both"/>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udiowide">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Fredoka One">
    <w:embedRegular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Quicksand">
    <w:embedRegular w:fontKey="{00000000-0000-0000-0000-000000000000}" r:id="rId11" w:subsetted="0"/>
    <w:embedBold w:fontKey="{00000000-0000-0000-0000-000000000000}" r:id="rId12" w:subsetted="0"/>
  </w:font>
  <w:font w:name="Ex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55545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1454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55545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55545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55545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Quicksand-regular.ttf"/><Relationship Id="rId10" Type="http://schemas.openxmlformats.org/officeDocument/2006/relationships/font" Target="fonts/Lato-boldItalic.ttf"/><Relationship Id="rId13" Type="http://schemas.openxmlformats.org/officeDocument/2006/relationships/font" Target="fonts/Exo-regular.ttf"/><Relationship Id="rId12" Type="http://schemas.openxmlformats.org/officeDocument/2006/relationships/font" Target="fonts/Quicksand-bold.ttf"/><Relationship Id="rId1" Type="http://schemas.openxmlformats.org/officeDocument/2006/relationships/font" Target="fonts/Audiowide-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Lato-italic.ttf"/><Relationship Id="rId15" Type="http://schemas.openxmlformats.org/officeDocument/2006/relationships/font" Target="fonts/Exo-italic.ttf"/><Relationship Id="rId14" Type="http://schemas.openxmlformats.org/officeDocument/2006/relationships/font" Target="fonts/Exo-bold.ttf"/><Relationship Id="rId16" Type="http://schemas.openxmlformats.org/officeDocument/2006/relationships/font" Target="fonts/Exo-boldItalic.ttf"/><Relationship Id="rId5" Type="http://schemas.openxmlformats.org/officeDocument/2006/relationships/font" Target="fonts/Roboto-boldItalic.ttf"/><Relationship Id="rId6" Type="http://schemas.openxmlformats.org/officeDocument/2006/relationships/font" Target="fonts/FredokaOne-regular.ttf"/><Relationship Id="rId7" Type="http://schemas.openxmlformats.org/officeDocument/2006/relationships/font" Target="fonts/Lato-regular.ttf"/><Relationship Id="rId8" Type="http://schemas.openxmlformats.org/officeDocument/2006/relationships/font" Target="fonts/La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