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Giveth Brand Identity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IDENTITY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  <w:sectPr>
          <w:pgSz w:h="15840" w:w="12240"/>
          <w:pgMar w:bottom="1440" w:top="1440" w:left="1440" w:right="1440" w:header="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Dream big, start small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Altruistic, open source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Communication Channels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donor and recipients, community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Collaboration, co-creation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Global Charitable projects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For Profit organization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Security Focused without delaying for idealism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Decentralization as much as possible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Trust your team, trust your community, trust your system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Accountability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Accountable for results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Milestones payments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accounting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Collaboration, minimize duplication of effort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Everyone is welcomed!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Bitcoin &amp; Ethereum Charities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Modular development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to feedback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Building communities around causes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Easy and Fun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Great user experience, making donation a fun things to do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Gamification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don’t need to code to give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Borderless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to evolve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it happen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P2P donations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Anyone can work on Great Causes and make a living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  <w:sectPr>
          <w:type w:val="continuous"/>
          <w:pgSz w:h="15840" w:w="12240"/>
          <w:pgMar w:bottom="1440" w:top="1440" w:left="1440" w:right="1440" w:header="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  <w:sectPr>
          <w:type w:val="continuous"/>
          <w:pgSz w:h="15840" w:w="12240"/>
          <w:pgMar w:bottom="1440" w:top="1440" w:left="1440" w:right="1440" w:header="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1- donating should be fun and easy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2- Ridiculously open source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3- Test the code and the culture LIVE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4- Accountability and transparency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5- Open communication channels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6- Dogfooding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Slack App: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http://slack.giveth.io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TERMINOLOGY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Change Makers</w:t>
      </w:r>
      <w:r w:rsidDel="00000000" w:rsidR="00000000" w:rsidRPr="00000000">
        <w:rPr>
          <w:rtl w:val="0"/>
        </w:rPr>
        <w:t xml:space="preserve"> - the people who come up with the idea to create a great cause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Donors</w:t>
      </w:r>
      <w:r w:rsidDel="00000000" w:rsidR="00000000" w:rsidRPr="00000000">
        <w:rPr>
          <w:rtl w:val="0"/>
        </w:rPr>
        <w:t xml:space="preserve"> - people who will fund campaigns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Campaigns</w:t>
      </w:r>
      <w:r w:rsidDel="00000000" w:rsidR="00000000" w:rsidRPr="00000000">
        <w:rPr>
          <w:rtl w:val="0"/>
        </w:rPr>
        <w:t xml:space="preserve"> [cause, project] - causes, projects to do charitable work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Donation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- Top level hierarchy that determines the domain in which a campaign is created [animal protection, environmental protection, social welfare, children, education, health, social entrepreneurship, gender equality, child trafficking, slavering, save the forests, sustainable energy]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Delegate -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Arbitrator - 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Liquid democracy -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UI</w:t>
      </w:r>
      <w:r w:rsidDel="00000000" w:rsidR="00000000" w:rsidRPr="00000000">
        <w:rPr>
          <w:rtl w:val="0"/>
        </w:rPr>
        <w:t xml:space="preserve"> - Giveth Dapp user Interface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Smart contracts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Addresses 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Vault 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Tokens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Bucket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PRSENTATIONS</w:t>
        <w:br w:type="textWrapping"/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Giveth a (r)evolution in charitable giving 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  <w:sectPr>
          <w:type w:val="continuous"/>
          <w:pgSz w:h="15840" w:w="12240"/>
          <w:pgMar w:bottom="1440" w:top="1440" w:left="1440" w:right="1440" w:header="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sectPr>
      <w:type w:val="continuous"/>
      <w:pgSz w:h="15840" w:w="12240"/>
      <w:pgMar w:bottom="1440" w:top="1440" w:left="1440" w:right="1440" w:header="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lack.giveth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