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7296A1" w14:textId="3A094800" w:rsidR="0000061D" w:rsidRPr="0000061D" w:rsidRDefault="0000061D" w:rsidP="0000061D">
      <w:pPr>
        <w:pStyle w:val="Ttulo1"/>
        <w:rPr>
          <w:sz w:val="96"/>
          <w:szCs w:val="96"/>
        </w:rPr>
      </w:pPr>
      <w:bookmarkStart w:id="0" w:name="_GoBack"/>
      <w:bookmarkEnd w:id="0"/>
      <w:r w:rsidRPr="0000061D">
        <w:rPr>
          <w:sz w:val="96"/>
          <w:szCs w:val="96"/>
        </w:rPr>
        <w:t>1</w:t>
      </w:r>
    </w:p>
    <w:p w14:paraId="0C14C895" w14:textId="05119AF7" w:rsidR="0000061D" w:rsidRPr="00630B44" w:rsidRDefault="0000061D" w:rsidP="0000061D">
      <w:pPr>
        <w:pStyle w:val="Ttulo1"/>
      </w:pPr>
      <w:r w:rsidRPr="00630B44">
        <w:t>SISTEMAS DE ALMACENAMIENTO DE INFORMACIÓN.</w:t>
      </w:r>
    </w:p>
    <w:p w14:paraId="2FC73DA7" w14:textId="488FF082" w:rsidR="00D210CB" w:rsidRPr="0000061D" w:rsidRDefault="00BE23C6" w:rsidP="005F1E4A">
      <w:pPr>
        <w:pStyle w:val="Ttulo1"/>
        <w:rPr>
          <w:sz w:val="48"/>
          <w:szCs w:val="48"/>
        </w:rPr>
      </w:pPr>
      <w:r w:rsidRPr="0000061D">
        <w:rPr>
          <w:sz w:val="48"/>
          <w:szCs w:val="48"/>
        </w:rPr>
        <w:t>Test de conocimientos</w:t>
      </w:r>
    </w:p>
    <w:p w14:paraId="11B18061" w14:textId="7357DA86" w:rsidR="00BE23C6" w:rsidRPr="00DC5158" w:rsidRDefault="00FA1EBF" w:rsidP="00FA1EBF">
      <w:pPr>
        <w:jc w:val="left"/>
        <w:rPr>
          <w:b/>
          <w:bCs/>
          <w:shd w:val="clear" w:color="auto" w:fill="FFFFFF"/>
        </w:rPr>
      </w:pPr>
      <w:r>
        <w:br w:type="textWrapping" w:clear="all"/>
      </w:r>
      <w:r w:rsidR="0024663C" w:rsidRPr="00DC5158">
        <w:rPr>
          <w:b/>
          <w:bCs/>
          <w:shd w:val="clear" w:color="auto" w:fill="FFFFFF"/>
        </w:rPr>
        <w:t xml:space="preserve">1) </w:t>
      </w:r>
      <w:r w:rsidR="00143959">
        <w:rPr>
          <w:b/>
          <w:bCs/>
          <w:shd w:val="clear" w:color="auto" w:fill="FFFFFF"/>
        </w:rPr>
        <w:t xml:space="preserve">Como se le denomina al </w:t>
      </w:r>
      <w:r w:rsidR="00143959" w:rsidRPr="00143959">
        <w:rPr>
          <w:b/>
          <w:bCs/>
          <w:u w:val="single"/>
          <w:shd w:val="clear" w:color="auto" w:fill="FFFFFF"/>
        </w:rPr>
        <w:t>software</w:t>
      </w:r>
      <w:r w:rsidR="00143959">
        <w:rPr>
          <w:b/>
          <w:bCs/>
          <w:shd w:val="clear" w:color="auto" w:fill="FFFFFF"/>
        </w:rPr>
        <w:t xml:space="preserve"> que permite olvidarse de trabajar con ficheros y permite almacenar datos en entidades en lugar de en ficheros.</w:t>
      </w:r>
    </w:p>
    <w:p w14:paraId="35F98612" w14:textId="2B66360B" w:rsidR="00BE23C6" w:rsidRDefault="00143959" w:rsidP="00BE23C6">
      <w:pPr>
        <w:pStyle w:val="Prrafodelista"/>
        <w:numPr>
          <w:ilvl w:val="0"/>
          <w:numId w:val="3"/>
        </w:numPr>
        <w:jc w:val="left"/>
      </w:pPr>
      <w:r>
        <w:t>Base de datos.</w:t>
      </w:r>
    </w:p>
    <w:p w14:paraId="45826B20" w14:textId="53A7EDCB" w:rsidR="00BE23C6" w:rsidRPr="00C348DD" w:rsidRDefault="00BE23C6" w:rsidP="00BE23C6">
      <w:pPr>
        <w:pStyle w:val="Prrafodelista"/>
        <w:numPr>
          <w:ilvl w:val="0"/>
          <w:numId w:val="3"/>
        </w:numPr>
        <w:jc w:val="left"/>
        <w:rPr>
          <w:b/>
          <w:bCs/>
          <w:u w:val="single"/>
        </w:rPr>
      </w:pPr>
      <w:r w:rsidRPr="00C348DD">
        <w:rPr>
          <w:b/>
          <w:bCs/>
          <w:u w:val="single"/>
        </w:rPr>
        <w:t xml:space="preserve">Sistema </w:t>
      </w:r>
      <w:r w:rsidR="00143959" w:rsidRPr="00C348DD">
        <w:rPr>
          <w:b/>
          <w:bCs/>
          <w:u w:val="single"/>
        </w:rPr>
        <w:t>gestor de bases de datos (SGBD).</w:t>
      </w:r>
    </w:p>
    <w:p w14:paraId="61085C61" w14:textId="58B11F2F" w:rsidR="00885101" w:rsidRDefault="00143959" w:rsidP="00885101">
      <w:pPr>
        <w:pStyle w:val="Prrafodelista"/>
        <w:numPr>
          <w:ilvl w:val="0"/>
          <w:numId w:val="3"/>
        </w:numPr>
        <w:jc w:val="left"/>
      </w:pPr>
      <w:r>
        <w:t>Sistema de gestión de ficheros.</w:t>
      </w:r>
    </w:p>
    <w:p w14:paraId="1E0623B8" w14:textId="4620B0C9" w:rsidR="00885101" w:rsidRDefault="00885101" w:rsidP="00885101">
      <w:pPr>
        <w:pStyle w:val="Prrafodelista"/>
        <w:ind w:left="709"/>
        <w:jc w:val="left"/>
      </w:pPr>
      <w:r w:rsidRPr="00885101">
        <w:rPr>
          <w:noProof/>
          <w:lang w:eastAsia="es-ES"/>
        </w:rPr>
        <w:drawing>
          <wp:inline distT="0" distB="0" distL="0" distR="0" wp14:anchorId="6F2AEE67" wp14:editId="2282824B">
            <wp:extent cx="4324350" cy="32452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3339" cy="32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9FDAD" w14:textId="5279AF46" w:rsidR="00143959" w:rsidRPr="00143959" w:rsidRDefault="00143959" w:rsidP="00143959">
      <w:pPr>
        <w:jc w:val="left"/>
        <w:rPr>
          <w:b/>
          <w:bCs/>
        </w:rPr>
      </w:pPr>
      <w:r w:rsidRPr="00143959">
        <w:rPr>
          <w:b/>
          <w:bCs/>
        </w:rPr>
        <w:t>2) Los SGBD no tienen previsto la interrelación de los datos</w:t>
      </w:r>
      <w:r>
        <w:rPr>
          <w:b/>
          <w:bCs/>
        </w:rPr>
        <w:t xml:space="preserve">, si </w:t>
      </w:r>
      <w:r w:rsidRPr="00143959">
        <w:rPr>
          <w:b/>
          <w:bCs/>
        </w:rPr>
        <w:t>se necesita interrelacionar datos debe</w:t>
      </w:r>
      <w:r>
        <w:rPr>
          <w:b/>
          <w:bCs/>
        </w:rPr>
        <w:t>rá</w:t>
      </w:r>
      <w:r w:rsidRPr="00143959">
        <w:rPr>
          <w:b/>
          <w:bCs/>
        </w:rPr>
        <w:t xml:space="preserve"> seguir trabaj</w:t>
      </w:r>
      <w:r>
        <w:rPr>
          <w:b/>
          <w:bCs/>
        </w:rPr>
        <w:t xml:space="preserve">ando </w:t>
      </w:r>
      <w:r w:rsidRPr="00143959">
        <w:rPr>
          <w:b/>
          <w:bCs/>
        </w:rPr>
        <w:t xml:space="preserve">con </w:t>
      </w:r>
      <w:r>
        <w:rPr>
          <w:b/>
          <w:bCs/>
        </w:rPr>
        <w:t xml:space="preserve">el sistema de </w:t>
      </w:r>
      <w:r w:rsidRPr="00143959">
        <w:rPr>
          <w:b/>
          <w:bCs/>
        </w:rPr>
        <w:t>ficheros.</w:t>
      </w:r>
    </w:p>
    <w:p w14:paraId="03C119CE" w14:textId="5A2E6FC0" w:rsidR="00143959" w:rsidRDefault="00143959" w:rsidP="00143959">
      <w:pPr>
        <w:ind w:left="708"/>
        <w:jc w:val="left"/>
      </w:pPr>
      <w:r>
        <w:t>a) verdadero</w:t>
      </w:r>
      <w:r>
        <w:br/>
      </w:r>
      <w:r w:rsidRPr="00885101">
        <w:rPr>
          <w:b/>
          <w:bCs/>
          <w:u w:val="single"/>
        </w:rPr>
        <w:t>b) falso</w:t>
      </w:r>
    </w:p>
    <w:p w14:paraId="42821129" w14:textId="7237AF75" w:rsidR="00885101" w:rsidRDefault="00885101" w:rsidP="00143959">
      <w:pPr>
        <w:ind w:left="708"/>
        <w:jc w:val="left"/>
      </w:pPr>
      <w:r w:rsidRPr="00885101">
        <w:rPr>
          <w:noProof/>
          <w:lang w:eastAsia="es-ES"/>
        </w:rPr>
        <w:drawing>
          <wp:inline distT="0" distB="0" distL="0" distR="0" wp14:anchorId="5D530AD9" wp14:editId="0AFCD84A">
            <wp:extent cx="4733925" cy="300847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020" cy="30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792D5" w14:textId="05698C2A" w:rsidR="00143959" w:rsidRPr="00143959" w:rsidRDefault="00143959" w:rsidP="00143959">
      <w:pPr>
        <w:jc w:val="left"/>
        <w:rPr>
          <w:b/>
          <w:bCs/>
        </w:rPr>
      </w:pPr>
      <w:r w:rsidRPr="00143959">
        <w:rPr>
          <w:b/>
          <w:bCs/>
        </w:rPr>
        <w:t xml:space="preserve">3) En un SGBD </w:t>
      </w:r>
    </w:p>
    <w:p w14:paraId="4FCA51AE" w14:textId="40B79D54" w:rsidR="00143959" w:rsidRDefault="00143959" w:rsidP="00143959">
      <w:pPr>
        <w:ind w:left="708"/>
        <w:jc w:val="left"/>
      </w:pPr>
      <w:r>
        <w:t>a) Los usuarios comparte un mismo esquema conceptual, centralizado y no pueden tener distintas visiones de los datos.</w:t>
      </w:r>
      <w:r>
        <w:br/>
      </w:r>
      <w:r w:rsidRPr="00885101">
        <w:rPr>
          <w:b/>
          <w:bCs/>
          <w:u w:val="single"/>
        </w:rPr>
        <w:t>b) Cada usuario puede tener su propia visión de los datos.</w:t>
      </w:r>
      <w:r>
        <w:br/>
        <w:t>c) Sólo puede conectarse un usuario de cada vez. Sino habrá conflictos debido a la concurrencia.</w:t>
      </w:r>
    </w:p>
    <w:p w14:paraId="5F1B844B" w14:textId="6E3A25EB" w:rsidR="00885101" w:rsidRDefault="00885101" w:rsidP="00143959">
      <w:pPr>
        <w:ind w:left="708"/>
        <w:jc w:val="left"/>
      </w:pPr>
      <w:r w:rsidRPr="00885101">
        <w:rPr>
          <w:noProof/>
          <w:lang w:eastAsia="es-ES"/>
        </w:rPr>
        <w:drawing>
          <wp:inline distT="0" distB="0" distL="0" distR="0" wp14:anchorId="47CDAD12" wp14:editId="6E6D3E2B">
            <wp:extent cx="4981575" cy="298352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3736" cy="30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E556F" w14:textId="77D7DBFB" w:rsidR="00143959" w:rsidRPr="00143959" w:rsidRDefault="00143959" w:rsidP="00143959">
      <w:pPr>
        <w:jc w:val="left"/>
        <w:rPr>
          <w:b/>
          <w:bCs/>
        </w:rPr>
      </w:pPr>
      <w:r w:rsidRPr="00143959">
        <w:rPr>
          <w:b/>
          <w:bCs/>
        </w:rPr>
        <w:t xml:space="preserve">4) SQL son las siglas de </w:t>
      </w:r>
    </w:p>
    <w:p w14:paraId="219FBB77" w14:textId="072DA0FA" w:rsidR="00143959" w:rsidRDefault="00143959" w:rsidP="00143959">
      <w:pPr>
        <w:ind w:left="708"/>
        <w:jc w:val="left"/>
      </w:pPr>
      <w:r w:rsidRPr="00885101">
        <w:rPr>
          <w:b/>
          <w:bCs/>
          <w:u w:val="single"/>
        </w:rPr>
        <w:t>a) Un lenguaje de programación de base de datos.</w:t>
      </w:r>
      <w:r>
        <w:br/>
        <w:t>b) Sistema Qualcom Leak, un modelo de bases de datos.</w:t>
      </w:r>
      <w:r>
        <w:br/>
      </w:r>
      <w:r w:rsidRPr="00885101">
        <w:t>c) Ambas respuestas son correctas.</w:t>
      </w:r>
    </w:p>
    <w:p w14:paraId="7C8551A3" w14:textId="174902E6" w:rsidR="00885101" w:rsidRDefault="00885101" w:rsidP="00143959">
      <w:pPr>
        <w:ind w:left="708"/>
        <w:jc w:val="left"/>
      </w:pPr>
      <w:r w:rsidRPr="00885101">
        <w:rPr>
          <w:noProof/>
          <w:lang w:eastAsia="es-ES"/>
        </w:rPr>
        <w:drawing>
          <wp:inline distT="0" distB="0" distL="0" distR="0" wp14:anchorId="6700F4FD" wp14:editId="6312EB2A">
            <wp:extent cx="4953000" cy="3069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2174" cy="33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A317" w14:textId="77777777" w:rsidR="00B92267" w:rsidRDefault="00B92267" w:rsidP="00143959">
      <w:pPr>
        <w:jc w:val="left"/>
        <w:rPr>
          <w:b/>
          <w:bCs/>
        </w:rPr>
      </w:pPr>
    </w:p>
    <w:p w14:paraId="15E2BA3D" w14:textId="77777777" w:rsidR="00B92267" w:rsidRDefault="00B92267" w:rsidP="00143959">
      <w:pPr>
        <w:jc w:val="left"/>
        <w:rPr>
          <w:b/>
          <w:bCs/>
        </w:rPr>
      </w:pPr>
    </w:p>
    <w:p w14:paraId="44A54E28" w14:textId="468C77F5" w:rsidR="00143959" w:rsidRPr="00885101" w:rsidRDefault="00143959" w:rsidP="00143959">
      <w:pPr>
        <w:jc w:val="left"/>
        <w:rPr>
          <w:b/>
          <w:bCs/>
        </w:rPr>
      </w:pPr>
      <w:r w:rsidRPr="00885101">
        <w:rPr>
          <w:b/>
          <w:bCs/>
        </w:rPr>
        <w:t>5) Un SGBD dispone de un lenguaje para realizar consultas sobre los datos de forma sencilla sin tener que escribir un programa específico.</w:t>
      </w:r>
    </w:p>
    <w:p w14:paraId="4C64C412" w14:textId="67D4A896" w:rsidR="00143959" w:rsidRDefault="00143959" w:rsidP="00143959">
      <w:pPr>
        <w:ind w:left="708"/>
        <w:jc w:val="left"/>
      </w:pPr>
      <w:r w:rsidRPr="00885101">
        <w:rPr>
          <w:b/>
          <w:bCs/>
          <w:u w:val="single"/>
        </w:rPr>
        <w:t>a) verdadero</w:t>
      </w:r>
      <w:r>
        <w:br/>
        <w:t>b) falso</w:t>
      </w:r>
    </w:p>
    <w:p w14:paraId="645465C5" w14:textId="0CB78616" w:rsidR="00885101" w:rsidRDefault="00885101" w:rsidP="00143959">
      <w:pPr>
        <w:ind w:left="708"/>
        <w:jc w:val="left"/>
      </w:pPr>
      <w:r w:rsidRPr="00885101">
        <w:rPr>
          <w:noProof/>
          <w:lang w:eastAsia="es-ES"/>
        </w:rPr>
        <w:drawing>
          <wp:inline distT="0" distB="0" distL="0" distR="0" wp14:anchorId="779FA778" wp14:editId="5E956B39">
            <wp:extent cx="5400040" cy="35306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C050" w14:textId="77777777" w:rsidR="00143959" w:rsidRPr="00143959" w:rsidRDefault="00143959" w:rsidP="00143959">
      <w:pPr>
        <w:jc w:val="left"/>
        <w:rPr>
          <w:b/>
          <w:bCs/>
        </w:rPr>
      </w:pPr>
      <w:r w:rsidRPr="00143959">
        <w:rPr>
          <w:b/>
          <w:bCs/>
        </w:rPr>
        <w:t>6) El lenguaje SQL no permite realizar consultas complejas no predefinidas. Para las consultas complejas hay que usar un lenguaje imperativo como Java.</w:t>
      </w:r>
    </w:p>
    <w:p w14:paraId="5DF9947A" w14:textId="3323B9DF" w:rsidR="00143959" w:rsidRDefault="00143959" w:rsidP="00143959">
      <w:pPr>
        <w:ind w:left="708"/>
        <w:jc w:val="left"/>
      </w:pPr>
      <w:r>
        <w:t>a) verdadero</w:t>
      </w:r>
      <w:r>
        <w:br/>
      </w:r>
      <w:r w:rsidRPr="00885101">
        <w:rPr>
          <w:b/>
          <w:bCs/>
          <w:u w:val="single"/>
        </w:rPr>
        <w:t>b) falso</w:t>
      </w:r>
    </w:p>
    <w:p w14:paraId="0A567DC6" w14:textId="46939B41" w:rsidR="00885101" w:rsidRDefault="00885101" w:rsidP="00143959">
      <w:pPr>
        <w:ind w:left="708"/>
        <w:jc w:val="left"/>
      </w:pPr>
      <w:r w:rsidRPr="00885101">
        <w:rPr>
          <w:noProof/>
          <w:lang w:eastAsia="es-ES"/>
        </w:rPr>
        <w:drawing>
          <wp:inline distT="0" distB="0" distL="0" distR="0" wp14:anchorId="27B7D91E" wp14:editId="57DA5FB8">
            <wp:extent cx="5400040" cy="31559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FA3BA" w14:textId="131912F4" w:rsidR="00143959" w:rsidRPr="00143959" w:rsidRDefault="00143959" w:rsidP="00143959">
      <w:pPr>
        <w:jc w:val="left"/>
        <w:rPr>
          <w:b/>
          <w:bCs/>
        </w:rPr>
      </w:pPr>
      <w:r w:rsidRPr="00143959">
        <w:rPr>
          <w:b/>
          <w:bCs/>
        </w:rPr>
        <w:t xml:space="preserve">7) Los SGBD no implementan la independencia física de los datos, sólo independencia lógica de los datos. </w:t>
      </w:r>
    </w:p>
    <w:p w14:paraId="0ECBC4E7" w14:textId="6F96F90C" w:rsidR="00143959" w:rsidRDefault="00143959" w:rsidP="00143959">
      <w:pPr>
        <w:ind w:left="708"/>
        <w:jc w:val="left"/>
      </w:pPr>
      <w:r w:rsidRPr="00B92267">
        <w:rPr>
          <w:b/>
          <w:bCs/>
          <w:u w:val="single"/>
        </w:rPr>
        <w:t>a) verdadero</w:t>
      </w:r>
      <w:r>
        <w:br/>
        <w:t>b) falso</w:t>
      </w:r>
    </w:p>
    <w:p w14:paraId="0DDD2E15" w14:textId="18BC70FD" w:rsidR="00885101" w:rsidRDefault="00B92267" w:rsidP="00143959">
      <w:pPr>
        <w:ind w:left="708"/>
        <w:jc w:val="left"/>
      </w:pPr>
      <w:r w:rsidRPr="00B92267">
        <w:rPr>
          <w:noProof/>
          <w:lang w:eastAsia="es-ES"/>
        </w:rPr>
        <w:drawing>
          <wp:inline distT="0" distB="0" distL="0" distR="0" wp14:anchorId="10476A89" wp14:editId="7892228F">
            <wp:extent cx="5400040" cy="1490345"/>
            <wp:effectExtent l="0" t="0" r="0" b="0"/>
            <wp:docPr id="7" name="Imagen 7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, Cart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3D721" w14:textId="35BB4BAB" w:rsidR="00143959" w:rsidRPr="00E26B68" w:rsidRDefault="00143959" w:rsidP="00143959">
      <w:pPr>
        <w:jc w:val="left"/>
        <w:rPr>
          <w:b/>
          <w:bCs/>
        </w:rPr>
      </w:pPr>
      <w:r w:rsidRPr="00E26B68">
        <w:rPr>
          <w:b/>
          <w:bCs/>
        </w:rPr>
        <w:t>8) Que los usuarios no tengan que hacer cambios en sus aplicaciones si se modifica el esquema conceptual de la base de datos se conoce como:</w:t>
      </w:r>
    </w:p>
    <w:p w14:paraId="4FF3025C" w14:textId="793DA4AE" w:rsidR="00143959" w:rsidRDefault="00143959" w:rsidP="00E26B68">
      <w:pPr>
        <w:ind w:left="708"/>
        <w:jc w:val="left"/>
      </w:pPr>
      <w:r>
        <w:t>a) independencia lógica</w:t>
      </w:r>
      <w:r w:rsidR="00E26B68">
        <w:t xml:space="preserve"> de los datos</w:t>
      </w:r>
      <w:r>
        <w:br/>
        <w:t xml:space="preserve">b) </w:t>
      </w:r>
      <w:r w:rsidRPr="00B92267">
        <w:rPr>
          <w:b/>
          <w:bCs/>
          <w:u w:val="single"/>
        </w:rPr>
        <w:t>independencia física</w:t>
      </w:r>
      <w:r w:rsidR="00E26B68" w:rsidRPr="00B92267">
        <w:rPr>
          <w:b/>
          <w:bCs/>
          <w:u w:val="single"/>
        </w:rPr>
        <w:t xml:space="preserve"> de los datos</w:t>
      </w:r>
      <w:r>
        <w:br/>
        <w:t xml:space="preserve">c) independencia </w:t>
      </w:r>
      <w:r w:rsidR="00E26B68">
        <w:t>conceptual de los datos</w:t>
      </w:r>
    </w:p>
    <w:p w14:paraId="4CE3AB3C" w14:textId="6DE67535" w:rsidR="00885101" w:rsidRDefault="00B92267" w:rsidP="00E26B68">
      <w:pPr>
        <w:ind w:left="708"/>
        <w:jc w:val="left"/>
      </w:pPr>
      <w:r w:rsidRPr="00B92267">
        <w:rPr>
          <w:noProof/>
          <w:lang w:eastAsia="es-ES"/>
        </w:rPr>
        <w:drawing>
          <wp:inline distT="0" distB="0" distL="0" distR="0" wp14:anchorId="3D2B52E9" wp14:editId="2D104547">
            <wp:extent cx="5400040" cy="695960"/>
            <wp:effectExtent l="0" t="0" r="0" b="889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F74E" w14:textId="360F6D88" w:rsidR="00B92267" w:rsidRDefault="00B92267" w:rsidP="00E26B68">
      <w:pPr>
        <w:jc w:val="left"/>
        <w:rPr>
          <w:b/>
          <w:bCs/>
        </w:rPr>
      </w:pPr>
    </w:p>
    <w:p w14:paraId="19C2D391" w14:textId="623B330C" w:rsidR="002E3A6E" w:rsidRDefault="002E3A6E" w:rsidP="00E26B68">
      <w:pPr>
        <w:jc w:val="left"/>
        <w:rPr>
          <w:b/>
          <w:bCs/>
        </w:rPr>
      </w:pPr>
    </w:p>
    <w:p w14:paraId="1422373E" w14:textId="77777777" w:rsidR="002E3A6E" w:rsidRDefault="002E3A6E" w:rsidP="00E26B68">
      <w:pPr>
        <w:jc w:val="left"/>
        <w:rPr>
          <w:b/>
          <w:bCs/>
        </w:rPr>
      </w:pPr>
    </w:p>
    <w:p w14:paraId="26F023E9" w14:textId="77777777" w:rsidR="002E3A6E" w:rsidRDefault="002E3A6E" w:rsidP="00E26B68">
      <w:pPr>
        <w:jc w:val="left"/>
        <w:rPr>
          <w:b/>
          <w:bCs/>
        </w:rPr>
      </w:pPr>
    </w:p>
    <w:p w14:paraId="10F1FCA7" w14:textId="561CB8F3" w:rsidR="00E26B68" w:rsidRPr="00E26B68" w:rsidRDefault="00E26B68" w:rsidP="00E26B68">
      <w:pPr>
        <w:jc w:val="left"/>
        <w:rPr>
          <w:b/>
          <w:bCs/>
        </w:rPr>
      </w:pPr>
      <w:r w:rsidRPr="00E26B68">
        <w:rPr>
          <w:b/>
          <w:bCs/>
        </w:rPr>
        <w:t>9) ¿Que significa que el SGBD garantiza la integridad de los datos?</w:t>
      </w:r>
    </w:p>
    <w:p w14:paraId="49BA5D0C" w14:textId="552CF8BC" w:rsidR="00E26B68" w:rsidRDefault="00E26B68" w:rsidP="00E26B68">
      <w:pPr>
        <w:ind w:left="708"/>
        <w:jc w:val="left"/>
      </w:pPr>
      <w:r w:rsidRPr="00B92267">
        <w:rPr>
          <w:b/>
          <w:bCs/>
          <w:u w:val="single"/>
        </w:rPr>
        <w:t>a) Que, aunque permita datos redundantes, el mismo actualiza los datos en los lugares donde están repetidos.</w:t>
      </w:r>
      <w:r>
        <w:t xml:space="preserve"> </w:t>
      </w:r>
      <w:r>
        <w:br/>
        <w:t>b) Que, si hay un error en un programa o hay una avería de disco, los datos no quedarán en un estado incoherente.</w:t>
      </w:r>
      <w:r>
        <w:br/>
        <w:t>c) Que permite varios operarios concurrentes para que los datos estén centralizados.</w:t>
      </w:r>
    </w:p>
    <w:p w14:paraId="394F1944" w14:textId="5E716C03" w:rsidR="00885101" w:rsidRDefault="00B92267" w:rsidP="00E26B68">
      <w:pPr>
        <w:ind w:left="708"/>
        <w:jc w:val="left"/>
      </w:pPr>
      <w:r w:rsidRPr="00B92267">
        <w:rPr>
          <w:noProof/>
          <w:lang w:eastAsia="es-ES"/>
        </w:rPr>
        <w:drawing>
          <wp:inline distT="0" distB="0" distL="0" distR="0" wp14:anchorId="40498568" wp14:editId="5FAD50A8">
            <wp:extent cx="5400040" cy="530860"/>
            <wp:effectExtent l="0" t="0" r="0" b="254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D9C7D" w14:textId="77777777" w:rsidR="00E26B68" w:rsidRPr="00E26B68" w:rsidRDefault="00E26B68" w:rsidP="00E26B68">
      <w:pPr>
        <w:jc w:val="left"/>
        <w:rPr>
          <w:b/>
          <w:bCs/>
        </w:rPr>
      </w:pPr>
      <w:r w:rsidRPr="00E26B68">
        <w:rPr>
          <w:b/>
          <w:bCs/>
        </w:rPr>
        <w:t xml:space="preserve">10)  No es habitual que un SGBD proporcione herramientas para hacer copias de seguridad. Se deben de usar las del sistema operativo o herramientas externas. </w:t>
      </w:r>
    </w:p>
    <w:p w14:paraId="1582C3A9" w14:textId="2A891ECB" w:rsidR="00E26B68" w:rsidRDefault="00E26B68" w:rsidP="00E26B68">
      <w:pPr>
        <w:ind w:left="708"/>
        <w:jc w:val="left"/>
      </w:pPr>
      <w:r>
        <w:t>a) verdadero</w:t>
      </w:r>
      <w:r>
        <w:br/>
      </w:r>
      <w:r w:rsidRPr="002E3A6E">
        <w:rPr>
          <w:b/>
          <w:bCs/>
          <w:u w:val="single"/>
        </w:rPr>
        <w:t>b) falso</w:t>
      </w:r>
    </w:p>
    <w:p w14:paraId="696F2A76" w14:textId="463F3494" w:rsidR="00885101" w:rsidRDefault="002E3A6E" w:rsidP="00E26B68">
      <w:pPr>
        <w:ind w:left="708"/>
        <w:jc w:val="left"/>
      </w:pPr>
      <w:r w:rsidRPr="002E3A6E">
        <w:rPr>
          <w:noProof/>
          <w:lang w:eastAsia="es-ES"/>
        </w:rPr>
        <w:drawing>
          <wp:inline distT="0" distB="0" distL="0" distR="0" wp14:anchorId="01D0E8D6" wp14:editId="01C35CE4">
            <wp:extent cx="5400040" cy="706755"/>
            <wp:effectExtent l="0" t="0" r="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BABF" w14:textId="77777777" w:rsidR="00E26B68" w:rsidRPr="00135121" w:rsidRDefault="00E26B68" w:rsidP="00E26B68">
      <w:pPr>
        <w:jc w:val="left"/>
        <w:rPr>
          <w:b/>
          <w:bCs/>
        </w:rPr>
      </w:pPr>
      <w:r w:rsidRPr="00135121">
        <w:rPr>
          <w:b/>
          <w:bCs/>
        </w:rPr>
        <w:t>11) Una transacción</w:t>
      </w:r>
    </w:p>
    <w:p w14:paraId="6CE52AD0" w14:textId="68BCCD1A" w:rsidR="00135121" w:rsidRDefault="00E26B68" w:rsidP="00135121">
      <w:pPr>
        <w:ind w:left="708"/>
        <w:jc w:val="left"/>
      </w:pPr>
      <w:r w:rsidRPr="002E3A6E">
        <w:rPr>
          <w:b/>
          <w:bCs/>
          <w:u w:val="single"/>
        </w:rPr>
        <w:t>a) es un conjunto de operaciones sobre los datos que, o se ejecutan todas o si una falla, no se ejecuta ninguna.</w:t>
      </w:r>
      <w:r>
        <w:br/>
        <w:t xml:space="preserve">b) es una función </w:t>
      </w:r>
      <w:r w:rsidR="00135121">
        <w:t>disponible en l</w:t>
      </w:r>
      <w:r>
        <w:t xml:space="preserve">os SGBD para facilitar los accesos concurrentes. </w:t>
      </w:r>
      <w:r w:rsidR="00135121">
        <w:br/>
        <w:t>c) ambas con correctas</w:t>
      </w:r>
    </w:p>
    <w:p w14:paraId="2E154F4A" w14:textId="77603537" w:rsidR="00885101" w:rsidRDefault="002E3A6E" w:rsidP="00135121">
      <w:pPr>
        <w:ind w:left="708"/>
        <w:jc w:val="left"/>
      </w:pPr>
      <w:r w:rsidRPr="002E3A6E">
        <w:rPr>
          <w:noProof/>
          <w:lang w:eastAsia="es-ES"/>
        </w:rPr>
        <w:drawing>
          <wp:inline distT="0" distB="0" distL="0" distR="0" wp14:anchorId="40E66688" wp14:editId="40F1E513">
            <wp:extent cx="5400040" cy="356235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1F06" w14:textId="23ED4616" w:rsidR="00135121" w:rsidRDefault="00135121" w:rsidP="00E26B68">
      <w:pPr>
        <w:jc w:val="left"/>
        <w:rPr>
          <w:b/>
          <w:bCs/>
        </w:rPr>
      </w:pPr>
      <w:r w:rsidRPr="00135121">
        <w:rPr>
          <w:b/>
          <w:bCs/>
        </w:rPr>
        <w:t>12) En un SGBD, para que usuario no acceda a un dato mientras otro lo consulta o actualiza, el primero puede usar un bloqueo, que limitará el acceso a esos datos.</w:t>
      </w:r>
    </w:p>
    <w:p w14:paraId="73080A7E" w14:textId="6519803A" w:rsidR="00135121" w:rsidRDefault="00135121" w:rsidP="00B92267">
      <w:pPr>
        <w:ind w:left="708"/>
        <w:jc w:val="left"/>
      </w:pPr>
      <w:r w:rsidRPr="002E3A6E">
        <w:rPr>
          <w:b/>
          <w:bCs/>
          <w:u w:val="single"/>
        </w:rPr>
        <w:t>a) verdadero</w:t>
      </w:r>
      <w:r>
        <w:br/>
        <w:t>b) falso</w:t>
      </w:r>
    </w:p>
    <w:p w14:paraId="1E591B8C" w14:textId="66E03B88" w:rsidR="00B92267" w:rsidRPr="00B92267" w:rsidRDefault="002E3A6E" w:rsidP="00B92267">
      <w:pPr>
        <w:ind w:left="708"/>
        <w:jc w:val="left"/>
      </w:pPr>
      <w:r w:rsidRPr="002E3A6E">
        <w:rPr>
          <w:noProof/>
          <w:lang w:eastAsia="es-ES"/>
        </w:rPr>
        <w:drawing>
          <wp:inline distT="0" distB="0" distL="0" distR="0" wp14:anchorId="4358B5EF" wp14:editId="2199E2B2">
            <wp:extent cx="5400040" cy="31051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EF07E" w14:textId="659E6F1E" w:rsidR="002E3A6E" w:rsidRDefault="002E3A6E" w:rsidP="00135121">
      <w:pPr>
        <w:jc w:val="left"/>
        <w:rPr>
          <w:b/>
          <w:bCs/>
        </w:rPr>
      </w:pPr>
    </w:p>
    <w:p w14:paraId="0A19CB10" w14:textId="77777777" w:rsidR="002E3A6E" w:rsidRDefault="002E3A6E" w:rsidP="00135121">
      <w:pPr>
        <w:jc w:val="left"/>
        <w:rPr>
          <w:b/>
          <w:bCs/>
        </w:rPr>
      </w:pPr>
    </w:p>
    <w:p w14:paraId="41F60682" w14:textId="77777777" w:rsidR="002E3A6E" w:rsidRDefault="002E3A6E" w:rsidP="00135121">
      <w:pPr>
        <w:jc w:val="left"/>
        <w:rPr>
          <w:b/>
          <w:bCs/>
        </w:rPr>
      </w:pPr>
    </w:p>
    <w:p w14:paraId="0905AC24" w14:textId="77777777" w:rsidR="0049431E" w:rsidRDefault="0049431E" w:rsidP="00135121">
      <w:pPr>
        <w:jc w:val="left"/>
        <w:rPr>
          <w:b/>
          <w:bCs/>
        </w:rPr>
      </w:pPr>
    </w:p>
    <w:p w14:paraId="5A7024FC" w14:textId="39A98FC2" w:rsidR="00135121" w:rsidRPr="00135121" w:rsidRDefault="00135121" w:rsidP="00135121">
      <w:pPr>
        <w:jc w:val="left"/>
        <w:rPr>
          <w:b/>
          <w:bCs/>
        </w:rPr>
      </w:pPr>
      <w:r w:rsidRPr="00135121">
        <w:rPr>
          <w:b/>
          <w:bCs/>
        </w:rPr>
        <w:t xml:space="preserve">13) Un SGBD sólo permite encriptar algunos de los datos incluidos en la BD (por </w:t>
      </w:r>
      <w:r w:rsidR="008B15DB" w:rsidRPr="00135121">
        <w:rPr>
          <w:b/>
          <w:bCs/>
        </w:rPr>
        <w:t>ejemplo,</w:t>
      </w:r>
      <w:r w:rsidRPr="00135121">
        <w:rPr>
          <w:b/>
          <w:bCs/>
        </w:rPr>
        <w:t xml:space="preserve"> las contraseñas), pero no los ficheros físicos donde persiste la información en el sistema de ficheros. Cifrar los ficheros debe hacerse en el sistema operativo. </w:t>
      </w:r>
    </w:p>
    <w:p w14:paraId="662BADB0" w14:textId="38B2F68B" w:rsidR="00135121" w:rsidRDefault="00135121" w:rsidP="00B92267">
      <w:pPr>
        <w:ind w:left="708"/>
        <w:jc w:val="left"/>
      </w:pPr>
      <w:r>
        <w:t xml:space="preserve">a) verdadero </w:t>
      </w:r>
      <w:r>
        <w:br/>
      </w:r>
      <w:r w:rsidRPr="002E3A6E">
        <w:rPr>
          <w:b/>
          <w:bCs/>
          <w:u w:val="single"/>
        </w:rPr>
        <w:t>b) falso</w:t>
      </w:r>
    </w:p>
    <w:p w14:paraId="44A9072A" w14:textId="5A6DC563" w:rsidR="00B92267" w:rsidRDefault="002E3A6E" w:rsidP="00B92267">
      <w:pPr>
        <w:ind w:left="708"/>
        <w:jc w:val="left"/>
      </w:pPr>
      <w:r w:rsidRPr="002E3A6E">
        <w:rPr>
          <w:noProof/>
          <w:lang w:eastAsia="es-ES"/>
        </w:rPr>
        <w:drawing>
          <wp:inline distT="0" distB="0" distL="0" distR="0" wp14:anchorId="403A564F" wp14:editId="3F078BC8">
            <wp:extent cx="5400040" cy="3619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A8F9A" w14:textId="344413EA" w:rsidR="00135121" w:rsidRPr="008F36F7" w:rsidRDefault="00135121" w:rsidP="00E26B68">
      <w:pPr>
        <w:jc w:val="left"/>
        <w:rPr>
          <w:b/>
          <w:bCs/>
        </w:rPr>
      </w:pPr>
      <w:r w:rsidRPr="008F36F7">
        <w:rPr>
          <w:b/>
          <w:bCs/>
        </w:rPr>
        <w:t>14) Cual de estos componentes no lo ofrece un sistema gestor de bases de datos (SGBD) y debe adquirirse comercialmente</w:t>
      </w:r>
      <w:r w:rsidR="008F36F7" w:rsidRPr="008F36F7">
        <w:rPr>
          <w:b/>
          <w:bCs/>
        </w:rPr>
        <w:t xml:space="preserve"> la mayor parte de las veces. </w:t>
      </w:r>
    </w:p>
    <w:p w14:paraId="3DB46DA9" w14:textId="3D096129" w:rsidR="008F36F7" w:rsidRDefault="00135121" w:rsidP="008F36F7">
      <w:pPr>
        <w:ind w:left="708"/>
        <w:jc w:val="left"/>
      </w:pPr>
      <w:r>
        <w:t>a) Un lenguaje de programación</w:t>
      </w:r>
      <w:r w:rsidR="008F36F7">
        <w:t xml:space="preserve"> para hacer </w:t>
      </w:r>
      <w:r>
        <w:t>consultas de datos.</w:t>
      </w:r>
      <w:r>
        <w:br/>
        <w:t>b) Herramientas para hacer copias de seguridad</w:t>
      </w:r>
      <w:r w:rsidR="008F36F7">
        <w:t xml:space="preserve"> de la BD.</w:t>
      </w:r>
      <w:r>
        <w:br/>
      </w:r>
      <w:r w:rsidRPr="0049431E">
        <w:rPr>
          <w:b/>
          <w:bCs/>
          <w:u w:val="single"/>
        </w:rPr>
        <w:t xml:space="preserve">c) </w:t>
      </w:r>
      <w:r w:rsidR="008B15DB" w:rsidRPr="0049431E">
        <w:rPr>
          <w:b/>
          <w:bCs/>
          <w:u w:val="single"/>
        </w:rPr>
        <w:t>Una interface</w:t>
      </w:r>
      <w:r w:rsidRPr="0049431E">
        <w:rPr>
          <w:b/>
          <w:bCs/>
          <w:u w:val="single"/>
        </w:rPr>
        <w:t xml:space="preserve"> por línea de comandos para hacer consult</w:t>
      </w:r>
      <w:r w:rsidR="008F36F7" w:rsidRPr="0049431E">
        <w:rPr>
          <w:b/>
          <w:bCs/>
          <w:u w:val="single"/>
        </w:rPr>
        <w:t xml:space="preserve">as, iniciar o parar la BD, </w:t>
      </w:r>
      <w:proofErr w:type="gramStart"/>
      <w:r w:rsidR="008F36F7" w:rsidRPr="0049431E">
        <w:rPr>
          <w:b/>
          <w:bCs/>
          <w:u w:val="single"/>
        </w:rPr>
        <w:t>etc..</w:t>
      </w:r>
      <w:proofErr w:type="gramEnd"/>
      <w:r w:rsidR="008F36F7">
        <w:br/>
      </w:r>
      <w:r w:rsidR="008F36F7" w:rsidRPr="0049431E">
        <w:t>d) Un entorno de desarrollo de aplicaciones que permite conectarse a la BD.</w:t>
      </w:r>
    </w:p>
    <w:p w14:paraId="2BE1433A" w14:textId="66F85E94" w:rsidR="00885101" w:rsidRDefault="0049431E" w:rsidP="008F36F7">
      <w:pPr>
        <w:ind w:left="708"/>
        <w:jc w:val="left"/>
      </w:pPr>
      <w:r w:rsidRPr="0049431E">
        <w:rPr>
          <w:noProof/>
          <w:lang w:eastAsia="es-ES"/>
        </w:rPr>
        <w:drawing>
          <wp:inline distT="0" distB="0" distL="0" distR="0" wp14:anchorId="61515205" wp14:editId="5B2CC492">
            <wp:extent cx="5400040" cy="2580640"/>
            <wp:effectExtent l="0" t="0" r="0" b="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B87C" w14:textId="54208E19" w:rsidR="008F36F7" w:rsidRPr="008F36F7" w:rsidRDefault="008F36F7" w:rsidP="008F36F7">
      <w:pPr>
        <w:jc w:val="left"/>
        <w:rPr>
          <w:b/>
          <w:bCs/>
        </w:rPr>
      </w:pPr>
      <w:r w:rsidRPr="008F36F7">
        <w:rPr>
          <w:b/>
          <w:bCs/>
        </w:rPr>
        <w:t xml:space="preserve">15) En los SGBD todos los usuarios tienen permiso para </w:t>
      </w:r>
      <w:r>
        <w:rPr>
          <w:b/>
          <w:bCs/>
        </w:rPr>
        <w:t>consultar, actualizar o modificar las entidades de la BD.</w:t>
      </w:r>
    </w:p>
    <w:p w14:paraId="309FBC61" w14:textId="7BDCE008" w:rsidR="008F36F7" w:rsidRDefault="008F36F7" w:rsidP="008F36F7">
      <w:pPr>
        <w:ind w:left="708"/>
        <w:jc w:val="left"/>
      </w:pPr>
      <w:r w:rsidRPr="0049431E">
        <w:rPr>
          <w:b/>
          <w:bCs/>
          <w:u w:val="single"/>
        </w:rPr>
        <w:t>a) verdadero</w:t>
      </w:r>
      <w:r>
        <w:br/>
        <w:t>b) falso</w:t>
      </w:r>
    </w:p>
    <w:p w14:paraId="638B9C8C" w14:textId="58FE8D5D" w:rsidR="00885101" w:rsidRDefault="0049431E" w:rsidP="008F36F7">
      <w:pPr>
        <w:ind w:left="708"/>
        <w:jc w:val="left"/>
      </w:pPr>
      <w:r w:rsidRPr="0049431E">
        <w:rPr>
          <w:noProof/>
          <w:lang w:eastAsia="es-ES"/>
        </w:rPr>
        <w:drawing>
          <wp:inline distT="0" distB="0" distL="0" distR="0" wp14:anchorId="197B6AE3" wp14:editId="3773B8C6">
            <wp:extent cx="5400040" cy="637540"/>
            <wp:effectExtent l="0" t="0" r="0" b="0"/>
            <wp:docPr id="15" name="Imagen 15" descr="Imagen que contiene naranja, foto, cer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magen que contiene naranja, foto, cerca, tabla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0566" w14:textId="77777777" w:rsidR="0049431E" w:rsidRDefault="0049431E" w:rsidP="008F36F7">
      <w:pPr>
        <w:ind w:left="708"/>
        <w:jc w:val="left"/>
      </w:pPr>
    </w:p>
    <w:p w14:paraId="4BCFE78B" w14:textId="201751C4" w:rsidR="008F36F7" w:rsidRPr="008F36F7" w:rsidRDefault="008F36F7" w:rsidP="008F36F7">
      <w:pPr>
        <w:jc w:val="left"/>
        <w:rPr>
          <w:b/>
          <w:bCs/>
        </w:rPr>
      </w:pPr>
      <w:r w:rsidRPr="008F36F7">
        <w:rPr>
          <w:b/>
          <w:bCs/>
        </w:rPr>
        <w:lastRenderedPageBreak/>
        <w:t xml:space="preserve">16) Para leer, consultar o actualizar una entidad de la BD debes ser administrador de la base de datos o tener permiso para hacerlo. </w:t>
      </w:r>
    </w:p>
    <w:p w14:paraId="39A89EB3" w14:textId="7E019A9F" w:rsidR="008F36F7" w:rsidRDefault="008F36F7" w:rsidP="008F36F7">
      <w:pPr>
        <w:ind w:left="708"/>
        <w:jc w:val="left"/>
      </w:pPr>
      <w:r w:rsidRPr="0049431E">
        <w:rPr>
          <w:b/>
          <w:bCs/>
          <w:u w:val="single"/>
        </w:rPr>
        <w:t>a) verdadero</w:t>
      </w:r>
      <w:r>
        <w:br/>
        <w:t>b) falso</w:t>
      </w:r>
    </w:p>
    <w:p w14:paraId="1E95B7F4" w14:textId="09DF2763" w:rsidR="00885101" w:rsidRDefault="0049431E" w:rsidP="008F36F7">
      <w:pPr>
        <w:ind w:left="708"/>
        <w:jc w:val="left"/>
      </w:pPr>
      <w:r w:rsidRPr="0049431E">
        <w:rPr>
          <w:noProof/>
          <w:lang w:eastAsia="es-ES"/>
        </w:rPr>
        <w:drawing>
          <wp:inline distT="0" distB="0" distL="0" distR="0" wp14:anchorId="50F6B916" wp14:editId="75EB3ED4">
            <wp:extent cx="5400040" cy="1183005"/>
            <wp:effectExtent l="0" t="0" r="0" b="0"/>
            <wp:docPr id="16" name="Imagen 16" descr="Una captura de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Una captura de pantalla de un celular con texto&#10;&#10;Descripción generada automáticamente con confianza baja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3140" w14:textId="77777777" w:rsidR="008F36F7" w:rsidRPr="008F36F7" w:rsidRDefault="008F36F7" w:rsidP="00E26B68">
      <w:pPr>
        <w:jc w:val="left"/>
        <w:rPr>
          <w:b/>
          <w:bCs/>
        </w:rPr>
      </w:pPr>
      <w:r w:rsidRPr="008F36F7">
        <w:rPr>
          <w:b/>
          <w:bCs/>
        </w:rPr>
        <w:t>17) El administrador de la base de datos es el encargado de la realización de las copias de seguridad de la BD.</w:t>
      </w:r>
    </w:p>
    <w:p w14:paraId="3CE9352F" w14:textId="70BEDE95" w:rsidR="008F36F7" w:rsidRDefault="008F36F7" w:rsidP="008F36F7">
      <w:pPr>
        <w:ind w:left="708"/>
        <w:jc w:val="left"/>
      </w:pPr>
      <w:r w:rsidRPr="0049431E">
        <w:rPr>
          <w:b/>
          <w:bCs/>
          <w:u w:val="single"/>
        </w:rPr>
        <w:t>a) verdadero</w:t>
      </w:r>
      <w:r>
        <w:br/>
        <w:t>b) falso</w:t>
      </w:r>
    </w:p>
    <w:p w14:paraId="656DFD40" w14:textId="0D1D1126" w:rsidR="00885101" w:rsidRDefault="0049431E" w:rsidP="008F36F7">
      <w:pPr>
        <w:ind w:left="708"/>
        <w:jc w:val="left"/>
      </w:pPr>
      <w:r w:rsidRPr="0049431E">
        <w:rPr>
          <w:noProof/>
          <w:lang w:eastAsia="es-ES"/>
        </w:rPr>
        <w:drawing>
          <wp:inline distT="0" distB="0" distL="0" distR="0" wp14:anchorId="2F2797E7" wp14:editId="299CCC3B">
            <wp:extent cx="5400040" cy="1665605"/>
            <wp:effectExtent l="0" t="0" r="0" b="0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959D0" w14:textId="77777777" w:rsidR="008F36F7" w:rsidRPr="00460CBE" w:rsidRDefault="008F36F7" w:rsidP="008F36F7">
      <w:pPr>
        <w:jc w:val="left"/>
        <w:rPr>
          <w:b/>
          <w:bCs/>
        </w:rPr>
      </w:pPr>
      <w:r w:rsidRPr="00460CBE">
        <w:rPr>
          <w:b/>
          <w:bCs/>
        </w:rPr>
        <w:t>18) Si el rendimiento de la BD no es bueno y hay que modificar algún parámetro</w:t>
      </w:r>
    </w:p>
    <w:p w14:paraId="3855E1B0" w14:textId="47997BA8" w:rsidR="00460CBE" w:rsidRDefault="008F36F7" w:rsidP="00460CBE">
      <w:pPr>
        <w:ind w:left="708"/>
        <w:jc w:val="left"/>
      </w:pPr>
      <w:r>
        <w:t>a) los cambios los puede hacer el usuario que lo detecta.</w:t>
      </w:r>
      <w:r>
        <w:br/>
      </w:r>
      <w:r w:rsidRPr="0049431E">
        <w:rPr>
          <w:b/>
          <w:bCs/>
          <w:u w:val="single"/>
        </w:rPr>
        <w:t xml:space="preserve">b) los cambios debe hacerlos el administrador de la BD, pues es una de sus atribuciones. </w:t>
      </w:r>
      <w:r>
        <w:br/>
        <w:t xml:space="preserve">c) los cambios los debe hacer el administrador del </w:t>
      </w:r>
      <w:r w:rsidR="00460CBE">
        <w:t xml:space="preserve">equipo (del </w:t>
      </w:r>
      <w:r>
        <w:t>sistema operativo</w:t>
      </w:r>
      <w:r w:rsidR="00460CBE">
        <w:t>)</w:t>
      </w:r>
      <w:r>
        <w:t>.</w:t>
      </w:r>
    </w:p>
    <w:p w14:paraId="6629BC16" w14:textId="5956328A" w:rsidR="00885101" w:rsidRDefault="0049431E" w:rsidP="00460CBE">
      <w:pPr>
        <w:ind w:left="708"/>
        <w:jc w:val="left"/>
      </w:pPr>
      <w:r w:rsidRPr="0049431E">
        <w:rPr>
          <w:noProof/>
          <w:lang w:eastAsia="es-ES"/>
        </w:rPr>
        <w:drawing>
          <wp:inline distT="0" distB="0" distL="0" distR="0" wp14:anchorId="5ADDCFCB" wp14:editId="0A797BA9">
            <wp:extent cx="5306165" cy="314369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4BBB" w14:textId="77777777" w:rsidR="00B020CC" w:rsidRPr="00E7484F" w:rsidRDefault="00B020CC" w:rsidP="00460CBE">
      <w:pPr>
        <w:jc w:val="left"/>
        <w:rPr>
          <w:b/>
          <w:bCs/>
        </w:rPr>
      </w:pPr>
      <w:r w:rsidRPr="00E7484F">
        <w:rPr>
          <w:b/>
          <w:bCs/>
        </w:rPr>
        <w:t>19) El lenguaje utilizado en las BD relacionales</w:t>
      </w:r>
    </w:p>
    <w:p w14:paraId="7C509190" w14:textId="250F50E4" w:rsidR="00E7484F" w:rsidRDefault="00B020CC" w:rsidP="00885101">
      <w:pPr>
        <w:ind w:left="708"/>
        <w:jc w:val="left"/>
      </w:pPr>
      <w:r w:rsidRPr="0049431E">
        <w:rPr>
          <w:b/>
          <w:bCs/>
          <w:u w:val="single"/>
        </w:rPr>
        <w:t>a) Se llama SQL y dispone de sentencias para la definición y consulta de la BD.</w:t>
      </w:r>
      <w:r>
        <w:t xml:space="preserve"> </w:t>
      </w:r>
      <w:r>
        <w:br/>
        <w:t>b) Es de tipo procedimental.</w:t>
      </w:r>
      <w:r>
        <w:br/>
        <w:t xml:space="preserve">c) Contine </w:t>
      </w:r>
      <w:r w:rsidR="00E7484F">
        <w:t>funciones</w:t>
      </w:r>
      <w:r>
        <w:t xml:space="preserve"> para el acceso a la BD desde </w:t>
      </w:r>
      <w:r w:rsidR="008B15DB">
        <w:t>aplicaciones (</w:t>
      </w:r>
      <w:r w:rsidR="00E7484F">
        <w:t>ODBC y JDBC).</w:t>
      </w:r>
    </w:p>
    <w:p w14:paraId="579F01C9" w14:textId="7189BEDC" w:rsidR="00885101" w:rsidRDefault="0049431E" w:rsidP="00885101">
      <w:pPr>
        <w:ind w:left="708"/>
        <w:jc w:val="left"/>
      </w:pPr>
      <w:r w:rsidRPr="0049431E">
        <w:rPr>
          <w:noProof/>
          <w:lang w:eastAsia="es-ES"/>
        </w:rPr>
        <w:drawing>
          <wp:inline distT="0" distB="0" distL="0" distR="0" wp14:anchorId="568A0E76" wp14:editId="44DC9BF0">
            <wp:extent cx="5400040" cy="358140"/>
            <wp:effectExtent l="0" t="0" r="0" b="381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BEE2A" w14:textId="77777777" w:rsidR="0049431E" w:rsidRPr="00885101" w:rsidRDefault="0049431E" w:rsidP="00885101">
      <w:pPr>
        <w:ind w:left="708"/>
        <w:jc w:val="left"/>
      </w:pPr>
    </w:p>
    <w:p w14:paraId="2CF47BC5" w14:textId="3A3CF036" w:rsidR="003F4E82" w:rsidRDefault="003F4E82" w:rsidP="00E7484F">
      <w:pPr>
        <w:jc w:val="left"/>
        <w:rPr>
          <w:b/>
          <w:bCs/>
        </w:rPr>
      </w:pPr>
    </w:p>
    <w:p w14:paraId="4ED81192" w14:textId="77777777" w:rsidR="003F4E82" w:rsidRDefault="003F4E82" w:rsidP="00E7484F">
      <w:pPr>
        <w:jc w:val="left"/>
        <w:rPr>
          <w:b/>
          <w:bCs/>
        </w:rPr>
      </w:pPr>
    </w:p>
    <w:p w14:paraId="618F6DAC" w14:textId="337BBC53" w:rsidR="00E7484F" w:rsidRPr="00305D1A" w:rsidRDefault="00E7484F" w:rsidP="00E7484F">
      <w:pPr>
        <w:jc w:val="left"/>
        <w:rPr>
          <w:b/>
          <w:bCs/>
        </w:rPr>
      </w:pPr>
      <w:r w:rsidRPr="00305D1A">
        <w:rPr>
          <w:b/>
          <w:bCs/>
        </w:rPr>
        <w:t>20) En el modelo en red</w:t>
      </w:r>
    </w:p>
    <w:p w14:paraId="055B66CB" w14:textId="4942C9B0" w:rsidR="00E7484F" w:rsidRDefault="00E7484F" w:rsidP="00885101">
      <w:pPr>
        <w:ind w:left="708"/>
        <w:jc w:val="left"/>
      </w:pPr>
      <w:r>
        <w:t>a) Se usan tablas bidimensionales (con filas y columnas)</w:t>
      </w:r>
      <w:r>
        <w:br/>
      </w:r>
      <w:r w:rsidRPr="0049431E">
        <w:rPr>
          <w:b/>
          <w:bCs/>
          <w:u w:val="single"/>
        </w:rPr>
        <w:t>b) Un registro no está limitado a ser “hijo” de un solo registro “padre”</w:t>
      </w:r>
      <w:r>
        <w:br/>
        <w:t xml:space="preserve">c) Utiliza una estructura jerárquica en árbol. </w:t>
      </w:r>
    </w:p>
    <w:p w14:paraId="224047D8" w14:textId="17DB4B4D" w:rsidR="00885101" w:rsidRDefault="003F4E82" w:rsidP="00885101">
      <w:pPr>
        <w:ind w:left="708"/>
        <w:jc w:val="left"/>
      </w:pPr>
      <w:r w:rsidRPr="003F4E82">
        <w:rPr>
          <w:noProof/>
          <w:lang w:eastAsia="es-ES"/>
        </w:rPr>
        <w:drawing>
          <wp:inline distT="0" distB="0" distL="0" distR="0" wp14:anchorId="52E47DDF" wp14:editId="48C02998">
            <wp:extent cx="5400040" cy="48577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98A4F" w14:textId="7CEB9912" w:rsidR="00E7484F" w:rsidRPr="00305D1A" w:rsidRDefault="00E7484F" w:rsidP="00460CBE">
      <w:pPr>
        <w:jc w:val="left"/>
        <w:rPr>
          <w:b/>
          <w:bCs/>
        </w:rPr>
      </w:pPr>
      <w:r w:rsidRPr="00305D1A">
        <w:rPr>
          <w:b/>
          <w:bCs/>
        </w:rPr>
        <w:t>20) El modelo de base de datos más extendido y utilizado hoy en día es el modelo</w:t>
      </w:r>
    </w:p>
    <w:p w14:paraId="716AEAEA" w14:textId="015FCEE5" w:rsidR="00E26B68" w:rsidRDefault="00E7484F" w:rsidP="00305D1A">
      <w:pPr>
        <w:ind w:left="708"/>
        <w:jc w:val="left"/>
      </w:pPr>
      <w:r>
        <w:t xml:space="preserve">a) </w:t>
      </w:r>
      <w:r w:rsidR="008B15DB">
        <w:t>Jerárquico</w:t>
      </w:r>
      <w:r>
        <w:br/>
      </w:r>
      <w:r w:rsidRPr="003F4E82">
        <w:rPr>
          <w:b/>
          <w:bCs/>
          <w:u w:val="single"/>
        </w:rPr>
        <w:t>b) Relacional</w:t>
      </w:r>
      <w:r>
        <w:br/>
        <w:t>c) En red.</w:t>
      </w:r>
    </w:p>
    <w:p w14:paraId="2192C1B3" w14:textId="3D19C291" w:rsidR="00885101" w:rsidRDefault="003F4E82" w:rsidP="00305D1A">
      <w:pPr>
        <w:ind w:left="708"/>
        <w:jc w:val="left"/>
      </w:pPr>
      <w:r w:rsidRPr="003F4E82">
        <w:rPr>
          <w:noProof/>
          <w:lang w:eastAsia="es-ES"/>
        </w:rPr>
        <w:drawing>
          <wp:inline distT="0" distB="0" distL="0" distR="0" wp14:anchorId="204A02FA" wp14:editId="3E5FB5CA">
            <wp:extent cx="5400040" cy="763270"/>
            <wp:effectExtent l="0" t="0" r="0" b="0"/>
            <wp:docPr id="22" name="Imagen 2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00478" w14:textId="6838C49A" w:rsidR="00E7484F" w:rsidRPr="00305D1A" w:rsidRDefault="00E7484F" w:rsidP="00460CBE">
      <w:pPr>
        <w:jc w:val="left"/>
        <w:rPr>
          <w:b/>
          <w:bCs/>
        </w:rPr>
      </w:pPr>
      <w:r w:rsidRPr="00305D1A">
        <w:rPr>
          <w:b/>
          <w:bCs/>
        </w:rPr>
        <w:t>21) La arquitectura cliente/servidor consiste en</w:t>
      </w:r>
    </w:p>
    <w:p w14:paraId="460C7473" w14:textId="161DB424" w:rsidR="00E7484F" w:rsidRDefault="00E7484F" w:rsidP="00305D1A">
      <w:pPr>
        <w:ind w:left="708"/>
        <w:jc w:val="left"/>
      </w:pPr>
      <w:r>
        <w:t xml:space="preserve">a) Que las aplicaciones que consultan la BD también se pueden comunicar entre si, de forma que cuando piden datos son clientes y cuando responden son servidores. </w:t>
      </w:r>
      <w:r>
        <w:br/>
      </w:r>
      <w:r w:rsidRPr="003F4E82">
        <w:rPr>
          <w:b/>
          <w:bCs/>
          <w:u w:val="single"/>
        </w:rPr>
        <w:t>b) Dos procesos diferentes, uno que actúa de servidor (o proveedor) y otro de cliente (o peticionario).</w:t>
      </w:r>
      <w:r>
        <w:br/>
        <w:t>c) La capacidad de los SGBD de trabajar con varias bases de datos como si fuese una sola</w:t>
      </w:r>
    </w:p>
    <w:p w14:paraId="0C9480D4" w14:textId="396E1DD8" w:rsidR="00885101" w:rsidRDefault="003F4E82" w:rsidP="00305D1A">
      <w:pPr>
        <w:ind w:left="708"/>
        <w:jc w:val="left"/>
      </w:pPr>
      <w:r w:rsidRPr="003F4E82">
        <w:rPr>
          <w:noProof/>
          <w:lang w:eastAsia="es-ES"/>
        </w:rPr>
        <w:drawing>
          <wp:inline distT="0" distB="0" distL="0" distR="0" wp14:anchorId="507BBDA3" wp14:editId="14BAB01E">
            <wp:extent cx="5400040" cy="714375"/>
            <wp:effectExtent l="0" t="0" r="0" b="9525"/>
            <wp:docPr id="23" name="Imagen 23" descr="Imagen de la pantalla de un celular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magen de la pantalla de un celular con letras&#10;&#10;Descripción generada automáticamente con confianza baja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61069" w14:textId="0366B571" w:rsidR="00E7484F" w:rsidRPr="00305D1A" w:rsidRDefault="00E7484F" w:rsidP="00460CBE">
      <w:pPr>
        <w:jc w:val="left"/>
        <w:rPr>
          <w:b/>
          <w:bCs/>
        </w:rPr>
      </w:pPr>
      <w:r w:rsidRPr="00305D1A">
        <w:rPr>
          <w:b/>
          <w:bCs/>
        </w:rPr>
        <w:t>22) Oracle es una base de datos gratuita, igual que MySQL y MariaDB</w:t>
      </w:r>
    </w:p>
    <w:p w14:paraId="434A22F6" w14:textId="3A226ED8" w:rsidR="00305D1A" w:rsidRDefault="00E7484F" w:rsidP="00305D1A">
      <w:pPr>
        <w:ind w:left="708"/>
        <w:jc w:val="left"/>
      </w:pPr>
      <w:r>
        <w:t>a) verdadero, por eso podemos usarla en clase.</w:t>
      </w:r>
      <w:r>
        <w:br/>
      </w:r>
      <w:r w:rsidRPr="003F4E82">
        <w:rPr>
          <w:b/>
          <w:bCs/>
          <w:u w:val="single"/>
        </w:rPr>
        <w:t xml:space="preserve">b) falso, es un base de datos comercial, como SQL Server o IBM </w:t>
      </w:r>
      <w:r w:rsidR="00305D1A" w:rsidRPr="003F4E82">
        <w:rPr>
          <w:b/>
          <w:bCs/>
          <w:u w:val="single"/>
        </w:rPr>
        <w:t>Db2.</w:t>
      </w:r>
      <w:r w:rsidR="00305D1A">
        <w:br/>
      </w:r>
      <w:r w:rsidR="003F4E82" w:rsidRPr="003F4E82">
        <w:rPr>
          <w:noProof/>
          <w:lang w:eastAsia="es-ES"/>
        </w:rPr>
        <w:drawing>
          <wp:inline distT="0" distB="0" distL="0" distR="0" wp14:anchorId="5603240B" wp14:editId="6DDBA4A4">
            <wp:extent cx="5400040" cy="398145"/>
            <wp:effectExtent l="0" t="0" r="0" b="190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2E8E0" w14:textId="77777777" w:rsidR="003F4E82" w:rsidRDefault="003F4E82" w:rsidP="00305D1A">
      <w:pPr>
        <w:jc w:val="left"/>
        <w:rPr>
          <w:b/>
          <w:bCs/>
        </w:rPr>
      </w:pPr>
    </w:p>
    <w:p w14:paraId="4423FBB2" w14:textId="77777777" w:rsidR="003F4E82" w:rsidRDefault="003F4E82" w:rsidP="00305D1A">
      <w:pPr>
        <w:jc w:val="left"/>
        <w:rPr>
          <w:b/>
          <w:bCs/>
        </w:rPr>
      </w:pPr>
    </w:p>
    <w:p w14:paraId="649BF1F2" w14:textId="069CB04C" w:rsidR="00305D1A" w:rsidRPr="00305D1A" w:rsidRDefault="00305D1A" w:rsidP="00305D1A">
      <w:pPr>
        <w:jc w:val="left"/>
        <w:rPr>
          <w:b/>
          <w:bCs/>
        </w:rPr>
      </w:pPr>
      <w:r w:rsidRPr="00305D1A">
        <w:rPr>
          <w:b/>
          <w:bCs/>
        </w:rPr>
        <w:lastRenderedPageBreak/>
        <w:t>23) MongoDB es una base de datos NoSQL</w:t>
      </w:r>
    </w:p>
    <w:p w14:paraId="0DDDCF57" w14:textId="17FEC223" w:rsidR="00E26B68" w:rsidRDefault="00305D1A" w:rsidP="00885101">
      <w:pPr>
        <w:ind w:left="708"/>
        <w:jc w:val="left"/>
      </w:pPr>
      <w:r>
        <w:t>a) falso, PostgreSQL es la BD NoSQL gratuita líder del mercado.</w:t>
      </w:r>
      <w:r>
        <w:br/>
      </w:r>
      <w:r w:rsidRPr="003F4E82">
        <w:rPr>
          <w:b/>
          <w:bCs/>
          <w:u w:val="single"/>
        </w:rPr>
        <w:t>b) verdadero, es la BD NoSQL líder.</w:t>
      </w:r>
    </w:p>
    <w:p w14:paraId="236A75EF" w14:textId="5282D34E" w:rsidR="00885101" w:rsidRDefault="003F4E82" w:rsidP="00885101">
      <w:pPr>
        <w:ind w:left="708"/>
        <w:jc w:val="left"/>
      </w:pPr>
      <w:r w:rsidRPr="003F4E82">
        <w:rPr>
          <w:noProof/>
          <w:lang w:eastAsia="es-ES"/>
        </w:rPr>
        <w:drawing>
          <wp:inline distT="0" distB="0" distL="0" distR="0" wp14:anchorId="7FF139DD" wp14:editId="6445CE04">
            <wp:extent cx="3848637" cy="228632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5A7D" w14:textId="14622E2C" w:rsidR="00305D1A" w:rsidRPr="00305D1A" w:rsidRDefault="00305D1A" w:rsidP="00E26B68">
      <w:pPr>
        <w:jc w:val="left"/>
        <w:rPr>
          <w:b/>
          <w:bCs/>
        </w:rPr>
      </w:pPr>
      <w:r w:rsidRPr="00305D1A">
        <w:rPr>
          <w:b/>
          <w:bCs/>
        </w:rPr>
        <w:t>24) Una base de datos distribuida</w:t>
      </w:r>
    </w:p>
    <w:p w14:paraId="08D8D2CC" w14:textId="357D10A5" w:rsidR="00305D1A" w:rsidRDefault="00305D1A" w:rsidP="00885101">
      <w:pPr>
        <w:ind w:left="709"/>
        <w:jc w:val="left"/>
      </w:pPr>
      <w:r>
        <w:t>a) Permite trabajar con varias bases de datos como si se tratase de una sola.</w:t>
      </w:r>
      <w:r>
        <w:br/>
        <w:t>b) Actualmente, solo está soportado si la BD utiliza la misma marca de SGBD.</w:t>
      </w:r>
      <w:r>
        <w:br/>
      </w:r>
      <w:r w:rsidRPr="003F4E82">
        <w:rPr>
          <w:b/>
          <w:bCs/>
          <w:u w:val="single"/>
        </w:rPr>
        <w:t>c) Ambas son correctas</w:t>
      </w:r>
      <w:r>
        <w:br/>
      </w:r>
      <w:r w:rsidR="003F4E82" w:rsidRPr="003F4E82">
        <w:rPr>
          <w:noProof/>
          <w:lang w:eastAsia="es-ES"/>
        </w:rPr>
        <w:drawing>
          <wp:inline distT="0" distB="0" distL="0" distR="0" wp14:anchorId="19F44D9B" wp14:editId="180637C2">
            <wp:extent cx="5400040" cy="1734820"/>
            <wp:effectExtent l="0" t="0" r="0" b="0"/>
            <wp:docPr id="26" name="Imagen 2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exto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2442" w14:textId="1A6844D4" w:rsidR="00305D1A" w:rsidRPr="00305D1A" w:rsidRDefault="00305D1A" w:rsidP="00E26B68">
      <w:pPr>
        <w:jc w:val="left"/>
        <w:rPr>
          <w:b/>
          <w:bCs/>
        </w:rPr>
      </w:pPr>
      <w:r w:rsidRPr="00305D1A">
        <w:rPr>
          <w:b/>
          <w:bCs/>
        </w:rPr>
        <w:t>25) La principal ventaja de una base de datos distribuida es</w:t>
      </w:r>
    </w:p>
    <w:p w14:paraId="5480D8EA" w14:textId="45B6D4AD" w:rsidR="006833F2" w:rsidRDefault="00305D1A" w:rsidP="00885101">
      <w:pPr>
        <w:ind w:left="709"/>
        <w:jc w:val="left"/>
      </w:pPr>
      <w:r>
        <w:t xml:space="preserve">a) La disponibilidad, pues si queda fuera de servicio una, el resto sigue funcionando. </w:t>
      </w:r>
      <w:r>
        <w:br/>
        <w:t xml:space="preserve">b) El coste, al poder acercar los datos a los usuarios que los utilizan y no tener que utilizar sistemas </w:t>
      </w:r>
      <w:r w:rsidR="006833F2">
        <w:t xml:space="preserve">con gran ancho de banda. </w:t>
      </w:r>
      <w:r w:rsidR="006833F2">
        <w:br/>
      </w:r>
      <w:r w:rsidR="006833F2" w:rsidRPr="00A7320C">
        <w:rPr>
          <w:b/>
          <w:bCs/>
          <w:u w:val="single"/>
        </w:rPr>
        <w:t>c) Ambas.</w:t>
      </w:r>
    </w:p>
    <w:p w14:paraId="1209DC86" w14:textId="2D66CD50" w:rsidR="00885101" w:rsidRDefault="00A7320C" w:rsidP="00885101">
      <w:pPr>
        <w:ind w:left="709"/>
        <w:jc w:val="left"/>
      </w:pPr>
      <w:r w:rsidRPr="00A7320C">
        <w:rPr>
          <w:noProof/>
          <w:lang w:eastAsia="es-ES"/>
        </w:rPr>
        <w:drawing>
          <wp:inline distT="0" distB="0" distL="0" distR="0" wp14:anchorId="5BDF35AD" wp14:editId="03440825">
            <wp:extent cx="5400040" cy="1864995"/>
            <wp:effectExtent l="0" t="0" r="0" b="1905"/>
            <wp:docPr id="27" name="Imagen 27" descr="Una captura de pantalla de un celular con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Una captura de pantalla de un celular con texto&#10;&#10;Descripción generada automáticamente con confianza media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1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">
    <w:altName w:val="Century Gothic"/>
    <w:charset w:val="00"/>
    <w:family w:val="auto"/>
    <w:pitch w:val="variable"/>
    <w:sig w:usb0="800000AF" w:usb1="40000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B3C4A"/>
    <w:multiLevelType w:val="hybridMultilevel"/>
    <w:tmpl w:val="23D03A6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7C266F"/>
    <w:multiLevelType w:val="hybridMultilevel"/>
    <w:tmpl w:val="FCD2B1E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BF02D2"/>
    <w:multiLevelType w:val="hybridMultilevel"/>
    <w:tmpl w:val="23D03A60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2E77479"/>
    <w:multiLevelType w:val="hybridMultilevel"/>
    <w:tmpl w:val="C0A887B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F779D1"/>
    <w:multiLevelType w:val="hybridMultilevel"/>
    <w:tmpl w:val="D0C6E702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601"/>
    <w:rsid w:val="0000061D"/>
    <w:rsid w:val="00101C3E"/>
    <w:rsid w:val="00135121"/>
    <w:rsid w:val="00143959"/>
    <w:rsid w:val="0024663C"/>
    <w:rsid w:val="002E3A6E"/>
    <w:rsid w:val="00305D1A"/>
    <w:rsid w:val="003159C4"/>
    <w:rsid w:val="00365BC0"/>
    <w:rsid w:val="003A2A21"/>
    <w:rsid w:val="003B5AD4"/>
    <w:rsid w:val="003F4E82"/>
    <w:rsid w:val="00421900"/>
    <w:rsid w:val="0043490E"/>
    <w:rsid w:val="00460CBE"/>
    <w:rsid w:val="0049431E"/>
    <w:rsid w:val="005441D0"/>
    <w:rsid w:val="005F1E4A"/>
    <w:rsid w:val="00654897"/>
    <w:rsid w:val="006833F2"/>
    <w:rsid w:val="00885101"/>
    <w:rsid w:val="008B15DB"/>
    <w:rsid w:val="008F36F7"/>
    <w:rsid w:val="009033DA"/>
    <w:rsid w:val="00943601"/>
    <w:rsid w:val="00945CBD"/>
    <w:rsid w:val="00A52C18"/>
    <w:rsid w:val="00A7320C"/>
    <w:rsid w:val="00B020CC"/>
    <w:rsid w:val="00B37CB6"/>
    <w:rsid w:val="00B92267"/>
    <w:rsid w:val="00BE23C6"/>
    <w:rsid w:val="00C25A64"/>
    <w:rsid w:val="00C348DD"/>
    <w:rsid w:val="00C416A9"/>
    <w:rsid w:val="00D210CB"/>
    <w:rsid w:val="00DC5158"/>
    <w:rsid w:val="00E26B68"/>
    <w:rsid w:val="00E7484F"/>
    <w:rsid w:val="00EC4E50"/>
    <w:rsid w:val="00EC7C03"/>
    <w:rsid w:val="00FA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06B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C18"/>
    <w:pPr>
      <w:jc w:val="both"/>
    </w:pPr>
    <w:rPr>
      <w:rFonts w:ascii="Verdana" w:hAnsi="Verdana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54897"/>
    <w:pPr>
      <w:keepNext/>
      <w:keepLines/>
      <w:spacing w:before="240" w:after="0"/>
      <w:outlineLvl w:val="0"/>
    </w:pPr>
    <w:rPr>
      <w:rFonts w:ascii="Futura LT" w:eastAsiaTheme="majorEastAsia" w:hAnsi="Futura LT" w:cstheme="majorBidi"/>
      <w:color w:val="2F5496" w:themeColor="accent1" w:themeShade="BF"/>
      <w:sz w:val="52"/>
      <w:szCs w:val="32"/>
    </w:rPr>
  </w:style>
  <w:style w:type="paragraph" w:styleId="Ttulo2">
    <w:name w:val="heading 2"/>
    <w:basedOn w:val="Ttulo1"/>
    <w:next w:val="Normal"/>
    <w:link w:val="Ttulo2Car"/>
    <w:autoRedefine/>
    <w:uiPriority w:val="9"/>
    <w:unhideWhenUsed/>
    <w:qFormat/>
    <w:rsid w:val="00654897"/>
    <w:pPr>
      <w:spacing w:before="40" w:after="120"/>
      <w:outlineLvl w:val="1"/>
    </w:pPr>
    <w:rPr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2C18"/>
    <w:pPr>
      <w:keepNext/>
      <w:keepLines/>
      <w:spacing w:before="40" w:after="120"/>
      <w:outlineLvl w:val="2"/>
    </w:pPr>
    <w:rPr>
      <w:rFonts w:ascii="Futura LT" w:eastAsiaTheme="majorEastAsia" w:hAnsi="Futura LT" w:cstheme="majorBidi"/>
      <w:color w:val="2F5496" w:themeColor="accent1" w:themeShade="BF"/>
      <w:sz w:val="32"/>
      <w:szCs w:val="24"/>
    </w:rPr>
  </w:style>
  <w:style w:type="paragraph" w:styleId="Ttulo4">
    <w:name w:val="heading 4"/>
    <w:basedOn w:val="Ttulo1"/>
    <w:next w:val="Normal"/>
    <w:link w:val="Ttulo4Car"/>
    <w:uiPriority w:val="9"/>
    <w:unhideWhenUsed/>
    <w:qFormat/>
    <w:rsid w:val="00654897"/>
    <w:pPr>
      <w:spacing w:before="40"/>
      <w:outlineLvl w:val="3"/>
    </w:pPr>
    <w:rPr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4897"/>
    <w:rPr>
      <w:rFonts w:ascii="Futura LT" w:eastAsiaTheme="majorEastAsia" w:hAnsi="Futura LT" w:cstheme="majorBidi"/>
      <w:color w:val="2F5496" w:themeColor="accent1" w:themeShade="BF"/>
      <w:sz w:val="5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654897"/>
    <w:rPr>
      <w:rFonts w:ascii="Futura LT" w:eastAsiaTheme="majorEastAsia" w:hAnsi="Futura LT" w:cstheme="majorBidi"/>
      <w:iCs/>
      <w:color w:val="2F5496" w:themeColor="accent1" w:themeShade="BF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4897"/>
    <w:rPr>
      <w:rFonts w:ascii="Futura LT" w:eastAsiaTheme="majorEastAsia" w:hAnsi="Futura LT" w:cstheme="majorBidi"/>
      <w:color w:val="2F5496" w:themeColor="accent1" w:themeShade="BF"/>
      <w:sz w:val="3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52C18"/>
    <w:rPr>
      <w:rFonts w:ascii="Futura LT" w:eastAsiaTheme="majorEastAsia" w:hAnsi="Futura LT" w:cstheme="majorBidi"/>
      <w:color w:val="2F5496" w:themeColor="accent1" w:themeShade="BF"/>
      <w:sz w:val="32"/>
      <w:szCs w:val="24"/>
    </w:rPr>
  </w:style>
  <w:style w:type="character" w:styleId="Hipervnculo">
    <w:name w:val="Hyperlink"/>
    <w:basedOn w:val="Fuentedeprrafopredeter"/>
    <w:uiPriority w:val="99"/>
    <w:unhideWhenUsed/>
    <w:rsid w:val="00C25A64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25A6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F1E4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A2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2A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C18"/>
    <w:pPr>
      <w:jc w:val="both"/>
    </w:pPr>
    <w:rPr>
      <w:rFonts w:ascii="Verdana" w:hAnsi="Verdana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54897"/>
    <w:pPr>
      <w:keepNext/>
      <w:keepLines/>
      <w:spacing w:before="240" w:after="0"/>
      <w:outlineLvl w:val="0"/>
    </w:pPr>
    <w:rPr>
      <w:rFonts w:ascii="Futura LT" w:eastAsiaTheme="majorEastAsia" w:hAnsi="Futura LT" w:cstheme="majorBidi"/>
      <w:color w:val="2F5496" w:themeColor="accent1" w:themeShade="BF"/>
      <w:sz w:val="52"/>
      <w:szCs w:val="32"/>
    </w:rPr>
  </w:style>
  <w:style w:type="paragraph" w:styleId="Ttulo2">
    <w:name w:val="heading 2"/>
    <w:basedOn w:val="Ttulo1"/>
    <w:next w:val="Normal"/>
    <w:link w:val="Ttulo2Car"/>
    <w:autoRedefine/>
    <w:uiPriority w:val="9"/>
    <w:unhideWhenUsed/>
    <w:qFormat/>
    <w:rsid w:val="00654897"/>
    <w:pPr>
      <w:spacing w:before="40" w:after="120"/>
      <w:outlineLvl w:val="1"/>
    </w:pPr>
    <w:rPr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2C18"/>
    <w:pPr>
      <w:keepNext/>
      <w:keepLines/>
      <w:spacing w:before="40" w:after="120"/>
      <w:outlineLvl w:val="2"/>
    </w:pPr>
    <w:rPr>
      <w:rFonts w:ascii="Futura LT" w:eastAsiaTheme="majorEastAsia" w:hAnsi="Futura LT" w:cstheme="majorBidi"/>
      <w:color w:val="2F5496" w:themeColor="accent1" w:themeShade="BF"/>
      <w:sz w:val="32"/>
      <w:szCs w:val="24"/>
    </w:rPr>
  </w:style>
  <w:style w:type="paragraph" w:styleId="Ttulo4">
    <w:name w:val="heading 4"/>
    <w:basedOn w:val="Ttulo1"/>
    <w:next w:val="Normal"/>
    <w:link w:val="Ttulo4Car"/>
    <w:uiPriority w:val="9"/>
    <w:unhideWhenUsed/>
    <w:qFormat/>
    <w:rsid w:val="00654897"/>
    <w:pPr>
      <w:spacing w:before="40"/>
      <w:outlineLvl w:val="3"/>
    </w:pPr>
    <w:rPr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4897"/>
    <w:rPr>
      <w:rFonts w:ascii="Futura LT" w:eastAsiaTheme="majorEastAsia" w:hAnsi="Futura LT" w:cstheme="majorBidi"/>
      <w:color w:val="2F5496" w:themeColor="accent1" w:themeShade="BF"/>
      <w:sz w:val="5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654897"/>
    <w:rPr>
      <w:rFonts w:ascii="Futura LT" w:eastAsiaTheme="majorEastAsia" w:hAnsi="Futura LT" w:cstheme="majorBidi"/>
      <w:iCs/>
      <w:color w:val="2F5496" w:themeColor="accent1" w:themeShade="BF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4897"/>
    <w:rPr>
      <w:rFonts w:ascii="Futura LT" w:eastAsiaTheme="majorEastAsia" w:hAnsi="Futura LT" w:cstheme="majorBidi"/>
      <w:color w:val="2F5496" w:themeColor="accent1" w:themeShade="BF"/>
      <w:sz w:val="3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52C18"/>
    <w:rPr>
      <w:rFonts w:ascii="Futura LT" w:eastAsiaTheme="majorEastAsia" w:hAnsi="Futura LT" w:cstheme="majorBidi"/>
      <w:color w:val="2F5496" w:themeColor="accent1" w:themeShade="BF"/>
      <w:sz w:val="32"/>
      <w:szCs w:val="24"/>
    </w:rPr>
  </w:style>
  <w:style w:type="character" w:styleId="Hipervnculo">
    <w:name w:val="Hyperlink"/>
    <w:basedOn w:val="Fuentedeprrafopredeter"/>
    <w:uiPriority w:val="99"/>
    <w:unhideWhenUsed/>
    <w:rsid w:val="00C25A64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25A6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F1E4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A2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2A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6F638770669E44DB00D8CCEE1F8E0D4" ma:contentTypeVersion="9" ma:contentTypeDescription="Crear nuevo documento." ma:contentTypeScope="" ma:versionID="663e1a4e45182491b3a253bbade86c6d">
  <xsd:schema xmlns:xsd="http://www.w3.org/2001/XMLSchema" xmlns:xs="http://www.w3.org/2001/XMLSchema" xmlns:p="http://schemas.microsoft.com/office/2006/metadata/properties" xmlns:ns2="13637961-137a-4feb-baf5-10cef52f63d4" targetNamespace="http://schemas.microsoft.com/office/2006/metadata/properties" ma:root="true" ma:fieldsID="d9a78426f99864e9be30d15082746298" ns2:_="">
    <xsd:import namespace="13637961-137a-4feb-baf5-10cef52f63d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637961-137a-4feb-baf5-10cef52f63d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3637961-137a-4feb-baf5-10cef52f63d4" xsi:nil="true"/>
  </documentManagement>
</p:properties>
</file>

<file path=customXml/itemProps1.xml><?xml version="1.0" encoding="utf-8"?>
<ds:datastoreItem xmlns:ds="http://schemas.openxmlformats.org/officeDocument/2006/customXml" ds:itemID="{38F71F87-602B-4E17-9F6A-50DEF2D0A6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637961-137a-4feb-baf5-10cef52f63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1F9BDE-E1DA-4ACB-ACA4-CAB2B22D6F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D1A144-5C0F-44EA-B634-43C37ADE5F1E}">
  <ds:schemaRefs>
    <ds:schemaRef ds:uri="http://purl.org/dc/terms/"/>
    <ds:schemaRef ds:uri="http://schemas.openxmlformats.org/package/2006/metadata/core-properties"/>
    <ds:schemaRef ds:uri="13637961-137a-4feb-baf5-10cef52f63d4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912</Words>
  <Characters>5017</Characters>
  <Application>Microsoft Office Word</Application>
  <DocSecurity>4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Pereda Aguilera</dc:creator>
  <cp:lastModifiedBy>alumno_tarde</cp:lastModifiedBy>
  <cp:revision>2</cp:revision>
  <dcterms:created xsi:type="dcterms:W3CDTF">2021-11-04T14:12:00Z</dcterms:created>
  <dcterms:modified xsi:type="dcterms:W3CDTF">2021-11-04T14:12:00Z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0x01010076F638770669E44DB00D8CCEE1F8E0D4</vt:lpwstr>
  </property>
</Properties>
</file>