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14B5" w14:textId="5C16B802" w:rsidR="00575265" w:rsidRDefault="00DF4464">
      <w:r>
        <w:t>Hello</w:t>
      </w:r>
    </w:p>
    <w:sectPr w:rsidR="0057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26"/>
    <w:rsid w:val="00446726"/>
    <w:rsid w:val="00575265"/>
    <w:rsid w:val="00D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4CC9"/>
  <w15:chartTrackingRefBased/>
  <w15:docId w15:val="{0C5BECAF-D6C2-4EC9-A973-6A72C7F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Fayez Kasem</dc:creator>
  <cp:keywords/>
  <dc:description/>
  <cp:lastModifiedBy>Marwa Fayez Kasem</cp:lastModifiedBy>
  <cp:revision>3</cp:revision>
  <dcterms:created xsi:type="dcterms:W3CDTF">2024-02-06T08:25:00Z</dcterms:created>
  <dcterms:modified xsi:type="dcterms:W3CDTF">2024-02-06T08:25:00Z</dcterms:modified>
</cp:coreProperties>
</file>