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4DEC" w14:textId="77777777" w:rsidR="002675FF" w:rsidRDefault="00000000">
      <w:r>
        <w:t>BEFORE Placeholder</w:t>
      </w:r>
    </w:p>
    <w:p w14:paraId="3EA43C0A" w14:textId="77777777" w:rsidR="002675FF" w:rsidRDefault="00000000">
      <w:r>
        <w:t>AFTER</w:t>
      </w:r>
    </w:p>
    <w:p w14:paraId="3DA0154A" w14:textId="77777777" w:rsidR="002675FF" w:rsidRDefault="00000000">
      <w:pPr>
        <w:pStyle w:val="Title"/>
      </w:pPr>
      <w:bookmarkStart w:id="0" w:name="renewal-assessment-playbook-(third-party"/>
      <w:r>
        <w:t>Renewal Assessment Playbook (Third-Party Security Program)</w:t>
      </w:r>
      <w:bookmarkEnd w:id="0"/>
    </w:p>
    <w:p w14:paraId="415D8090" w14:textId="77777777" w:rsidR="002675FF" w:rsidRDefault="00000000">
      <w:r>
        <w:t>Document classification: Internal</w:t>
      </w:r>
      <w:r>
        <w:br/>
        <w:t>Document owner: Third‑Party Security Program Owner</w:t>
      </w:r>
      <w:r>
        <w:br/>
        <w:t>Version: 0.1</w:t>
      </w:r>
      <w:r>
        <w:br/>
        <w:t>Effective date: __________________</w:t>
      </w:r>
      <w:r>
        <w:br/>
        <w:t>Review cadence (this document): Annually</w:t>
      </w:r>
    </w:p>
    <w:p w14:paraId="3B19F57F" w14:textId="77777777" w:rsidR="002675FF" w:rsidRDefault="00000000">
      <w:pPr>
        <w:pStyle w:val="Heading1"/>
      </w:pPr>
      <w:bookmarkStart w:id="1" w:name="1-purpose"/>
      <w:r>
        <w:t>1. Purpose</w:t>
      </w:r>
      <w:bookmarkEnd w:id="1"/>
    </w:p>
    <w:p w14:paraId="6DEBD32A" w14:textId="77777777" w:rsidR="002675FF" w:rsidRDefault="00000000">
      <w:r>
        <w:t>This playbook defines the steps, timing, and minimum evidence required to complete third‑party security assurance activities in support of supplier contract renewals. Renewals are treated as a control point to confirm current scope, revalidate baseline requirements, and close or renew exceptions.</w:t>
      </w:r>
    </w:p>
    <w:p w14:paraId="0B10DDC9" w14:textId="77777777" w:rsidR="002675FF" w:rsidRDefault="00000000">
      <w:pPr>
        <w:pStyle w:val="Heading1"/>
      </w:pPr>
      <w:bookmarkStart w:id="2" w:name="2-applicability"/>
      <w:r>
        <w:t>2. Applicability</w:t>
      </w:r>
      <w:bookmarkEnd w:id="2"/>
    </w:p>
    <w:p w14:paraId="21190E4F" w14:textId="77777777" w:rsidR="002675FF" w:rsidRDefault="00000000">
      <w:r>
        <w:t>This playbook applies to:</w:t>
      </w:r>
    </w:p>
    <w:p w14:paraId="5946BF92" w14:textId="77777777" w:rsidR="002675FF" w:rsidRDefault="00000000">
      <w:pPr>
        <w:pStyle w:val="ListParagraph"/>
        <w:numPr>
          <w:ilvl w:val="0"/>
          <w:numId w:val="1"/>
        </w:numPr>
      </w:pPr>
      <w:r>
        <w:t xml:space="preserve">All </w:t>
      </w:r>
      <w:r>
        <w:rPr>
          <w:b/>
          <w:bCs/>
        </w:rPr>
        <w:t>Critical</w:t>
      </w:r>
      <w:r>
        <w:t xml:space="preserve"> supplier renewals (mandatory), and</w:t>
      </w:r>
    </w:p>
    <w:p w14:paraId="0A3019D6" w14:textId="77777777" w:rsidR="002675FF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Important/Low</w:t>
      </w:r>
      <w:r>
        <w:t xml:space="preserve"> renewals where:</w:t>
      </w:r>
    </w:p>
    <w:p w14:paraId="725BD964" w14:textId="77777777" w:rsidR="002675FF" w:rsidRDefault="00000000">
      <w:pPr>
        <w:pStyle w:val="ListParagraph"/>
        <w:numPr>
          <w:ilvl w:val="1"/>
          <w:numId w:val="1"/>
        </w:numPr>
      </w:pPr>
      <w:r>
        <w:t>scope changed materially since last review, or</w:t>
      </w:r>
    </w:p>
    <w:p w14:paraId="48AFC970" w14:textId="77777777" w:rsidR="002675FF" w:rsidRDefault="00000000">
      <w:pPr>
        <w:pStyle w:val="ListParagraph"/>
        <w:numPr>
          <w:ilvl w:val="1"/>
          <w:numId w:val="1"/>
        </w:numPr>
      </w:pPr>
      <w:r>
        <w:t>exceptions exist, or</w:t>
      </w:r>
    </w:p>
    <w:p w14:paraId="1ACFAE1F" w14:textId="77777777" w:rsidR="002675FF" w:rsidRDefault="00000000">
      <w:pPr>
        <w:pStyle w:val="ListParagraph"/>
        <w:numPr>
          <w:ilvl w:val="1"/>
          <w:numId w:val="1"/>
        </w:numPr>
      </w:pPr>
      <w:r>
        <w:t>the supplier supports sensitive data, integrations, or elevated access.</w:t>
      </w:r>
    </w:p>
    <w:p w14:paraId="2C57AC56" w14:textId="77777777" w:rsidR="002675FF" w:rsidRDefault="00000000">
      <w:pPr>
        <w:pStyle w:val="Heading1"/>
      </w:pPr>
      <w:bookmarkStart w:id="3" w:name="3-renewal-timeline-(recommended)"/>
      <w:r>
        <w:t>3. Renewal timeline (recommended)</w:t>
      </w:r>
      <w:bookmarkEnd w:id="3"/>
    </w:p>
    <w:p w14:paraId="3A7B2740" w14:textId="77777777" w:rsidR="002675FF" w:rsidRDefault="00000000">
      <w:pPr>
        <w:pStyle w:val="Heading2"/>
      </w:pPr>
      <w:bookmarkStart w:id="4" w:name="3-1-critical-suppliers"/>
      <w:r>
        <w:t>3.1 Critical suppliers</w:t>
      </w:r>
      <w:bookmarkEnd w:id="4"/>
    </w:p>
    <w:p w14:paraId="219D8B15" w14:textId="77777777" w:rsidR="002675FF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T-90 days</w:t>
      </w:r>
      <w:r>
        <w:t>: renewal triggered and scheduled</w:t>
      </w:r>
    </w:p>
    <w:p w14:paraId="33ED6D63" w14:textId="77777777" w:rsidR="002675FF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T-60 days</w:t>
      </w:r>
      <w:r>
        <w:t>: evidence request issued</w:t>
      </w:r>
    </w:p>
    <w:p w14:paraId="368A30C1" w14:textId="77777777" w:rsidR="002675FF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T-30 days</w:t>
      </w:r>
      <w:r>
        <w:t>: review complete, gaps/actions agreed, exception decisions prepared</w:t>
      </w:r>
    </w:p>
    <w:p w14:paraId="6E7D2205" w14:textId="77777777" w:rsidR="002675FF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T-10 days</w:t>
      </w:r>
      <w:r>
        <w:t>: approvals completed; renewal security position confirmed for contract</w:t>
      </w:r>
    </w:p>
    <w:p w14:paraId="518F05B6" w14:textId="77777777" w:rsidR="002675FF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T-0</w:t>
      </w:r>
      <w:r>
        <w:t>: renewal executed only if conditions met or approved exceptions in place</w:t>
      </w:r>
    </w:p>
    <w:p w14:paraId="76DB0688" w14:textId="77777777" w:rsidR="002675FF" w:rsidRDefault="00000000">
      <w:pPr>
        <w:pStyle w:val="Heading2"/>
      </w:pPr>
      <w:bookmarkStart w:id="5" w:name="3-2-important-suppliers"/>
      <w:r>
        <w:t>3.2 Important suppliers</w:t>
      </w:r>
      <w:bookmarkEnd w:id="5"/>
    </w:p>
    <w:p w14:paraId="4B96936E" w14:textId="77777777" w:rsidR="002675FF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T-60 days</w:t>
      </w:r>
      <w:r>
        <w:t>: schedule review and issue targeted evidence request (or full, as needed)</w:t>
      </w:r>
    </w:p>
    <w:p w14:paraId="6AA2BEE5" w14:textId="77777777" w:rsidR="002675FF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T-20 days</w:t>
      </w:r>
      <w:r>
        <w:t>: review complete and contract security position confirmed</w:t>
      </w:r>
    </w:p>
    <w:p w14:paraId="00825287" w14:textId="77777777" w:rsidR="002675FF" w:rsidRDefault="00000000">
      <w:pPr>
        <w:pStyle w:val="Heading2"/>
      </w:pPr>
      <w:bookmarkStart w:id="6" w:name="3-3-low-suppliers"/>
      <w:r>
        <w:t>3.3 Low suppliers</w:t>
      </w:r>
      <w:bookmarkEnd w:id="6"/>
    </w:p>
    <w:p w14:paraId="22A4B7C6" w14:textId="77777777" w:rsidR="002675FF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T-30 days</w:t>
      </w:r>
      <w:r>
        <w:t>: lightweight scope confirmation; trigger-based evidence only</w:t>
      </w:r>
    </w:p>
    <w:p w14:paraId="242AD949" w14:textId="77777777" w:rsidR="002675FF" w:rsidRDefault="00000000">
      <w:pPr>
        <w:pStyle w:val="Heading1"/>
      </w:pPr>
      <w:bookmarkStart w:id="7" w:name="4-roles-and-responsibilities-(summary)"/>
      <w:r>
        <w:t>4. Roles and responsibilities (summary)</w:t>
      </w:r>
      <w:bookmarkEnd w:id="7"/>
    </w:p>
    <w:p w14:paraId="1ADE86E6" w14:textId="77777777" w:rsidR="002675FF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Procurement (lead for renewal workflow):</w:t>
      </w:r>
      <w:r>
        <w:t xml:space="preserve"> notifies program of renewals, issues evidence request, tracks supplier responses, ensures security/privacy clauses are included.</w:t>
      </w:r>
    </w:p>
    <w:p w14:paraId="65E9D851" w14:textId="77777777" w:rsidR="002675FF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Business Service Owner:</w:t>
      </w:r>
      <w:r>
        <w:t xml:space="preserve"> confirms scope/criticality, validates continued need, endorses residual risk decisions.</w:t>
      </w:r>
    </w:p>
    <w:p w14:paraId="571C8ACE" w14:textId="77777777" w:rsidR="002675FF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Security Engineering/Architecture:</w:t>
      </w:r>
      <w:r>
        <w:t xml:space="preserve"> leads evidence review, confirms baseline controls remain met, validates integration pattern posture where needed.</w:t>
      </w:r>
    </w:p>
    <w:p w14:paraId="7D05EE3A" w14:textId="77777777" w:rsidR="002675FF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DPO/Privacy Officer:</w:t>
      </w:r>
      <w:r>
        <w:t xml:space="preserve"> reviews privacy scope/DPA terms where personal data is involved.</w:t>
      </w:r>
    </w:p>
    <w:p w14:paraId="67912EC3" w14:textId="77777777" w:rsidR="002675FF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Legal Counsel:</w:t>
      </w:r>
      <w:r>
        <w:t xml:space="preserve"> reviews/negotiates contractual terms (non-privacy) and supports enforcement of commitments.</w:t>
      </w:r>
    </w:p>
    <w:p w14:paraId="47BBED3E" w14:textId="77777777" w:rsidR="002675FF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Senior Residual Risk Acceptor:</w:t>
      </w:r>
      <w:r>
        <w:t xml:space="preserve"> approves material residual risk decisions for Critical suppliers per governance.</w:t>
      </w:r>
    </w:p>
    <w:p w14:paraId="0F894DC6" w14:textId="77777777" w:rsidR="002675FF" w:rsidRDefault="00000000">
      <w:pPr>
        <w:pStyle w:val="Heading1"/>
      </w:pPr>
      <w:bookmarkStart w:id="8" w:name="5-inputs-required-(minimum)"/>
      <w:r>
        <w:t>5. Inputs required (minimum)</w:t>
      </w:r>
      <w:bookmarkEnd w:id="8"/>
    </w:p>
    <w:p w14:paraId="21796E23" w14:textId="77777777" w:rsidR="002675FF" w:rsidRDefault="00000000">
      <w:pPr>
        <w:pStyle w:val="ListParagraph"/>
        <w:numPr>
          <w:ilvl w:val="0"/>
          <w:numId w:val="1"/>
        </w:numPr>
      </w:pPr>
      <w:r>
        <w:t>Current contract and renewal date</w:t>
      </w:r>
    </w:p>
    <w:p w14:paraId="4A82F9F3" w14:textId="77777777" w:rsidR="002675FF" w:rsidRDefault="00000000">
      <w:pPr>
        <w:pStyle w:val="ListParagraph"/>
        <w:numPr>
          <w:ilvl w:val="0"/>
          <w:numId w:val="1"/>
        </w:numPr>
      </w:pPr>
      <w:r>
        <w:t>Latest tier classification and last assessment date</w:t>
      </w:r>
    </w:p>
    <w:p w14:paraId="1DBBB2D3" w14:textId="77777777" w:rsidR="002675FF" w:rsidRDefault="00000000">
      <w:pPr>
        <w:pStyle w:val="ListParagraph"/>
        <w:numPr>
          <w:ilvl w:val="0"/>
          <w:numId w:val="1"/>
        </w:numPr>
      </w:pPr>
      <w:r>
        <w:t>Current integration summary (SSO/API/agent/connectivity) and access model</w:t>
      </w:r>
    </w:p>
    <w:p w14:paraId="44C8106F" w14:textId="77777777" w:rsidR="002675FF" w:rsidRDefault="00000000">
      <w:pPr>
        <w:pStyle w:val="ListParagraph"/>
        <w:numPr>
          <w:ilvl w:val="0"/>
          <w:numId w:val="1"/>
        </w:numPr>
      </w:pPr>
      <w:r>
        <w:t>Current data scope (types, residency, volumes)</w:t>
      </w:r>
    </w:p>
    <w:p w14:paraId="4A2B4C9D" w14:textId="77777777" w:rsidR="002675FF" w:rsidRDefault="00000000">
      <w:pPr>
        <w:pStyle w:val="ListParagraph"/>
        <w:numPr>
          <w:ilvl w:val="0"/>
          <w:numId w:val="1"/>
        </w:numPr>
      </w:pPr>
      <w:r>
        <w:t>Exception register entries linked to supplier (active/expired/closed)</w:t>
      </w:r>
    </w:p>
    <w:p w14:paraId="7A26F827" w14:textId="77777777" w:rsidR="002675FF" w:rsidRDefault="00000000">
      <w:pPr>
        <w:pStyle w:val="ListParagraph"/>
        <w:numPr>
          <w:ilvl w:val="0"/>
          <w:numId w:val="1"/>
        </w:numPr>
      </w:pPr>
      <w:r>
        <w:t>Incident history and supplier performance against notification commitments</w:t>
      </w:r>
    </w:p>
    <w:p w14:paraId="440AD732" w14:textId="77777777" w:rsidR="002675FF" w:rsidRDefault="00000000">
      <w:pPr>
        <w:pStyle w:val="ListParagraph"/>
        <w:numPr>
          <w:ilvl w:val="0"/>
          <w:numId w:val="1"/>
        </w:numPr>
      </w:pPr>
      <w:r>
        <w:t>Sub-processor list and change notifications since last review</w:t>
      </w:r>
    </w:p>
    <w:p w14:paraId="6EEE69B6" w14:textId="77777777" w:rsidR="002675FF" w:rsidRDefault="00000000">
      <w:pPr>
        <w:pStyle w:val="Heading1"/>
      </w:pPr>
      <w:bookmarkStart w:id="9" w:name="6-renewal-steps-(end-to-end)"/>
      <w:r>
        <w:t>6. Renewal steps (end-to-end)</w:t>
      </w:r>
      <w:bookmarkEnd w:id="9"/>
    </w:p>
    <w:p w14:paraId="4B5A4F12" w14:textId="77777777" w:rsidR="002675FF" w:rsidRDefault="00000000">
      <w:pPr>
        <w:pStyle w:val="Heading2"/>
      </w:pPr>
      <w:bookmarkStart w:id="10" w:name="step-1-—-trigger-and-schedule-(t-90-/-t-"/>
      <w:r>
        <w:t>Step 1 — Trigger and schedule (T-90 / T-60)</w:t>
      </w:r>
      <w:bookmarkEnd w:id="10"/>
    </w:p>
    <w:p w14:paraId="62984B5D" w14:textId="77777777" w:rsidR="002675FF" w:rsidRDefault="00000000">
      <w:r>
        <w:t>Owner: Procurement + Third‑Party Security Program Owner</w:t>
      </w:r>
      <w:r>
        <w:br/>
        <w:t>Actions:</w:t>
      </w:r>
    </w:p>
    <w:p w14:paraId="07902939" w14:textId="77777777" w:rsidR="002675FF" w:rsidRDefault="00000000">
      <w:pPr>
        <w:pStyle w:val="ListParagraph"/>
        <w:numPr>
          <w:ilvl w:val="0"/>
          <w:numId w:val="1"/>
        </w:numPr>
      </w:pPr>
      <w:r>
        <w:t>Confirm renewal date and commercial timeline.</w:t>
      </w:r>
    </w:p>
    <w:p w14:paraId="408A1B8A" w14:textId="77777777" w:rsidR="002675FF" w:rsidRDefault="00000000">
      <w:pPr>
        <w:pStyle w:val="ListParagraph"/>
        <w:numPr>
          <w:ilvl w:val="0"/>
          <w:numId w:val="1"/>
        </w:numPr>
      </w:pPr>
      <w:r>
        <w:t>Confirm supplier tier and set review depth (Critical = full; others targeted unless triggers).</w:t>
      </w:r>
    </w:p>
    <w:p w14:paraId="0D4F60F1" w14:textId="77777777" w:rsidR="002675FF" w:rsidRDefault="00000000">
      <w:pPr>
        <w:pStyle w:val="ListParagraph"/>
        <w:numPr>
          <w:ilvl w:val="0"/>
          <w:numId w:val="1"/>
        </w:numPr>
      </w:pPr>
      <w:r>
        <w:t>Assign reviewers (SEA, IT/Platform, DPO, Legal, Technology Risk as applicable). Outputs:</w:t>
      </w:r>
    </w:p>
    <w:p w14:paraId="3946AEEE" w14:textId="77777777" w:rsidR="002675FF" w:rsidRDefault="00000000">
      <w:pPr>
        <w:pStyle w:val="ListParagraph"/>
        <w:numPr>
          <w:ilvl w:val="0"/>
          <w:numId w:val="1"/>
        </w:numPr>
      </w:pPr>
      <w:r>
        <w:t>Renewal assessment record opened with target dates.</w:t>
      </w:r>
    </w:p>
    <w:p w14:paraId="67B1AED5" w14:textId="77777777" w:rsidR="002675FF" w:rsidRDefault="00000000">
      <w:pPr>
        <w:pStyle w:val="Heading2"/>
      </w:pPr>
      <w:bookmarkStart w:id="11" w:name="step-2-—-scope-reconfirmation-(t-60)"/>
      <w:r>
        <w:t>Step 2 — Scope reconfirmation (T-60)</w:t>
      </w:r>
      <w:bookmarkEnd w:id="11"/>
    </w:p>
    <w:p w14:paraId="268D216F" w14:textId="77777777" w:rsidR="002675FF" w:rsidRDefault="00000000">
      <w:r>
        <w:lastRenderedPageBreak/>
        <w:t>Owner: Business Service Owner + SEA</w:t>
      </w:r>
      <w:r>
        <w:br/>
        <w:t>Actions:</w:t>
      </w:r>
    </w:p>
    <w:p w14:paraId="0F486310" w14:textId="77777777" w:rsidR="002675FF" w:rsidRDefault="00000000">
      <w:pPr>
        <w:pStyle w:val="ListParagraph"/>
        <w:numPr>
          <w:ilvl w:val="0"/>
          <w:numId w:val="1"/>
        </w:numPr>
      </w:pPr>
      <w:r>
        <w:t>Confirm whether service scope changed since last assessment:</w:t>
      </w:r>
    </w:p>
    <w:p w14:paraId="670D1814" w14:textId="77777777" w:rsidR="002675FF" w:rsidRDefault="00000000">
      <w:pPr>
        <w:pStyle w:val="ListParagraph"/>
        <w:numPr>
          <w:ilvl w:val="1"/>
          <w:numId w:val="1"/>
        </w:numPr>
      </w:pPr>
      <w:r>
        <w:t>data types/volume/residency</w:t>
      </w:r>
    </w:p>
    <w:p w14:paraId="7C61AB1A" w14:textId="77777777" w:rsidR="002675FF" w:rsidRDefault="00000000">
      <w:pPr>
        <w:pStyle w:val="ListParagraph"/>
        <w:numPr>
          <w:ilvl w:val="1"/>
          <w:numId w:val="1"/>
        </w:numPr>
      </w:pPr>
      <w:r>
        <w:t>integrations/connectivity</w:t>
      </w:r>
    </w:p>
    <w:p w14:paraId="49EDFD9B" w14:textId="77777777" w:rsidR="002675FF" w:rsidRDefault="00000000">
      <w:pPr>
        <w:pStyle w:val="ListParagraph"/>
        <w:numPr>
          <w:ilvl w:val="1"/>
          <w:numId w:val="1"/>
        </w:numPr>
      </w:pPr>
      <w:r>
        <w:t>privileged access/production influence</w:t>
      </w:r>
    </w:p>
    <w:p w14:paraId="4A26F235" w14:textId="77777777" w:rsidR="002675FF" w:rsidRDefault="00000000">
      <w:pPr>
        <w:pStyle w:val="ListParagraph"/>
        <w:numPr>
          <w:ilvl w:val="1"/>
          <w:numId w:val="1"/>
        </w:numPr>
      </w:pPr>
      <w:r>
        <w:t>sub-processors and delivery model</w:t>
      </w:r>
    </w:p>
    <w:p w14:paraId="5326BF5B" w14:textId="77777777" w:rsidR="002675FF" w:rsidRDefault="00000000">
      <w:pPr>
        <w:pStyle w:val="ListParagraph"/>
        <w:numPr>
          <w:ilvl w:val="1"/>
          <w:numId w:val="1"/>
        </w:numPr>
      </w:pPr>
      <w:r>
        <w:t>criticality (dependency increased/decreased)</w:t>
      </w:r>
    </w:p>
    <w:p w14:paraId="1087F9AD" w14:textId="77777777" w:rsidR="002675FF" w:rsidRDefault="00000000">
      <w:pPr>
        <w:pStyle w:val="ListParagraph"/>
        <w:numPr>
          <w:ilvl w:val="0"/>
          <w:numId w:val="1"/>
        </w:numPr>
      </w:pPr>
      <w:r>
        <w:t>If a trigger event is identified, follow trigger-event reassessment rules. Outputs:</w:t>
      </w:r>
    </w:p>
    <w:p w14:paraId="4B821FBD" w14:textId="77777777" w:rsidR="002675FF" w:rsidRDefault="00000000">
      <w:pPr>
        <w:pStyle w:val="ListParagraph"/>
        <w:numPr>
          <w:ilvl w:val="0"/>
          <w:numId w:val="1"/>
        </w:numPr>
      </w:pPr>
      <w:r>
        <w:t>Updated scope statement and tier confirmation (or tier change).</w:t>
      </w:r>
    </w:p>
    <w:p w14:paraId="5A0870D9" w14:textId="77777777" w:rsidR="002675FF" w:rsidRDefault="00000000">
      <w:pPr>
        <w:pStyle w:val="Heading2"/>
      </w:pPr>
      <w:bookmarkStart w:id="12" w:name="step-3-—-evidence-request-(t-60)"/>
      <w:r>
        <w:t>Step 3 — Evidence request (T-60)</w:t>
      </w:r>
      <w:bookmarkEnd w:id="12"/>
    </w:p>
    <w:p w14:paraId="10DE10D9" w14:textId="77777777" w:rsidR="002675FF" w:rsidRDefault="00000000">
      <w:r>
        <w:t>Owner: Procurement (supplier coordination) + SEA (content)</w:t>
      </w:r>
      <w:r>
        <w:br/>
        <w:t>Actions:</w:t>
      </w:r>
    </w:p>
    <w:p w14:paraId="32390A68" w14:textId="77777777" w:rsidR="002675FF" w:rsidRDefault="00000000">
      <w:pPr>
        <w:pStyle w:val="ListParagraph"/>
        <w:numPr>
          <w:ilvl w:val="0"/>
          <w:numId w:val="1"/>
        </w:numPr>
      </w:pPr>
      <w:r>
        <w:t>Issue evidence request proportionate to tier and scope:</w:t>
      </w:r>
    </w:p>
    <w:p w14:paraId="51510CC0" w14:textId="77777777" w:rsidR="002675FF" w:rsidRDefault="00000000">
      <w:pPr>
        <w:pStyle w:val="ListParagraph"/>
        <w:numPr>
          <w:ilvl w:val="1"/>
          <w:numId w:val="1"/>
        </w:numPr>
      </w:pPr>
      <w:r>
        <w:t>Critical: refresh Tier 1 evidence set (minimum list below)</w:t>
      </w:r>
    </w:p>
    <w:p w14:paraId="2D62FAD7" w14:textId="77777777" w:rsidR="002675FF" w:rsidRDefault="00000000">
      <w:pPr>
        <w:pStyle w:val="ListParagraph"/>
        <w:numPr>
          <w:ilvl w:val="1"/>
          <w:numId w:val="1"/>
        </w:numPr>
      </w:pPr>
      <w:r>
        <w:t>Important: targeted refresh (minimum list below)</w:t>
      </w:r>
    </w:p>
    <w:p w14:paraId="493DE2D2" w14:textId="77777777" w:rsidR="002675FF" w:rsidRDefault="00000000">
      <w:pPr>
        <w:pStyle w:val="ListParagraph"/>
        <w:numPr>
          <w:ilvl w:val="1"/>
          <w:numId w:val="1"/>
        </w:numPr>
      </w:pPr>
      <w:r>
        <w:t>Low: confirmation statements unless triggers apply</w:t>
      </w:r>
    </w:p>
    <w:p w14:paraId="66336E86" w14:textId="77777777" w:rsidR="002675FF" w:rsidRDefault="00000000">
      <w:pPr>
        <w:pStyle w:val="ListParagraph"/>
        <w:numPr>
          <w:ilvl w:val="0"/>
          <w:numId w:val="1"/>
        </w:numPr>
      </w:pPr>
      <w:r>
        <w:t>Set response due date and escalation path for delays. Outputs:</w:t>
      </w:r>
    </w:p>
    <w:p w14:paraId="5E23FB85" w14:textId="77777777" w:rsidR="002675FF" w:rsidRDefault="00000000">
      <w:pPr>
        <w:pStyle w:val="ListParagraph"/>
        <w:numPr>
          <w:ilvl w:val="0"/>
          <w:numId w:val="1"/>
        </w:numPr>
      </w:pPr>
      <w:r>
        <w:t>Evidence request issued; supplier commits to timeline.</w:t>
      </w:r>
    </w:p>
    <w:p w14:paraId="25750C4A" w14:textId="77777777" w:rsidR="002675FF" w:rsidRDefault="00000000">
      <w:pPr>
        <w:pStyle w:val="Heading2"/>
      </w:pPr>
      <w:bookmarkStart w:id="13" w:name="step-4-—-evidence-review-and-gap-analysi"/>
      <w:r>
        <w:t>Step 4 — Evidence review and gap analysis (T-45 to T-30)</w:t>
      </w:r>
      <w:bookmarkEnd w:id="13"/>
    </w:p>
    <w:p w14:paraId="166526BC" w14:textId="77777777" w:rsidR="002675FF" w:rsidRDefault="00000000">
      <w:r>
        <w:t>Owner: SEA (+ DPO/Legal as required)</w:t>
      </w:r>
      <w:r>
        <w:br/>
        <w:t>Actions:</w:t>
      </w:r>
    </w:p>
    <w:p w14:paraId="418BC873" w14:textId="3BF80B53" w:rsidR="002675FF" w:rsidRDefault="00000000">
      <w:pPr>
        <w:pStyle w:val="ListParagraph"/>
        <w:numPr>
          <w:ilvl w:val="0"/>
          <w:numId w:val="1"/>
        </w:numPr>
      </w:pPr>
      <w:r>
        <w:t xml:space="preserve">Review evidence against </w:t>
      </w:r>
      <w:hyperlink r:id="rId5" w:tooltip="Minimum Security for Vendor Tiers.pdf" w:history="1">
        <w:r w:rsidR="00726A9D" w:rsidRPr="00726A9D">
          <w:rPr>
            <w:rStyle w:val="Hyperlink"/>
            <w:rFonts w:ascii="Consolas" w:eastAsia="Consolas" w:hAnsi="Consolas" w:cs="Consolas"/>
          </w:rPr>
          <w:t>Minimum Security for Vendor Tiers.pdf</w:t>
        </w:r>
      </w:hyperlink>
      <w:r w:rsidR="00726A9D">
        <w:rPr>
          <w:rFonts w:ascii="Consolas" w:eastAsia="Consolas" w:hAnsi="Consolas" w:cs="Consolas"/>
        </w:rPr>
        <w:t>.</w:t>
      </w:r>
    </w:p>
    <w:p w14:paraId="2A95A890" w14:textId="77777777" w:rsidR="002675FF" w:rsidRDefault="00000000">
      <w:pPr>
        <w:pStyle w:val="ListParagraph"/>
        <w:numPr>
          <w:ilvl w:val="0"/>
          <w:numId w:val="1"/>
        </w:numPr>
      </w:pPr>
      <w:r>
        <w:t>Validate that:</w:t>
      </w:r>
    </w:p>
    <w:p w14:paraId="4A706C69" w14:textId="77777777" w:rsidR="002675FF" w:rsidRDefault="00000000">
      <w:pPr>
        <w:pStyle w:val="ListParagraph"/>
        <w:numPr>
          <w:ilvl w:val="1"/>
          <w:numId w:val="1"/>
        </w:numPr>
      </w:pPr>
      <w:r>
        <w:t>IAM requirements still met (MFA/SSO where applicable)</w:t>
      </w:r>
    </w:p>
    <w:p w14:paraId="55FBD8A7" w14:textId="77777777" w:rsidR="002675FF" w:rsidRDefault="00000000">
      <w:pPr>
        <w:pStyle w:val="ListParagraph"/>
        <w:numPr>
          <w:ilvl w:val="1"/>
          <w:numId w:val="1"/>
        </w:numPr>
      </w:pPr>
      <w:r>
        <w:t>logging/auditability requirements still met</w:t>
      </w:r>
    </w:p>
    <w:p w14:paraId="39B356B6" w14:textId="77777777" w:rsidR="002675FF" w:rsidRDefault="00000000">
      <w:pPr>
        <w:pStyle w:val="ListParagraph"/>
        <w:numPr>
          <w:ilvl w:val="1"/>
          <w:numId w:val="1"/>
        </w:numPr>
      </w:pPr>
      <w:r>
        <w:t>vulnerability management and testing evidence remains current</w:t>
      </w:r>
    </w:p>
    <w:p w14:paraId="30124801" w14:textId="77777777" w:rsidR="002675FF" w:rsidRDefault="00000000">
      <w:pPr>
        <w:pStyle w:val="ListParagraph"/>
        <w:numPr>
          <w:ilvl w:val="1"/>
          <w:numId w:val="1"/>
        </w:numPr>
      </w:pPr>
      <w:r>
        <w:t>incident notification commitments remain current and were met in practice (if incidents occurred)</w:t>
      </w:r>
    </w:p>
    <w:p w14:paraId="48611791" w14:textId="77777777" w:rsidR="002675FF" w:rsidRDefault="00000000">
      <w:pPr>
        <w:pStyle w:val="ListParagraph"/>
        <w:numPr>
          <w:ilvl w:val="1"/>
          <w:numId w:val="1"/>
        </w:numPr>
      </w:pPr>
      <w:r>
        <w:t>sub-processor transparency remains intact</w:t>
      </w:r>
    </w:p>
    <w:p w14:paraId="4FD20146" w14:textId="77777777" w:rsidR="002675FF" w:rsidRDefault="00000000">
      <w:pPr>
        <w:pStyle w:val="ListParagraph"/>
        <w:numPr>
          <w:ilvl w:val="1"/>
          <w:numId w:val="1"/>
        </w:numPr>
      </w:pPr>
      <w:r>
        <w:t>resilience evidence is current for Critical scope</w:t>
      </w:r>
    </w:p>
    <w:p w14:paraId="4687ADFA" w14:textId="77777777" w:rsidR="002675FF" w:rsidRDefault="00000000">
      <w:pPr>
        <w:pStyle w:val="ListParagraph"/>
        <w:numPr>
          <w:ilvl w:val="0"/>
          <w:numId w:val="1"/>
        </w:numPr>
      </w:pPr>
      <w:r>
        <w:t>Update gap log with:</w:t>
      </w:r>
    </w:p>
    <w:p w14:paraId="5E2A179A" w14:textId="77777777" w:rsidR="002675FF" w:rsidRDefault="00000000">
      <w:pPr>
        <w:pStyle w:val="ListParagraph"/>
        <w:numPr>
          <w:ilvl w:val="1"/>
          <w:numId w:val="1"/>
        </w:numPr>
      </w:pPr>
      <w:r>
        <w:t>severity, remediation action, owner, due date</w:t>
      </w:r>
    </w:p>
    <w:p w14:paraId="0FD8493D" w14:textId="77777777" w:rsidR="002675FF" w:rsidRDefault="00000000">
      <w:pPr>
        <w:pStyle w:val="ListParagraph"/>
        <w:numPr>
          <w:ilvl w:val="1"/>
          <w:numId w:val="1"/>
        </w:numPr>
      </w:pPr>
      <w:r>
        <w:t>“renewal blocker” flags for unmet MUST requirements with no acceptable mitigation Outputs:</w:t>
      </w:r>
    </w:p>
    <w:p w14:paraId="777E57EA" w14:textId="77777777" w:rsidR="002675FF" w:rsidRDefault="00000000">
      <w:pPr>
        <w:pStyle w:val="ListParagraph"/>
        <w:numPr>
          <w:ilvl w:val="0"/>
          <w:numId w:val="1"/>
        </w:numPr>
      </w:pPr>
      <w:r>
        <w:lastRenderedPageBreak/>
        <w:t>Assessment outcome draft: Approved / Approved with Conditions / Defer-Reject.</w:t>
      </w:r>
    </w:p>
    <w:p w14:paraId="44FF9309" w14:textId="77777777" w:rsidR="002675FF" w:rsidRDefault="00000000">
      <w:pPr>
        <w:pStyle w:val="ListParagraph"/>
        <w:numPr>
          <w:ilvl w:val="0"/>
          <w:numId w:val="1"/>
        </w:numPr>
      </w:pPr>
      <w:r>
        <w:t>Gap log and remediation plan draft.</w:t>
      </w:r>
    </w:p>
    <w:p w14:paraId="1BB890D2" w14:textId="77777777" w:rsidR="002675FF" w:rsidRDefault="00000000">
      <w:pPr>
        <w:pStyle w:val="Heading2"/>
      </w:pPr>
      <w:bookmarkStart w:id="14" w:name="step-5-—-exceptions-and-residual-risk-de"/>
      <w:r>
        <w:t>Step 5 — Exceptions and residual risk decisions (T-30 to T-10)</w:t>
      </w:r>
      <w:bookmarkEnd w:id="14"/>
    </w:p>
    <w:p w14:paraId="129885E2" w14:textId="77777777" w:rsidR="002675FF" w:rsidRDefault="00000000">
      <w:r>
        <w:t>Owner: Third‑Party Security Program Owner + BSO + approvers per governance</w:t>
      </w:r>
      <w:r>
        <w:br/>
        <w:t>Actions:</w:t>
      </w:r>
    </w:p>
    <w:p w14:paraId="0054EE6C" w14:textId="77777777" w:rsidR="002675FF" w:rsidRDefault="00000000">
      <w:pPr>
        <w:pStyle w:val="ListParagraph"/>
        <w:numPr>
          <w:ilvl w:val="0"/>
          <w:numId w:val="1"/>
        </w:numPr>
      </w:pPr>
      <w:r>
        <w:t>Review existing exceptions:</w:t>
      </w:r>
    </w:p>
    <w:p w14:paraId="554B4501" w14:textId="77777777" w:rsidR="002675FF" w:rsidRDefault="00000000">
      <w:pPr>
        <w:pStyle w:val="ListParagraph"/>
        <w:numPr>
          <w:ilvl w:val="1"/>
          <w:numId w:val="1"/>
        </w:numPr>
      </w:pPr>
      <w:r>
        <w:t>close if remediated,</w:t>
      </w:r>
    </w:p>
    <w:p w14:paraId="43A311CE" w14:textId="77777777" w:rsidR="002675FF" w:rsidRDefault="00000000">
      <w:pPr>
        <w:pStyle w:val="ListParagraph"/>
        <w:numPr>
          <w:ilvl w:val="1"/>
          <w:numId w:val="1"/>
        </w:numPr>
      </w:pPr>
      <w:r>
        <w:t>renew only with updated justification, compensating controls, and new expiry,</w:t>
      </w:r>
    </w:p>
    <w:p w14:paraId="61EED6EA" w14:textId="77777777" w:rsidR="002675FF" w:rsidRDefault="00000000">
      <w:pPr>
        <w:pStyle w:val="ListParagraph"/>
        <w:numPr>
          <w:ilvl w:val="1"/>
          <w:numId w:val="1"/>
        </w:numPr>
      </w:pPr>
      <w:r>
        <w:t>escalate expired exceptions immediately.</w:t>
      </w:r>
    </w:p>
    <w:p w14:paraId="22B7A900" w14:textId="77777777" w:rsidR="002675FF" w:rsidRDefault="00000000">
      <w:pPr>
        <w:pStyle w:val="ListParagraph"/>
        <w:numPr>
          <w:ilvl w:val="0"/>
          <w:numId w:val="1"/>
        </w:numPr>
      </w:pPr>
      <w:r>
        <w:t>For new gaps impacting MUST requirements:</w:t>
      </w:r>
    </w:p>
    <w:p w14:paraId="7ADB1E3E" w14:textId="77777777" w:rsidR="002675FF" w:rsidRDefault="00000000">
      <w:pPr>
        <w:pStyle w:val="ListParagraph"/>
        <w:numPr>
          <w:ilvl w:val="1"/>
          <w:numId w:val="1"/>
        </w:numPr>
      </w:pPr>
      <w:r>
        <w:t>raise exception request with compensating controls and expiry,</w:t>
      </w:r>
    </w:p>
    <w:p w14:paraId="43242809" w14:textId="1E7BC0E6" w:rsidR="002675FF" w:rsidRDefault="00000000">
      <w:pPr>
        <w:pStyle w:val="ListParagraph"/>
        <w:numPr>
          <w:ilvl w:val="1"/>
          <w:numId w:val="1"/>
        </w:numPr>
      </w:pPr>
      <w:r>
        <w:t xml:space="preserve">obtain approvals per </w:t>
      </w:r>
      <w:hyperlink r:id="rId6" w:tooltip="Governance Approvals.pdf" w:history="1">
        <w:r w:rsidR="00CD30CF" w:rsidRPr="00CD30CF">
          <w:rPr>
            <w:rStyle w:val="Hyperlink"/>
            <w:rFonts w:ascii="Consolas" w:eastAsia="Consolas" w:hAnsi="Consolas" w:cs="Consolas"/>
          </w:rPr>
          <w:t>Governance Approvals.pdf</w:t>
        </w:r>
      </w:hyperlink>
      <w:r>
        <w:t>. Outputs:</w:t>
      </w:r>
    </w:p>
    <w:p w14:paraId="5D20B051" w14:textId="77777777" w:rsidR="002675FF" w:rsidRDefault="00000000">
      <w:pPr>
        <w:pStyle w:val="ListParagraph"/>
        <w:numPr>
          <w:ilvl w:val="0"/>
          <w:numId w:val="1"/>
        </w:numPr>
      </w:pPr>
      <w:r>
        <w:t>Approved exceptions (if any) with expiry and re-validation checkpoints.</w:t>
      </w:r>
    </w:p>
    <w:p w14:paraId="4A190577" w14:textId="77777777" w:rsidR="002675FF" w:rsidRDefault="00000000">
      <w:pPr>
        <w:pStyle w:val="ListParagraph"/>
        <w:numPr>
          <w:ilvl w:val="0"/>
          <w:numId w:val="1"/>
        </w:numPr>
      </w:pPr>
      <w:r>
        <w:t>Renewal decision record updated.</w:t>
      </w:r>
    </w:p>
    <w:p w14:paraId="3CF3919A" w14:textId="77777777" w:rsidR="002675FF" w:rsidRDefault="00000000">
      <w:pPr>
        <w:pStyle w:val="Heading2"/>
      </w:pPr>
      <w:bookmarkStart w:id="15" w:name="step-6-—-contract-renewal-security-posit"/>
      <w:r>
        <w:t>Step 6 — Contract renewal security position (T-20 to T-0)</w:t>
      </w:r>
      <w:bookmarkEnd w:id="15"/>
    </w:p>
    <w:p w14:paraId="6725A5F2" w14:textId="77777777" w:rsidR="002675FF" w:rsidRDefault="00000000">
      <w:r>
        <w:t>Owner: Procurement + Legal Counsel + DPO (as needed) + SEA (security clauses)</w:t>
      </w:r>
      <w:r>
        <w:br/>
        <w:t>Actions:</w:t>
      </w:r>
    </w:p>
    <w:p w14:paraId="2A5C2F6C" w14:textId="77777777" w:rsidR="002675FF" w:rsidRDefault="00000000">
      <w:pPr>
        <w:pStyle w:val="ListParagraph"/>
        <w:numPr>
          <w:ilvl w:val="0"/>
          <w:numId w:val="1"/>
        </w:numPr>
      </w:pPr>
      <w:r>
        <w:t>Ensure contract renewal includes required commitments for tier:</w:t>
      </w:r>
    </w:p>
    <w:p w14:paraId="2D941B67" w14:textId="77777777" w:rsidR="002675FF" w:rsidRDefault="00000000">
      <w:pPr>
        <w:pStyle w:val="ListParagraph"/>
        <w:numPr>
          <w:ilvl w:val="1"/>
          <w:numId w:val="1"/>
        </w:numPr>
      </w:pPr>
      <w:r>
        <w:t>incident notification timelines and contacts</w:t>
      </w:r>
    </w:p>
    <w:p w14:paraId="25EBF7BD" w14:textId="77777777" w:rsidR="002675FF" w:rsidRDefault="00000000">
      <w:pPr>
        <w:pStyle w:val="ListParagraph"/>
        <w:numPr>
          <w:ilvl w:val="1"/>
          <w:numId w:val="1"/>
        </w:numPr>
      </w:pPr>
      <w:r>
        <w:t>sub-processor transparency and change notifications</w:t>
      </w:r>
    </w:p>
    <w:p w14:paraId="688BE5C6" w14:textId="77777777" w:rsidR="002675FF" w:rsidRDefault="00000000">
      <w:pPr>
        <w:pStyle w:val="ListParagraph"/>
        <w:numPr>
          <w:ilvl w:val="1"/>
          <w:numId w:val="1"/>
        </w:numPr>
      </w:pPr>
      <w:r>
        <w:t>audit/evidence rights (as applicable)</w:t>
      </w:r>
    </w:p>
    <w:p w14:paraId="59FACE25" w14:textId="77777777" w:rsidR="002675FF" w:rsidRDefault="00000000">
      <w:pPr>
        <w:pStyle w:val="ListParagraph"/>
        <w:numPr>
          <w:ilvl w:val="1"/>
          <w:numId w:val="1"/>
        </w:numPr>
      </w:pPr>
      <w:r>
        <w:t>minimum security requirements alignment (where contract structure allows)</w:t>
      </w:r>
    </w:p>
    <w:p w14:paraId="05C34CE4" w14:textId="77777777" w:rsidR="002675FF" w:rsidRDefault="00000000">
      <w:pPr>
        <w:pStyle w:val="ListParagraph"/>
        <w:numPr>
          <w:ilvl w:val="1"/>
          <w:numId w:val="1"/>
        </w:numPr>
      </w:pPr>
      <w:r>
        <w:t>data return/deletion obligations on termination</w:t>
      </w:r>
    </w:p>
    <w:p w14:paraId="30698C70" w14:textId="77777777" w:rsidR="002675FF" w:rsidRDefault="00000000">
      <w:pPr>
        <w:pStyle w:val="ListParagraph"/>
        <w:numPr>
          <w:ilvl w:val="0"/>
          <w:numId w:val="1"/>
        </w:numPr>
      </w:pPr>
      <w:r>
        <w:t>If supplier refuses Critical-tier non-negotiables, escalate for decision (renew vs replace/offboard). Outputs:</w:t>
      </w:r>
    </w:p>
    <w:p w14:paraId="5C3D74B6" w14:textId="77777777" w:rsidR="002675FF" w:rsidRDefault="00000000">
      <w:pPr>
        <w:pStyle w:val="ListParagraph"/>
        <w:numPr>
          <w:ilvl w:val="0"/>
          <w:numId w:val="1"/>
        </w:numPr>
      </w:pPr>
      <w:r>
        <w:t>Contract security posture confirmed.</w:t>
      </w:r>
    </w:p>
    <w:p w14:paraId="3CB343A8" w14:textId="77777777" w:rsidR="002675FF" w:rsidRDefault="00000000">
      <w:pPr>
        <w:pStyle w:val="ListParagraph"/>
        <w:numPr>
          <w:ilvl w:val="0"/>
          <w:numId w:val="1"/>
        </w:numPr>
      </w:pPr>
      <w:r>
        <w:t>Renewal ready for execution.</w:t>
      </w:r>
    </w:p>
    <w:p w14:paraId="44376031" w14:textId="77777777" w:rsidR="002675FF" w:rsidRDefault="00000000">
      <w:pPr>
        <w:pStyle w:val="Heading2"/>
      </w:pPr>
      <w:bookmarkStart w:id="16" w:name="step-7-—-post-renewal-actions-(t+0-to-t+"/>
      <w:r>
        <w:t>Step 7 — Post-renewal actions (T+0 to T+30)</w:t>
      </w:r>
      <w:bookmarkEnd w:id="16"/>
    </w:p>
    <w:p w14:paraId="1B7221AD" w14:textId="77777777" w:rsidR="002675FF" w:rsidRDefault="00000000">
      <w:r>
        <w:t>Owner: SEA + Procurement + BSO</w:t>
      </w:r>
      <w:r>
        <w:br/>
        <w:t>Actions:</w:t>
      </w:r>
    </w:p>
    <w:p w14:paraId="0482B694" w14:textId="77777777" w:rsidR="002675FF" w:rsidRDefault="00000000">
      <w:pPr>
        <w:pStyle w:val="ListParagraph"/>
        <w:numPr>
          <w:ilvl w:val="0"/>
          <w:numId w:val="1"/>
        </w:numPr>
      </w:pPr>
      <w:r>
        <w:t>Confirm any “Approved with Conditions” actions are scheduled and tracked.</w:t>
      </w:r>
    </w:p>
    <w:p w14:paraId="25A2FF3E" w14:textId="77777777" w:rsidR="002675FF" w:rsidRDefault="00000000">
      <w:pPr>
        <w:pStyle w:val="ListParagraph"/>
        <w:numPr>
          <w:ilvl w:val="0"/>
          <w:numId w:val="1"/>
        </w:numPr>
      </w:pPr>
      <w:r>
        <w:t>Update review cadence schedule and next reassessment date.</w:t>
      </w:r>
    </w:p>
    <w:p w14:paraId="7926BF31" w14:textId="77777777" w:rsidR="002675FF" w:rsidRDefault="00000000">
      <w:pPr>
        <w:pStyle w:val="ListParagraph"/>
        <w:numPr>
          <w:ilvl w:val="0"/>
          <w:numId w:val="1"/>
        </w:numPr>
      </w:pPr>
      <w:r>
        <w:t>Update dashboards and metrics. Outputs:</w:t>
      </w:r>
    </w:p>
    <w:p w14:paraId="5E81BA8D" w14:textId="77777777" w:rsidR="002675FF" w:rsidRDefault="00000000">
      <w:pPr>
        <w:pStyle w:val="ListParagraph"/>
        <w:numPr>
          <w:ilvl w:val="0"/>
          <w:numId w:val="1"/>
        </w:numPr>
      </w:pPr>
      <w:r>
        <w:t>Renewal assessment closed with evidence location recorded.</w:t>
      </w:r>
    </w:p>
    <w:p w14:paraId="31DEA7E3" w14:textId="77777777" w:rsidR="002675FF" w:rsidRDefault="00000000">
      <w:pPr>
        <w:pStyle w:val="Heading1"/>
      </w:pPr>
      <w:bookmarkStart w:id="17" w:name="7-minimum-evidence-refresh-(by-tier)"/>
      <w:r>
        <w:lastRenderedPageBreak/>
        <w:t>7. Minimum evidence refresh (by tier)</w:t>
      </w:r>
      <w:bookmarkEnd w:id="17"/>
    </w:p>
    <w:p w14:paraId="45DB8230" w14:textId="77777777" w:rsidR="002675FF" w:rsidRDefault="00000000">
      <w:pPr>
        <w:pStyle w:val="Heading2"/>
      </w:pPr>
      <w:bookmarkStart w:id="18" w:name="7-1-critical-(mandatory)"/>
      <w:r>
        <w:t>7.1 Critical (mandatory)</w:t>
      </w:r>
      <w:bookmarkEnd w:id="18"/>
    </w:p>
    <w:p w14:paraId="111E334C" w14:textId="77777777" w:rsidR="002675FF" w:rsidRDefault="00000000">
      <w:r>
        <w:t>Minimum refresh items (executive summaries acceptable where appropriate):</w:t>
      </w:r>
    </w:p>
    <w:p w14:paraId="4EA2A581" w14:textId="77777777" w:rsidR="002675FF" w:rsidRDefault="00000000">
      <w:pPr>
        <w:pStyle w:val="ListParagraph"/>
        <w:numPr>
          <w:ilvl w:val="0"/>
          <w:numId w:val="1"/>
        </w:numPr>
      </w:pPr>
      <w:r>
        <w:t>Confirm MFA for admin + SSO posture (where supported)</w:t>
      </w:r>
    </w:p>
    <w:p w14:paraId="50B416DC" w14:textId="77777777" w:rsidR="002675FF" w:rsidRDefault="00000000">
      <w:pPr>
        <w:pStyle w:val="ListParagraph"/>
        <w:numPr>
          <w:ilvl w:val="0"/>
          <w:numId w:val="1"/>
        </w:numPr>
      </w:pPr>
      <w:r>
        <w:t>Audit log coverage/retention confirmation (admin/auth and relevant access)</w:t>
      </w:r>
    </w:p>
    <w:p w14:paraId="27DDDD53" w14:textId="77777777" w:rsidR="002675FF" w:rsidRDefault="00000000">
      <w:pPr>
        <w:pStyle w:val="ListParagraph"/>
        <w:numPr>
          <w:ilvl w:val="0"/>
          <w:numId w:val="1"/>
        </w:numPr>
      </w:pPr>
      <w:r>
        <w:t>Vulnerability management statement + patch approach + recent testing evidence (e.g., pen test summary or equivalent)</w:t>
      </w:r>
    </w:p>
    <w:p w14:paraId="0580861C" w14:textId="77777777" w:rsidR="002675FF" w:rsidRDefault="00000000">
      <w:pPr>
        <w:pStyle w:val="ListParagraph"/>
        <w:numPr>
          <w:ilvl w:val="0"/>
          <w:numId w:val="1"/>
        </w:numPr>
      </w:pPr>
      <w:r>
        <w:t>Incident response process + confirmation of notification commitments; incident history review</w:t>
      </w:r>
    </w:p>
    <w:p w14:paraId="2EA58231" w14:textId="77777777" w:rsidR="002675FF" w:rsidRDefault="00000000">
      <w:pPr>
        <w:pStyle w:val="ListParagraph"/>
        <w:numPr>
          <w:ilvl w:val="0"/>
          <w:numId w:val="1"/>
        </w:numPr>
      </w:pPr>
      <w:r>
        <w:t>Updated sub-processor list + change notification commitment</w:t>
      </w:r>
    </w:p>
    <w:p w14:paraId="1E80571D" w14:textId="77777777" w:rsidR="002675FF" w:rsidRDefault="00000000">
      <w:pPr>
        <w:pStyle w:val="ListParagraph"/>
        <w:numPr>
          <w:ilvl w:val="0"/>
          <w:numId w:val="1"/>
        </w:numPr>
      </w:pPr>
      <w:r>
        <w:t>Resilience evidence (DR/restore approach + last test summary) where service supports critical business service or elevated connectivity/privilege</w:t>
      </w:r>
    </w:p>
    <w:p w14:paraId="3C9AA7B0" w14:textId="77777777" w:rsidR="002675FF" w:rsidRDefault="00000000">
      <w:pPr>
        <w:pStyle w:val="ListParagraph"/>
        <w:numPr>
          <w:ilvl w:val="0"/>
          <w:numId w:val="1"/>
        </w:numPr>
      </w:pPr>
      <w:r>
        <w:t>Confirmation of any material architecture/hosting changes since last review</w:t>
      </w:r>
    </w:p>
    <w:p w14:paraId="141FCE9A" w14:textId="77777777" w:rsidR="002675FF" w:rsidRDefault="00000000">
      <w:pPr>
        <w:pStyle w:val="Heading2"/>
      </w:pPr>
      <w:bookmarkStart w:id="19" w:name="7-2-important-(targeted)"/>
      <w:r>
        <w:t>7.2 Important (targeted)</w:t>
      </w:r>
      <w:bookmarkEnd w:id="19"/>
    </w:p>
    <w:p w14:paraId="23459E3F" w14:textId="77777777" w:rsidR="002675FF" w:rsidRDefault="00000000">
      <w:pPr>
        <w:pStyle w:val="ListParagraph"/>
        <w:numPr>
          <w:ilvl w:val="0"/>
          <w:numId w:val="1"/>
        </w:numPr>
      </w:pPr>
      <w:r>
        <w:t>MFA for admin confirmation</w:t>
      </w:r>
    </w:p>
    <w:p w14:paraId="40D4A87C" w14:textId="77777777" w:rsidR="002675FF" w:rsidRDefault="00000000">
      <w:pPr>
        <w:pStyle w:val="ListParagraph"/>
        <w:numPr>
          <w:ilvl w:val="0"/>
          <w:numId w:val="1"/>
        </w:numPr>
      </w:pPr>
      <w:r>
        <w:t>Scope change confirmation (data/integration/access)</w:t>
      </w:r>
    </w:p>
    <w:p w14:paraId="39506F78" w14:textId="77777777" w:rsidR="002675FF" w:rsidRDefault="00000000">
      <w:pPr>
        <w:pStyle w:val="ListParagraph"/>
        <w:numPr>
          <w:ilvl w:val="0"/>
          <w:numId w:val="1"/>
        </w:numPr>
      </w:pPr>
      <w:r>
        <w:t>Vulnerability management statement (and testing evidence where applicable)</w:t>
      </w:r>
    </w:p>
    <w:p w14:paraId="5DD120F0" w14:textId="77777777" w:rsidR="002675FF" w:rsidRDefault="00000000">
      <w:pPr>
        <w:pStyle w:val="ListParagraph"/>
        <w:numPr>
          <w:ilvl w:val="0"/>
          <w:numId w:val="1"/>
        </w:numPr>
      </w:pPr>
      <w:r>
        <w:t>Updated sub-processor info where applicable</w:t>
      </w:r>
    </w:p>
    <w:p w14:paraId="3AE988EE" w14:textId="77777777" w:rsidR="002675FF" w:rsidRDefault="00000000">
      <w:pPr>
        <w:pStyle w:val="ListParagraph"/>
        <w:numPr>
          <w:ilvl w:val="0"/>
          <w:numId w:val="1"/>
        </w:numPr>
      </w:pPr>
      <w:r>
        <w:t>Incident notification contact confirmation</w:t>
      </w:r>
    </w:p>
    <w:p w14:paraId="2C36E1F6" w14:textId="77777777" w:rsidR="002675FF" w:rsidRDefault="00000000">
      <w:pPr>
        <w:pStyle w:val="Heading2"/>
      </w:pPr>
      <w:bookmarkStart w:id="20" w:name="7-3-low-(light)"/>
      <w:r>
        <w:t>7.3 Low (light)</w:t>
      </w:r>
      <w:bookmarkEnd w:id="20"/>
    </w:p>
    <w:p w14:paraId="5087697E" w14:textId="77777777" w:rsidR="002675FF" w:rsidRDefault="00000000">
      <w:pPr>
        <w:pStyle w:val="ListParagraph"/>
        <w:numPr>
          <w:ilvl w:val="0"/>
          <w:numId w:val="1"/>
        </w:numPr>
      </w:pPr>
      <w:r>
        <w:t>Scope confirmation</w:t>
      </w:r>
    </w:p>
    <w:p w14:paraId="75E6D96B" w14:textId="77777777" w:rsidR="002675FF" w:rsidRDefault="00000000">
      <w:pPr>
        <w:pStyle w:val="ListParagraph"/>
        <w:numPr>
          <w:ilvl w:val="0"/>
          <w:numId w:val="1"/>
        </w:numPr>
      </w:pPr>
      <w:r>
        <w:t>Admin MFA confirmation where applicable</w:t>
      </w:r>
    </w:p>
    <w:p w14:paraId="342FC520" w14:textId="77777777" w:rsidR="002675FF" w:rsidRDefault="00000000">
      <w:pPr>
        <w:pStyle w:val="ListParagraph"/>
        <w:numPr>
          <w:ilvl w:val="0"/>
          <w:numId w:val="1"/>
        </w:numPr>
      </w:pPr>
      <w:r>
        <w:t>Incident contact confirmation (where applicable)</w:t>
      </w:r>
    </w:p>
    <w:p w14:paraId="27AA1BCB" w14:textId="77777777" w:rsidR="002675FF" w:rsidRDefault="00000000">
      <w:pPr>
        <w:pStyle w:val="ListParagraph"/>
        <w:numPr>
          <w:ilvl w:val="0"/>
          <w:numId w:val="1"/>
        </w:numPr>
      </w:pPr>
      <w:r>
        <w:t>Trigger-event based evidence only</w:t>
      </w:r>
    </w:p>
    <w:p w14:paraId="43F8F2F1" w14:textId="77777777" w:rsidR="002675FF" w:rsidRDefault="00000000">
      <w:pPr>
        <w:pStyle w:val="Heading1"/>
      </w:pPr>
      <w:bookmarkStart w:id="21" w:name="8-renewal-blockers-(non-exhaustive)"/>
      <w:r>
        <w:t>8. Renewal blockers (non-exhaustive)</w:t>
      </w:r>
      <w:bookmarkEnd w:id="21"/>
    </w:p>
    <w:p w14:paraId="408CEA3B" w14:textId="77777777" w:rsidR="002675FF" w:rsidRDefault="00000000">
      <w:r>
        <w:t>A renewal SHOULD be blocked or escalated for a residual risk decision when:</w:t>
      </w:r>
    </w:p>
    <w:p w14:paraId="7902BBBD" w14:textId="77777777" w:rsidR="002675FF" w:rsidRDefault="00000000">
      <w:pPr>
        <w:pStyle w:val="ListParagraph"/>
        <w:numPr>
          <w:ilvl w:val="0"/>
          <w:numId w:val="1"/>
        </w:numPr>
      </w:pPr>
      <w:r>
        <w:t>Critical supplier cannot meet admin MFA requirements</w:t>
      </w:r>
    </w:p>
    <w:p w14:paraId="78E9277C" w14:textId="77777777" w:rsidR="002675FF" w:rsidRDefault="00000000">
      <w:pPr>
        <w:pStyle w:val="ListParagraph"/>
        <w:numPr>
          <w:ilvl w:val="0"/>
          <w:numId w:val="1"/>
        </w:numPr>
      </w:pPr>
      <w:r>
        <w:t>Critical supplier cannot provide basic auditability/logging commitments for in-scope activity</w:t>
      </w:r>
    </w:p>
    <w:p w14:paraId="239CBA8F" w14:textId="77777777" w:rsidR="002675FF" w:rsidRDefault="00000000">
      <w:pPr>
        <w:pStyle w:val="ListParagraph"/>
        <w:numPr>
          <w:ilvl w:val="0"/>
          <w:numId w:val="1"/>
        </w:numPr>
      </w:pPr>
      <w:r>
        <w:t>Supplier refuses incident notification commitments appropriate to tier</w:t>
      </w:r>
    </w:p>
    <w:p w14:paraId="4EADB2D3" w14:textId="77777777" w:rsidR="002675FF" w:rsidRDefault="00000000">
      <w:pPr>
        <w:pStyle w:val="ListParagraph"/>
        <w:numPr>
          <w:ilvl w:val="0"/>
          <w:numId w:val="1"/>
        </w:numPr>
      </w:pPr>
      <w:r>
        <w:t>Supplier cannot provide sub-processor transparency for material components</w:t>
      </w:r>
    </w:p>
    <w:p w14:paraId="78B22F4D" w14:textId="77777777" w:rsidR="002675FF" w:rsidRDefault="00000000">
      <w:pPr>
        <w:pStyle w:val="ListParagraph"/>
        <w:numPr>
          <w:ilvl w:val="0"/>
          <w:numId w:val="1"/>
        </w:numPr>
      </w:pPr>
      <w:r>
        <w:t>Privileged production access is required without acceptable compensating controls</w:t>
      </w:r>
    </w:p>
    <w:p w14:paraId="66CD9754" w14:textId="77777777" w:rsidR="002675FF" w:rsidRDefault="00000000">
      <w:pPr>
        <w:pStyle w:val="ListParagraph"/>
        <w:numPr>
          <w:ilvl w:val="0"/>
          <w:numId w:val="1"/>
        </w:numPr>
      </w:pPr>
      <w:r>
        <w:t>Exceptions are expired with no remediation plan or credible compensating controls</w:t>
      </w:r>
    </w:p>
    <w:p w14:paraId="7833632E" w14:textId="77777777" w:rsidR="002675FF" w:rsidRDefault="00000000">
      <w:pPr>
        <w:pStyle w:val="Heading1"/>
      </w:pPr>
      <w:bookmarkStart w:id="22" w:name="9-record-keeping"/>
      <w:r>
        <w:lastRenderedPageBreak/>
        <w:t>9. Record keeping</w:t>
      </w:r>
      <w:bookmarkEnd w:id="22"/>
    </w:p>
    <w:p w14:paraId="6670CA9A" w14:textId="77777777" w:rsidR="002675FF" w:rsidRDefault="00000000">
      <w:r>
        <w:t>Store and retain:</w:t>
      </w:r>
    </w:p>
    <w:p w14:paraId="10196F8F" w14:textId="77777777" w:rsidR="002675FF" w:rsidRDefault="00000000">
      <w:pPr>
        <w:pStyle w:val="ListParagraph"/>
        <w:numPr>
          <w:ilvl w:val="0"/>
          <w:numId w:val="1"/>
        </w:numPr>
      </w:pPr>
      <w:r>
        <w:t>renewal assessment record (dates, tier, decision)</w:t>
      </w:r>
    </w:p>
    <w:p w14:paraId="3AD96CDC" w14:textId="77777777" w:rsidR="002675FF" w:rsidRDefault="00000000">
      <w:pPr>
        <w:pStyle w:val="ListParagraph"/>
        <w:numPr>
          <w:ilvl w:val="0"/>
          <w:numId w:val="1"/>
        </w:numPr>
      </w:pPr>
      <w:r>
        <w:t>evidence received (or documented non-availability)</w:t>
      </w:r>
    </w:p>
    <w:p w14:paraId="4231F855" w14:textId="77777777" w:rsidR="002675FF" w:rsidRDefault="00000000">
      <w:pPr>
        <w:pStyle w:val="ListParagraph"/>
        <w:numPr>
          <w:ilvl w:val="0"/>
          <w:numId w:val="1"/>
        </w:numPr>
      </w:pPr>
      <w:r>
        <w:t>gap log and remediation plan</w:t>
      </w:r>
    </w:p>
    <w:p w14:paraId="1210A881" w14:textId="77777777" w:rsidR="002675FF" w:rsidRDefault="00000000">
      <w:pPr>
        <w:pStyle w:val="ListParagraph"/>
        <w:numPr>
          <w:ilvl w:val="0"/>
          <w:numId w:val="1"/>
        </w:numPr>
      </w:pPr>
      <w:r>
        <w:t>exceptions (new/renewed/closed) and approvals</w:t>
      </w:r>
    </w:p>
    <w:p w14:paraId="241D0540" w14:textId="77777777" w:rsidR="002675FF" w:rsidRDefault="00000000">
      <w:pPr>
        <w:pStyle w:val="ListParagraph"/>
        <w:numPr>
          <w:ilvl w:val="0"/>
          <w:numId w:val="1"/>
        </w:numPr>
      </w:pPr>
      <w:r>
        <w:t>contract security/privacy commitments summary Retention per the program’s data retention policy.</w:t>
      </w:r>
    </w:p>
    <w:sectPr w:rsidR="002675FF">
      <w:pgSz w:w="11906" w:h="16838"/>
      <w:pgMar w:top="1360" w:right="1360" w:bottom="1360" w:left="1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8491C"/>
    <w:multiLevelType w:val="hybridMultilevel"/>
    <w:tmpl w:val="A560E2EE"/>
    <w:lvl w:ilvl="0" w:tplc="85BE6D62">
      <w:start w:val="1"/>
      <w:numFmt w:val="bullet"/>
      <w:lvlText w:val="●"/>
      <w:lvlJc w:val="left"/>
      <w:pPr>
        <w:ind w:left="720" w:hanging="360"/>
      </w:pPr>
    </w:lvl>
    <w:lvl w:ilvl="1" w:tplc="BBFAE406">
      <w:start w:val="1"/>
      <w:numFmt w:val="bullet"/>
      <w:lvlText w:val="○"/>
      <w:lvlJc w:val="left"/>
      <w:pPr>
        <w:ind w:left="1440" w:hanging="360"/>
      </w:pPr>
    </w:lvl>
    <w:lvl w:ilvl="2" w:tplc="5A803DEC">
      <w:start w:val="1"/>
      <w:numFmt w:val="bullet"/>
      <w:lvlText w:val="■"/>
      <w:lvlJc w:val="left"/>
      <w:pPr>
        <w:ind w:left="2160" w:hanging="360"/>
      </w:pPr>
    </w:lvl>
    <w:lvl w:ilvl="3" w:tplc="1A8CCEB6">
      <w:start w:val="1"/>
      <w:numFmt w:val="bullet"/>
      <w:lvlText w:val="●"/>
      <w:lvlJc w:val="left"/>
      <w:pPr>
        <w:ind w:left="2880" w:hanging="360"/>
      </w:pPr>
    </w:lvl>
    <w:lvl w:ilvl="4" w:tplc="9A507EB4">
      <w:start w:val="1"/>
      <w:numFmt w:val="bullet"/>
      <w:lvlText w:val="○"/>
      <w:lvlJc w:val="left"/>
      <w:pPr>
        <w:ind w:left="3600" w:hanging="360"/>
      </w:pPr>
    </w:lvl>
    <w:lvl w:ilvl="5" w:tplc="67B4E064">
      <w:start w:val="1"/>
      <w:numFmt w:val="bullet"/>
      <w:lvlText w:val="■"/>
      <w:lvlJc w:val="left"/>
      <w:pPr>
        <w:ind w:left="4320" w:hanging="360"/>
      </w:pPr>
    </w:lvl>
    <w:lvl w:ilvl="6" w:tplc="1F94B6C8">
      <w:start w:val="1"/>
      <w:numFmt w:val="bullet"/>
      <w:lvlText w:val="●"/>
      <w:lvlJc w:val="left"/>
      <w:pPr>
        <w:ind w:left="5040" w:hanging="360"/>
      </w:pPr>
    </w:lvl>
    <w:lvl w:ilvl="7" w:tplc="C562C702">
      <w:start w:val="1"/>
      <w:numFmt w:val="bullet"/>
      <w:lvlText w:val="●"/>
      <w:lvlJc w:val="left"/>
      <w:pPr>
        <w:ind w:left="5760" w:hanging="360"/>
      </w:pPr>
    </w:lvl>
    <w:lvl w:ilvl="8" w:tplc="1F6CF6B0">
      <w:start w:val="1"/>
      <w:numFmt w:val="bullet"/>
      <w:lvlText w:val="●"/>
      <w:lvlJc w:val="left"/>
      <w:pPr>
        <w:ind w:left="6480" w:hanging="360"/>
      </w:pPr>
    </w:lvl>
  </w:abstractNum>
  <w:num w:numId="1" w16cid:durableId="2071032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5FF"/>
    <w:rsid w:val="002675FF"/>
    <w:rsid w:val="004B37D9"/>
    <w:rsid w:val="00726A9D"/>
    <w:rsid w:val="00CD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5241D"/>
  <w15:docId w15:val="{465D9977-5D04-479D-AF08-0526E3ED5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20" w:after="6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D3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izmoman54/third-party-security-toolkit/blob/main/program-charter/Governance%20Approvals.pdf" TargetMode="External"/><Relationship Id="rId5" Type="http://schemas.openxmlformats.org/officeDocument/2006/relationships/hyperlink" Target="https://github.com/Gizmoman54/third-party-security-toolkit/blob/main/program-charter/Minimum%20Security%20for%20Vendor%20Tier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1306</Words>
  <Characters>7446</Characters>
  <Application>Microsoft Office Word</Application>
  <DocSecurity>0</DocSecurity>
  <Lines>62</Lines>
  <Paragraphs>17</Paragraphs>
  <ScaleCrop>false</ScaleCrop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Filipponi</cp:lastModifiedBy>
  <cp:revision>3</cp:revision>
  <dcterms:created xsi:type="dcterms:W3CDTF">2026-05-19T10:06:00Z</dcterms:created>
  <dcterms:modified xsi:type="dcterms:W3CDTF">2026-05-19T10:09:00Z</dcterms:modified>
</cp:coreProperties>
</file>