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supplier-offboarding-checklist-(third-party-security-program)" w:id="1"/>
      <w:r>
        <w:t xml:space="preserve">Supplier Offboarding Checklist (Third-Party Security Program)</w:t>
      </w:r>
      <w:bookmarkEnd w:id="1"/>
    </w:p>
    <w:p>
      <w:r>
        <w:t xml:space="preserve">Document classification: Internal</w:t>
      </w:r>
      <w:r>
        <w:br/>
      </w:r>
      <w:r>
        <w:t xml:space="preserve">Checklist owner: Business Service Owner (coordination) / IT-Platform Owner (execution)</w:t>
      </w:r>
      <w:r>
        <w:br/>
      </w:r>
      <w:r>
        <w:t xml:space="preserve">Security reviewer: Security Engineering/Architecture</w:t>
      </w:r>
      <w:r>
        <w:br/>
      </w:r>
      <w:r>
        <w:t xml:space="preserve">Supplier: ___________________________ Service: _______________________________ Tier: [ ] Critical [ ] Important [ ] Low</w:t>
      </w:r>
      <w:r>
        <w:br/>
      </w:r>
      <w:r>
        <w:t xml:space="preserve">Offboarding type: [ ] Termination [ ] Contract end [ ] Supplier change [ ] Scope reduction</w:t>
      </w:r>
      <w:r>
        <w:br/>
      </w:r>
      <w:r>
        <w:t xml:space="preserve">Planned offboarding date: ______________ Completed date: ______________</w:t>
      </w:r>
    </w:p>
    <w:p>
      <w:pPr>
        <w:pStyle w:val="Heading1"/>
      </w:pPr>
      <w:bookmarkStart w:name="1)-pre-offboarding-confirmation" w:id="1"/>
      <w:r>
        <w:t xml:space="preserve">1) Pre-offboarding confirmation</w:t>
      </w:r>
      <w:bookmarkEnd w:id="1"/>
    </w:p>
    <w:p>
      <w:r>
        <w:t xml:space="preserve">[ ] Offboarding request raised and approved by Business Service Owner</w:t>
      </w:r>
      <w:r>
        <w:br/>
      </w:r>
      <w:r>
        <w:t xml:space="preserve">[ ] Procurement notified and contract termination/renewal actions initiated</w:t>
      </w:r>
      <w:r>
        <w:br/>
      </w:r>
      <w:r>
        <w:t xml:space="preserve">[ ] Legal Counsel notified (if termination/dispute/non-standard terms)</w:t>
      </w:r>
      <w:r>
        <w:br/>
      </w:r>
      <w:r>
        <w:t xml:space="preserve">[ ] DPO/Privacy Officer notified (if personal data processing in scope)</w:t>
      </w:r>
      <w:r>
        <w:br/>
      </w:r>
      <w:r>
        <w:t xml:space="preserve">[ ] Security Engineering/Architecture notified (for Critical/Important tiers)</w:t>
      </w:r>
      <w:r>
        <w:br/>
      </w:r>
      <w:r>
        <w:t xml:space="preserve">[ ] Replacement supplier/service identified (if applicable) and cutover plan agreed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2)-access-removal-(people,-accounts,-privileges)" w:id="1"/>
      <w:r>
        <w:t xml:space="preserve">2) Access removal (people, accounts, privileges)</w:t>
      </w:r>
      <w:bookmarkEnd w:id="1"/>
    </w:p>
    <w:p>
      <w:r>
        <w:t xml:space="preserve">Supplier user accounts: [ ] Identify all supplier user accounts (named + shared)</w:t>
      </w:r>
      <w:r>
        <w:br/>
      </w:r>
      <w:r>
        <w:t xml:space="preserve">[ ] Disable/remove supplier user accounts in SaaS/platform(s)</w:t>
      </w:r>
      <w:r>
        <w:br/>
      </w:r>
      <w:r>
        <w:t xml:space="preserve">[ ] Remove supplier from SSO groups/roles; revoke SCIM provisioning (if used)</w:t>
      </w:r>
      <w:r>
        <w:br/>
      </w:r>
      <w:r>
        <w:t xml:space="preserve">Privileged access: [ ] Revoke privileged/admin roles granted to supplier personnel</w:t>
      </w:r>
      <w:r>
        <w:br/>
      </w:r>
      <w:r>
        <w:t xml:space="preserve">[ ] Remove/disable break-glass accounts created for supplier access (if any)</w:t>
      </w:r>
      <w:r>
        <w:br/>
      </w:r>
      <w:r>
        <w:t xml:space="preserve">[ ] Remove supplier from PAM/JIT workflows; revoke vault access; remove session policies</w:t>
      </w:r>
      <w:r>
        <w:br/>
      </w:r>
      <w:r>
        <w:t xml:space="preserve">Remote access: [ ] Revoke VPN/private link access; remove firewall rules and NAT mappings</w:t>
      </w:r>
      <w:r>
        <w:br/>
      </w:r>
      <w:r>
        <w:t xml:space="preserve">[ ] Remove inbound access paths; disable remote support tooling access</w:t>
      </w:r>
      <w:r>
        <w:br/>
      </w:r>
      <w:r>
        <w:t xml:space="preserve">Evidence captured: [ ] Screenshots/exports of account/role removals captured (redacted as needed)</w:t>
      </w:r>
    </w:p>
    <w:p>
      <w:pPr>
        <w:pStyle w:val="Heading1"/>
      </w:pPr>
      <w:bookmarkStart w:name="3)-integration-shutdown-(connectivity,-apis,-agents,-secrets)" w:id="1"/>
      <w:r>
        <w:t xml:space="preserve">3) Integration shutdown (connectivity, APIs, agents, secrets)</w:t>
      </w:r>
      <w:bookmarkEnd w:id="1"/>
    </w:p>
    <w:p>
      <w:r>
        <w:t xml:space="preserve">APIs and service accounts: [ ] Disable API keys/tokens; rotate secrets where shared systems used</w:t>
      </w:r>
      <w:r>
        <w:br/>
      </w:r>
      <w:r>
        <w:t xml:space="preserve">[ ] Disable service accounts used for integration; remove permissions/roles</w:t>
      </w:r>
      <w:r>
        <w:br/>
      </w:r>
      <w:r>
        <w:t xml:space="preserve">[ ] Remove webhook endpoints / callbacks / integrations</w:t>
      </w:r>
      <w:r>
        <w:br/>
      </w:r>
      <w:r>
        <w:t xml:space="preserve">Network and routing: [ ] Decommission VPN/private link; remove routing/peering rules</w:t>
      </w:r>
      <w:r>
        <w:br/>
      </w:r>
      <w:r>
        <w:t xml:space="preserve">[ ] Remove allowlists (IP/DNS), certificates, mTLS bindings (if applicable)</w:t>
      </w:r>
      <w:r>
        <w:br/>
      </w:r>
      <w:r>
        <w:t xml:space="preserve">Agents/connectors: [ ] Uninstall vendor agents/collectors from endpoints/servers</w:t>
      </w:r>
      <w:r>
        <w:br/>
      </w:r>
      <w:r>
        <w:t xml:space="preserve">[ ] Remove connectors from cloud tenants/subscriptions</w:t>
      </w:r>
      <w:r>
        <w:br/>
      </w:r>
      <w:r>
        <w:t xml:space="preserve">Logging/monitoring: [ ] Disable vendor log forwarders/collectors; confirm no orphaned pipelines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4)-data-return,-deletion,-and-confirmation-(privacy-led)" w:id="1"/>
      <w:r>
        <w:t xml:space="preserve">4) Data return, deletion, and confirmation (privacy-led)</w:t>
      </w:r>
      <w:bookmarkEnd w:id="1"/>
    </w:p>
    <w:p>
      <w:r>
        <w:t xml:space="preserve">If the supplier stored/processed organisational data: [ ] Confirm data return requirements (format, timing)</w:t>
      </w:r>
      <w:r>
        <w:br/>
      </w:r>
      <w:r>
        <w:t xml:space="preserve">[ ] Obtain written confirmation of data deletion/destruction (incl. backups where applicable/contracted)</w:t>
      </w:r>
      <w:r>
        <w:br/>
      </w:r>
      <w:r>
        <w:t xml:space="preserve">[ ] Confirm deletion of support tickets containing sensitive data (where applicable)</w:t>
      </w:r>
      <w:r>
        <w:br/>
      </w:r>
      <w:r>
        <w:t xml:space="preserve">[ ] Confirm sub-processor deletion/return requirements met (where applicable)</w:t>
      </w:r>
      <w:r>
        <w:br/>
      </w:r>
      <w:r>
        <w:t xml:space="preserve">[ ] Confirm data retention settings set to minimum/contracted state prior to termination</w:t>
      </w:r>
      <w:r>
        <w:br/>
      </w:r>
      <w:r>
        <w:t xml:space="preserve">DPO/Privacy Officer review: [ ] DPO/Privacy Officer confirms closure of privacy obligations and evidence retained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5)-asset-and-configuration-clean-up-(internal)" w:id="1"/>
      <w:r>
        <w:t xml:space="preserve">5) Asset and configuration clean-up (internal)</w:t>
      </w:r>
      <w:bookmarkEnd w:id="1"/>
    </w:p>
    <w:p>
      <w:r>
        <w:t xml:space="preserve">[ ] Remove supplier documentation from runbooks where no longer applicable</w:t>
      </w:r>
      <w:r>
        <w:br/>
      </w:r>
      <w:r>
        <w:t xml:space="preserve">[ ] Remove supplier entries from CMDB/asset inventory (or mark as retired)</w:t>
      </w:r>
      <w:r>
        <w:br/>
      </w:r>
      <w:r>
        <w:t xml:space="preserve">[ ] Remove supplier from alerting/on-call routing (if any)</w:t>
      </w:r>
      <w:r>
        <w:br/>
      </w:r>
      <w:r>
        <w:t xml:space="preserve">[ ] Close outstanding tasks, remediation items, and exceptions related to supplier</w:t>
      </w:r>
      <w:r>
        <w:br/>
      </w:r>
      <w:r>
        <w:t xml:space="preserve">[ ] Update supplier register status to “Offboarded” with completion date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6)-financial/commercial-closure" w:id="1"/>
      <w:r>
        <w:t xml:space="preserve">6) Financial/commercial closure</w:t>
      </w:r>
      <w:bookmarkEnd w:id="1"/>
    </w:p>
    <w:p>
      <w:r>
        <w:t xml:space="preserve">[ ] Confirm final invoice/credits handled (Procurement/Finance)</w:t>
      </w:r>
      <w:r>
        <w:br/>
      </w:r>
      <w:r>
        <w:t xml:space="preserve">[ ] Confirm license revocation and renewal cancellation completed</w:t>
      </w:r>
      <w:r>
        <w:br/>
      </w:r>
      <w:r>
        <w:t xml:space="preserve">[ ] Confirm contractual obligations post-termination (e.g., audit rights, confidentiality) understood</w:t>
      </w:r>
      <w:r>
        <w:br/>
      </w:r>
      <w:r>
        <w:t xml:space="preserve">Notes:</w:t>
      </w:r>
    </w:p>
    <w:p>
      <w:pPr>
        <w:pBdr>
          <w:top w:val="single" w:sz="6"/>
        </w:pBdr>
      </w:pPr>
    </w:p>
    <w:p>
      <w:pPr>
        <w:pStyle w:val="Heading1"/>
      </w:pPr>
      <w:bookmarkStart w:name="7)-security-assurance-close-out" w:id="1"/>
      <w:r>
        <w:t xml:space="preserve">7) Security assurance close-out</w:t>
      </w:r>
      <w:bookmarkEnd w:id="1"/>
    </w:p>
    <w:p>
      <w:r>
        <w:t xml:space="preserve">[ ] Confirm no open incidents involving supplier at time of offboarding</w:t>
      </w:r>
      <w:r>
        <w:br/>
      </w:r>
      <w:r>
        <w:t xml:space="preserve">[ ] Review recent logs for anomalous supplier activity prior to termination (Critical/Important)</w:t>
      </w:r>
      <w:r>
        <w:br/>
      </w:r>
      <w:r>
        <w:t xml:space="preserve">[ ] Revoke any certificates/keys issued for supplier integration</w:t>
      </w:r>
      <w:r>
        <w:br/>
      </w:r>
      <w:r>
        <w:t xml:space="preserve">[ ] Record closure evidence location (links/paths):</w:t>
      </w:r>
    </w:p>
    <w:p>
      <w:pPr>
        <w:pBdr>
          <w:top w:val="single" w:sz="6"/>
        </w:pBdr>
      </w:pPr>
    </w:p>
    <w:p>
      <w:pPr>
        <w:pStyle w:val="Heading1"/>
      </w:pPr>
      <w:bookmarkStart w:name="8)-sign-off" w:id="1"/>
      <w:r>
        <w:t xml:space="preserve">8) Sign-off</w:t>
      </w:r>
      <w:bookmarkEnd w:id="1"/>
    </w:p>
    <w:p>
      <w:r>
        <w:t xml:space="preserve">Business Service Owner (role title): __________________ Name/initials: ____ Date: ____ IT/Platform Owner (role title): ______________________ Name/initials: ____ Date: ____ Security reviewer (role title): _______________________ Name/initials: ____ Date: ____ DPO/Privacy Officer (if applicable): _________________ Name/initials: ____ Date: ____ Procurement (role title): ____________________________ Name/initials: ____ Date: ____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2026-05-19T09:46:55.205Z</dcterms:created>
  <dcterms:modified xsi:type="dcterms:W3CDTF">2026-05-19T09:46:55.205Z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