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N/A</w:t>
      </w:r>
    </w:p>
    <w:p>
      <w:r>
        <w:t xml:space="preserve">AFTER</w:t>
      </w:r>
    </w:p>
    <w:p>
      <w:pPr>
        <w:pStyle w:val="Title"/>
      </w:pPr>
      <w:bookmarkStart w:name="supplier-incident:-first-60-minute-questions-(rapid-triage)" w:id="1"/>
      <w:r>
        <w:t xml:space="preserve">Supplier Incident: First 60-Minute Questions (Rapid Triage)</w:t>
      </w:r>
      <w:bookmarkEnd w:id="1"/>
    </w:p>
    <w:p>
      <w:r>
        <w:t xml:space="preserve">Document classification: Internal (send to supplier)</w:t>
      </w:r>
      <w:r>
        <w:br/>
      </w:r>
      <w:r>
        <w:t xml:space="preserve">Supplier: ___________________________ Service: _______________________________ Our reference: _______________________ Date/time sent: _______________________ Requested response: within 60 minutes (or confirm ETA)</w:t>
      </w:r>
    </w:p>
    <w:p>
      <w:pPr>
        <w:pStyle w:val="ListParagraph"/>
        <w:numPr>
          <w:ilvl w:val="0"/>
          <w:numId w:val="1"/>
        </w:numPr>
      </w:pPr>
      <w:r>
        <w:t xml:space="preserve">What happened (2–3 sentences) and what is the current status (ongoing/contained/recovering)?</w:t>
      </w:r>
    </w:p>
    <w:p>
      <w:pPr>
        <w:pStyle w:val="ListParagraph"/>
        <w:numPr>
          <w:ilvl w:val="0"/>
          <w:numId w:val="1"/>
        </w:numPr>
      </w:pPr>
      <w:r>
        <w:t xml:space="preserve">When did it start (earliest known) and when was it detected (timestamps + time zone)?</w:t>
      </w:r>
    </w:p>
    <w:p>
      <w:pPr>
        <w:pStyle w:val="ListParagraph"/>
        <w:numPr>
          <w:ilvl w:val="0"/>
          <w:numId w:val="1"/>
        </w:numPr>
      </w:pPr>
      <w:r>
        <w:t xml:space="preserve">Are we (our tenant/accounts/data/integrations) confirmed impacted? If unknown, when will you confirm?</w:t>
      </w:r>
    </w:p>
    <w:p>
      <w:pPr>
        <w:pStyle w:val="ListParagraph"/>
        <w:numPr>
          <w:ilvl w:val="0"/>
          <w:numId w:val="1"/>
        </w:numPr>
      </w:pPr>
      <w:r>
        <w:t xml:space="preserve">What systems/environments are affected (prod/non-prod, regions) and is the issue isolated or systemic?</w:t>
      </w:r>
    </w:p>
    <w:p>
      <w:pPr>
        <w:pStyle w:val="ListParagraph"/>
        <w:numPr>
          <w:ilvl w:val="0"/>
          <w:numId w:val="1"/>
        </w:numPr>
      </w:pPr>
      <w:r>
        <w:t xml:space="preserve">Is there any evidence of unauthorised access, data exposure, or exfiltration affecting our scope? If yes/unknown, what data types are implicated?</w:t>
      </w:r>
    </w:p>
    <w:p>
      <w:pPr>
        <w:pStyle w:val="ListParagraph"/>
        <w:numPr>
          <w:ilvl w:val="0"/>
          <w:numId w:val="1"/>
        </w:numPr>
      </w:pPr>
      <w:r>
        <w:t xml:space="preserve">Were any credentials/secrets potentially compromised (admin accounts, API keys/tokens, certificates, signing keys)? Do you recommend immediate rotation?</w:t>
      </w:r>
    </w:p>
    <w:p>
      <w:pPr>
        <w:pStyle w:val="ListParagraph"/>
        <w:numPr>
          <w:ilvl w:val="0"/>
          <w:numId w:val="1"/>
        </w:numPr>
      </w:pPr>
      <w:r>
        <w:t xml:space="preserve">What containment actions have you taken so far (time-stamped bullets), and what additional actions are planned in the next 24 hours?</w:t>
      </w:r>
    </w:p>
    <w:p>
      <w:pPr>
        <w:pStyle w:val="ListParagraph"/>
        <w:numPr>
          <w:ilvl w:val="0"/>
          <w:numId w:val="1"/>
        </w:numPr>
      </w:pPr>
      <w:r>
        <w:t xml:space="preserve">Do you have any customer-relevant IOCs or detection guidance we should apply now? If not yet, when will you provide them?</w:t>
      </w:r>
    </w:p>
    <w:p>
      <w:pPr>
        <w:pStyle w:val="ListParagraph"/>
        <w:numPr>
          <w:ilvl w:val="0"/>
          <w:numId w:val="1"/>
        </w:numPr>
      </w:pPr>
      <w:r>
        <w:t xml:space="preserve">Are any sub-processors/fourth parties involved or suspected? If yes/unknown, name them and describe their role.</w:t>
      </w:r>
    </w:p>
    <w:p>
      <w:pPr>
        <w:pStyle w:val="ListParagraph"/>
        <w:numPr>
          <w:ilvl w:val="0"/>
          <w:numId w:val="1"/>
        </w:numPr>
      </w:pPr>
      <w:r>
        <w:t xml:space="preserve">What is the next update time and cadence, and who are the incident communication contacts (role titles + contact methods)?</w:t>
      </w:r>
    </w:p>
    <w:p>
      <w:r>
        <w:t xml:space="preserve">Supplier respondent (name/role): ______________________ Date/time: ___________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2026-05-19T10:15:56.216Z</dcterms:created>
  <dcterms:modified xsi:type="dcterms:W3CDTF">2026-05-19T10:15:56.216Z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