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本文档由 DocEditor 自动修改生成。</w:t>
      </w:r>
    </w:p>
    <w:p>
      <w:pPr>
        <w:jc w:val="center"/>
      </w:pPr>
      <w:r>
        <w:rPr>
          <w:b/>
          <w:sz w:val="48"/>
        </w:rPr>
        <w:t>验证文档</w:t>
      </w:r>
    </w:p>
    <w:p/>
    <w:p>
      <w:pPr>
        <w:pStyle w:val="Heading1"/>
      </w:pPr>
      <w:r>
        <w:t>第一节 段落</w:t>
      </w:r>
    </w:p>
    <w:p>
      <w:pPr>
        <w:jc w:val="left"/>
      </w:pPr>
      <w:r>
        <w:t>这是一段普通正文。</w:t>
      </w:r>
    </w:p>
    <w:p>
      <w:pPr>
        <w:jc w:val="left"/>
      </w:pPr>
      <w:r>
        <w:rPr>
          <w:b/>
          <w:color w:val="CC0000"/>
        </w:rPr>
        <w:t>这是红色加粗文字</w:t>
      </w:r>
    </w:p>
    <w:p>
      <w:pPr>
        <w:pStyle w:val="Heading2"/>
      </w:pPr>
      <w:r>
        <w:t>项目列表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</w:pPr>
      <w:r>
        <w:t>第三项</w:t>
      </w:r>
    </w:p>
    <w:p>
      <w:pPr>
        <w:pStyle w:val="Heading2"/>
      </w:pPr>
      <w:r>
        <w:t>编号列表</w:t>
      </w:r>
    </w:p>
    <w:p>
      <w:pPr>
        <w:pStyle w:val="ListNumber"/>
      </w:pPr>
      <w:r>
        <w:t>步骤一</w:t>
      </w:r>
    </w:p>
    <w:p>
      <w:pPr>
        <w:pStyle w:val="ListNumber"/>
      </w:pPr>
      <w:r>
        <w:t>步骤二</w:t>
      </w:r>
    </w:p>
    <w:p>
      <w:pPr>
        <w:pStyle w:val="ListNumber"/>
      </w:pPr>
      <w:r>
        <w:t>步骤三</w:t>
      </w:r>
    </w:p>
    <w:p>
      <w:pPr>
        <w:pStyle w:val="Heading2"/>
      </w:pPr>
      <w:r>
        <w:t>表格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3324"/>
          </w:tcPr>
          <w:p>
            <w:r>
              <w:rPr>
                <w:b/>
              </w:rPr>
              <w:t>成绩</w:t>
            </w:r>
          </w:p>
        </w:tc>
        <w:tc>
          <w:tcPr>
            <w:tcW w:type="dxa" w:w="3324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3324"/>
          </w:tcPr>
          <w:p>
            <w:r>
              <w:t>王五</w:t>
            </w:r>
          </w:p>
        </w:tc>
        <w:tc>
          <w:tcPr>
            <w:tcW w:type="dxa" w:w="3324"/>
          </w:tcPr>
          <w:p>
            <w:r>
              <w:t>95</w:t>
            </w:r>
          </w:p>
        </w:tc>
        <w:tc>
          <w:tcPr>
            <w:tcW w:type="dxa" w:w="3324"/>
          </w:tcPr>
          <w:p>
            <w:r>
              <w:t>优秀</w:t>
            </w:r>
          </w:p>
        </w:tc>
      </w:tr>
      <w:tr>
        <w:tc>
          <w:tcPr>
            <w:tcW w:type="dxa" w:w="3324"/>
          </w:tcPr>
          <w:p>
            <w:r>
              <w:t>李四</w:t>
            </w:r>
          </w:p>
        </w:tc>
        <w:tc>
          <w:tcPr>
            <w:tcW w:type="dxa" w:w="3324"/>
          </w:tcPr>
          <w:p>
            <w:r>
              <w:t>78</w:t>
            </w:r>
          </w:p>
        </w:tc>
        <w:tc>
          <w:tcPr>
            <w:tcW w:type="dxa" w:w="3324"/>
          </w:tcPr>
          <w:p>
            <w:r>
              <w:t>良好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