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EA" w:rsidRPr="00695979" w:rsidRDefault="00EC43EA" w:rsidP="00EC43EA">
      <w:pPr>
        <w:spacing w:after="5" w:line="267" w:lineRule="auto"/>
        <w:ind w:left="79" w:right="14" w:hanging="10"/>
        <w:jc w:val="center"/>
      </w:pPr>
      <w:bookmarkStart w:id="0" w:name="_Hlk507408839"/>
      <w:bookmarkEnd w:id="0"/>
      <w:r w:rsidRPr="00695979">
        <w:rPr>
          <w:rFonts w:ascii="Arial" w:eastAsia="Arial" w:hAnsi="Arial" w:cs="Arial"/>
        </w:rPr>
        <w:t xml:space="preserve">Министерство образования и науки Российской Федерации </w:t>
      </w:r>
    </w:p>
    <w:p w:rsidR="00EC43EA" w:rsidRPr="00695979" w:rsidRDefault="00EC43EA" w:rsidP="00EC43EA">
      <w:pPr>
        <w:spacing w:after="5" w:line="267" w:lineRule="auto"/>
        <w:ind w:left="79" w:right="18" w:hanging="10"/>
        <w:jc w:val="center"/>
      </w:pPr>
      <w:r w:rsidRPr="00695979">
        <w:rPr>
          <w:rFonts w:ascii="Arial" w:eastAsia="Arial" w:hAnsi="Arial" w:cs="Arial"/>
        </w:rPr>
        <w:t xml:space="preserve">Федеральное агентство по образованию </w:t>
      </w:r>
    </w:p>
    <w:p w:rsidR="00EC43EA" w:rsidRPr="00695979" w:rsidRDefault="00EC43EA" w:rsidP="00EC43EA">
      <w:pPr>
        <w:spacing w:after="5" w:line="267" w:lineRule="auto"/>
        <w:ind w:left="79" w:right="25" w:hanging="10"/>
        <w:jc w:val="center"/>
      </w:pPr>
      <w:r w:rsidRPr="00695979">
        <w:rPr>
          <w:rFonts w:ascii="Arial" w:eastAsia="Arial" w:hAnsi="Arial" w:cs="Arial"/>
        </w:rPr>
        <w:t xml:space="preserve">Государственное образовательное учреждение высшего профессионального образования </w:t>
      </w:r>
    </w:p>
    <w:p w:rsidR="00EC43EA" w:rsidRPr="00695979" w:rsidRDefault="00EC43EA" w:rsidP="00EC43EA">
      <w:pPr>
        <w:spacing w:after="5" w:line="267" w:lineRule="auto"/>
        <w:ind w:left="79" w:right="69" w:hanging="10"/>
        <w:jc w:val="center"/>
      </w:pPr>
      <w:r w:rsidRPr="00695979">
        <w:rPr>
          <w:rFonts w:ascii="Arial" w:eastAsia="Arial" w:hAnsi="Arial" w:cs="Arial"/>
        </w:rPr>
        <w:t xml:space="preserve"> «САНКТ-ПЕТЕРБУРГСКИЙ ГОСУДАРСТВЕННЫЙ УНИВЕРСИТЕТ ИНФОРМАЦИОННЫХ ТЕХНОЛОГИЙ </w:t>
      </w:r>
    </w:p>
    <w:p w:rsidR="00EC43EA" w:rsidRPr="00695979" w:rsidRDefault="00EC43EA" w:rsidP="00EC43EA">
      <w:pPr>
        <w:spacing w:after="28" w:line="267" w:lineRule="auto"/>
        <w:ind w:left="79" w:hanging="10"/>
        <w:jc w:val="center"/>
      </w:pPr>
      <w:r w:rsidRPr="00695979">
        <w:rPr>
          <w:rFonts w:ascii="Arial" w:eastAsia="Arial" w:hAnsi="Arial" w:cs="Arial"/>
        </w:rPr>
        <w:t xml:space="preserve">МЕХАНИКИ И ОПТИКИ» </w:t>
      </w:r>
    </w:p>
    <w:p w:rsidR="00EC43EA" w:rsidRPr="00695979" w:rsidRDefault="00EC43EA" w:rsidP="00EC43EA">
      <w:pPr>
        <w:spacing w:after="5" w:line="267" w:lineRule="auto"/>
        <w:ind w:left="79" w:right="7" w:hanging="10"/>
        <w:jc w:val="center"/>
      </w:pPr>
      <w:r w:rsidRPr="00695979">
        <w:rPr>
          <w:rFonts w:ascii="Arial" w:eastAsia="Arial" w:hAnsi="Arial" w:cs="Arial"/>
        </w:rPr>
        <w:t xml:space="preserve">ФАКУЛЬТЕТ СРЕДНЕГО ПРОФЕССИОНАЛЬНОГО ОБРАЗОВАНИЯ </w:t>
      </w:r>
    </w:p>
    <w:p w:rsidR="00EC43EA" w:rsidRPr="00733C6A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Pr="006039F9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Pr="006039F9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Pr="006039F9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Pr="00733C6A" w:rsidRDefault="00EC43EA" w:rsidP="00EC43EA">
      <w:pPr>
        <w:jc w:val="center"/>
        <w:rPr>
          <w:rFonts w:ascii="Arial" w:hAnsi="Arial" w:cs="Arial"/>
          <w:sz w:val="22"/>
          <w:szCs w:val="22"/>
        </w:rPr>
      </w:pPr>
    </w:p>
    <w:p w:rsidR="00EC43EA" w:rsidRPr="00095D07" w:rsidRDefault="00EC43EA" w:rsidP="00EC43E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Лабораторная работа</w:t>
      </w:r>
      <w:r>
        <w:rPr>
          <w:rFonts w:ascii="Arial" w:hAnsi="Arial" w:cs="Arial"/>
          <w:b/>
          <w:sz w:val="22"/>
          <w:szCs w:val="22"/>
        </w:rPr>
        <w:t xml:space="preserve"> №6</w:t>
      </w:r>
    </w:p>
    <w:p w:rsidR="00EC43EA" w:rsidRPr="00151EDC" w:rsidRDefault="00EC43EA" w:rsidP="00EC43E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На тему: </w:t>
      </w:r>
      <w:r w:rsidR="00E92128" w:rsidRPr="00E92128">
        <w:rPr>
          <w:rFonts w:ascii="Arial" w:hAnsi="Arial" w:cs="Arial"/>
          <w:b/>
          <w:sz w:val="22"/>
          <w:szCs w:val="22"/>
        </w:rPr>
        <w:t>Алгоритмы распределения памяти.</w:t>
      </w:r>
      <w:r>
        <w:rPr>
          <w:rFonts w:ascii="Arial" w:hAnsi="Arial" w:cs="Arial"/>
          <w:b/>
          <w:sz w:val="22"/>
          <w:szCs w:val="22"/>
        </w:rPr>
        <w:br/>
        <w:t>по дисциплине: Операционные системы и среды.</w:t>
      </w:r>
    </w:p>
    <w:p w:rsidR="00EC43EA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:rsidR="00EC43EA" w:rsidRPr="00095D07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</w:p>
    <w:p w:rsidR="00EC43EA" w:rsidRPr="00095D07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</w:p>
    <w:p w:rsidR="00EC43EA" w:rsidRPr="00095D07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</w:p>
    <w:p w:rsidR="00EC43EA" w:rsidRPr="00095D07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</w:p>
    <w:p w:rsidR="00EC43EA" w:rsidRPr="00095D07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</w:p>
    <w:p w:rsidR="00EC43EA" w:rsidRPr="00095D07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ind w:left="5940" w:hanging="5940"/>
        <w:rPr>
          <w:rFonts w:ascii="Arial" w:hAnsi="Arial" w:cs="Arial"/>
          <w:sz w:val="22"/>
          <w:szCs w:val="22"/>
        </w:rPr>
      </w:pPr>
    </w:p>
    <w:p w:rsidR="00E92128" w:rsidRPr="00E92128" w:rsidRDefault="00EC43EA" w:rsidP="00E92128">
      <w:pPr>
        <w:ind w:left="5940" w:hanging="5940"/>
        <w:rPr>
          <w:rFonts w:ascii="Arial" w:hAnsi="Arial" w:cs="Arial"/>
          <w:sz w:val="22"/>
          <w:szCs w:val="22"/>
        </w:rPr>
      </w:pPr>
      <w:r w:rsidRPr="00733C6A">
        <w:rPr>
          <w:rFonts w:ascii="Arial" w:hAnsi="Arial" w:cs="Arial"/>
          <w:sz w:val="22"/>
          <w:szCs w:val="22"/>
        </w:rPr>
        <w:br/>
      </w:r>
      <w:r w:rsidR="00E92128" w:rsidRPr="00E92128">
        <w:rPr>
          <w:rFonts w:ascii="Arial" w:hAnsi="Arial" w:cs="Arial"/>
          <w:sz w:val="22"/>
          <w:szCs w:val="22"/>
        </w:rPr>
        <w:t>Выполнил:</w:t>
      </w:r>
      <w:r w:rsidR="00E92128" w:rsidRPr="00E92128">
        <w:rPr>
          <w:rFonts w:ascii="Arial" w:hAnsi="Arial" w:cs="Arial"/>
          <w:sz w:val="22"/>
          <w:szCs w:val="22"/>
        </w:rPr>
        <w:br/>
        <w:t xml:space="preserve">Студент группы </w:t>
      </w:r>
      <w:r w:rsidR="00E92128" w:rsidRPr="00E92128">
        <w:rPr>
          <w:rFonts w:ascii="Arial" w:hAnsi="Arial" w:cs="Arial"/>
          <w:sz w:val="20"/>
          <w:szCs w:val="20"/>
          <w:lang w:val="en-US"/>
        </w:rPr>
        <w:t>Y</w:t>
      </w:r>
      <w:r w:rsidR="00E92128" w:rsidRPr="00E92128">
        <w:rPr>
          <w:rFonts w:ascii="Arial" w:hAnsi="Arial" w:cs="Arial"/>
          <w:sz w:val="20"/>
          <w:szCs w:val="20"/>
        </w:rPr>
        <w:t>2235</w:t>
      </w:r>
      <w:r w:rsidR="00E92128" w:rsidRPr="00E92128">
        <w:rPr>
          <w:rFonts w:ascii="Arial" w:hAnsi="Arial" w:cs="Arial"/>
          <w:sz w:val="22"/>
          <w:szCs w:val="22"/>
        </w:rPr>
        <w:br/>
        <w:t>Матвеенко Д.В.</w:t>
      </w:r>
    </w:p>
    <w:p w:rsidR="00E92128" w:rsidRPr="00E92128" w:rsidRDefault="00E92128" w:rsidP="00E92128">
      <w:pPr>
        <w:rPr>
          <w:rFonts w:ascii="Arial" w:hAnsi="Arial" w:cs="Arial"/>
          <w:sz w:val="22"/>
          <w:szCs w:val="22"/>
        </w:rPr>
      </w:pPr>
      <w:proofErr w:type="gramStart"/>
      <w:r w:rsidRPr="00E92128">
        <w:rPr>
          <w:rFonts w:ascii="Arial" w:hAnsi="Arial" w:cs="Arial"/>
          <w:sz w:val="22"/>
          <w:szCs w:val="22"/>
        </w:rPr>
        <w:t>Оценка:_</w:t>
      </w:r>
      <w:proofErr w:type="gramEnd"/>
      <w:r w:rsidRPr="00E92128">
        <w:rPr>
          <w:rFonts w:ascii="Arial" w:hAnsi="Arial" w:cs="Arial"/>
          <w:sz w:val="22"/>
          <w:szCs w:val="22"/>
        </w:rPr>
        <w:t>______</w:t>
      </w:r>
    </w:p>
    <w:p w:rsidR="00E92128" w:rsidRPr="00E92128" w:rsidRDefault="00E92128" w:rsidP="00E92128">
      <w:pPr>
        <w:ind w:left="5940"/>
        <w:rPr>
          <w:rFonts w:ascii="Arial" w:hAnsi="Arial" w:cs="Arial"/>
          <w:sz w:val="22"/>
          <w:szCs w:val="22"/>
        </w:rPr>
      </w:pPr>
      <w:r w:rsidRPr="00E92128">
        <w:rPr>
          <w:rFonts w:ascii="Arial" w:hAnsi="Arial" w:cs="Arial"/>
          <w:sz w:val="22"/>
          <w:szCs w:val="22"/>
        </w:rPr>
        <w:t>Проверил:</w:t>
      </w:r>
      <w:r w:rsidRPr="00E92128">
        <w:rPr>
          <w:rFonts w:ascii="Arial" w:hAnsi="Arial" w:cs="Arial"/>
          <w:sz w:val="22"/>
          <w:szCs w:val="22"/>
        </w:rPr>
        <w:br/>
        <w:t>Сорокин Д.Ю.</w:t>
      </w:r>
      <w:r w:rsidRPr="00E92128">
        <w:rPr>
          <w:rFonts w:ascii="Arial" w:hAnsi="Arial" w:cs="Arial"/>
          <w:sz w:val="22"/>
          <w:szCs w:val="22"/>
        </w:rPr>
        <w:br/>
      </w:r>
      <w:proofErr w:type="gramStart"/>
      <w:r w:rsidRPr="00E92128">
        <w:rPr>
          <w:rFonts w:ascii="Arial" w:hAnsi="Arial" w:cs="Arial"/>
          <w:sz w:val="22"/>
          <w:szCs w:val="22"/>
        </w:rPr>
        <w:t>Дата:_</w:t>
      </w:r>
      <w:proofErr w:type="gramEnd"/>
      <w:r w:rsidRPr="00E92128">
        <w:rPr>
          <w:rFonts w:ascii="Arial" w:hAnsi="Arial" w:cs="Arial"/>
          <w:sz w:val="22"/>
          <w:szCs w:val="22"/>
        </w:rPr>
        <w:t>_________</w:t>
      </w:r>
    </w:p>
    <w:p w:rsidR="00E92128" w:rsidRPr="00E92128" w:rsidRDefault="00E92128" w:rsidP="00E92128">
      <w:pPr>
        <w:ind w:left="5940"/>
        <w:rPr>
          <w:rFonts w:ascii="Arial" w:hAnsi="Arial" w:cs="Arial"/>
          <w:sz w:val="22"/>
          <w:szCs w:val="22"/>
        </w:rPr>
      </w:pPr>
      <w:proofErr w:type="gramStart"/>
      <w:r w:rsidRPr="00E92128">
        <w:rPr>
          <w:rFonts w:ascii="Arial" w:hAnsi="Arial" w:cs="Arial"/>
          <w:sz w:val="22"/>
          <w:szCs w:val="22"/>
        </w:rPr>
        <w:t>Подпись:_</w:t>
      </w:r>
      <w:proofErr w:type="gramEnd"/>
      <w:r w:rsidRPr="00E92128">
        <w:rPr>
          <w:rFonts w:ascii="Arial" w:hAnsi="Arial" w:cs="Arial"/>
          <w:sz w:val="22"/>
          <w:szCs w:val="22"/>
        </w:rPr>
        <w:t>______</w:t>
      </w:r>
    </w:p>
    <w:p w:rsidR="00EC43EA" w:rsidRPr="00603CB7" w:rsidRDefault="00EC43EA" w:rsidP="00E92128">
      <w:pPr>
        <w:ind w:left="5940" w:hanging="5940"/>
        <w:rPr>
          <w:rFonts w:ascii="Arial" w:hAnsi="Arial" w:cs="Arial"/>
          <w:sz w:val="22"/>
          <w:szCs w:val="22"/>
        </w:rPr>
      </w:pPr>
    </w:p>
    <w:p w:rsidR="00EC43EA" w:rsidRPr="00603CB7" w:rsidRDefault="00EC43EA" w:rsidP="00EC43EA">
      <w:pPr>
        <w:ind w:left="5940"/>
        <w:rPr>
          <w:rFonts w:ascii="Arial" w:hAnsi="Arial" w:cs="Arial"/>
          <w:sz w:val="22"/>
          <w:szCs w:val="22"/>
        </w:rPr>
      </w:pPr>
    </w:p>
    <w:p w:rsidR="00EC43EA" w:rsidRPr="00603CB7" w:rsidRDefault="00EC43EA" w:rsidP="00EC43EA">
      <w:pPr>
        <w:ind w:left="5940"/>
        <w:rPr>
          <w:rFonts w:ascii="Arial" w:hAnsi="Arial" w:cs="Arial"/>
          <w:sz w:val="22"/>
          <w:szCs w:val="22"/>
        </w:rPr>
      </w:pPr>
    </w:p>
    <w:p w:rsidR="00EC43EA" w:rsidRPr="00603CB7" w:rsidRDefault="00EC43EA" w:rsidP="00EC43EA">
      <w:pPr>
        <w:ind w:left="5940"/>
        <w:rPr>
          <w:rFonts w:ascii="Arial" w:hAnsi="Arial" w:cs="Arial"/>
          <w:sz w:val="22"/>
          <w:szCs w:val="22"/>
        </w:rPr>
      </w:pPr>
    </w:p>
    <w:p w:rsidR="00EC43EA" w:rsidRPr="00F40B79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Pr="00F40B79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Pr="00603CB7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Pr="00F40B79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Pr="00603CB7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Pr="00603CB7" w:rsidRDefault="00EC43EA" w:rsidP="00EC43EA">
      <w:pPr>
        <w:rPr>
          <w:rFonts w:ascii="Arial" w:hAnsi="Arial" w:cs="Arial"/>
          <w:sz w:val="22"/>
          <w:szCs w:val="22"/>
        </w:rPr>
      </w:pPr>
    </w:p>
    <w:p w:rsidR="00EC43EA" w:rsidRDefault="00EC43EA" w:rsidP="00EC43E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Санкт-Петербург</w:t>
      </w:r>
      <w:r w:rsidRPr="00F40B7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2018г.</w:t>
      </w:r>
    </w:p>
    <w:p w:rsidR="00490098" w:rsidRDefault="00490098" w:rsidP="009B7F48">
      <w:pPr>
        <w:jc w:val="center"/>
        <w:rPr>
          <w:sz w:val="28"/>
          <w:szCs w:val="28"/>
        </w:rPr>
      </w:pPr>
      <w:r>
        <w:br w:type="page"/>
      </w:r>
    </w:p>
    <w:p w:rsidR="00490098" w:rsidRDefault="00490098" w:rsidP="009B7F48">
      <w:pPr>
        <w:jc w:val="center"/>
        <w:rPr>
          <w:sz w:val="28"/>
          <w:szCs w:val="28"/>
        </w:rPr>
      </w:pPr>
    </w:p>
    <w:p w:rsidR="00490098" w:rsidRPr="0069343B" w:rsidRDefault="00490098" w:rsidP="009B7F48">
      <w:pPr>
        <w:jc w:val="center"/>
        <w:rPr>
          <w:sz w:val="28"/>
          <w:szCs w:val="28"/>
        </w:rPr>
      </w:pPr>
    </w:p>
    <w:p w:rsidR="00490098" w:rsidRDefault="00490098" w:rsidP="005D3475">
      <w:pPr>
        <w:ind w:firstLine="708"/>
        <w:jc w:val="both"/>
      </w:pPr>
      <w:r w:rsidRPr="00CA58BB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>-</w:t>
      </w:r>
      <w:r w:rsidRPr="005D3475">
        <w:rPr>
          <w:b/>
        </w:rPr>
        <w:t xml:space="preserve"> </w:t>
      </w:r>
      <w:r>
        <w:t>изучение работы алгоритма «Система двойников» как примера технологии распределения памяти.</w:t>
      </w:r>
    </w:p>
    <w:p w:rsidR="00490098" w:rsidRDefault="00490098" w:rsidP="005D3475">
      <w:pPr>
        <w:ind w:firstLine="708"/>
        <w:jc w:val="both"/>
      </w:pPr>
    </w:p>
    <w:p w:rsidR="00490098" w:rsidRPr="005D3475" w:rsidRDefault="00490098" w:rsidP="005D3475">
      <w:pPr>
        <w:jc w:val="center"/>
        <w:rPr>
          <w:b/>
        </w:rPr>
      </w:pPr>
    </w:p>
    <w:p w:rsidR="00490098" w:rsidRDefault="00490098" w:rsidP="00E71AAD"/>
    <w:p w:rsidR="00490098" w:rsidRDefault="00490098">
      <w:r>
        <w:br w:type="page"/>
      </w:r>
    </w:p>
    <w:p w:rsidR="00490098" w:rsidRDefault="00490098" w:rsidP="00800133">
      <w:pPr>
        <w:pStyle w:val="a4"/>
        <w:jc w:val="center"/>
        <w:outlineLvl w:val="0"/>
        <w:rPr>
          <w:b/>
          <w:sz w:val="28"/>
          <w:szCs w:val="28"/>
        </w:rPr>
      </w:pPr>
      <w:r w:rsidRPr="00CA58BB">
        <w:rPr>
          <w:b/>
          <w:sz w:val="28"/>
          <w:szCs w:val="28"/>
        </w:rPr>
        <w:t>Ход работы:</w:t>
      </w:r>
    </w:p>
    <w:p w:rsidR="00490098" w:rsidRPr="00CA58BB" w:rsidRDefault="00490098" w:rsidP="00CA58BB">
      <w:pPr>
        <w:pStyle w:val="a4"/>
        <w:jc w:val="center"/>
        <w:rPr>
          <w:b/>
          <w:sz w:val="28"/>
          <w:szCs w:val="28"/>
        </w:rPr>
      </w:pPr>
    </w:p>
    <w:p w:rsidR="00490098" w:rsidRDefault="00490098" w:rsidP="009615FA">
      <w:pPr>
        <w:pStyle w:val="a4"/>
      </w:pPr>
    </w:p>
    <w:p w:rsidR="00490098" w:rsidRDefault="00490098" w:rsidP="00800133">
      <w:pPr>
        <w:pStyle w:val="a4"/>
        <w:outlineLvl w:val="0"/>
      </w:pPr>
      <w:r>
        <w:t xml:space="preserve">Имеем исходный блок размером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alt="" style="width:33.8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B784D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B784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109" type="#_x0000_t75" alt="" style="width:33.8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B784D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B784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fldChar w:fldCharType="end"/>
      </w:r>
      <w:r>
        <w:t>кб</w:t>
      </w:r>
      <w:r w:rsidRPr="009615FA">
        <w:t xml:space="preserve"> (1024 кб)</w:t>
      </w:r>
      <w:r>
        <w:t xml:space="preserve">. </w:t>
      </w:r>
    </w:p>
    <w:p w:rsidR="00490098" w:rsidRDefault="00490098" w:rsidP="009615FA">
      <w:pPr>
        <w:pStyle w:val="a4"/>
      </w:pPr>
    </w:p>
    <w:tbl>
      <w:tblPr>
        <w:tblpPr w:leftFromText="180" w:rightFromText="180" w:vertAnchor="text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62"/>
      </w:tblGrid>
      <w:tr w:rsidR="00490098" w:rsidTr="00DF30E4">
        <w:tc>
          <w:tcPr>
            <w:tcW w:w="10762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1024 кб</w:t>
            </w:r>
          </w:p>
        </w:tc>
      </w:tr>
    </w:tbl>
    <w:p w:rsidR="00490098" w:rsidRDefault="00490098" w:rsidP="009615FA">
      <w:pPr>
        <w:pStyle w:val="a4"/>
      </w:pPr>
    </w:p>
    <w:p w:rsidR="00490098" w:rsidRPr="00FE6FCA" w:rsidRDefault="00490098" w:rsidP="00800133">
      <w:pPr>
        <w:pStyle w:val="a4"/>
        <w:outlineLvl w:val="0"/>
        <w:rPr>
          <w:b/>
        </w:rPr>
      </w:pPr>
      <w:r w:rsidRPr="00FE6FCA">
        <w:rPr>
          <w:b/>
        </w:rPr>
        <w:t xml:space="preserve">Необходимо разместить Блок А размером 70 кб. </w:t>
      </w:r>
    </w:p>
    <w:p w:rsidR="00490098" w:rsidRDefault="00490098" w:rsidP="009615FA">
      <w:pPr>
        <w:pStyle w:val="a4"/>
      </w:pPr>
      <w:r>
        <w:t>Алгоритм:</w:t>
      </w:r>
    </w:p>
    <w:p w:rsidR="00490098" w:rsidRDefault="00490098" w:rsidP="009615FA">
      <w:pPr>
        <w:pStyle w:val="a4"/>
      </w:pPr>
    </w:p>
    <w:p w:rsidR="00490098" w:rsidRDefault="00490098" w:rsidP="009615FA">
      <w:pPr>
        <w:pStyle w:val="a4"/>
        <w:numPr>
          <w:ilvl w:val="0"/>
          <w:numId w:val="8"/>
        </w:numPr>
      </w:pPr>
      <w:r>
        <w:t xml:space="preserve">Неверно, что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10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463E5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463E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10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463E5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463E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</w:t>
      </w:r>
      <w:proofErr w:type="gramStart"/>
      <w:r w:rsidRPr="009615FA">
        <w:t xml:space="preserve">&lt; </w:t>
      </w:r>
      <w:r>
        <w:t>70</w:t>
      </w:r>
      <w:proofErr w:type="gramEnd"/>
      <w:r w:rsidRPr="009615FA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106" type="#_x0000_t75" alt="" style="width:33.8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05F24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05F2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105" type="#_x0000_t75" alt="" style="width:33.8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05F24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05F2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DF30E4">
        <w:fldChar w:fldCharType="end"/>
      </w:r>
      <w:r>
        <w:t xml:space="preserve">. Значит разделим исходный блок памяти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10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F41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F4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10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F41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F4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кб каждый.</w:t>
      </w:r>
    </w:p>
    <w:p w:rsidR="00490098" w:rsidRDefault="00490098" w:rsidP="009615FA">
      <w:pPr>
        <w:pStyle w:val="a4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1"/>
        <w:gridCol w:w="5381"/>
      </w:tblGrid>
      <w:tr w:rsidR="00490098" w:rsidTr="00DF30E4"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9615FA"/>
    <w:p w:rsidR="00490098" w:rsidRDefault="00490098" w:rsidP="009615FA"/>
    <w:p w:rsidR="00490098" w:rsidRDefault="00490098" w:rsidP="009615FA">
      <w:pPr>
        <w:pStyle w:val="a4"/>
        <w:numPr>
          <w:ilvl w:val="0"/>
          <w:numId w:val="8"/>
        </w:numPr>
      </w:pPr>
      <w:r>
        <w:t xml:space="preserve">Неверно, что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10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937FA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937F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10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937FA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937F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</w:t>
      </w:r>
      <w:proofErr w:type="gramStart"/>
      <w:r w:rsidRPr="009615FA">
        <w:t xml:space="preserve">&lt; </w:t>
      </w:r>
      <w:r>
        <w:t>70</w:t>
      </w:r>
      <w:proofErr w:type="gramEnd"/>
      <w:r>
        <w:t xml:space="preserve"> 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10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AA9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AA9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9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CE4AA9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CE4AA9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.  Значит разделим первого из двойников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9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0A01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0A0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9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0A01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0A0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кб каждый.</w:t>
      </w:r>
    </w:p>
    <w:p w:rsidR="00490098" w:rsidRDefault="00490098" w:rsidP="009615FA">
      <w:pPr>
        <w:pStyle w:val="a4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0"/>
        <w:gridCol w:w="2691"/>
        <w:gridCol w:w="5381"/>
      </w:tblGrid>
      <w:tr w:rsidR="00490098" w:rsidTr="00DF30E4">
        <w:tc>
          <w:tcPr>
            <w:tcW w:w="2690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 xml:space="preserve"> 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9615FA">
      <w:pPr>
        <w:pStyle w:val="a4"/>
        <w:ind w:left="1080"/>
      </w:pPr>
    </w:p>
    <w:p w:rsidR="00490098" w:rsidRDefault="00490098" w:rsidP="00E424F0">
      <w:pPr>
        <w:pStyle w:val="a4"/>
        <w:numPr>
          <w:ilvl w:val="0"/>
          <w:numId w:val="8"/>
        </w:numPr>
      </w:pPr>
      <w:r>
        <w:t xml:space="preserve">Неверно, что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96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329F&quot;/&gt;&lt;wsp:rsid wsp:val=&quot;00FE6FCA&quot;/&gt;&lt;/wsp:rsids&gt;&lt;/w:docPr&gt;&lt;w:body&gt;&lt;w:p wsp:rsidR=&quot;00000000&quot; wsp:rsidRDefault=&quot;00FE329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95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329F&quot;/&gt;&lt;wsp:rsid wsp:val=&quot;00FE6FCA&quot;/&gt;&lt;/wsp:rsids&gt;&lt;/w:docPr&gt;&lt;w:body&gt;&lt;w:p wsp:rsidR=&quot;00000000&quot; wsp:rsidRDefault=&quot;00FE329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</w:t>
      </w:r>
      <w:proofErr w:type="gramStart"/>
      <w:r w:rsidRPr="009615FA">
        <w:t xml:space="preserve">&lt; </w:t>
      </w:r>
      <w:r>
        <w:t>70</w:t>
      </w:r>
      <w:proofErr w:type="gramEnd"/>
      <w:r>
        <w:t xml:space="preserve"> 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9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8C60C2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8C60C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9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8C60C2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8C60C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.  Значит разделим первого из двойников наименьшего размера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9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3619B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3619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9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3619B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3619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кб каждый.</w:t>
      </w:r>
    </w:p>
    <w:p w:rsidR="00490098" w:rsidRDefault="00490098" w:rsidP="00E424F0">
      <w:pPr>
        <w:pStyle w:val="a4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1345"/>
        <w:gridCol w:w="2691"/>
        <w:gridCol w:w="5381"/>
      </w:tblGrid>
      <w:tr w:rsidR="00490098" w:rsidTr="00DF30E4"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E424F0">
      <w:pPr>
        <w:pStyle w:val="a4"/>
        <w:ind w:left="1080"/>
      </w:pPr>
    </w:p>
    <w:p w:rsidR="00490098" w:rsidRDefault="00490098" w:rsidP="00FD6C36">
      <w:pPr>
        <w:pStyle w:val="a4"/>
        <w:numPr>
          <w:ilvl w:val="0"/>
          <w:numId w:val="8"/>
        </w:numPr>
      </w:pPr>
      <w:r>
        <w:t xml:space="preserve">Верно, что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9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7E1F1A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E1F1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8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7E1F1A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E1F1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9615FA">
        <w:t xml:space="preserve"> </w:t>
      </w:r>
      <w:proofErr w:type="gramStart"/>
      <w:r w:rsidRPr="009615FA">
        <w:t xml:space="preserve">&lt; </w:t>
      </w:r>
      <w:r>
        <w:t>70</w:t>
      </w:r>
      <w:proofErr w:type="gramEnd"/>
      <w:r>
        <w:t xml:space="preserve"> 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8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D26F1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D26F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8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D26F1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D26F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.  Значит разместим Блок А размером 70 кб в первого из двойников наименьшего размера. </w:t>
      </w:r>
    </w:p>
    <w:p w:rsidR="00490098" w:rsidRDefault="00490098" w:rsidP="00B42833">
      <w:pPr>
        <w:pStyle w:val="a4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1345"/>
        <w:gridCol w:w="2691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lastRenderedPageBreak/>
              <w:t>Блок А</w:t>
            </w:r>
          </w:p>
        </w:tc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E424F0"/>
    <w:p w:rsidR="00490098" w:rsidRDefault="00490098" w:rsidP="00800133">
      <w:pPr>
        <w:ind w:firstLine="708"/>
        <w:outlineLvl w:val="0"/>
      </w:pPr>
      <w:r w:rsidRPr="00C17A20">
        <w:rPr>
          <w:b/>
        </w:rPr>
        <w:t xml:space="preserve">В полученную схему </w:t>
      </w:r>
      <w:r>
        <w:rPr>
          <w:b/>
        </w:rPr>
        <w:t>разместим</w:t>
      </w:r>
      <w:r w:rsidRPr="00C17A20">
        <w:rPr>
          <w:b/>
        </w:rPr>
        <w:t xml:space="preserve"> Блок В размером 35 кб</w:t>
      </w:r>
      <w:r>
        <w:t>.</w:t>
      </w:r>
    </w:p>
    <w:p w:rsidR="00490098" w:rsidRDefault="00490098" w:rsidP="00C17A20">
      <w:pPr>
        <w:ind w:firstLine="708"/>
      </w:pPr>
      <w:r>
        <w:t>Алгоритм:</w:t>
      </w:r>
    </w:p>
    <w:p w:rsidR="00490098" w:rsidRDefault="00490098" w:rsidP="007D0233">
      <w:pPr>
        <w:pStyle w:val="a4"/>
        <w:ind w:left="1080"/>
      </w:pPr>
    </w:p>
    <w:p w:rsidR="00490098" w:rsidRDefault="00490098" w:rsidP="00B42833">
      <w:pPr>
        <w:pStyle w:val="a4"/>
        <w:numPr>
          <w:ilvl w:val="0"/>
          <w:numId w:val="14"/>
        </w:numPr>
      </w:pPr>
      <w:r>
        <w:t xml:space="preserve"> Возьмем один наименьший из свободных двойников. Свободный двойник размером 128кб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86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A0CC6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A0CC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85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A0CC6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A0CC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8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4492F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4492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8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4492F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4492F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>&lt; 35</w:t>
      </w:r>
      <w:proofErr w:type="gramEnd"/>
      <w:r w:rsidRPr="007D0233">
        <w:t xml:space="preserve"> &lt;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8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00B57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00B5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8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00B57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00B5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</w:t>
      </w:r>
      <w:r w:rsidRPr="007D0233">
        <w:t xml:space="preserve"> </w:t>
      </w:r>
      <w:r>
        <w:t xml:space="preserve">Неверно, значит разделим этот двойник на два двойника равного размера по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8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A3026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A302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7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A3026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A302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 каждый. </w:t>
      </w:r>
    </w:p>
    <w:p w:rsidR="00490098" w:rsidRDefault="00490098" w:rsidP="007D0233">
      <w:pPr>
        <w:ind w:left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672"/>
        <w:gridCol w:w="673"/>
        <w:gridCol w:w="2691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7D0233">
      <w:pPr>
        <w:ind w:left="708"/>
      </w:pPr>
    </w:p>
    <w:p w:rsidR="00490098" w:rsidRDefault="00490098" w:rsidP="007D0233">
      <w:pPr>
        <w:pStyle w:val="a4"/>
        <w:numPr>
          <w:ilvl w:val="0"/>
          <w:numId w:val="14"/>
        </w:numPr>
      </w:pPr>
      <w:r>
        <w:t xml:space="preserve">Верно, что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7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B5B77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B5B7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7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B5B77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B5B7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>&lt; 35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76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871E7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871E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75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871E7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871E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 Значит разместим Блок В размером 35 кб в первого из двойников наименьшего размера.</w:t>
      </w:r>
    </w:p>
    <w:p w:rsidR="00490098" w:rsidRDefault="00490098" w:rsidP="007D02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672"/>
        <w:gridCol w:w="673"/>
        <w:gridCol w:w="2691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269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7D0233"/>
    <w:p w:rsidR="00490098" w:rsidRPr="00C17A20" w:rsidRDefault="00490098" w:rsidP="00800133">
      <w:pPr>
        <w:ind w:firstLine="708"/>
        <w:outlineLvl w:val="0"/>
        <w:rPr>
          <w:b/>
        </w:rPr>
      </w:pPr>
      <w:r w:rsidRPr="00C17A20">
        <w:rPr>
          <w:b/>
        </w:rPr>
        <w:t xml:space="preserve">В полученную схему </w:t>
      </w:r>
      <w:r>
        <w:rPr>
          <w:b/>
        </w:rPr>
        <w:t xml:space="preserve">разместим </w:t>
      </w:r>
      <w:r w:rsidRPr="00C17A20">
        <w:rPr>
          <w:b/>
        </w:rPr>
        <w:t>Блок С размером 80</w:t>
      </w:r>
      <w:r>
        <w:rPr>
          <w:b/>
        </w:rPr>
        <w:t xml:space="preserve"> </w:t>
      </w:r>
      <w:r w:rsidRPr="00C17A20">
        <w:rPr>
          <w:b/>
        </w:rPr>
        <w:t>кб.</w:t>
      </w:r>
    </w:p>
    <w:p w:rsidR="00490098" w:rsidRDefault="00490098" w:rsidP="00C17A20">
      <w:pPr>
        <w:ind w:firstLine="708"/>
      </w:pPr>
      <w:r>
        <w:t>Алгоритм:</w:t>
      </w:r>
    </w:p>
    <w:p w:rsidR="00490098" w:rsidRDefault="00490098" w:rsidP="007D0233">
      <w:pPr>
        <w:pStyle w:val="a4"/>
        <w:ind w:left="1080"/>
      </w:pPr>
    </w:p>
    <w:p w:rsidR="00490098" w:rsidRDefault="00490098" w:rsidP="007D0233">
      <w:pPr>
        <w:pStyle w:val="a4"/>
        <w:numPr>
          <w:ilvl w:val="0"/>
          <w:numId w:val="15"/>
        </w:numPr>
      </w:pPr>
      <w:r>
        <w:t>Возьмем один наименьший из свободных двойников. Свободный двойник размером 64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7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05BDA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05BD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7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05BDA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05BDA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7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659E1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659E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7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659E1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659E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80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7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4474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447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6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4474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447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? </w:t>
      </w:r>
      <w:r>
        <w:t xml:space="preserve">Неверно, размер размещаемого блока больше размера минимального двойника. </w:t>
      </w:r>
    </w:p>
    <w:p w:rsidR="00490098" w:rsidRDefault="00490098" w:rsidP="00F00335">
      <w:pPr>
        <w:pStyle w:val="a4"/>
        <w:numPr>
          <w:ilvl w:val="0"/>
          <w:numId w:val="15"/>
        </w:numPr>
      </w:pPr>
      <w:r>
        <w:t>Возьмем следующий по размеру двойник. Его размер равен 256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6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25A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25A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6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B25A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B25A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66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5301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5301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65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5301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5301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80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64" type="#_x0000_t75" alt="" style="width:36.4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2550B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2550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63" type="#_x0000_t75" alt="" style="width:36.4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2550B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2550B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fldChar w:fldCharType="end"/>
      </w:r>
      <w:r>
        <w:t xml:space="preserve">Неверно, значит разделим выбранный двойник на два двойника размером по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6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5F769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F769E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6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5F769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F769E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 каждый. </w:t>
      </w:r>
    </w:p>
    <w:p w:rsidR="00490098" w:rsidRDefault="00490098" w:rsidP="006C6F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6C6F6B"/>
    <w:p w:rsidR="00490098" w:rsidRDefault="00490098" w:rsidP="006C6F6B">
      <w:pPr>
        <w:pStyle w:val="a4"/>
        <w:numPr>
          <w:ilvl w:val="0"/>
          <w:numId w:val="15"/>
        </w:numPr>
      </w:pPr>
      <w:r>
        <w:lastRenderedPageBreak/>
        <w:t xml:space="preserve">Верно, что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6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12C38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12C3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5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12C38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D12C3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&lt; </w:t>
      </w:r>
      <w:r>
        <w:t>80</w:t>
      </w:r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5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74C06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074C0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5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74C06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074C0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 Значит разместим Блок С размером 80 кб в первого из двойников наименьшего размера, удовлетворяющего размеру блока.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А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С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7555EB">
      <w:pPr>
        <w:ind w:left="708"/>
      </w:pPr>
    </w:p>
    <w:p w:rsidR="00490098" w:rsidRDefault="00490098" w:rsidP="00800133">
      <w:pPr>
        <w:ind w:left="708"/>
        <w:outlineLvl w:val="0"/>
      </w:pPr>
      <w:r w:rsidRPr="00FE6FCA">
        <w:rPr>
          <w:b/>
        </w:rPr>
        <w:t>Из полученной схемы размещения процессов необходимо выгрузить Блок А.</w:t>
      </w:r>
      <w:r>
        <w:t xml:space="preserve"> </w:t>
      </w:r>
    </w:p>
    <w:p w:rsidR="00490098" w:rsidRDefault="00490098" w:rsidP="00C17A20">
      <w:r>
        <w:t>При выгрузке блока получится следующая схема:</w:t>
      </w:r>
    </w:p>
    <w:p w:rsidR="00490098" w:rsidRDefault="00490098" w:rsidP="00FE6F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64 кб</w:t>
            </w:r>
          </w:p>
        </w:tc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С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FE6FCA"/>
    <w:p w:rsidR="00490098" w:rsidRDefault="00490098" w:rsidP="00FE6FCA">
      <w:r>
        <w:t xml:space="preserve">Склеивание с двойником не произойдет, так как он содержит двойников, один из которых занят Блоком В. </w:t>
      </w:r>
    </w:p>
    <w:p w:rsidR="00490098" w:rsidRDefault="00490098" w:rsidP="00FE6FCA"/>
    <w:p w:rsidR="00490098" w:rsidRPr="00C17A20" w:rsidRDefault="00490098" w:rsidP="00800133">
      <w:pPr>
        <w:ind w:left="708"/>
        <w:outlineLvl w:val="0"/>
        <w:rPr>
          <w:b/>
        </w:rPr>
      </w:pPr>
      <w:r w:rsidRPr="00FE6FCA">
        <w:rPr>
          <w:b/>
        </w:rPr>
        <w:t>В полученную</w:t>
      </w:r>
      <w:r>
        <w:rPr>
          <w:b/>
        </w:rPr>
        <w:t xml:space="preserve"> схему</w:t>
      </w:r>
      <w:r w:rsidRPr="00FE6FCA">
        <w:rPr>
          <w:b/>
        </w:rPr>
        <w:t xml:space="preserve"> </w:t>
      </w:r>
      <w:r>
        <w:rPr>
          <w:b/>
        </w:rPr>
        <w:t xml:space="preserve">разместим Блок </w:t>
      </w:r>
      <w:r>
        <w:rPr>
          <w:b/>
          <w:lang w:val="en-US"/>
        </w:rPr>
        <w:t>D</w:t>
      </w:r>
      <w:r>
        <w:rPr>
          <w:b/>
        </w:rPr>
        <w:t xml:space="preserve"> размером 60 </w:t>
      </w:r>
      <w:r w:rsidRPr="00FE6FCA">
        <w:rPr>
          <w:b/>
        </w:rPr>
        <w:t>кб</w:t>
      </w:r>
      <w:r>
        <w:t>.</w:t>
      </w:r>
    </w:p>
    <w:p w:rsidR="00490098" w:rsidRDefault="00490098" w:rsidP="000E3B89">
      <w:pPr>
        <w:ind w:firstLine="708"/>
      </w:pPr>
    </w:p>
    <w:p w:rsidR="00490098" w:rsidRDefault="00490098" w:rsidP="000E3B89">
      <w:pPr>
        <w:ind w:firstLine="708"/>
      </w:pPr>
      <w:r>
        <w:t>Возьмем один наименьший из свободных двойников. Свободный двойник размером 64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56" type="#_x0000_t75" alt="" style="width:30.3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D7F8C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D7F8C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 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55" type="#_x0000_t75" alt="" style="width:30.3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D7F8C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D7F8C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 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5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E5DD2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E5DD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5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4E5DD2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4E5DD2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60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5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F5EBD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F5EB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5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F5EBD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F5EB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>.</w:t>
      </w:r>
      <w:r w:rsidRPr="007D0233">
        <w:t xml:space="preserve"> </w:t>
      </w:r>
      <w:r>
        <w:t>Верно, значит разместим</w:t>
      </w:r>
      <w:r w:rsidRPr="00C17A20">
        <w:t xml:space="preserve"> </w:t>
      </w:r>
      <w:r>
        <w:t xml:space="preserve">в выбранный двойник Блок </w:t>
      </w:r>
      <w:r w:rsidRPr="000E3B89">
        <w:rPr>
          <w:lang w:val="en-US"/>
        </w:rPr>
        <w:t>D</w:t>
      </w:r>
      <w:r>
        <w:t>.</w:t>
      </w:r>
    </w:p>
    <w:p w:rsidR="00490098" w:rsidRDefault="00490098" w:rsidP="00C17A20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672"/>
        <w:gridCol w:w="673"/>
        <w:gridCol w:w="1345"/>
        <w:gridCol w:w="1346"/>
        <w:gridCol w:w="5381"/>
      </w:tblGrid>
      <w:tr w:rsidR="00490098" w:rsidTr="00DF30E4">
        <w:tc>
          <w:tcPr>
            <w:tcW w:w="1345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72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73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1345" w:type="dxa"/>
            <w:shd w:val="clear" w:color="auto" w:fill="FBE4D5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С</w:t>
            </w:r>
          </w:p>
        </w:tc>
        <w:tc>
          <w:tcPr>
            <w:tcW w:w="1346" w:type="dxa"/>
            <w:shd w:val="clear" w:color="auto" w:fill="E2EFD9"/>
          </w:tcPr>
          <w:p w:rsidR="00490098" w:rsidRPr="00DF30E4" w:rsidRDefault="00490098" w:rsidP="00DF30E4">
            <w:pPr>
              <w:ind w:left="360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5381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C17A20">
      <w:pPr>
        <w:ind w:left="360"/>
      </w:pPr>
    </w:p>
    <w:p w:rsidR="00490098" w:rsidRDefault="00490098" w:rsidP="00800133">
      <w:pPr>
        <w:ind w:left="708"/>
        <w:outlineLvl w:val="0"/>
      </w:pPr>
      <w:r w:rsidRPr="00FE6FCA">
        <w:rPr>
          <w:b/>
        </w:rPr>
        <w:t>Из полученной схемы размещения процессов необх</w:t>
      </w:r>
      <w:r>
        <w:rPr>
          <w:b/>
        </w:rPr>
        <w:t>одимо выгрузить Блок C</w:t>
      </w:r>
      <w:r w:rsidRPr="00FE6FCA">
        <w:rPr>
          <w:b/>
        </w:rPr>
        <w:t>.</w:t>
      </w:r>
      <w:r>
        <w:t xml:space="preserve"> </w:t>
      </w:r>
    </w:p>
    <w:p w:rsidR="00490098" w:rsidRDefault="00490098" w:rsidP="00800133">
      <w:pPr>
        <w:outlineLvl w:val="0"/>
      </w:pPr>
      <w:r>
        <w:t>После выгрузки Блока С произойдет склеивание «родных» двойников: 128 + 128 = 256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50" type="#_x0000_t75" alt="" style="width:33.8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E52F0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E52F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49" type="#_x0000_t75" alt="" style="width:33.8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E52F0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E52F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DF30E4">
        <w:fldChar w:fldCharType="end"/>
      </w:r>
      <w:r>
        <w:t>кб).</w:t>
      </w:r>
    </w:p>
    <w:p w:rsidR="00490098" w:rsidRPr="00884760" w:rsidRDefault="00490098" w:rsidP="008847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28"/>
        <w:gridCol w:w="668"/>
        <w:gridCol w:w="669"/>
        <w:gridCol w:w="2673"/>
        <w:gridCol w:w="5284"/>
      </w:tblGrid>
      <w:tr w:rsidR="00490098" w:rsidTr="00DF30E4">
        <w:tc>
          <w:tcPr>
            <w:tcW w:w="1328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68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69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673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256 кб</w:t>
            </w:r>
          </w:p>
        </w:tc>
        <w:tc>
          <w:tcPr>
            <w:tcW w:w="5284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884760"/>
    <w:p w:rsidR="00490098" w:rsidRDefault="00490098" w:rsidP="00800133">
      <w:pPr>
        <w:ind w:left="708"/>
        <w:outlineLvl w:val="0"/>
      </w:pPr>
      <w:r w:rsidRPr="00FE6FCA">
        <w:rPr>
          <w:b/>
        </w:rPr>
        <w:t>В полученную</w:t>
      </w:r>
      <w:r>
        <w:rPr>
          <w:b/>
        </w:rPr>
        <w:t xml:space="preserve"> схему</w:t>
      </w:r>
      <w:r w:rsidRPr="00FE6FCA">
        <w:rPr>
          <w:b/>
        </w:rPr>
        <w:t xml:space="preserve"> </w:t>
      </w:r>
      <w:r>
        <w:rPr>
          <w:b/>
        </w:rPr>
        <w:t xml:space="preserve">разместим Блок </w:t>
      </w:r>
      <w:r w:rsidRPr="00884760">
        <w:rPr>
          <w:b/>
        </w:rPr>
        <w:t>Е</w:t>
      </w:r>
      <w:r>
        <w:rPr>
          <w:b/>
        </w:rPr>
        <w:t xml:space="preserve"> размером 129 </w:t>
      </w:r>
      <w:r w:rsidRPr="00FE6FCA">
        <w:rPr>
          <w:b/>
        </w:rPr>
        <w:t>кб</w:t>
      </w:r>
      <w:r>
        <w:t>.</w:t>
      </w:r>
    </w:p>
    <w:p w:rsidR="00490098" w:rsidRPr="00884760" w:rsidRDefault="00490098" w:rsidP="000E3B89">
      <w:pPr>
        <w:ind w:firstLine="708"/>
      </w:pPr>
      <w:r w:rsidRPr="00884760">
        <w:t>Алгоритм:</w:t>
      </w:r>
    </w:p>
    <w:p w:rsidR="00490098" w:rsidRDefault="00490098" w:rsidP="00884760">
      <w:pPr>
        <w:pStyle w:val="a4"/>
        <w:numPr>
          <w:ilvl w:val="0"/>
          <w:numId w:val="18"/>
        </w:numPr>
      </w:pPr>
      <w:r>
        <w:t>Возьмем один наименьший из свободных двойников. Свободный двойник размером 128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4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629A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629A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4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629A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629A0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46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05C7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805C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45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05C7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E805C7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129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4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5266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526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4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45266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74526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? </w:t>
      </w:r>
      <w:r>
        <w:t xml:space="preserve">Неверно, размер размещаемого блока больше размера минимального двойника. </w:t>
      </w:r>
    </w:p>
    <w:p w:rsidR="00490098" w:rsidRDefault="00490098" w:rsidP="000E3B89">
      <w:pPr>
        <w:pStyle w:val="a4"/>
        <w:numPr>
          <w:ilvl w:val="0"/>
          <w:numId w:val="18"/>
        </w:numPr>
      </w:pPr>
      <w:r>
        <w:t>Возьмем следующий по размеру двойник. Его размер равен 256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4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775C5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775C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4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2775C5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2775C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4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11086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9110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3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11086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9110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129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38" type="#_x0000_t75" alt="" style="width:36.4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E2D5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E2D5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37" type="#_x0000_t75" alt="" style="width:36.4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1E2D55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1E2D55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fldChar w:fldCharType="end"/>
      </w:r>
      <w:r>
        <w:t>Верно, значит разместим</w:t>
      </w:r>
      <w:r w:rsidRPr="00C17A20">
        <w:t xml:space="preserve"> </w:t>
      </w:r>
      <w:r>
        <w:t xml:space="preserve">в выбранный двойник Блок </w:t>
      </w:r>
      <w:r w:rsidRPr="000E3B89">
        <w:t>Е</w:t>
      </w:r>
      <w:r>
        <w:t>, размером 129 кб.</w:t>
      </w:r>
    </w:p>
    <w:p w:rsidR="00490098" w:rsidRDefault="00490098" w:rsidP="000E3B89">
      <w:pPr>
        <w:pStyle w:val="a4"/>
        <w:ind w:left="142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28"/>
        <w:gridCol w:w="668"/>
        <w:gridCol w:w="669"/>
        <w:gridCol w:w="2673"/>
        <w:gridCol w:w="5284"/>
      </w:tblGrid>
      <w:tr w:rsidR="00490098" w:rsidTr="00DF30E4">
        <w:tc>
          <w:tcPr>
            <w:tcW w:w="1328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68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69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673" w:type="dxa"/>
            <w:shd w:val="clear" w:color="auto" w:fill="FBE4D5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Е</w:t>
            </w:r>
          </w:p>
        </w:tc>
        <w:tc>
          <w:tcPr>
            <w:tcW w:w="5284" w:type="dxa"/>
            <w:shd w:val="clear" w:color="auto" w:fill="E2EFD9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512 кб</w:t>
            </w:r>
          </w:p>
        </w:tc>
      </w:tr>
    </w:tbl>
    <w:p w:rsidR="00490098" w:rsidRDefault="00490098" w:rsidP="000E3B89"/>
    <w:p w:rsidR="00490098" w:rsidRDefault="00490098" w:rsidP="00800133">
      <w:pPr>
        <w:ind w:left="708"/>
        <w:outlineLvl w:val="0"/>
      </w:pPr>
      <w:r w:rsidRPr="00FE6FCA">
        <w:rPr>
          <w:b/>
        </w:rPr>
        <w:t>В полученную</w:t>
      </w:r>
      <w:r>
        <w:rPr>
          <w:b/>
        </w:rPr>
        <w:t xml:space="preserve"> схему</w:t>
      </w:r>
      <w:r w:rsidRPr="00FE6FCA">
        <w:rPr>
          <w:b/>
        </w:rPr>
        <w:t xml:space="preserve"> </w:t>
      </w:r>
      <w:r>
        <w:rPr>
          <w:b/>
        </w:rPr>
        <w:t xml:space="preserve">разместим Блок </w:t>
      </w:r>
      <w:r>
        <w:rPr>
          <w:b/>
          <w:lang w:val="en-US"/>
        </w:rPr>
        <w:t>F</w:t>
      </w:r>
      <w:r>
        <w:rPr>
          <w:b/>
        </w:rPr>
        <w:t xml:space="preserve"> размером 500 </w:t>
      </w:r>
      <w:r w:rsidRPr="00FE6FCA">
        <w:rPr>
          <w:b/>
        </w:rPr>
        <w:t>кб</w:t>
      </w:r>
      <w:r>
        <w:t>.</w:t>
      </w:r>
    </w:p>
    <w:p w:rsidR="00490098" w:rsidRPr="000E3B89" w:rsidRDefault="00490098" w:rsidP="000E3B89">
      <w:pPr>
        <w:ind w:left="708"/>
      </w:pPr>
      <w:r>
        <w:lastRenderedPageBreak/>
        <w:t>Алгоритм:</w:t>
      </w:r>
    </w:p>
    <w:p w:rsidR="00490098" w:rsidRDefault="00490098" w:rsidP="000E3B89">
      <w:pPr>
        <w:pStyle w:val="a4"/>
        <w:numPr>
          <w:ilvl w:val="0"/>
          <w:numId w:val="19"/>
        </w:numPr>
      </w:pPr>
      <w:r>
        <w:t>Возьмем один наименьший из свободных двойников. Свободный двойник размером 128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36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D7671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D767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35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AD7671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AD7671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 является наименьшим.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34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11973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11973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33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11973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611973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6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500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32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7578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757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31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7578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75786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7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? </w:t>
      </w:r>
      <w:r>
        <w:t xml:space="preserve">Неверно, размер размещаемого блока больше размера минимального двойника. </w:t>
      </w:r>
    </w:p>
    <w:p w:rsidR="00490098" w:rsidRDefault="00490098" w:rsidP="00FE6FCA">
      <w:pPr>
        <w:pStyle w:val="a4"/>
        <w:numPr>
          <w:ilvl w:val="0"/>
          <w:numId w:val="19"/>
        </w:numPr>
      </w:pPr>
      <w:r>
        <w:t>Возьмем следующий по размеру д</w:t>
      </w:r>
      <w:bookmarkStart w:id="1" w:name="_GoBack"/>
      <w:bookmarkEnd w:id="1"/>
      <w:r>
        <w:t>войник. Его размер равен 512 кб (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30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70C7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70C7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29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370C7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370C78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>
        <w:t xml:space="preserve">кб). Проверим верно ли неравенство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28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84D8D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84D8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27" type="#_x0000_t75" alt="" style="width:27.75pt;height:54.6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84D8D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B84D8D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8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DF30E4">
        <w:fldChar w:fldCharType="end"/>
      </w:r>
      <w:r w:rsidRPr="007D0233">
        <w:t xml:space="preserve"> </w:t>
      </w:r>
      <w:proofErr w:type="gramStart"/>
      <w:r w:rsidRPr="007D0233">
        <w:t xml:space="preserve">&lt; </w:t>
      </w:r>
      <w:r>
        <w:t>500</w:t>
      </w:r>
      <w:proofErr w:type="gramEnd"/>
      <w:r w:rsidRPr="007D0233">
        <w:t xml:space="preserve"> </w:t>
      </w:r>
      <w:r>
        <w:t xml:space="preserve">≤ </w:t>
      </w:r>
      <w:r w:rsidRPr="00DF30E4">
        <w:fldChar w:fldCharType="begin"/>
      </w:r>
      <w:r w:rsidRPr="00DF30E4">
        <w:instrText xml:space="preserve"> QUOTE </w:instrText>
      </w:r>
      <w:r w:rsidR="009629DF">
        <w:rPr>
          <w:noProof/>
        </w:rPr>
        <w:pict>
          <v:shape id="_x0000_i1026" type="#_x0000_t75" alt="" style="width:36.4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364B4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364B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instrText xml:space="preserve"> </w:instrText>
      </w:r>
      <w:r w:rsidRPr="00DF30E4">
        <w:fldChar w:fldCharType="separate"/>
      </w:r>
      <w:r w:rsidR="009629DF">
        <w:rPr>
          <w:noProof/>
        </w:rPr>
        <w:pict>
          <v:shape id="_x0000_i1025" type="#_x0000_t75" alt="" style="width:36.45pt;height:63.3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drawingGridHorizontalSpacing w:val=&quot;120&quot;/&gt;&lt;w:displayHorizontalDrawingGridEvery w:val=&quot;2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0E00&quot;/&gt;&lt;wsp:rsid wsp:val=&quot;000A0ACC&quot;/&gt;&lt;wsp:rsid wsp:val=&quot;000E3B89&quot;/&gt;&lt;wsp:rsid wsp:val=&quot;001250C4&quot;/&gt;&lt;wsp:rsid wsp:val=&quot;00157139&quot;/&gt;&lt;wsp:rsid wsp:val=&quot;002116E8&quot;/&gt;&lt;wsp:rsid wsp:val=&quot;00410F11&quot;/&gt;&lt;wsp:rsid wsp:val=&quot;00506AE6&quot;/&gt;&lt;wsp:rsid wsp:val=&quot;005364B4&quot;/&gt;&lt;wsp:rsid wsp:val=&quot;005D3475&quot;/&gt;&lt;wsp:rsid wsp:val=&quot;005E67BE&quot;/&gt;&lt;wsp:rsid wsp:val=&quot;00606934&quot;/&gt;&lt;wsp:rsid wsp:val=&quot;0069343B&quot;/&gt;&lt;wsp:rsid wsp:val=&quot;006C6F6B&quot;/&gt;&lt;wsp:rsid wsp:val=&quot;006E0168&quot;/&gt;&lt;wsp:rsid wsp:val=&quot;006E793D&quot;/&gt;&lt;wsp:rsid wsp:val=&quot;007555EB&quot;/&gt;&lt;wsp:rsid wsp:val=&quot;00773B86&quot;/&gt;&lt;wsp:rsid wsp:val=&quot;00785697&quot;/&gt;&lt;wsp:rsid wsp:val=&quot;007942A7&quot;/&gt;&lt;wsp:rsid wsp:val=&quot;007C1FDF&quot;/&gt;&lt;wsp:rsid wsp:val=&quot;007D0233&quot;/&gt;&lt;wsp:rsid wsp:val=&quot;0082626D&quot;/&gt;&lt;wsp:rsid wsp:val=&quot;00884760&quot;/&gt;&lt;wsp:rsid wsp:val=&quot;00953D97&quot;/&gt;&lt;wsp:rsid wsp:val=&quot;009615FA&quot;/&gt;&lt;wsp:rsid wsp:val=&quot;009A0CCF&quot;/&gt;&lt;wsp:rsid wsp:val=&quot;009B7F48&quot;/&gt;&lt;wsp:rsid wsp:val=&quot;00A556E3&quot;/&gt;&lt;wsp:rsid wsp:val=&quot;00A80EC2&quot;/&gt;&lt;wsp:rsid wsp:val=&quot;00B42833&quot;/&gt;&lt;wsp:rsid wsp:val=&quot;00BD4346&quot;/&gt;&lt;wsp:rsid wsp:val=&quot;00BF0E00&quot;/&gt;&lt;wsp:rsid wsp:val=&quot;00C03FD6&quot;/&gt;&lt;wsp:rsid wsp:val=&quot;00C17A20&quot;/&gt;&lt;wsp:rsid wsp:val=&quot;00CA58BB&quot;/&gt;&lt;wsp:rsid wsp:val=&quot;00DF30E4&quot;/&gt;&lt;wsp:rsid wsp:val=&quot;00E12ED7&quot;/&gt;&lt;wsp:rsid wsp:val=&quot;00E173F5&quot;/&gt;&lt;wsp:rsid wsp:val=&quot;00E424F0&quot;/&gt;&lt;wsp:rsid wsp:val=&quot;00E71AAD&quot;/&gt;&lt;wsp:rsid wsp:val=&quot;00E84105&quot;/&gt;&lt;wsp:rsid wsp:val=&quot;00EF5D05&quot;/&gt;&lt;wsp:rsid wsp:val=&quot;00F00335&quot;/&gt;&lt;wsp:rsid wsp:val=&quot;00F238B0&quot;/&gt;&lt;wsp:rsid wsp:val=&quot;00FE6FCA&quot;/&gt;&lt;/wsp:rsids&gt;&lt;/w:docPr&gt;&lt;w:body&gt;&lt;w:p wsp:rsidR=&quot;00000000&quot; wsp:rsidRDefault=&quot;005364B4&quot;&gt;&lt;m:oMathPara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e&gt;&lt;m:sup&gt;&lt;m:r&gt;&lt;w:rPr&gt;&lt;w:rFonts w:ascii=&quot;Cambria Math&quot; w:h-ansi=&quot;Cambria Math&quot;/&gt;&lt;wx:font wx:val=&quot;Cambria Math&quot;/&gt;&lt;w:i/&gt;&lt;/w:rPr&gt;&lt;m:t&gt;9&lt;/m:t&gt;&lt;/m:r&gt;&lt;/m:sup&gt;&lt;/m:sSup&gt;&lt;m:r&gt;&lt;w:rPr&gt;&lt;w:rFonts w:ascii=&quot;Cambria Math&quot; w:h-ansi=&quot;Cambria Math&quot;/&gt;&lt;wx:font wx:val=&quot;Cambria Math&quot;/&gt;&lt;w:i/&gt;&lt;/w:rPr&gt;&lt;m:t&gt;.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DF30E4">
        <w:fldChar w:fldCharType="end"/>
      </w:r>
      <w:r>
        <w:t>Верно, значит разместим</w:t>
      </w:r>
      <w:r w:rsidRPr="00C17A20">
        <w:t xml:space="preserve"> </w:t>
      </w:r>
      <w:r>
        <w:t xml:space="preserve">в выбранный двойник Блок </w:t>
      </w:r>
      <w:r>
        <w:rPr>
          <w:lang w:val="en-US"/>
        </w:rPr>
        <w:t>F</w:t>
      </w:r>
      <w:r>
        <w:t>, размером 500 кб.</w:t>
      </w:r>
    </w:p>
    <w:p w:rsidR="00490098" w:rsidRDefault="00490098" w:rsidP="000E3B89">
      <w:pPr>
        <w:pStyle w:val="a4"/>
        <w:ind w:left="142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28"/>
        <w:gridCol w:w="668"/>
        <w:gridCol w:w="669"/>
        <w:gridCol w:w="2673"/>
        <w:gridCol w:w="5284"/>
      </w:tblGrid>
      <w:tr w:rsidR="00490098" w:rsidTr="00DF30E4">
        <w:tc>
          <w:tcPr>
            <w:tcW w:w="1328" w:type="dxa"/>
            <w:shd w:val="clear" w:color="auto" w:fill="E2EFD9"/>
          </w:tcPr>
          <w:p w:rsidR="00490098" w:rsidRPr="00DF30E4" w:rsidRDefault="00490098" w:rsidP="00DF30E4">
            <w:pPr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128 кб</w:t>
            </w:r>
          </w:p>
        </w:tc>
        <w:tc>
          <w:tcPr>
            <w:tcW w:w="668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</w:rPr>
            </w:pPr>
            <w:r w:rsidRPr="00DF30E4">
              <w:rPr>
                <w:sz w:val="14"/>
                <w:szCs w:val="14"/>
              </w:rPr>
              <w:t>Блок В</w:t>
            </w:r>
          </w:p>
        </w:tc>
        <w:tc>
          <w:tcPr>
            <w:tcW w:w="669" w:type="dxa"/>
            <w:shd w:val="clear" w:color="auto" w:fill="FBE4D5"/>
          </w:tcPr>
          <w:p w:rsidR="00490098" w:rsidRPr="00DF30E4" w:rsidRDefault="00490098" w:rsidP="00DF30E4">
            <w:pPr>
              <w:spacing w:before="40"/>
              <w:jc w:val="center"/>
              <w:rPr>
                <w:sz w:val="14"/>
                <w:szCs w:val="14"/>
                <w:lang w:val="en-US"/>
              </w:rPr>
            </w:pPr>
            <w:r w:rsidRPr="00DF30E4">
              <w:rPr>
                <w:sz w:val="14"/>
                <w:szCs w:val="14"/>
              </w:rPr>
              <w:t xml:space="preserve">Блок </w:t>
            </w:r>
            <w:r w:rsidRPr="00DF30E4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673" w:type="dxa"/>
            <w:shd w:val="clear" w:color="auto" w:fill="FBE4D5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</w:rPr>
            </w:pPr>
            <w:r w:rsidRPr="00DF30E4">
              <w:rPr>
                <w:sz w:val="20"/>
                <w:szCs w:val="20"/>
              </w:rPr>
              <w:t>Блок Е</w:t>
            </w:r>
          </w:p>
        </w:tc>
        <w:tc>
          <w:tcPr>
            <w:tcW w:w="5284" w:type="dxa"/>
            <w:shd w:val="clear" w:color="auto" w:fill="FBE4D5"/>
          </w:tcPr>
          <w:p w:rsidR="00490098" w:rsidRPr="00DF30E4" w:rsidRDefault="00490098" w:rsidP="00DF30E4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  <w:r w:rsidRPr="00DF30E4">
              <w:rPr>
                <w:sz w:val="20"/>
                <w:szCs w:val="20"/>
              </w:rPr>
              <w:t xml:space="preserve">Блок </w:t>
            </w:r>
            <w:r w:rsidRPr="00DF30E4">
              <w:rPr>
                <w:sz w:val="20"/>
                <w:szCs w:val="20"/>
                <w:lang w:val="en-US"/>
              </w:rPr>
              <w:t>F</w:t>
            </w:r>
          </w:p>
        </w:tc>
      </w:tr>
    </w:tbl>
    <w:p w:rsidR="00490098" w:rsidRDefault="00490098" w:rsidP="00FE6FCA"/>
    <w:p w:rsidR="00490098" w:rsidRPr="00C03FD6" w:rsidRDefault="00490098" w:rsidP="00E92128">
      <w:r w:rsidRPr="00CA58BB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CA58BB">
        <w:t xml:space="preserve">Мною был </w:t>
      </w:r>
      <w:proofErr w:type="gramStart"/>
      <w:r w:rsidRPr="00CA58BB">
        <w:t>изучена</w:t>
      </w:r>
      <w:r>
        <w:rPr>
          <w:sz w:val="28"/>
          <w:szCs w:val="28"/>
        </w:rPr>
        <w:t xml:space="preserve"> </w:t>
      </w:r>
      <w:r>
        <w:t xml:space="preserve"> работа</w:t>
      </w:r>
      <w:proofErr w:type="gramEnd"/>
      <w:r>
        <w:t xml:space="preserve"> алгоритма «Система двойников» как примера технологии распределения памяти.</w:t>
      </w:r>
    </w:p>
    <w:sectPr w:rsidR="00490098" w:rsidRPr="00C03FD6" w:rsidSect="00FE6FCA">
      <w:pgSz w:w="11906" w:h="16838"/>
      <w:pgMar w:top="567" w:right="70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702"/>
    <w:multiLevelType w:val="hybridMultilevel"/>
    <w:tmpl w:val="107CD56C"/>
    <w:lvl w:ilvl="0" w:tplc="AF40BC3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1430BCB"/>
    <w:multiLevelType w:val="hybridMultilevel"/>
    <w:tmpl w:val="F6AE129C"/>
    <w:lvl w:ilvl="0" w:tplc="0A9664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275293"/>
    <w:multiLevelType w:val="hybridMultilevel"/>
    <w:tmpl w:val="3A0EB7E4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 w15:restartNumberingAfterBreak="0">
    <w:nsid w:val="088E6348"/>
    <w:multiLevelType w:val="hybridMultilevel"/>
    <w:tmpl w:val="96689B80"/>
    <w:lvl w:ilvl="0" w:tplc="B2805732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4" w15:restartNumberingAfterBreak="0">
    <w:nsid w:val="18955419"/>
    <w:multiLevelType w:val="hybridMultilevel"/>
    <w:tmpl w:val="514C26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B93469"/>
    <w:multiLevelType w:val="hybridMultilevel"/>
    <w:tmpl w:val="BDFC26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57C32EB"/>
    <w:multiLevelType w:val="hybridMultilevel"/>
    <w:tmpl w:val="96689B80"/>
    <w:lvl w:ilvl="0" w:tplc="B280573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E8B29C5"/>
    <w:multiLevelType w:val="hybridMultilevel"/>
    <w:tmpl w:val="E7CE71D2"/>
    <w:lvl w:ilvl="0" w:tplc="BDE80D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C4F4A4C"/>
    <w:multiLevelType w:val="hybridMultilevel"/>
    <w:tmpl w:val="FA4847E0"/>
    <w:lvl w:ilvl="0" w:tplc="785A847C">
      <w:start w:val="51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136D44"/>
    <w:multiLevelType w:val="hybridMultilevel"/>
    <w:tmpl w:val="8176EB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C11D33"/>
    <w:multiLevelType w:val="hybridMultilevel"/>
    <w:tmpl w:val="A53C8952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1" w15:restartNumberingAfterBreak="0">
    <w:nsid w:val="5FD94BCF"/>
    <w:multiLevelType w:val="hybridMultilevel"/>
    <w:tmpl w:val="96689B80"/>
    <w:lvl w:ilvl="0" w:tplc="B280573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16230EB"/>
    <w:multiLevelType w:val="hybridMultilevel"/>
    <w:tmpl w:val="9B3266DC"/>
    <w:lvl w:ilvl="0" w:tplc="9D9A9A58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3" w15:restartNumberingAfterBreak="0">
    <w:nsid w:val="659E2607"/>
    <w:multiLevelType w:val="hybridMultilevel"/>
    <w:tmpl w:val="839ED4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9CF006C"/>
    <w:multiLevelType w:val="hybridMultilevel"/>
    <w:tmpl w:val="9B3266DC"/>
    <w:lvl w:ilvl="0" w:tplc="9D9A9A58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5" w15:restartNumberingAfterBreak="0">
    <w:nsid w:val="6B1561B1"/>
    <w:multiLevelType w:val="hybridMultilevel"/>
    <w:tmpl w:val="41A00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931084"/>
    <w:multiLevelType w:val="hybridMultilevel"/>
    <w:tmpl w:val="AE987956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7" w15:restartNumberingAfterBreak="0">
    <w:nsid w:val="737C1A7F"/>
    <w:multiLevelType w:val="hybridMultilevel"/>
    <w:tmpl w:val="55BEB1FC"/>
    <w:lvl w:ilvl="0" w:tplc="A79ECBC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EF96A48"/>
    <w:multiLevelType w:val="hybridMultilevel"/>
    <w:tmpl w:val="40B6F0FC"/>
    <w:lvl w:ilvl="0" w:tplc="0EB0D01C">
      <w:start w:val="256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17"/>
  </w:num>
  <w:num w:numId="7">
    <w:abstractNumId w:val="13"/>
  </w:num>
  <w:num w:numId="8">
    <w:abstractNumId w:val="3"/>
  </w:num>
  <w:num w:numId="9">
    <w:abstractNumId w:val="8"/>
  </w:num>
  <w:num w:numId="10">
    <w:abstractNumId w:val="11"/>
  </w:num>
  <w:num w:numId="11">
    <w:abstractNumId w:val="18"/>
  </w:num>
  <w:num w:numId="12">
    <w:abstractNumId w:val="6"/>
  </w:num>
  <w:num w:numId="13">
    <w:abstractNumId w:val="0"/>
  </w:num>
  <w:num w:numId="14">
    <w:abstractNumId w:val="2"/>
  </w:num>
  <w:num w:numId="15">
    <w:abstractNumId w:val="16"/>
  </w:num>
  <w:num w:numId="16">
    <w:abstractNumId w:val="4"/>
  </w:num>
  <w:num w:numId="17">
    <w:abstractNumId w:val="10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0E00"/>
    <w:rsid w:val="000A0ACC"/>
    <w:rsid w:val="000E3B89"/>
    <w:rsid w:val="001250C4"/>
    <w:rsid w:val="00157139"/>
    <w:rsid w:val="002116E8"/>
    <w:rsid w:val="00410F11"/>
    <w:rsid w:val="00490098"/>
    <w:rsid w:val="00506AE6"/>
    <w:rsid w:val="005D3475"/>
    <w:rsid w:val="005E67BE"/>
    <w:rsid w:val="00606934"/>
    <w:rsid w:val="0069343B"/>
    <w:rsid w:val="006C6F6B"/>
    <w:rsid w:val="006E0168"/>
    <w:rsid w:val="006E793D"/>
    <w:rsid w:val="007555EB"/>
    <w:rsid w:val="00773B86"/>
    <w:rsid w:val="00785697"/>
    <w:rsid w:val="007942A7"/>
    <w:rsid w:val="007C1FDF"/>
    <w:rsid w:val="007D0233"/>
    <w:rsid w:val="00800133"/>
    <w:rsid w:val="0082626D"/>
    <w:rsid w:val="00884760"/>
    <w:rsid w:val="00953D97"/>
    <w:rsid w:val="009615FA"/>
    <w:rsid w:val="009629DF"/>
    <w:rsid w:val="009A0CCF"/>
    <w:rsid w:val="009B7F48"/>
    <w:rsid w:val="00A556E3"/>
    <w:rsid w:val="00A80EC2"/>
    <w:rsid w:val="00B42833"/>
    <w:rsid w:val="00BD4346"/>
    <w:rsid w:val="00BF0E00"/>
    <w:rsid w:val="00C03FD6"/>
    <w:rsid w:val="00C17A20"/>
    <w:rsid w:val="00CA58BB"/>
    <w:rsid w:val="00D5005A"/>
    <w:rsid w:val="00DF30E4"/>
    <w:rsid w:val="00E12ED7"/>
    <w:rsid w:val="00E173F5"/>
    <w:rsid w:val="00E424F0"/>
    <w:rsid w:val="00E71AAD"/>
    <w:rsid w:val="00E84105"/>
    <w:rsid w:val="00E92128"/>
    <w:rsid w:val="00EC43EA"/>
    <w:rsid w:val="00EF5D05"/>
    <w:rsid w:val="00F00335"/>
    <w:rsid w:val="00F238B0"/>
    <w:rsid w:val="00FD6C36"/>
    <w:rsid w:val="00F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6123D"/>
  <w15:docId w15:val="{765E2C5C-98CC-844C-858A-C12F585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6E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0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E71AAD"/>
    <w:pPr>
      <w:ind w:left="720"/>
      <w:contextualSpacing/>
    </w:pPr>
  </w:style>
  <w:style w:type="character" w:styleId="a5">
    <w:name w:val="Placeholder Text"/>
    <w:uiPriority w:val="99"/>
    <w:semiHidden/>
    <w:rsid w:val="00E71AAD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6934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69343B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rsid w:val="0080013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9">
    <w:name w:val="Схема документа Знак"/>
    <w:link w:val="a8"/>
    <w:uiPriority w:val="99"/>
    <w:semiHidden/>
    <w:rsid w:val="004F071B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741</Words>
  <Characters>4226</Characters>
  <Application>Microsoft Office Word</Application>
  <DocSecurity>0</DocSecurity>
  <Lines>35</Lines>
  <Paragraphs>9</Paragraphs>
  <ScaleCrop>false</ScaleCrop>
  <Company>Segrys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памятью</dc:title>
  <dc:subject/>
  <dc:creator>Vanger</dc:creator>
  <cp:keywords/>
  <dc:description/>
  <cp:lastModifiedBy>Дмитрий Матвеенко</cp:lastModifiedBy>
  <cp:revision>3</cp:revision>
  <cp:lastPrinted>2011-03-21T06:06:00Z</cp:lastPrinted>
  <dcterms:created xsi:type="dcterms:W3CDTF">2018-04-02T17:13:00Z</dcterms:created>
  <dcterms:modified xsi:type="dcterms:W3CDTF">2018-04-02T17:16:00Z</dcterms:modified>
</cp:coreProperties>
</file>