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Smart water management</w:t>
      </w:r>
    </w:p>
    <w:p w:rsidR="00000000" w:rsidDel="00000000" w:rsidP="00000000" w:rsidRDefault="00000000" w:rsidRPr="00000000" w14:paraId="00000002">
      <w:pPr>
        <w:tabs>
          <w:tab w:val="left" w:pos="2820"/>
        </w:tabs>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IOT _PHASE 3</w:t>
      </w:r>
    </w:p>
    <w:p w:rsidR="00000000" w:rsidDel="00000000" w:rsidP="00000000" w:rsidRDefault="00000000" w:rsidRPr="00000000" w14:paraId="00000003">
      <w:pPr>
        <w:tabs>
          <w:tab w:val="left" w:pos="93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 NO:610821106028</w:t>
      </w:r>
    </w:p>
    <w:p w:rsidR="00000000" w:rsidDel="00000000" w:rsidP="00000000" w:rsidRDefault="00000000" w:rsidRPr="00000000" w14:paraId="00000004">
      <w:pPr>
        <w:tabs>
          <w:tab w:val="left" w:pos="930"/>
        </w:tabs>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Gunasekar.K</w:t>
      </w:r>
    </w:p>
    <w:p w:rsidR="00000000" w:rsidDel="00000000" w:rsidP="00000000" w:rsidRDefault="00000000" w:rsidRPr="00000000" w14:paraId="00000005">
      <w:pPr>
        <w:tabs>
          <w:tab w:val="left" w:pos="930"/>
        </w:tabs>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tabs>
          <w:tab w:val="left" w:pos="930"/>
        </w:tabs>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Configure IoT sensors to measure water consumption in public places.</w:t>
      </w:r>
    </w:p>
    <w:p w:rsidR="00000000" w:rsidDel="00000000" w:rsidP="00000000" w:rsidRDefault="00000000" w:rsidRPr="00000000" w14:paraId="00000007">
      <w:pPr>
        <w:tabs>
          <w:tab w:val="left" w:pos="930"/>
        </w:tabs>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smart measurement system is based on the development of an architecture for IoT that covers 5 important aspects.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figure shows the five main components of the system, which allow the collection, storage, analysis and visualization of water consumption.                                                                                                                                                               </w:t>
      </w:r>
    </w:p>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“House Data Collection” component, each time period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(can be 1 min), the value of water consumption is obtained through a smart meter, which is sent to the “Edge Gateway” component for storage.  </w:t>
      </w:r>
    </w:p>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Within this component there is an installed “Anti-Tampering” security mechanism that alerts the user and administrator in case of manipulation of the device. </w:t>
      </w:r>
    </w:p>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each time period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&gt; 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it can be 1 h), the accumulated consumption is sent to the “Cloud” server so that this value is stored together with the user’s location, which is obtained through the cell phone’s GPS, and both are analyzed by the leak detection algorithm “Water leak Algorithm,” which alerts to the user and administrator if there is a possible water leak. Also, within the “Cloud” there is a web portal that allows the user to visualize, in real time, the history of their water consumption.</w:t>
      </w:r>
    </w:p>
    <w:p w:rsidR="00000000" w:rsidDel="00000000" w:rsidP="00000000" w:rsidRDefault="00000000" w:rsidRPr="00000000" w14:paraId="00000011">
      <w:pPr>
        <w:tabs>
          <w:tab w:val="left" w:pos="93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3">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4">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5">
      <w:pPr>
        <w:tabs>
          <w:tab w:val="left" w:pos="930"/>
        </w:tabs>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6">
      <w:pPr>
        <w:tabs>
          <w:tab w:val="left" w:pos="930"/>
        </w:tabs>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Python script on IoT sensors to send real-time water consumption data to the data-sharing platform.</w:t>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-257174</wp:posOffset>
            </wp:positionH>
            <wp:positionV relativeFrom="margin">
              <wp:posOffset>-521968</wp:posOffset>
            </wp:positionV>
            <wp:extent cx="6353175" cy="312166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3175" cy="312166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paho.mqtt.client as mqtt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random import uniform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MQTT parameters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broker_address = "your_broker_address"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 1883</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 "water_consumption"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simulate water consumption data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generate_water_data():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{"timestamp": int(time.time()), "flow_rate": round(uniform(0.5, 5.0),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Callback when the client connects to the broker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on_connect(client, userdata, flags, rc):</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print("Connected with result code "+str(rc))</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client.subscribe(topic)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Callback when a message is published to the topic</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on_publish(client, userdata, mid):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print("Message Published")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script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 mqtt.Client()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client.on_connect = on_connect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client.on_publish = on_publish</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 to the broker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client.connect(broker_address, port, 60)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water_data = generate_water_data()</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payload = json.dumps(water_data)</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Publish the data to the topic</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client.publish(topic, payload)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time.sleep(10)  # Adjust the interval based on your requirements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KeyboardInterrupt: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print("Script terminated by user.")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client.disconnect()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