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17E8" w14:textId="1E33010E" w:rsidR="0030555B" w:rsidRPr="0030555B" w:rsidRDefault="0030555B" w:rsidP="0030555B">
      <w:pPr>
        <w:pStyle w:val="Title"/>
        <w:jc w:val="center"/>
        <w:rPr>
          <w:rFonts w:ascii="Arial Rounded MT Bold" w:hAnsi="Arial Rounded MT Bold"/>
          <w:b/>
          <w:bCs/>
        </w:rPr>
      </w:pPr>
      <w:r w:rsidRPr="0030555B">
        <w:rPr>
          <w:rFonts w:ascii="Arial Rounded MT Bold" w:hAnsi="Arial Rounded MT Bold"/>
          <w:b/>
          <w:bCs/>
        </w:rPr>
        <w:t>IPL Analysis 2008 – 2025</w:t>
      </w:r>
    </w:p>
    <w:p w14:paraId="04338C16" w14:textId="77777777" w:rsidR="0030555B" w:rsidRDefault="0030555B" w:rsidP="0030555B"/>
    <w:p w14:paraId="3E5CAD71" w14:textId="77777777" w:rsidR="0030555B" w:rsidRDefault="0030555B" w:rsidP="0030555B"/>
    <w:p w14:paraId="5658978F" w14:textId="669926F8" w:rsidR="0030555B" w:rsidRDefault="0030555B" w:rsidP="0030555B">
      <w:r w:rsidRPr="0030555B">
        <w:drawing>
          <wp:inline distT="0" distB="0" distL="0" distR="0" wp14:anchorId="1C78E1AC" wp14:editId="36B6B59F">
            <wp:extent cx="5731510" cy="2322195"/>
            <wp:effectExtent l="0" t="0" r="2540" b="1905"/>
            <wp:docPr id="29906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66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00DD" w14:textId="7C576107" w:rsidR="0030555B" w:rsidRDefault="0030555B" w:rsidP="0030555B">
      <w:r w:rsidRPr="0030555B">
        <w:drawing>
          <wp:inline distT="0" distB="0" distL="0" distR="0" wp14:anchorId="3F323298" wp14:editId="15B76B7B">
            <wp:extent cx="5731510" cy="2295525"/>
            <wp:effectExtent l="0" t="0" r="2540" b="9525"/>
            <wp:docPr id="210481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11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D203" w14:textId="275BBB99" w:rsidR="0030555B" w:rsidRDefault="0030555B" w:rsidP="0030555B">
      <w:r w:rsidRPr="0030555B">
        <w:drawing>
          <wp:inline distT="0" distB="0" distL="0" distR="0" wp14:anchorId="0538B2FA" wp14:editId="2E228B2F">
            <wp:extent cx="5731510" cy="2646680"/>
            <wp:effectExtent l="0" t="0" r="2540" b="1270"/>
            <wp:docPr id="14905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8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3D2C" w14:textId="2FC166C1" w:rsidR="0030555B" w:rsidRDefault="0030555B" w:rsidP="0030555B">
      <w:r w:rsidRPr="0030555B">
        <w:lastRenderedPageBreak/>
        <w:drawing>
          <wp:inline distT="0" distB="0" distL="0" distR="0" wp14:anchorId="298FD4EE" wp14:editId="2833C3AE">
            <wp:extent cx="5731510" cy="2584450"/>
            <wp:effectExtent l="0" t="0" r="2540" b="6350"/>
            <wp:docPr id="133305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51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30D4" w14:textId="77777777" w:rsidR="0030555B" w:rsidRPr="0030555B" w:rsidRDefault="0030555B" w:rsidP="0030555B"/>
    <w:sectPr w:rsidR="0030555B" w:rsidRPr="00305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55B"/>
    <w:rsid w:val="0030555B"/>
    <w:rsid w:val="00C9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39CD1"/>
  <w15:chartTrackingRefBased/>
  <w15:docId w15:val="{30E33771-F072-4C57-A121-EE15A9F47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Theella</dc:creator>
  <cp:keywords/>
  <dc:description/>
  <cp:lastModifiedBy>G Krishna Prasanth</cp:lastModifiedBy>
  <cp:revision>1</cp:revision>
  <dcterms:created xsi:type="dcterms:W3CDTF">2025-12-19T08:45:00Z</dcterms:created>
  <dcterms:modified xsi:type="dcterms:W3CDTF">2025-12-19T08:53:00Z</dcterms:modified>
</cp:coreProperties>
</file>