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412C" w14:textId="767970F8" w:rsidR="0027262A" w:rsidRDefault="001E742A" w:rsidP="00965773">
      <w:pPr>
        <w:pStyle w:val="Heading1"/>
      </w:pPr>
      <w:r>
        <w:t>Use Case</w:t>
      </w:r>
      <w:r w:rsidR="00D33A4C">
        <w:t xml:space="preserve">: </w:t>
      </w:r>
      <w:r w:rsidR="00EE33F7">
        <w:t>Update Cart</w:t>
      </w:r>
    </w:p>
    <w:p w14:paraId="36D9DF8B" w14:textId="77777777" w:rsidR="007A43FC" w:rsidRDefault="007A43FC" w:rsidP="006E6D6B">
      <w:pPr>
        <w:pStyle w:val="Heading2"/>
      </w:pPr>
      <w:r w:rsidRPr="006E6D6B">
        <w:t>Description</w:t>
      </w:r>
    </w:p>
    <w:p w14:paraId="5F61B7ED" w14:textId="20CAC939" w:rsidR="006E6D6B" w:rsidRPr="001E742A" w:rsidRDefault="003806E5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The customer </w:t>
      </w:r>
      <w:r w:rsidR="00EE33F7">
        <w:rPr>
          <w:rFonts w:asciiTheme="minorHAnsi" w:hAnsiTheme="minorHAnsi"/>
          <w:i w:val="0"/>
        </w:rPr>
        <w:t xml:space="preserve">updates their cart. Either by removing or adding quantity </w:t>
      </w:r>
      <w:r w:rsidR="00D63877">
        <w:rPr>
          <w:rFonts w:asciiTheme="minorHAnsi" w:hAnsiTheme="minorHAnsi"/>
          <w:i w:val="0"/>
        </w:rPr>
        <w:t>of existing items, or by adding new items.</w:t>
      </w:r>
    </w:p>
    <w:p w14:paraId="42D9F689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3ED3ADC7" w14:textId="0B3285FC" w:rsidR="007A43FC" w:rsidRDefault="00D63877" w:rsidP="00965773">
      <w:r>
        <w:t>The customer adds an item from the store front.</w:t>
      </w:r>
    </w:p>
    <w:p w14:paraId="2C4AD5A9" w14:textId="38266D5F" w:rsidR="00D63877" w:rsidRDefault="00D63877" w:rsidP="00965773">
      <w:r>
        <w:t>The customer clicks either the ‘+’ or ‘</w:t>
      </w:r>
      <w:proofErr w:type="gramStart"/>
      <w:r>
        <w:t>-‘ button</w:t>
      </w:r>
      <w:proofErr w:type="gramEnd"/>
      <w:r>
        <w:t xml:space="preserve"> in the cart view page.</w:t>
      </w:r>
    </w:p>
    <w:p w14:paraId="59BE741F" w14:textId="77777777" w:rsidR="0027262A" w:rsidRDefault="005170E1" w:rsidP="006E6D6B">
      <w:pPr>
        <w:pStyle w:val="Heading2"/>
      </w:pPr>
      <w:r w:rsidRPr="0027262A">
        <w:t>Primary Actor</w:t>
      </w:r>
    </w:p>
    <w:p w14:paraId="7A79B861" w14:textId="353EADC7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customer who </w:t>
      </w:r>
      <w:r w:rsidR="003806E5">
        <w:rPr>
          <w:rFonts w:asciiTheme="minorHAnsi" w:hAnsiTheme="minorHAnsi"/>
          <w:i w:val="0"/>
        </w:rPr>
        <w:t xml:space="preserve">wishes to </w:t>
      </w:r>
      <w:r w:rsidR="00D63877">
        <w:rPr>
          <w:rFonts w:asciiTheme="minorHAnsi" w:hAnsiTheme="minorHAnsi"/>
          <w:i w:val="0"/>
        </w:rPr>
        <w:t>update their cart.</w:t>
      </w:r>
    </w:p>
    <w:p w14:paraId="2AA34964" w14:textId="77777777" w:rsidR="00E148CC" w:rsidRDefault="00CF40D6" w:rsidP="00E148CC">
      <w:pPr>
        <w:pStyle w:val="Heading2"/>
      </w:pPr>
      <w:r>
        <w:t xml:space="preserve">Secondary Actors: </w:t>
      </w:r>
    </w:p>
    <w:p w14:paraId="55434763" w14:textId="1ACF6A10" w:rsidR="001E742A" w:rsidRPr="001E742A" w:rsidRDefault="003806E5" w:rsidP="003806E5">
      <w:r>
        <w:t>There are no secondary actors for this use case.</w:t>
      </w:r>
    </w:p>
    <w:p w14:paraId="11167470" w14:textId="7B9B9D0E" w:rsidR="0027262A" w:rsidRDefault="0027262A" w:rsidP="0069425F">
      <w:pPr>
        <w:pStyle w:val="Heading2"/>
      </w:pPr>
      <w:r>
        <w:t>Preconditions</w:t>
      </w:r>
    </w:p>
    <w:p w14:paraId="1BE512DB" w14:textId="614FB37E" w:rsidR="003806E5" w:rsidRPr="003806E5" w:rsidRDefault="003806E5" w:rsidP="003806E5">
      <w:r>
        <w:t>The customer must be logged in with valid credentials.</w:t>
      </w:r>
    </w:p>
    <w:p w14:paraId="6175E5E8" w14:textId="77777777" w:rsidR="006E6D6B" w:rsidRDefault="006E6D6B" w:rsidP="006E6D6B">
      <w:pPr>
        <w:pStyle w:val="Heading2"/>
      </w:pPr>
      <w:r>
        <w:t>Main Success Scenario</w:t>
      </w:r>
    </w:p>
    <w:p w14:paraId="0301F064" w14:textId="26464DF4" w:rsidR="006E6D6B" w:rsidRDefault="003806E5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The customer </w:t>
      </w:r>
      <w:r w:rsidR="00D63877">
        <w:t>adds an item from the store front into their cart.</w:t>
      </w:r>
    </w:p>
    <w:p w14:paraId="72295C5C" w14:textId="6C81275E" w:rsidR="00D63877" w:rsidRDefault="00D63877" w:rsidP="00E148CC">
      <w:pPr>
        <w:pStyle w:val="ListNumber"/>
        <w:tabs>
          <w:tab w:val="clear" w:pos="360"/>
          <w:tab w:val="num" w:pos="720"/>
        </w:tabs>
        <w:ind w:left="720"/>
      </w:pPr>
      <w:r>
        <w:t>The customer clicks the ‘+’ to increase quantity or the ‘</w:t>
      </w:r>
      <w:proofErr w:type="gramStart"/>
      <w:r>
        <w:t>-‘ to</w:t>
      </w:r>
      <w:proofErr w:type="gramEnd"/>
      <w:r>
        <w:t xml:space="preserve"> decrease quantity.</w:t>
      </w:r>
    </w:p>
    <w:p w14:paraId="31D03B35" w14:textId="64F60E70" w:rsidR="00D63877" w:rsidRDefault="00D63877" w:rsidP="00E148CC">
      <w:pPr>
        <w:pStyle w:val="ListNumber"/>
        <w:tabs>
          <w:tab w:val="clear" w:pos="360"/>
          <w:tab w:val="num" w:pos="720"/>
        </w:tabs>
        <w:ind w:left="720"/>
      </w:pPr>
      <w:r>
        <w:t>The quantity is updated along with the price.</w:t>
      </w:r>
    </w:p>
    <w:p w14:paraId="55DEF1FB" w14:textId="1E80A24E" w:rsidR="00D63877" w:rsidRDefault="00D63877" w:rsidP="00D63877">
      <w:pPr>
        <w:pStyle w:val="ListNumber"/>
        <w:numPr>
          <w:ilvl w:val="0"/>
          <w:numId w:val="0"/>
        </w:numPr>
        <w:ind w:left="720"/>
      </w:pPr>
    </w:p>
    <w:p w14:paraId="440F0B7F" w14:textId="77777777" w:rsidR="003806E5" w:rsidRDefault="003806E5" w:rsidP="003806E5">
      <w:pPr>
        <w:pStyle w:val="ListNumber"/>
        <w:numPr>
          <w:ilvl w:val="0"/>
          <w:numId w:val="0"/>
        </w:numPr>
        <w:ind w:left="720"/>
      </w:pPr>
    </w:p>
    <w:p w14:paraId="70055F77" w14:textId="77777777" w:rsidR="0027262A" w:rsidRDefault="0027262A" w:rsidP="0069425F">
      <w:pPr>
        <w:pStyle w:val="Heading2"/>
      </w:pPr>
      <w:r>
        <w:t>Extensions</w:t>
      </w:r>
    </w:p>
    <w:p w14:paraId="192C4EFF" w14:textId="32BF428C"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D63877">
        <w:t>Not enough items in stock.</w:t>
      </w:r>
    </w:p>
    <w:p w14:paraId="6E68CE06" w14:textId="6FF4E3D6" w:rsidR="00D63877" w:rsidRDefault="00D63877" w:rsidP="00D63877">
      <w:pPr>
        <w:pStyle w:val="ListNumber"/>
        <w:numPr>
          <w:ilvl w:val="0"/>
          <w:numId w:val="26"/>
        </w:numPr>
      </w:pPr>
      <w:r>
        <w:t>A warning message is displayed</w:t>
      </w:r>
    </w:p>
    <w:p w14:paraId="20D58B58" w14:textId="12A99909" w:rsidR="00D63877" w:rsidRDefault="00D63877" w:rsidP="00D63877">
      <w:pPr>
        <w:pStyle w:val="ListNumber"/>
        <w:numPr>
          <w:ilvl w:val="0"/>
          <w:numId w:val="26"/>
        </w:numPr>
      </w:pPr>
      <w:r>
        <w:t>The customer receives the option to be notified when said item is available.</w:t>
      </w:r>
    </w:p>
    <w:p w14:paraId="53DF3C5D" w14:textId="77777777"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14:paraId="2047D5B4" w14:textId="73A5F939" w:rsidR="00AB03F7" w:rsidRDefault="00AB03F7" w:rsidP="003806E5">
      <w:pPr>
        <w:pStyle w:val="ListNumber2"/>
        <w:numPr>
          <w:ilvl w:val="0"/>
          <w:numId w:val="0"/>
        </w:numPr>
        <w:ind w:left="720" w:hanging="360"/>
      </w:pPr>
    </w:p>
    <w:p w14:paraId="7EDE0FBC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280EAC17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55ECAD85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73C9A5E0" w14:textId="77777777" w:rsidR="007E45C2" w:rsidRDefault="007E45C2" w:rsidP="007E45C2">
      <w:pPr>
        <w:pStyle w:val="NoSpacing"/>
      </w:pPr>
    </w:p>
    <w:p w14:paraId="19ED650F" w14:textId="77777777" w:rsidR="0069425F" w:rsidRDefault="0069425F" w:rsidP="00354F76">
      <w:pPr>
        <w:pStyle w:val="Heading3"/>
      </w:pPr>
      <w:r>
        <w:t>Success End Condition</w:t>
      </w:r>
    </w:p>
    <w:p w14:paraId="22C73E07" w14:textId="0B159C74" w:rsidR="00354F76" w:rsidRPr="00354F76" w:rsidRDefault="007360BA" w:rsidP="00354F76">
      <w:r>
        <w:t>The</w:t>
      </w:r>
      <w:r w:rsidR="00D63877">
        <w:t xml:space="preserve"> successfully updates the quantity of items in their cart.</w:t>
      </w:r>
    </w:p>
    <w:p w14:paraId="50A3627E" w14:textId="77777777" w:rsidR="00354F76" w:rsidRDefault="00354F76" w:rsidP="001F6473"/>
    <w:p w14:paraId="27064E59" w14:textId="77777777" w:rsidR="007A43FC" w:rsidRDefault="007A43FC" w:rsidP="0069425F">
      <w:pPr>
        <w:pStyle w:val="Heading3"/>
      </w:pPr>
      <w:r>
        <w:t>Security</w:t>
      </w:r>
    </w:p>
    <w:p w14:paraId="4F778EC0" w14:textId="1C6CBD19" w:rsidR="00D846E1" w:rsidRPr="002552EE" w:rsidRDefault="007360BA" w:rsidP="00D846E1">
      <w:r>
        <w:t xml:space="preserve">Only the customer has access </w:t>
      </w:r>
      <w:r w:rsidR="00D63877">
        <w:t>to their</w:t>
      </w:r>
      <w:r>
        <w:t xml:space="preserve"> cart.</w:t>
      </w:r>
      <w:bookmarkStart w:id="0" w:name="_GoBack"/>
      <w:bookmarkEnd w:id="0"/>
    </w:p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7F3D7" w14:textId="77777777" w:rsidR="00007364" w:rsidRDefault="00007364" w:rsidP="00965773">
      <w:r>
        <w:separator/>
      </w:r>
    </w:p>
  </w:endnote>
  <w:endnote w:type="continuationSeparator" w:id="0">
    <w:p w14:paraId="7AEAC904" w14:textId="77777777" w:rsidR="00007364" w:rsidRDefault="00007364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9B83C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71532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42F23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87D3B" w14:textId="77777777" w:rsidR="00007364" w:rsidRDefault="00007364" w:rsidP="00965773">
      <w:r>
        <w:separator/>
      </w:r>
    </w:p>
  </w:footnote>
  <w:footnote w:type="continuationSeparator" w:id="0">
    <w:p w14:paraId="7D9A66DC" w14:textId="77777777" w:rsidR="00007364" w:rsidRDefault="00007364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BFA45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F19FC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085EC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B43CCB"/>
    <w:multiLevelType w:val="hybridMultilevel"/>
    <w:tmpl w:val="0724331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12409"/>
    <w:multiLevelType w:val="hybridMultilevel"/>
    <w:tmpl w:val="37AC410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20"/>
  </w:num>
  <w:num w:numId="6">
    <w:abstractNumId w:val="15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19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6"/>
  </w:num>
  <w:num w:numId="23">
    <w:abstractNumId w:val="17"/>
  </w:num>
  <w:num w:numId="24">
    <w:abstractNumId w:val="13"/>
  </w:num>
  <w:num w:numId="25">
    <w:abstractNumId w:val="21"/>
  </w:num>
  <w:num w:numId="26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07364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15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6E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360BA"/>
    <w:rsid w:val="0074523F"/>
    <w:rsid w:val="00745F4F"/>
    <w:rsid w:val="00750759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6387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E33F7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AA6AB8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5343C65-0A97-44DF-8365-D653878F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X00155111 Gracjan Kucaj</cp:lastModifiedBy>
  <cp:revision>2</cp:revision>
  <dcterms:created xsi:type="dcterms:W3CDTF">2020-02-05T16:54:00Z</dcterms:created>
  <dcterms:modified xsi:type="dcterms:W3CDTF">2020-02-05T16:54:00Z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