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based in Honolulu — founder who builds AI agent platforms end to end. I embed with operators on ambiguous, high-stakes workflows and ship production agent systems: agent frameworks, orchestrators, MCP tool integrations, evaluation harnesses. Prototype in weeks, measure quality, productionize what carries load — with failure analysis and human-in-the-loop controls as the operating standard.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runs, structured observability — a shared platform practice: one agent framework, reusable tools, and every deployment improving the next. AI-native: shipped AI-enabled products and workflows, with evals, release thresholds, and LLM-as-judge wired into delivery. Open to regular travel (~10–20%);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hands-on AI agent development &amp; deployment (tool/API use, orchestration, state, failure handling) · agent frameworks on shared platforms · MCP protocol · LLM retrieval &amp; structured outputs · LLM evaluation harnesses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Forward Delivery: </w:t>
      </w:r>
      <w:r>
        <w:rPr>
          <w:rFonts w:ascii="Calibri" w:hAnsi="Calibri"/>
          <w:b w:val="0"/>
          <w:i w:val="0"/>
          <w:color w:val="1A1A1A"/>
          <w:sz w:val="21"/>
        </w:rPr>
        <w:t>embedded discovery with non-technical operators · vague-problem-to-scoped-plan · pilot-in-weeks cadence · production rollout &amp; adoption · AI platform feedback loops (field gaps → platform improvements) · human-in-the-loop controls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Founder-led platform practice: DISCOVER→FRAME→BUILD→INTEGRATE→EVALUATE→PROVE→DEPLOY with evidence receipts — embed on the operator's workflow, build the narrow end-to-end proof, productionize what carries load, and compile every deployment into reusable agents, skills, connectors, and playbooks.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Hands-on agent framework delivery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human-in-the-loop control built into the orchestration layer; field learnings fed back into the shared framework.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Shipped AI-enabled products and workflows measured by quality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LLM-as-judge; evidence state machine (nominal / recoverable / hard-no-go) with the hard-failure path exiting non-zero and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and integration surface (unified-memory-mcp, mcp-iceberg-mansion): Mem0, Supermemory, Supabase pgvector, Pinecone, and Neo4j federated behind one MCP interface — parallel fan-out, content-hash dedup; LLM retrieval-grounded generation with provenance and structured outputs.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Reliable AI operations (apex-control-plane): cloud deployment, access controls, SHA-256 transport envelopes, idempotency keys, circuit breakers, dead-letter capture, fail-closed startup; failure analysis with root-cause quarantine instead of silent retries.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CI; deployments measured on operator outcomes (time saved, errors cut, decisions improved).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embedded delivery with non-technical customers; evidence-bound workflows where findings had to be right, documented, and defensible.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evals with release thresholds and LLM-as-judge wired into CI.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pass; audit receipts for every decision.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observability with structured run states,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Shared agent framework with a common data and context layer, reusable tools, and deployment tooling — field gaps returned to the platform so the next deployment needs less custom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AI applications, agents, skills, connectors, workflow automations · 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tool integration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&amp; release thresholds · AI-native development (AI tools in the loop) · human-in-the-loop controls · observability · failure analysis · platform feedback loops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a customer's enterprise, grocery/retail depth, or certification. No Databricks/PySpark/dbt production depth claimed. No Afresh-platform production claims.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