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come at this role from both ends of the homebuilding workflow. My working background is home inspection — permits, plan sets, elevations, options, site walkthroughs, materials, and punch lists on real jobsites — so I have operated the document and jobsite workflows Higharc turns into actionable data. The posting names residential-construction fluency as a major plus; plan reading is my native language, not a credential I studied.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My engineering practice is applied AI systems: agent-enabled search and RAG over document libraries, evaluation harnesses, failure-mode recovery, and trace intelligence across agent and retrieval pipelines, with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and typed contracts governing every tool boundary. Three years as a founder running an evidence-grade agent control plane from Honolulu: embedded with operators, scoping ambiguous work, prototyping rapidly, hardening what carries load. CAD/BIM fluency is reading-level exposure, honestly stated.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Construction domain: </w:t>
      </w:r>
      <w:r>
        <w:rPr>
          <w:rFonts w:ascii="Calibri" w:hAnsi="Calibri"/>
          <w:b w:val="0"/>
          <w:i w:val="0"/>
          <w:color w:val="1A1A1A"/>
          <w:sz w:val="21"/>
        </w:rPr>
        <w:t>home-inspection background — permits · plan sets &amp; elevations · plan options / variation management · site walkthroughs · materials assessment · punch lists · photo / site documentation · jobsite coordination workflows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Deployed delivery: </w:t>
      </w:r>
      <w:r>
        <w:rPr>
          <w:rFonts w:ascii="Calibri" w:hAnsi="Calibri"/>
          <w:b w:val="0"/>
          <w:i w:val="0"/>
          <w:color w:val="1A1A1A"/>
          <w:sz w:val="21"/>
        </w:rPr>
        <w:t>embedded delivery posture · customer discovery · ambiguous-scope scoping · rapid prototyping → production · field friction → product requirements · technical-consulting posture · trusted builder relationships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agent systems · RAG pipelines · agent-enabled natural-language search · evaluation harnesses · golden datasets · behavioral assertions · LLM-as-a-judge with written rubrics · quality scoring · trace intelligence · MCP servers &amp; connectors · function calling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· SQL · Bash · REST APIs · JSON Schema / Pydantic-style validation · GitHub Actions (CI/CD) · Postgres · per-task latency &amp; token-cost instrumentation · retry logic · observability &amp; run logging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Deliver like a Forward Deployed Engineer: embed on ambiguous workflows, scope the unclear problem with operators, prototype rapidly, harden what carries load — the founding-FDE motion of turning plans and documents into actionable production data.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Apply construction-domain fluency as a first-order asset: permits, plan sets, elevations, options, punch lists, and site documentation — firsthand knowledge of how builders manage plan variation, brought to data and AI pipelines that serve those workflows.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agent-enabled search and RAG over document libraries: natural-language retrieval over plan-like corpora, retrieval quality gated by eval harnesses with written rubrics — quality measured before it ships, not argued after.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the failure modes found in production — stuck loops, bad retrievals, tool misuse, context blowouts — and build the catchers: replay loops, fail-closed gates, behavioral assertions,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field friction into product direction: trace and run evidence feeding prompt, retrieval, and configuration iteration — embedded-delivery feedback loops, documented and auditable.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handoff contracts, guardrails,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eval gate decides what carries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Judge criteria with written rubrics behind every automated quality decision — the quality discipline retrieval-heavy AI products depend 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Construction-domain edge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Home-inspection background: permits, plan sets, elevations, options, site walkthroughs, materials, punch lists — the workflows Higharc's product serves, operated firsthand.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CAD/BIM exposure at the reading level only — no production authoring claims. Plan-set fluency, honestly stated.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Construction domain: </w:t>
      </w:r>
      <w:r>
        <w:rPr>
          <w:rFonts w:ascii="Calibri" w:hAnsi="Calibri"/>
          <w:b w:val="0"/>
          <w:i w:val="0"/>
          <w:color w:val="1A1A1A"/>
          <w:sz w:val="21"/>
        </w:rPr>
        <w:t>plan reading · permits · elevations &amp; options · punch lists · site documentation · materials assessment · jobsite coordination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Deployed engineering: </w:t>
      </w:r>
      <w:r>
        <w:rPr>
          <w:rFonts w:ascii="Calibri" w:hAnsi="Calibri"/>
          <w:b w:val="0"/>
          <w:i w:val="0"/>
          <w:color w:val="1A1A1A"/>
          <w:sz w:val="21"/>
        </w:rPr>
        <w:t>discovery &amp; scoping · rapid prototyping · embedded delivery · field-to-product feedback · handover discipline · technical writing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agent systems · RAG · eval harnesses · golden datasets · LLM-as-a-judge · trace intelligence · MCP · structured outputs · fail-closed recovery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enterprise deployment logos claimed; customer-facing delivery is founder/operator plus inspection client work (three years), honestly stated — the 5+ year line is a stretch, flagged. No Higharc-internal production claims.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