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B6FD2" w14:textId="0DA2C396" w:rsidR="00007BD8" w:rsidRDefault="00007BD8">
      <w:pPr>
        <w:rPr>
          <w:b/>
          <w:bCs/>
        </w:rPr>
      </w:pPr>
    </w:p>
    <w:p w14:paraId="4DBFF039" w14:textId="383D2F53" w:rsidR="005E22C8" w:rsidRPr="005E22C8" w:rsidRDefault="005E22C8" w:rsidP="005E22C8">
      <w:pPr>
        <w:rPr>
          <w:b/>
          <w:bCs/>
          <w:u w:val="single"/>
        </w:rPr>
      </w:pPr>
      <w:r w:rsidRPr="005E22C8">
        <w:rPr>
          <w:b/>
          <w:bCs/>
          <w:u w:val="single"/>
        </w:rPr>
        <w:t xml:space="preserve">Präsentationsleitfaden: Aufbau und Funktionsweise </w:t>
      </w:r>
      <w:r w:rsidRPr="005E22C8">
        <w:rPr>
          <w:b/>
          <w:bCs/>
          <w:u w:val="single"/>
        </w:rPr>
        <w:t>von P2 Modul 5</w:t>
      </w:r>
    </w:p>
    <w:p w14:paraId="576F8E1A" w14:textId="77777777" w:rsidR="005E22C8" w:rsidRPr="005E22C8" w:rsidRDefault="005E22C8" w:rsidP="005E22C8">
      <w:pPr>
        <w:rPr>
          <w:b/>
          <w:bCs/>
        </w:rPr>
      </w:pPr>
      <w:r w:rsidRPr="005E22C8">
        <w:rPr>
          <w:b/>
          <w:bCs/>
        </w:rPr>
        <w:t>1. Einleitung und grundlegende Einstellungen</w:t>
      </w:r>
    </w:p>
    <w:p w14:paraId="6DAB5BA7" w14:textId="77777777" w:rsidR="005E22C8" w:rsidRPr="005E22C8" w:rsidRDefault="005E22C8" w:rsidP="005E22C8">
      <w:r w:rsidRPr="005E22C8">
        <w:t xml:space="preserve">Unser Programm steuert drei Hardware-Komponenten unabhängig voneinander auf einem ATmega328P-Mikrocontroller (Arduino Nano): Einen Servomotor, eine blinkende </w:t>
      </w:r>
      <w:proofErr w:type="spellStart"/>
      <w:r w:rsidRPr="005E22C8">
        <w:t>Onboard</w:t>
      </w:r>
      <w:proofErr w:type="spellEnd"/>
      <w:r w:rsidRPr="005E22C8">
        <w:t>-LED und eine kontinuierlich dimmende LED.</w:t>
      </w:r>
    </w:p>
    <w:p w14:paraId="61E7F832" w14:textId="77777777" w:rsidR="005E22C8" w:rsidRPr="005E22C8" w:rsidRDefault="005E22C8" w:rsidP="005E22C8">
      <w:r w:rsidRPr="005E22C8">
        <w:t>Damit die Hardware weiß, wie sie sich verhalten soll, binden wir zuerst die nötigen Bibliotheken für Ein- und Ausgänge sowie System-Interrupts ein (#include &lt;</w:t>
      </w:r>
      <w:proofErr w:type="spellStart"/>
      <w:r w:rsidRPr="005E22C8">
        <w:t>avr</w:t>
      </w:r>
      <w:proofErr w:type="spellEnd"/>
      <w:r w:rsidRPr="005E22C8">
        <w:t>/</w:t>
      </w:r>
      <w:proofErr w:type="spellStart"/>
      <w:r w:rsidRPr="005E22C8">
        <w:t>io.h</w:t>
      </w:r>
      <w:proofErr w:type="spellEnd"/>
      <w:r w:rsidRPr="005E22C8">
        <w:t>&gt;, #include &lt;</w:t>
      </w:r>
      <w:proofErr w:type="spellStart"/>
      <w:r w:rsidRPr="005E22C8">
        <w:t>avr</w:t>
      </w:r>
      <w:proofErr w:type="spellEnd"/>
      <w:r w:rsidRPr="005E22C8">
        <w:t>/</w:t>
      </w:r>
      <w:proofErr w:type="spellStart"/>
      <w:r w:rsidRPr="005E22C8">
        <w:t>interrupt.h</w:t>
      </w:r>
      <w:proofErr w:type="spellEnd"/>
      <w:r w:rsidRPr="005E22C8">
        <w:t>&gt;). Um den Code lesbar zu machen, definieren wir die genauen Pins: Die Blink-LED liegt an Pin D13 (#define LED_BLINK_PIN PB5), der Motor an Pin D9 (#define MOTOR_PIN PB1) und die dimmende LED P1 an Pin D3 (#define P1_PWM_PIN PD3).</w:t>
      </w:r>
    </w:p>
    <w:p w14:paraId="1B2990F9" w14:textId="77777777" w:rsidR="005E22C8" w:rsidRPr="005E22C8" w:rsidRDefault="005E22C8" w:rsidP="005E22C8">
      <w:r w:rsidRPr="005E22C8">
        <w:t>Im main-Teil starten wir das Programm, indem wir alle Module nacheinander initialisieren (</w:t>
      </w:r>
      <w:proofErr w:type="spellStart"/>
      <w:proofErr w:type="gramStart"/>
      <w:r w:rsidRPr="005E22C8">
        <w:t>InitUSART</w:t>
      </w:r>
      <w:proofErr w:type="spellEnd"/>
      <w:r w:rsidRPr="005E22C8">
        <w:t>(</w:t>
      </w:r>
      <w:proofErr w:type="gramEnd"/>
      <w:r w:rsidRPr="005E22C8">
        <w:t xml:space="preserve">9600); </w:t>
      </w:r>
      <w:proofErr w:type="spellStart"/>
      <w:r w:rsidRPr="005E22C8">
        <w:t>InitADC</w:t>
      </w:r>
      <w:proofErr w:type="spellEnd"/>
      <w:r w:rsidRPr="005E22C8">
        <w:t>(); ...). Ganz wichtig ist hierbei der Befehl zum Aktivieren der globalen Interrupts (</w:t>
      </w:r>
      <w:proofErr w:type="gramStart"/>
      <w:r w:rsidRPr="005E22C8">
        <w:t>sei(</w:t>
      </w:r>
      <w:proofErr w:type="gramEnd"/>
      <w:r w:rsidRPr="005E22C8">
        <w:t>);), ohne den unsere zeitgesteuerte Blink-LED nicht funktionieren würde.</w:t>
      </w:r>
    </w:p>
    <w:p w14:paraId="24AB6F22" w14:textId="77777777" w:rsidR="005E22C8" w:rsidRPr="005E22C8" w:rsidRDefault="005E22C8" w:rsidP="005E22C8">
      <w:pPr>
        <w:rPr>
          <w:b/>
          <w:bCs/>
        </w:rPr>
      </w:pPr>
      <w:r w:rsidRPr="005E22C8">
        <w:rPr>
          <w:b/>
          <w:bCs/>
        </w:rPr>
        <w:t>2. Die Hauptschleife (Das Gehirn des Programms)</w:t>
      </w:r>
    </w:p>
    <w:p w14:paraId="5FD33A8D" w14:textId="77777777" w:rsidR="005E22C8" w:rsidRPr="005E22C8" w:rsidRDefault="005E22C8" w:rsidP="005E22C8">
      <w:r w:rsidRPr="005E22C8">
        <w:t>In der unendlichen Hauptschleife (</w:t>
      </w:r>
      <w:proofErr w:type="spellStart"/>
      <w:r w:rsidRPr="005E22C8">
        <w:t>while</w:t>
      </w:r>
      <w:proofErr w:type="spellEnd"/>
      <w:r w:rsidRPr="005E22C8">
        <w:t xml:space="preserve"> (1)) läuft die eigentliche Steuerung ab. Das Programm führt hier extrem schnell und nacheinander fünf Schritte aus:</w:t>
      </w:r>
    </w:p>
    <w:p w14:paraId="457A0CD6" w14:textId="77777777" w:rsidR="005E22C8" w:rsidRPr="005E22C8" w:rsidRDefault="005E22C8" w:rsidP="005E22C8">
      <w:pPr>
        <w:numPr>
          <w:ilvl w:val="0"/>
          <w:numId w:val="2"/>
        </w:numPr>
      </w:pPr>
      <w:r w:rsidRPr="005E22C8">
        <w:rPr>
          <w:b/>
          <w:bCs/>
        </w:rPr>
        <w:t>Schritt A (Poti auslesen):</w:t>
      </w:r>
      <w:r w:rsidRPr="005E22C8">
        <w:t xml:space="preserve"> Wir holen uns über unsere ADC-Funktion die aktuelle Position des Drehreglers als Digitalwert zwischen 0 und 1023 ab (</w:t>
      </w:r>
      <w:proofErr w:type="spellStart"/>
      <w:r w:rsidRPr="005E22C8">
        <w:t>adc_val</w:t>
      </w:r>
      <w:proofErr w:type="spellEnd"/>
      <w:r w:rsidRPr="005E22C8">
        <w:t xml:space="preserve"> = </w:t>
      </w:r>
      <w:proofErr w:type="spellStart"/>
      <w:proofErr w:type="gramStart"/>
      <w:r w:rsidRPr="005E22C8">
        <w:t>ReadADCSingleConversion</w:t>
      </w:r>
      <w:proofErr w:type="spellEnd"/>
      <w:r w:rsidRPr="005E22C8">
        <w:t>(</w:t>
      </w:r>
      <w:proofErr w:type="gramEnd"/>
      <w:r w:rsidRPr="005E22C8">
        <w:t>0);).</w:t>
      </w:r>
    </w:p>
    <w:p w14:paraId="764B50DF" w14:textId="77777777" w:rsidR="005E22C8" w:rsidRPr="005E22C8" w:rsidRDefault="005E22C8" w:rsidP="005E22C8">
      <w:pPr>
        <w:numPr>
          <w:ilvl w:val="0"/>
          <w:numId w:val="2"/>
        </w:numPr>
      </w:pPr>
      <w:r w:rsidRPr="005E22C8">
        <w:rPr>
          <w:b/>
          <w:bCs/>
        </w:rPr>
        <w:t>Schritt B (Winkelelement für den PC):</w:t>
      </w:r>
      <w:r w:rsidRPr="005E22C8">
        <w:t xml:space="preserve"> Da der Computer keine ADC-Werte versteht, rechnen wir den Wert per Dreisatz in eine echte Gradzahl von 0 bis 180 Grad um (angle_m1 = ((uint32_</w:t>
      </w:r>
      <w:proofErr w:type="gramStart"/>
      <w:r w:rsidRPr="005E22C8">
        <w:t>t)</w:t>
      </w:r>
      <w:proofErr w:type="spellStart"/>
      <w:r w:rsidRPr="005E22C8">
        <w:t>adc</w:t>
      </w:r>
      <w:proofErr w:type="gramEnd"/>
      <w:r w:rsidRPr="005E22C8">
        <w:t>_val</w:t>
      </w:r>
      <w:proofErr w:type="spellEnd"/>
      <w:r w:rsidRPr="005E22C8">
        <w:t xml:space="preserve"> * 180) / 1023;). Dies dient rein der Anzeige im Monitor.</w:t>
      </w:r>
    </w:p>
    <w:p w14:paraId="426A60C4" w14:textId="77777777" w:rsidR="005E22C8" w:rsidRPr="005E22C8" w:rsidRDefault="005E22C8" w:rsidP="005E22C8">
      <w:pPr>
        <w:numPr>
          <w:ilvl w:val="0"/>
          <w:numId w:val="2"/>
        </w:numPr>
      </w:pPr>
      <w:r w:rsidRPr="005E22C8">
        <w:rPr>
          <w:b/>
          <w:bCs/>
        </w:rPr>
        <w:t>Schritt C (Die Motorsteuerung):</w:t>
      </w:r>
      <w:r w:rsidRPr="005E22C8">
        <w:t xml:space="preserve"> Das ist das Herzstück für den </w:t>
      </w:r>
      <w:proofErr w:type="spellStart"/>
      <w:r w:rsidRPr="005E22C8">
        <w:t>Servo</w:t>
      </w:r>
      <w:proofErr w:type="spellEnd"/>
      <w:r w:rsidRPr="005E22C8">
        <w:t>. Ein RC-</w:t>
      </w:r>
      <w:proofErr w:type="spellStart"/>
      <w:r w:rsidRPr="005E22C8">
        <w:t>Servo</w:t>
      </w:r>
      <w:proofErr w:type="spellEnd"/>
      <w:r w:rsidRPr="005E22C8">
        <w:t xml:space="preserve"> reagiert auf die Länge eines Stromimpulses. Wir starten bei einem sicheren Wert von 850 (entspricht dem linken Anschlag bei 0°), um das gefürchtete unkontrollierte Durchdrehen zu verhindern. Wenn wir das Poti ganz aufdrehen, rechnet die Formel maximal 850 + 4000 = 4850 aus. Diese weite Spanne zwingt den Motor, die vollen, echten 180 Grad mechanisch abzufahren (OCR1A = 850 + ((uint32_</w:t>
      </w:r>
      <w:proofErr w:type="gramStart"/>
      <w:r w:rsidRPr="005E22C8">
        <w:t>t)</w:t>
      </w:r>
      <w:proofErr w:type="spellStart"/>
      <w:r w:rsidRPr="005E22C8">
        <w:t>adc</w:t>
      </w:r>
      <w:proofErr w:type="gramEnd"/>
      <w:r w:rsidRPr="005E22C8">
        <w:t>_val</w:t>
      </w:r>
      <w:proofErr w:type="spellEnd"/>
      <w:r w:rsidRPr="005E22C8">
        <w:t xml:space="preserve"> * 4000) / 1023;).</w:t>
      </w:r>
    </w:p>
    <w:p w14:paraId="060F0C75" w14:textId="77777777" w:rsidR="005E22C8" w:rsidRPr="005E22C8" w:rsidRDefault="005E22C8" w:rsidP="005E22C8">
      <w:pPr>
        <w:numPr>
          <w:ilvl w:val="0"/>
          <w:numId w:val="2"/>
        </w:numPr>
      </w:pPr>
      <w:r w:rsidRPr="005E22C8">
        <w:rPr>
          <w:b/>
          <w:bCs/>
        </w:rPr>
        <w:t>Schritt D (Die 2,5V-Überwachung):</w:t>
      </w:r>
      <w:r w:rsidRPr="005E22C8">
        <w:t xml:space="preserve"> Wir prüfen, ob die Spannung am Poti die Hälfte der Versorgungsspannung überschreitet. Da 5V dem Wert 1023 entsprechen, sind 2,5V exakt 511. Ist der Wert größer, schalten wir den Takt für Timer0 ein, damit die LED blinkt (TCCR0B |= (1 &lt;&lt; CS02) | (1 &lt;&lt; CS</w:t>
      </w:r>
      <w:proofErr w:type="gramStart"/>
      <w:r w:rsidRPr="005E22C8">
        <w:t>00);)</w:t>
      </w:r>
      <w:proofErr w:type="gramEnd"/>
      <w:r w:rsidRPr="005E22C8">
        <w:t xml:space="preserve">. Ist er </w:t>
      </w:r>
      <w:r w:rsidRPr="005E22C8">
        <w:lastRenderedPageBreak/>
        <w:t xml:space="preserve">kleiner oder gleich, schalten wir den </w:t>
      </w:r>
      <w:proofErr w:type="spellStart"/>
      <w:r w:rsidRPr="005E22C8">
        <w:t>Timer</w:t>
      </w:r>
      <w:proofErr w:type="spellEnd"/>
      <w:r w:rsidRPr="005E22C8">
        <w:t>-Takt ab (TCCR0B &amp;= ~...) und erzwingen, dass die LED aus ist.</w:t>
      </w:r>
    </w:p>
    <w:p w14:paraId="0A5DA266" w14:textId="77777777" w:rsidR="005E22C8" w:rsidRPr="005E22C8" w:rsidRDefault="005E22C8" w:rsidP="005E22C8">
      <w:pPr>
        <w:numPr>
          <w:ilvl w:val="0"/>
          <w:numId w:val="2"/>
        </w:numPr>
      </w:pPr>
      <w:r w:rsidRPr="005E22C8">
        <w:rPr>
          <w:b/>
          <w:bCs/>
        </w:rPr>
        <w:t>Schritt E (Das automatische LED-Dimmen von P1):</w:t>
      </w:r>
      <w:r w:rsidRPr="005E22C8">
        <w:t xml:space="preserve"> Damit die LED P1 flüssig heller und dunkler wird, nutzen wir einen Software-Zähler (</w:t>
      </w:r>
      <w:proofErr w:type="spellStart"/>
      <w:r w:rsidRPr="005E22C8">
        <w:t>fade_counter</w:t>
      </w:r>
      <w:proofErr w:type="spellEnd"/>
      <w:r w:rsidRPr="005E22C8">
        <w:t>++;). Sobald dieser hochgezählt hat, verändern wir den Helligkeitswert (</w:t>
      </w:r>
      <w:proofErr w:type="spellStart"/>
      <w:r w:rsidRPr="005E22C8">
        <w:t>brightness</w:t>
      </w:r>
      <w:proofErr w:type="spellEnd"/>
      <w:r w:rsidRPr="005E22C8">
        <w:t xml:space="preserve"> += </w:t>
      </w:r>
      <w:proofErr w:type="spellStart"/>
      <w:r w:rsidRPr="005E22C8">
        <w:t>fade_direction</w:t>
      </w:r>
      <w:proofErr w:type="spellEnd"/>
      <w:r w:rsidRPr="005E22C8">
        <w:t xml:space="preserve">;) und schreiben ihn in das PWM-Register (OCR2B = </w:t>
      </w:r>
      <w:proofErr w:type="spellStart"/>
      <w:r w:rsidRPr="005E22C8">
        <w:t>brightness</w:t>
      </w:r>
      <w:proofErr w:type="spellEnd"/>
      <w:r w:rsidRPr="005E22C8">
        <w:t>;). Erreicht die Helligkeit das Maximum (255) oder das Minimum (0), kehren wir die Richtung um (</w:t>
      </w:r>
      <w:proofErr w:type="spellStart"/>
      <w:r w:rsidRPr="005E22C8">
        <w:t>fade_direction</w:t>
      </w:r>
      <w:proofErr w:type="spellEnd"/>
      <w:r w:rsidRPr="005E22C8">
        <w:t xml:space="preserve"> = -</w:t>
      </w:r>
      <w:proofErr w:type="spellStart"/>
      <w:r w:rsidRPr="005E22C8">
        <w:t>fade_direction</w:t>
      </w:r>
      <w:proofErr w:type="spellEnd"/>
      <w:r w:rsidRPr="005E22C8">
        <w:t>;). So blockieren wir die CPU nicht mit Pausen-Befehlen.</w:t>
      </w:r>
    </w:p>
    <w:p w14:paraId="452BD7E1" w14:textId="77777777" w:rsidR="005E22C8" w:rsidRPr="005E22C8" w:rsidRDefault="005E22C8" w:rsidP="005E22C8">
      <w:pPr>
        <w:numPr>
          <w:ilvl w:val="0"/>
          <w:numId w:val="2"/>
        </w:numPr>
      </w:pPr>
      <w:r w:rsidRPr="005E22C8">
        <w:rPr>
          <w:b/>
          <w:bCs/>
        </w:rPr>
        <w:t>Schritt F (Datenübertragung):</w:t>
      </w:r>
      <w:r w:rsidRPr="005E22C8">
        <w:t xml:space="preserve"> Alle halbe Sekunde formatiert das Programm einen Text (</w:t>
      </w:r>
      <w:proofErr w:type="spellStart"/>
      <w:proofErr w:type="gramStart"/>
      <w:r w:rsidRPr="005E22C8">
        <w:t>sprintf</w:t>
      </w:r>
      <w:proofErr w:type="spellEnd"/>
      <w:r w:rsidRPr="005E22C8">
        <w:t>(</w:t>
      </w:r>
      <w:proofErr w:type="spellStart"/>
      <w:proofErr w:type="gramEnd"/>
      <w:r w:rsidRPr="005E22C8">
        <w:t>buffer</w:t>
      </w:r>
      <w:proofErr w:type="spellEnd"/>
      <w:r w:rsidRPr="005E22C8">
        <w:t>, ...)) und schickt ihn über die serielle Schnittstelle an den PC (</w:t>
      </w:r>
      <w:proofErr w:type="spellStart"/>
      <w:r w:rsidRPr="005E22C8">
        <w:t>TransmitString</w:t>
      </w:r>
      <w:proofErr w:type="spellEnd"/>
      <w:r w:rsidRPr="005E22C8">
        <w:t>(</w:t>
      </w:r>
      <w:proofErr w:type="spellStart"/>
      <w:r w:rsidRPr="005E22C8">
        <w:t>buffer</w:t>
      </w:r>
      <w:proofErr w:type="spellEnd"/>
      <w:r w:rsidRPr="005E22C8">
        <w:t>);), damit wir Poti, Winkel und LED-Status live überwachen können.</w:t>
      </w:r>
    </w:p>
    <w:p w14:paraId="3E05AEC0" w14:textId="77777777" w:rsidR="005E22C8" w:rsidRPr="005E22C8" w:rsidRDefault="005E22C8" w:rsidP="005E22C8">
      <w:pPr>
        <w:rPr>
          <w:b/>
          <w:bCs/>
        </w:rPr>
      </w:pPr>
      <w:r w:rsidRPr="005E22C8">
        <w:rPr>
          <w:b/>
          <w:bCs/>
        </w:rPr>
        <w:t>3. Wie die Hardware-</w:t>
      </w:r>
      <w:proofErr w:type="spellStart"/>
      <w:r w:rsidRPr="005E22C8">
        <w:rPr>
          <w:b/>
          <w:bCs/>
        </w:rPr>
        <w:t>Timer</w:t>
      </w:r>
      <w:proofErr w:type="spellEnd"/>
      <w:r w:rsidRPr="005E22C8">
        <w:rPr>
          <w:b/>
          <w:bCs/>
        </w:rPr>
        <w:t xml:space="preserve"> im Hintergrund arbeiten</w:t>
      </w:r>
    </w:p>
    <w:p w14:paraId="7B0DD7AF" w14:textId="77777777" w:rsidR="005E22C8" w:rsidRPr="005E22C8" w:rsidRDefault="005E22C8" w:rsidP="005E22C8">
      <w:r w:rsidRPr="005E22C8">
        <w:t>Das Geheimnis, warum alles gleichzeitig und ohne Ruckeln funktioniert, liegt in den drei eingebauten Hardware-</w:t>
      </w:r>
      <w:proofErr w:type="spellStart"/>
      <w:r w:rsidRPr="005E22C8">
        <w:t>Timern</w:t>
      </w:r>
      <w:proofErr w:type="spellEnd"/>
      <w:r w:rsidRPr="005E22C8">
        <w:t xml:space="preserve"> des Mikrocontrollers:</w:t>
      </w:r>
    </w:p>
    <w:p w14:paraId="5D184FE8" w14:textId="77777777" w:rsidR="005E22C8" w:rsidRPr="005E22C8" w:rsidRDefault="005E22C8" w:rsidP="005E22C8">
      <w:pPr>
        <w:numPr>
          <w:ilvl w:val="0"/>
          <w:numId w:val="3"/>
        </w:numPr>
      </w:pPr>
      <w:r w:rsidRPr="005E22C8">
        <w:rPr>
          <w:b/>
          <w:bCs/>
        </w:rPr>
        <w:t>Timer0 (Das 1-Sekunden-Blinken):</w:t>
      </w:r>
      <w:r w:rsidRPr="005E22C8">
        <w:t xml:space="preserve"> Dieser </w:t>
      </w:r>
      <w:proofErr w:type="spellStart"/>
      <w:r w:rsidRPr="005E22C8">
        <w:t>Timer</w:t>
      </w:r>
      <w:proofErr w:type="spellEnd"/>
      <w:r w:rsidRPr="005E22C8">
        <w:t xml:space="preserve"> zählt im Hintergrund stetig von 0 bis 255. Jedes Mal, wenn er voll ist, löst er einen Hardware-Alarm, einen sogenannten Überlauf-Interrupt, aus (ISR(TIMER0_OVF_vect)). Das passiert ca. </w:t>
      </w:r>
      <w:proofErr w:type="gramStart"/>
      <w:r w:rsidRPr="005E22C8">
        <w:t>61 Mal</w:t>
      </w:r>
      <w:proofErr w:type="gramEnd"/>
      <w:r w:rsidRPr="005E22C8">
        <w:t xml:space="preserve"> pro Sekunde. Wir fangen diese Alarme ab: Nach genau 31 Alarmen ist eine halbe Sekunde vorbei, und wir schalten die </w:t>
      </w:r>
      <w:proofErr w:type="spellStart"/>
      <w:r w:rsidRPr="005E22C8">
        <w:t>Onboard</w:t>
      </w:r>
      <w:proofErr w:type="spellEnd"/>
      <w:r w:rsidRPr="005E22C8">
        <w:t>-LED um (PORTB ^= (1 &lt;&lt; LED_BLINK_</w:t>
      </w:r>
      <w:proofErr w:type="gramStart"/>
      <w:r w:rsidRPr="005E22C8">
        <w:t>PIN);)</w:t>
      </w:r>
      <w:proofErr w:type="gramEnd"/>
      <w:r w:rsidRPr="005E22C8">
        <w:t>. So blinkt sie exakt im Rhythmus von 1 Sekunde (500ms an, 500ms aus).</w:t>
      </w:r>
    </w:p>
    <w:p w14:paraId="08BE5086" w14:textId="77777777" w:rsidR="005E22C8" w:rsidRPr="005E22C8" w:rsidRDefault="005E22C8" w:rsidP="005E22C8">
      <w:pPr>
        <w:numPr>
          <w:ilvl w:val="0"/>
          <w:numId w:val="3"/>
        </w:numPr>
      </w:pPr>
      <w:r w:rsidRPr="005E22C8">
        <w:rPr>
          <w:b/>
          <w:bCs/>
        </w:rPr>
        <w:t xml:space="preserve">Timer1 (Das </w:t>
      </w:r>
      <w:proofErr w:type="spellStart"/>
      <w:r w:rsidRPr="005E22C8">
        <w:rPr>
          <w:b/>
          <w:bCs/>
        </w:rPr>
        <w:t>Servo</w:t>
      </w:r>
      <w:proofErr w:type="spellEnd"/>
      <w:r w:rsidRPr="005E22C8">
        <w:rPr>
          <w:b/>
          <w:bCs/>
        </w:rPr>
        <w:t>-Signal):</w:t>
      </w:r>
      <w:r w:rsidRPr="005E22C8">
        <w:t xml:space="preserve"> Servos benötigen eine feste Frequenz von 50 Hz (alle 20 Millisekunden ein Signal). Wir konfigurieren Timer1 so, dass er im "Fast </w:t>
      </w:r>
      <w:proofErr w:type="gramStart"/>
      <w:r w:rsidRPr="005E22C8">
        <w:t>PWM Mode</w:t>
      </w:r>
      <w:proofErr w:type="gramEnd"/>
      <w:r w:rsidRPr="005E22C8">
        <w:t xml:space="preserve">" exakt bis 40.000 zählt (ICR1 = 40000;), was bei unserem CPU-Takt genau 50 Hz entspricht. Das Register OCR1A bestimmt nun zentimetergenau, wie lange das Signal innerhalb dieser 20 </w:t>
      </w:r>
      <w:proofErr w:type="spellStart"/>
      <w:r w:rsidRPr="005E22C8">
        <w:t>ms</w:t>
      </w:r>
      <w:proofErr w:type="spellEnd"/>
      <w:r w:rsidRPr="005E22C8">
        <w:t xml:space="preserve"> auf "HIGH" bleibt, um den Winkel einzustellen.</w:t>
      </w:r>
    </w:p>
    <w:p w14:paraId="0823E4F9" w14:textId="77777777" w:rsidR="005E22C8" w:rsidRPr="005E22C8" w:rsidRDefault="005E22C8" w:rsidP="005E22C8">
      <w:pPr>
        <w:numPr>
          <w:ilvl w:val="0"/>
          <w:numId w:val="3"/>
        </w:numPr>
      </w:pPr>
      <w:r w:rsidRPr="005E22C8">
        <w:rPr>
          <w:b/>
          <w:bCs/>
        </w:rPr>
        <w:t>Timer2 (Das LED-Dimmen):</w:t>
      </w:r>
      <w:r w:rsidRPr="005E22C8">
        <w:t xml:space="preserve"> Für die LED P1 nutzen wir einen schnellen 8-Bit-PWM-Modus (TCCR2A = (1 &lt;&lt; COM2B1) | ...). Je höher der Wert im Register OCR2B ist, desto länger bleibt der Strom an Pin D3 pro Durchgang eingeschaltet, und desto heller leuchtet die LED für das menschliche Auge.</w:t>
      </w:r>
    </w:p>
    <w:p w14:paraId="6413D216" w14:textId="77777777" w:rsidR="005E22C8" w:rsidRPr="005E22C8" w:rsidRDefault="005E22C8" w:rsidP="005E22C8">
      <w:pPr>
        <w:rPr>
          <w:b/>
          <w:bCs/>
        </w:rPr>
      </w:pPr>
      <w:r w:rsidRPr="005E22C8">
        <w:rPr>
          <w:b/>
          <w:bCs/>
        </w:rPr>
        <w:t>4. Die tiefen Basisfunktionen (Wandler und Datenleitung)</w:t>
      </w:r>
    </w:p>
    <w:p w14:paraId="676F8795" w14:textId="77777777" w:rsidR="005E22C8" w:rsidRPr="005E22C8" w:rsidRDefault="005E22C8" w:rsidP="005E22C8">
      <w:r w:rsidRPr="005E22C8">
        <w:t>Zum Schluss erklären wir, wie der Controller überhaupt mit der Außenwelt kommuniziert:</w:t>
      </w:r>
    </w:p>
    <w:p w14:paraId="3CB1470E" w14:textId="77777777" w:rsidR="005E22C8" w:rsidRPr="005E22C8" w:rsidRDefault="005E22C8" w:rsidP="005E22C8">
      <w:pPr>
        <w:numPr>
          <w:ilvl w:val="0"/>
          <w:numId w:val="4"/>
        </w:numPr>
      </w:pPr>
      <w:r w:rsidRPr="005E22C8">
        <w:rPr>
          <w:b/>
          <w:bCs/>
        </w:rPr>
        <w:t>Der Analog-Digital-Wandler (</w:t>
      </w:r>
      <w:proofErr w:type="spellStart"/>
      <w:r w:rsidRPr="005E22C8">
        <w:rPr>
          <w:b/>
          <w:bCs/>
        </w:rPr>
        <w:t>InitADC</w:t>
      </w:r>
      <w:proofErr w:type="spellEnd"/>
      <w:r w:rsidRPr="005E22C8">
        <w:rPr>
          <w:b/>
          <w:bCs/>
        </w:rPr>
        <w:t xml:space="preserve"> &amp; </w:t>
      </w:r>
      <w:proofErr w:type="spellStart"/>
      <w:r w:rsidRPr="005E22C8">
        <w:rPr>
          <w:b/>
          <w:bCs/>
        </w:rPr>
        <w:t>ReadADCSingleConversion</w:t>
      </w:r>
      <w:proofErr w:type="spellEnd"/>
      <w:r w:rsidRPr="005E22C8">
        <w:rPr>
          <w:b/>
          <w:bCs/>
        </w:rPr>
        <w:t>):</w:t>
      </w:r>
      <w:r w:rsidRPr="005E22C8">
        <w:t xml:space="preserve"> Spannungen sind analog, der Chip versteht aber nur digitale Daten. Bei der </w:t>
      </w:r>
      <w:r w:rsidRPr="005E22C8">
        <w:lastRenderedPageBreak/>
        <w:t xml:space="preserve">Initialisierung aktivieren wir das Modul (ADCSRA = (1 &lt;&lt; ADEN)) und stellen die interne Arbeitsgeschwindigkeit über einen Teiler ein (| (1 &lt;&lt; ADPS2) ...). Wenn wir den Wert messen wollen, wählen wir den Kanal (ADMUX = ...), starten die Messung (ADCSRA |= (1 &lt;&lt; </w:t>
      </w:r>
      <w:proofErr w:type="gramStart"/>
      <w:r w:rsidRPr="005E22C8">
        <w:t>ADSC);)</w:t>
      </w:r>
      <w:proofErr w:type="gramEnd"/>
      <w:r w:rsidRPr="005E22C8">
        <w:t xml:space="preserve"> und warten in einer ultrakurzen Schleife, bis die Hardware signalisiert, dass sie fertig ist (</w:t>
      </w:r>
      <w:proofErr w:type="spellStart"/>
      <w:r w:rsidRPr="005E22C8">
        <w:t>while</w:t>
      </w:r>
      <w:proofErr w:type="spellEnd"/>
      <w:r w:rsidRPr="005E22C8">
        <w:t xml:space="preserve"> (ADCSRA &amp; (1 &lt;&lt; ADSC));). Das Ergebnis ist unser digitaler Poti-Wert.</w:t>
      </w:r>
    </w:p>
    <w:p w14:paraId="77FFBB73" w14:textId="77777777" w:rsidR="005E22C8" w:rsidRPr="005E22C8" w:rsidRDefault="005E22C8" w:rsidP="005E22C8">
      <w:pPr>
        <w:numPr>
          <w:ilvl w:val="0"/>
          <w:numId w:val="4"/>
        </w:numPr>
      </w:pPr>
      <w:r w:rsidRPr="005E22C8">
        <w:rPr>
          <w:b/>
          <w:bCs/>
        </w:rPr>
        <w:t>Die serielle Schnittstelle (</w:t>
      </w:r>
      <w:proofErr w:type="spellStart"/>
      <w:r w:rsidRPr="005E22C8">
        <w:rPr>
          <w:b/>
          <w:bCs/>
        </w:rPr>
        <w:t>InitUSART</w:t>
      </w:r>
      <w:proofErr w:type="spellEnd"/>
      <w:r w:rsidRPr="005E22C8">
        <w:rPr>
          <w:b/>
          <w:bCs/>
        </w:rPr>
        <w:t xml:space="preserve">, </w:t>
      </w:r>
      <w:proofErr w:type="spellStart"/>
      <w:r w:rsidRPr="005E22C8">
        <w:rPr>
          <w:b/>
          <w:bCs/>
        </w:rPr>
        <w:t>TransmitByte</w:t>
      </w:r>
      <w:proofErr w:type="spellEnd"/>
      <w:r w:rsidRPr="005E22C8">
        <w:rPr>
          <w:b/>
          <w:bCs/>
        </w:rPr>
        <w:t xml:space="preserve"> &amp; </w:t>
      </w:r>
      <w:proofErr w:type="spellStart"/>
      <w:r w:rsidRPr="005E22C8">
        <w:rPr>
          <w:b/>
          <w:bCs/>
        </w:rPr>
        <w:t>TransmitString</w:t>
      </w:r>
      <w:proofErr w:type="spellEnd"/>
      <w:r w:rsidRPr="005E22C8">
        <w:rPr>
          <w:b/>
          <w:bCs/>
        </w:rPr>
        <w:t>):</w:t>
      </w:r>
      <w:r w:rsidRPr="005E22C8">
        <w:t xml:space="preserve"> Damit Text auf dem PC-Bildschirm erscheint, berechnen wir anhand der Taktrate die Übertragungsgeschwindigkeit (uint16_t </w:t>
      </w:r>
      <w:proofErr w:type="spellStart"/>
      <w:r w:rsidRPr="005E22C8">
        <w:t>ubrr_val</w:t>
      </w:r>
      <w:proofErr w:type="spellEnd"/>
      <w:r w:rsidRPr="005E22C8">
        <w:t xml:space="preserve"> = ...) und aktivieren den Sender (UCSR0B = (1 &lt;&lt; TXEN</w:t>
      </w:r>
      <w:proofErr w:type="gramStart"/>
      <w:r w:rsidRPr="005E22C8">
        <w:t>0);)</w:t>
      </w:r>
      <w:proofErr w:type="gramEnd"/>
      <w:r w:rsidRPr="005E22C8">
        <w:t xml:space="preserve">. Wenn wir Text senden, wartet die Funktion </w:t>
      </w:r>
      <w:proofErr w:type="spellStart"/>
      <w:r w:rsidRPr="005E22C8">
        <w:t>TransmitByte</w:t>
      </w:r>
      <w:proofErr w:type="spellEnd"/>
      <w:r w:rsidRPr="005E22C8">
        <w:t xml:space="preserve"> immer kurz, bis die Hardware-Leitung frei ist (</w:t>
      </w:r>
      <w:proofErr w:type="spellStart"/>
      <w:r w:rsidRPr="005E22C8">
        <w:t>while</w:t>
      </w:r>
      <w:proofErr w:type="spellEnd"/>
      <w:r w:rsidRPr="005E22C8">
        <w:t xml:space="preserve"> </w:t>
      </w:r>
      <w:proofErr w:type="gramStart"/>
      <w:r w:rsidRPr="005E22C8">
        <w:t>(!(</w:t>
      </w:r>
      <w:proofErr w:type="gramEnd"/>
      <w:r w:rsidRPr="005E22C8">
        <w:t xml:space="preserve">UCSR0A &amp; (1 &lt;&lt; UDRE0)));), und schiebt das Zeichen auf die Datenleitung (UDR0 = </w:t>
      </w:r>
      <w:proofErr w:type="spellStart"/>
      <w:r w:rsidRPr="005E22C8">
        <w:t>data</w:t>
      </w:r>
      <w:proofErr w:type="spellEnd"/>
      <w:r w:rsidRPr="005E22C8">
        <w:t xml:space="preserve">;). Die Funktion </w:t>
      </w:r>
      <w:proofErr w:type="spellStart"/>
      <w:r w:rsidRPr="005E22C8">
        <w:t>TransmitString</w:t>
      </w:r>
      <w:proofErr w:type="spellEnd"/>
      <w:r w:rsidRPr="005E22C8">
        <w:t xml:space="preserve"> nutzt dies aus und schickt über eine Schleife so lange Buchstaben ab, bis der Text zu Ende ist (</w:t>
      </w:r>
      <w:proofErr w:type="spellStart"/>
      <w:r w:rsidRPr="005E22C8">
        <w:t>while</w:t>
      </w:r>
      <w:proofErr w:type="spellEnd"/>
      <w:r w:rsidRPr="005E22C8">
        <w:t xml:space="preserve"> (*</w:t>
      </w:r>
      <w:proofErr w:type="spellStart"/>
      <w:r w:rsidRPr="005E22C8">
        <w:t>str</w:t>
      </w:r>
      <w:proofErr w:type="spellEnd"/>
      <w:r w:rsidRPr="005E22C8">
        <w:t xml:space="preserve">) </w:t>
      </w:r>
      <w:proofErr w:type="gramStart"/>
      <w:r w:rsidRPr="005E22C8">
        <w:t xml:space="preserve">{ </w:t>
      </w:r>
      <w:proofErr w:type="spellStart"/>
      <w:r w:rsidRPr="005E22C8">
        <w:t>TransmitByte</w:t>
      </w:r>
      <w:proofErr w:type="spellEnd"/>
      <w:proofErr w:type="gramEnd"/>
      <w:r w:rsidRPr="005E22C8">
        <w:t>(*</w:t>
      </w:r>
      <w:proofErr w:type="spellStart"/>
      <w:r w:rsidRPr="005E22C8">
        <w:t>str</w:t>
      </w:r>
      <w:proofErr w:type="spellEnd"/>
      <w:r w:rsidRPr="005E22C8">
        <w:t>++); }).</w:t>
      </w:r>
    </w:p>
    <w:p w14:paraId="28C7230A" w14:textId="77777777" w:rsidR="005E22C8" w:rsidRPr="005E22C8" w:rsidRDefault="005E22C8" w:rsidP="005E22C8">
      <w:r w:rsidRPr="005E22C8">
        <w:pict w14:anchorId="3A9DAB43">
          <v:rect id="_x0000_i1031" style="width:0;height:1.5pt" o:hralign="center" o:hrstd="t" o:hr="t" fillcolor="#a0a0a0" stroked="f"/>
        </w:pict>
      </w:r>
    </w:p>
    <w:p w14:paraId="7A97FEA3" w14:textId="77777777" w:rsidR="005E22C8" w:rsidRDefault="005E22C8" w:rsidP="005E22C8">
      <w:r w:rsidRPr="005E22C8">
        <w:rPr>
          <w:b/>
          <w:bCs/>
        </w:rPr>
        <w:t>Tipp für deine Präsentation:</w:t>
      </w:r>
      <w:r w:rsidRPr="005E22C8">
        <w:t xml:space="preserve"> Wenn du das Projekt vorstellst, zeige am besten zuerst, dass der Code keine Blockaden (wie _</w:t>
      </w:r>
      <w:proofErr w:type="spellStart"/>
      <w:r w:rsidRPr="005E22C8">
        <w:t>delay_ms</w:t>
      </w:r>
      <w:proofErr w:type="spellEnd"/>
      <w:r w:rsidRPr="005E22C8">
        <w:t>) in der Hauptschleife nutzt. Betone, dass dies der Grund ist, warum die LED P1 absolut flüssig dimmen kann, während du am Poti drehst und der Motor zeitgleich und ohne Verzögerung seine vollen 180 Grad anfährt!</w:t>
      </w:r>
    </w:p>
    <w:p w14:paraId="187C9361" w14:textId="77777777" w:rsidR="005E22C8" w:rsidRDefault="005E22C8" w:rsidP="005E22C8"/>
    <w:p w14:paraId="612B540B" w14:textId="77777777" w:rsidR="005E22C8" w:rsidRDefault="005E22C8" w:rsidP="005E22C8"/>
    <w:p w14:paraId="0D2859D4" w14:textId="77777777" w:rsidR="005E22C8" w:rsidRDefault="005E22C8" w:rsidP="005E22C8"/>
    <w:p w14:paraId="25860490" w14:textId="77777777" w:rsidR="005E22C8" w:rsidRDefault="005E22C8"/>
    <w:p w14:paraId="4EA13AF8" w14:textId="77777777" w:rsidR="00007BD8" w:rsidRDefault="00007BD8"/>
    <w:p w14:paraId="72812BA4" w14:textId="77777777" w:rsidR="00007BD8" w:rsidRDefault="00007BD8"/>
    <w:p w14:paraId="6365A4A4" w14:textId="77777777" w:rsidR="00007BD8" w:rsidRDefault="00007BD8"/>
    <w:p w14:paraId="7D7CDB97" w14:textId="77777777" w:rsidR="00007BD8" w:rsidRDefault="00007BD8"/>
    <w:sectPr w:rsidR="00007B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223B8"/>
    <w:multiLevelType w:val="multilevel"/>
    <w:tmpl w:val="EA32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60E75"/>
    <w:multiLevelType w:val="multilevel"/>
    <w:tmpl w:val="9286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D44F64"/>
    <w:multiLevelType w:val="multilevel"/>
    <w:tmpl w:val="ED185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A45A92"/>
    <w:multiLevelType w:val="multilevel"/>
    <w:tmpl w:val="A3A2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059277">
    <w:abstractNumId w:val="2"/>
  </w:num>
  <w:num w:numId="2" w16cid:durableId="1488671702">
    <w:abstractNumId w:val="1"/>
  </w:num>
  <w:num w:numId="3" w16cid:durableId="4327491">
    <w:abstractNumId w:val="3"/>
  </w:num>
  <w:num w:numId="4" w16cid:durableId="1275475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BD8"/>
    <w:rsid w:val="00007BD8"/>
    <w:rsid w:val="000D1AD3"/>
    <w:rsid w:val="005E22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AF9AA"/>
  <w15:chartTrackingRefBased/>
  <w15:docId w15:val="{73ED7FDA-51AB-4E6F-8DA4-3235DCAAF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07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07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07BD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07BD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07BD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07BD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07BD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07BD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07BD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07BD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07BD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07BD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07BD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07BD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07BD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07BD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07BD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07BD8"/>
    <w:rPr>
      <w:rFonts w:eastAsiaTheme="majorEastAsia" w:cstheme="majorBidi"/>
      <w:color w:val="272727" w:themeColor="text1" w:themeTint="D8"/>
    </w:rPr>
  </w:style>
  <w:style w:type="paragraph" w:styleId="Titel">
    <w:name w:val="Title"/>
    <w:basedOn w:val="Standard"/>
    <w:next w:val="Standard"/>
    <w:link w:val="TitelZchn"/>
    <w:uiPriority w:val="10"/>
    <w:qFormat/>
    <w:rsid w:val="00007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07BD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07BD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07BD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07BD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07BD8"/>
    <w:rPr>
      <w:i/>
      <w:iCs/>
      <w:color w:val="404040" w:themeColor="text1" w:themeTint="BF"/>
    </w:rPr>
  </w:style>
  <w:style w:type="paragraph" w:styleId="Listenabsatz">
    <w:name w:val="List Paragraph"/>
    <w:basedOn w:val="Standard"/>
    <w:uiPriority w:val="34"/>
    <w:qFormat/>
    <w:rsid w:val="00007BD8"/>
    <w:pPr>
      <w:ind w:left="720"/>
      <w:contextualSpacing/>
    </w:pPr>
  </w:style>
  <w:style w:type="character" w:styleId="IntensiveHervorhebung">
    <w:name w:val="Intense Emphasis"/>
    <w:basedOn w:val="Absatz-Standardschriftart"/>
    <w:uiPriority w:val="21"/>
    <w:qFormat/>
    <w:rsid w:val="00007BD8"/>
    <w:rPr>
      <w:i/>
      <w:iCs/>
      <w:color w:val="0F4761" w:themeColor="accent1" w:themeShade="BF"/>
    </w:rPr>
  </w:style>
  <w:style w:type="paragraph" w:styleId="IntensivesZitat">
    <w:name w:val="Intense Quote"/>
    <w:basedOn w:val="Standard"/>
    <w:next w:val="Standard"/>
    <w:link w:val="IntensivesZitatZchn"/>
    <w:uiPriority w:val="30"/>
    <w:qFormat/>
    <w:rsid w:val="00007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07BD8"/>
    <w:rPr>
      <w:i/>
      <w:iCs/>
      <w:color w:val="0F4761" w:themeColor="accent1" w:themeShade="BF"/>
    </w:rPr>
  </w:style>
  <w:style w:type="character" w:styleId="IntensiverVerweis">
    <w:name w:val="Intense Reference"/>
    <w:basedOn w:val="Absatz-Standardschriftart"/>
    <w:uiPriority w:val="32"/>
    <w:qFormat/>
    <w:rsid w:val="00007B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979519">
      <w:bodyDiv w:val="1"/>
      <w:marLeft w:val="0"/>
      <w:marRight w:val="0"/>
      <w:marTop w:val="0"/>
      <w:marBottom w:val="0"/>
      <w:divBdr>
        <w:top w:val="none" w:sz="0" w:space="0" w:color="auto"/>
        <w:left w:val="none" w:sz="0" w:space="0" w:color="auto"/>
        <w:bottom w:val="none" w:sz="0" w:space="0" w:color="auto"/>
        <w:right w:val="none" w:sz="0" w:space="0" w:color="auto"/>
      </w:divBdr>
    </w:div>
    <w:div w:id="1198394375">
      <w:bodyDiv w:val="1"/>
      <w:marLeft w:val="0"/>
      <w:marRight w:val="0"/>
      <w:marTop w:val="0"/>
      <w:marBottom w:val="0"/>
      <w:divBdr>
        <w:top w:val="none" w:sz="0" w:space="0" w:color="auto"/>
        <w:left w:val="none" w:sz="0" w:space="0" w:color="auto"/>
        <w:bottom w:val="none" w:sz="0" w:space="0" w:color="auto"/>
        <w:right w:val="none" w:sz="0" w:space="0" w:color="auto"/>
      </w:divBdr>
    </w:div>
    <w:div w:id="1489982959">
      <w:bodyDiv w:val="1"/>
      <w:marLeft w:val="0"/>
      <w:marRight w:val="0"/>
      <w:marTop w:val="0"/>
      <w:marBottom w:val="0"/>
      <w:divBdr>
        <w:top w:val="none" w:sz="0" w:space="0" w:color="auto"/>
        <w:left w:val="none" w:sz="0" w:space="0" w:color="auto"/>
        <w:bottom w:val="none" w:sz="0" w:space="0" w:color="auto"/>
        <w:right w:val="none" w:sz="0" w:space="0" w:color="auto"/>
      </w:divBdr>
    </w:div>
    <w:div w:id="1766996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868</Words>
  <Characters>5470</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368</dc:creator>
  <cp:keywords/>
  <dc:description/>
  <cp:lastModifiedBy>Noah 368</cp:lastModifiedBy>
  <cp:revision>1</cp:revision>
  <dcterms:created xsi:type="dcterms:W3CDTF">2026-05-19T12:00:00Z</dcterms:created>
  <dcterms:modified xsi:type="dcterms:W3CDTF">2026-05-19T16:14:00Z</dcterms:modified>
</cp:coreProperties>
</file>