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1tqoaq52s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 inicial do documento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Apresentação da série e metodologia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Introdução de Nicodemus a Gênesis 1–11 (história primeva)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Questões introdutórias: quem escreveu, quando, para quem e por quê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Gênesis 1:1–2 – Leitura e oração inicial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Comentários principais de Nicodemus sobre Gênesis 1–11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5.1. Importância dos capítulos 1–11 para toda a Bíblia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5.2. Temas em debate cultural hoje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5.3. Conexões com o restante do NT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exegéticas complementares (suas análises + material 0201)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tedgcmd2b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Apresentação da série e metodologia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série se baseia nas mensagens expositivas do Rev. Augustus Nicodemus Lopes sobre Gênesis 1–11, chamadas por ele de “história primeva” ou “primeira história”. O objetivo deste documento é: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transcrever e organizar trechos centrais da série,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as principais ênfases teológicas do pregador,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acrescentar </w:t>
      </w:r>
      <w:r w:rsidDel="00000000" w:rsidR="00000000" w:rsidRPr="00000000">
        <w:rPr>
          <w:b w:val="1"/>
          <w:bCs w:val="1"/>
          <w:rtl w:val="0"/>
        </w:rPr>
        <w:t xml:space="preserve">notas exegéticas, conexões bíblicas e aplicações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integrar esse material ao comentário geral de Gênesis que está sendo construído em outro documento.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forem opiniões, analogias ou formulações próprias do Nicodemus (como a comparação entre o “Haja luz” e a regeneração do pecador), serão indicadas como tais. Quando forem doutrinas amplamente aceitas pela teologia reformada e pela exegese mais geral, aparecerão apenas como explicação contínua, para não saturar o texto com “Nicodemus diz…”.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4pf0eifhl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Introdução de Nicodemus a Gênesis 1–11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Nicodemus inicia a série delimitando </w:t>
      </w:r>
      <w:r w:rsidDel="00000000" w:rsidR="00000000" w:rsidRPr="00000000">
        <w:rPr>
          <w:b w:val="1"/>
          <w:bCs w:val="1"/>
          <w:rtl w:val="0"/>
        </w:rPr>
        <w:t xml:space="preserve">o escopo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Pregará, a princípio, apenas de </w:t>
      </w:r>
      <w:r w:rsidDel="00000000" w:rsidR="00000000" w:rsidRPr="00000000">
        <w:rPr>
          <w:b w:val="1"/>
          <w:bCs w:val="1"/>
          <w:rtl w:val="0"/>
        </w:rPr>
        <w:t xml:space="preserve">Gênesis 1 até 11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Se, ao final, a série estiver “indo bem”, poderá avançar até o capítulo 50.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destaca que Gênesis se divide em duas grandes partes: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Cap. 1–11</w:t>
      </w:r>
      <w:r w:rsidDel="00000000" w:rsidR="00000000" w:rsidRPr="00000000">
        <w:rPr>
          <w:rtl w:val="0"/>
        </w:rPr>
        <w:t xml:space="preserve"> – história de como tudo começou (criação, queda, dilúvio, Babel).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Cap. 12–50</w:t>
      </w:r>
      <w:r w:rsidDel="00000000" w:rsidR="00000000" w:rsidRPr="00000000">
        <w:rPr>
          <w:rtl w:val="0"/>
        </w:rPr>
        <w:t xml:space="preserve"> – história de Abraão e seus descendentes.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capítulos 1–11 tratam de temas “extremamente cruciais para a fé cristã”: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origem da realidade (por que há algo em vez de nada),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origem da vida e do ser humano,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origem do casamento e de sua natureza,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origem do mal, da violência e da injustiça,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necessidade de um Redentor e do Evangelho.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afirma que, se tirarmos esses capítulos iniciais, “o resto da mensagem da Bíblia não faz o menor sentido”.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e1z7rshms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Questões introdutórias sobre Gênesis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Nicodemus ressalta a importância de, ao estudar qualquer parte da Bíblia, perguntar: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Quando esse texto foi escrito?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quem?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quem?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 que propósito?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perguntas não são absolutamente necessárias para a </w:t>
      </w:r>
      <w:r w:rsidDel="00000000" w:rsidR="00000000" w:rsidRPr="00000000">
        <w:rPr>
          <w:b w:val="1"/>
          <w:bCs w:val="1"/>
          <w:rtl w:val="0"/>
        </w:rPr>
        <w:t xml:space="preserve">salvação</w:t>
      </w:r>
      <w:r w:rsidDel="00000000" w:rsidR="00000000" w:rsidRPr="00000000">
        <w:rPr>
          <w:rtl w:val="0"/>
        </w:rPr>
        <w:t xml:space="preserve"> (uma pessoa simples, lendo a Bíblia, pode conhecer a Cristo sem domínio de todos esses detalhes), mas elas trazem </w:t>
      </w:r>
      <w:r w:rsidDel="00000000" w:rsidR="00000000" w:rsidRPr="00000000">
        <w:rPr>
          <w:b w:val="1"/>
          <w:bCs w:val="1"/>
          <w:rtl w:val="0"/>
        </w:rPr>
        <w:t xml:space="preserve">maior clareza</w:t>
      </w:r>
      <w:r w:rsidDel="00000000" w:rsidR="00000000" w:rsidRPr="00000000">
        <w:rPr>
          <w:rtl w:val="0"/>
        </w:rPr>
        <w:t xml:space="preserve"> na compreensão da mensagem bíblica.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Aqui, suas observações se alinham ao que você já escreveu sobre a origem e propósito de Gênesis para Israel no deserto, como memorial das origens e da aliança com Deus.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2499h66o0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Gênesis 1:1–2 – Leitura e oração inicial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Nicodemus lê: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princípio, Deus criou os céus e a terra.</w:t>
        <w:br w:type="textWrapping"/>
        <w:t xml:space="preserve"> A terra era sem forma e vazia.</w:t>
        <w:br w:type="textWrapping"/>
        <w:t xml:space="preserve"> Havia trevas sobre a face do abismo,</w:t>
        <w:br w:type="textWrapping"/>
        <w:t xml:space="preserve"> e o Espírito de Deus se movia sobre as águas.”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seguida, faz uma oração pedindo: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entendimento e discernimento espiritual,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equilíbrio entre o que Deus resolveu revelar e os mistérios que Ele não revelou,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que essa série traga entendimento e fortalecimento da fé.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você já tinha notado dois pontos importantes: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consciência de que Gênesis 1:1–2 são </w:t>
      </w:r>
      <w:r w:rsidDel="00000000" w:rsidR="00000000" w:rsidRPr="00000000">
        <w:rPr>
          <w:b w:val="1"/>
          <w:bCs w:val="1"/>
          <w:rtl w:val="0"/>
        </w:rPr>
        <w:t xml:space="preserve">palavras profundas e desafiadoras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postura de exegese humilde: investigar ao máximo o texto, mas aceitar os limites impostos por Deus (Dt 29:29).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cdj9pn68w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Importância de Gênesis 1–11 na série de Nicodemus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Nicodemus chama esses capítulos de “primeira história” (</w:t>
      </w:r>
      <w:r w:rsidDel="00000000" w:rsidR="00000000" w:rsidRPr="00000000">
        <w:rPr>
          <w:i w:val="1"/>
          <w:iCs w:val="1"/>
          <w:rtl w:val="0"/>
        </w:rPr>
        <w:t xml:space="preserve">primeval history</w:t>
      </w:r>
      <w:r w:rsidDel="00000000" w:rsidR="00000000" w:rsidRPr="00000000">
        <w:rPr>
          <w:rtl w:val="0"/>
        </w:rPr>
        <w:t xml:space="preserve">), onde se estabelecem temas fundacionais: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Origem do universo</w:t>
      </w:r>
      <w:r w:rsidDel="00000000" w:rsidR="00000000" w:rsidRPr="00000000">
        <w:rPr>
          <w:rtl w:val="0"/>
        </w:rPr>
        <w:t xml:space="preserve"> (Gn 1–2)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Origem do mal e da morte</w:t>
      </w:r>
      <w:r w:rsidDel="00000000" w:rsidR="00000000" w:rsidRPr="00000000">
        <w:rPr>
          <w:rtl w:val="0"/>
        </w:rPr>
        <w:t xml:space="preserve"> (Gn 3)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Origem da cultura humana</w:t>
      </w:r>
      <w:r w:rsidDel="00000000" w:rsidR="00000000" w:rsidRPr="00000000">
        <w:rPr>
          <w:rtl w:val="0"/>
        </w:rPr>
        <w:t xml:space="preserve"> (Gn 4)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Origem das nações e línguas</w:t>
      </w:r>
      <w:r w:rsidDel="00000000" w:rsidR="00000000" w:rsidRPr="00000000">
        <w:rPr>
          <w:rtl w:val="0"/>
        </w:rPr>
        <w:t xml:space="preserve"> (Gn 10–11)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também conecta isso com debates atuais: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Cosmologia (ciência x fé) – por que há realidade?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Moralidade – casamento, família, dignidade da vida.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 – choque entre cosmovisão bíblica e visões seculares (naturalismo, relativismo).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Suas notas (doc 0201) já desenvolvem isso mostrando: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Gênesis 1–11 é necessário para entender a Queda, o juízo, a promessa de redenção,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como cada trecho desses capítulos encontra eco no NT (Gn 3 → Rm 5; Gn 6–9 → 1 Pe 3; Gn 11 → At 2, etc.).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ndndqe325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Notas exegéticas complementares (suas + síntese da série)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Nesta seção, você pode ir colando e ampliando, aos poucos, suas análises do hebraico e das conexões com NT, lado a lado com a série do Nicodemus. Já temos, por exemplo: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análise detalhada de </w:t>
      </w:r>
      <w:r w:rsidDel="00000000" w:rsidR="00000000" w:rsidRPr="00000000">
        <w:rPr>
          <w:b w:val="1"/>
          <w:bCs w:val="1"/>
          <w:rtl w:val="0"/>
        </w:rPr>
        <w:t xml:space="preserve">bereshit, bara, tohu va-vohu, ruach Elohim, merachefet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relação de Gn 1:1–2 com Hb 11:3, Jr 4:23, Sl 104:30, Cl 1:16–17, Hb 1:2,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uso de Gn 1–2 por Jesus e Paulo (Mt 19; 1 Tm 2).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isso já está agora amarrado tanto no </w:t>
      </w:r>
      <w:r w:rsidDel="00000000" w:rsidR="00000000" w:rsidRPr="00000000">
        <w:rPr>
          <w:b w:val="1"/>
          <w:bCs w:val="1"/>
          <w:rtl w:val="0"/>
        </w:rPr>
        <w:t xml:space="preserve">Documento A (comentário de Gênesis)</w:t>
      </w:r>
      <w:r w:rsidDel="00000000" w:rsidR="00000000" w:rsidRPr="00000000">
        <w:rPr>
          <w:rtl w:val="0"/>
        </w:rPr>
        <w:t xml:space="preserve"> quanto neste </w:t>
      </w:r>
      <w:r w:rsidDel="00000000" w:rsidR="00000000" w:rsidRPr="00000000">
        <w:rPr>
          <w:b w:val="1"/>
          <w:bCs w:val="1"/>
          <w:rtl w:val="0"/>
        </w:rPr>
        <w:t xml:space="preserve">Documento B (série do Nicodemus)</w:t>
      </w:r>
      <w:r w:rsidDel="00000000" w:rsidR="00000000" w:rsidRPr="00000000">
        <w:rPr>
          <w:rtl w:val="0"/>
        </w:rPr>
        <w:t xml:space="preserve">, sem perder nenhum conteúdo dos arquivos que você mandou – só reorganizado e conectado.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Perfeito, agora ficou tudo bem claro. Vou pegar </w:t>
      </w:r>
      <w:r w:rsidDel="00000000" w:rsidR="00000000" w:rsidRPr="00000000">
        <w:rPr>
          <w:b w:val="1"/>
          <w:bCs w:val="1"/>
          <w:rtl w:val="0"/>
        </w:rPr>
        <w:t xml:space="preserve">esse primeiro trecho da transcrição</w:t>
      </w:r>
      <w:r w:rsidDel="00000000" w:rsidR="00000000" w:rsidRPr="00000000">
        <w:rPr>
          <w:rtl w:val="0"/>
        </w:rPr>
        <w:t xml:space="preserve"> e já transformar em: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bloco pronto para o </w:t>
      </w:r>
      <w:r w:rsidDel="00000000" w:rsidR="00000000" w:rsidRPr="00000000">
        <w:rPr>
          <w:b w:val="1"/>
          <w:bCs w:val="1"/>
          <w:rtl w:val="0"/>
        </w:rPr>
        <w:t xml:space="preserve">0101 - GÊNESIS — Comentado e Explicado - Capítulo a Capítulo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bloco pronto para o </w:t>
      </w:r>
      <w:r w:rsidDel="00000000" w:rsidR="00000000" w:rsidRPr="00000000">
        <w:rPr>
          <w:b w:val="1"/>
          <w:bCs w:val="1"/>
          <w:rtl w:val="0"/>
        </w:rPr>
        <w:t xml:space="preserve">0102 - Gênesis 1–11 com Augustus Nicodemus — Série Expositiva com Notas Comentadas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placeholder, sem “completo depois”. Tudo texto usável já.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copiar aqui só uma vez o trecho que estou usando como base (só pra ficar claro o recorte):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Gênesis, capítulo 1, versos 1 e 2. No princípio, Deus criou os céus e a terra. A terra era sem forma e vazia. Havia trevas sobre a face do abismo, e o Espírito de Deus se movia sobre as águas. Oremos. Senhor, nós estamos diante das palavras iniciais da Tua grande revelação. E quão profundas e desafiadoras elas são. Nós queremos pedir entendimento, nós queremos pedir discernimento espiritual, à medida que nós tentamos entender todos os mistérios que aqui estão revelados e ficar em paz com relação àqueles que não estão. Nós pedimos, ó Pai, que Tu nos guardes e abençoes na série de mensagens que queremos fazer nesse livro de maneira que traga entendimento, que traga fortalecimento à nossa fé, compreensão da nossa fé. É o que nós te pedimos em nome de Jesus. Amém.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Bom dia queridos, conforme dito, nós iniciamos hoje, pela manhã, uma série de mensagens no livro de Gênesis. Não no livro todo, mas nós vamos do capítulo 1 até o capítulo 11. Pode ser que se chegarmos no final do capítulo 11 e a gente perceber que foi bem, que isso aqui é um desafio pra mim. Eu nunca preguei expositivamente em Gênesis. Então, se até o capítulo 11 a gente ver que está indo bem, dando certo, a gente arrisca até os 50, não é? O livro de Gênesis está dividido em duas grandes partes. Primeiro, a história de como tudo começou, do capítulo 1 até o capítulo 11, e depois a história de Abraão e os seus descendentes, que é do capítulo 12 até o capítulo 50. Então, vamos começar modestamente, o alvo é modesto, é apenas o capítulo 1 até o capítulo 11. Se Deus nos der graça, quem sabe a gente vai até o final do livro todo. Esses capítulos iniciais de Gênesis, capítulos de 1 a 11, também chamados de a história primeira, história primordial, primeira história, trata de temas extremamente cruciais pra fé cristã. E alguns desses temas estão em bastante evidência hoje, na relação do cristianismo com a sociedade, com a cultura, questão dos valores. Por exemplo, aqui nós lemos como tudo começou. Lemos porque é que existe algo em vez de nada.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w94awe595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0102 – Gênesis 1–11 com Augustus Nicodemus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Série Expositiva com Notas Comentadas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cdmebeebd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Sermão 1 – Gênesis 1:1–2 e a introdução à série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mzxr43yp3pe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Texto base e oração inicial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pregador inicia a série lendo Gênesis 1:1–2: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princípio, Deus criou os céus e a terra. A terra era sem forma e vazia. Havia trevas sobre a face do abismo, e o Espírito de Deus se movia sobre as águas.”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seguida, ele ora reconhecendo duas realidades: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Essas são as </w:t>
      </w:r>
      <w:r w:rsidDel="00000000" w:rsidR="00000000" w:rsidRPr="00000000">
        <w:rPr>
          <w:b w:val="1"/>
          <w:bCs w:val="1"/>
          <w:rtl w:val="0"/>
        </w:rPr>
        <w:t xml:space="preserve">palavras iniciais da grande revelação de Deus</w:t>
      </w:r>
      <w:r w:rsidDel="00000000" w:rsidR="00000000" w:rsidRPr="00000000">
        <w:rPr>
          <w:rtl w:val="0"/>
        </w:rPr>
        <w:t xml:space="preserve">, profundas e desafiadoras.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 “mistérios revelados” no texto que podem ser estudados, e “mistérios não revelados” com os quais o crente precisa aprender a ficar em paz.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oração pede: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entendimento,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discernimento espiritual,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proteção de Deus durante toda a série,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que o estudo de Gênesis traga </w:t>
      </w:r>
      <w:r w:rsidDel="00000000" w:rsidR="00000000" w:rsidRPr="00000000">
        <w:rPr>
          <w:b w:val="1"/>
          <w:bCs w:val="1"/>
          <w:rtl w:val="0"/>
        </w:rPr>
        <w:t xml:space="preserve">fortalecimento da fé</w:t>
      </w:r>
      <w:r w:rsidDel="00000000" w:rsidR="00000000" w:rsidRPr="00000000">
        <w:rPr>
          <w:rtl w:val="0"/>
        </w:rPr>
        <w:t xml:space="preserve"> e melhor compreensão da própria fé cristã.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Nota pastoral: essa abertura estabelece o tom da série – exegese cuidadosa, mas com espírito de oração e dependência de Deus, não apenas um estudo acadêmico.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0y6djkkgi7o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Escopo inicial da série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pregador explica que: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plano inicial é expor </w:t>
      </w:r>
      <w:r w:rsidDel="00000000" w:rsidR="00000000" w:rsidRPr="00000000">
        <w:rPr>
          <w:b w:val="1"/>
          <w:bCs w:val="1"/>
          <w:rtl w:val="0"/>
        </w:rPr>
        <w:t xml:space="preserve">Gênesis 1 a 11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essa é uma tarefa desafiadora, pois ele nunca havia pregado expositivamente em Gênesis dessa forma,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se, ao final do capítulo 11, a igreja e ele perceberem que a série está fluindo bem, existe a possibilidade de seguir até o capítulo 50.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Há aqui duas coisas importantes: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Consciência do peso do livro</w:t>
      </w:r>
      <w:r w:rsidDel="00000000" w:rsidR="00000000" w:rsidRPr="00000000">
        <w:rPr>
          <w:rtl w:val="0"/>
        </w:rPr>
        <w:t xml:space="preserve"> – Gênesis é fundamental, mas exige cuidado e responsabilidade.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 da graça de Deus</w:t>
      </w:r>
      <w:r w:rsidDel="00000000" w:rsidR="00000000" w:rsidRPr="00000000">
        <w:rPr>
          <w:rtl w:val="0"/>
        </w:rPr>
        <w:t xml:space="preserve"> – o avanço da série não é tratado como algo automático, mas como algo que depende da direção e ajuda do Senhor.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o324m5sh6fo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Estrutura de Gênesis segundo a exposição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pregador apresenta a divisão clássica de Gênesis em duas grandes partes: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Capítulos 1–11 – História de como tudo começou</w:t>
        <w:br w:type="textWrapping"/>
      </w:r>
      <w:r w:rsidDel="00000000" w:rsidR="00000000" w:rsidRPr="00000000">
        <w:rPr>
          <w:rtl w:val="0"/>
        </w:rPr>
        <w:t xml:space="preserve"> É a história “primeira”, “primordial”: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criação,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queda,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dilúvio,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Babel.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Capítulos 12–50 – História de Abraão e seus descendentes</w:t>
        <w:br w:type="textWrapping"/>
      </w:r>
      <w:r w:rsidDel="00000000" w:rsidR="00000000" w:rsidRPr="00000000">
        <w:rPr>
          <w:rtl w:val="0"/>
        </w:rPr>
        <w:t xml:space="preserve"> A partir do capítulo 12, o foco se concentra em: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Abraão,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Isaque,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Jacó,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José.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movimento é: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universal</w:t>
      </w:r>
      <w:r w:rsidDel="00000000" w:rsidR="00000000" w:rsidRPr="00000000">
        <w:rPr>
          <w:rtl w:val="0"/>
        </w:rPr>
        <w:t xml:space="preserve"> (toda a humanidade)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o </w:t>
      </w:r>
      <w:r w:rsidDel="00000000" w:rsidR="00000000" w:rsidRPr="00000000">
        <w:rPr>
          <w:b w:val="1"/>
          <w:bCs w:val="1"/>
          <w:rtl w:val="0"/>
        </w:rPr>
        <w:t xml:space="preserve">particular</w:t>
      </w:r>
      <w:r w:rsidDel="00000000" w:rsidR="00000000" w:rsidRPr="00000000">
        <w:rPr>
          <w:rtl w:val="0"/>
        </w:rPr>
        <w:t xml:space="preserve"> (uma família),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se tornará um povo (Israel),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meio do qual virá o Messias que alcança novamente </w:t>
      </w:r>
      <w:r w:rsidDel="00000000" w:rsidR="00000000" w:rsidRPr="00000000">
        <w:rPr>
          <w:b w:val="1"/>
          <w:bCs w:val="1"/>
          <w:rtl w:val="0"/>
        </w:rPr>
        <w:t xml:space="preserve">todas as nações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Nota teológica: essa estrutura mostra que a salvação não é um plano improvisado no meio da história, mas algo preparado desde o princípio. A “história primeva” (1–11) explica o problema; a história de Abraão em diante apresenta o início da solução.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jlz6zxskhnc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A “história primeira” (Gênesis 1–11) e seus temas centrais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pregador enfatiza que Gênesis 1–11 trata de temas </w:t>
      </w:r>
      <w:r w:rsidDel="00000000" w:rsidR="00000000" w:rsidRPr="00000000">
        <w:rPr>
          <w:b w:val="1"/>
          <w:bCs w:val="1"/>
          <w:rtl w:val="0"/>
        </w:rPr>
        <w:t xml:space="preserve">extremamente cruciais para a fé cristã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tudo começou.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existe algo em vez de nada.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é esse Deus que cria.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é a identidade e dignidade do ser humano.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onde vem o mal, a morte e a corrupção do mundo.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precisamos de redenção.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também destaca que muitos desses temas estão em evidência hoje, no confronto entre: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fé cristã,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sociedade e sua cultura,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as disputas em torno de valores.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Assim, Gênesis 1–11 não é apenas uma coleção de histórias antigas, mas o </w:t>
      </w:r>
      <w:r w:rsidDel="00000000" w:rsidR="00000000" w:rsidRPr="00000000">
        <w:rPr>
          <w:b w:val="1"/>
          <w:bCs w:val="1"/>
          <w:rtl w:val="0"/>
        </w:rPr>
        <w:t xml:space="preserve">fundamento da cosmovisão cristã</w:t>
      </w:r>
      <w:r w:rsidDel="00000000" w:rsidR="00000000" w:rsidRPr="00000000">
        <w:rPr>
          <w:rtl w:val="0"/>
        </w:rPr>
        <w:t xml:space="preserve">. Sem esses capítulos: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doutrina do pecado perde seu ponto de partida,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cruz de Cristo perde seu pano de fundo,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esperança de nova criação perde seu contraste com a criação original e a queda.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38wf6fllinq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Relevância cultural e contemporânea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mencionar que esses temas estão “em bastante evidência hoje”, a exposição sugere a ligação imediata com discussões atuais: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Origem do universo</w:t>
      </w:r>
      <w:r w:rsidDel="00000000" w:rsidR="00000000" w:rsidRPr="00000000">
        <w:rPr>
          <w:rtl w:val="0"/>
        </w:rPr>
        <w:t xml:space="preserve"> – debates entre criação, acaso, multiverso, etc.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Natureza do ser humano</w:t>
      </w:r>
      <w:r w:rsidDel="00000000" w:rsidR="00000000" w:rsidRPr="00000000">
        <w:rPr>
          <w:rtl w:val="0"/>
        </w:rPr>
        <w:t xml:space="preserve"> – se somos apenas acidentes biológicos ou criaturas feitas à imagem de Deus.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Casamento e sexualidade</w:t>
      </w:r>
      <w:r w:rsidDel="00000000" w:rsidR="00000000" w:rsidRPr="00000000">
        <w:rPr>
          <w:rtl w:val="0"/>
        </w:rPr>
        <w:t xml:space="preserve"> – se há um padrão criacional ou se tudo é construção social.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 da vida</w:t>
      </w:r>
      <w:r w:rsidDel="00000000" w:rsidR="00000000" w:rsidRPr="00000000">
        <w:rPr>
          <w:rtl w:val="0"/>
        </w:rPr>
        <w:t xml:space="preserve"> – aborto, eutanásia, dignidade humana.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Moralidade</w:t>
      </w:r>
      <w:r w:rsidDel="00000000" w:rsidR="00000000" w:rsidRPr="00000000">
        <w:rPr>
          <w:rtl w:val="0"/>
        </w:rPr>
        <w:t xml:space="preserve"> – se existe certo e errado objetivos ou apenas opinião.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Gênesis 1–11 será o texto de referência para confrontar essas questões, mostrando: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o Deus da Bíblia apresenta a origem de tudo,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Ele define o ser humano,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como isso molda uma visão de mundo diferente daquela que domina grande parte da cultura atual.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8ru563y4nc6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Pontos-chave para o leitor dessa série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dessa primeira fala, já é possível listar algumas chaves de leitura para acompanhar o restante das mensagens: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Ler Gênesis de joelhos e com a Bíblia aberta</w:t>
        <w:br w:type="textWrapping"/>
      </w:r>
      <w:r w:rsidDel="00000000" w:rsidR="00000000" w:rsidRPr="00000000">
        <w:rPr>
          <w:rtl w:val="0"/>
        </w:rPr>
        <w:t xml:space="preserve"> O estudo é intelectual, mas também espiritual. A oração na abertura indica que compreensão verdadeira vem com iluminação do Espírito.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 Gênesis 1–11 como fundamento e não como apêndice</w:t>
        <w:br w:type="textWrapping"/>
      </w:r>
      <w:r w:rsidDel="00000000" w:rsidR="00000000" w:rsidRPr="00000000">
        <w:rPr>
          <w:rtl w:val="0"/>
        </w:rPr>
        <w:t xml:space="preserve"> Não é um “extra curioso” da fé cristã, mas base para tudo o que vem depois.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Perceber o diálogo entre Gênesis e o mundo moderno</w:t>
        <w:br w:type="textWrapping"/>
      </w:r>
      <w:r w:rsidDel="00000000" w:rsidR="00000000" w:rsidRPr="00000000">
        <w:rPr>
          <w:rtl w:val="0"/>
        </w:rPr>
        <w:t xml:space="preserve"> Cada tema – criação, queda, juízo, dispersão – tem correspondência direta em debates filosóficos e morais contemporâneos.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Entender o movimento da revelação</w:t>
        <w:br w:type="textWrapping"/>
      </w:r>
      <w:r w:rsidDel="00000000" w:rsidR="00000000" w:rsidRPr="00000000">
        <w:rPr>
          <w:rtl w:val="0"/>
        </w:rPr>
        <w:t xml:space="preserve"> Deus parte do todo (humanidade) e caminha para o particular (Abraão), preparando o caminho para Cristo. Gênesis 1–11 é a “introdução longa” da história da redenção.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quiser, no próximo passo eu posso: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continuar o </w:t>
      </w:r>
      <w:r w:rsidDel="00000000" w:rsidR="00000000" w:rsidRPr="00000000">
        <w:rPr>
          <w:b w:val="1"/>
          <w:bCs w:val="1"/>
          <w:rtl w:val="0"/>
        </w:rPr>
        <w:t xml:space="preserve">0101</w:t>
      </w:r>
      <w:r w:rsidDel="00000000" w:rsidR="00000000" w:rsidRPr="00000000">
        <w:rPr>
          <w:rtl w:val="0"/>
        </w:rPr>
        <w:t xml:space="preserve"> aprofundando os próximos versículos (1:3–5, luz e trevas, e já conectar com “faça-se luz” e conversão),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e, em paralelo, seguir no </w:t>
      </w:r>
      <w:r w:rsidDel="00000000" w:rsidR="00000000" w:rsidRPr="00000000">
        <w:rPr>
          <w:b w:val="1"/>
          <w:bCs w:val="1"/>
          <w:rtl w:val="0"/>
        </w:rPr>
        <w:t xml:space="preserve">0102</w:t>
      </w:r>
      <w:r w:rsidDel="00000000" w:rsidR="00000000" w:rsidRPr="00000000">
        <w:rPr>
          <w:rtl w:val="0"/>
        </w:rPr>
        <w:t xml:space="preserve"> à medida que você mandar os próximos pedaços da transcrição, sempre espremendo o máximo de exegese, teologia e aplicação de cada parágrafo.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