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7D97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</w:t>
      </w:r>
      <w:r w:rsidR="00E33260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инистерство науки и высшего образования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Российской Федерации</w:t>
      </w:r>
    </w:p>
    <w:p w14:paraId="717AF8F9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5AE509C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5B5736BA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BDB7767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D809197" w14:textId="77777777" w:rsidR="001F7F9C" w:rsidRPr="00555EEA" w:rsidRDefault="001F7F9C" w:rsidP="001F7F9C">
      <w:pPr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785E52A0" w14:textId="77777777" w:rsidR="001F7F9C" w:rsidRDefault="001F7F9C" w:rsidP="001F7F9C">
      <w:pPr>
        <w:jc w:val="center"/>
        <w:rPr>
          <w:b/>
        </w:rPr>
      </w:pPr>
    </w:p>
    <w:p w14:paraId="5594BF3B" w14:textId="77777777" w:rsidR="001F7F9C" w:rsidRPr="00A55948" w:rsidRDefault="001F7F9C" w:rsidP="001F7F9C">
      <w:pPr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679250E" w14:textId="77777777" w:rsidR="001F7F9C" w:rsidRDefault="001F7F9C" w:rsidP="001F7F9C">
      <w:pPr>
        <w:jc w:val="center"/>
        <w:rPr>
          <w:sz w:val="28"/>
        </w:rPr>
      </w:pPr>
    </w:p>
    <w:p w14:paraId="308F7622" w14:textId="77777777" w:rsidR="00876A6C" w:rsidRDefault="00876A6C" w:rsidP="00E33260">
      <w:pPr>
        <w:pStyle w:val="a3"/>
        <w:rPr>
          <w:rFonts w:ascii="Times New Roman" w:hAnsi="Times New Roman"/>
          <w:sz w:val="24"/>
        </w:rPr>
      </w:pPr>
    </w:p>
    <w:p w14:paraId="2ED97E63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68D27880" w14:textId="77777777" w:rsidR="001F7F9C" w:rsidRDefault="001F7F9C" w:rsidP="0007494B">
      <w:pPr>
        <w:pStyle w:val="a3"/>
        <w:rPr>
          <w:rFonts w:ascii="Times New Roman" w:hAnsi="Times New Roman"/>
          <w:sz w:val="28"/>
        </w:rPr>
      </w:pPr>
    </w:p>
    <w:p w14:paraId="6D65ACD9" w14:textId="77777777" w:rsidR="001F7F9C" w:rsidRDefault="001F7F9C" w:rsidP="001F7F9C">
      <w:pPr>
        <w:pStyle w:val="a3"/>
        <w:jc w:val="center"/>
        <w:rPr>
          <w:rFonts w:ascii="Times New Roman" w:hAnsi="Times New Roman"/>
          <w:sz w:val="28"/>
        </w:rPr>
      </w:pPr>
    </w:p>
    <w:p w14:paraId="70A505AD" w14:textId="77777777" w:rsidR="001F7F9C" w:rsidRPr="00226E31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0E1DD5">
        <w:rPr>
          <w:rFonts w:ascii="Times New Roman" w:hAnsi="Times New Roman"/>
          <w:sz w:val="44"/>
        </w:rPr>
        <w:t>3</w:t>
      </w:r>
    </w:p>
    <w:p w14:paraId="05D7C001" w14:textId="77777777" w:rsidR="001F7F9C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14:paraId="40ED871B" w14:textId="77777777" w:rsidR="001F7F9C" w:rsidRPr="00E33260" w:rsidRDefault="00E33260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Качество программно-информационных систем</w:t>
      </w:r>
    </w:p>
    <w:p w14:paraId="7364FF1B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049BA905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62AFE22E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14:paraId="1084F5DA" w14:textId="77777777" w:rsidR="000E1DD5" w:rsidRPr="000E1DD5" w:rsidRDefault="000E1DD5" w:rsidP="000E1DD5">
      <w:pPr>
        <w:pStyle w:val="1"/>
        <w:shd w:val="clear" w:color="auto" w:fill="FFFFFF"/>
        <w:jc w:val="center"/>
        <w:rPr>
          <w:b/>
          <w:caps/>
          <w:sz w:val="32"/>
          <w:szCs w:val="24"/>
        </w:rPr>
      </w:pPr>
      <w:r w:rsidRPr="000E1DD5">
        <w:rPr>
          <w:b/>
          <w:caps/>
          <w:sz w:val="32"/>
          <w:szCs w:val="24"/>
        </w:rPr>
        <w:t>Разработка системы показателей качества ПРОГРАММНОГО ПРОДУКТА</w:t>
      </w:r>
    </w:p>
    <w:p w14:paraId="57D85854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21C167D5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13B91DA4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3FB2C617" w14:textId="77777777" w:rsidR="008E52BF" w:rsidRDefault="008E52BF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48662BF5" w14:textId="77777777" w:rsidR="008E52BF" w:rsidRDefault="008E52BF" w:rsidP="0054509A">
      <w:pPr>
        <w:pStyle w:val="a3"/>
        <w:ind w:left="6521"/>
        <w:jc w:val="right"/>
        <w:rPr>
          <w:rFonts w:ascii="Times New Roman" w:hAnsi="Times New Roman"/>
          <w:sz w:val="28"/>
        </w:rPr>
      </w:pPr>
    </w:p>
    <w:p w14:paraId="12B13A69" w14:textId="1D9328D5" w:rsidR="001F7F9C" w:rsidRDefault="001F7F9C" w:rsidP="0054509A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50E07A99" w14:textId="1BF4A6AD" w:rsidR="0054509A" w:rsidRDefault="0054509A" w:rsidP="0054509A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205A6E42" w14:textId="4DB8D28C" w:rsidR="0054509A" w:rsidRDefault="0054509A" w:rsidP="0054509A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Бочков М.А.</w:t>
      </w:r>
    </w:p>
    <w:p w14:paraId="341A90E8" w14:textId="77777777" w:rsidR="001F7F9C" w:rsidRDefault="001F7F9C" w:rsidP="0054509A">
      <w:pPr>
        <w:pStyle w:val="a3"/>
        <w:jc w:val="right"/>
        <w:rPr>
          <w:rFonts w:ascii="Times New Roman" w:hAnsi="Times New Roman"/>
          <w:sz w:val="28"/>
        </w:rPr>
      </w:pPr>
    </w:p>
    <w:p w14:paraId="7A35E80C" w14:textId="77777777" w:rsidR="003C6AEF" w:rsidRDefault="003C6AEF" w:rsidP="0054509A">
      <w:pPr>
        <w:pStyle w:val="a3"/>
        <w:jc w:val="right"/>
        <w:rPr>
          <w:rFonts w:ascii="Times New Roman" w:hAnsi="Times New Roman"/>
          <w:sz w:val="28"/>
        </w:rPr>
      </w:pPr>
    </w:p>
    <w:p w14:paraId="0114176A" w14:textId="77777777" w:rsidR="003C6AEF" w:rsidRDefault="003C6AEF" w:rsidP="0054509A">
      <w:pPr>
        <w:pStyle w:val="a3"/>
        <w:jc w:val="right"/>
        <w:rPr>
          <w:rFonts w:ascii="Times New Roman" w:hAnsi="Times New Roman"/>
          <w:sz w:val="28"/>
        </w:rPr>
      </w:pPr>
    </w:p>
    <w:p w14:paraId="7AD2E524" w14:textId="77777777" w:rsidR="001F7F9C" w:rsidRDefault="001F7F9C" w:rsidP="0054509A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1F60D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14:paraId="07AD99A8" w14:textId="28F41AAC" w:rsidR="0082537A" w:rsidRDefault="0054509A" w:rsidP="0054509A">
      <w:pPr>
        <w:pStyle w:val="a3"/>
        <w:ind w:left="6521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Хлызова</w:t>
      </w:r>
      <w:proofErr w:type="spellEnd"/>
      <w:r>
        <w:rPr>
          <w:rFonts w:ascii="Times New Roman" w:hAnsi="Times New Roman"/>
          <w:sz w:val="28"/>
        </w:rPr>
        <w:t xml:space="preserve"> В.Г.</w:t>
      </w:r>
    </w:p>
    <w:p w14:paraId="29EC7F8D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70E5FC91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4217374B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0FB11263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171B2726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78E12A24" w14:textId="77777777" w:rsidR="0054509A" w:rsidRDefault="0054509A" w:rsidP="0054509A">
      <w:pPr>
        <w:pStyle w:val="a3"/>
        <w:jc w:val="center"/>
        <w:rPr>
          <w:rFonts w:ascii="Times New Roman" w:hAnsi="Times New Roman"/>
          <w:sz w:val="28"/>
        </w:rPr>
      </w:pPr>
    </w:p>
    <w:p w14:paraId="701EE712" w14:textId="37B0134C" w:rsidR="0054509A" w:rsidRDefault="0082537A" w:rsidP="0054509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</w:t>
      </w:r>
      <w:r w:rsidR="0054509A">
        <w:rPr>
          <w:rFonts w:ascii="Times New Roman" w:hAnsi="Times New Roman"/>
          <w:sz w:val="28"/>
        </w:rPr>
        <w:t>23</w:t>
      </w:r>
      <w:r w:rsidR="001F7F9C">
        <w:rPr>
          <w:rFonts w:ascii="Times New Roman" w:hAnsi="Times New Roman"/>
          <w:sz w:val="28"/>
        </w:rPr>
        <w:t xml:space="preserve"> г.</w:t>
      </w:r>
    </w:p>
    <w:p w14:paraId="373A9A94" w14:textId="711A979E" w:rsidR="001F7F9C" w:rsidRPr="0054509A" w:rsidRDefault="0054509A" w:rsidP="0054509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</w:rPr>
        <w:br w:type="page"/>
      </w:r>
    </w:p>
    <w:p w14:paraId="6C938CE1" w14:textId="77777777" w:rsidR="0033470E" w:rsidRDefault="0033470E" w:rsidP="0033470E">
      <w:pPr>
        <w:jc w:val="center"/>
        <w:rPr>
          <w:rFonts w:ascii="Times New Roman" w:hAnsi="Times New Roman" w:cs="Times New Roman"/>
          <w:sz w:val="28"/>
        </w:rPr>
      </w:pPr>
      <w:r w:rsidRPr="0033470E">
        <w:rPr>
          <w:rFonts w:ascii="Times New Roman" w:hAnsi="Times New Roman" w:cs="Times New Roman"/>
          <w:sz w:val="28"/>
        </w:rPr>
        <w:lastRenderedPageBreak/>
        <w:t>ЦЕЛЬ РАБОТЫ</w:t>
      </w:r>
    </w:p>
    <w:p w14:paraId="739090F1" w14:textId="77777777" w:rsidR="000E1DD5" w:rsidRPr="000E1DD5" w:rsidRDefault="000E1DD5" w:rsidP="000E1DD5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Изучить метод оценки качества программных продуктов по результатам оценки экспертов, представленных в виде ранжированного ряда. Разработать систему показателей качества.</w:t>
      </w:r>
    </w:p>
    <w:p w14:paraId="0C155B79" w14:textId="77777777" w:rsidR="008E52BF" w:rsidRPr="0033470E" w:rsidRDefault="008E52BF" w:rsidP="0033470E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A62F66B" w14:textId="77777777" w:rsidR="00F612FE" w:rsidRPr="00F612FE" w:rsidRDefault="0033470E" w:rsidP="00D01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0E">
        <w:rPr>
          <w:rFonts w:ascii="Times New Roman" w:hAnsi="Times New Roman" w:cs="Times New Roman"/>
          <w:sz w:val="28"/>
          <w:szCs w:val="28"/>
        </w:rPr>
        <w:t>ЗАДАНИЕ</w:t>
      </w:r>
    </w:p>
    <w:p w14:paraId="319428F6" w14:textId="77777777" w:rsidR="000E1DD5" w:rsidRPr="000E1DD5" w:rsidRDefault="000E1DD5" w:rsidP="000E1DD5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</w:t>
      </w:r>
      <w:r w:rsidRPr="000E1DD5">
        <w:rPr>
          <w:rFonts w:ascii="Times New Roman" w:hAnsi="Times New Roman" w:cs="Times New Roman"/>
          <w:sz w:val="28"/>
          <w:szCs w:val="24"/>
        </w:rPr>
        <w:t>етодом эксперт</w:t>
      </w:r>
      <w:r>
        <w:rPr>
          <w:rFonts w:ascii="Times New Roman" w:hAnsi="Times New Roman" w:cs="Times New Roman"/>
          <w:sz w:val="28"/>
          <w:szCs w:val="24"/>
        </w:rPr>
        <w:t xml:space="preserve">ных оценок разработать систему </w:t>
      </w:r>
      <w:r w:rsidRPr="000E1DD5">
        <w:rPr>
          <w:rFonts w:ascii="Times New Roman" w:hAnsi="Times New Roman" w:cs="Times New Roman"/>
          <w:sz w:val="28"/>
          <w:szCs w:val="24"/>
        </w:rPr>
        <w:t>показателей качества программного продукта.</w:t>
      </w:r>
    </w:p>
    <w:p w14:paraId="1BF420CA" w14:textId="77777777" w:rsidR="008E52BF" w:rsidRPr="008E52BF" w:rsidRDefault="008E52BF" w:rsidP="001451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A9A6E" w14:textId="77777777" w:rsidR="001A7D9C" w:rsidRPr="00305EFB" w:rsidRDefault="009E6288" w:rsidP="001A7D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9235EE0" w14:textId="77777777" w:rsidR="000E1DD5" w:rsidRDefault="000E1DD5" w:rsidP="002008BD">
      <w:pPr>
        <w:pStyle w:val="1"/>
        <w:shd w:val="clear" w:color="auto" w:fill="FFFFFF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Ранжированные показатели и результаты их обработки представлены в таблице 1. </w:t>
      </w:r>
    </w:p>
    <w:p w14:paraId="0CFBAD64" w14:textId="77777777" w:rsidR="002008BD" w:rsidRDefault="002008BD" w:rsidP="002008BD">
      <w:pPr>
        <w:pStyle w:val="1"/>
        <w:shd w:val="clear" w:color="auto" w:fill="FFFFFF"/>
        <w:ind w:firstLine="709"/>
        <w:jc w:val="both"/>
        <w:rPr>
          <w:sz w:val="28"/>
          <w:szCs w:val="24"/>
        </w:rPr>
      </w:pPr>
    </w:p>
    <w:p w14:paraId="2E378C07" w14:textId="77777777" w:rsidR="002008BD" w:rsidRDefault="002008BD" w:rsidP="002008BD">
      <w:pPr>
        <w:pStyle w:val="1"/>
        <w:shd w:val="clear" w:color="auto" w:fill="FFFFFF"/>
        <w:ind w:firstLine="284"/>
        <w:jc w:val="right"/>
        <w:rPr>
          <w:sz w:val="28"/>
          <w:szCs w:val="24"/>
        </w:rPr>
      </w:pPr>
      <w:r>
        <w:rPr>
          <w:sz w:val="28"/>
          <w:szCs w:val="24"/>
        </w:rPr>
        <w:t>Таблица 1. Ранжированные показатели и результаты их обработки</w:t>
      </w:r>
    </w:p>
    <w:p w14:paraId="2403B2F3" w14:textId="77777777" w:rsidR="002008BD" w:rsidRDefault="002008BD" w:rsidP="002008BD">
      <w:pPr>
        <w:pStyle w:val="1"/>
        <w:shd w:val="clear" w:color="auto" w:fill="FFFFFF"/>
        <w:ind w:firstLine="284"/>
        <w:jc w:val="right"/>
        <w:rPr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"/>
        <w:gridCol w:w="3105"/>
        <w:gridCol w:w="910"/>
        <w:gridCol w:w="1163"/>
        <w:gridCol w:w="1176"/>
        <w:gridCol w:w="711"/>
        <w:gridCol w:w="990"/>
        <w:gridCol w:w="937"/>
      </w:tblGrid>
      <w:tr w:rsidR="000E1DD5" w:rsidRPr="000E1DD5" w14:paraId="739E3748" w14:textId="77777777" w:rsidTr="000E1DD5">
        <w:trPr>
          <w:trHeight w:val="585"/>
        </w:trPr>
        <w:tc>
          <w:tcPr>
            <w:tcW w:w="420" w:type="dxa"/>
            <w:vMerge w:val="restart"/>
            <w:noWrap/>
            <w:hideMark/>
          </w:tcPr>
          <w:p w14:paraId="3CF4D5EA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№</w:t>
            </w:r>
          </w:p>
        </w:tc>
        <w:tc>
          <w:tcPr>
            <w:tcW w:w="4560" w:type="dxa"/>
            <w:vMerge w:val="restart"/>
            <w:hideMark/>
          </w:tcPr>
          <w:p w14:paraId="17BF5058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Показатели качества</w:t>
            </w:r>
          </w:p>
        </w:tc>
        <w:tc>
          <w:tcPr>
            <w:tcW w:w="4560" w:type="dxa"/>
            <w:gridSpan w:val="3"/>
            <w:noWrap/>
            <w:hideMark/>
          </w:tcPr>
          <w:p w14:paraId="217A0DBF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Ранги у каждого эксперта</w:t>
            </w:r>
          </w:p>
        </w:tc>
        <w:tc>
          <w:tcPr>
            <w:tcW w:w="960" w:type="dxa"/>
            <w:vMerge w:val="restart"/>
            <w:hideMark/>
          </w:tcPr>
          <w:p w14:paraId="626E20B1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Сумма рангов,</w:t>
            </w:r>
            <w:r w:rsidRPr="000E1DD5">
              <w:br/>
              <w:t>R</w:t>
            </w:r>
          </w:p>
        </w:tc>
        <w:tc>
          <w:tcPr>
            <w:tcW w:w="1380" w:type="dxa"/>
            <w:vMerge w:val="restart"/>
            <w:hideMark/>
          </w:tcPr>
          <w:p w14:paraId="35E90B01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Отклонение от средней суммы рангов,</w:t>
            </w:r>
            <w:r w:rsidRPr="000E1DD5">
              <w:br/>
              <w:t xml:space="preserve">∆i </w:t>
            </w:r>
          </w:p>
        </w:tc>
        <w:tc>
          <w:tcPr>
            <w:tcW w:w="1300" w:type="dxa"/>
            <w:vMerge w:val="restart"/>
            <w:hideMark/>
          </w:tcPr>
          <w:p w14:paraId="485803FF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Квадрат отклонений,</w:t>
            </w:r>
            <w:r w:rsidRPr="000E1DD5">
              <w:br/>
              <w:t>∆i2</w:t>
            </w:r>
          </w:p>
        </w:tc>
      </w:tr>
      <w:tr w:rsidR="000E1DD5" w:rsidRPr="000E1DD5" w14:paraId="5ABF407B" w14:textId="77777777" w:rsidTr="000E1DD5">
        <w:trPr>
          <w:trHeight w:val="1005"/>
        </w:trPr>
        <w:tc>
          <w:tcPr>
            <w:tcW w:w="420" w:type="dxa"/>
            <w:vMerge/>
            <w:hideMark/>
          </w:tcPr>
          <w:p w14:paraId="17BBC9B5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4560" w:type="dxa"/>
            <w:vMerge/>
            <w:hideMark/>
          </w:tcPr>
          <w:p w14:paraId="1A35E4AC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1260" w:type="dxa"/>
            <w:hideMark/>
          </w:tcPr>
          <w:p w14:paraId="20924BA4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1-й эксперт</w:t>
            </w:r>
            <w:r w:rsidRPr="000E1DD5">
              <w:br/>
            </w:r>
            <w:proofErr w:type="gramStart"/>
            <w:r w:rsidRPr="000E1DD5">
              <w:t>менеджер  проекта</w:t>
            </w:r>
            <w:proofErr w:type="gramEnd"/>
          </w:p>
        </w:tc>
        <w:tc>
          <w:tcPr>
            <w:tcW w:w="1640" w:type="dxa"/>
            <w:hideMark/>
          </w:tcPr>
          <w:p w14:paraId="276C8C0D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2-й эксперт</w:t>
            </w:r>
            <w:r w:rsidRPr="000E1DD5">
              <w:br/>
              <w:t>администратор системы</w:t>
            </w:r>
          </w:p>
        </w:tc>
        <w:tc>
          <w:tcPr>
            <w:tcW w:w="1660" w:type="dxa"/>
            <w:hideMark/>
          </w:tcPr>
          <w:p w14:paraId="0A458E6A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3-й эксперт</w:t>
            </w:r>
            <w:r w:rsidRPr="000E1DD5">
              <w:br/>
              <w:t>бизнес-пользователь</w:t>
            </w:r>
          </w:p>
        </w:tc>
        <w:tc>
          <w:tcPr>
            <w:tcW w:w="960" w:type="dxa"/>
            <w:vMerge/>
            <w:hideMark/>
          </w:tcPr>
          <w:p w14:paraId="29753B1F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1380" w:type="dxa"/>
            <w:vMerge/>
            <w:hideMark/>
          </w:tcPr>
          <w:p w14:paraId="1169DA19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1300" w:type="dxa"/>
            <w:vMerge/>
            <w:hideMark/>
          </w:tcPr>
          <w:p w14:paraId="24E0AFA6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</w:tr>
      <w:tr w:rsidR="000E1DD5" w:rsidRPr="000E1DD5" w14:paraId="53DE4B9A" w14:textId="77777777" w:rsidTr="000E1DD5">
        <w:trPr>
          <w:trHeight w:val="510"/>
        </w:trPr>
        <w:tc>
          <w:tcPr>
            <w:tcW w:w="420" w:type="dxa"/>
            <w:noWrap/>
            <w:hideMark/>
          </w:tcPr>
          <w:p w14:paraId="76198BF7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1</w:t>
            </w:r>
          </w:p>
        </w:tc>
        <w:tc>
          <w:tcPr>
            <w:tcW w:w="4560" w:type="dxa"/>
            <w:hideMark/>
          </w:tcPr>
          <w:p w14:paraId="4D1B8867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 xml:space="preserve">Генерация отчётов и регламентов на основе бизнес-моделей </w:t>
            </w:r>
          </w:p>
        </w:tc>
        <w:tc>
          <w:tcPr>
            <w:tcW w:w="1260" w:type="dxa"/>
            <w:noWrap/>
            <w:hideMark/>
          </w:tcPr>
          <w:p w14:paraId="344CB30E" w14:textId="2E571FE1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9</w:t>
            </w:r>
          </w:p>
        </w:tc>
        <w:tc>
          <w:tcPr>
            <w:tcW w:w="1640" w:type="dxa"/>
            <w:noWrap/>
            <w:hideMark/>
          </w:tcPr>
          <w:p w14:paraId="7D7DFF8B" w14:textId="695D049E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6</w:t>
            </w:r>
          </w:p>
        </w:tc>
        <w:tc>
          <w:tcPr>
            <w:tcW w:w="1660" w:type="dxa"/>
            <w:noWrap/>
            <w:hideMark/>
          </w:tcPr>
          <w:p w14:paraId="65C16111" w14:textId="11A4E103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960" w:type="dxa"/>
            <w:noWrap/>
            <w:hideMark/>
          </w:tcPr>
          <w:p w14:paraId="46B5C6D5" w14:textId="7AE87BAD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2</w:t>
            </w:r>
            <w:r w:rsidR="002E6EA8">
              <w:t>0</w:t>
            </w:r>
          </w:p>
        </w:tc>
        <w:tc>
          <w:tcPr>
            <w:tcW w:w="1380" w:type="dxa"/>
            <w:noWrap/>
            <w:hideMark/>
          </w:tcPr>
          <w:p w14:paraId="4699A44F" w14:textId="674AA61B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3.5</w:t>
            </w:r>
          </w:p>
        </w:tc>
        <w:tc>
          <w:tcPr>
            <w:tcW w:w="1300" w:type="dxa"/>
            <w:noWrap/>
            <w:hideMark/>
          </w:tcPr>
          <w:p w14:paraId="0F4136C1" w14:textId="108AECEF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12.25</w:t>
            </w:r>
          </w:p>
        </w:tc>
      </w:tr>
      <w:tr w:rsidR="000E1DD5" w:rsidRPr="000E1DD5" w14:paraId="2594B595" w14:textId="77777777" w:rsidTr="000E1DD5">
        <w:trPr>
          <w:trHeight w:val="1275"/>
        </w:trPr>
        <w:tc>
          <w:tcPr>
            <w:tcW w:w="420" w:type="dxa"/>
            <w:noWrap/>
            <w:hideMark/>
          </w:tcPr>
          <w:p w14:paraId="12072359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2</w:t>
            </w:r>
          </w:p>
        </w:tc>
        <w:tc>
          <w:tcPr>
            <w:tcW w:w="4560" w:type="dxa"/>
            <w:hideMark/>
          </w:tcPr>
          <w:p w14:paraId="36E3BCFD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 xml:space="preserve">Синхронизация объектов на бизнес-моделях, интеграция бизнес-моделей. Одна из важнейших функций, которая позволяет создать систему взаимосвязанных бизнес-моделей и </w:t>
            </w:r>
            <w:proofErr w:type="spellStart"/>
            <w:r w:rsidRPr="000E1DD5">
              <w:t>автоматизированно</w:t>
            </w:r>
            <w:proofErr w:type="spellEnd"/>
            <w:r w:rsidRPr="000E1DD5">
              <w:t xml:space="preserve"> синхронизировать их.</w:t>
            </w:r>
          </w:p>
        </w:tc>
        <w:tc>
          <w:tcPr>
            <w:tcW w:w="1260" w:type="dxa"/>
            <w:noWrap/>
            <w:hideMark/>
          </w:tcPr>
          <w:p w14:paraId="59D5FD77" w14:textId="5F6ED374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8</w:t>
            </w:r>
          </w:p>
        </w:tc>
        <w:tc>
          <w:tcPr>
            <w:tcW w:w="1640" w:type="dxa"/>
            <w:noWrap/>
            <w:hideMark/>
          </w:tcPr>
          <w:p w14:paraId="0169A9FB" w14:textId="583D4BD5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1660" w:type="dxa"/>
            <w:noWrap/>
            <w:hideMark/>
          </w:tcPr>
          <w:p w14:paraId="4DAABD4D" w14:textId="7D58D89F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7</w:t>
            </w:r>
          </w:p>
        </w:tc>
        <w:tc>
          <w:tcPr>
            <w:tcW w:w="960" w:type="dxa"/>
            <w:noWrap/>
            <w:hideMark/>
          </w:tcPr>
          <w:p w14:paraId="2A2D18E1" w14:textId="24D89194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1</w:t>
            </w:r>
            <w:r w:rsidR="002E6EA8">
              <w:t>7</w:t>
            </w:r>
          </w:p>
        </w:tc>
        <w:tc>
          <w:tcPr>
            <w:tcW w:w="1380" w:type="dxa"/>
            <w:noWrap/>
            <w:hideMark/>
          </w:tcPr>
          <w:p w14:paraId="1F202FE1" w14:textId="18400A3C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0.5</w:t>
            </w:r>
          </w:p>
        </w:tc>
        <w:tc>
          <w:tcPr>
            <w:tcW w:w="1300" w:type="dxa"/>
            <w:noWrap/>
            <w:hideMark/>
          </w:tcPr>
          <w:p w14:paraId="30D990CC" w14:textId="297E69CD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0.25</w:t>
            </w:r>
          </w:p>
        </w:tc>
      </w:tr>
      <w:tr w:rsidR="000E1DD5" w:rsidRPr="000E1DD5" w14:paraId="0D8F9BB9" w14:textId="77777777" w:rsidTr="000E1DD5">
        <w:trPr>
          <w:trHeight w:val="300"/>
        </w:trPr>
        <w:tc>
          <w:tcPr>
            <w:tcW w:w="420" w:type="dxa"/>
            <w:noWrap/>
            <w:hideMark/>
          </w:tcPr>
          <w:p w14:paraId="5506D5F1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3</w:t>
            </w:r>
          </w:p>
        </w:tc>
        <w:tc>
          <w:tcPr>
            <w:tcW w:w="4560" w:type="dxa"/>
            <w:hideMark/>
          </w:tcPr>
          <w:p w14:paraId="024A5CF7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 xml:space="preserve">Возможность декомпозиции бизнес-моделей </w:t>
            </w:r>
          </w:p>
        </w:tc>
        <w:tc>
          <w:tcPr>
            <w:tcW w:w="1260" w:type="dxa"/>
            <w:noWrap/>
            <w:hideMark/>
          </w:tcPr>
          <w:p w14:paraId="79DD1E1C" w14:textId="1F1684B8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10</w:t>
            </w:r>
          </w:p>
        </w:tc>
        <w:tc>
          <w:tcPr>
            <w:tcW w:w="1640" w:type="dxa"/>
            <w:noWrap/>
            <w:hideMark/>
          </w:tcPr>
          <w:p w14:paraId="32D902B9" w14:textId="30871D08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8</w:t>
            </w:r>
          </w:p>
        </w:tc>
        <w:tc>
          <w:tcPr>
            <w:tcW w:w="1660" w:type="dxa"/>
            <w:noWrap/>
            <w:hideMark/>
          </w:tcPr>
          <w:p w14:paraId="4A4A4900" w14:textId="0F1D5306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1</w:t>
            </w:r>
          </w:p>
        </w:tc>
        <w:tc>
          <w:tcPr>
            <w:tcW w:w="960" w:type="dxa"/>
            <w:noWrap/>
            <w:hideMark/>
          </w:tcPr>
          <w:p w14:paraId="1EDF5E04" w14:textId="552DD176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19</w:t>
            </w:r>
          </w:p>
        </w:tc>
        <w:tc>
          <w:tcPr>
            <w:tcW w:w="1380" w:type="dxa"/>
            <w:noWrap/>
            <w:hideMark/>
          </w:tcPr>
          <w:p w14:paraId="7A269132" w14:textId="54F71B8E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2.5</w:t>
            </w:r>
          </w:p>
        </w:tc>
        <w:tc>
          <w:tcPr>
            <w:tcW w:w="1300" w:type="dxa"/>
            <w:noWrap/>
            <w:hideMark/>
          </w:tcPr>
          <w:p w14:paraId="349D31E3" w14:textId="370CC24B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6.25</w:t>
            </w:r>
          </w:p>
        </w:tc>
      </w:tr>
      <w:tr w:rsidR="000E1DD5" w:rsidRPr="000E1DD5" w14:paraId="250FA568" w14:textId="77777777" w:rsidTr="000E1DD5">
        <w:trPr>
          <w:trHeight w:val="510"/>
        </w:trPr>
        <w:tc>
          <w:tcPr>
            <w:tcW w:w="420" w:type="dxa"/>
            <w:noWrap/>
            <w:hideMark/>
          </w:tcPr>
          <w:p w14:paraId="5955BBE8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4</w:t>
            </w:r>
          </w:p>
        </w:tc>
        <w:tc>
          <w:tcPr>
            <w:tcW w:w="4560" w:type="dxa"/>
            <w:hideMark/>
          </w:tcPr>
          <w:p w14:paraId="491699DC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Аналитические функции (ФСА-анализ, SWOT-анализ и др.)</w:t>
            </w:r>
          </w:p>
        </w:tc>
        <w:tc>
          <w:tcPr>
            <w:tcW w:w="1260" w:type="dxa"/>
            <w:noWrap/>
            <w:hideMark/>
          </w:tcPr>
          <w:p w14:paraId="031959F4" w14:textId="3DEE4F73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1640" w:type="dxa"/>
            <w:noWrap/>
            <w:hideMark/>
          </w:tcPr>
          <w:p w14:paraId="7E9C8E9F" w14:textId="42931D52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1660" w:type="dxa"/>
            <w:noWrap/>
            <w:hideMark/>
          </w:tcPr>
          <w:p w14:paraId="571877AD" w14:textId="445A9B34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10</w:t>
            </w:r>
          </w:p>
        </w:tc>
        <w:tc>
          <w:tcPr>
            <w:tcW w:w="960" w:type="dxa"/>
            <w:noWrap/>
            <w:hideMark/>
          </w:tcPr>
          <w:p w14:paraId="60B419D0" w14:textId="226A5EC5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1</w:t>
            </w:r>
            <w:r w:rsidR="002E6EA8">
              <w:t>8</w:t>
            </w:r>
          </w:p>
        </w:tc>
        <w:tc>
          <w:tcPr>
            <w:tcW w:w="1380" w:type="dxa"/>
            <w:noWrap/>
            <w:hideMark/>
          </w:tcPr>
          <w:p w14:paraId="784F24F7" w14:textId="6E2C2391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1.5</w:t>
            </w:r>
          </w:p>
        </w:tc>
        <w:tc>
          <w:tcPr>
            <w:tcW w:w="1300" w:type="dxa"/>
            <w:noWrap/>
            <w:hideMark/>
          </w:tcPr>
          <w:p w14:paraId="0F4A00DC" w14:textId="30CA433D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2.25</w:t>
            </w:r>
          </w:p>
        </w:tc>
      </w:tr>
      <w:tr w:rsidR="000E1DD5" w:rsidRPr="000E1DD5" w14:paraId="6E021956" w14:textId="77777777" w:rsidTr="000E1DD5">
        <w:trPr>
          <w:trHeight w:val="300"/>
        </w:trPr>
        <w:tc>
          <w:tcPr>
            <w:tcW w:w="420" w:type="dxa"/>
            <w:noWrap/>
            <w:hideMark/>
          </w:tcPr>
          <w:p w14:paraId="64494412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5</w:t>
            </w:r>
          </w:p>
        </w:tc>
        <w:tc>
          <w:tcPr>
            <w:tcW w:w="4560" w:type="dxa"/>
            <w:hideMark/>
          </w:tcPr>
          <w:p w14:paraId="69C556B4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Управление изменениями</w:t>
            </w:r>
          </w:p>
        </w:tc>
        <w:tc>
          <w:tcPr>
            <w:tcW w:w="1260" w:type="dxa"/>
            <w:noWrap/>
            <w:hideMark/>
          </w:tcPr>
          <w:p w14:paraId="529C345F" w14:textId="7A6AC8FD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1640" w:type="dxa"/>
            <w:noWrap/>
            <w:hideMark/>
          </w:tcPr>
          <w:p w14:paraId="4D91F973" w14:textId="7BD0173C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10</w:t>
            </w:r>
          </w:p>
        </w:tc>
        <w:tc>
          <w:tcPr>
            <w:tcW w:w="1660" w:type="dxa"/>
            <w:noWrap/>
            <w:hideMark/>
          </w:tcPr>
          <w:p w14:paraId="741BA1EB" w14:textId="1AA7E2B0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8</w:t>
            </w:r>
          </w:p>
        </w:tc>
        <w:tc>
          <w:tcPr>
            <w:tcW w:w="960" w:type="dxa"/>
            <w:noWrap/>
            <w:hideMark/>
          </w:tcPr>
          <w:p w14:paraId="631F98D9" w14:textId="620C936C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22</w:t>
            </w:r>
          </w:p>
        </w:tc>
        <w:tc>
          <w:tcPr>
            <w:tcW w:w="1380" w:type="dxa"/>
            <w:noWrap/>
            <w:hideMark/>
          </w:tcPr>
          <w:p w14:paraId="4E37AD00" w14:textId="2B32D95F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5.5</w:t>
            </w:r>
          </w:p>
        </w:tc>
        <w:tc>
          <w:tcPr>
            <w:tcW w:w="1300" w:type="dxa"/>
            <w:noWrap/>
            <w:hideMark/>
          </w:tcPr>
          <w:p w14:paraId="48F4AF9E" w14:textId="30F14D55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30.25</w:t>
            </w:r>
          </w:p>
        </w:tc>
      </w:tr>
      <w:tr w:rsidR="000E1DD5" w:rsidRPr="000E1DD5" w14:paraId="79D7482C" w14:textId="77777777" w:rsidTr="000E1DD5">
        <w:trPr>
          <w:trHeight w:val="510"/>
        </w:trPr>
        <w:tc>
          <w:tcPr>
            <w:tcW w:w="420" w:type="dxa"/>
            <w:noWrap/>
            <w:hideMark/>
          </w:tcPr>
          <w:p w14:paraId="6192E962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6</w:t>
            </w:r>
          </w:p>
        </w:tc>
        <w:tc>
          <w:tcPr>
            <w:tcW w:w="4560" w:type="dxa"/>
            <w:hideMark/>
          </w:tcPr>
          <w:p w14:paraId="5C10393B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Проверка бизнес-моделей на целостность и ошибки</w:t>
            </w:r>
          </w:p>
        </w:tc>
        <w:tc>
          <w:tcPr>
            <w:tcW w:w="1260" w:type="dxa"/>
            <w:noWrap/>
            <w:hideMark/>
          </w:tcPr>
          <w:p w14:paraId="75706419" w14:textId="6DAD866C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1640" w:type="dxa"/>
            <w:noWrap/>
            <w:hideMark/>
          </w:tcPr>
          <w:p w14:paraId="73BD00D9" w14:textId="4A718A81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9</w:t>
            </w:r>
          </w:p>
        </w:tc>
        <w:tc>
          <w:tcPr>
            <w:tcW w:w="1660" w:type="dxa"/>
            <w:noWrap/>
            <w:hideMark/>
          </w:tcPr>
          <w:p w14:paraId="34D68915" w14:textId="666A289C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960" w:type="dxa"/>
            <w:noWrap/>
            <w:hideMark/>
          </w:tcPr>
          <w:p w14:paraId="2555B509" w14:textId="1B55D5E4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16</w:t>
            </w:r>
          </w:p>
        </w:tc>
        <w:tc>
          <w:tcPr>
            <w:tcW w:w="1380" w:type="dxa"/>
            <w:noWrap/>
            <w:hideMark/>
          </w:tcPr>
          <w:p w14:paraId="640EDBE8" w14:textId="6CDB6B80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-0.5</w:t>
            </w:r>
          </w:p>
        </w:tc>
        <w:tc>
          <w:tcPr>
            <w:tcW w:w="1300" w:type="dxa"/>
            <w:noWrap/>
            <w:hideMark/>
          </w:tcPr>
          <w:p w14:paraId="2917319E" w14:textId="56C1F956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0</w:t>
            </w:r>
            <w:r w:rsidR="000E1DD5" w:rsidRPr="000E1DD5">
              <w:t>,25</w:t>
            </w:r>
          </w:p>
        </w:tc>
      </w:tr>
      <w:tr w:rsidR="000E1DD5" w:rsidRPr="000E1DD5" w14:paraId="2579C2D8" w14:textId="77777777" w:rsidTr="000E1DD5">
        <w:trPr>
          <w:trHeight w:val="510"/>
        </w:trPr>
        <w:tc>
          <w:tcPr>
            <w:tcW w:w="420" w:type="dxa"/>
            <w:noWrap/>
            <w:hideMark/>
          </w:tcPr>
          <w:p w14:paraId="52F8AEA7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7</w:t>
            </w:r>
          </w:p>
        </w:tc>
        <w:tc>
          <w:tcPr>
            <w:tcW w:w="4560" w:type="dxa"/>
            <w:hideMark/>
          </w:tcPr>
          <w:p w14:paraId="29512173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Публикация бизнес-моделей в WEB (HTML) и доведение информации до сотрудников</w:t>
            </w:r>
          </w:p>
        </w:tc>
        <w:tc>
          <w:tcPr>
            <w:tcW w:w="1260" w:type="dxa"/>
            <w:noWrap/>
            <w:hideMark/>
          </w:tcPr>
          <w:p w14:paraId="287CF805" w14:textId="350AC875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6</w:t>
            </w:r>
          </w:p>
        </w:tc>
        <w:tc>
          <w:tcPr>
            <w:tcW w:w="1640" w:type="dxa"/>
            <w:noWrap/>
            <w:hideMark/>
          </w:tcPr>
          <w:p w14:paraId="5D4396FB" w14:textId="68C13C90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1660" w:type="dxa"/>
            <w:noWrap/>
            <w:hideMark/>
          </w:tcPr>
          <w:p w14:paraId="0503F9BF" w14:textId="547B563A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9</w:t>
            </w:r>
          </w:p>
        </w:tc>
        <w:tc>
          <w:tcPr>
            <w:tcW w:w="960" w:type="dxa"/>
            <w:noWrap/>
            <w:hideMark/>
          </w:tcPr>
          <w:p w14:paraId="0490D0B5" w14:textId="6180FD2A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1</w:t>
            </w:r>
            <w:r w:rsidR="002E6EA8">
              <w:t>6</w:t>
            </w:r>
          </w:p>
        </w:tc>
        <w:tc>
          <w:tcPr>
            <w:tcW w:w="1380" w:type="dxa"/>
            <w:noWrap/>
            <w:hideMark/>
          </w:tcPr>
          <w:p w14:paraId="42A36BB2" w14:textId="57CE7655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-0.5</w:t>
            </w:r>
          </w:p>
        </w:tc>
        <w:tc>
          <w:tcPr>
            <w:tcW w:w="1300" w:type="dxa"/>
            <w:noWrap/>
            <w:hideMark/>
          </w:tcPr>
          <w:p w14:paraId="1267717F" w14:textId="68AFAD11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0</w:t>
            </w:r>
            <w:r w:rsidR="000E1DD5" w:rsidRPr="000E1DD5">
              <w:t>,25</w:t>
            </w:r>
          </w:p>
        </w:tc>
      </w:tr>
      <w:tr w:rsidR="000E1DD5" w:rsidRPr="000E1DD5" w14:paraId="73E3833F" w14:textId="77777777" w:rsidTr="000E1DD5">
        <w:trPr>
          <w:trHeight w:val="1020"/>
        </w:trPr>
        <w:tc>
          <w:tcPr>
            <w:tcW w:w="420" w:type="dxa"/>
            <w:noWrap/>
            <w:hideMark/>
          </w:tcPr>
          <w:p w14:paraId="4B34AAAA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8</w:t>
            </w:r>
          </w:p>
        </w:tc>
        <w:tc>
          <w:tcPr>
            <w:tcW w:w="4560" w:type="dxa"/>
            <w:hideMark/>
          </w:tcPr>
          <w:p w14:paraId="3E841F90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Оперативное информирование сотрудников всех уровней о достижении целей и показателей, задачах, проектах и других элементах бизнес-моделирования – сигнальная функция</w:t>
            </w:r>
          </w:p>
        </w:tc>
        <w:tc>
          <w:tcPr>
            <w:tcW w:w="1260" w:type="dxa"/>
            <w:noWrap/>
            <w:hideMark/>
          </w:tcPr>
          <w:p w14:paraId="6DBBAF0D" w14:textId="79B907A4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7</w:t>
            </w:r>
          </w:p>
        </w:tc>
        <w:tc>
          <w:tcPr>
            <w:tcW w:w="1640" w:type="dxa"/>
            <w:noWrap/>
            <w:hideMark/>
          </w:tcPr>
          <w:p w14:paraId="54377A76" w14:textId="314CC637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1660" w:type="dxa"/>
            <w:noWrap/>
            <w:hideMark/>
          </w:tcPr>
          <w:p w14:paraId="6F61DAB4" w14:textId="27FB153A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960" w:type="dxa"/>
            <w:noWrap/>
            <w:hideMark/>
          </w:tcPr>
          <w:p w14:paraId="1810236E" w14:textId="77A6E874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15</w:t>
            </w:r>
          </w:p>
        </w:tc>
        <w:tc>
          <w:tcPr>
            <w:tcW w:w="1380" w:type="dxa"/>
            <w:noWrap/>
            <w:hideMark/>
          </w:tcPr>
          <w:p w14:paraId="3E2BE623" w14:textId="79025FF6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-1.5</w:t>
            </w:r>
          </w:p>
        </w:tc>
        <w:tc>
          <w:tcPr>
            <w:tcW w:w="1300" w:type="dxa"/>
            <w:noWrap/>
            <w:hideMark/>
          </w:tcPr>
          <w:p w14:paraId="3528A8E1" w14:textId="3CD88051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2</w:t>
            </w:r>
            <w:r w:rsidR="000E1DD5" w:rsidRPr="000E1DD5">
              <w:t>,25</w:t>
            </w:r>
          </w:p>
        </w:tc>
      </w:tr>
      <w:tr w:rsidR="000E1DD5" w:rsidRPr="000E1DD5" w14:paraId="3003CFBD" w14:textId="77777777" w:rsidTr="000E1DD5">
        <w:trPr>
          <w:trHeight w:val="2040"/>
        </w:trPr>
        <w:tc>
          <w:tcPr>
            <w:tcW w:w="420" w:type="dxa"/>
            <w:noWrap/>
            <w:hideMark/>
          </w:tcPr>
          <w:p w14:paraId="7A2EFAF9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lastRenderedPageBreak/>
              <w:t>9</w:t>
            </w:r>
          </w:p>
        </w:tc>
        <w:tc>
          <w:tcPr>
            <w:tcW w:w="4560" w:type="dxa"/>
            <w:hideMark/>
          </w:tcPr>
          <w:p w14:paraId="775F22A8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Разработка новых типов бизнес-моделей, изменение текущих. Конфигуратор (мета-редактор) бизнес-моделей. Данная функция полезна в случаях, когда необходимо создать новый тип бизнес-модели, которого нет в стандартной библиотеке бизнес-моделей, изменить фигуры объектов, параметры объектов существующих бизнес-моделей и др.</w:t>
            </w:r>
          </w:p>
        </w:tc>
        <w:tc>
          <w:tcPr>
            <w:tcW w:w="1260" w:type="dxa"/>
            <w:noWrap/>
            <w:hideMark/>
          </w:tcPr>
          <w:p w14:paraId="17C17F25" w14:textId="7281C00D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1640" w:type="dxa"/>
            <w:noWrap/>
            <w:hideMark/>
          </w:tcPr>
          <w:p w14:paraId="75376882" w14:textId="20D89EB2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1660" w:type="dxa"/>
            <w:noWrap/>
            <w:hideMark/>
          </w:tcPr>
          <w:p w14:paraId="69B13AA9" w14:textId="7B98978E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960" w:type="dxa"/>
            <w:noWrap/>
            <w:hideMark/>
          </w:tcPr>
          <w:p w14:paraId="4F2453EA" w14:textId="2EB42F8C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7</w:t>
            </w:r>
          </w:p>
        </w:tc>
        <w:tc>
          <w:tcPr>
            <w:tcW w:w="1380" w:type="dxa"/>
            <w:noWrap/>
            <w:hideMark/>
          </w:tcPr>
          <w:p w14:paraId="3FB40EC6" w14:textId="1E8B876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-</w:t>
            </w:r>
            <w:r w:rsidR="002E6EA8">
              <w:t>9.5</w:t>
            </w:r>
          </w:p>
        </w:tc>
        <w:tc>
          <w:tcPr>
            <w:tcW w:w="1300" w:type="dxa"/>
            <w:noWrap/>
            <w:hideMark/>
          </w:tcPr>
          <w:p w14:paraId="79A7A8CE" w14:textId="58BF8881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9</w:t>
            </w:r>
            <w:r w:rsidR="000E1DD5" w:rsidRPr="000E1DD5">
              <w:t>0,25</w:t>
            </w:r>
          </w:p>
        </w:tc>
      </w:tr>
      <w:tr w:rsidR="000E1DD5" w:rsidRPr="000E1DD5" w14:paraId="501CC3C9" w14:textId="77777777" w:rsidTr="000E1DD5">
        <w:trPr>
          <w:trHeight w:val="765"/>
        </w:trPr>
        <w:tc>
          <w:tcPr>
            <w:tcW w:w="420" w:type="dxa"/>
            <w:noWrap/>
            <w:hideMark/>
          </w:tcPr>
          <w:p w14:paraId="1D454487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10</w:t>
            </w:r>
          </w:p>
        </w:tc>
        <w:tc>
          <w:tcPr>
            <w:tcW w:w="4560" w:type="dxa"/>
            <w:hideMark/>
          </w:tcPr>
          <w:p w14:paraId="0562B1BC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Импорт информации в бизнес-модели, сбор и занесение показателей (KPI) – как из информационных систем, так и от сотрудников</w:t>
            </w:r>
          </w:p>
        </w:tc>
        <w:tc>
          <w:tcPr>
            <w:tcW w:w="1260" w:type="dxa"/>
            <w:noWrap/>
            <w:hideMark/>
          </w:tcPr>
          <w:p w14:paraId="36491FBC" w14:textId="4A67284C" w:rsidR="000E1DD5" w:rsidRPr="000E1DD5" w:rsidRDefault="00390FD1" w:rsidP="000E1DD5">
            <w:pPr>
              <w:pStyle w:val="1"/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1640" w:type="dxa"/>
            <w:noWrap/>
            <w:hideMark/>
          </w:tcPr>
          <w:p w14:paraId="2E53501B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7</w:t>
            </w:r>
          </w:p>
        </w:tc>
        <w:tc>
          <w:tcPr>
            <w:tcW w:w="1660" w:type="dxa"/>
            <w:noWrap/>
            <w:hideMark/>
          </w:tcPr>
          <w:p w14:paraId="4D34E95C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6</w:t>
            </w:r>
          </w:p>
        </w:tc>
        <w:tc>
          <w:tcPr>
            <w:tcW w:w="960" w:type="dxa"/>
            <w:noWrap/>
            <w:hideMark/>
          </w:tcPr>
          <w:p w14:paraId="01E94831" w14:textId="6697C0F3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15</w:t>
            </w:r>
          </w:p>
        </w:tc>
        <w:tc>
          <w:tcPr>
            <w:tcW w:w="1380" w:type="dxa"/>
            <w:noWrap/>
            <w:hideMark/>
          </w:tcPr>
          <w:p w14:paraId="6D832423" w14:textId="17DC702C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-</w:t>
            </w:r>
            <w:r w:rsidR="000E1DD5" w:rsidRPr="000E1DD5">
              <w:t>1,5</w:t>
            </w:r>
          </w:p>
        </w:tc>
        <w:tc>
          <w:tcPr>
            <w:tcW w:w="1300" w:type="dxa"/>
            <w:noWrap/>
            <w:hideMark/>
          </w:tcPr>
          <w:p w14:paraId="5B0E5697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2,25</w:t>
            </w:r>
          </w:p>
        </w:tc>
      </w:tr>
      <w:tr w:rsidR="000E1DD5" w:rsidRPr="000E1DD5" w14:paraId="6F816D02" w14:textId="77777777" w:rsidTr="000E1DD5">
        <w:trPr>
          <w:trHeight w:val="300"/>
        </w:trPr>
        <w:tc>
          <w:tcPr>
            <w:tcW w:w="420" w:type="dxa"/>
            <w:noWrap/>
            <w:hideMark/>
          </w:tcPr>
          <w:p w14:paraId="7A8FC331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4560" w:type="dxa"/>
            <w:noWrap/>
            <w:hideMark/>
          </w:tcPr>
          <w:p w14:paraId="78403272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1260" w:type="dxa"/>
            <w:noWrap/>
            <w:hideMark/>
          </w:tcPr>
          <w:p w14:paraId="51DC4529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1640" w:type="dxa"/>
            <w:noWrap/>
            <w:hideMark/>
          </w:tcPr>
          <w:p w14:paraId="0A561894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1660" w:type="dxa"/>
            <w:noWrap/>
            <w:hideMark/>
          </w:tcPr>
          <w:p w14:paraId="23F9A1B6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960" w:type="dxa"/>
            <w:noWrap/>
            <w:hideMark/>
          </w:tcPr>
          <w:p w14:paraId="3ABD8295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</w:p>
        </w:tc>
        <w:tc>
          <w:tcPr>
            <w:tcW w:w="1380" w:type="dxa"/>
            <w:noWrap/>
            <w:hideMark/>
          </w:tcPr>
          <w:p w14:paraId="13476234" w14:textId="77777777" w:rsidR="000E1DD5" w:rsidRPr="000E1DD5" w:rsidRDefault="000E1DD5" w:rsidP="000E1DD5">
            <w:pPr>
              <w:pStyle w:val="1"/>
              <w:shd w:val="clear" w:color="auto" w:fill="FFFFFF"/>
              <w:jc w:val="both"/>
            </w:pPr>
            <w:r w:rsidRPr="000E1DD5">
              <w:t>Сумма</w:t>
            </w:r>
          </w:p>
        </w:tc>
        <w:tc>
          <w:tcPr>
            <w:tcW w:w="1300" w:type="dxa"/>
            <w:noWrap/>
            <w:hideMark/>
          </w:tcPr>
          <w:p w14:paraId="348F10BA" w14:textId="63FDBA2E" w:rsidR="000E1DD5" w:rsidRPr="000E1DD5" w:rsidRDefault="002E6EA8" w:rsidP="000E1DD5">
            <w:pPr>
              <w:pStyle w:val="1"/>
              <w:shd w:val="clear" w:color="auto" w:fill="FFFFFF"/>
              <w:jc w:val="both"/>
            </w:pPr>
            <w:r>
              <w:t>146.5</w:t>
            </w:r>
          </w:p>
        </w:tc>
      </w:tr>
    </w:tbl>
    <w:p w14:paraId="533FE3D4" w14:textId="77777777" w:rsidR="000E1DD5" w:rsidRPr="000E1DD5" w:rsidRDefault="000E1DD5" w:rsidP="000E1DD5">
      <w:pPr>
        <w:pStyle w:val="1"/>
        <w:shd w:val="clear" w:color="auto" w:fill="FFFFFF"/>
        <w:jc w:val="both"/>
        <w:rPr>
          <w:sz w:val="28"/>
          <w:szCs w:val="24"/>
        </w:rPr>
      </w:pPr>
    </w:p>
    <w:p w14:paraId="551430D4" w14:textId="77777777" w:rsidR="009F39E9" w:rsidRDefault="009F39E9" w:rsidP="002008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215AD" w14:textId="77777777" w:rsidR="000E66D3" w:rsidRPr="000E66D3" w:rsidRDefault="002008BD" w:rsidP="000E66D3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Расчеты показателей представлены на рисунках 1-</w:t>
      </w:r>
      <w:r w:rsidR="000E66D3">
        <w:rPr>
          <w:rFonts w:ascii="Times New Roman" w:hAnsi="Times New Roman" w:cs="Times New Roman"/>
          <w:sz w:val="28"/>
          <w:szCs w:val="24"/>
        </w:rPr>
        <w:t>5</w:t>
      </w:r>
      <w:r w:rsidR="009F39E9">
        <w:rPr>
          <w:rFonts w:ascii="Times New Roman" w:hAnsi="Times New Roman" w:cs="Times New Roman"/>
          <w:sz w:val="28"/>
          <w:szCs w:val="24"/>
        </w:rPr>
        <w:t>.</w:t>
      </w:r>
    </w:p>
    <w:p w14:paraId="1F264D77" w14:textId="1A47AD50" w:rsidR="000E66D3" w:rsidRDefault="002E6EA8" w:rsidP="002E6EA8">
      <w:pPr>
        <w:ind w:left="-141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AD0A616" wp14:editId="54111D31">
            <wp:extent cx="7038975" cy="3551466"/>
            <wp:effectExtent l="0" t="0" r="0" b="0"/>
            <wp:docPr id="184310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2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3527" cy="35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89E1" w14:textId="77777777" w:rsidR="000E66D3" w:rsidRDefault="000E66D3" w:rsidP="000E66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9E9">
        <w:rPr>
          <w:rFonts w:ascii="Times New Roman" w:hAnsi="Times New Roman" w:cs="Times New Roman"/>
          <w:sz w:val="28"/>
          <w:szCs w:val="28"/>
        </w:rPr>
        <w:t xml:space="preserve">Рисунок 1. Расчет </w:t>
      </w:r>
      <w:r>
        <w:rPr>
          <w:rFonts w:ascii="Times New Roman" w:hAnsi="Times New Roman" w:cs="Times New Roman"/>
          <w:sz w:val="28"/>
          <w:szCs w:val="28"/>
        </w:rPr>
        <w:t>отклонений от средней суммы рангов</w:t>
      </w:r>
    </w:p>
    <w:p w14:paraId="2D943755" w14:textId="12421A83" w:rsidR="000E66D3" w:rsidRDefault="002E6EA8" w:rsidP="002E6EA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FC8DE" wp14:editId="414029B9">
            <wp:extent cx="6829425" cy="3480050"/>
            <wp:effectExtent l="0" t="0" r="0" b="6350"/>
            <wp:docPr id="210119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3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427" cy="34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935E" w14:textId="77777777" w:rsidR="000E66D3" w:rsidRPr="000E66D3" w:rsidRDefault="000E66D3" w:rsidP="000E6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F39E9">
        <w:rPr>
          <w:rFonts w:ascii="Times New Roman" w:hAnsi="Times New Roman" w:cs="Times New Roman"/>
          <w:sz w:val="28"/>
          <w:szCs w:val="28"/>
        </w:rPr>
        <w:t xml:space="preserve">. Расчет </w:t>
      </w:r>
      <w:r>
        <w:rPr>
          <w:rFonts w:ascii="Times New Roman" w:hAnsi="Times New Roman" w:cs="Times New Roman"/>
          <w:sz w:val="28"/>
          <w:szCs w:val="28"/>
        </w:rPr>
        <w:t>квадратов отклонений</w:t>
      </w:r>
    </w:p>
    <w:p w14:paraId="7EF14EAB" w14:textId="4D649185" w:rsidR="002008BD" w:rsidRDefault="002E6EA8" w:rsidP="002E6EA8">
      <w:pPr>
        <w:spacing w:after="0"/>
        <w:ind w:left="-851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262F6E44" wp14:editId="33A80055">
            <wp:extent cx="6798307" cy="3467100"/>
            <wp:effectExtent l="0" t="0" r="3175" b="0"/>
            <wp:docPr id="854114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14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2459" cy="34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E7F1" w14:textId="77777777" w:rsidR="000E66D3" w:rsidRPr="009F39E9" w:rsidRDefault="000E66D3" w:rsidP="000E6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F39E9" w:rsidRPr="009F39E9">
        <w:rPr>
          <w:rFonts w:ascii="Times New Roman" w:hAnsi="Times New Roman" w:cs="Times New Roman"/>
          <w:sz w:val="28"/>
          <w:szCs w:val="28"/>
        </w:rPr>
        <w:t>. Расчет суммы квадратов отклонений</w:t>
      </w:r>
    </w:p>
    <w:p w14:paraId="35C5B8BB" w14:textId="03094FF6" w:rsidR="002008BD" w:rsidRDefault="002E6EA8" w:rsidP="002E6EA8">
      <w:pPr>
        <w:ind w:left="-993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74D34EF" wp14:editId="14236F3F">
            <wp:extent cx="6953250" cy="2919547"/>
            <wp:effectExtent l="0" t="0" r="0" b="0"/>
            <wp:docPr id="202357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7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197" cy="2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FE7" w14:textId="77777777" w:rsidR="009F39E9" w:rsidRPr="009F39E9" w:rsidRDefault="000E66D3" w:rsidP="00200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9F39E9" w:rsidRPr="009F39E9">
        <w:rPr>
          <w:rFonts w:ascii="Times New Roman" w:hAnsi="Times New Roman" w:cs="Times New Roman"/>
          <w:sz w:val="28"/>
          <w:szCs w:val="28"/>
        </w:rPr>
        <w:t xml:space="preserve">. Расчет коэффициента </w:t>
      </w:r>
      <w:proofErr w:type="spellStart"/>
      <w:r w:rsidR="009F39E9" w:rsidRPr="009F39E9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</w:p>
    <w:p w14:paraId="0205262F" w14:textId="088EA9AE" w:rsidR="002008BD" w:rsidRDefault="002E6EA8" w:rsidP="002E6EA8">
      <w:pPr>
        <w:ind w:left="-851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64102ED5" wp14:editId="12263BA0">
            <wp:extent cx="6743700" cy="2892114"/>
            <wp:effectExtent l="0" t="0" r="0" b="3810"/>
            <wp:docPr id="36512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5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0416" cy="29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96E5" w14:textId="77777777" w:rsidR="009F39E9" w:rsidRPr="009F39E9" w:rsidRDefault="000E66D3" w:rsidP="00200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9F39E9" w:rsidRPr="009F39E9">
        <w:rPr>
          <w:rFonts w:ascii="Times New Roman" w:hAnsi="Times New Roman" w:cs="Times New Roman"/>
          <w:sz w:val="28"/>
          <w:szCs w:val="28"/>
        </w:rPr>
        <w:t xml:space="preserve">. Расчет критерия Пирсона </w:t>
      </w:r>
      <w:r w:rsidR="009F39E9" w:rsidRPr="009F39E9">
        <w:rPr>
          <w:rFonts w:ascii="Times New Roman" w:hAnsi="Times New Roman" w:cs="Times New Roman"/>
          <w:sz w:val="28"/>
          <w:szCs w:val="28"/>
        </w:rPr>
        <w:sym w:font="Symbol" w:char="F063"/>
      </w:r>
      <w:r w:rsidR="009F39E9" w:rsidRPr="009F39E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E277D0D" w14:textId="77777777" w:rsidR="009F39E9" w:rsidRDefault="009F39E9" w:rsidP="009F39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52C7E" w14:textId="171F4311" w:rsidR="009F39E9" w:rsidRDefault="009F39E9" w:rsidP="009F39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8BD">
        <w:rPr>
          <w:rFonts w:ascii="Times New Roman" w:hAnsi="Times New Roman" w:cs="Times New Roman"/>
          <w:sz w:val="28"/>
          <w:szCs w:val="28"/>
        </w:rPr>
        <w:t xml:space="preserve">Сумма квадратов отклонений, </w:t>
      </w:r>
      <w:r w:rsidRPr="002008B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2E6EA8">
        <w:rPr>
          <w:rFonts w:ascii="Times New Roman" w:hAnsi="Times New Roman" w:cs="Times New Roman"/>
          <w:sz w:val="28"/>
          <w:szCs w:val="28"/>
        </w:rPr>
        <w:t>146.5</w:t>
      </w:r>
    </w:p>
    <w:p w14:paraId="37B8D6A2" w14:textId="0FF347AF" w:rsidR="009F39E9" w:rsidRPr="002008BD" w:rsidRDefault="009F39E9" w:rsidP="009F39E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2008BD">
        <w:rPr>
          <w:rFonts w:ascii="Times New Roman" w:hAnsi="Times New Roman" w:cs="Times New Roman"/>
          <w:sz w:val="28"/>
          <w:szCs w:val="24"/>
        </w:rPr>
        <w:t xml:space="preserve">Коэффициент </w:t>
      </w:r>
      <w:proofErr w:type="spellStart"/>
      <w:r w:rsidRPr="002008BD"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 w:rsidRPr="002008BD">
        <w:rPr>
          <w:rFonts w:ascii="Times New Roman" w:hAnsi="Times New Roman" w:cs="Times New Roman"/>
          <w:sz w:val="28"/>
          <w:szCs w:val="24"/>
        </w:rPr>
        <w:t xml:space="preserve">, </w:t>
      </w:r>
      <w:r w:rsidRPr="002008BD">
        <w:rPr>
          <w:rFonts w:ascii="Times New Roman" w:hAnsi="Times New Roman" w:cs="Times New Roman"/>
          <w:i/>
          <w:sz w:val="28"/>
          <w:szCs w:val="24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4"/>
        </w:rPr>
        <w:t xml:space="preserve"> = </w:t>
      </w:r>
      <w:r w:rsidRPr="002008BD">
        <w:rPr>
          <w:rFonts w:ascii="Times New Roman" w:hAnsi="Times New Roman" w:cs="Times New Roman"/>
          <w:sz w:val="28"/>
          <w:szCs w:val="24"/>
        </w:rPr>
        <w:t>0,</w:t>
      </w:r>
      <w:r w:rsidR="002E6EA8">
        <w:rPr>
          <w:rFonts w:ascii="Times New Roman" w:hAnsi="Times New Roman" w:cs="Times New Roman"/>
          <w:sz w:val="28"/>
          <w:szCs w:val="24"/>
        </w:rPr>
        <w:t>20</w:t>
      </w:r>
    </w:p>
    <w:p w14:paraId="490EDE3E" w14:textId="77777777" w:rsidR="009F39E9" w:rsidRDefault="009F39E9" w:rsidP="009F39E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</w:t>
      </w:r>
      <w:r w:rsidRPr="002008BD">
        <w:rPr>
          <w:rFonts w:ascii="Times New Roman" w:hAnsi="Times New Roman" w:cs="Times New Roman"/>
          <w:sz w:val="28"/>
          <w:szCs w:val="24"/>
        </w:rPr>
        <w:t xml:space="preserve">начение коэффициента </w:t>
      </w:r>
      <w:proofErr w:type="spellStart"/>
      <w:r w:rsidRPr="002008BD"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 w:rsidRPr="002008BD">
        <w:rPr>
          <w:rFonts w:ascii="Times New Roman" w:hAnsi="Times New Roman" w:cs="Times New Roman"/>
          <w:sz w:val="28"/>
          <w:szCs w:val="24"/>
        </w:rPr>
        <w:t xml:space="preserve"> проверяется по критерию Пирсона </w:t>
      </w:r>
      <w:r w:rsidRPr="002008BD">
        <w:rPr>
          <w:rFonts w:ascii="Times New Roman" w:hAnsi="Times New Roman" w:cs="Times New Roman"/>
          <w:sz w:val="28"/>
          <w:szCs w:val="24"/>
        </w:rPr>
        <w:sym w:font="Symbol" w:char="F063"/>
      </w:r>
      <w:r w:rsidRPr="002008BD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A70BEBF" w14:textId="794D8AE3" w:rsidR="002008BD" w:rsidRPr="009F39E9" w:rsidRDefault="009F39E9" w:rsidP="009F39E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08BD">
        <w:rPr>
          <w:rFonts w:ascii="Times New Roman" w:hAnsi="Times New Roman" w:cs="Times New Roman"/>
          <w:sz w:val="28"/>
          <w:szCs w:val="24"/>
        </w:rPr>
        <w:sym w:font="Symbol" w:char="F063"/>
      </w:r>
      <w:r w:rsidRPr="002008BD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= </w:t>
      </w:r>
      <w:r w:rsidR="002E6EA8">
        <w:rPr>
          <w:rFonts w:ascii="Times New Roman" w:hAnsi="Times New Roman" w:cs="Times New Roman"/>
          <w:sz w:val="28"/>
          <w:szCs w:val="24"/>
        </w:rPr>
        <w:t>5.33</w:t>
      </w:r>
    </w:p>
    <w:p w14:paraId="32529781" w14:textId="77AB7A8E" w:rsidR="009F39E9" w:rsidRDefault="009F39E9" w:rsidP="009F39E9">
      <w:pPr>
        <w:ind w:firstLine="709"/>
        <w:jc w:val="both"/>
        <w:rPr>
          <w:sz w:val="24"/>
          <w:szCs w:val="24"/>
        </w:rPr>
      </w:pPr>
      <w:r w:rsidRPr="009F39E9">
        <w:rPr>
          <w:rFonts w:ascii="Times New Roman" w:hAnsi="Times New Roman" w:cs="Times New Roman"/>
          <w:sz w:val="28"/>
          <w:szCs w:val="28"/>
        </w:rPr>
        <w:t xml:space="preserve">Таким образом, по критерию Пирсона видим, что </w:t>
      </w:r>
      <w:r w:rsidRPr="009F39E9">
        <w:rPr>
          <w:rFonts w:ascii="Times New Roman" w:hAnsi="Times New Roman" w:cs="Times New Roman"/>
          <w:sz w:val="28"/>
          <w:szCs w:val="28"/>
        </w:rPr>
        <w:sym w:font="Symbol" w:char="F063"/>
      </w:r>
      <w:r w:rsidRPr="009F39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F39E9">
        <w:rPr>
          <w:rFonts w:ascii="Times New Roman" w:hAnsi="Times New Roman" w:cs="Times New Roman"/>
          <w:sz w:val="28"/>
          <w:szCs w:val="28"/>
        </w:rPr>
        <w:t xml:space="preserve"> </w:t>
      </w:r>
      <w:r w:rsidR="002E6EA8" w:rsidRPr="002E6EA8">
        <w:rPr>
          <w:rFonts w:ascii="Times New Roman" w:hAnsi="Times New Roman" w:cs="Times New Roman"/>
          <w:sz w:val="28"/>
          <w:szCs w:val="28"/>
        </w:rPr>
        <w:t>&lt;</w:t>
      </w:r>
      <w:r w:rsidRPr="009F39E9">
        <w:rPr>
          <w:rFonts w:ascii="Times New Roman" w:hAnsi="Times New Roman" w:cs="Times New Roman"/>
          <w:sz w:val="28"/>
          <w:szCs w:val="28"/>
        </w:rPr>
        <w:t xml:space="preserve"> </w:t>
      </w:r>
      <w:r w:rsidRPr="009F39E9">
        <w:rPr>
          <w:rFonts w:ascii="Times New Roman" w:hAnsi="Times New Roman" w:cs="Times New Roman"/>
          <w:sz w:val="28"/>
          <w:szCs w:val="28"/>
        </w:rPr>
        <w:sym w:font="Symbol" w:char="F063"/>
      </w:r>
      <w:r w:rsidRPr="009F39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F39E9">
        <w:rPr>
          <w:rFonts w:ascii="Times New Roman" w:hAnsi="Times New Roman" w:cs="Times New Roman"/>
          <w:sz w:val="28"/>
          <w:szCs w:val="28"/>
        </w:rPr>
        <w:t xml:space="preserve"> табл.</w:t>
      </w:r>
      <w:r w:rsidRPr="009F39E9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</w:t>
      </w:r>
      <w:r w:rsidRPr="009F39E9">
        <w:rPr>
          <w:rFonts w:ascii="Times New Roman" w:hAnsi="Times New Roman" w:cs="Times New Roman"/>
          <w:sz w:val="28"/>
          <w:szCs w:val="24"/>
        </w:rPr>
        <w:t xml:space="preserve">то говорит о </w:t>
      </w:r>
      <w:r w:rsidR="002E6EA8">
        <w:rPr>
          <w:rFonts w:ascii="Times New Roman" w:hAnsi="Times New Roman" w:cs="Times New Roman"/>
          <w:sz w:val="28"/>
          <w:szCs w:val="24"/>
        </w:rPr>
        <w:t>низкой</w:t>
      </w:r>
      <w:r w:rsidRPr="009F39E9">
        <w:rPr>
          <w:rFonts w:ascii="Times New Roman" w:hAnsi="Times New Roman" w:cs="Times New Roman"/>
          <w:sz w:val="28"/>
          <w:szCs w:val="24"/>
        </w:rPr>
        <w:t xml:space="preserve"> вероятности неслучайной согласованности мнений экспертов.</w:t>
      </w:r>
    </w:p>
    <w:p w14:paraId="258AFBD8" w14:textId="77777777" w:rsidR="002008BD" w:rsidRPr="009F39E9" w:rsidRDefault="009F39E9" w:rsidP="009F39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E9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сравнения табличного и полученного значения </w:t>
      </w:r>
      <w:r w:rsidRPr="009F39E9">
        <w:rPr>
          <w:rFonts w:ascii="Times New Roman" w:hAnsi="Times New Roman" w:cs="Times New Roman"/>
          <w:sz w:val="28"/>
          <w:szCs w:val="28"/>
        </w:rPr>
        <w:sym w:font="Symbol" w:char="F063"/>
      </w:r>
      <w:r w:rsidRPr="009F39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E66D3">
        <w:rPr>
          <w:rFonts w:ascii="Times New Roman" w:hAnsi="Times New Roman" w:cs="Times New Roman"/>
          <w:sz w:val="28"/>
          <w:szCs w:val="28"/>
        </w:rPr>
        <w:t xml:space="preserve"> представлены на рисунке 6</w:t>
      </w:r>
      <w:r w:rsidRPr="009F39E9">
        <w:rPr>
          <w:rFonts w:ascii="Times New Roman" w:hAnsi="Times New Roman" w:cs="Times New Roman"/>
          <w:sz w:val="28"/>
          <w:szCs w:val="28"/>
        </w:rPr>
        <w:t>.</w:t>
      </w:r>
    </w:p>
    <w:p w14:paraId="5FEC47FC" w14:textId="7D40A768" w:rsidR="002008BD" w:rsidRDefault="0054509A" w:rsidP="002008B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3463475A" wp14:editId="5FB52A39">
            <wp:extent cx="3038475" cy="2705100"/>
            <wp:effectExtent l="0" t="0" r="9525" b="0"/>
            <wp:docPr id="96659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95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896F" w14:textId="77777777" w:rsidR="009F39E9" w:rsidRPr="009F39E9" w:rsidRDefault="000E66D3" w:rsidP="00200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F39E9" w:rsidRPr="009F39E9">
        <w:rPr>
          <w:rFonts w:ascii="Times New Roman" w:hAnsi="Times New Roman" w:cs="Times New Roman"/>
          <w:sz w:val="28"/>
          <w:szCs w:val="28"/>
        </w:rPr>
        <w:t xml:space="preserve">. Сравнение </w:t>
      </w:r>
      <w:r w:rsidR="009F39E9" w:rsidRPr="009F39E9">
        <w:rPr>
          <w:rFonts w:ascii="Times New Roman" w:hAnsi="Times New Roman" w:cs="Times New Roman"/>
          <w:sz w:val="28"/>
          <w:szCs w:val="28"/>
        </w:rPr>
        <w:sym w:font="Symbol" w:char="F063"/>
      </w:r>
      <w:r w:rsidR="009F39E9" w:rsidRPr="009F39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F39E9" w:rsidRPr="009F39E9">
        <w:rPr>
          <w:rFonts w:ascii="Times New Roman" w:hAnsi="Times New Roman" w:cs="Times New Roman"/>
          <w:sz w:val="28"/>
          <w:szCs w:val="28"/>
        </w:rPr>
        <w:t xml:space="preserve"> </w:t>
      </w:r>
      <w:r w:rsidR="009F39E9">
        <w:rPr>
          <w:rFonts w:ascii="Times New Roman" w:hAnsi="Times New Roman" w:cs="Times New Roman"/>
          <w:sz w:val="28"/>
          <w:szCs w:val="28"/>
        </w:rPr>
        <w:t>и</w:t>
      </w:r>
      <w:r w:rsidR="009F39E9" w:rsidRPr="009F39E9">
        <w:rPr>
          <w:rFonts w:ascii="Times New Roman" w:hAnsi="Times New Roman" w:cs="Times New Roman"/>
          <w:sz w:val="28"/>
          <w:szCs w:val="28"/>
        </w:rPr>
        <w:t xml:space="preserve"> </w:t>
      </w:r>
      <w:r w:rsidR="009F39E9" w:rsidRPr="009F39E9">
        <w:rPr>
          <w:rFonts w:ascii="Times New Roman" w:hAnsi="Times New Roman" w:cs="Times New Roman"/>
          <w:sz w:val="28"/>
          <w:szCs w:val="28"/>
        </w:rPr>
        <w:sym w:font="Symbol" w:char="F063"/>
      </w:r>
      <w:r w:rsidR="009F39E9" w:rsidRPr="009F39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F39E9" w:rsidRPr="009F39E9">
        <w:rPr>
          <w:rFonts w:ascii="Times New Roman" w:hAnsi="Times New Roman" w:cs="Times New Roman"/>
          <w:sz w:val="28"/>
          <w:szCs w:val="28"/>
        </w:rPr>
        <w:t xml:space="preserve"> табл</w:t>
      </w:r>
      <w:r w:rsidR="009F39E9">
        <w:rPr>
          <w:rFonts w:ascii="Times New Roman" w:hAnsi="Times New Roman" w:cs="Times New Roman"/>
          <w:sz w:val="28"/>
          <w:szCs w:val="28"/>
        </w:rPr>
        <w:t>.</w:t>
      </w:r>
    </w:p>
    <w:p w14:paraId="3EAF169B" w14:textId="77777777" w:rsidR="009F39E9" w:rsidRPr="002008BD" w:rsidRDefault="009F39E9" w:rsidP="002008B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E8D4B6B" w14:textId="77777777" w:rsidR="0054509A" w:rsidRDefault="005450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030363" w14:textId="00797515" w:rsidR="003232D0" w:rsidRPr="003232D0" w:rsidRDefault="003232D0" w:rsidP="003232D0">
      <w:pPr>
        <w:jc w:val="center"/>
        <w:rPr>
          <w:rFonts w:ascii="Times New Roman" w:hAnsi="Times New Roman" w:cs="Times New Roman"/>
          <w:sz w:val="28"/>
        </w:rPr>
      </w:pPr>
      <w:r w:rsidRPr="003232D0">
        <w:rPr>
          <w:rFonts w:ascii="Times New Roman" w:hAnsi="Times New Roman" w:cs="Times New Roman"/>
          <w:sz w:val="28"/>
        </w:rPr>
        <w:lastRenderedPageBreak/>
        <w:t>ВЫВОД</w:t>
      </w:r>
    </w:p>
    <w:p w14:paraId="34A5C6F4" w14:textId="77777777" w:rsidR="009F39E9" w:rsidRDefault="001B0ED3" w:rsidP="009F39E9">
      <w:pPr>
        <w:pStyle w:val="1"/>
        <w:shd w:val="clear" w:color="auto" w:fill="FFFFFF"/>
        <w:ind w:firstLine="709"/>
        <w:jc w:val="both"/>
        <w:rPr>
          <w:sz w:val="24"/>
          <w:szCs w:val="24"/>
        </w:rPr>
      </w:pPr>
      <w:r>
        <w:rPr>
          <w:sz w:val="28"/>
        </w:rPr>
        <w:t>При выполнении</w:t>
      </w:r>
      <w:r w:rsidR="009A257D">
        <w:rPr>
          <w:sz w:val="28"/>
        </w:rPr>
        <w:t xml:space="preserve"> работы </w:t>
      </w:r>
      <w:r w:rsidR="009F39E9" w:rsidRPr="009F39E9">
        <w:rPr>
          <w:sz w:val="28"/>
          <w:szCs w:val="24"/>
        </w:rPr>
        <w:t>было дано обобщенное суждение экспертной комиссии о показателях качестве программного продукта по критерию функциональности.</w:t>
      </w:r>
    </w:p>
    <w:p w14:paraId="56CE5E40" w14:textId="77777777" w:rsidR="000E1DD5" w:rsidRPr="000E1DD5" w:rsidRDefault="000E1DD5" w:rsidP="000E1DD5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6028E66" w14:textId="77777777" w:rsidR="00C62F63" w:rsidRPr="00534515" w:rsidRDefault="00C62F63" w:rsidP="00534515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C62F63" w:rsidRPr="00534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0D3"/>
    <w:multiLevelType w:val="hybridMultilevel"/>
    <w:tmpl w:val="0C52F51C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AF71E4"/>
    <w:multiLevelType w:val="hybridMultilevel"/>
    <w:tmpl w:val="8A02E2AC"/>
    <w:lvl w:ilvl="0" w:tplc="64F47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00568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9570587">
    <w:abstractNumId w:val="1"/>
  </w:num>
  <w:num w:numId="3" w16cid:durableId="683900248">
    <w:abstractNumId w:val="3"/>
  </w:num>
  <w:num w:numId="4" w16cid:durableId="163945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D7"/>
    <w:rsid w:val="00002A0C"/>
    <w:rsid w:val="00006988"/>
    <w:rsid w:val="000134E9"/>
    <w:rsid w:val="0001528B"/>
    <w:rsid w:val="00016F88"/>
    <w:rsid w:val="00017A8B"/>
    <w:rsid w:val="00063A67"/>
    <w:rsid w:val="0007494B"/>
    <w:rsid w:val="0007517C"/>
    <w:rsid w:val="00077B4E"/>
    <w:rsid w:val="00090F65"/>
    <w:rsid w:val="00092DEA"/>
    <w:rsid w:val="000936B8"/>
    <w:rsid w:val="000B2C8C"/>
    <w:rsid w:val="000C0DF2"/>
    <w:rsid w:val="000C4045"/>
    <w:rsid w:val="000C71C9"/>
    <w:rsid w:val="000D0502"/>
    <w:rsid w:val="000D3C7D"/>
    <w:rsid w:val="000E1DD5"/>
    <w:rsid w:val="000E66D3"/>
    <w:rsid w:val="000F0E1B"/>
    <w:rsid w:val="000F6035"/>
    <w:rsid w:val="0014515A"/>
    <w:rsid w:val="00156792"/>
    <w:rsid w:val="00165989"/>
    <w:rsid w:val="00174B48"/>
    <w:rsid w:val="00194F7E"/>
    <w:rsid w:val="001A2EE6"/>
    <w:rsid w:val="001A7D9C"/>
    <w:rsid w:val="001B0ED3"/>
    <w:rsid w:val="001B1F91"/>
    <w:rsid w:val="001C5550"/>
    <w:rsid w:val="001D545E"/>
    <w:rsid w:val="001F0F61"/>
    <w:rsid w:val="001F60DD"/>
    <w:rsid w:val="001F7BFE"/>
    <w:rsid w:val="001F7F9C"/>
    <w:rsid w:val="002008BD"/>
    <w:rsid w:val="00212648"/>
    <w:rsid w:val="00237C32"/>
    <w:rsid w:val="00261DEA"/>
    <w:rsid w:val="00264A07"/>
    <w:rsid w:val="00275E8D"/>
    <w:rsid w:val="002808F5"/>
    <w:rsid w:val="002838A1"/>
    <w:rsid w:val="00286B6B"/>
    <w:rsid w:val="00286CE5"/>
    <w:rsid w:val="00286DC4"/>
    <w:rsid w:val="002A35A6"/>
    <w:rsid w:val="002B25ED"/>
    <w:rsid w:val="002B39AB"/>
    <w:rsid w:val="002D11EE"/>
    <w:rsid w:val="002D1299"/>
    <w:rsid w:val="002E6EA8"/>
    <w:rsid w:val="002F598F"/>
    <w:rsid w:val="002F6612"/>
    <w:rsid w:val="00305EFB"/>
    <w:rsid w:val="00316EA7"/>
    <w:rsid w:val="003232D0"/>
    <w:rsid w:val="00331758"/>
    <w:rsid w:val="0033470E"/>
    <w:rsid w:val="00361A9F"/>
    <w:rsid w:val="003673FA"/>
    <w:rsid w:val="003723B9"/>
    <w:rsid w:val="00377722"/>
    <w:rsid w:val="00390FD1"/>
    <w:rsid w:val="003A4CF5"/>
    <w:rsid w:val="003B1200"/>
    <w:rsid w:val="003C6AEF"/>
    <w:rsid w:val="003D51C0"/>
    <w:rsid w:val="003E6520"/>
    <w:rsid w:val="003F2251"/>
    <w:rsid w:val="003F27B5"/>
    <w:rsid w:val="003F27FF"/>
    <w:rsid w:val="003F4110"/>
    <w:rsid w:val="00402090"/>
    <w:rsid w:val="00407DD7"/>
    <w:rsid w:val="004223E7"/>
    <w:rsid w:val="00443311"/>
    <w:rsid w:val="00455B62"/>
    <w:rsid w:val="00464EFB"/>
    <w:rsid w:val="004801A1"/>
    <w:rsid w:val="004814AC"/>
    <w:rsid w:val="004A1FE6"/>
    <w:rsid w:val="004A26C2"/>
    <w:rsid w:val="004C3C4C"/>
    <w:rsid w:val="005157F8"/>
    <w:rsid w:val="00534515"/>
    <w:rsid w:val="0054509A"/>
    <w:rsid w:val="005460ED"/>
    <w:rsid w:val="00553062"/>
    <w:rsid w:val="00570885"/>
    <w:rsid w:val="00575281"/>
    <w:rsid w:val="00582D84"/>
    <w:rsid w:val="00585628"/>
    <w:rsid w:val="005962EC"/>
    <w:rsid w:val="005A2C46"/>
    <w:rsid w:val="005B5270"/>
    <w:rsid w:val="005D4407"/>
    <w:rsid w:val="005E0C8A"/>
    <w:rsid w:val="005F7BD2"/>
    <w:rsid w:val="0060219F"/>
    <w:rsid w:val="00605727"/>
    <w:rsid w:val="00605FE2"/>
    <w:rsid w:val="00614358"/>
    <w:rsid w:val="00624351"/>
    <w:rsid w:val="00632383"/>
    <w:rsid w:val="00641B9B"/>
    <w:rsid w:val="00646A1A"/>
    <w:rsid w:val="00654567"/>
    <w:rsid w:val="00672175"/>
    <w:rsid w:val="00674A60"/>
    <w:rsid w:val="00675C40"/>
    <w:rsid w:val="006773C8"/>
    <w:rsid w:val="006834C7"/>
    <w:rsid w:val="00692E4D"/>
    <w:rsid w:val="006A084D"/>
    <w:rsid w:val="006A25DA"/>
    <w:rsid w:val="006C1F7A"/>
    <w:rsid w:val="006E3D02"/>
    <w:rsid w:val="006E7D43"/>
    <w:rsid w:val="007208E1"/>
    <w:rsid w:val="00736852"/>
    <w:rsid w:val="0074470E"/>
    <w:rsid w:val="00753259"/>
    <w:rsid w:val="0075352B"/>
    <w:rsid w:val="00760EC3"/>
    <w:rsid w:val="00766E43"/>
    <w:rsid w:val="00767FDE"/>
    <w:rsid w:val="007756EC"/>
    <w:rsid w:val="00783E06"/>
    <w:rsid w:val="00787ED6"/>
    <w:rsid w:val="00793104"/>
    <w:rsid w:val="007B530F"/>
    <w:rsid w:val="007E58FE"/>
    <w:rsid w:val="00806795"/>
    <w:rsid w:val="00822EFD"/>
    <w:rsid w:val="008252F7"/>
    <w:rsid w:val="0082537A"/>
    <w:rsid w:val="00827025"/>
    <w:rsid w:val="008305EA"/>
    <w:rsid w:val="00836218"/>
    <w:rsid w:val="008363F5"/>
    <w:rsid w:val="00842C0F"/>
    <w:rsid w:val="00844988"/>
    <w:rsid w:val="008521A2"/>
    <w:rsid w:val="00855C11"/>
    <w:rsid w:val="00855C33"/>
    <w:rsid w:val="00856EC5"/>
    <w:rsid w:val="0086521F"/>
    <w:rsid w:val="00866792"/>
    <w:rsid w:val="008670C1"/>
    <w:rsid w:val="00867A4D"/>
    <w:rsid w:val="00876A6C"/>
    <w:rsid w:val="008A151D"/>
    <w:rsid w:val="008A2942"/>
    <w:rsid w:val="008C07CB"/>
    <w:rsid w:val="008D1866"/>
    <w:rsid w:val="008D44E7"/>
    <w:rsid w:val="008D64C9"/>
    <w:rsid w:val="008E1E92"/>
    <w:rsid w:val="008E52BF"/>
    <w:rsid w:val="008F5F14"/>
    <w:rsid w:val="00916F7D"/>
    <w:rsid w:val="00942F92"/>
    <w:rsid w:val="00962D5E"/>
    <w:rsid w:val="0098058B"/>
    <w:rsid w:val="00984CB1"/>
    <w:rsid w:val="009927BA"/>
    <w:rsid w:val="009A257D"/>
    <w:rsid w:val="009C68ED"/>
    <w:rsid w:val="009C6901"/>
    <w:rsid w:val="009C74AE"/>
    <w:rsid w:val="009D035C"/>
    <w:rsid w:val="009D0855"/>
    <w:rsid w:val="009E6156"/>
    <w:rsid w:val="009E6288"/>
    <w:rsid w:val="009F39E9"/>
    <w:rsid w:val="00A02D74"/>
    <w:rsid w:val="00A2735E"/>
    <w:rsid w:val="00A37A6A"/>
    <w:rsid w:val="00A64CF6"/>
    <w:rsid w:val="00A66EF5"/>
    <w:rsid w:val="00A73C85"/>
    <w:rsid w:val="00A7659F"/>
    <w:rsid w:val="00A93699"/>
    <w:rsid w:val="00AA06A9"/>
    <w:rsid w:val="00AC5DB9"/>
    <w:rsid w:val="00AD613B"/>
    <w:rsid w:val="00AD6820"/>
    <w:rsid w:val="00AE22A1"/>
    <w:rsid w:val="00AE2B40"/>
    <w:rsid w:val="00AE2E58"/>
    <w:rsid w:val="00AE373F"/>
    <w:rsid w:val="00AE4580"/>
    <w:rsid w:val="00AE7C77"/>
    <w:rsid w:val="00AF007A"/>
    <w:rsid w:val="00B029D8"/>
    <w:rsid w:val="00B1194F"/>
    <w:rsid w:val="00B14C0A"/>
    <w:rsid w:val="00B1699C"/>
    <w:rsid w:val="00B235DE"/>
    <w:rsid w:val="00B249EC"/>
    <w:rsid w:val="00B266F3"/>
    <w:rsid w:val="00B4447E"/>
    <w:rsid w:val="00B54E41"/>
    <w:rsid w:val="00B5535E"/>
    <w:rsid w:val="00B6309B"/>
    <w:rsid w:val="00B77698"/>
    <w:rsid w:val="00BA6BE1"/>
    <w:rsid w:val="00BA7BBA"/>
    <w:rsid w:val="00BB0009"/>
    <w:rsid w:val="00BC0EB7"/>
    <w:rsid w:val="00BC6349"/>
    <w:rsid w:val="00BD2B6F"/>
    <w:rsid w:val="00BE47A4"/>
    <w:rsid w:val="00BF1970"/>
    <w:rsid w:val="00C023EB"/>
    <w:rsid w:val="00C02F1F"/>
    <w:rsid w:val="00C338C9"/>
    <w:rsid w:val="00C3723B"/>
    <w:rsid w:val="00C42075"/>
    <w:rsid w:val="00C551FE"/>
    <w:rsid w:val="00C62F63"/>
    <w:rsid w:val="00C67C27"/>
    <w:rsid w:val="00C81D6B"/>
    <w:rsid w:val="00C85BD6"/>
    <w:rsid w:val="00CA1E12"/>
    <w:rsid w:val="00CA25AB"/>
    <w:rsid w:val="00CA5019"/>
    <w:rsid w:val="00CB0934"/>
    <w:rsid w:val="00CC5AF1"/>
    <w:rsid w:val="00CC6520"/>
    <w:rsid w:val="00CD583B"/>
    <w:rsid w:val="00CF03F4"/>
    <w:rsid w:val="00CF7DC4"/>
    <w:rsid w:val="00D012CF"/>
    <w:rsid w:val="00D01F22"/>
    <w:rsid w:val="00D118B5"/>
    <w:rsid w:val="00D14460"/>
    <w:rsid w:val="00D440A8"/>
    <w:rsid w:val="00D503A8"/>
    <w:rsid w:val="00D5076E"/>
    <w:rsid w:val="00D52AE4"/>
    <w:rsid w:val="00D57658"/>
    <w:rsid w:val="00D65F2B"/>
    <w:rsid w:val="00D74C08"/>
    <w:rsid w:val="00D8761D"/>
    <w:rsid w:val="00D92CB7"/>
    <w:rsid w:val="00D935A1"/>
    <w:rsid w:val="00DA402F"/>
    <w:rsid w:val="00DB24ED"/>
    <w:rsid w:val="00DD1312"/>
    <w:rsid w:val="00DD3004"/>
    <w:rsid w:val="00DD5B45"/>
    <w:rsid w:val="00DD6BF0"/>
    <w:rsid w:val="00DF49EF"/>
    <w:rsid w:val="00E02C80"/>
    <w:rsid w:val="00E15AD3"/>
    <w:rsid w:val="00E22D0E"/>
    <w:rsid w:val="00E23CC0"/>
    <w:rsid w:val="00E24997"/>
    <w:rsid w:val="00E33260"/>
    <w:rsid w:val="00E35B46"/>
    <w:rsid w:val="00E61383"/>
    <w:rsid w:val="00E9015F"/>
    <w:rsid w:val="00E910C1"/>
    <w:rsid w:val="00EA4D9F"/>
    <w:rsid w:val="00EB6757"/>
    <w:rsid w:val="00EC2B0D"/>
    <w:rsid w:val="00EC35AD"/>
    <w:rsid w:val="00EC3BAB"/>
    <w:rsid w:val="00ED72CD"/>
    <w:rsid w:val="00EF42F0"/>
    <w:rsid w:val="00F044FA"/>
    <w:rsid w:val="00F04D21"/>
    <w:rsid w:val="00F17F9E"/>
    <w:rsid w:val="00F568BD"/>
    <w:rsid w:val="00F60FD6"/>
    <w:rsid w:val="00F612FE"/>
    <w:rsid w:val="00F81559"/>
    <w:rsid w:val="00F8778D"/>
    <w:rsid w:val="00F960D8"/>
    <w:rsid w:val="00FA007E"/>
    <w:rsid w:val="00FB6DE7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47BD"/>
  <w15:chartTrackingRefBased/>
  <w15:docId w15:val="{D6AB7671-F037-431C-A496-655F4592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F9C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F7F9C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1F7F9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F7F9C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347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B235DE"/>
    <w:rPr>
      <w:color w:val="808080"/>
    </w:rPr>
  </w:style>
  <w:style w:type="table" w:styleId="a7">
    <w:name w:val="Table Grid"/>
    <w:basedOn w:val="a1"/>
    <w:uiPriority w:val="39"/>
    <w:rsid w:val="0007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6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62D5E"/>
    <w:rPr>
      <w:color w:val="0000FF"/>
      <w:u w:val="single"/>
    </w:rPr>
  </w:style>
  <w:style w:type="character" w:customStyle="1" w:styleId="wikidata-snak">
    <w:name w:val="wikidata-snak"/>
    <w:basedOn w:val="a0"/>
    <w:rsid w:val="00BD2B6F"/>
  </w:style>
  <w:style w:type="character" w:customStyle="1" w:styleId="nowrap">
    <w:name w:val="nowrap"/>
    <w:basedOn w:val="a0"/>
    <w:rsid w:val="00BD2B6F"/>
  </w:style>
  <w:style w:type="character" w:styleId="aa">
    <w:name w:val="FollowedHyperlink"/>
    <w:basedOn w:val="a0"/>
    <w:uiPriority w:val="99"/>
    <w:semiHidden/>
    <w:unhideWhenUsed/>
    <w:rsid w:val="00BD2B6F"/>
    <w:rPr>
      <w:color w:val="954F72" w:themeColor="followedHyperlink"/>
      <w:u w:val="single"/>
    </w:rPr>
  </w:style>
  <w:style w:type="paragraph" w:customStyle="1" w:styleId="1">
    <w:name w:val="Обычный1"/>
    <w:rsid w:val="000E1D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stu-ist116</dc:creator>
  <cp:keywords/>
  <dc:description/>
  <cp:lastModifiedBy>Михаил Бочков</cp:lastModifiedBy>
  <cp:revision>2</cp:revision>
  <dcterms:created xsi:type="dcterms:W3CDTF">2023-09-21T22:51:00Z</dcterms:created>
  <dcterms:modified xsi:type="dcterms:W3CDTF">2023-09-21T22:51:00Z</dcterms:modified>
</cp:coreProperties>
</file>