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87D9" w14:textId="21DEF7BC" w:rsidR="008F1FA9" w:rsidRPr="00876542" w:rsidRDefault="008F1FA9" w:rsidP="00E24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6542">
        <w:rPr>
          <w:rFonts w:ascii="Times New Roman" w:hAnsi="Times New Roman" w:cs="Times New Roman"/>
          <w:b/>
          <w:bCs/>
          <w:sz w:val="24"/>
          <w:szCs w:val="24"/>
        </w:rPr>
        <w:t>Dataset summary:</w:t>
      </w:r>
    </w:p>
    <w:p w14:paraId="7A564554" w14:textId="579578FA" w:rsidR="008F1FA9" w:rsidRDefault="008F1FA9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includes 13 features in total with 1 target variable (Electricity price per hour). The goal is to predict the electricity price per hour using the predictor variables.</w:t>
      </w:r>
    </w:p>
    <w:p w14:paraId="31F4B0BA" w14:textId="1C4EFE64" w:rsidR="002C33F5" w:rsidRPr="00876542" w:rsidRDefault="00814640" w:rsidP="00E24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6542">
        <w:rPr>
          <w:rFonts w:ascii="Times New Roman" w:hAnsi="Times New Roman" w:cs="Times New Roman"/>
          <w:b/>
          <w:bCs/>
          <w:sz w:val="24"/>
          <w:szCs w:val="24"/>
        </w:rPr>
        <w:t>Data Pre-processing</w:t>
      </w:r>
      <w:r w:rsidR="008765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782706" w14:textId="03F6599A" w:rsidR="00E41DEF" w:rsidRPr="00876542" w:rsidRDefault="00E41DEF" w:rsidP="00E24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654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76542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76542">
        <w:rPr>
          <w:rFonts w:ascii="Times New Roman" w:hAnsi="Times New Roman" w:cs="Times New Roman"/>
          <w:b/>
          <w:bCs/>
          <w:sz w:val="24"/>
          <w:szCs w:val="24"/>
        </w:rPr>
        <w:t>) Test for missing data</w:t>
      </w:r>
    </w:p>
    <w:p w14:paraId="42BC34C9" w14:textId="3B50371B" w:rsidR="000A5AD3" w:rsidRDefault="00E41DEF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electricity dataset is </w:t>
      </w:r>
      <w:r w:rsidR="00E57D67">
        <w:rPr>
          <w:rFonts w:ascii="Times New Roman" w:hAnsi="Times New Roman" w:cs="Times New Roman"/>
          <w:sz w:val="24"/>
          <w:szCs w:val="24"/>
        </w:rPr>
        <w:t>tested for any missing values</w:t>
      </w:r>
      <w:r w:rsidR="000A5AD3">
        <w:rPr>
          <w:rFonts w:ascii="Times New Roman" w:hAnsi="Times New Roman" w:cs="Times New Roman"/>
          <w:sz w:val="24"/>
          <w:szCs w:val="24"/>
        </w:rPr>
        <w:t xml:space="preserve">. It was found that there were no missing </w:t>
      </w:r>
      <w:r w:rsidR="00E24685">
        <w:rPr>
          <w:rFonts w:ascii="Times New Roman" w:hAnsi="Times New Roman" w:cs="Times New Roman"/>
          <w:sz w:val="24"/>
          <w:szCs w:val="24"/>
        </w:rPr>
        <w:t>values.</w:t>
      </w:r>
    </w:p>
    <w:p w14:paraId="6F1CEBDC" w14:textId="0976ABB5" w:rsidR="000A5AD3" w:rsidRPr="000A5AD3" w:rsidRDefault="000A5AD3" w:rsidP="00E246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5AD3">
        <w:rPr>
          <w:rFonts w:ascii="Times New Roman" w:hAnsi="Times New Roman" w:cs="Times New Roman"/>
          <w:b/>
          <w:bCs/>
          <w:sz w:val="24"/>
          <w:szCs w:val="24"/>
        </w:rPr>
        <w:t>Information on missing value</w:t>
      </w:r>
    </w:p>
    <w:p w14:paraId="7E04FE20" w14:textId="28A5E75E" w:rsidR="000A5AD3" w:rsidRDefault="000A5AD3" w:rsidP="00E246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47D4DF" wp14:editId="03BE6FAB">
            <wp:extent cx="17716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C5DB" w14:textId="7A0EA430" w:rsidR="000A5AD3" w:rsidRDefault="000A5AD3" w:rsidP="00E246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DC99D" w14:textId="19004269" w:rsidR="000A5AD3" w:rsidRPr="00E24685" w:rsidRDefault="005C7AAB" w:rsidP="00E24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4685">
        <w:rPr>
          <w:rFonts w:ascii="Times New Roman" w:hAnsi="Times New Roman" w:cs="Times New Roman"/>
          <w:b/>
          <w:bCs/>
          <w:sz w:val="24"/>
          <w:szCs w:val="24"/>
        </w:rPr>
        <w:t>(ii) Correlation</w:t>
      </w:r>
    </w:p>
    <w:p w14:paraId="0D959358" w14:textId="23A16A96" w:rsidR="00884A72" w:rsidRDefault="00884A72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perform test of Pearson correlation to identify if there exist multicollinearity among the predictor variables. In regression models, it is important to test for existence of multicollinearity. </w:t>
      </w:r>
      <w:r w:rsidR="00B31967">
        <w:rPr>
          <w:rFonts w:ascii="Times New Roman" w:hAnsi="Times New Roman" w:cs="Times New Roman"/>
          <w:sz w:val="24"/>
          <w:szCs w:val="24"/>
        </w:rPr>
        <w:t xml:space="preserve">If there is high correlation among a pair of predictor </w:t>
      </w:r>
      <w:r w:rsidR="00E24685">
        <w:rPr>
          <w:rFonts w:ascii="Times New Roman" w:hAnsi="Times New Roman" w:cs="Times New Roman"/>
          <w:sz w:val="24"/>
          <w:szCs w:val="24"/>
        </w:rPr>
        <w:t>variables,</w:t>
      </w:r>
      <w:r w:rsidR="00B31967">
        <w:rPr>
          <w:rFonts w:ascii="Times New Roman" w:hAnsi="Times New Roman" w:cs="Times New Roman"/>
          <w:sz w:val="24"/>
          <w:szCs w:val="24"/>
        </w:rPr>
        <w:t xml:space="preserve"> then multicollinearity exists among them</w:t>
      </w:r>
      <w:r w:rsidR="00AC4E1F">
        <w:rPr>
          <w:rFonts w:ascii="Times New Roman" w:hAnsi="Times New Roman" w:cs="Times New Roman"/>
          <w:sz w:val="24"/>
          <w:szCs w:val="24"/>
        </w:rPr>
        <w:t>.</w:t>
      </w:r>
    </w:p>
    <w:p w14:paraId="331EB163" w14:textId="1229A7A0" w:rsidR="00AC4E1F" w:rsidRPr="00AC4E1F" w:rsidRDefault="00AC4E1F" w:rsidP="00E246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E1F">
        <w:rPr>
          <w:rFonts w:ascii="Times New Roman" w:hAnsi="Times New Roman" w:cs="Times New Roman"/>
          <w:b/>
          <w:bCs/>
          <w:sz w:val="24"/>
          <w:szCs w:val="24"/>
        </w:rPr>
        <w:t>Pearson Correlation</w:t>
      </w:r>
    </w:p>
    <w:p w14:paraId="69BE0ABB" w14:textId="63104D6F" w:rsidR="00AC4E1F" w:rsidRDefault="00AC4E1F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0563A" wp14:editId="0BAD6298">
            <wp:extent cx="5731510" cy="1708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90E4" w14:textId="225BC251" w:rsidR="00AC4E1F" w:rsidRDefault="009F1B42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found that high amount of correlation exists between the following pair of </w:t>
      </w:r>
      <w:proofErr w:type="gramStart"/>
      <w:r>
        <w:rPr>
          <w:rFonts w:ascii="Times New Roman" w:hAnsi="Times New Roman" w:cs="Times New Roman"/>
          <w:sz w:val="24"/>
          <w:szCs w:val="24"/>
        </w:rPr>
        <w:t>predictors</w:t>
      </w:r>
      <w:proofErr w:type="gramEnd"/>
    </w:p>
    <w:p w14:paraId="353A51CD" w14:textId="3A52D7D3" w:rsidR="009F1B42" w:rsidRDefault="009F1B42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76ADD">
        <w:rPr>
          <w:rFonts w:ascii="Times New Roman" w:hAnsi="Times New Roman" w:cs="Times New Roman"/>
          <w:sz w:val="24"/>
          <w:szCs w:val="24"/>
        </w:rPr>
        <w:t>SDSH DAP and Previous hour price (78%)</w:t>
      </w:r>
    </w:p>
    <w:p w14:paraId="29424D5A" w14:textId="4F033439" w:rsidR="00E76ADD" w:rsidRDefault="00E76ADD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PWA price and P24HA Price (68%)</w:t>
      </w:r>
    </w:p>
    <w:p w14:paraId="31A3D624" w14:textId="71B7FA17" w:rsidR="00F71990" w:rsidRDefault="00E76ADD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71990">
        <w:rPr>
          <w:rFonts w:ascii="Times New Roman" w:hAnsi="Times New Roman" w:cs="Times New Roman"/>
          <w:sz w:val="24"/>
          <w:szCs w:val="24"/>
        </w:rPr>
        <w:t>P24HA Price and Previous hour price (66%)</w:t>
      </w:r>
    </w:p>
    <w:p w14:paraId="25535BA2" w14:textId="0282D3B6" w:rsidR="0054731D" w:rsidRDefault="0054731D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So, yes multicollinearity exists among the variables and how it can be handled?</w:t>
      </w:r>
    </w:p>
    <w:p w14:paraId="3AC5E1A9" w14:textId="67CA6BF9" w:rsidR="00F71990" w:rsidRDefault="0054731D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</w:t>
      </w:r>
      <w:r w:rsidRPr="00E24685">
        <w:rPr>
          <w:rFonts w:ascii="Times New Roman" w:hAnsi="Times New Roman" w:cs="Times New Roman"/>
          <w:b/>
          <w:bCs/>
          <w:sz w:val="24"/>
          <w:szCs w:val="24"/>
        </w:rPr>
        <w:t>Handle multicollinearity using PCA</w:t>
      </w:r>
    </w:p>
    <w:p w14:paraId="3B3DE71F" w14:textId="4F650E4B" w:rsidR="00E22F24" w:rsidRDefault="0054731D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Principal component analysis (PCA) is often used to handle multicollinearity among the variables. In this process, the </w:t>
      </w:r>
      <w:r w:rsidR="00E24685">
        <w:rPr>
          <w:rFonts w:ascii="Times New Roman" w:hAnsi="Times New Roman" w:cs="Times New Roman"/>
          <w:sz w:val="24"/>
          <w:szCs w:val="24"/>
        </w:rPr>
        <w:t>dimension</w:t>
      </w:r>
      <w:r>
        <w:rPr>
          <w:rFonts w:ascii="Times New Roman" w:hAnsi="Times New Roman" w:cs="Times New Roman"/>
          <w:sz w:val="24"/>
          <w:szCs w:val="24"/>
        </w:rPr>
        <w:t xml:space="preserve"> of the dataset is reduced </w:t>
      </w:r>
      <w:r w:rsidR="00F04045">
        <w:rPr>
          <w:rFonts w:ascii="Times New Roman" w:hAnsi="Times New Roman" w:cs="Times New Roman"/>
          <w:sz w:val="24"/>
          <w:szCs w:val="24"/>
        </w:rPr>
        <w:t>to contain only the significant factors</w:t>
      </w:r>
      <w:r w:rsidR="00E22F24">
        <w:rPr>
          <w:rFonts w:ascii="Times New Roman" w:hAnsi="Times New Roman" w:cs="Times New Roman"/>
          <w:sz w:val="24"/>
          <w:szCs w:val="24"/>
        </w:rPr>
        <w:t xml:space="preserve">. It gives </w:t>
      </w:r>
      <w:proofErr w:type="gramStart"/>
      <w:r w:rsidR="00E22F2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22F24">
        <w:rPr>
          <w:rFonts w:ascii="Times New Roman" w:hAnsi="Times New Roman" w:cs="Times New Roman"/>
          <w:sz w:val="24"/>
          <w:szCs w:val="24"/>
        </w:rPr>
        <w:t xml:space="preserve"> optimally weighted combination of a group of correlated variables.</w:t>
      </w:r>
    </w:p>
    <w:p w14:paraId="772582BD" w14:textId="7DA819A5" w:rsidR="00DE21E5" w:rsidRDefault="00C63BD8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explained variance of our first 4 PCA components were: 0.57, 0.21, 0.08, 0.06 and this sums up to 92%</w:t>
      </w:r>
      <w:r w:rsidR="002F1CAE">
        <w:rPr>
          <w:rFonts w:ascii="Times New Roman" w:hAnsi="Times New Roman" w:cs="Times New Roman"/>
          <w:sz w:val="24"/>
          <w:szCs w:val="24"/>
        </w:rPr>
        <w:t xml:space="preserve"> of significant information. </w:t>
      </w:r>
      <w:r w:rsidR="00B616DF">
        <w:rPr>
          <w:rFonts w:ascii="Times New Roman" w:hAnsi="Times New Roman" w:cs="Times New Roman"/>
          <w:sz w:val="24"/>
          <w:szCs w:val="24"/>
        </w:rPr>
        <w:t>The remaining 7 of the components can be removed from the machine learning that we are going to build</w:t>
      </w:r>
      <w:r w:rsidR="0013543E">
        <w:rPr>
          <w:rFonts w:ascii="Times New Roman" w:hAnsi="Times New Roman" w:cs="Times New Roman"/>
          <w:sz w:val="24"/>
          <w:szCs w:val="24"/>
        </w:rPr>
        <w:t>.</w:t>
      </w:r>
    </w:p>
    <w:p w14:paraId="0A22D9C1" w14:textId="7095D9B4" w:rsidR="0013543E" w:rsidRPr="008963F8" w:rsidRDefault="0013543E" w:rsidP="00E24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63F8">
        <w:rPr>
          <w:rFonts w:ascii="Times New Roman" w:hAnsi="Times New Roman" w:cs="Times New Roman"/>
          <w:b/>
          <w:bCs/>
          <w:sz w:val="24"/>
          <w:szCs w:val="24"/>
        </w:rPr>
        <w:t>(iv) Split the dataset</w:t>
      </w:r>
    </w:p>
    <w:p w14:paraId="3FCDB591" w14:textId="427524CB" w:rsidR="0013543E" w:rsidRDefault="0013543E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dimension reduced dataset is then split </w:t>
      </w:r>
      <w:r w:rsidR="00543A0A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80% for training and 20% for testing</w:t>
      </w:r>
      <w:r w:rsidR="00543A0A">
        <w:rPr>
          <w:rFonts w:ascii="Times New Roman" w:hAnsi="Times New Roman" w:cs="Times New Roman"/>
          <w:sz w:val="24"/>
          <w:szCs w:val="24"/>
        </w:rPr>
        <w:t>.</w:t>
      </w:r>
      <w:r w:rsidR="00AE4ED8">
        <w:rPr>
          <w:rFonts w:ascii="Times New Roman" w:hAnsi="Times New Roman" w:cs="Times New Roman"/>
          <w:sz w:val="24"/>
          <w:szCs w:val="24"/>
        </w:rPr>
        <w:t xml:space="preserve"> The model will be first trained and then used for prediction (testing purpose).</w:t>
      </w:r>
    </w:p>
    <w:p w14:paraId="125D37DC" w14:textId="2011E68E" w:rsidR="00E01AA0" w:rsidRPr="008963F8" w:rsidRDefault="00E01AA0" w:rsidP="00E24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63F8">
        <w:rPr>
          <w:rFonts w:ascii="Times New Roman" w:hAnsi="Times New Roman" w:cs="Times New Roman"/>
          <w:b/>
          <w:bCs/>
          <w:sz w:val="24"/>
          <w:szCs w:val="24"/>
        </w:rPr>
        <w:t>(v) Model building</w:t>
      </w:r>
    </w:p>
    <w:p w14:paraId="69C6A874" w14:textId="3E3B94DE" w:rsidR="00E01AA0" w:rsidRDefault="00E01AA0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model, we use Decision tree and k-nearest neighbours (KNN)</w:t>
      </w:r>
      <w:r w:rsidR="00855B57">
        <w:rPr>
          <w:rFonts w:ascii="Times New Roman" w:hAnsi="Times New Roman" w:cs="Times New Roman"/>
          <w:sz w:val="24"/>
          <w:szCs w:val="24"/>
        </w:rPr>
        <w:t xml:space="preserve"> for training and prediction. </w:t>
      </w:r>
      <w:r w:rsidR="00966B8C">
        <w:rPr>
          <w:rFonts w:ascii="Times New Roman" w:hAnsi="Times New Roman" w:cs="Times New Roman"/>
          <w:sz w:val="24"/>
          <w:szCs w:val="24"/>
        </w:rPr>
        <w:t>Ours is an ensemble model, so we combine the results of both the algorithms using the Ensemble model averaging method.</w:t>
      </w:r>
    </w:p>
    <w:p w14:paraId="48BE37B4" w14:textId="4240B888" w:rsidR="00AE4ED8" w:rsidRPr="008963F8" w:rsidRDefault="00A75B57" w:rsidP="00E24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63F8">
        <w:rPr>
          <w:rFonts w:ascii="Times New Roman" w:hAnsi="Times New Roman" w:cs="Times New Roman"/>
          <w:b/>
          <w:bCs/>
          <w:sz w:val="24"/>
          <w:szCs w:val="24"/>
        </w:rPr>
        <w:t>(v</w:t>
      </w:r>
      <w:r w:rsidR="00E01AA0" w:rsidRPr="008963F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963F8">
        <w:rPr>
          <w:rFonts w:ascii="Times New Roman" w:hAnsi="Times New Roman" w:cs="Times New Roman"/>
          <w:b/>
          <w:bCs/>
          <w:sz w:val="24"/>
          <w:szCs w:val="24"/>
        </w:rPr>
        <w:t>) Model evaluation</w:t>
      </w:r>
    </w:p>
    <w:p w14:paraId="63398225" w14:textId="34ECC5C7" w:rsidR="00543A0A" w:rsidRDefault="00A75B57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evaluate the model performance using the standard metric for regression problems i.e., Root mean squared error. The RMSE value </w:t>
      </w:r>
      <w:r w:rsidR="00B0350A">
        <w:rPr>
          <w:rFonts w:ascii="Times New Roman" w:hAnsi="Times New Roman" w:cs="Times New Roman"/>
          <w:sz w:val="24"/>
          <w:szCs w:val="24"/>
        </w:rPr>
        <w:t xml:space="preserve">for the training set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A75B57">
        <w:rPr>
          <w:rFonts w:ascii="Times New Roman" w:hAnsi="Times New Roman" w:cs="Times New Roman"/>
          <w:sz w:val="24"/>
          <w:szCs w:val="24"/>
        </w:rPr>
        <w:t>743.</w:t>
      </w:r>
      <w:r w:rsidR="00840A2C">
        <w:rPr>
          <w:rFonts w:ascii="Times New Roman" w:hAnsi="Times New Roman" w:cs="Times New Roman"/>
          <w:sz w:val="24"/>
          <w:szCs w:val="24"/>
        </w:rPr>
        <w:t>24</w:t>
      </w:r>
      <w:r w:rsidR="008963F8">
        <w:rPr>
          <w:rFonts w:ascii="Times New Roman" w:hAnsi="Times New Roman" w:cs="Times New Roman"/>
          <w:sz w:val="24"/>
          <w:szCs w:val="24"/>
        </w:rPr>
        <w:t>.</w:t>
      </w:r>
      <w:r w:rsidR="00E01A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F380D" w14:textId="40C18599" w:rsidR="009F6650" w:rsidRPr="008963F8" w:rsidRDefault="009F6650" w:rsidP="00E24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63F8">
        <w:rPr>
          <w:rFonts w:ascii="Times New Roman" w:hAnsi="Times New Roman" w:cs="Times New Roman"/>
          <w:b/>
          <w:bCs/>
          <w:sz w:val="24"/>
          <w:szCs w:val="24"/>
        </w:rPr>
        <w:t>(vii) Target value prediction of test set</w:t>
      </w:r>
    </w:p>
    <w:p w14:paraId="3762653A" w14:textId="768FA2C0" w:rsidR="00C55F70" w:rsidRPr="00C55F70" w:rsidRDefault="0006501A" w:rsidP="00E24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trained the model in the earlier stage and now we will use this trained model to make prediction for the test set. We </w:t>
      </w:r>
      <w:r w:rsidR="00F121AA">
        <w:rPr>
          <w:rFonts w:ascii="Times New Roman" w:hAnsi="Times New Roman" w:cs="Times New Roman"/>
          <w:sz w:val="24"/>
          <w:szCs w:val="24"/>
        </w:rPr>
        <w:t xml:space="preserve">cannot evaluate this model </w:t>
      </w:r>
      <w:r>
        <w:rPr>
          <w:rFonts w:ascii="Times New Roman" w:hAnsi="Times New Roman" w:cs="Times New Roman"/>
          <w:sz w:val="24"/>
          <w:szCs w:val="24"/>
        </w:rPr>
        <w:t>using RMSE</w:t>
      </w:r>
      <w:r w:rsidR="00F121AA">
        <w:rPr>
          <w:rFonts w:ascii="Times New Roman" w:hAnsi="Times New Roman" w:cs="Times New Roman"/>
          <w:sz w:val="24"/>
          <w:szCs w:val="24"/>
        </w:rPr>
        <w:t xml:space="preserve"> because we do not have the actual values.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1AA">
        <w:rPr>
          <w:rFonts w:ascii="Times New Roman" w:hAnsi="Times New Roman" w:cs="Times New Roman"/>
          <w:sz w:val="24"/>
          <w:szCs w:val="24"/>
        </w:rPr>
        <w:t>We can only compare this performance with other standard algorithms like SVR, &amp; Multiple linear regression.</w:t>
      </w:r>
      <w:r w:rsidR="00C55F70">
        <w:rPr>
          <w:rFonts w:ascii="Times New Roman" w:hAnsi="Times New Roman" w:cs="Times New Roman"/>
          <w:sz w:val="24"/>
          <w:szCs w:val="24"/>
        </w:rPr>
        <w:t xml:space="preserve"> Excerpt from final prediction is below:</w:t>
      </w:r>
    </w:p>
    <w:p w14:paraId="0DF7C7E4" w14:textId="4379EC13" w:rsidR="00C55F70" w:rsidRPr="00814640" w:rsidRDefault="00C55F70" w:rsidP="00896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EA14F" wp14:editId="2F9D6008">
            <wp:extent cx="1198764" cy="190643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78" t="3208" b="42241"/>
                    <a:stretch/>
                  </pic:blipFill>
                  <pic:spPr bwMode="auto">
                    <a:xfrm>
                      <a:off x="0" y="0"/>
                      <a:ext cx="1199072" cy="1906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5F70" w:rsidRPr="0081464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CBBA6" w14:textId="77777777" w:rsidR="00BC57BC" w:rsidRDefault="00BC57BC" w:rsidP="00C36DC8">
      <w:pPr>
        <w:spacing w:after="0" w:line="240" w:lineRule="auto"/>
      </w:pPr>
      <w:r>
        <w:separator/>
      </w:r>
    </w:p>
  </w:endnote>
  <w:endnote w:type="continuationSeparator" w:id="0">
    <w:p w14:paraId="74256E23" w14:textId="77777777" w:rsidR="00BC57BC" w:rsidRDefault="00BC57BC" w:rsidP="00C36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D561A" w14:textId="77777777" w:rsidR="00BC57BC" w:rsidRDefault="00BC57BC" w:rsidP="00C36DC8">
      <w:pPr>
        <w:spacing w:after="0" w:line="240" w:lineRule="auto"/>
      </w:pPr>
      <w:r>
        <w:separator/>
      </w:r>
    </w:p>
  </w:footnote>
  <w:footnote w:type="continuationSeparator" w:id="0">
    <w:p w14:paraId="44A4E638" w14:textId="77777777" w:rsidR="00BC57BC" w:rsidRDefault="00BC57BC" w:rsidP="00C36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6ECA" w14:textId="7E05E5AE" w:rsidR="00F34556" w:rsidRPr="00F34556" w:rsidRDefault="00F34556" w:rsidP="00F34556">
    <w:pPr>
      <w:pStyle w:val="Header"/>
      <w:jc w:val="center"/>
      <w:rPr>
        <w:b/>
        <w:bCs/>
        <w:sz w:val="28"/>
        <w:szCs w:val="28"/>
      </w:rPr>
    </w:pPr>
    <w:r w:rsidRPr="00F34556">
      <w:rPr>
        <w:b/>
        <w:bCs/>
        <w:sz w:val="28"/>
        <w:szCs w:val="28"/>
      </w:rPr>
      <w:t>Electricity price prediction using Machine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F5"/>
    <w:rsid w:val="0006501A"/>
    <w:rsid w:val="000A5AD3"/>
    <w:rsid w:val="0013543E"/>
    <w:rsid w:val="00193798"/>
    <w:rsid w:val="00240721"/>
    <w:rsid w:val="002C33F5"/>
    <w:rsid w:val="002F1CAE"/>
    <w:rsid w:val="00455C15"/>
    <w:rsid w:val="00543A0A"/>
    <w:rsid w:val="0054731D"/>
    <w:rsid w:val="005C7AAB"/>
    <w:rsid w:val="00814640"/>
    <w:rsid w:val="00840A2C"/>
    <w:rsid w:val="00855B57"/>
    <w:rsid w:val="00876542"/>
    <w:rsid w:val="00884A72"/>
    <w:rsid w:val="008963F8"/>
    <w:rsid w:val="008F1FA9"/>
    <w:rsid w:val="00966B8C"/>
    <w:rsid w:val="009F1B42"/>
    <w:rsid w:val="009F6650"/>
    <w:rsid w:val="00A75B57"/>
    <w:rsid w:val="00AC4E1F"/>
    <w:rsid w:val="00AE4ED8"/>
    <w:rsid w:val="00B0350A"/>
    <w:rsid w:val="00B31967"/>
    <w:rsid w:val="00B616DF"/>
    <w:rsid w:val="00BC57BC"/>
    <w:rsid w:val="00BD58DA"/>
    <w:rsid w:val="00C36DC8"/>
    <w:rsid w:val="00C55F70"/>
    <w:rsid w:val="00C63BD8"/>
    <w:rsid w:val="00DD5204"/>
    <w:rsid w:val="00DE21E5"/>
    <w:rsid w:val="00E01AA0"/>
    <w:rsid w:val="00E22F24"/>
    <w:rsid w:val="00E24685"/>
    <w:rsid w:val="00E41DEF"/>
    <w:rsid w:val="00E57D67"/>
    <w:rsid w:val="00E76ADD"/>
    <w:rsid w:val="00F04045"/>
    <w:rsid w:val="00F121AA"/>
    <w:rsid w:val="00F34556"/>
    <w:rsid w:val="00F7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C5C8"/>
  <w15:chartTrackingRefBased/>
  <w15:docId w15:val="{6B35343E-61AA-4EEF-A587-C701954A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DC8"/>
  </w:style>
  <w:style w:type="paragraph" w:styleId="Footer">
    <w:name w:val="footer"/>
    <w:basedOn w:val="Normal"/>
    <w:link w:val="FooterChar"/>
    <w:uiPriority w:val="99"/>
    <w:unhideWhenUsed/>
    <w:rsid w:val="00C36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45</cp:revision>
  <dcterms:created xsi:type="dcterms:W3CDTF">2021-04-21T17:12:00Z</dcterms:created>
  <dcterms:modified xsi:type="dcterms:W3CDTF">2021-04-21T18:18:00Z</dcterms:modified>
</cp:coreProperties>
</file>