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B57DF" w:rsidRPr="006F3E6E" w:rsidRDefault="00FB57DF" w:rsidP="006F3E6E">
      <w:pPr>
        <w:jc w:val="center"/>
        <w:rPr>
          <w:rFonts w:eastAsia="Arial Unicode MS" w:cs="Arial"/>
          <w:b/>
          <w:sz w:val="28"/>
          <w:szCs w:val="28"/>
          <w:lang w:val="en-US"/>
        </w:rPr>
      </w:pPr>
      <w:bookmarkStart w:id="0" w:name="OLE_LINK3"/>
      <w:bookmarkStart w:id="1" w:name="OLE_LINK4"/>
      <w:r w:rsidRPr="006F3E6E">
        <w:rPr>
          <w:rFonts w:eastAsia="Arial Unicode MS" w:cs="Arial"/>
          <w:b/>
          <w:sz w:val="28"/>
          <w:szCs w:val="28"/>
          <w:lang w:val="en-US"/>
        </w:rPr>
        <w:t>Mathematics: Units 3C and 3D</w:t>
      </w:r>
    </w:p>
    <w:p w:rsidR="00FB57DF" w:rsidRPr="006F3E6E" w:rsidRDefault="00FB57DF" w:rsidP="006F3E6E">
      <w:pPr>
        <w:jc w:val="center"/>
        <w:rPr>
          <w:rFonts w:eastAsia="Arial Unicode MS" w:cs="Arial"/>
          <w:b/>
          <w:sz w:val="28"/>
          <w:szCs w:val="28"/>
          <w:lang w:val="en-US"/>
        </w:rPr>
      </w:pPr>
      <w:r w:rsidRPr="006F3E6E">
        <w:rPr>
          <w:rFonts w:eastAsia="Arial Unicode MS" w:cs="Arial"/>
          <w:b/>
          <w:sz w:val="28"/>
          <w:szCs w:val="28"/>
          <w:lang w:val="en-US"/>
        </w:rPr>
        <w:t>Formula sheet</w:t>
      </w:r>
    </w:p>
    <w:p w:rsidR="00FB57DF" w:rsidRPr="006F3E6E" w:rsidRDefault="00FB57DF" w:rsidP="006F3E6E">
      <w:pPr>
        <w:rPr>
          <w:rFonts w:eastAsia="Arial Unicode MS" w:cs="Arial"/>
          <w:sz w:val="20"/>
          <w:szCs w:val="20"/>
        </w:rPr>
      </w:pPr>
    </w:p>
    <w:p w:rsidR="00FB57DF" w:rsidRPr="006F3E6E" w:rsidRDefault="00FB57DF" w:rsidP="006F3E6E">
      <w:pPr>
        <w:shd w:val="clear" w:color="auto" w:fill="D9D9D9"/>
        <w:rPr>
          <w:rFonts w:eastAsia="Arial Unicode MS" w:cs="Arial"/>
          <w:b/>
          <w:szCs w:val="22"/>
        </w:rPr>
      </w:pPr>
      <w:r w:rsidRPr="006F3E6E">
        <w:rPr>
          <w:rFonts w:eastAsia="Arial Unicode MS" w:cs="Arial"/>
          <w:b/>
          <w:szCs w:val="22"/>
        </w:rPr>
        <w:t>Number and algebra: Calculus</w:t>
      </w:r>
    </w:p>
    <w:p w:rsidR="00FB57DF" w:rsidRPr="006F3E6E" w:rsidRDefault="00FB57DF" w:rsidP="006F3E6E">
      <w:pPr>
        <w:rPr>
          <w:rFonts w:eastAsia="Arial Unicode MS" w:cs="Arial"/>
          <w:b/>
          <w:sz w:val="20"/>
          <w:szCs w:val="20"/>
        </w:rPr>
      </w:pPr>
    </w:p>
    <w:p w:rsidR="00FB57DF" w:rsidRPr="006F3E6E" w:rsidRDefault="00FB57DF" w:rsidP="006F3E6E">
      <w:pPr>
        <w:rPr>
          <w:rFonts w:eastAsia="Arial Unicode MS" w:cs="Arial"/>
          <w:b/>
          <w:sz w:val="20"/>
          <w:szCs w:val="20"/>
        </w:rPr>
      </w:pPr>
      <w:r w:rsidRPr="006F3E6E">
        <w:rPr>
          <w:rFonts w:eastAsia="Arial Unicode MS" w:cs="Arial"/>
          <w:b/>
          <w:sz w:val="20"/>
          <w:szCs w:val="20"/>
        </w:rPr>
        <w:t>Differentiation</w:t>
      </w:r>
    </w:p>
    <w:p w:rsidR="00FB57DF" w:rsidRPr="006F3E6E" w:rsidRDefault="00FB57DF" w:rsidP="006F3E6E">
      <w:pPr>
        <w:rPr>
          <w:rFonts w:cs="Arial"/>
          <w:position w:val="-6"/>
          <w:szCs w:val="22"/>
        </w:rPr>
      </w:pPr>
      <w:r w:rsidRPr="006F3E6E">
        <w:rPr>
          <w:rFonts w:cs="Arial"/>
          <w:color w:val="FF0000"/>
          <w:position w:val="-22"/>
          <w:sz w:val="20"/>
          <w:szCs w:val="20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29.75pt;height:29.25pt">
            <v:imagedata r:id="rId6" o:title=""/>
          </v:shape>
        </w:pict>
      </w:r>
    </w:p>
    <w:p w:rsidR="00FB57DF" w:rsidRPr="006F3E6E" w:rsidRDefault="00FB57DF" w:rsidP="006F3E6E">
      <w:pPr>
        <w:tabs>
          <w:tab w:val="center" w:pos="4660"/>
          <w:tab w:val="right" w:pos="9320"/>
        </w:tabs>
        <w:spacing w:after="120"/>
        <w:rPr>
          <w:rFonts w:cs="Arial"/>
          <w:position w:val="-6"/>
          <w:sz w:val="20"/>
          <w:szCs w:val="20"/>
        </w:rPr>
      </w:pPr>
      <w:r w:rsidRPr="006F3E6E">
        <w:rPr>
          <w:rFonts w:cs="Arial"/>
          <w:color w:val="FF0000"/>
          <w:position w:val="-10"/>
          <w:sz w:val="20"/>
          <w:szCs w:val="20"/>
        </w:rPr>
        <w:pict>
          <v:shape id="_x0000_i1030" type="#_x0000_t75" style="width:147pt;height:18.75pt">
            <v:imagedata r:id="rId7" o:title=""/>
          </v:shape>
        </w:pict>
      </w:r>
    </w:p>
    <w:p w:rsidR="00FB57DF" w:rsidRPr="006F3E6E" w:rsidRDefault="00FB57DF" w:rsidP="006F3E6E">
      <w:pPr>
        <w:tabs>
          <w:tab w:val="center" w:pos="4660"/>
          <w:tab w:val="right" w:pos="9320"/>
        </w:tabs>
        <w:rPr>
          <w:rFonts w:eastAsia="Arial Unicode MS" w:cs="Arial"/>
          <w:position w:val="-6"/>
          <w:szCs w:val="20"/>
        </w:rPr>
      </w:pPr>
      <w:r w:rsidRPr="006F3E6E">
        <w:rPr>
          <w:rFonts w:eastAsia="Arial Unicode MS" w:cs="Arial"/>
          <w:position w:val="-10"/>
          <w:szCs w:val="20"/>
        </w:rPr>
        <w:pict>
          <v:shape id="_x0000_i1031" type="#_x0000_t75" style="width:131.25pt;height:18.75pt">
            <v:imagedata r:id="rId8" o:title=""/>
          </v:shape>
        </w:pict>
      </w:r>
    </w:p>
    <w:p w:rsidR="00FB57DF" w:rsidRPr="006F3E6E" w:rsidRDefault="00FB57DF" w:rsidP="006F3E6E">
      <w:pPr>
        <w:rPr>
          <w:rFonts w:eastAsia="Arial Unicode MS" w:cs="Arial"/>
          <w:sz w:val="20"/>
          <w:szCs w:val="2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BF"/>
      </w:tblPr>
      <w:tblGrid>
        <w:gridCol w:w="1426"/>
        <w:gridCol w:w="1260"/>
        <w:gridCol w:w="2595"/>
        <w:gridCol w:w="2356"/>
        <w:gridCol w:w="1777"/>
      </w:tblGrid>
      <w:tr w:rsidR="00FB57DF" w:rsidRPr="006F3E6E" w:rsidTr="00104CE7">
        <w:trPr>
          <w:trHeight w:hRule="exact" w:val="340"/>
          <w:jc w:val="center"/>
        </w:trPr>
        <w:tc>
          <w:tcPr>
            <w:tcW w:w="1426" w:type="dxa"/>
            <w:vMerge w:val="restart"/>
            <w:tcBorders>
              <w:top w:val="nil"/>
              <w:left w:val="nil"/>
            </w:tcBorders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</w:p>
        </w:tc>
        <w:tc>
          <w:tcPr>
            <w:tcW w:w="3855" w:type="dxa"/>
            <w:gridSpan w:val="2"/>
            <w:tcBorders>
              <w:right w:val="double" w:sz="4" w:space="0" w:color="auto"/>
            </w:tcBorders>
            <w:shd w:val="clear" w:color="auto" w:fill="D9D9D9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6"/>
                <w:sz w:val="20"/>
                <w:szCs w:val="20"/>
              </w:rPr>
              <w:t xml:space="preserve">Function notation </w:t>
            </w:r>
          </w:p>
        </w:tc>
        <w:tc>
          <w:tcPr>
            <w:tcW w:w="4133" w:type="dxa"/>
            <w:gridSpan w:val="2"/>
            <w:tcBorders>
              <w:left w:val="double" w:sz="4" w:space="0" w:color="auto"/>
            </w:tcBorders>
            <w:shd w:val="clear" w:color="auto" w:fill="D9D9D9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6"/>
                <w:sz w:val="20"/>
                <w:szCs w:val="20"/>
              </w:rPr>
              <w:t>Leibniz Notation</w:t>
            </w:r>
          </w:p>
        </w:tc>
      </w:tr>
      <w:tr w:rsidR="00FB57DF" w:rsidRPr="006F3E6E" w:rsidTr="00104CE7">
        <w:trPr>
          <w:trHeight w:hRule="exact" w:val="340"/>
          <w:jc w:val="center"/>
        </w:trPr>
        <w:tc>
          <w:tcPr>
            <w:tcW w:w="1426" w:type="dxa"/>
            <w:vMerge/>
            <w:tcBorders>
              <w:left w:val="nil"/>
            </w:tcBorders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</w:p>
        </w:tc>
        <w:tc>
          <w:tcPr>
            <w:tcW w:w="1260" w:type="dxa"/>
            <w:shd w:val="clear" w:color="auto" w:fill="D9D9D9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10"/>
                <w:sz w:val="20"/>
                <w:szCs w:val="20"/>
              </w:rPr>
              <w:pict>
                <v:shape id="_x0000_i1032" type="#_x0000_t75" style="width:9.75pt;height:12pt">
                  <v:imagedata r:id="rId9" o:title=""/>
                </v:shape>
              </w:pict>
            </w:r>
          </w:p>
        </w:tc>
        <w:tc>
          <w:tcPr>
            <w:tcW w:w="2595" w:type="dxa"/>
            <w:tcBorders>
              <w:right w:val="double" w:sz="4" w:space="0" w:color="auto"/>
            </w:tcBorders>
            <w:shd w:val="clear" w:color="auto" w:fill="D9D9D9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10"/>
                <w:sz w:val="20"/>
                <w:szCs w:val="20"/>
              </w:rPr>
              <w:pict>
                <v:shape id="_x0000_i1033" type="#_x0000_t75" style="width:12.75pt;height:15.75pt">
                  <v:imagedata r:id="rId10" o:title=""/>
                </v:shape>
              </w:pict>
            </w:r>
          </w:p>
        </w:tc>
        <w:tc>
          <w:tcPr>
            <w:tcW w:w="2356" w:type="dxa"/>
            <w:tcBorders>
              <w:left w:val="double" w:sz="4" w:space="0" w:color="auto"/>
            </w:tcBorders>
            <w:shd w:val="clear" w:color="auto" w:fill="D9D9D9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10"/>
                <w:sz w:val="20"/>
                <w:szCs w:val="20"/>
              </w:rPr>
              <w:pict>
                <v:shape id="_x0000_i1034" type="#_x0000_t75" style="width:9pt;height:12pt">
                  <v:imagedata r:id="rId9" o:title=""/>
                </v:shape>
              </w:pict>
            </w:r>
          </w:p>
        </w:tc>
        <w:tc>
          <w:tcPr>
            <w:tcW w:w="1777" w:type="dxa"/>
            <w:shd w:val="clear" w:color="auto" w:fill="D9D9D9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22"/>
                <w:sz w:val="20"/>
                <w:szCs w:val="20"/>
              </w:rPr>
            </w:pPr>
            <w:r w:rsidRPr="006F3E6E">
              <w:rPr>
                <w:rFonts w:cs="Arial"/>
                <w:position w:val="-10"/>
                <w:sz w:val="20"/>
                <w:szCs w:val="20"/>
              </w:rPr>
              <w:pict>
                <v:shape id="_x0000_i1035" type="#_x0000_t75" style="width:12.75pt;height:15.75pt">
                  <v:imagedata r:id="rId10" o:title=""/>
                </v:shape>
              </w:pict>
            </w:r>
          </w:p>
        </w:tc>
      </w:tr>
      <w:tr w:rsidR="00FB57DF" w:rsidRPr="006F3E6E" w:rsidTr="00104CE7">
        <w:trPr>
          <w:trHeight w:val="680"/>
          <w:jc w:val="center"/>
        </w:trPr>
        <w:tc>
          <w:tcPr>
            <w:tcW w:w="1426" w:type="dxa"/>
            <w:shd w:val="clear" w:color="auto" w:fill="D9D9D9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6"/>
                <w:sz w:val="20"/>
                <w:szCs w:val="20"/>
              </w:rPr>
              <w:t>Product rule</w:t>
            </w:r>
          </w:p>
        </w:tc>
        <w:tc>
          <w:tcPr>
            <w:tcW w:w="1260" w:type="dxa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10"/>
                <w:sz w:val="20"/>
                <w:szCs w:val="20"/>
              </w:rPr>
              <w:pict>
                <v:shape id="_x0000_i1036" type="#_x0000_t75" style="width:48pt;height:15pt">
                  <v:imagedata r:id="rId11" o:title=""/>
                </v:shape>
              </w:pict>
            </w:r>
          </w:p>
        </w:tc>
        <w:tc>
          <w:tcPr>
            <w:tcW w:w="2595" w:type="dxa"/>
            <w:tcBorders>
              <w:right w:val="double" w:sz="4" w:space="0" w:color="auto"/>
            </w:tcBorders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color w:val="FF0000"/>
                <w:position w:val="-10"/>
                <w:sz w:val="20"/>
                <w:szCs w:val="20"/>
              </w:rPr>
              <w:pict>
                <v:shape id="_x0000_i1037" type="#_x0000_t75" style="width:108pt;height:15.75pt">
                  <v:imagedata r:id="rId12" o:title=""/>
                </v:shape>
              </w:pict>
            </w:r>
          </w:p>
        </w:tc>
        <w:tc>
          <w:tcPr>
            <w:tcW w:w="2356" w:type="dxa"/>
            <w:tcBorders>
              <w:left w:val="double" w:sz="4" w:space="0" w:color="auto"/>
            </w:tcBorders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color w:val="FF0000"/>
                <w:position w:val="-10"/>
                <w:sz w:val="20"/>
                <w:szCs w:val="20"/>
              </w:rPr>
              <w:pict>
                <v:shape id="_x0000_i1038" type="#_x0000_t75" style="width:15.75pt;height:12pt">
                  <v:imagedata r:id="rId13" o:title=""/>
                </v:shape>
              </w:pict>
            </w:r>
          </w:p>
        </w:tc>
        <w:tc>
          <w:tcPr>
            <w:tcW w:w="1777" w:type="dxa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22"/>
                <w:sz w:val="20"/>
                <w:szCs w:val="20"/>
              </w:rPr>
            </w:pPr>
            <w:r w:rsidRPr="006F3E6E">
              <w:rPr>
                <w:rFonts w:cs="Arial"/>
                <w:color w:val="FF0000"/>
                <w:position w:val="-22"/>
                <w:sz w:val="20"/>
                <w:szCs w:val="20"/>
              </w:rPr>
              <w:pict>
                <v:shape id="_x0000_i1039" type="#_x0000_t75" style="width:59.25pt;height:29.25pt">
                  <v:imagedata r:id="rId14" o:title=""/>
                </v:shape>
              </w:pict>
            </w:r>
          </w:p>
        </w:tc>
      </w:tr>
      <w:tr w:rsidR="00FB57DF" w:rsidRPr="006F3E6E" w:rsidTr="00104CE7">
        <w:trPr>
          <w:trHeight w:val="680"/>
          <w:jc w:val="center"/>
        </w:trPr>
        <w:tc>
          <w:tcPr>
            <w:tcW w:w="1426" w:type="dxa"/>
            <w:shd w:val="clear" w:color="auto" w:fill="D9D9D9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6"/>
                <w:sz w:val="20"/>
                <w:szCs w:val="20"/>
              </w:rPr>
              <w:t>Quotient rule</w:t>
            </w:r>
          </w:p>
        </w:tc>
        <w:tc>
          <w:tcPr>
            <w:tcW w:w="1260" w:type="dxa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22"/>
                <w:sz w:val="20"/>
                <w:szCs w:val="20"/>
              </w:rPr>
            </w:pPr>
            <w:r w:rsidRPr="006F3E6E">
              <w:rPr>
                <w:rFonts w:cs="Arial"/>
                <w:position w:val="-28"/>
                <w:sz w:val="20"/>
                <w:szCs w:val="20"/>
              </w:rPr>
              <w:pict>
                <v:shape id="_x0000_i1040" type="#_x0000_t75" style="width:27pt;height:32.25pt">
                  <v:imagedata r:id="rId15" o:title=""/>
                </v:shape>
              </w:pict>
            </w:r>
          </w:p>
        </w:tc>
        <w:tc>
          <w:tcPr>
            <w:tcW w:w="2595" w:type="dxa"/>
            <w:tcBorders>
              <w:right w:val="double" w:sz="4" w:space="0" w:color="auto"/>
            </w:tcBorders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28"/>
                <w:sz w:val="20"/>
                <w:szCs w:val="20"/>
              </w:rPr>
            </w:pPr>
            <w:r w:rsidRPr="006F3E6E">
              <w:rPr>
                <w:rFonts w:cs="Arial"/>
                <w:color w:val="FF0000"/>
                <w:position w:val="-30"/>
                <w:sz w:val="20"/>
                <w:szCs w:val="20"/>
              </w:rPr>
              <w:pict>
                <v:shape id="_x0000_i1041" type="#_x0000_t75" style="width:110.25pt;height:33pt">
                  <v:imagedata r:id="rId16" o:title=""/>
                </v:shape>
              </w:pict>
            </w:r>
          </w:p>
        </w:tc>
        <w:tc>
          <w:tcPr>
            <w:tcW w:w="2356" w:type="dxa"/>
            <w:tcBorders>
              <w:left w:val="double" w:sz="4" w:space="0" w:color="auto"/>
            </w:tcBorders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color w:val="FF0000"/>
                <w:position w:val="-22"/>
                <w:sz w:val="20"/>
                <w:szCs w:val="20"/>
              </w:rPr>
              <w:pict>
                <v:shape id="_x0000_i1042" type="#_x0000_t75" style="width:11.25pt;height:29.25pt">
                  <v:imagedata r:id="rId17" o:title=""/>
                </v:shape>
              </w:pict>
            </w:r>
          </w:p>
        </w:tc>
        <w:tc>
          <w:tcPr>
            <w:tcW w:w="1777" w:type="dxa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28"/>
                <w:sz w:val="20"/>
                <w:szCs w:val="20"/>
              </w:rPr>
            </w:pPr>
            <w:r w:rsidRPr="006F3E6E">
              <w:rPr>
                <w:rFonts w:cs="Arial"/>
                <w:color w:val="FF0000"/>
                <w:position w:val="-24"/>
                <w:sz w:val="20"/>
                <w:szCs w:val="20"/>
              </w:rPr>
              <w:pict>
                <v:shape id="_x0000_i1043" type="#_x0000_t75" style="width:60.75pt;height:42.75pt">
                  <v:imagedata r:id="rId18" o:title=""/>
                </v:shape>
              </w:pict>
            </w:r>
          </w:p>
        </w:tc>
      </w:tr>
      <w:tr w:rsidR="00FB57DF" w:rsidRPr="006F3E6E" w:rsidTr="00104CE7">
        <w:trPr>
          <w:trHeight w:val="680"/>
          <w:jc w:val="center"/>
        </w:trPr>
        <w:tc>
          <w:tcPr>
            <w:tcW w:w="1426" w:type="dxa"/>
            <w:shd w:val="clear" w:color="auto" w:fill="D9D9D9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6"/>
                <w:sz w:val="20"/>
                <w:szCs w:val="20"/>
              </w:rPr>
              <w:t>Chain rule</w:t>
            </w:r>
          </w:p>
        </w:tc>
        <w:tc>
          <w:tcPr>
            <w:tcW w:w="1260" w:type="dxa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position w:val="-10"/>
                <w:sz w:val="20"/>
                <w:szCs w:val="20"/>
              </w:rPr>
              <w:pict>
                <v:shape id="_x0000_i1044" type="#_x0000_t75" style="width:39pt;height:15pt">
                  <v:imagedata r:id="rId19" o:title=""/>
                </v:shape>
              </w:pict>
            </w:r>
          </w:p>
        </w:tc>
        <w:tc>
          <w:tcPr>
            <w:tcW w:w="2595" w:type="dxa"/>
            <w:tcBorders>
              <w:right w:val="double" w:sz="4" w:space="0" w:color="auto"/>
            </w:tcBorders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color w:val="FF0000"/>
                <w:position w:val="-10"/>
                <w:sz w:val="20"/>
                <w:szCs w:val="20"/>
              </w:rPr>
              <w:pict>
                <v:shape id="_x0000_i1045" type="#_x0000_t75" style="width:68.25pt;height:15.75pt">
                  <v:imagedata r:id="rId20" o:title=""/>
                </v:shape>
              </w:pict>
            </w:r>
          </w:p>
        </w:tc>
        <w:tc>
          <w:tcPr>
            <w:tcW w:w="2356" w:type="dxa"/>
            <w:tcBorders>
              <w:left w:val="double" w:sz="4" w:space="0" w:color="auto"/>
            </w:tcBorders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color w:val="FF0000"/>
                <w:position w:val="-10"/>
                <w:sz w:val="20"/>
                <w:szCs w:val="20"/>
              </w:rPr>
              <w:pict>
                <v:shape id="_x0000_i1046" type="#_x0000_t75" style="width:107.25pt;height:15pt">
                  <v:imagedata r:id="rId21" o:title=""/>
                </v:shape>
              </w:pict>
            </w:r>
          </w:p>
        </w:tc>
        <w:tc>
          <w:tcPr>
            <w:tcW w:w="1777" w:type="dxa"/>
            <w:vAlign w:val="center"/>
          </w:tcPr>
          <w:p w:rsidR="00FB57DF" w:rsidRPr="006F3E6E" w:rsidRDefault="00FB57DF" w:rsidP="006F3E6E">
            <w:pPr>
              <w:jc w:val="center"/>
              <w:rPr>
                <w:rFonts w:cs="Arial"/>
                <w:position w:val="-6"/>
                <w:sz w:val="20"/>
                <w:szCs w:val="20"/>
              </w:rPr>
            </w:pPr>
            <w:r w:rsidRPr="006F3E6E">
              <w:rPr>
                <w:rFonts w:cs="Arial"/>
                <w:color w:val="FF0000"/>
                <w:position w:val="-22"/>
                <w:sz w:val="20"/>
                <w:szCs w:val="20"/>
              </w:rPr>
              <w:pict>
                <v:shape id="_x0000_i1047" type="#_x0000_t75" style="width:42pt;height:29.25pt">
                  <v:imagedata r:id="rId22" o:title=""/>
                </v:shape>
              </w:pict>
            </w:r>
          </w:p>
        </w:tc>
      </w:tr>
    </w:tbl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eastAsia="Arial Unicode MS" w:cs="Arial"/>
          <w:b/>
          <w:sz w:val="20"/>
          <w:szCs w:val="20"/>
        </w:rPr>
      </w:pPr>
      <w:r w:rsidRPr="006F3E6E">
        <w:rPr>
          <w:rFonts w:eastAsia="Arial Unicode MS" w:cs="Arial"/>
          <w:b/>
          <w:sz w:val="20"/>
          <w:szCs w:val="20"/>
        </w:rPr>
        <w:t>Integration</w:t>
      </w:r>
    </w:p>
    <w:p w:rsidR="00FB57DF" w:rsidRPr="006F3E6E" w:rsidRDefault="00FB57DF" w:rsidP="006F3E6E">
      <w:pPr>
        <w:rPr>
          <w:rFonts w:cs="Arial"/>
          <w:szCs w:val="22"/>
        </w:rPr>
      </w:pPr>
      <w:r w:rsidRPr="006F3E6E">
        <w:rPr>
          <w:rFonts w:cs="Arial"/>
          <w:position w:val="-30"/>
          <w:szCs w:val="22"/>
        </w:rPr>
        <w:pict>
          <v:shape id="_x0000_i1048" type="#_x0000_t75" style="width:147pt;height:48pt">
            <v:imagedata r:id="rId23" o:title=""/>
          </v:shape>
        </w:pict>
      </w:r>
      <w:r w:rsidRPr="006F3E6E">
        <w:rPr>
          <w:rFonts w:cs="Arial"/>
          <w:szCs w:val="22"/>
        </w:rPr>
        <w:tab/>
      </w:r>
      <w:r w:rsidRPr="006F3E6E">
        <w:rPr>
          <w:rFonts w:cs="Arial"/>
          <w:szCs w:val="22"/>
        </w:rPr>
        <w:tab/>
      </w:r>
      <w:r w:rsidRPr="006F3E6E">
        <w:rPr>
          <w:rFonts w:cs="Arial"/>
          <w:szCs w:val="22"/>
        </w:rPr>
        <w:tab/>
      </w:r>
      <w:r w:rsidRPr="006F3E6E">
        <w:rPr>
          <w:rFonts w:cs="Arial"/>
          <w:szCs w:val="22"/>
        </w:rPr>
        <w:tab/>
      </w:r>
      <w:r w:rsidRPr="006F3E6E">
        <w:rPr>
          <w:rFonts w:cs="Arial"/>
          <w:position w:val="-12"/>
          <w:szCs w:val="22"/>
        </w:rPr>
        <w:pict>
          <v:shape id="_x0000_i1049" type="#_x0000_t75" style="width:69.75pt;height:26.25pt">
            <v:imagedata r:id="rId24" o:title=""/>
          </v:shape>
        </w:pict>
      </w:r>
    </w:p>
    <w:p w:rsidR="00FB57DF" w:rsidRPr="006F3E6E" w:rsidRDefault="00FB57DF" w:rsidP="006F3E6E">
      <w:pPr>
        <w:tabs>
          <w:tab w:val="left" w:pos="3330"/>
        </w:tabs>
        <w:jc w:val="both"/>
        <w:rPr>
          <w:rFonts w:cs="Arial"/>
          <w:sz w:val="20"/>
          <w:szCs w:val="20"/>
        </w:rPr>
      </w:pPr>
    </w:p>
    <w:p w:rsidR="00FB57DF" w:rsidRPr="006F3E6E" w:rsidRDefault="00FB57DF" w:rsidP="006F3E6E">
      <w:pPr>
        <w:tabs>
          <w:tab w:val="left" w:pos="3330"/>
        </w:tabs>
        <w:jc w:val="both"/>
        <w:rPr>
          <w:rFonts w:cs="Arial"/>
          <w:sz w:val="20"/>
          <w:szCs w:val="20"/>
        </w:rPr>
      </w:pPr>
      <w:r w:rsidRPr="006F3E6E">
        <w:rPr>
          <w:rFonts w:cs="Arial"/>
          <w:szCs w:val="22"/>
        </w:rPr>
        <w:t>Fundamental Theorem of Calculus:</w:t>
      </w:r>
      <w:r w:rsidRPr="006F3E6E">
        <w:rPr>
          <w:rFonts w:cs="Arial"/>
          <w:szCs w:val="22"/>
        </w:rPr>
        <w:tab/>
      </w:r>
      <w:r w:rsidRPr="006F3E6E">
        <w:rPr>
          <w:rFonts w:cs="Arial"/>
          <w:position w:val="-22"/>
          <w:szCs w:val="22"/>
        </w:rPr>
        <w:pict>
          <v:shape id="_x0000_i1050" type="#_x0000_t75" style="width:93pt;height:29.25pt">
            <v:imagedata r:id="rId25" o:title=""/>
          </v:shape>
        </w:pict>
      </w:r>
      <w:r w:rsidRPr="006F3E6E">
        <w:rPr>
          <w:rFonts w:cs="Arial"/>
          <w:szCs w:val="22"/>
        </w:rPr>
        <w:t xml:space="preserve">and </w:t>
      </w:r>
      <w:r w:rsidRPr="006F3E6E">
        <w:rPr>
          <w:rFonts w:cs="Arial"/>
          <w:position w:val="-14"/>
          <w:szCs w:val="22"/>
        </w:rPr>
        <w:pict>
          <v:shape id="_x0000_i1051" type="#_x0000_t75" style="width:114pt;height:21pt">
            <v:imagedata r:id="rId26" o:title=""/>
          </v:shape>
        </w:pic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cs="Arial"/>
          <w:sz w:val="20"/>
          <w:szCs w:val="20"/>
        </w:rPr>
      </w:pPr>
      <w:r w:rsidRPr="006F3E6E">
        <w:rPr>
          <w:rFonts w:cs="Arial"/>
          <w:szCs w:val="22"/>
        </w:rPr>
        <w:t>Incremental formula:</w:t>
      </w:r>
      <w:r w:rsidRPr="006F3E6E">
        <w:rPr>
          <w:rFonts w:cs="Arial"/>
          <w:szCs w:val="22"/>
        </w:rPr>
        <w:tab/>
      </w:r>
      <w:r w:rsidRPr="006F3E6E">
        <w:rPr>
          <w:rFonts w:cs="Arial"/>
          <w:position w:val="-22"/>
          <w:sz w:val="20"/>
          <w:szCs w:val="20"/>
        </w:rPr>
        <w:pict>
          <v:shape id="_x0000_i1052" type="#_x0000_t75" style="width:57pt;height:29.25pt">
            <v:imagedata r:id="rId27" o:title=""/>
          </v:shape>
        </w:pict>
      </w:r>
    </w:p>
    <w:p w:rsidR="00FB57DF" w:rsidRPr="006F3E6E" w:rsidRDefault="00FB57DF" w:rsidP="006F3E6E">
      <w:pPr>
        <w:jc w:val="both"/>
        <w:rPr>
          <w:rFonts w:cs="Arial"/>
          <w:sz w:val="20"/>
          <w:szCs w:val="20"/>
        </w:rPr>
      </w:pPr>
    </w:p>
    <w:p w:rsidR="00FB57DF" w:rsidRPr="006F3E6E" w:rsidRDefault="00FB57DF" w:rsidP="006F3E6E">
      <w:pPr>
        <w:shd w:val="clear" w:color="auto" w:fill="D9D9D9"/>
        <w:jc w:val="both"/>
        <w:rPr>
          <w:rFonts w:cs="Arial"/>
          <w:szCs w:val="20"/>
        </w:rPr>
      </w:pPr>
      <w:r w:rsidRPr="006F3E6E">
        <w:rPr>
          <w:rFonts w:cs="Arial"/>
          <w:b/>
          <w:szCs w:val="22"/>
        </w:rPr>
        <w:t xml:space="preserve">Space and measurement: Measurement </w:t>
      </w:r>
    </w:p>
    <w:p w:rsidR="00FB57DF" w:rsidRPr="006F3E6E" w:rsidRDefault="00FB57DF" w:rsidP="006F3E6E">
      <w:pPr>
        <w:jc w:val="both"/>
        <w:rPr>
          <w:rFonts w:cs="Arial"/>
          <w:sz w:val="20"/>
          <w:szCs w:val="20"/>
        </w:rPr>
      </w:pPr>
    </w:p>
    <w:p w:rsidR="00FB57DF" w:rsidRPr="006F3E6E" w:rsidRDefault="00FB57DF" w:rsidP="006F3E6E">
      <w:pPr>
        <w:tabs>
          <w:tab w:val="left" w:pos="1260"/>
          <w:tab w:val="left" w:pos="3141"/>
        </w:tabs>
        <w:spacing w:after="60"/>
        <w:rPr>
          <w:rFonts w:eastAsia="Arial Unicode MS" w:cs="Arial"/>
          <w:szCs w:val="22"/>
        </w:rPr>
      </w:pPr>
      <w:r w:rsidRPr="006F3E6E">
        <w:rPr>
          <w:rFonts w:eastAsia="Arial Unicode MS" w:cs="Arial"/>
          <w:b/>
          <w:szCs w:val="22"/>
        </w:rPr>
        <w:t>Trapezium</w:t>
      </w:r>
      <w:r w:rsidRPr="006F3E6E">
        <w:rPr>
          <w:rFonts w:eastAsia="Arial Unicode MS" w:cs="Arial"/>
          <w:szCs w:val="22"/>
        </w:rPr>
        <w:t>:</w:t>
      </w:r>
      <w:r w:rsidRPr="006F3E6E">
        <w:rPr>
          <w:rFonts w:eastAsia="Arial Unicode MS" w:cs="Arial"/>
          <w:szCs w:val="22"/>
        </w:rPr>
        <w:tab/>
        <w:t xml:space="preserve">Area = </w:t>
      </w:r>
      <w:r w:rsidRPr="006F3E6E">
        <w:rPr>
          <w:rFonts w:eastAsia="Arial Unicode MS" w:cs="Arial"/>
          <w:color w:val="FF0000"/>
          <w:position w:val="-22"/>
          <w:szCs w:val="22"/>
        </w:rPr>
        <w:pict>
          <v:shape id="_x0000_i1053" type="#_x0000_t75" style="width:53.25pt;height:29.25pt">
            <v:imagedata r:id="rId28" o:title=""/>
          </v:shape>
        </w:pict>
      </w:r>
      <w:r w:rsidRPr="006F3E6E">
        <w:rPr>
          <w:rFonts w:eastAsia="Arial Unicode MS" w:cs="Arial"/>
          <w:szCs w:val="22"/>
        </w:rPr>
        <w:t xml:space="preserve">height, where </w:t>
      </w:r>
      <w:r w:rsidRPr="006F3E6E">
        <w:rPr>
          <w:rFonts w:ascii="Times New Roman" w:eastAsia="Arial Unicode MS" w:hAnsi="Times New Roman"/>
          <w:i/>
          <w:sz w:val="24"/>
        </w:rPr>
        <w:t>a</w:t>
      </w:r>
      <w:r w:rsidRPr="006F3E6E">
        <w:rPr>
          <w:rFonts w:ascii="Times New Roman" w:eastAsia="Arial Unicode MS" w:hAnsi="Times New Roman"/>
          <w:sz w:val="24"/>
        </w:rPr>
        <w:t xml:space="preserve"> </w:t>
      </w:r>
      <w:r w:rsidRPr="006F3E6E">
        <w:rPr>
          <w:rFonts w:eastAsia="Arial Unicode MS" w:cs="Arial"/>
          <w:szCs w:val="22"/>
        </w:rPr>
        <w:t xml:space="preserve">and </w:t>
      </w:r>
      <w:r w:rsidRPr="006F3E6E">
        <w:rPr>
          <w:rFonts w:ascii="Times New Roman" w:eastAsia="Arial Unicode MS" w:hAnsi="Times New Roman"/>
          <w:i/>
          <w:sz w:val="24"/>
        </w:rPr>
        <w:t>b</w:t>
      </w:r>
      <w:r w:rsidRPr="006F3E6E">
        <w:rPr>
          <w:rFonts w:eastAsia="Arial Unicode MS" w:cs="Arial"/>
          <w:szCs w:val="22"/>
        </w:rPr>
        <w:t xml:space="preserve"> are the lengths of the parallel sides</w:t>
      </w:r>
    </w:p>
    <w:p w:rsidR="00FB57DF" w:rsidRPr="006F3E6E" w:rsidRDefault="00FB57DF" w:rsidP="006F3E6E">
      <w:pPr>
        <w:tabs>
          <w:tab w:val="left" w:pos="1260"/>
          <w:tab w:val="left" w:pos="3141"/>
        </w:tabs>
        <w:spacing w:after="120"/>
        <w:rPr>
          <w:rFonts w:eastAsia="Arial Unicode MS" w:cs="Arial"/>
          <w:i/>
          <w:szCs w:val="22"/>
        </w:rPr>
      </w:pPr>
      <w:r w:rsidRPr="006F3E6E">
        <w:rPr>
          <w:rFonts w:eastAsia="Arial Unicode MS" w:cs="Arial"/>
          <w:b/>
          <w:szCs w:val="22"/>
        </w:rPr>
        <w:t>Prism:</w:t>
      </w:r>
      <w:r w:rsidRPr="006F3E6E">
        <w:rPr>
          <w:rFonts w:eastAsia="Arial Unicode MS" w:cs="Arial"/>
          <w:szCs w:val="22"/>
        </w:rPr>
        <w:tab/>
        <w:t xml:space="preserve">Volume = Area of base </w:t>
      </w:r>
      <w:r w:rsidRPr="006F3E6E">
        <w:rPr>
          <w:rFonts w:eastAsia="Arial Unicode MS" w:cs="Arial"/>
          <w:position w:val="-4"/>
          <w:szCs w:val="22"/>
        </w:rPr>
        <w:pict>
          <v:shape id="_x0000_i1054" type="#_x0000_t75" style="width:9pt;height:9.75pt">
            <v:imagedata r:id="rId29" o:title=""/>
          </v:shape>
        </w:pict>
      </w:r>
      <w:r w:rsidRPr="006F3E6E">
        <w:rPr>
          <w:rFonts w:eastAsia="Arial Unicode MS" w:cs="Arial"/>
          <w:szCs w:val="22"/>
        </w:rPr>
        <w:t xml:space="preserve"> height</w:t>
      </w:r>
    </w:p>
    <w:p w:rsidR="00FB57DF" w:rsidRPr="006F3E6E" w:rsidRDefault="00FB57DF" w:rsidP="006F3E6E">
      <w:pPr>
        <w:tabs>
          <w:tab w:val="left" w:pos="1260"/>
        </w:tabs>
        <w:spacing w:after="60"/>
        <w:rPr>
          <w:rFonts w:eastAsia="Arial Unicode MS" w:cs="Arial"/>
          <w:sz w:val="20"/>
          <w:szCs w:val="22"/>
        </w:rPr>
      </w:pPr>
      <w:r w:rsidRPr="006F3E6E">
        <w:rPr>
          <w:rFonts w:eastAsia="Arial Unicode MS" w:cs="Arial"/>
          <w:b/>
          <w:szCs w:val="22"/>
        </w:rPr>
        <w:t>Cylinder:</w:t>
      </w:r>
      <w:r w:rsidRPr="006F3E6E">
        <w:rPr>
          <w:rFonts w:eastAsia="Arial Unicode MS" w:cs="Arial"/>
          <w:szCs w:val="22"/>
        </w:rPr>
        <w:tab/>
        <w:t xml:space="preserve">Total surface area = </w:t>
      </w:r>
      <w:r w:rsidRPr="006F3E6E">
        <w:rPr>
          <w:rFonts w:eastAsia="Arial Unicode MS" w:cs="Arial"/>
          <w:position w:val="-10"/>
          <w:sz w:val="20"/>
          <w:szCs w:val="22"/>
        </w:rPr>
        <w:pict>
          <v:shape id="_x0000_i1055" type="#_x0000_t75" style="width:66pt;height:18.75pt">
            <v:imagedata r:id="rId30" o:title=""/>
          </v:shape>
        </w:pict>
      </w:r>
      <w:r w:rsidRPr="006F3E6E">
        <w:rPr>
          <w:rFonts w:eastAsia="Arial Unicode MS" w:cs="Arial"/>
          <w:sz w:val="20"/>
          <w:szCs w:val="22"/>
        </w:rPr>
        <w:tab/>
      </w:r>
      <w:r w:rsidRPr="006F3E6E">
        <w:rPr>
          <w:rFonts w:eastAsia="Arial Unicode MS" w:cs="Arial"/>
          <w:sz w:val="20"/>
          <w:szCs w:val="22"/>
        </w:rPr>
        <w:tab/>
      </w:r>
      <w:r w:rsidRPr="006F3E6E">
        <w:rPr>
          <w:rFonts w:eastAsia="Arial Unicode MS" w:cs="Arial"/>
          <w:sz w:val="20"/>
          <w:szCs w:val="22"/>
        </w:rPr>
        <w:tab/>
      </w:r>
      <w:r w:rsidRPr="006F3E6E">
        <w:rPr>
          <w:rFonts w:eastAsia="Arial Unicode MS" w:cs="Arial"/>
          <w:szCs w:val="22"/>
        </w:rPr>
        <w:tab/>
        <w:t>Volume</w:t>
      </w:r>
      <w:r w:rsidRPr="006F3E6E">
        <w:rPr>
          <w:rFonts w:eastAsia="Arial Unicode MS" w:cs="Arial"/>
          <w:sz w:val="20"/>
          <w:szCs w:val="22"/>
        </w:rPr>
        <w:t xml:space="preserve"> </w:t>
      </w:r>
      <w:r w:rsidRPr="006F3E6E">
        <w:rPr>
          <w:rFonts w:eastAsia="Arial Unicode MS" w:cs="Arial"/>
          <w:szCs w:val="22"/>
        </w:rPr>
        <w:t xml:space="preserve">= </w:t>
      </w:r>
      <w:r w:rsidRPr="006F3E6E">
        <w:rPr>
          <w:rFonts w:eastAsia="Arial Unicode MS" w:cs="Arial"/>
          <w:position w:val="-10"/>
          <w:sz w:val="20"/>
          <w:szCs w:val="22"/>
        </w:rPr>
        <w:pict>
          <v:shape id="_x0000_i1056" type="#_x0000_t75" style="width:38.25pt;height:18.75pt">
            <v:imagedata r:id="rId31" o:title=""/>
          </v:shape>
        </w:pict>
      </w:r>
    </w:p>
    <w:p w:rsidR="00FB57DF" w:rsidRPr="006F3E6E" w:rsidRDefault="00FB57DF" w:rsidP="006F3E6E">
      <w:pPr>
        <w:tabs>
          <w:tab w:val="left" w:pos="1260"/>
          <w:tab w:val="left" w:pos="3141"/>
        </w:tabs>
        <w:spacing w:after="60"/>
        <w:rPr>
          <w:rFonts w:eastAsia="Arial Unicode MS" w:cs="Arial"/>
          <w:i/>
          <w:sz w:val="24"/>
        </w:rPr>
      </w:pPr>
      <w:r w:rsidRPr="006F3E6E">
        <w:rPr>
          <w:rFonts w:eastAsia="Arial Unicode MS" w:cs="Arial"/>
          <w:b/>
          <w:szCs w:val="22"/>
        </w:rPr>
        <w:t>Pyramid:</w:t>
      </w:r>
      <w:r w:rsidRPr="006F3E6E">
        <w:rPr>
          <w:rFonts w:eastAsia="Arial Unicode MS" w:cs="Arial"/>
          <w:szCs w:val="22"/>
        </w:rPr>
        <w:tab/>
        <w:t>Volume =</w:t>
      </w:r>
      <w:r w:rsidRPr="006F3E6E">
        <w:rPr>
          <w:rFonts w:eastAsia="Arial Unicode MS" w:cs="Arial"/>
          <w:sz w:val="20"/>
          <w:szCs w:val="22"/>
        </w:rPr>
        <w:t xml:space="preserve"> </w:t>
      </w:r>
      <w:r w:rsidRPr="006F3E6E">
        <w:rPr>
          <w:rFonts w:cs="Arial"/>
          <w:position w:val="-22"/>
          <w:sz w:val="20"/>
          <w:szCs w:val="20"/>
        </w:rPr>
        <w:pict>
          <v:shape id="_x0000_i1057" type="#_x0000_t75" style="width:11.25pt;height:29.25pt">
            <v:imagedata r:id="rId32" o:title=""/>
          </v:shape>
        </w:pict>
      </w:r>
      <w:r w:rsidRPr="006F3E6E">
        <w:rPr>
          <w:rFonts w:eastAsia="Arial Unicode MS" w:cs="Arial"/>
          <w:sz w:val="20"/>
          <w:szCs w:val="22"/>
        </w:rPr>
        <w:t xml:space="preserve"> </w:t>
      </w:r>
      <w:r w:rsidRPr="006F3E6E">
        <w:rPr>
          <w:rFonts w:eastAsia="Arial Unicode MS" w:cs="Arial"/>
          <w:position w:val="-4"/>
          <w:sz w:val="20"/>
          <w:szCs w:val="22"/>
        </w:rPr>
        <w:pict>
          <v:shape id="_x0000_i1058" type="#_x0000_t75" style="width:9pt;height:10.5pt">
            <v:imagedata r:id="rId33" o:title=""/>
          </v:shape>
        </w:pict>
      </w:r>
      <w:r w:rsidRPr="006F3E6E">
        <w:rPr>
          <w:rFonts w:eastAsia="Arial Unicode MS" w:cs="Arial"/>
          <w:szCs w:val="22"/>
        </w:rPr>
        <w:t xml:space="preserve"> area of base </w:t>
      </w:r>
      <w:r w:rsidRPr="006F3E6E">
        <w:rPr>
          <w:rFonts w:eastAsia="Arial Unicode MS" w:cs="Arial"/>
          <w:position w:val="-4"/>
          <w:sz w:val="20"/>
          <w:szCs w:val="22"/>
        </w:rPr>
        <w:pict>
          <v:shape id="_x0000_i1059" type="#_x0000_t75" style="width:9pt;height:10.5pt">
            <v:imagedata r:id="rId33" o:title=""/>
          </v:shape>
        </w:pict>
      </w:r>
      <w:r w:rsidRPr="006F3E6E">
        <w:rPr>
          <w:rFonts w:eastAsia="Arial Unicode MS" w:cs="Arial"/>
          <w:szCs w:val="22"/>
        </w:rPr>
        <w:t xml:space="preserve"> height</w:t>
      </w:r>
    </w:p>
    <w:p w:rsidR="00FB57DF" w:rsidRPr="006F3E6E" w:rsidRDefault="00FB57DF" w:rsidP="006F3E6E">
      <w:pPr>
        <w:tabs>
          <w:tab w:val="left" w:pos="1260"/>
        </w:tabs>
        <w:spacing w:after="60"/>
        <w:rPr>
          <w:rFonts w:eastAsia="Arial Unicode MS" w:cs="Arial"/>
          <w:sz w:val="20"/>
          <w:szCs w:val="22"/>
        </w:rPr>
      </w:pPr>
      <w:r w:rsidRPr="006F3E6E">
        <w:rPr>
          <w:rFonts w:eastAsia="Arial Unicode MS" w:cs="Arial"/>
          <w:b/>
          <w:szCs w:val="22"/>
        </w:rPr>
        <w:t>Cone:</w:t>
      </w:r>
      <w:r w:rsidRPr="006F3E6E">
        <w:rPr>
          <w:rFonts w:eastAsia="Arial Unicode MS" w:cs="Arial"/>
          <w:szCs w:val="22"/>
        </w:rPr>
        <w:tab/>
        <w:t>Total surface area =</w:t>
      </w:r>
      <w:r w:rsidRPr="006F3E6E">
        <w:rPr>
          <w:rFonts w:eastAsia="Arial Unicode MS" w:cs="Arial"/>
          <w:sz w:val="20"/>
          <w:szCs w:val="22"/>
        </w:rPr>
        <w:t xml:space="preserve"> </w:t>
      </w:r>
      <w:r w:rsidRPr="006F3E6E">
        <w:rPr>
          <w:rFonts w:eastAsia="Arial Unicode MS" w:cs="Arial"/>
          <w:position w:val="-10"/>
          <w:sz w:val="20"/>
          <w:szCs w:val="22"/>
        </w:rPr>
        <w:pict>
          <v:shape id="_x0000_i1060" type="#_x0000_t75" style="width:51pt;height:18.75pt">
            <v:imagedata r:id="rId34" o:title=""/>
          </v:shape>
        </w:pict>
      </w:r>
      <w:r w:rsidRPr="006F3E6E">
        <w:rPr>
          <w:rFonts w:eastAsia="Arial Unicode MS" w:cs="Arial"/>
          <w:sz w:val="20"/>
          <w:szCs w:val="20"/>
        </w:rPr>
        <w:t xml:space="preserve">, </w:t>
      </w:r>
      <w:r w:rsidRPr="006F3E6E">
        <w:rPr>
          <w:rFonts w:ascii="Times New Roman" w:eastAsia="Arial Unicode MS" w:hAnsi="Times New Roman"/>
          <w:i/>
          <w:szCs w:val="22"/>
        </w:rPr>
        <w:t>s</w:t>
      </w:r>
      <w:r w:rsidRPr="006F3E6E">
        <w:rPr>
          <w:rFonts w:eastAsia="Arial Unicode MS" w:cs="Arial"/>
          <w:sz w:val="20"/>
          <w:szCs w:val="20"/>
        </w:rPr>
        <w:t xml:space="preserve"> </w:t>
      </w:r>
      <w:r w:rsidRPr="006F3E6E">
        <w:rPr>
          <w:rFonts w:eastAsia="Arial Unicode MS" w:cs="Arial"/>
          <w:szCs w:val="22"/>
        </w:rPr>
        <w:t>is the slant height</w:t>
      </w:r>
      <w:r w:rsidRPr="006F3E6E">
        <w:rPr>
          <w:rFonts w:eastAsia="Arial Unicode MS" w:cs="Arial"/>
          <w:sz w:val="20"/>
          <w:szCs w:val="22"/>
        </w:rPr>
        <w:tab/>
      </w:r>
      <w:r w:rsidRPr="006F3E6E">
        <w:rPr>
          <w:rFonts w:eastAsia="Arial Unicode MS" w:cs="Arial"/>
          <w:szCs w:val="22"/>
        </w:rPr>
        <w:tab/>
        <w:t xml:space="preserve">Volume = </w:t>
      </w:r>
      <w:r w:rsidRPr="006F3E6E">
        <w:rPr>
          <w:rFonts w:eastAsia="Arial Unicode MS" w:cs="Arial"/>
          <w:position w:val="-22"/>
          <w:sz w:val="20"/>
          <w:szCs w:val="22"/>
        </w:rPr>
        <w:pict>
          <v:shape id="_x0000_i1061" type="#_x0000_t75" style="width:54pt;height:29.25pt">
            <v:imagedata r:id="rId35" o:title=""/>
          </v:shape>
        </w:pict>
      </w:r>
    </w:p>
    <w:p w:rsidR="00FB57DF" w:rsidRPr="006F3E6E" w:rsidRDefault="00FB57DF" w:rsidP="006F3E6E">
      <w:pPr>
        <w:tabs>
          <w:tab w:val="left" w:pos="1260"/>
        </w:tabs>
        <w:spacing w:after="60"/>
        <w:rPr>
          <w:rFonts w:eastAsia="Arial Unicode MS" w:cs="Arial"/>
          <w:sz w:val="20"/>
          <w:szCs w:val="22"/>
        </w:rPr>
      </w:pPr>
      <w:r w:rsidRPr="006F3E6E">
        <w:rPr>
          <w:rFonts w:eastAsia="Arial Unicode MS" w:cs="Arial"/>
          <w:b/>
          <w:szCs w:val="22"/>
        </w:rPr>
        <w:t>Sphere:</w:t>
      </w:r>
      <w:r w:rsidRPr="006F3E6E">
        <w:rPr>
          <w:rFonts w:eastAsia="Arial Unicode MS" w:cs="Arial"/>
          <w:szCs w:val="22"/>
        </w:rPr>
        <w:tab/>
        <w:t xml:space="preserve">Total surface area = </w:t>
      </w:r>
      <w:r w:rsidRPr="006F3E6E">
        <w:rPr>
          <w:rFonts w:eastAsia="Arial Unicode MS" w:cs="Arial"/>
          <w:position w:val="-10"/>
          <w:sz w:val="20"/>
          <w:szCs w:val="22"/>
        </w:rPr>
        <w:pict>
          <v:shape id="_x0000_i1062" type="#_x0000_t75" style="width:27.75pt;height:18.75pt">
            <v:imagedata r:id="rId36" o:title=""/>
          </v:shape>
        </w:pict>
      </w:r>
      <w:r w:rsidRPr="006F3E6E">
        <w:rPr>
          <w:rFonts w:eastAsia="Arial Unicode MS" w:cs="Arial"/>
          <w:sz w:val="20"/>
          <w:szCs w:val="22"/>
        </w:rPr>
        <w:tab/>
      </w:r>
      <w:r w:rsidRPr="006F3E6E">
        <w:rPr>
          <w:rFonts w:eastAsia="Arial Unicode MS" w:cs="Arial"/>
          <w:sz w:val="20"/>
          <w:szCs w:val="22"/>
        </w:rPr>
        <w:tab/>
      </w:r>
      <w:r w:rsidRPr="006F3E6E">
        <w:rPr>
          <w:rFonts w:eastAsia="Arial Unicode MS" w:cs="Arial"/>
          <w:sz w:val="20"/>
          <w:szCs w:val="22"/>
        </w:rPr>
        <w:tab/>
      </w:r>
      <w:r w:rsidRPr="006F3E6E">
        <w:rPr>
          <w:rFonts w:eastAsia="Arial Unicode MS" w:cs="Arial"/>
          <w:sz w:val="20"/>
          <w:szCs w:val="22"/>
        </w:rPr>
        <w:tab/>
      </w:r>
      <w:r w:rsidRPr="006F3E6E">
        <w:rPr>
          <w:rFonts w:eastAsia="Arial Unicode MS" w:cs="Arial"/>
          <w:sz w:val="20"/>
          <w:szCs w:val="22"/>
        </w:rPr>
        <w:tab/>
      </w:r>
      <w:r w:rsidRPr="006F3E6E">
        <w:rPr>
          <w:rFonts w:eastAsia="Arial Unicode MS" w:cs="Arial"/>
          <w:szCs w:val="22"/>
        </w:rPr>
        <w:t>Volume =</w:t>
      </w:r>
      <w:r w:rsidRPr="006F3E6E">
        <w:rPr>
          <w:rFonts w:eastAsia="Arial Unicode MS" w:cs="Arial"/>
          <w:sz w:val="20"/>
          <w:szCs w:val="22"/>
        </w:rPr>
        <w:t xml:space="preserve">  </w:t>
      </w:r>
      <w:r w:rsidRPr="006F3E6E">
        <w:rPr>
          <w:rFonts w:eastAsia="Arial Unicode MS" w:cs="Arial"/>
          <w:position w:val="-22"/>
          <w:sz w:val="20"/>
          <w:szCs w:val="22"/>
        </w:rPr>
        <w:pict>
          <v:shape id="_x0000_i1063" type="#_x0000_t75" style="width:30.75pt;height:29.25pt">
            <v:imagedata r:id="rId37" o:title=""/>
          </v:shape>
        </w:pic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cs="Arial"/>
          <w:sz w:val="20"/>
          <w:szCs w:val="20"/>
        </w:rPr>
      </w:pPr>
      <w:r w:rsidRPr="006F3E6E">
        <w:rPr>
          <w:rFonts w:cs="Arial"/>
          <w:b/>
          <w:szCs w:val="22"/>
        </w:rPr>
        <w:t>Volume of solids of revolution about the axes:</w:t>
      </w:r>
      <w:r w:rsidRPr="006F3E6E">
        <w:rPr>
          <w:rFonts w:cs="Arial"/>
          <w:sz w:val="20"/>
          <w:szCs w:val="20"/>
        </w:rPr>
        <w:t xml:space="preserve"> </w:t>
      </w:r>
      <w:r w:rsidRPr="006F3E6E">
        <w:rPr>
          <w:rFonts w:cs="Arial"/>
          <w:position w:val="-12"/>
          <w:sz w:val="20"/>
          <w:szCs w:val="20"/>
        </w:rPr>
        <w:pict>
          <v:shape id="_x0000_i1064" type="#_x0000_t75" style="width:41.25pt;height:20.25pt">
            <v:imagedata r:id="rId38" o:title=""/>
          </v:shape>
        </w:pict>
      </w:r>
      <w:r w:rsidRPr="006F3E6E">
        <w:rPr>
          <w:rFonts w:cs="Arial"/>
          <w:sz w:val="20"/>
          <w:szCs w:val="20"/>
        </w:rPr>
        <w:t xml:space="preserve"> and </w:t>
      </w:r>
      <w:r w:rsidRPr="006F3E6E">
        <w:rPr>
          <w:rFonts w:cs="Arial"/>
          <w:position w:val="-12"/>
          <w:sz w:val="20"/>
          <w:szCs w:val="20"/>
        </w:rPr>
        <w:pict>
          <v:shape id="_x0000_i1065" type="#_x0000_t75" style="width:39.75pt;height:20.25pt">
            <v:imagedata r:id="rId39" o:title=""/>
          </v:shape>
        </w:pict>
      </w:r>
    </w:p>
    <w:p w:rsidR="00FB57DF" w:rsidRPr="006F3E6E" w:rsidRDefault="00FB57DF" w:rsidP="006F3E6E">
      <w:pPr>
        <w:shd w:val="clear" w:color="auto" w:fill="D9D9D9"/>
        <w:outlineLvl w:val="5"/>
        <w:rPr>
          <w:rFonts w:cs="Arial"/>
          <w:b/>
          <w:szCs w:val="22"/>
        </w:rPr>
      </w:pPr>
      <w:r w:rsidRPr="006F3E6E">
        <w:rPr>
          <w:rFonts w:cs="Arial"/>
          <w:b/>
          <w:szCs w:val="22"/>
        </w:rPr>
        <w:t>Space and measurement: Rate</w: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cs="Arial"/>
          <w:sz w:val="20"/>
          <w:szCs w:val="20"/>
        </w:rPr>
      </w:pPr>
      <w:r w:rsidRPr="006F3E6E">
        <w:rPr>
          <w:rFonts w:cs="Arial"/>
          <w:position w:val="-10"/>
          <w:sz w:val="20"/>
          <w:szCs w:val="20"/>
        </w:rPr>
        <w:pict>
          <v:shape id="_x0000_i1066" type="#_x0000_t75" style="width:111pt;height:18.75pt">
            <v:imagedata r:id="rId40" o:title=""/>
          </v:shape>
        </w:pic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shd w:val="clear" w:color="auto" w:fill="D9D9D9"/>
        <w:outlineLvl w:val="5"/>
        <w:rPr>
          <w:rFonts w:cs="Arial"/>
          <w:b/>
          <w:szCs w:val="22"/>
        </w:rPr>
      </w:pPr>
      <w:r w:rsidRPr="006F3E6E">
        <w:rPr>
          <w:rFonts w:cs="Arial"/>
          <w:b/>
          <w:szCs w:val="22"/>
        </w:rPr>
        <w:t>Chance and data: Quantify chance</w: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cs="Arial"/>
          <w:b/>
          <w:sz w:val="20"/>
          <w:szCs w:val="20"/>
        </w:rPr>
      </w:pPr>
      <w:r w:rsidRPr="006F3E6E">
        <w:rPr>
          <w:rFonts w:cs="Arial"/>
          <w:b/>
          <w:sz w:val="20"/>
          <w:szCs w:val="20"/>
        </w:rPr>
        <w:t>Probability Laws</w:t>
      </w:r>
    </w:p>
    <w:p w:rsidR="00FB57DF" w:rsidRPr="006F3E6E" w:rsidRDefault="00FB57DF" w:rsidP="006F3E6E">
      <w:pPr>
        <w:spacing w:after="120"/>
        <w:rPr>
          <w:rFonts w:cs="Arial"/>
          <w:szCs w:val="22"/>
        </w:rPr>
      </w:pPr>
      <w:r w:rsidRPr="006F3E6E">
        <w:rPr>
          <w:rFonts w:cs="Arial"/>
          <w:position w:val="-10"/>
          <w:szCs w:val="22"/>
        </w:rPr>
        <w:pict>
          <v:shape id="_x0000_i1067" type="#_x0000_t75" style="width:75.75pt;height:17.25pt">
            <v:imagedata r:id="rId41" o:title=""/>
          </v:shape>
        </w:pict>
      </w:r>
    </w:p>
    <w:p w:rsidR="00FB57DF" w:rsidRPr="006F3E6E" w:rsidRDefault="00FB57DF" w:rsidP="006F3E6E">
      <w:pPr>
        <w:spacing w:after="120"/>
        <w:outlineLvl w:val="5"/>
        <w:rPr>
          <w:rFonts w:cs="Arial"/>
          <w:b/>
          <w:szCs w:val="22"/>
        </w:rPr>
      </w:pPr>
      <w:r w:rsidRPr="006F3E6E">
        <w:rPr>
          <w:rFonts w:cs="Arial"/>
          <w:b/>
          <w:position w:val="-10"/>
          <w:szCs w:val="22"/>
        </w:rPr>
        <w:pict>
          <v:shape id="_x0000_i1068" type="#_x0000_t75" style="width:164.25pt;height:15pt">
            <v:imagedata r:id="rId42" o:title=""/>
          </v:shape>
        </w:pict>
      </w:r>
    </w:p>
    <w:p w:rsidR="00FB57DF" w:rsidRPr="006F3E6E" w:rsidRDefault="00FB57DF" w:rsidP="006F3E6E">
      <w:pPr>
        <w:rPr>
          <w:rFonts w:cs="Arial"/>
          <w:szCs w:val="22"/>
        </w:rPr>
      </w:pPr>
      <w:r w:rsidRPr="006F3E6E">
        <w:rPr>
          <w:rFonts w:cs="Arial"/>
          <w:position w:val="-10"/>
          <w:szCs w:val="22"/>
        </w:rPr>
        <w:pict>
          <v:shape id="_x0000_i1069" type="#_x0000_t75" style="width:189.75pt;height:15pt">
            <v:imagedata r:id="rId43" o:title=""/>
          </v:shape>
        </w:pic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cs="Arial"/>
          <w:sz w:val="20"/>
          <w:szCs w:val="20"/>
        </w:rPr>
      </w:pPr>
      <w:r w:rsidRPr="006F3E6E">
        <w:rPr>
          <w:rFonts w:cs="Arial"/>
          <w:b/>
          <w:sz w:val="20"/>
          <w:szCs w:val="20"/>
        </w:rPr>
        <w:t>Binomial distributions:</w:t>
      </w:r>
      <w:r w:rsidRPr="006F3E6E">
        <w:rPr>
          <w:rFonts w:cs="Arial"/>
          <w:sz w:val="20"/>
          <w:szCs w:val="20"/>
        </w:rPr>
        <w:tab/>
      </w:r>
      <w:r w:rsidRPr="006F3E6E">
        <w:rPr>
          <w:rFonts w:cs="Arial"/>
          <w:szCs w:val="22"/>
        </w:rPr>
        <w:t>Mean:</w:t>
      </w:r>
      <w:r w:rsidRPr="006F3E6E">
        <w:rPr>
          <w:rFonts w:cs="Arial"/>
          <w:sz w:val="20"/>
          <w:szCs w:val="20"/>
        </w:rPr>
        <w:t xml:space="preserve"> </w:t>
      </w:r>
      <w:r w:rsidRPr="006F3E6E">
        <w:rPr>
          <w:rFonts w:cs="Arial"/>
          <w:position w:val="-10"/>
          <w:sz w:val="20"/>
          <w:szCs w:val="20"/>
        </w:rPr>
        <w:pict>
          <v:shape id="_x0000_i1070" type="#_x0000_t75" style="width:32.25pt;height:12pt">
            <v:imagedata r:id="rId44" o:title=""/>
          </v:shape>
        </w:pict>
      </w:r>
      <w:r w:rsidRPr="006F3E6E">
        <w:rPr>
          <w:rFonts w:cs="Arial"/>
          <w:sz w:val="20"/>
          <w:szCs w:val="20"/>
        </w:rPr>
        <w:t xml:space="preserve"> </w:t>
      </w:r>
      <w:r w:rsidRPr="006F3E6E">
        <w:rPr>
          <w:rFonts w:cs="Arial"/>
          <w:szCs w:val="22"/>
        </w:rPr>
        <w:t>and standard deviation:</w:t>
      </w:r>
      <w:r w:rsidRPr="006F3E6E">
        <w:rPr>
          <w:rFonts w:cs="Arial"/>
          <w:sz w:val="20"/>
          <w:szCs w:val="20"/>
        </w:rPr>
        <w:t xml:space="preserve"> </w:t>
      </w:r>
      <w:r w:rsidRPr="006F3E6E">
        <w:rPr>
          <w:rFonts w:cs="Arial"/>
          <w:position w:val="-12"/>
          <w:sz w:val="20"/>
          <w:szCs w:val="20"/>
        </w:rPr>
        <w:pict>
          <v:shape id="_x0000_i1071" type="#_x0000_t75" style="width:72.75pt;height:18.75pt">
            <v:imagedata r:id="rId45" o:title=""/>
          </v:shape>
        </w:pic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shd w:val="clear" w:color="auto" w:fill="D9D9D9"/>
        <w:rPr>
          <w:rFonts w:cs="Arial"/>
          <w:b/>
          <w:szCs w:val="22"/>
        </w:rPr>
      </w:pPr>
      <w:r w:rsidRPr="006F3E6E">
        <w:rPr>
          <w:rFonts w:cs="Arial"/>
          <w:b/>
          <w:szCs w:val="22"/>
        </w:rPr>
        <w:t>Chance and data: Represent data</w: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cs="Arial"/>
          <w:b/>
          <w:sz w:val="20"/>
          <w:szCs w:val="20"/>
        </w:rPr>
      </w:pPr>
      <w:r w:rsidRPr="006F3E6E">
        <w:rPr>
          <w:rFonts w:cs="Arial"/>
          <w:b/>
          <w:sz w:val="20"/>
          <w:szCs w:val="20"/>
        </w:rPr>
        <w:t xml:space="preserve">Central Limit Theorem: </w: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  <w:r w:rsidRPr="006F3E6E">
        <w:rPr>
          <w:rFonts w:cs="Arial"/>
          <w:szCs w:val="22"/>
        </w:rPr>
        <w:t>Mean of the sample means</w:t>
      </w:r>
      <w:r w:rsidRPr="006F3E6E">
        <w:rPr>
          <w:rFonts w:cs="Arial"/>
          <w:sz w:val="20"/>
          <w:szCs w:val="20"/>
        </w:rPr>
        <w:t>,</w:t>
      </w:r>
      <w:r w:rsidRPr="006F3E6E">
        <w:rPr>
          <w:rFonts w:cs="Arial"/>
          <w:position w:val="-4"/>
          <w:sz w:val="20"/>
          <w:szCs w:val="20"/>
        </w:rPr>
        <w:pict>
          <v:shape id="_x0000_i1072" type="#_x0000_t75" style="width:12.75pt;height:14.25pt">
            <v:imagedata r:id="rId46" o:title=""/>
          </v:shape>
        </w:pict>
      </w:r>
      <w:r w:rsidRPr="006F3E6E">
        <w:rPr>
          <w:rFonts w:cs="Arial"/>
          <w:sz w:val="20"/>
          <w:szCs w:val="20"/>
        </w:rPr>
        <w:t xml:space="preserve">, </w:t>
      </w:r>
      <w:r>
        <w:rPr>
          <w:rFonts w:cs="Arial"/>
          <w:szCs w:val="22"/>
        </w:rPr>
        <w:t>equals</w:t>
      </w:r>
      <w:r w:rsidRPr="006F3E6E">
        <w:rPr>
          <w:rFonts w:cs="Arial"/>
          <w:szCs w:val="22"/>
        </w:rPr>
        <w:t xml:space="preserve"> the population mean,</w:t>
      </w:r>
      <w:r w:rsidRPr="006F3E6E">
        <w:rPr>
          <w:rFonts w:cs="Arial"/>
          <w:sz w:val="20"/>
          <w:szCs w:val="20"/>
        </w:rPr>
        <w:t xml:space="preserve"> </w:t>
      </w:r>
      <w:r w:rsidRPr="006F3E6E">
        <w:rPr>
          <w:rFonts w:cs="Arial"/>
          <w:position w:val="-10"/>
          <w:sz w:val="20"/>
          <w:szCs w:val="20"/>
        </w:rPr>
        <w:pict>
          <v:shape id="_x0000_i1073" type="#_x0000_t75" style="width:11.25pt;height:12pt">
            <v:imagedata r:id="rId47" o:title=""/>
          </v:shape>
        </w:pic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  <w:r w:rsidRPr="006F3E6E">
        <w:rPr>
          <w:rFonts w:cs="Arial"/>
          <w:szCs w:val="22"/>
        </w:rPr>
        <w:t xml:space="preserve">Standard deviation of the sample means </w:t>
      </w:r>
      <w:r>
        <w:rPr>
          <w:rFonts w:cs="Arial"/>
          <w:szCs w:val="22"/>
        </w:rPr>
        <w:t xml:space="preserve">equals </w:t>
      </w:r>
      <w:r w:rsidRPr="006F3E6E">
        <w:rPr>
          <w:rFonts w:cs="Arial"/>
          <w:position w:val="-26"/>
          <w:sz w:val="20"/>
          <w:szCs w:val="20"/>
        </w:rPr>
        <w:pict>
          <v:shape id="_x0000_i1074" type="#_x0000_t75" style="width:20.25pt;height:30.75pt">
            <v:imagedata r:id="rId48" o:title=""/>
          </v:shape>
        </w:pict>
      </w:r>
    </w:p>
    <w:p w:rsidR="00FB57DF" w:rsidRPr="006F3E6E" w:rsidRDefault="00FB57DF" w:rsidP="006F3E6E">
      <w:pPr>
        <w:ind w:left="3600"/>
        <w:rPr>
          <w:rFonts w:cs="Arial"/>
          <w:szCs w:val="22"/>
        </w:rPr>
      </w:pPr>
      <w:r w:rsidRPr="006F3E6E">
        <w:rPr>
          <w:rFonts w:cs="Arial"/>
          <w:szCs w:val="22"/>
        </w:rPr>
        <w:t>where</w:t>
      </w:r>
      <w:r w:rsidRPr="006F3E6E">
        <w:rPr>
          <w:rFonts w:cs="Arial"/>
          <w:sz w:val="20"/>
          <w:szCs w:val="20"/>
        </w:rPr>
        <w:t xml:space="preserve"> </w:t>
      </w:r>
      <w:r w:rsidRPr="006F3E6E">
        <w:rPr>
          <w:rFonts w:cs="Arial"/>
          <w:i/>
          <w:position w:val="-6"/>
          <w:sz w:val="20"/>
          <w:szCs w:val="20"/>
        </w:rPr>
        <w:pict>
          <v:shape id="_x0000_i1075" type="#_x0000_t75" style="width:11.25pt;height:9.75pt">
            <v:imagedata r:id="rId49" o:title=""/>
          </v:shape>
        </w:pict>
      </w:r>
      <w:r w:rsidRPr="006F3E6E">
        <w:rPr>
          <w:rFonts w:cs="Arial"/>
          <w:szCs w:val="22"/>
        </w:rPr>
        <w:t>is the population standard deviation.</w:t>
      </w: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rPr>
          <w:rFonts w:cs="Arial"/>
          <w:sz w:val="20"/>
          <w:szCs w:val="20"/>
        </w:rPr>
      </w:pPr>
    </w:p>
    <w:p w:rsidR="00FB57DF" w:rsidRPr="006F3E6E" w:rsidRDefault="00FB57DF" w:rsidP="006F3E6E">
      <w:pPr>
        <w:shd w:val="clear" w:color="auto" w:fill="D9D9D9"/>
        <w:rPr>
          <w:rFonts w:cs="Arial"/>
          <w:b/>
          <w:szCs w:val="22"/>
        </w:rPr>
      </w:pPr>
      <w:r w:rsidRPr="006F3E6E">
        <w:rPr>
          <w:rFonts w:cs="Arial"/>
          <w:b/>
          <w:szCs w:val="22"/>
        </w:rPr>
        <w:t>Chance and data: Interpret data</w:t>
      </w:r>
    </w:p>
    <w:p w:rsidR="00FB57DF" w:rsidRPr="006F3E6E" w:rsidRDefault="00FB57DF" w:rsidP="006F3E6E">
      <w:pPr>
        <w:rPr>
          <w:rFonts w:cs="Arial"/>
          <w:szCs w:val="22"/>
        </w:rPr>
      </w:pPr>
      <w:r w:rsidRPr="006F3E6E">
        <w:rPr>
          <w:rFonts w:cs="Arial"/>
          <w:szCs w:val="22"/>
        </w:rPr>
        <w:t xml:space="preserve">Infer the mean of a population from a sample using  </w:t>
      </w:r>
      <w:r w:rsidRPr="006F3E6E">
        <w:rPr>
          <w:rFonts w:ascii="Times New Roman" w:hAnsi="Times New Roman" w:cs="Arial"/>
          <w:position w:val="-26"/>
          <w:sz w:val="24"/>
        </w:rPr>
        <w:pict>
          <v:shape id="_x0000_i1076" type="#_x0000_t75" style="width:126pt;height:30.75pt">
            <v:imagedata r:id="rId50" o:title=""/>
          </v:shape>
        </w:pict>
      </w:r>
    </w:p>
    <w:p w:rsidR="00FB57DF" w:rsidRPr="006F3E6E" w:rsidRDefault="00FB57DF" w:rsidP="006F3E6E">
      <w:pPr>
        <w:ind w:left="3600"/>
        <w:rPr>
          <w:rFonts w:cs="Arial"/>
          <w:sz w:val="20"/>
          <w:szCs w:val="20"/>
        </w:rPr>
      </w:pPr>
      <w:r w:rsidRPr="006F3E6E">
        <w:rPr>
          <w:rFonts w:cs="Arial"/>
          <w:szCs w:val="22"/>
        </w:rPr>
        <w:t>where</w:t>
      </w:r>
      <w:r w:rsidRPr="006F3E6E">
        <w:rPr>
          <w:rFonts w:cs="Arial"/>
          <w:sz w:val="20"/>
          <w:szCs w:val="20"/>
        </w:rPr>
        <w:t xml:space="preserve"> </w:t>
      </w:r>
      <w:r w:rsidRPr="006F3E6E">
        <w:rPr>
          <w:rFonts w:ascii="Times New Roman" w:hAnsi="Times New Roman"/>
          <w:i/>
          <w:sz w:val="24"/>
          <w:szCs w:val="20"/>
        </w:rPr>
        <w:t>z</w:t>
      </w:r>
      <w:r w:rsidRPr="006F3E6E">
        <w:rPr>
          <w:rFonts w:cs="Arial"/>
          <w:sz w:val="20"/>
          <w:szCs w:val="20"/>
        </w:rPr>
        <w:t xml:space="preserve"> </w:t>
      </w:r>
      <w:r w:rsidRPr="006F3E6E">
        <w:rPr>
          <w:rFonts w:cs="Arial"/>
          <w:szCs w:val="22"/>
        </w:rPr>
        <w:t>is the standard score for a confidence interval.</w:t>
      </w:r>
    </w:p>
    <w:p w:rsidR="00FB57DF" w:rsidRPr="006F3E6E" w:rsidRDefault="00FB57DF" w:rsidP="006F3E6E">
      <w:pPr>
        <w:keepNext/>
        <w:jc w:val="center"/>
        <w:outlineLvl w:val="0"/>
        <w:rPr>
          <w:rFonts w:cs="Arial"/>
          <w:szCs w:val="22"/>
        </w:rPr>
      </w:pPr>
    </w:p>
    <w:p w:rsidR="00FB57DF" w:rsidRPr="006F3E6E" w:rsidRDefault="00FB57DF" w:rsidP="006F3E6E">
      <w:pPr>
        <w:keepNext/>
        <w:jc w:val="center"/>
        <w:outlineLvl w:val="0"/>
        <w:rPr>
          <w:rFonts w:cs="Arial"/>
          <w:szCs w:val="22"/>
        </w:rPr>
      </w:pPr>
    </w:p>
    <w:p w:rsidR="00FB57DF" w:rsidRPr="006F3E6E" w:rsidRDefault="00FB57DF" w:rsidP="006F3E6E">
      <w:pPr>
        <w:keepNext/>
        <w:jc w:val="center"/>
        <w:outlineLvl w:val="0"/>
        <w:rPr>
          <w:rFonts w:cs="Arial"/>
          <w:szCs w:val="22"/>
        </w:rPr>
      </w:pPr>
    </w:p>
    <w:p w:rsidR="00FB57DF" w:rsidRPr="006F3E6E" w:rsidRDefault="00FB57DF" w:rsidP="006F3E6E">
      <w:pPr>
        <w:keepNext/>
        <w:jc w:val="center"/>
        <w:outlineLvl w:val="0"/>
        <w:rPr>
          <w:rFonts w:cs="Arial"/>
          <w:szCs w:val="22"/>
        </w:rPr>
      </w:pPr>
    </w:p>
    <w:p w:rsidR="00FB57DF" w:rsidRPr="006F3E6E" w:rsidRDefault="00FB57DF" w:rsidP="006F3E6E">
      <w:pPr>
        <w:keepNext/>
        <w:jc w:val="center"/>
        <w:outlineLvl w:val="0"/>
        <w:rPr>
          <w:rFonts w:cs="Arial"/>
          <w:szCs w:val="22"/>
        </w:rPr>
      </w:pPr>
    </w:p>
    <w:p w:rsidR="00FB57DF" w:rsidRPr="006F3E6E" w:rsidRDefault="00FB57DF" w:rsidP="006F3E6E">
      <w:pPr>
        <w:keepNext/>
        <w:jc w:val="center"/>
        <w:outlineLvl w:val="0"/>
        <w:rPr>
          <w:rFonts w:cs="Arial"/>
          <w:szCs w:val="22"/>
        </w:rPr>
      </w:pPr>
    </w:p>
    <w:p w:rsidR="00FB57DF" w:rsidRPr="006F3E6E" w:rsidRDefault="00FB57DF" w:rsidP="006F3E6E">
      <w:pPr>
        <w:ind w:left="720" w:hanging="720"/>
        <w:rPr>
          <w:rFonts w:cs="Arial"/>
          <w:i/>
          <w:szCs w:val="22"/>
        </w:rPr>
      </w:pPr>
      <w:r w:rsidRPr="006F3E6E">
        <w:rPr>
          <w:rFonts w:cs="Arial"/>
          <w:i/>
          <w:szCs w:val="22"/>
        </w:rPr>
        <w:t xml:space="preserve">Note: </w:t>
      </w:r>
      <w:r w:rsidRPr="006F3E6E">
        <w:rPr>
          <w:rFonts w:cs="Arial"/>
          <w:i/>
          <w:szCs w:val="22"/>
        </w:rPr>
        <w:tab/>
        <w:t>Any additional formulas identified by the examination panel will be included in the body of the particular question.</w:t>
      </w:r>
      <w:bookmarkEnd w:id="0"/>
      <w:bookmarkEnd w:id="1"/>
    </w:p>
    <w:p w:rsidR="00FB57DF" w:rsidRPr="006F3E6E" w:rsidRDefault="00FB57DF" w:rsidP="006F3E6E"/>
    <w:sectPr w:rsidR="00FB57DF" w:rsidRPr="006F3E6E" w:rsidSect="00733817">
      <w:headerReference w:type="even" r:id="rId51"/>
      <w:headerReference w:type="default" r:id="rId52"/>
      <w:footerReference w:type="even" r:id="rId53"/>
      <w:footerReference w:type="default" r:id="rId54"/>
      <w:headerReference w:type="first" r:id="rId55"/>
      <w:footerReference w:type="first" r:id="rId56"/>
      <w:pgSz w:w="11906" w:h="16838" w:code="9"/>
      <w:pgMar w:top="864" w:right="1296" w:bottom="864" w:left="1296" w:header="706" w:footer="706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B57DF" w:rsidRDefault="00FB57DF" w:rsidP="00327703">
      <w:r>
        <w:separator/>
      </w:r>
    </w:p>
  </w:endnote>
  <w:endnote w:type="continuationSeparator" w:id="1">
    <w:p w:rsidR="00FB57DF" w:rsidRDefault="00FB57DF" w:rsidP="003277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7DF" w:rsidRDefault="00FB57DF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7DF" w:rsidRDefault="00FB57DF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7DF" w:rsidRPr="008207F5" w:rsidRDefault="00FB57DF" w:rsidP="00327703">
    <w:pPr>
      <w:pStyle w:val="Footer"/>
      <w:tabs>
        <w:tab w:val="clear" w:pos="4153"/>
        <w:tab w:val="clear" w:pos="8306"/>
        <w:tab w:val="center" w:pos="4680"/>
        <w:tab w:val="right" w:pos="9360"/>
      </w:tabs>
    </w:pPr>
    <w:r>
      <w:rPr>
        <w:szCs w:val="16"/>
      </w:rPr>
      <w:t xml:space="preserve">2010/5314 </w:t>
    </w:r>
    <w:r>
      <w:rPr>
        <w:szCs w:val="16"/>
      </w:rPr>
      <w:tab/>
    </w:r>
    <w:r w:rsidRPr="00FB6633">
      <w:rPr>
        <w:szCs w:val="16"/>
      </w:rPr>
      <w:t>Copyright © Curriculum Council 20</w:t>
    </w:r>
    <w:r>
      <w:rPr>
        <w:szCs w:val="16"/>
      </w:rPr>
      <w:t>10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B57DF" w:rsidRDefault="00FB57DF" w:rsidP="00327703">
      <w:r>
        <w:separator/>
      </w:r>
    </w:p>
  </w:footnote>
  <w:footnote w:type="continuationSeparator" w:id="1">
    <w:p w:rsidR="00FB57DF" w:rsidRDefault="00FB57DF" w:rsidP="0032770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7DF" w:rsidRDefault="00FB57DF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7DF" w:rsidRPr="00327703" w:rsidRDefault="00FB57DF" w:rsidP="00327703">
    <w:pPr>
      <w:pStyle w:val="BodyText"/>
      <w:tabs>
        <w:tab w:val="center" w:pos="4680"/>
        <w:tab w:val="right" w:pos="9360"/>
      </w:tabs>
      <w:rPr>
        <w:rFonts w:eastAsia="Arial Unicode MS" w:cs="Arial"/>
        <w:b/>
        <w:i w:val="0"/>
        <w:iCs w:val="0"/>
        <w:szCs w:val="28"/>
      </w:rPr>
    </w:pPr>
    <w:r w:rsidRPr="00327703">
      <w:rPr>
        <w:rFonts w:eastAsia="Arial Unicode MS" w:cs="Arial"/>
        <w:b/>
        <w:i w:val="0"/>
        <w:iCs w:val="0"/>
        <w:szCs w:val="28"/>
      </w:rPr>
      <w:t>MATHEMATICS: UNITS 3C AND 3D</w:t>
    </w:r>
    <w:r w:rsidRPr="00327703">
      <w:rPr>
        <w:rFonts w:eastAsia="Arial Unicode MS" w:cs="Arial"/>
        <w:b/>
        <w:i w:val="0"/>
        <w:iCs w:val="0"/>
        <w:szCs w:val="28"/>
      </w:rPr>
      <w:tab/>
    </w:r>
    <w:r w:rsidRPr="00327703">
      <w:rPr>
        <w:rFonts w:eastAsia="Arial Unicode MS" w:cs="Arial"/>
        <w:b/>
        <w:i w:val="0"/>
        <w:iCs w:val="0"/>
        <w:szCs w:val="28"/>
      </w:rPr>
      <w:fldChar w:fldCharType="begin"/>
    </w:r>
    <w:r w:rsidRPr="00327703">
      <w:rPr>
        <w:rFonts w:eastAsia="Arial Unicode MS" w:cs="Arial"/>
        <w:b/>
        <w:i w:val="0"/>
        <w:iCs w:val="0"/>
        <w:szCs w:val="28"/>
      </w:rPr>
      <w:instrText xml:space="preserve"> PAGE   \* MERGEFORMAT </w:instrText>
    </w:r>
    <w:r w:rsidRPr="00327703">
      <w:rPr>
        <w:rFonts w:eastAsia="Arial Unicode MS" w:cs="Arial"/>
        <w:b/>
        <w:i w:val="0"/>
        <w:iCs w:val="0"/>
        <w:szCs w:val="28"/>
      </w:rPr>
      <w:fldChar w:fldCharType="separate"/>
    </w:r>
    <w:r>
      <w:rPr>
        <w:rFonts w:eastAsia="Arial Unicode MS" w:cs="Arial"/>
        <w:b/>
        <w:i w:val="0"/>
        <w:iCs w:val="0"/>
        <w:noProof/>
        <w:szCs w:val="28"/>
      </w:rPr>
      <w:t>2</w:t>
    </w:r>
    <w:r w:rsidRPr="00327703">
      <w:rPr>
        <w:rFonts w:eastAsia="Arial Unicode MS" w:cs="Arial"/>
        <w:b/>
        <w:i w:val="0"/>
        <w:iCs w:val="0"/>
        <w:szCs w:val="28"/>
      </w:rPr>
      <w:fldChar w:fldCharType="end"/>
    </w:r>
    <w:r w:rsidRPr="00327703">
      <w:rPr>
        <w:rFonts w:eastAsia="Arial Unicode MS" w:cs="Arial"/>
        <w:b/>
        <w:i w:val="0"/>
        <w:iCs w:val="0"/>
        <w:szCs w:val="28"/>
      </w:rPr>
      <w:tab/>
      <w:t>FORMULA SHEET</w:t>
    </w:r>
  </w:p>
  <w:p w:rsidR="00FB57DF" w:rsidRDefault="00FB57DF">
    <w:pPr>
      <w:pStyle w:val="Header"/>
    </w:pPr>
  </w:p>
  <w:p w:rsidR="00FB57DF" w:rsidRDefault="00FB57DF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B57DF" w:rsidRDefault="00FB57DF" w:rsidP="00733817">
    <w:pPr>
      <w:pStyle w:val="Header"/>
      <w:tabs>
        <w:tab w:val="clear" w:pos="4153"/>
        <w:tab w:val="clear" w:pos="8306"/>
        <w:tab w:val="center" w:pos="4706"/>
        <w:tab w:val="right" w:pos="9360"/>
      </w:tabs>
    </w:pPr>
    <w:r w:rsidRPr="003D581E"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201pt;height:44.25pt">
          <v:imagedata r:id="rId1" o:title=""/>
        </v:shape>
      </w:pict>
    </w:r>
    <w:r>
      <w:tab/>
    </w:r>
    <w:r>
      <w:tab/>
    </w:r>
    <w:r w:rsidRPr="003D581E">
      <w:pict>
        <v:shape id="_x0000_i1028" type="#_x0000_t75" style="width:85.5pt;height:42.75pt">
          <v:imagedata r:id="rId2" o:title=""/>
        </v:shape>
      </w:pict>
    </w:r>
  </w:p>
  <w:p w:rsidR="00FB57DF" w:rsidRDefault="00FB57DF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oNotTrackMoves/>
  <w:defaultTabStop w:val="720"/>
  <w:drawingGridHorizontalSpacing w:val="11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27703"/>
    <w:rsid w:val="00080DFE"/>
    <w:rsid w:val="00104CE7"/>
    <w:rsid w:val="001213B8"/>
    <w:rsid w:val="001269B9"/>
    <w:rsid w:val="00171677"/>
    <w:rsid w:val="001D7893"/>
    <w:rsid w:val="002C0D64"/>
    <w:rsid w:val="00327703"/>
    <w:rsid w:val="003D581E"/>
    <w:rsid w:val="003F713F"/>
    <w:rsid w:val="0042299D"/>
    <w:rsid w:val="006D7679"/>
    <w:rsid w:val="006F3E6E"/>
    <w:rsid w:val="00702694"/>
    <w:rsid w:val="00733817"/>
    <w:rsid w:val="007744A1"/>
    <w:rsid w:val="007C61A5"/>
    <w:rsid w:val="008207F5"/>
    <w:rsid w:val="008E339B"/>
    <w:rsid w:val="00997766"/>
    <w:rsid w:val="009B4759"/>
    <w:rsid w:val="009E2916"/>
    <w:rsid w:val="009E4EF9"/>
    <w:rsid w:val="009F7DF9"/>
    <w:rsid w:val="00A873E6"/>
    <w:rsid w:val="00AE75A8"/>
    <w:rsid w:val="00C812C1"/>
    <w:rsid w:val="00CC7086"/>
    <w:rsid w:val="00D61130"/>
    <w:rsid w:val="00DB2F66"/>
    <w:rsid w:val="00DD314C"/>
    <w:rsid w:val="00E850E4"/>
    <w:rsid w:val="00F2408D"/>
    <w:rsid w:val="00FB57DF"/>
    <w:rsid w:val="00FB663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Times New Roman" w:hAnsi="Arial" w:cs="Times New Roman"/>
        <w:lang w:val="en-AU" w:eastAsia="en-A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27703"/>
    <w:rPr>
      <w:sz w:val="22"/>
      <w:szCs w:val="24"/>
    </w:rPr>
  </w:style>
  <w:style w:type="paragraph" w:styleId="Heading6">
    <w:name w:val="heading 6"/>
    <w:basedOn w:val="Normal"/>
    <w:next w:val="Normal"/>
    <w:link w:val="Heading6Char"/>
    <w:uiPriority w:val="9"/>
    <w:qFormat/>
    <w:rsid w:val="00327703"/>
    <w:pPr>
      <w:spacing w:before="240" w:after="60"/>
      <w:outlineLvl w:val="5"/>
    </w:pPr>
    <w:rPr>
      <w:b/>
      <w:bCs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6Char">
    <w:name w:val="Heading 6 Char"/>
    <w:basedOn w:val="DefaultParagraphFont"/>
    <w:link w:val="Heading6"/>
    <w:uiPriority w:val="9"/>
    <w:locked/>
    <w:rsid w:val="00327703"/>
    <w:rPr>
      <w:rFonts w:ascii="Times New Roman" w:hAnsi="Times New Roman" w:cs="Times New Roman"/>
      <w:b/>
      <w:bCs/>
      <w:sz w:val="22"/>
      <w:szCs w:val="22"/>
      <w:lang w:eastAsia="en-AU"/>
    </w:rPr>
  </w:style>
  <w:style w:type="paragraph" w:styleId="Header">
    <w:name w:val="header"/>
    <w:basedOn w:val="Normal"/>
    <w:link w:val="HeaderChar"/>
    <w:uiPriority w:val="99"/>
    <w:rsid w:val="00327703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327703"/>
    <w:rPr>
      <w:rFonts w:ascii="Times New Roman" w:hAnsi="Times New Roman" w:cs="Times New Roman"/>
      <w:sz w:val="24"/>
      <w:lang w:eastAsia="en-AU"/>
    </w:rPr>
  </w:style>
  <w:style w:type="paragraph" w:styleId="Footer">
    <w:name w:val="footer"/>
    <w:basedOn w:val="Normal"/>
    <w:link w:val="FooterChar"/>
    <w:uiPriority w:val="99"/>
    <w:rsid w:val="00327703"/>
    <w:pPr>
      <w:tabs>
        <w:tab w:val="center" w:pos="4153"/>
        <w:tab w:val="right" w:pos="8306"/>
      </w:tabs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locked/>
    <w:rsid w:val="00327703"/>
    <w:rPr>
      <w:rFonts w:eastAsia="Times New Roman" w:cs="Times New Roman"/>
      <w:sz w:val="16"/>
      <w:lang w:eastAsia="en-AU"/>
    </w:rPr>
  </w:style>
  <w:style w:type="paragraph" w:customStyle="1" w:styleId="CharCharCharCharCharCharCharCharCharCharCharCharCharCharCharChar">
    <w:name w:val="Char Char Char Char Char Char Char Char Char Char Char Char Char Char Char Char"/>
    <w:basedOn w:val="Normal"/>
    <w:rsid w:val="00327703"/>
    <w:rPr>
      <w:szCs w:val="22"/>
      <w:lang w:eastAsia="en-US"/>
    </w:rPr>
  </w:style>
  <w:style w:type="paragraph" w:styleId="BodyText">
    <w:name w:val="Body Text"/>
    <w:basedOn w:val="Normal"/>
    <w:link w:val="BodyTextChar"/>
    <w:uiPriority w:val="99"/>
    <w:rsid w:val="00327703"/>
    <w:rPr>
      <w:i/>
      <w:iCs/>
      <w:lang w:val="en-US"/>
    </w:rPr>
  </w:style>
  <w:style w:type="character" w:customStyle="1" w:styleId="BodyTextChar">
    <w:name w:val="Body Text Char"/>
    <w:basedOn w:val="DefaultParagraphFont"/>
    <w:link w:val="BodyText"/>
    <w:uiPriority w:val="99"/>
    <w:locked/>
    <w:rsid w:val="00327703"/>
    <w:rPr>
      <w:rFonts w:ascii="Times New Roman" w:hAnsi="Times New Roman" w:cs="Times New Roman"/>
      <w:i/>
      <w:iCs/>
      <w:sz w:val="24"/>
      <w:lang w:val="en-US" w:eastAsia="en-AU"/>
    </w:rPr>
  </w:style>
  <w:style w:type="paragraph" w:styleId="BodyText2">
    <w:name w:val="Body Text 2"/>
    <w:basedOn w:val="Normal"/>
    <w:link w:val="BodyText2Char"/>
    <w:uiPriority w:val="99"/>
    <w:rsid w:val="00327703"/>
    <w:rPr>
      <w:rFonts w:cs="Arial"/>
      <w:i/>
      <w:szCs w:val="22"/>
    </w:rPr>
  </w:style>
  <w:style w:type="character" w:customStyle="1" w:styleId="BodyText2Char">
    <w:name w:val="Body Text 2 Char"/>
    <w:basedOn w:val="DefaultParagraphFont"/>
    <w:link w:val="BodyText2"/>
    <w:uiPriority w:val="99"/>
    <w:locked/>
    <w:rsid w:val="00327703"/>
    <w:rPr>
      <w:rFonts w:eastAsia="Times New Roman" w:cs="Arial"/>
      <w:i/>
      <w:sz w:val="22"/>
      <w:szCs w:val="22"/>
      <w:lang w:eastAsia="en-AU"/>
    </w:rPr>
  </w:style>
  <w:style w:type="paragraph" w:customStyle="1" w:styleId="MTDisplayEquation">
    <w:name w:val="MTDisplayEquation"/>
    <w:basedOn w:val="Normal"/>
    <w:next w:val="Normal"/>
    <w:rsid w:val="00327703"/>
    <w:pPr>
      <w:tabs>
        <w:tab w:val="center" w:pos="4660"/>
        <w:tab w:val="right" w:pos="9320"/>
      </w:tabs>
      <w:spacing w:before="120" w:after="120"/>
    </w:pPr>
    <w:rPr>
      <w:rFonts w:cs="Arial"/>
      <w:color w:val="FF0000"/>
      <w:position w:val="-6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8.wmf"/><Relationship Id="rId18" Type="http://schemas.openxmlformats.org/officeDocument/2006/relationships/image" Target="media/image13.wmf"/><Relationship Id="rId26" Type="http://schemas.openxmlformats.org/officeDocument/2006/relationships/image" Target="media/image21.wmf"/><Relationship Id="rId39" Type="http://schemas.openxmlformats.org/officeDocument/2006/relationships/image" Target="media/image34.wmf"/><Relationship Id="rId21" Type="http://schemas.openxmlformats.org/officeDocument/2006/relationships/image" Target="media/image16.wmf"/><Relationship Id="rId34" Type="http://schemas.openxmlformats.org/officeDocument/2006/relationships/image" Target="media/image29.wmf"/><Relationship Id="rId42" Type="http://schemas.openxmlformats.org/officeDocument/2006/relationships/image" Target="media/image37.wmf"/><Relationship Id="rId47" Type="http://schemas.openxmlformats.org/officeDocument/2006/relationships/image" Target="media/image42.wmf"/><Relationship Id="rId50" Type="http://schemas.openxmlformats.org/officeDocument/2006/relationships/image" Target="media/image45.wmf"/><Relationship Id="rId55" Type="http://schemas.openxmlformats.org/officeDocument/2006/relationships/header" Target="header3.xml"/><Relationship Id="rId7" Type="http://schemas.openxmlformats.org/officeDocument/2006/relationships/image" Target="media/image2.wmf"/><Relationship Id="rId12" Type="http://schemas.openxmlformats.org/officeDocument/2006/relationships/image" Target="media/image7.wmf"/><Relationship Id="rId17" Type="http://schemas.openxmlformats.org/officeDocument/2006/relationships/image" Target="media/image12.wmf"/><Relationship Id="rId25" Type="http://schemas.openxmlformats.org/officeDocument/2006/relationships/image" Target="media/image20.wmf"/><Relationship Id="rId33" Type="http://schemas.openxmlformats.org/officeDocument/2006/relationships/image" Target="media/image28.wmf"/><Relationship Id="rId38" Type="http://schemas.openxmlformats.org/officeDocument/2006/relationships/image" Target="media/image33.wmf"/><Relationship Id="rId46" Type="http://schemas.openxmlformats.org/officeDocument/2006/relationships/image" Target="media/image41.wmf"/><Relationship Id="rId2" Type="http://schemas.openxmlformats.org/officeDocument/2006/relationships/settings" Target="settings.xml"/><Relationship Id="rId16" Type="http://schemas.openxmlformats.org/officeDocument/2006/relationships/image" Target="media/image11.wmf"/><Relationship Id="rId20" Type="http://schemas.openxmlformats.org/officeDocument/2006/relationships/image" Target="media/image15.wmf"/><Relationship Id="rId29" Type="http://schemas.openxmlformats.org/officeDocument/2006/relationships/image" Target="media/image24.wmf"/><Relationship Id="rId41" Type="http://schemas.openxmlformats.org/officeDocument/2006/relationships/image" Target="media/image36.wmf"/><Relationship Id="rId54" Type="http://schemas.openxmlformats.org/officeDocument/2006/relationships/footer" Target="footer2.xml"/><Relationship Id="rId1" Type="http://schemas.openxmlformats.org/officeDocument/2006/relationships/styles" Target="styles.xml"/><Relationship Id="rId6" Type="http://schemas.openxmlformats.org/officeDocument/2006/relationships/image" Target="media/image1.wmf"/><Relationship Id="rId11" Type="http://schemas.openxmlformats.org/officeDocument/2006/relationships/image" Target="media/image6.wmf"/><Relationship Id="rId24" Type="http://schemas.openxmlformats.org/officeDocument/2006/relationships/image" Target="media/image19.wmf"/><Relationship Id="rId32" Type="http://schemas.openxmlformats.org/officeDocument/2006/relationships/image" Target="media/image27.wmf"/><Relationship Id="rId37" Type="http://schemas.openxmlformats.org/officeDocument/2006/relationships/image" Target="media/image32.wmf"/><Relationship Id="rId40" Type="http://schemas.openxmlformats.org/officeDocument/2006/relationships/image" Target="media/image35.wmf"/><Relationship Id="rId45" Type="http://schemas.openxmlformats.org/officeDocument/2006/relationships/image" Target="media/image40.wmf"/><Relationship Id="rId53" Type="http://schemas.openxmlformats.org/officeDocument/2006/relationships/footer" Target="footer1.xml"/><Relationship Id="rId58" Type="http://schemas.openxmlformats.org/officeDocument/2006/relationships/theme" Target="theme/theme1.xml"/><Relationship Id="rId5" Type="http://schemas.openxmlformats.org/officeDocument/2006/relationships/endnotes" Target="endnotes.xml"/><Relationship Id="rId15" Type="http://schemas.openxmlformats.org/officeDocument/2006/relationships/image" Target="media/image10.wmf"/><Relationship Id="rId23" Type="http://schemas.openxmlformats.org/officeDocument/2006/relationships/image" Target="media/image18.wmf"/><Relationship Id="rId28" Type="http://schemas.openxmlformats.org/officeDocument/2006/relationships/image" Target="media/image23.wmf"/><Relationship Id="rId36" Type="http://schemas.openxmlformats.org/officeDocument/2006/relationships/image" Target="media/image31.wmf"/><Relationship Id="rId49" Type="http://schemas.openxmlformats.org/officeDocument/2006/relationships/image" Target="media/image44.wmf"/><Relationship Id="rId57" Type="http://schemas.openxmlformats.org/officeDocument/2006/relationships/fontTable" Target="fontTable.xml"/><Relationship Id="rId10" Type="http://schemas.openxmlformats.org/officeDocument/2006/relationships/image" Target="media/image5.wmf"/><Relationship Id="rId19" Type="http://schemas.openxmlformats.org/officeDocument/2006/relationships/image" Target="media/image14.wmf"/><Relationship Id="rId31" Type="http://schemas.openxmlformats.org/officeDocument/2006/relationships/image" Target="media/image26.wmf"/><Relationship Id="rId44" Type="http://schemas.openxmlformats.org/officeDocument/2006/relationships/image" Target="media/image39.wmf"/><Relationship Id="rId52" Type="http://schemas.openxmlformats.org/officeDocument/2006/relationships/header" Target="header2.xml"/><Relationship Id="rId4" Type="http://schemas.openxmlformats.org/officeDocument/2006/relationships/footnotes" Target="footnotes.xml"/><Relationship Id="rId9" Type="http://schemas.openxmlformats.org/officeDocument/2006/relationships/image" Target="media/image4.wmf"/><Relationship Id="rId14" Type="http://schemas.openxmlformats.org/officeDocument/2006/relationships/image" Target="media/image9.wmf"/><Relationship Id="rId22" Type="http://schemas.openxmlformats.org/officeDocument/2006/relationships/image" Target="media/image17.wmf"/><Relationship Id="rId27" Type="http://schemas.openxmlformats.org/officeDocument/2006/relationships/image" Target="media/image22.wmf"/><Relationship Id="rId30" Type="http://schemas.openxmlformats.org/officeDocument/2006/relationships/image" Target="media/image25.wmf"/><Relationship Id="rId35" Type="http://schemas.openxmlformats.org/officeDocument/2006/relationships/image" Target="media/image30.wmf"/><Relationship Id="rId43" Type="http://schemas.openxmlformats.org/officeDocument/2006/relationships/image" Target="media/image38.wmf"/><Relationship Id="rId48" Type="http://schemas.openxmlformats.org/officeDocument/2006/relationships/image" Target="media/image43.wmf"/><Relationship Id="rId56" Type="http://schemas.openxmlformats.org/officeDocument/2006/relationships/footer" Target="footer3.xml"/><Relationship Id="rId8" Type="http://schemas.openxmlformats.org/officeDocument/2006/relationships/image" Target="media/image3.wmf"/><Relationship Id="rId51" Type="http://schemas.openxmlformats.org/officeDocument/2006/relationships/header" Target="header1.xml"/><Relationship Id="rId3" Type="http://schemas.openxmlformats.org/officeDocument/2006/relationships/webSettings" Target="webSettings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7.jpeg"/><Relationship Id="rId1" Type="http://schemas.openxmlformats.org/officeDocument/2006/relationships/image" Target="media/image46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3</TotalTime>
  <Pages>2</Pages>
  <Words>386</Words>
  <Characters>2205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Bray, Zoe (Ms)</dc:creator>
  <cp:keywords/>
  <dc:description/>
  <cp:lastModifiedBy>brayz</cp:lastModifiedBy>
  <cp:revision>4</cp:revision>
  <cp:lastPrinted>2010-03-02T05:28:00Z</cp:lastPrinted>
  <dcterms:created xsi:type="dcterms:W3CDTF">2010-03-02T03:05:00Z</dcterms:created>
  <dcterms:modified xsi:type="dcterms:W3CDTF">2010-05-11T04:01:00Z</dcterms:modified>
</cp:coreProperties>
</file>