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CD" w:rsidRDefault="00E03BCD" w:rsidP="00E03BCD">
      <w:pPr>
        <w:numPr>
          <w:ilvl w:val="0"/>
          <w:numId w:val="1"/>
        </w:numPr>
        <w:rPr>
          <w:rFonts w:ascii="宋体" w:hAnsi="宋体"/>
          <w:szCs w:val="21"/>
        </w:rPr>
      </w:pPr>
      <w:r w:rsidRPr="00CB03A2">
        <w:rPr>
          <w:rFonts w:ascii="宋体" w:hAnsi="宋体" w:hint="eastAsia"/>
          <w:szCs w:val="21"/>
        </w:rPr>
        <w:t>年龄在45～50岁，子宫完整的乳腺癌患者判定绝经的标准为：化疗后或在服用SERM药物期间闭经至少</w:t>
      </w:r>
      <w:r w:rsidRPr="00CB03A2">
        <w:rPr>
          <w:rFonts w:ascii="宋体" w:hAnsi="宋体" w:hint="eastAsia"/>
          <w:szCs w:val="21"/>
          <w:u w:val="single"/>
        </w:rPr>
        <w:t xml:space="preserve">    </w:t>
      </w:r>
      <w:proofErr w:type="gramStart"/>
      <w:r w:rsidRPr="00CB03A2">
        <w:rPr>
          <w:rFonts w:ascii="宋体" w:hAnsi="宋体" w:hint="eastAsia"/>
          <w:szCs w:val="21"/>
        </w:rPr>
        <w:t>个</w:t>
      </w:r>
      <w:proofErr w:type="gramEnd"/>
      <w:r w:rsidRPr="00CB03A2">
        <w:rPr>
          <w:rFonts w:ascii="宋体" w:hAnsi="宋体" w:hint="eastAsia"/>
          <w:szCs w:val="21"/>
        </w:rPr>
        <w:t>月，且E2及FSH水平连续测定至少</w:t>
      </w:r>
      <w:r w:rsidRPr="00CB03A2">
        <w:rPr>
          <w:rFonts w:ascii="宋体" w:hAnsi="宋体" w:hint="eastAsia"/>
          <w:szCs w:val="21"/>
          <w:u w:val="single"/>
        </w:rPr>
        <w:t xml:space="preserve">   </w:t>
      </w:r>
      <w:r w:rsidRPr="00CB03A2">
        <w:rPr>
          <w:rFonts w:ascii="宋体" w:hAnsi="宋体" w:hint="eastAsia"/>
          <w:szCs w:val="21"/>
        </w:rPr>
        <w:t>次均达到绝经后水平者</w:t>
      </w:r>
      <w:r>
        <w:rPr>
          <w:rFonts w:ascii="宋体" w:hAnsi="宋体" w:hint="eastAsia"/>
          <w:szCs w:val="21"/>
        </w:rPr>
        <w:t>（ B ）</w:t>
      </w:r>
    </w:p>
    <w:p w:rsidR="00E03BCD" w:rsidRDefault="00E03BCD" w:rsidP="00E03BCD">
      <w:pPr>
        <w:numPr>
          <w:ilvl w:val="1"/>
          <w:numId w:val="1"/>
        </w:numPr>
        <w:rPr>
          <w:rFonts w:ascii="宋体" w:hAnsi="宋体"/>
          <w:szCs w:val="21"/>
        </w:rPr>
      </w:pPr>
      <w:r>
        <w:rPr>
          <w:rFonts w:ascii="宋体" w:hAnsi="宋体" w:hint="eastAsia"/>
          <w:szCs w:val="21"/>
        </w:rPr>
        <w:t>12个月，3次</w:t>
      </w:r>
    </w:p>
    <w:p w:rsidR="00E03BCD" w:rsidRDefault="00E03BCD" w:rsidP="00E03BCD">
      <w:pPr>
        <w:numPr>
          <w:ilvl w:val="1"/>
          <w:numId w:val="1"/>
        </w:numPr>
        <w:rPr>
          <w:rFonts w:ascii="宋体" w:hAnsi="宋体"/>
          <w:szCs w:val="21"/>
        </w:rPr>
      </w:pPr>
      <w:r>
        <w:rPr>
          <w:rFonts w:ascii="宋体" w:hAnsi="宋体" w:hint="eastAsia"/>
          <w:szCs w:val="21"/>
        </w:rPr>
        <w:t>24个月，3次</w:t>
      </w:r>
    </w:p>
    <w:p w:rsidR="00E03BCD" w:rsidRDefault="00E03BCD" w:rsidP="00E03BCD">
      <w:pPr>
        <w:numPr>
          <w:ilvl w:val="1"/>
          <w:numId w:val="1"/>
        </w:numPr>
        <w:rPr>
          <w:rFonts w:ascii="宋体" w:hAnsi="宋体"/>
          <w:szCs w:val="21"/>
        </w:rPr>
      </w:pPr>
      <w:r>
        <w:rPr>
          <w:rFonts w:ascii="宋体" w:hAnsi="宋体" w:hint="eastAsia"/>
          <w:szCs w:val="21"/>
        </w:rPr>
        <w:t>12个月，2次</w:t>
      </w:r>
    </w:p>
    <w:p w:rsidR="00E03BCD" w:rsidRDefault="00E03BCD" w:rsidP="00E03BCD">
      <w:pPr>
        <w:numPr>
          <w:ilvl w:val="1"/>
          <w:numId w:val="1"/>
        </w:numPr>
        <w:rPr>
          <w:rFonts w:ascii="宋体" w:hAnsi="宋体"/>
          <w:szCs w:val="21"/>
        </w:rPr>
      </w:pPr>
      <w:r>
        <w:rPr>
          <w:rFonts w:ascii="宋体" w:hAnsi="宋体" w:hint="eastAsia"/>
          <w:szCs w:val="21"/>
        </w:rPr>
        <w:t>12个月，3次</w:t>
      </w:r>
    </w:p>
    <w:p w:rsidR="00E03BCD" w:rsidRPr="00CB03A2" w:rsidRDefault="00E03BCD" w:rsidP="00E03BCD">
      <w:pPr>
        <w:numPr>
          <w:ilvl w:val="1"/>
          <w:numId w:val="1"/>
        </w:numPr>
        <w:rPr>
          <w:rFonts w:ascii="宋体" w:hAnsi="宋体"/>
          <w:szCs w:val="21"/>
        </w:rPr>
      </w:pPr>
    </w:p>
    <w:p w:rsidR="00E03BCD" w:rsidRDefault="00E03BCD" w:rsidP="00E03BCD">
      <w:pPr>
        <w:numPr>
          <w:ilvl w:val="0"/>
          <w:numId w:val="1"/>
        </w:numPr>
        <w:rPr>
          <w:rFonts w:ascii="宋体" w:hAnsi="宋体"/>
          <w:szCs w:val="21"/>
        </w:rPr>
      </w:pPr>
      <w:r w:rsidRPr="00CB03A2">
        <w:rPr>
          <w:rFonts w:ascii="宋体" w:hAnsi="宋体" w:hint="eastAsia"/>
          <w:szCs w:val="21"/>
        </w:rPr>
        <w:t>《中国绝经前女性乳腺癌患者辅助治疗后绝经判断标准及芳香化酶临床应用共识》适用人群为我国部分乳腺癌患者在</w:t>
      </w:r>
      <w:r w:rsidRPr="00CB03A2">
        <w:rPr>
          <w:rFonts w:ascii="宋体" w:hAnsi="宋体" w:hint="eastAsia"/>
          <w:szCs w:val="21"/>
          <w:u w:val="single"/>
        </w:rPr>
        <w:t xml:space="preserve"> </w:t>
      </w:r>
      <w:r>
        <w:rPr>
          <w:rFonts w:ascii="宋体" w:hAnsi="宋体" w:hint="eastAsia"/>
          <w:szCs w:val="21"/>
          <w:u w:val="single"/>
        </w:rPr>
        <w:t xml:space="preserve">     </w:t>
      </w:r>
      <w:r w:rsidRPr="00CB03A2">
        <w:rPr>
          <w:rFonts w:ascii="宋体" w:hAnsi="宋体" w:hint="eastAsia"/>
          <w:szCs w:val="21"/>
          <w:u w:val="single"/>
        </w:rPr>
        <w:t xml:space="preserve">  </w:t>
      </w:r>
      <w:r w:rsidRPr="00CB03A2">
        <w:rPr>
          <w:rFonts w:ascii="宋体" w:hAnsi="宋体" w:hint="eastAsia"/>
          <w:szCs w:val="21"/>
        </w:rPr>
        <w:t>并未达到停经的状态，在接受</w:t>
      </w:r>
      <w:r w:rsidRPr="00CB03A2">
        <w:rPr>
          <w:rFonts w:ascii="宋体" w:hAnsi="宋体" w:hint="eastAsia"/>
          <w:szCs w:val="21"/>
          <w:u w:val="single"/>
        </w:rPr>
        <w:t xml:space="preserve">          </w:t>
      </w:r>
      <w:r w:rsidRPr="00CB03A2">
        <w:rPr>
          <w:rFonts w:ascii="宋体" w:hAnsi="宋体" w:hint="eastAsia"/>
          <w:szCs w:val="21"/>
        </w:rPr>
        <w:t>过程</w:t>
      </w:r>
      <w:r>
        <w:rPr>
          <w:rFonts w:ascii="宋体" w:hAnsi="宋体" w:hint="eastAsia"/>
          <w:szCs w:val="21"/>
        </w:rPr>
        <w:t>中</w:t>
      </w:r>
      <w:r w:rsidRPr="00CB03A2">
        <w:rPr>
          <w:rFonts w:ascii="宋体" w:hAnsi="宋体" w:hint="eastAsia"/>
          <w:szCs w:val="21"/>
          <w:u w:val="single"/>
        </w:rPr>
        <w:t xml:space="preserve">            </w:t>
      </w:r>
      <w:r>
        <w:rPr>
          <w:rFonts w:ascii="宋体" w:hAnsi="宋体" w:hint="eastAsia"/>
          <w:szCs w:val="21"/>
        </w:rPr>
        <w:t>后月经不再来潮的患者（ C ）</w:t>
      </w:r>
    </w:p>
    <w:p w:rsidR="00E03BCD" w:rsidRDefault="00E03BCD" w:rsidP="00E03BCD">
      <w:pPr>
        <w:numPr>
          <w:ilvl w:val="1"/>
          <w:numId w:val="1"/>
        </w:numPr>
        <w:rPr>
          <w:rFonts w:ascii="宋体" w:hAnsi="宋体"/>
          <w:szCs w:val="21"/>
        </w:rPr>
      </w:pPr>
      <w:r>
        <w:rPr>
          <w:rFonts w:ascii="宋体" w:hAnsi="宋体" w:hint="eastAsia"/>
          <w:szCs w:val="21"/>
        </w:rPr>
        <w:t>手术治疗时；内分泌治疗</w:t>
      </w:r>
    </w:p>
    <w:p w:rsidR="00E03BCD" w:rsidRDefault="00E03BCD" w:rsidP="00E03BCD">
      <w:pPr>
        <w:numPr>
          <w:ilvl w:val="1"/>
          <w:numId w:val="1"/>
        </w:numPr>
        <w:rPr>
          <w:rFonts w:ascii="宋体" w:hAnsi="宋体"/>
          <w:szCs w:val="21"/>
        </w:rPr>
      </w:pPr>
      <w:r>
        <w:rPr>
          <w:rFonts w:ascii="宋体" w:hAnsi="宋体" w:hint="eastAsia"/>
          <w:szCs w:val="21"/>
        </w:rPr>
        <w:t>新辅助治疗前；手术和/或术后辅助化疗</w:t>
      </w:r>
    </w:p>
    <w:p w:rsidR="00E03BCD" w:rsidRDefault="00E03BCD" w:rsidP="00E03BCD">
      <w:pPr>
        <w:numPr>
          <w:ilvl w:val="1"/>
          <w:numId w:val="1"/>
        </w:numPr>
        <w:rPr>
          <w:rFonts w:ascii="宋体" w:hAnsi="宋体"/>
          <w:szCs w:val="21"/>
        </w:rPr>
      </w:pPr>
      <w:r>
        <w:rPr>
          <w:rFonts w:ascii="宋体" w:hAnsi="宋体" w:hint="eastAsia"/>
          <w:szCs w:val="21"/>
        </w:rPr>
        <w:t>手术治疗时或药物治疗前；</w:t>
      </w:r>
      <w:r w:rsidRPr="00CB03A2">
        <w:rPr>
          <w:rFonts w:ascii="宋体" w:hAnsi="宋体" w:hint="eastAsia"/>
          <w:szCs w:val="21"/>
        </w:rPr>
        <w:t>化疗和/或内分泌治疗</w:t>
      </w:r>
    </w:p>
    <w:p w:rsidR="00E03BCD" w:rsidRDefault="00E03BCD" w:rsidP="00E03BCD">
      <w:pPr>
        <w:numPr>
          <w:ilvl w:val="1"/>
          <w:numId w:val="1"/>
        </w:numPr>
        <w:rPr>
          <w:rFonts w:ascii="宋体" w:hAnsi="宋体"/>
          <w:szCs w:val="21"/>
        </w:rPr>
      </w:pPr>
      <w:r>
        <w:rPr>
          <w:rFonts w:ascii="宋体" w:hAnsi="宋体" w:hint="eastAsia"/>
          <w:szCs w:val="21"/>
        </w:rPr>
        <w:t>放射治疗和化疗时；内分泌治疗</w:t>
      </w:r>
    </w:p>
    <w:p w:rsidR="00E03BCD" w:rsidRPr="00CB03A2" w:rsidRDefault="00E03BCD" w:rsidP="00E03BCD">
      <w:pPr>
        <w:numPr>
          <w:ilvl w:val="1"/>
          <w:numId w:val="1"/>
        </w:numPr>
        <w:rPr>
          <w:rFonts w:ascii="宋体" w:hAnsi="宋体"/>
          <w:szCs w:val="21"/>
        </w:rPr>
      </w:pPr>
    </w:p>
    <w:p w:rsidR="00E03BCD" w:rsidRPr="00CB03A2" w:rsidRDefault="00E03BCD" w:rsidP="00E03BCD">
      <w:pPr>
        <w:numPr>
          <w:ilvl w:val="0"/>
          <w:numId w:val="1"/>
        </w:numPr>
        <w:rPr>
          <w:rFonts w:ascii="宋体" w:hAnsi="宋体"/>
          <w:szCs w:val="21"/>
        </w:rPr>
      </w:pPr>
      <w:r w:rsidRPr="00CB03A2">
        <w:rPr>
          <w:rFonts w:ascii="宋体" w:hAnsi="宋体" w:hint="eastAsia"/>
          <w:szCs w:val="21"/>
        </w:rPr>
        <w:t>年龄≥50岁，子宫完整的乳腺癌患者判定为绝经应具备以下哪项（</w:t>
      </w:r>
      <w:r>
        <w:rPr>
          <w:rFonts w:ascii="宋体" w:hAnsi="宋体" w:hint="eastAsia"/>
          <w:szCs w:val="21"/>
        </w:rPr>
        <w:t xml:space="preserve"> C</w:t>
      </w:r>
      <w:r w:rsidRPr="00CB03A2">
        <w:rPr>
          <w:rFonts w:ascii="宋体" w:hAnsi="宋体" w:hint="eastAsia"/>
          <w:szCs w:val="21"/>
        </w:rPr>
        <w:t xml:space="preserve">  ）</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化疗后或在服用SERM药物期间闭经至少12个月，且E2及FSH水平连续测定至少2次均达到绝经后水平</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化疗后或在服用SERM药物期间闭经至少24个月，且E2及FSH水平连续测定至少2次均达到绝经后水平</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化疗后或在服用SERM药物期间闭经至少12个月，且E2及FSH水平连续测定至少3次均达到绝经后水平</w:t>
      </w:r>
    </w:p>
    <w:p w:rsidR="00E03BCD" w:rsidRDefault="00E03BCD" w:rsidP="00E03BCD">
      <w:pPr>
        <w:numPr>
          <w:ilvl w:val="1"/>
          <w:numId w:val="1"/>
        </w:numPr>
        <w:rPr>
          <w:rFonts w:ascii="宋体" w:hAnsi="宋体"/>
          <w:szCs w:val="21"/>
        </w:rPr>
      </w:pPr>
      <w:r w:rsidRPr="00CB03A2">
        <w:rPr>
          <w:rFonts w:ascii="宋体" w:hAnsi="宋体" w:hint="eastAsia"/>
          <w:szCs w:val="21"/>
        </w:rPr>
        <w:t>化疗后或在服用SERM药物期间闭经至少24个月，且E2及FSH水平连续测定至少3次均达到绝经后水平</w:t>
      </w:r>
    </w:p>
    <w:p w:rsidR="00E03BCD" w:rsidRPr="00CB03A2" w:rsidRDefault="00E03BCD" w:rsidP="00E03BCD">
      <w:pPr>
        <w:numPr>
          <w:ilvl w:val="0"/>
          <w:numId w:val="1"/>
        </w:numPr>
        <w:rPr>
          <w:rFonts w:ascii="宋体" w:hAnsi="宋体"/>
          <w:szCs w:val="21"/>
        </w:rPr>
      </w:pPr>
      <w:r w:rsidRPr="00CB03A2">
        <w:rPr>
          <w:rFonts w:ascii="宋体" w:hAnsi="宋体" w:hint="eastAsia"/>
          <w:szCs w:val="21"/>
        </w:rPr>
        <w:t xml:space="preserve">《中国绝经前女性乳腺癌患者辅助治疗后绝经判断标准及芳香化酶临床应用共识》根据绝经状态判定，推荐（ </w:t>
      </w:r>
      <w:r>
        <w:rPr>
          <w:rFonts w:ascii="宋体" w:hAnsi="宋体" w:hint="eastAsia"/>
          <w:szCs w:val="21"/>
        </w:rPr>
        <w:t>B</w:t>
      </w:r>
      <w:r w:rsidRPr="00CB03A2">
        <w:rPr>
          <w:rFonts w:ascii="宋体" w:hAnsi="宋体" w:hint="eastAsia"/>
          <w:szCs w:val="21"/>
        </w:rPr>
        <w:t xml:space="preserve">  ）</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&gt;45岁，手术或者化疗前未绝经患者，在化疗后出现闭经者，推荐直接应用AIs</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&gt;45岁因治疗而导致停经，其停经时间符合绝经判断标准后，根据已服用他</w:t>
      </w:r>
      <w:proofErr w:type="gramStart"/>
      <w:r w:rsidRPr="00CB03A2">
        <w:rPr>
          <w:rFonts w:ascii="宋体" w:hAnsi="宋体" w:hint="eastAsia"/>
          <w:szCs w:val="21"/>
        </w:rPr>
        <w:t>莫昔芬</w:t>
      </w:r>
      <w:proofErr w:type="gramEnd"/>
      <w:r w:rsidRPr="00CB03A2">
        <w:rPr>
          <w:rFonts w:ascii="宋体" w:hAnsi="宋体" w:hint="eastAsia"/>
          <w:szCs w:val="21"/>
        </w:rPr>
        <w:t>等的时间长短分别选用依西美坦、来曲</w:t>
      </w:r>
      <w:proofErr w:type="gramStart"/>
      <w:r w:rsidRPr="00CB03A2">
        <w:rPr>
          <w:rFonts w:ascii="宋体" w:hAnsi="宋体" w:hint="eastAsia"/>
          <w:szCs w:val="21"/>
        </w:rPr>
        <w:t>唑</w:t>
      </w:r>
      <w:proofErr w:type="gramEnd"/>
      <w:r w:rsidRPr="00CB03A2">
        <w:rPr>
          <w:rFonts w:ascii="宋体" w:hAnsi="宋体" w:hint="eastAsia"/>
          <w:szCs w:val="21"/>
        </w:rPr>
        <w:t>或者阿那曲</w:t>
      </w:r>
      <w:proofErr w:type="gramStart"/>
      <w:r w:rsidRPr="00CB03A2">
        <w:rPr>
          <w:rFonts w:ascii="宋体" w:hAnsi="宋体" w:hint="eastAsia"/>
          <w:szCs w:val="21"/>
        </w:rPr>
        <w:t>唑</w:t>
      </w:r>
      <w:proofErr w:type="gramEnd"/>
    </w:p>
    <w:p w:rsidR="00E03BCD" w:rsidRPr="00CB03A2" w:rsidRDefault="00E03BCD" w:rsidP="00E03BCD">
      <w:pPr>
        <w:numPr>
          <w:ilvl w:val="1"/>
          <w:numId w:val="1"/>
        </w:numPr>
        <w:rPr>
          <w:rFonts w:ascii="宋体" w:hAnsi="宋体"/>
          <w:szCs w:val="21"/>
        </w:rPr>
      </w:pPr>
      <w:r w:rsidRPr="00CB03A2">
        <w:rPr>
          <w:rFonts w:ascii="宋体" w:hAnsi="宋体" w:hint="eastAsia"/>
          <w:szCs w:val="21"/>
        </w:rPr>
        <w:t>&lt;45岁的患者停经患者推荐单独使用AI即可</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因患者已停经，服用AI期间无需避孕药</w:t>
      </w:r>
    </w:p>
    <w:p w:rsidR="00E03BCD" w:rsidRPr="00CB03A2" w:rsidRDefault="00E03BCD" w:rsidP="00E03BCD">
      <w:pPr>
        <w:numPr>
          <w:ilvl w:val="0"/>
          <w:numId w:val="1"/>
        </w:numPr>
        <w:rPr>
          <w:rFonts w:ascii="宋体" w:hAnsi="宋体"/>
          <w:szCs w:val="21"/>
        </w:rPr>
      </w:pPr>
      <w:r w:rsidRPr="00CB03A2">
        <w:rPr>
          <w:rFonts w:ascii="宋体" w:hAnsi="宋体" w:hint="eastAsia"/>
          <w:szCs w:val="21"/>
        </w:rPr>
        <w:t>《共识》中推荐的绝经后参考</w:t>
      </w:r>
      <w:proofErr w:type="gramStart"/>
      <w:r w:rsidRPr="00CB03A2">
        <w:rPr>
          <w:rFonts w:ascii="宋体" w:hAnsi="宋体" w:hint="eastAsia"/>
          <w:szCs w:val="21"/>
        </w:rPr>
        <w:t>值正确</w:t>
      </w:r>
      <w:proofErr w:type="gramEnd"/>
      <w:r w:rsidRPr="00CB03A2">
        <w:rPr>
          <w:rFonts w:ascii="宋体" w:hAnsi="宋体" w:hint="eastAsia"/>
          <w:szCs w:val="21"/>
        </w:rPr>
        <w:t xml:space="preserve">的为（ </w:t>
      </w:r>
      <w:r>
        <w:rPr>
          <w:rFonts w:ascii="宋体" w:hAnsi="宋体" w:hint="eastAsia"/>
          <w:szCs w:val="21"/>
        </w:rPr>
        <w:t>AD</w:t>
      </w:r>
      <w:r w:rsidRPr="00CB03A2">
        <w:rPr>
          <w:rFonts w:ascii="宋体" w:hAnsi="宋体" w:hint="eastAsia"/>
          <w:szCs w:val="21"/>
        </w:rPr>
        <w:t xml:space="preserve">  ）</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FSH&gt;40U/L  且E2&lt;110pmol/L</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FSH&lt;40U/L  且E2&gt;110pmol/L</w:t>
      </w:r>
    </w:p>
    <w:p w:rsidR="00E03BCD" w:rsidRPr="00CB03A2" w:rsidRDefault="00E03BCD" w:rsidP="00E03BCD">
      <w:pPr>
        <w:numPr>
          <w:ilvl w:val="1"/>
          <w:numId w:val="1"/>
        </w:numPr>
        <w:rPr>
          <w:rFonts w:ascii="宋体" w:hAnsi="宋体"/>
          <w:szCs w:val="21"/>
          <w:lang w:val="nl-NL"/>
        </w:rPr>
      </w:pPr>
      <w:r w:rsidRPr="00CB03A2">
        <w:rPr>
          <w:rFonts w:ascii="宋体" w:hAnsi="宋体" w:hint="eastAsia"/>
          <w:szCs w:val="21"/>
          <w:lang w:val="nl-NL"/>
        </w:rPr>
        <w:t xml:space="preserve">FSH&lt;40U/L  </w:t>
      </w:r>
      <w:r w:rsidRPr="00CB03A2">
        <w:rPr>
          <w:rFonts w:ascii="宋体" w:hAnsi="宋体" w:hint="eastAsia"/>
          <w:szCs w:val="21"/>
        </w:rPr>
        <w:t>且</w:t>
      </w:r>
      <w:r w:rsidRPr="00CB03A2">
        <w:rPr>
          <w:rFonts w:ascii="宋体" w:hAnsi="宋体" w:hint="eastAsia"/>
          <w:szCs w:val="21"/>
          <w:lang w:val="nl-NL"/>
        </w:rPr>
        <w:t>E2&lt;30pg/ml</w:t>
      </w:r>
    </w:p>
    <w:p w:rsidR="00E03BCD" w:rsidRPr="00CB03A2" w:rsidRDefault="00E03BCD" w:rsidP="00E03BCD">
      <w:pPr>
        <w:numPr>
          <w:ilvl w:val="1"/>
          <w:numId w:val="1"/>
        </w:numPr>
        <w:rPr>
          <w:rFonts w:ascii="宋体" w:hAnsi="宋体"/>
          <w:szCs w:val="21"/>
          <w:lang w:val="nl-NL"/>
        </w:rPr>
      </w:pPr>
      <w:r w:rsidRPr="00CB03A2">
        <w:rPr>
          <w:rFonts w:ascii="宋体" w:hAnsi="宋体" w:hint="eastAsia"/>
          <w:szCs w:val="21"/>
          <w:lang w:val="nl-NL"/>
        </w:rPr>
        <w:t xml:space="preserve">FSH&gt;40U/L  </w:t>
      </w:r>
      <w:r w:rsidRPr="00CB03A2">
        <w:rPr>
          <w:rFonts w:ascii="宋体" w:hAnsi="宋体" w:hint="eastAsia"/>
          <w:szCs w:val="21"/>
        </w:rPr>
        <w:t>且</w:t>
      </w:r>
      <w:r w:rsidRPr="00CB03A2">
        <w:rPr>
          <w:rFonts w:ascii="宋体" w:hAnsi="宋体" w:hint="eastAsia"/>
          <w:szCs w:val="21"/>
          <w:lang w:val="nl-NL"/>
        </w:rPr>
        <w:t>E2&lt;30pg/ml</w:t>
      </w:r>
    </w:p>
    <w:p w:rsidR="00E03BCD" w:rsidRPr="00CB03A2" w:rsidRDefault="00E03BCD" w:rsidP="00E03BCD">
      <w:pPr>
        <w:numPr>
          <w:ilvl w:val="1"/>
          <w:numId w:val="1"/>
        </w:numPr>
        <w:rPr>
          <w:rFonts w:ascii="宋体" w:hAnsi="宋体"/>
          <w:szCs w:val="21"/>
          <w:lang w:val="nl-NL"/>
        </w:rPr>
      </w:pPr>
      <w:r w:rsidRPr="00CB03A2">
        <w:rPr>
          <w:rFonts w:ascii="宋体" w:hAnsi="宋体" w:hint="eastAsia"/>
          <w:szCs w:val="21"/>
          <w:lang w:val="nl-NL"/>
        </w:rPr>
        <w:t xml:space="preserve">FSH&lt;40U/L  </w:t>
      </w:r>
      <w:r w:rsidRPr="00CB03A2">
        <w:rPr>
          <w:rFonts w:ascii="宋体" w:hAnsi="宋体" w:hint="eastAsia"/>
          <w:szCs w:val="21"/>
        </w:rPr>
        <w:t>且</w:t>
      </w:r>
      <w:r w:rsidRPr="00CB03A2">
        <w:rPr>
          <w:rFonts w:ascii="宋体" w:hAnsi="宋体" w:hint="eastAsia"/>
          <w:szCs w:val="21"/>
          <w:lang w:val="nl-NL"/>
        </w:rPr>
        <w:t>E2&gt;30pg/ml</w:t>
      </w:r>
    </w:p>
    <w:p w:rsidR="00E03BCD" w:rsidRPr="00CB03A2" w:rsidRDefault="00E03BCD" w:rsidP="00E03BCD">
      <w:pPr>
        <w:numPr>
          <w:ilvl w:val="0"/>
          <w:numId w:val="1"/>
        </w:numPr>
        <w:rPr>
          <w:rFonts w:ascii="宋体" w:hAnsi="宋体"/>
          <w:szCs w:val="21"/>
          <w:lang w:val="nl-NL"/>
        </w:rPr>
      </w:pPr>
      <w:r w:rsidRPr="00CB03A2">
        <w:rPr>
          <w:rFonts w:ascii="宋体" w:hAnsi="宋体"/>
          <w:szCs w:val="21"/>
          <w:lang w:val="nl-NL"/>
        </w:rPr>
        <w:t>MAP.3</w:t>
      </w:r>
      <w:r w:rsidRPr="00CB03A2">
        <w:rPr>
          <w:rFonts w:ascii="宋体" w:hAnsi="宋体" w:hint="eastAsia"/>
          <w:szCs w:val="21"/>
        </w:rPr>
        <w:t>研究探索依西美坦在乳腺癌</w:t>
      </w:r>
      <w:r w:rsidRPr="00CB03A2">
        <w:rPr>
          <w:rFonts w:ascii="宋体" w:hAnsi="宋体"/>
          <w:szCs w:val="21"/>
          <w:u w:val="single"/>
          <w:lang w:val="nl-NL"/>
        </w:rPr>
        <w:t xml:space="preserve">                </w:t>
      </w:r>
      <w:r w:rsidRPr="00CB03A2">
        <w:rPr>
          <w:rFonts w:ascii="宋体" w:hAnsi="宋体" w:hint="eastAsia"/>
          <w:szCs w:val="21"/>
        </w:rPr>
        <w:t>中作用的研究</w:t>
      </w:r>
      <w:r w:rsidRPr="00CB03A2">
        <w:rPr>
          <w:rFonts w:ascii="宋体" w:hAnsi="宋体"/>
          <w:szCs w:val="21"/>
          <w:lang w:val="nl-NL"/>
        </w:rPr>
        <w:t xml:space="preserve">  </w:t>
      </w:r>
      <w:r w:rsidRPr="00CB03A2">
        <w:rPr>
          <w:rFonts w:ascii="宋体" w:hAnsi="宋体" w:hint="eastAsia"/>
          <w:szCs w:val="21"/>
          <w:lang w:val="nl-NL"/>
        </w:rPr>
        <w:t>（</w:t>
      </w:r>
      <w:r w:rsidRPr="00CB03A2">
        <w:rPr>
          <w:rFonts w:ascii="宋体" w:hAnsi="宋体"/>
          <w:szCs w:val="21"/>
          <w:lang w:val="nl-NL"/>
        </w:rPr>
        <w:t xml:space="preserve"> </w:t>
      </w:r>
      <w:r w:rsidRPr="00CB03A2">
        <w:rPr>
          <w:rFonts w:ascii="宋体" w:hAnsi="宋体" w:hint="eastAsia"/>
          <w:szCs w:val="21"/>
          <w:lang w:val="nl-NL"/>
        </w:rPr>
        <w:t>C</w:t>
      </w:r>
      <w:r w:rsidRPr="00CB03A2">
        <w:rPr>
          <w:rFonts w:ascii="宋体" w:hAnsi="宋体"/>
          <w:szCs w:val="21"/>
          <w:lang w:val="nl-NL"/>
        </w:rPr>
        <w:t xml:space="preserve"> </w:t>
      </w:r>
      <w:r w:rsidRPr="00CB03A2">
        <w:rPr>
          <w:rFonts w:ascii="宋体" w:hAnsi="宋体" w:hint="eastAsia"/>
          <w:szCs w:val="21"/>
          <w:lang w:val="nl-NL"/>
        </w:rPr>
        <w:t>）</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辅助治疗</w:t>
      </w:r>
      <w:r w:rsidRPr="00CB03A2">
        <w:rPr>
          <w:rFonts w:ascii="宋体" w:hAnsi="宋体"/>
          <w:szCs w:val="21"/>
        </w:rPr>
        <w:t xml:space="preserve">     B. </w:t>
      </w:r>
      <w:r w:rsidRPr="00CB03A2">
        <w:rPr>
          <w:rFonts w:ascii="宋体" w:hAnsi="宋体" w:hint="eastAsia"/>
          <w:szCs w:val="21"/>
        </w:rPr>
        <w:t>新辅助治疗</w:t>
      </w:r>
      <w:r w:rsidRPr="00CB03A2">
        <w:rPr>
          <w:rFonts w:ascii="宋体" w:hAnsi="宋体"/>
          <w:szCs w:val="21"/>
        </w:rPr>
        <w:t xml:space="preserve">     C. </w:t>
      </w:r>
      <w:r w:rsidRPr="00CB03A2">
        <w:rPr>
          <w:rFonts w:ascii="宋体" w:hAnsi="宋体" w:hint="eastAsia"/>
          <w:szCs w:val="21"/>
        </w:rPr>
        <w:t>预防治疗</w:t>
      </w:r>
      <w:r w:rsidRPr="00CB03A2">
        <w:rPr>
          <w:rFonts w:ascii="宋体" w:hAnsi="宋体"/>
          <w:szCs w:val="21"/>
        </w:rPr>
        <w:t xml:space="preserve">      D. </w:t>
      </w:r>
      <w:r w:rsidRPr="00CB03A2">
        <w:rPr>
          <w:rFonts w:ascii="宋体" w:hAnsi="宋体" w:hint="eastAsia"/>
          <w:szCs w:val="21"/>
        </w:rPr>
        <w:t>晚期治疗</w:t>
      </w:r>
    </w:p>
    <w:p w:rsidR="00E03BCD" w:rsidRPr="00CB03A2" w:rsidRDefault="00E03BCD" w:rsidP="00E03BCD">
      <w:pPr>
        <w:numPr>
          <w:ilvl w:val="0"/>
          <w:numId w:val="1"/>
        </w:numPr>
        <w:rPr>
          <w:rFonts w:ascii="宋体" w:hAnsi="宋体"/>
          <w:szCs w:val="21"/>
        </w:rPr>
      </w:pPr>
      <w:r w:rsidRPr="00CB03A2">
        <w:rPr>
          <w:rFonts w:ascii="宋体" w:hAnsi="宋体"/>
          <w:szCs w:val="21"/>
        </w:rPr>
        <w:t>MAP.3</w:t>
      </w:r>
      <w:r w:rsidRPr="00CB03A2">
        <w:rPr>
          <w:rFonts w:ascii="宋体" w:hAnsi="宋体" w:hint="eastAsia"/>
          <w:szCs w:val="21"/>
        </w:rPr>
        <w:t>研究试验设计，两组患者分别应用（</w:t>
      </w:r>
      <w:r w:rsidRPr="00CB03A2">
        <w:rPr>
          <w:rFonts w:ascii="宋体" w:hAnsi="宋体"/>
          <w:szCs w:val="21"/>
        </w:rPr>
        <w:t xml:space="preserve"> </w:t>
      </w:r>
      <w:r>
        <w:rPr>
          <w:rFonts w:ascii="宋体" w:hAnsi="宋体" w:hint="eastAsia"/>
          <w:szCs w:val="21"/>
        </w:rPr>
        <w:t>C</w:t>
      </w:r>
      <w:r w:rsidRPr="00CB03A2">
        <w:rPr>
          <w:rFonts w:ascii="宋体" w:hAnsi="宋体"/>
          <w:szCs w:val="21"/>
        </w:rPr>
        <w:t xml:space="preserve"> </w:t>
      </w:r>
      <w:r w:rsidRPr="00CB03A2">
        <w:rPr>
          <w:rFonts w:ascii="宋体" w:hAnsi="宋体" w:hint="eastAsia"/>
          <w:szCs w:val="21"/>
        </w:rPr>
        <w:t>）</w:t>
      </w:r>
    </w:p>
    <w:p w:rsidR="00E03BCD" w:rsidRDefault="00E03BCD" w:rsidP="00E03BCD">
      <w:pPr>
        <w:numPr>
          <w:ilvl w:val="1"/>
          <w:numId w:val="1"/>
        </w:numPr>
        <w:rPr>
          <w:rFonts w:ascii="宋体" w:hAnsi="宋体"/>
          <w:szCs w:val="21"/>
        </w:rPr>
      </w:pPr>
      <w:r w:rsidRPr="00CB03A2">
        <w:rPr>
          <w:rFonts w:ascii="宋体" w:hAnsi="宋体" w:hint="eastAsia"/>
          <w:szCs w:val="21"/>
        </w:rPr>
        <w:t>依西美坦</w:t>
      </w:r>
      <w:r w:rsidRPr="00CB03A2">
        <w:rPr>
          <w:rFonts w:ascii="宋体" w:hAnsi="宋体"/>
          <w:szCs w:val="21"/>
        </w:rPr>
        <w:t xml:space="preserve"> vs </w:t>
      </w:r>
      <w:r w:rsidRPr="00CB03A2">
        <w:rPr>
          <w:rFonts w:ascii="宋体" w:hAnsi="宋体" w:hint="eastAsia"/>
          <w:szCs w:val="21"/>
        </w:rPr>
        <w:t>他</w:t>
      </w:r>
      <w:proofErr w:type="gramStart"/>
      <w:r w:rsidRPr="00CB03A2">
        <w:rPr>
          <w:rFonts w:ascii="宋体" w:hAnsi="宋体" w:hint="eastAsia"/>
          <w:szCs w:val="21"/>
        </w:rPr>
        <w:t>莫昔芬</w:t>
      </w:r>
      <w:proofErr w:type="gramEnd"/>
      <w:r w:rsidRPr="00CB03A2">
        <w:rPr>
          <w:rFonts w:ascii="宋体" w:hAnsi="宋体"/>
          <w:szCs w:val="21"/>
        </w:rPr>
        <w:t xml:space="preserve">           </w:t>
      </w:r>
    </w:p>
    <w:p w:rsidR="00E03BCD" w:rsidRDefault="00E03BCD" w:rsidP="00E03BCD">
      <w:pPr>
        <w:numPr>
          <w:ilvl w:val="1"/>
          <w:numId w:val="1"/>
        </w:numPr>
        <w:rPr>
          <w:rFonts w:ascii="宋体" w:hAnsi="宋体"/>
          <w:szCs w:val="21"/>
        </w:rPr>
      </w:pPr>
      <w:r w:rsidRPr="00CB03A2">
        <w:rPr>
          <w:rFonts w:ascii="宋体" w:hAnsi="宋体" w:hint="eastAsia"/>
          <w:szCs w:val="21"/>
        </w:rPr>
        <w:t>依西美坦</w:t>
      </w:r>
      <w:r w:rsidRPr="00CB03A2">
        <w:rPr>
          <w:rFonts w:ascii="宋体" w:hAnsi="宋体"/>
          <w:szCs w:val="21"/>
        </w:rPr>
        <w:t xml:space="preserve"> vs </w:t>
      </w:r>
      <w:r w:rsidRPr="00CB03A2">
        <w:rPr>
          <w:rFonts w:ascii="宋体" w:hAnsi="宋体" w:hint="eastAsia"/>
          <w:szCs w:val="21"/>
        </w:rPr>
        <w:t>雷洛昔芬</w:t>
      </w:r>
      <w:r w:rsidRPr="00CB03A2">
        <w:rPr>
          <w:rFonts w:ascii="宋体" w:hAnsi="宋体"/>
          <w:szCs w:val="21"/>
        </w:rPr>
        <w:t xml:space="preserve">     </w:t>
      </w:r>
    </w:p>
    <w:p w:rsidR="00E03BCD" w:rsidRDefault="00E03BCD" w:rsidP="00E03BCD">
      <w:pPr>
        <w:numPr>
          <w:ilvl w:val="1"/>
          <w:numId w:val="1"/>
        </w:numPr>
        <w:rPr>
          <w:rFonts w:ascii="宋体" w:hAnsi="宋体"/>
          <w:szCs w:val="21"/>
        </w:rPr>
      </w:pPr>
      <w:r w:rsidRPr="00CB03A2">
        <w:rPr>
          <w:rFonts w:ascii="宋体" w:hAnsi="宋体" w:hint="eastAsia"/>
          <w:szCs w:val="21"/>
        </w:rPr>
        <w:t>依西美坦</w:t>
      </w:r>
      <w:r w:rsidRPr="00CB03A2">
        <w:rPr>
          <w:rFonts w:ascii="宋体" w:hAnsi="宋体"/>
          <w:szCs w:val="21"/>
        </w:rPr>
        <w:t xml:space="preserve"> vs </w:t>
      </w:r>
      <w:r w:rsidRPr="00CB03A2">
        <w:rPr>
          <w:rFonts w:ascii="宋体" w:hAnsi="宋体" w:hint="eastAsia"/>
          <w:szCs w:val="21"/>
        </w:rPr>
        <w:t>安慰剂</w:t>
      </w:r>
      <w:r w:rsidRPr="00CB03A2">
        <w:rPr>
          <w:rFonts w:ascii="宋体" w:hAnsi="宋体"/>
          <w:szCs w:val="21"/>
        </w:rPr>
        <w:t xml:space="preserve">                </w:t>
      </w:r>
    </w:p>
    <w:p w:rsidR="00E03BCD" w:rsidRPr="00CB03A2" w:rsidRDefault="00E03BCD" w:rsidP="00E03BCD">
      <w:pPr>
        <w:numPr>
          <w:ilvl w:val="1"/>
          <w:numId w:val="1"/>
        </w:numPr>
        <w:rPr>
          <w:rFonts w:ascii="宋体" w:hAnsi="宋体"/>
          <w:szCs w:val="21"/>
        </w:rPr>
      </w:pPr>
      <w:r w:rsidRPr="00CB03A2">
        <w:rPr>
          <w:rFonts w:ascii="宋体" w:hAnsi="宋体" w:hint="eastAsia"/>
          <w:szCs w:val="21"/>
        </w:rPr>
        <w:lastRenderedPageBreak/>
        <w:t>依西美坦</w:t>
      </w:r>
      <w:r w:rsidRPr="00CB03A2">
        <w:rPr>
          <w:rFonts w:ascii="宋体" w:hAnsi="宋体"/>
          <w:szCs w:val="21"/>
        </w:rPr>
        <w:t xml:space="preserve"> vs </w:t>
      </w:r>
      <w:r w:rsidRPr="00CB03A2">
        <w:rPr>
          <w:rFonts w:ascii="宋体" w:hAnsi="宋体" w:hint="eastAsia"/>
          <w:szCs w:val="21"/>
        </w:rPr>
        <w:t>阿那曲</w:t>
      </w:r>
      <w:proofErr w:type="gramStart"/>
      <w:r w:rsidRPr="00CB03A2">
        <w:rPr>
          <w:rFonts w:ascii="宋体" w:hAnsi="宋体" w:hint="eastAsia"/>
          <w:szCs w:val="21"/>
        </w:rPr>
        <w:t>唑</w:t>
      </w:r>
      <w:proofErr w:type="gramEnd"/>
    </w:p>
    <w:p w:rsidR="00E03BCD" w:rsidRPr="00CB03A2" w:rsidRDefault="00E03BCD" w:rsidP="00E03BCD">
      <w:pPr>
        <w:numPr>
          <w:ilvl w:val="0"/>
          <w:numId w:val="1"/>
        </w:numPr>
        <w:rPr>
          <w:rFonts w:ascii="宋体" w:hAnsi="宋体"/>
          <w:szCs w:val="21"/>
        </w:rPr>
      </w:pPr>
      <w:r w:rsidRPr="00CB03A2">
        <w:rPr>
          <w:rFonts w:ascii="宋体" w:hAnsi="宋体"/>
          <w:szCs w:val="21"/>
        </w:rPr>
        <w:t>MAP.3</w:t>
      </w:r>
      <w:r w:rsidRPr="00CB03A2">
        <w:rPr>
          <w:rFonts w:ascii="宋体" w:hAnsi="宋体" w:hint="eastAsia"/>
          <w:szCs w:val="21"/>
        </w:rPr>
        <w:t>的主要入组包括（</w:t>
      </w:r>
      <w:r w:rsidRPr="00CB03A2">
        <w:rPr>
          <w:rFonts w:ascii="宋体" w:hAnsi="宋体"/>
          <w:szCs w:val="21"/>
        </w:rPr>
        <w:t xml:space="preserve"> </w:t>
      </w:r>
      <w:r>
        <w:rPr>
          <w:rFonts w:ascii="宋体" w:hAnsi="宋体" w:hint="eastAsia"/>
          <w:szCs w:val="21"/>
        </w:rPr>
        <w:t>ABCD</w:t>
      </w:r>
      <w:r w:rsidRPr="00CB03A2">
        <w:rPr>
          <w:rFonts w:ascii="宋体" w:hAnsi="宋体"/>
          <w:szCs w:val="21"/>
        </w:rPr>
        <w:t xml:space="preserve"> </w:t>
      </w:r>
      <w:r w:rsidRPr="00CB03A2">
        <w:rPr>
          <w:rFonts w:ascii="宋体" w:hAnsi="宋体" w:hint="eastAsia"/>
          <w:szCs w:val="21"/>
        </w:rPr>
        <w:t>）</w:t>
      </w:r>
    </w:p>
    <w:p w:rsidR="00E03BCD" w:rsidRDefault="00E03BCD" w:rsidP="00E03BCD">
      <w:pPr>
        <w:numPr>
          <w:ilvl w:val="1"/>
          <w:numId w:val="1"/>
        </w:numPr>
        <w:rPr>
          <w:rFonts w:ascii="宋体" w:hAnsi="宋体"/>
          <w:szCs w:val="21"/>
        </w:rPr>
      </w:pPr>
      <w:r w:rsidRPr="00CB03A2">
        <w:rPr>
          <w:rFonts w:ascii="宋体" w:hAnsi="宋体" w:hint="eastAsia"/>
          <w:szCs w:val="21"/>
        </w:rPr>
        <w:t>年龄≥</w:t>
      </w:r>
      <w:r w:rsidRPr="00CB03A2">
        <w:rPr>
          <w:rFonts w:ascii="宋体" w:hAnsi="宋体"/>
          <w:szCs w:val="21"/>
        </w:rPr>
        <w:t>60</w:t>
      </w:r>
      <w:r w:rsidRPr="00CB03A2">
        <w:rPr>
          <w:rFonts w:ascii="宋体" w:hAnsi="宋体" w:hint="eastAsia"/>
          <w:szCs w:val="21"/>
        </w:rPr>
        <w:t>岁</w:t>
      </w:r>
      <w:r w:rsidRPr="00CB03A2">
        <w:rPr>
          <w:rFonts w:ascii="宋体" w:hAnsi="宋体"/>
          <w:szCs w:val="21"/>
        </w:rPr>
        <w:t xml:space="preserve">                           </w:t>
      </w:r>
    </w:p>
    <w:p w:rsidR="00E03BCD" w:rsidRPr="00CB03A2" w:rsidRDefault="00E03BCD" w:rsidP="00E03BCD">
      <w:pPr>
        <w:numPr>
          <w:ilvl w:val="1"/>
          <w:numId w:val="1"/>
        </w:numPr>
        <w:rPr>
          <w:rFonts w:ascii="宋体" w:hAnsi="宋体"/>
          <w:szCs w:val="21"/>
        </w:rPr>
      </w:pPr>
      <w:r w:rsidRPr="00CB03A2">
        <w:rPr>
          <w:rFonts w:ascii="宋体" w:hAnsi="宋体"/>
          <w:szCs w:val="21"/>
        </w:rPr>
        <w:t xml:space="preserve">Gail </w:t>
      </w:r>
      <w:r w:rsidRPr="00CB03A2">
        <w:rPr>
          <w:rFonts w:ascii="宋体" w:hAnsi="宋体" w:hint="eastAsia"/>
          <w:szCs w:val="21"/>
        </w:rPr>
        <w:t>评分</w:t>
      </w:r>
      <w:r w:rsidRPr="00CB03A2">
        <w:rPr>
          <w:rFonts w:ascii="宋体" w:hAnsi="宋体"/>
          <w:szCs w:val="21"/>
        </w:rPr>
        <w:t xml:space="preserve">&gt;1.66%     </w:t>
      </w:r>
    </w:p>
    <w:p w:rsidR="00E03BCD" w:rsidRDefault="00E03BCD" w:rsidP="00E03BCD">
      <w:pPr>
        <w:numPr>
          <w:ilvl w:val="1"/>
          <w:numId w:val="1"/>
        </w:numPr>
        <w:rPr>
          <w:rFonts w:ascii="宋体" w:hAnsi="宋体"/>
          <w:szCs w:val="21"/>
        </w:rPr>
      </w:pPr>
      <w:r w:rsidRPr="00CB03A2">
        <w:rPr>
          <w:rFonts w:ascii="宋体" w:hAnsi="宋体" w:hint="eastAsia"/>
          <w:szCs w:val="21"/>
        </w:rPr>
        <w:t>既往</w:t>
      </w:r>
      <w:r w:rsidRPr="00CB03A2">
        <w:rPr>
          <w:rFonts w:ascii="宋体" w:hAnsi="宋体"/>
          <w:szCs w:val="21"/>
        </w:rPr>
        <w:t xml:space="preserve">ADH, ALH, LCIS             </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既往</w:t>
      </w:r>
      <w:r w:rsidRPr="00CB03A2">
        <w:rPr>
          <w:rFonts w:ascii="宋体" w:hAnsi="宋体"/>
          <w:szCs w:val="21"/>
        </w:rPr>
        <w:t>DCIS</w:t>
      </w:r>
      <w:r w:rsidRPr="00CB03A2">
        <w:rPr>
          <w:rFonts w:ascii="宋体" w:hAnsi="宋体" w:hint="eastAsia"/>
          <w:szCs w:val="21"/>
        </w:rPr>
        <w:t>乳房切除术</w:t>
      </w:r>
    </w:p>
    <w:p w:rsidR="00E03BCD" w:rsidRPr="00F21373" w:rsidRDefault="00E03BCD" w:rsidP="00E03BCD">
      <w:pPr>
        <w:numPr>
          <w:ilvl w:val="0"/>
          <w:numId w:val="1"/>
        </w:numPr>
        <w:rPr>
          <w:rFonts w:ascii="宋体" w:hAnsi="宋体"/>
          <w:szCs w:val="21"/>
        </w:rPr>
      </w:pPr>
      <w:r w:rsidRPr="00F21373">
        <w:rPr>
          <w:rFonts w:ascii="宋体" w:hAnsi="宋体" w:hint="eastAsia"/>
          <w:szCs w:val="21"/>
        </w:rPr>
        <w:t>盖尔模型主要评估因素包括</w:t>
      </w:r>
      <w:r w:rsidRPr="00F21373">
        <w:rPr>
          <w:rFonts w:ascii="宋体" w:hAnsi="宋体"/>
          <w:szCs w:val="21"/>
        </w:rPr>
        <w:t xml:space="preserve"> </w:t>
      </w:r>
      <w:r w:rsidRPr="00F21373">
        <w:rPr>
          <w:rFonts w:ascii="宋体" w:hAnsi="宋体" w:hint="eastAsia"/>
          <w:szCs w:val="21"/>
        </w:rPr>
        <w:t>（</w:t>
      </w:r>
      <w:r w:rsidRPr="00F21373">
        <w:rPr>
          <w:rFonts w:ascii="宋体" w:hAnsi="宋体"/>
          <w:szCs w:val="21"/>
        </w:rPr>
        <w:t xml:space="preserve"> </w:t>
      </w:r>
      <w:r>
        <w:rPr>
          <w:rFonts w:ascii="宋体" w:hAnsi="宋体" w:hint="eastAsia"/>
          <w:szCs w:val="21"/>
        </w:rPr>
        <w:t>ABCDE</w:t>
      </w:r>
      <w:r w:rsidRPr="00F21373">
        <w:rPr>
          <w:rFonts w:ascii="宋体" w:hAnsi="宋体"/>
          <w:szCs w:val="21"/>
        </w:rPr>
        <w:t xml:space="preserve"> </w:t>
      </w:r>
      <w:r w:rsidRPr="00F21373">
        <w:rPr>
          <w:rFonts w:ascii="宋体" w:hAnsi="宋体" w:hint="eastAsia"/>
          <w:szCs w:val="21"/>
        </w:rPr>
        <w:t>）</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既往乳腺活检次数</w:t>
      </w:r>
      <w:r w:rsidRPr="00CB03A2">
        <w:rPr>
          <w:rFonts w:ascii="宋体" w:hAnsi="宋体"/>
          <w:szCs w:val="21"/>
        </w:rPr>
        <w:t xml:space="preserve">  </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任何一次活检呈现不典型增生</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初潮年龄</w:t>
      </w:r>
      <w:r w:rsidRPr="00CB03A2">
        <w:rPr>
          <w:rFonts w:ascii="宋体" w:hAnsi="宋体"/>
          <w:szCs w:val="21"/>
        </w:rPr>
        <w:t xml:space="preserve">         </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首次生育年龄</w:t>
      </w:r>
      <w:r w:rsidRPr="00CB03A2">
        <w:rPr>
          <w:rFonts w:ascii="宋体" w:hAnsi="宋体"/>
          <w:szCs w:val="21"/>
        </w:rPr>
        <w:t xml:space="preserve">  </w:t>
      </w:r>
    </w:p>
    <w:p w:rsidR="00E03BCD" w:rsidRPr="00CB03A2" w:rsidRDefault="00E03BCD" w:rsidP="00E03BCD">
      <w:pPr>
        <w:numPr>
          <w:ilvl w:val="1"/>
          <w:numId w:val="1"/>
        </w:numPr>
        <w:rPr>
          <w:rFonts w:ascii="宋体" w:hAnsi="宋体"/>
          <w:szCs w:val="21"/>
        </w:rPr>
      </w:pPr>
      <w:r w:rsidRPr="00CB03A2">
        <w:rPr>
          <w:rFonts w:ascii="宋体" w:hAnsi="宋体" w:hint="eastAsia"/>
          <w:szCs w:val="21"/>
        </w:rPr>
        <w:t>一级亲属的乳腺癌病史</w:t>
      </w:r>
    </w:p>
    <w:p w:rsidR="00E03BCD" w:rsidRPr="00F21373" w:rsidRDefault="00E03BCD" w:rsidP="00E03BCD">
      <w:pPr>
        <w:numPr>
          <w:ilvl w:val="0"/>
          <w:numId w:val="1"/>
        </w:numPr>
        <w:rPr>
          <w:rFonts w:ascii="宋体" w:hAnsi="宋体"/>
          <w:szCs w:val="21"/>
        </w:rPr>
      </w:pPr>
      <w:r w:rsidRPr="00F21373">
        <w:rPr>
          <w:rFonts w:ascii="宋体" w:hAnsi="宋体"/>
          <w:szCs w:val="21"/>
        </w:rPr>
        <w:t>MAP.3</w:t>
      </w:r>
      <w:r w:rsidRPr="00F21373">
        <w:rPr>
          <w:rFonts w:ascii="宋体" w:hAnsi="宋体" w:hint="eastAsia"/>
          <w:szCs w:val="21"/>
        </w:rPr>
        <w:t>研究中依西美坦降低浸润性乳腺癌发生率</w:t>
      </w:r>
      <w:r w:rsidRPr="00F21373">
        <w:rPr>
          <w:rFonts w:ascii="宋体" w:hAnsi="宋体"/>
          <w:szCs w:val="21"/>
          <w:u w:val="single"/>
        </w:rPr>
        <w:t xml:space="preserve">      </w:t>
      </w:r>
      <w:r w:rsidRPr="00F21373">
        <w:rPr>
          <w:rFonts w:ascii="宋体" w:hAnsi="宋体"/>
          <w:szCs w:val="21"/>
        </w:rPr>
        <w:t xml:space="preserve">%  </w:t>
      </w:r>
      <w:r w:rsidRPr="00F21373">
        <w:rPr>
          <w:rFonts w:ascii="宋体" w:hAnsi="宋体" w:hint="eastAsia"/>
          <w:szCs w:val="21"/>
        </w:rPr>
        <w:t>（</w:t>
      </w:r>
      <w:r w:rsidRPr="00F21373">
        <w:rPr>
          <w:rFonts w:ascii="宋体" w:hAnsi="宋体"/>
          <w:szCs w:val="21"/>
        </w:rPr>
        <w:t xml:space="preserve"> </w:t>
      </w:r>
      <w:r>
        <w:rPr>
          <w:rFonts w:ascii="宋体" w:hAnsi="宋体" w:hint="eastAsia"/>
          <w:szCs w:val="21"/>
        </w:rPr>
        <w:t>A</w:t>
      </w:r>
      <w:r w:rsidRPr="00F21373">
        <w:rPr>
          <w:rFonts w:ascii="宋体" w:hAnsi="宋体"/>
          <w:szCs w:val="21"/>
        </w:rPr>
        <w:t xml:space="preserve">  </w:t>
      </w:r>
      <w:r w:rsidRPr="00F21373">
        <w:rPr>
          <w:rFonts w:ascii="宋体" w:hAnsi="宋体" w:hint="eastAsia"/>
          <w:szCs w:val="21"/>
        </w:rPr>
        <w:t>）</w:t>
      </w:r>
    </w:p>
    <w:p w:rsidR="00E03BCD" w:rsidRPr="00F21373" w:rsidRDefault="00E03BCD" w:rsidP="00E03BCD">
      <w:pPr>
        <w:numPr>
          <w:ilvl w:val="1"/>
          <w:numId w:val="1"/>
        </w:numPr>
        <w:rPr>
          <w:rFonts w:ascii="宋体" w:hAnsi="宋体"/>
          <w:szCs w:val="21"/>
        </w:rPr>
      </w:pPr>
      <w:r w:rsidRPr="00F21373">
        <w:rPr>
          <w:rFonts w:ascii="宋体" w:hAnsi="宋体"/>
          <w:szCs w:val="21"/>
        </w:rPr>
        <w:t>65%     B. 85%     C. 38%      D. 73%</w:t>
      </w:r>
    </w:p>
    <w:p w:rsidR="00E03BCD" w:rsidRPr="00F21373" w:rsidRDefault="00E03BCD" w:rsidP="00E03BCD">
      <w:pPr>
        <w:numPr>
          <w:ilvl w:val="0"/>
          <w:numId w:val="1"/>
        </w:numPr>
        <w:rPr>
          <w:rFonts w:ascii="宋体" w:hAnsi="宋体"/>
          <w:szCs w:val="21"/>
        </w:rPr>
      </w:pPr>
      <w:r w:rsidRPr="00F21373">
        <w:rPr>
          <w:rFonts w:ascii="宋体" w:hAnsi="宋体"/>
          <w:szCs w:val="21"/>
        </w:rPr>
        <w:t>MAP.3</w:t>
      </w:r>
      <w:r w:rsidRPr="00F21373">
        <w:rPr>
          <w:rFonts w:ascii="宋体" w:hAnsi="宋体" w:hint="eastAsia"/>
          <w:szCs w:val="21"/>
        </w:rPr>
        <w:t>研究中，有关严重不良事件的正确叙述为（</w:t>
      </w:r>
      <w:r w:rsidRPr="00F21373">
        <w:rPr>
          <w:rFonts w:ascii="宋体" w:hAnsi="宋体"/>
          <w:szCs w:val="21"/>
        </w:rPr>
        <w:t xml:space="preserve"> </w:t>
      </w:r>
      <w:r>
        <w:rPr>
          <w:rFonts w:ascii="宋体" w:hAnsi="宋体" w:hint="eastAsia"/>
          <w:szCs w:val="21"/>
        </w:rPr>
        <w:t>C</w:t>
      </w:r>
      <w:r w:rsidRPr="00F21373">
        <w:rPr>
          <w:rFonts w:ascii="宋体" w:hAnsi="宋体"/>
          <w:szCs w:val="21"/>
        </w:rPr>
        <w:t xml:space="preserve"> </w:t>
      </w:r>
      <w:r w:rsidRPr="00F21373">
        <w:rPr>
          <w:rFonts w:ascii="宋体" w:hAnsi="宋体" w:hint="eastAsia"/>
          <w:szCs w:val="21"/>
        </w:rPr>
        <w:t>）</w:t>
      </w:r>
    </w:p>
    <w:p w:rsidR="00E03BCD" w:rsidRPr="00F21373" w:rsidRDefault="00E03BCD" w:rsidP="00E03BCD">
      <w:pPr>
        <w:numPr>
          <w:ilvl w:val="1"/>
          <w:numId w:val="1"/>
        </w:numPr>
        <w:rPr>
          <w:rFonts w:ascii="宋体" w:hAnsi="宋体"/>
          <w:szCs w:val="21"/>
        </w:rPr>
      </w:pPr>
      <w:r w:rsidRPr="00F21373">
        <w:rPr>
          <w:rFonts w:ascii="宋体" w:hAnsi="宋体" w:hint="eastAsia"/>
          <w:szCs w:val="21"/>
        </w:rPr>
        <w:t>依西美坦的严重不良事件发生率显著低于安慰剂组</w:t>
      </w:r>
    </w:p>
    <w:p w:rsidR="00E03BCD" w:rsidRPr="00F21373" w:rsidRDefault="00E03BCD" w:rsidP="00E03BCD">
      <w:pPr>
        <w:numPr>
          <w:ilvl w:val="1"/>
          <w:numId w:val="1"/>
        </w:numPr>
        <w:rPr>
          <w:rFonts w:ascii="宋体" w:hAnsi="宋体"/>
          <w:szCs w:val="21"/>
        </w:rPr>
      </w:pPr>
      <w:r w:rsidRPr="00F21373">
        <w:rPr>
          <w:rFonts w:ascii="宋体" w:hAnsi="宋体" w:hint="eastAsia"/>
          <w:szCs w:val="21"/>
        </w:rPr>
        <w:t>依西美坦的严重不良事件发生率显著高于安慰剂组</w:t>
      </w:r>
    </w:p>
    <w:p w:rsidR="00E03BCD" w:rsidRPr="00F21373" w:rsidRDefault="00E03BCD" w:rsidP="00E03BCD">
      <w:pPr>
        <w:numPr>
          <w:ilvl w:val="1"/>
          <w:numId w:val="1"/>
        </w:numPr>
        <w:rPr>
          <w:rFonts w:ascii="宋体" w:hAnsi="宋体"/>
          <w:szCs w:val="21"/>
        </w:rPr>
      </w:pPr>
      <w:r w:rsidRPr="00F21373">
        <w:rPr>
          <w:rFonts w:ascii="宋体" w:hAnsi="宋体" w:hint="eastAsia"/>
          <w:szCs w:val="21"/>
        </w:rPr>
        <w:t>依西美坦</w:t>
      </w:r>
      <w:proofErr w:type="gramStart"/>
      <w:r w:rsidRPr="00F21373">
        <w:rPr>
          <w:rFonts w:ascii="宋体" w:hAnsi="宋体" w:hint="eastAsia"/>
          <w:szCs w:val="21"/>
        </w:rPr>
        <w:t>组严重</w:t>
      </w:r>
      <w:proofErr w:type="gramEnd"/>
      <w:r w:rsidRPr="00F21373">
        <w:rPr>
          <w:rFonts w:ascii="宋体" w:hAnsi="宋体" w:hint="eastAsia"/>
          <w:szCs w:val="21"/>
        </w:rPr>
        <w:t>不良事件的发生率与安慰剂组无显著差异</w:t>
      </w:r>
    </w:p>
    <w:p w:rsidR="00E03BCD" w:rsidRPr="00F21373" w:rsidRDefault="00E03BCD" w:rsidP="00E03BCD">
      <w:pPr>
        <w:numPr>
          <w:ilvl w:val="1"/>
          <w:numId w:val="1"/>
        </w:numPr>
        <w:rPr>
          <w:rFonts w:ascii="宋体" w:hAnsi="宋体"/>
          <w:szCs w:val="21"/>
        </w:rPr>
      </w:pPr>
      <w:r w:rsidRPr="00F21373">
        <w:rPr>
          <w:rFonts w:ascii="宋体" w:hAnsi="宋体" w:hint="eastAsia"/>
          <w:szCs w:val="21"/>
        </w:rPr>
        <w:t>以上陈述都不正确</w:t>
      </w:r>
    </w:p>
    <w:p w:rsidR="00E03BCD" w:rsidRPr="00F21373" w:rsidRDefault="00E03BCD" w:rsidP="00E03BCD">
      <w:pPr>
        <w:numPr>
          <w:ilvl w:val="0"/>
          <w:numId w:val="1"/>
        </w:numPr>
        <w:rPr>
          <w:rFonts w:ascii="宋体" w:hAnsi="宋体"/>
          <w:szCs w:val="21"/>
        </w:rPr>
      </w:pPr>
      <w:r w:rsidRPr="00F21373">
        <w:rPr>
          <w:rFonts w:ascii="宋体" w:hAnsi="宋体" w:hint="eastAsia"/>
          <w:szCs w:val="21"/>
        </w:rPr>
        <w:t>关于</w:t>
      </w:r>
      <w:r w:rsidRPr="00F21373">
        <w:rPr>
          <w:rFonts w:ascii="宋体" w:hAnsi="宋体"/>
          <w:szCs w:val="21"/>
        </w:rPr>
        <w:t>NNT</w:t>
      </w:r>
      <w:r w:rsidRPr="00F21373">
        <w:rPr>
          <w:rFonts w:ascii="宋体" w:hAnsi="宋体" w:hint="eastAsia"/>
          <w:szCs w:val="21"/>
        </w:rPr>
        <w:t>正确的描述包含</w:t>
      </w:r>
      <w:r w:rsidRPr="00F21373">
        <w:rPr>
          <w:rFonts w:ascii="宋体" w:hAnsi="宋体"/>
          <w:szCs w:val="21"/>
        </w:rPr>
        <w:t xml:space="preserve"> </w:t>
      </w:r>
      <w:r w:rsidRPr="00F21373">
        <w:rPr>
          <w:rFonts w:ascii="宋体" w:hAnsi="宋体" w:hint="eastAsia"/>
          <w:szCs w:val="21"/>
        </w:rPr>
        <w:t>（</w:t>
      </w:r>
      <w:r w:rsidRPr="00F21373">
        <w:rPr>
          <w:rFonts w:ascii="宋体" w:hAnsi="宋体"/>
          <w:szCs w:val="21"/>
        </w:rPr>
        <w:t xml:space="preserve"> </w:t>
      </w:r>
      <w:r>
        <w:rPr>
          <w:rFonts w:ascii="宋体" w:hAnsi="宋体" w:hint="eastAsia"/>
          <w:szCs w:val="21"/>
        </w:rPr>
        <w:t>ABCD</w:t>
      </w:r>
      <w:r w:rsidRPr="00F21373">
        <w:rPr>
          <w:rFonts w:ascii="宋体" w:hAnsi="宋体"/>
          <w:szCs w:val="21"/>
        </w:rPr>
        <w:t xml:space="preserve"> </w:t>
      </w:r>
      <w:r w:rsidRPr="00F21373">
        <w:rPr>
          <w:rFonts w:ascii="宋体" w:hAnsi="宋体" w:hint="eastAsia"/>
          <w:szCs w:val="21"/>
        </w:rPr>
        <w:t>）</w:t>
      </w:r>
    </w:p>
    <w:p w:rsidR="00E03BCD" w:rsidRPr="00F21373" w:rsidRDefault="00E03BCD" w:rsidP="00E03BCD">
      <w:pPr>
        <w:numPr>
          <w:ilvl w:val="1"/>
          <w:numId w:val="1"/>
        </w:numPr>
        <w:rPr>
          <w:rFonts w:ascii="宋体" w:hAnsi="宋体"/>
          <w:szCs w:val="21"/>
        </w:rPr>
      </w:pPr>
      <w:proofErr w:type="gramStart"/>
      <w:r w:rsidRPr="00F21373">
        <w:rPr>
          <w:rFonts w:ascii="宋体" w:hAnsi="宋体" w:hint="eastAsia"/>
          <w:szCs w:val="21"/>
        </w:rPr>
        <w:t>每治疗</w:t>
      </w:r>
      <w:proofErr w:type="gramEnd"/>
      <w:r w:rsidRPr="00F21373">
        <w:rPr>
          <w:rFonts w:ascii="宋体" w:hAnsi="宋体"/>
          <w:szCs w:val="21"/>
        </w:rPr>
        <w:t xml:space="preserve">N </w:t>
      </w:r>
      <w:r w:rsidRPr="00F21373">
        <w:rPr>
          <w:rFonts w:ascii="宋体" w:hAnsi="宋体" w:hint="eastAsia"/>
          <w:szCs w:val="21"/>
        </w:rPr>
        <w:t>例患者将发生</w:t>
      </w:r>
      <w:r w:rsidRPr="00F21373">
        <w:rPr>
          <w:rFonts w:ascii="宋体" w:hAnsi="宋体"/>
          <w:szCs w:val="21"/>
        </w:rPr>
        <w:t xml:space="preserve"> 1 </w:t>
      </w:r>
      <w:r w:rsidRPr="00F21373">
        <w:rPr>
          <w:rFonts w:ascii="宋体" w:hAnsi="宋体" w:hint="eastAsia"/>
          <w:szCs w:val="21"/>
        </w:rPr>
        <w:t>例达标事件</w:t>
      </w:r>
    </w:p>
    <w:p w:rsidR="00E03BCD" w:rsidRPr="00F21373" w:rsidRDefault="00E03BCD" w:rsidP="00E03BCD">
      <w:pPr>
        <w:numPr>
          <w:ilvl w:val="1"/>
          <w:numId w:val="1"/>
        </w:numPr>
        <w:rPr>
          <w:rFonts w:ascii="宋体" w:hAnsi="宋体"/>
          <w:szCs w:val="21"/>
        </w:rPr>
      </w:pPr>
      <w:r w:rsidRPr="00F21373">
        <w:rPr>
          <w:rFonts w:ascii="宋体" w:hAnsi="宋体"/>
          <w:szCs w:val="21"/>
        </w:rPr>
        <w:t>MAP.3</w:t>
      </w:r>
      <w:r w:rsidRPr="00F21373">
        <w:rPr>
          <w:rFonts w:ascii="宋体" w:hAnsi="宋体" w:hint="eastAsia"/>
          <w:szCs w:val="21"/>
        </w:rPr>
        <w:t>中</w:t>
      </w:r>
      <w:r w:rsidRPr="00F21373">
        <w:rPr>
          <w:rFonts w:ascii="宋体" w:hAnsi="宋体"/>
          <w:szCs w:val="21"/>
        </w:rPr>
        <w:t>NNT</w:t>
      </w:r>
      <w:r w:rsidRPr="00F21373">
        <w:rPr>
          <w:rFonts w:ascii="宋体" w:hAnsi="宋体" w:hint="eastAsia"/>
          <w:szCs w:val="21"/>
        </w:rPr>
        <w:t>是指用</w:t>
      </w:r>
      <w:proofErr w:type="gramStart"/>
      <w:r w:rsidRPr="00F21373">
        <w:rPr>
          <w:rFonts w:ascii="宋体" w:hAnsi="宋体" w:hint="eastAsia"/>
          <w:szCs w:val="21"/>
        </w:rPr>
        <w:t>阿诺新相比</w:t>
      </w:r>
      <w:proofErr w:type="gramEnd"/>
      <w:r w:rsidRPr="00F21373">
        <w:rPr>
          <w:rFonts w:ascii="宋体" w:hAnsi="宋体" w:hint="eastAsia"/>
          <w:szCs w:val="21"/>
        </w:rPr>
        <w:t>安慰剂，治疗</w:t>
      </w:r>
      <w:r w:rsidRPr="00F21373">
        <w:rPr>
          <w:rFonts w:ascii="宋体" w:hAnsi="宋体"/>
          <w:szCs w:val="21"/>
        </w:rPr>
        <w:t xml:space="preserve"> N </w:t>
      </w:r>
      <w:r w:rsidRPr="00F21373">
        <w:rPr>
          <w:rFonts w:ascii="宋体" w:hAnsi="宋体" w:hint="eastAsia"/>
          <w:szCs w:val="21"/>
        </w:rPr>
        <w:t>例患者预防</w:t>
      </w:r>
      <w:r w:rsidRPr="00F21373">
        <w:rPr>
          <w:rFonts w:ascii="宋体" w:hAnsi="宋体"/>
          <w:szCs w:val="21"/>
        </w:rPr>
        <w:t xml:space="preserve"> 1 </w:t>
      </w:r>
      <w:r w:rsidRPr="00F21373">
        <w:rPr>
          <w:rFonts w:ascii="宋体" w:hAnsi="宋体" w:hint="eastAsia"/>
          <w:szCs w:val="21"/>
        </w:rPr>
        <w:t>例乳腺癌的发生</w:t>
      </w:r>
    </w:p>
    <w:p w:rsidR="00E03BCD" w:rsidRPr="00F21373" w:rsidRDefault="00E03BCD" w:rsidP="00E03BCD">
      <w:pPr>
        <w:numPr>
          <w:ilvl w:val="1"/>
          <w:numId w:val="1"/>
        </w:numPr>
        <w:rPr>
          <w:rFonts w:ascii="宋体" w:hAnsi="宋体"/>
          <w:szCs w:val="21"/>
        </w:rPr>
      </w:pPr>
      <w:r w:rsidRPr="00F21373">
        <w:rPr>
          <w:rFonts w:ascii="宋体" w:hAnsi="宋体" w:hint="eastAsia"/>
          <w:szCs w:val="21"/>
        </w:rPr>
        <w:t>他</w:t>
      </w:r>
      <w:proofErr w:type="gramStart"/>
      <w:r w:rsidRPr="00F21373">
        <w:rPr>
          <w:rFonts w:ascii="宋体" w:hAnsi="宋体" w:hint="eastAsia"/>
          <w:szCs w:val="21"/>
        </w:rPr>
        <w:t>莫昔芬</w:t>
      </w:r>
      <w:proofErr w:type="gramEnd"/>
      <w:r w:rsidRPr="00F21373">
        <w:rPr>
          <w:rFonts w:ascii="宋体" w:hAnsi="宋体" w:hint="eastAsia"/>
          <w:szCs w:val="21"/>
        </w:rPr>
        <w:t>的</w:t>
      </w:r>
      <w:r w:rsidRPr="00F21373">
        <w:rPr>
          <w:rFonts w:ascii="宋体" w:hAnsi="宋体"/>
          <w:szCs w:val="21"/>
        </w:rPr>
        <w:t>5</w:t>
      </w:r>
      <w:r w:rsidRPr="00F21373">
        <w:rPr>
          <w:rFonts w:ascii="宋体" w:hAnsi="宋体" w:hint="eastAsia"/>
          <w:szCs w:val="21"/>
        </w:rPr>
        <w:t>年</w:t>
      </w:r>
      <w:r w:rsidRPr="00F21373">
        <w:rPr>
          <w:rFonts w:ascii="宋体" w:hAnsi="宋体"/>
          <w:szCs w:val="21"/>
        </w:rPr>
        <w:t>NNT</w:t>
      </w:r>
      <w:r w:rsidRPr="00F21373">
        <w:rPr>
          <w:rFonts w:ascii="宋体" w:hAnsi="宋体" w:hint="eastAsia"/>
          <w:szCs w:val="21"/>
        </w:rPr>
        <w:t>为</w:t>
      </w:r>
      <w:r w:rsidRPr="00F21373">
        <w:rPr>
          <w:rFonts w:ascii="宋体" w:hAnsi="宋体"/>
          <w:szCs w:val="21"/>
        </w:rPr>
        <w:t xml:space="preserve">95         </w:t>
      </w:r>
    </w:p>
    <w:p w:rsidR="00E03BCD" w:rsidRPr="00F21373" w:rsidRDefault="00E03BCD" w:rsidP="00E03BCD">
      <w:pPr>
        <w:numPr>
          <w:ilvl w:val="1"/>
          <w:numId w:val="1"/>
        </w:numPr>
        <w:rPr>
          <w:rFonts w:ascii="宋体" w:hAnsi="宋体"/>
          <w:szCs w:val="21"/>
        </w:rPr>
      </w:pPr>
      <w:r w:rsidRPr="00F21373">
        <w:rPr>
          <w:rFonts w:ascii="宋体" w:hAnsi="宋体" w:hint="eastAsia"/>
          <w:szCs w:val="21"/>
        </w:rPr>
        <w:t>依西美坦的</w:t>
      </w:r>
      <w:r w:rsidRPr="00F21373">
        <w:rPr>
          <w:rFonts w:ascii="宋体" w:hAnsi="宋体"/>
          <w:szCs w:val="21"/>
        </w:rPr>
        <w:t>5</w:t>
      </w:r>
      <w:r w:rsidRPr="00F21373">
        <w:rPr>
          <w:rFonts w:ascii="宋体" w:hAnsi="宋体" w:hint="eastAsia"/>
          <w:szCs w:val="21"/>
        </w:rPr>
        <w:t>年</w:t>
      </w:r>
      <w:r w:rsidRPr="00F21373">
        <w:rPr>
          <w:rFonts w:ascii="宋体" w:hAnsi="宋体"/>
          <w:szCs w:val="21"/>
        </w:rPr>
        <w:t>NNT</w:t>
      </w:r>
      <w:r w:rsidRPr="00F21373">
        <w:rPr>
          <w:rFonts w:ascii="宋体" w:hAnsi="宋体" w:hint="eastAsia"/>
          <w:szCs w:val="21"/>
        </w:rPr>
        <w:t>为</w:t>
      </w:r>
      <w:r w:rsidRPr="00F21373">
        <w:rPr>
          <w:rFonts w:ascii="宋体" w:hAnsi="宋体"/>
          <w:szCs w:val="21"/>
        </w:rPr>
        <w:t xml:space="preserve">26 </w:t>
      </w:r>
    </w:p>
    <w:p w:rsidR="00E03BCD" w:rsidRPr="00F21373" w:rsidRDefault="00E03BCD" w:rsidP="00E03BCD">
      <w:pPr>
        <w:numPr>
          <w:ilvl w:val="0"/>
          <w:numId w:val="1"/>
        </w:numPr>
        <w:rPr>
          <w:rFonts w:ascii="宋体" w:hAnsi="宋体"/>
          <w:szCs w:val="21"/>
          <w:lang w:val="nl-NL"/>
        </w:rPr>
      </w:pPr>
      <w:r w:rsidRPr="008352F4">
        <w:rPr>
          <w:rFonts w:ascii="宋体" w:hAnsi="宋体" w:hint="eastAsia"/>
          <w:szCs w:val="21"/>
        </w:rPr>
        <w:t>以下哪些</w:t>
      </w:r>
      <w:r>
        <w:rPr>
          <w:rFonts w:ascii="宋体" w:hAnsi="宋体" w:hint="eastAsia"/>
          <w:szCs w:val="21"/>
        </w:rPr>
        <w:t>研究</w:t>
      </w:r>
      <w:r w:rsidRPr="008352F4">
        <w:rPr>
          <w:rFonts w:ascii="宋体" w:hAnsi="宋体" w:hint="eastAsia"/>
          <w:szCs w:val="21"/>
        </w:rPr>
        <w:t>属于upfront的研究</w:t>
      </w:r>
      <w:r>
        <w:rPr>
          <w:rFonts w:ascii="宋体" w:hAnsi="宋体" w:hint="eastAsia"/>
          <w:szCs w:val="21"/>
        </w:rPr>
        <w:t>有（ABCE ）</w:t>
      </w:r>
    </w:p>
    <w:p w:rsidR="00E03BCD" w:rsidRPr="008352F4" w:rsidRDefault="00E03BCD" w:rsidP="00E03BCD">
      <w:pPr>
        <w:numPr>
          <w:ilvl w:val="1"/>
          <w:numId w:val="1"/>
        </w:numPr>
        <w:rPr>
          <w:rFonts w:ascii="宋体" w:hAnsi="宋体"/>
          <w:szCs w:val="21"/>
        </w:rPr>
      </w:pPr>
      <w:r w:rsidRPr="008352F4">
        <w:rPr>
          <w:rFonts w:ascii="宋体" w:hAnsi="宋体" w:hint="eastAsia"/>
          <w:szCs w:val="21"/>
        </w:rPr>
        <w:t>TEAM        B</w:t>
      </w:r>
      <w:r>
        <w:rPr>
          <w:rFonts w:ascii="宋体" w:hAnsi="宋体" w:hint="eastAsia"/>
          <w:szCs w:val="21"/>
        </w:rPr>
        <w:t>.</w:t>
      </w:r>
      <w:r w:rsidRPr="008352F4">
        <w:rPr>
          <w:rFonts w:ascii="宋体" w:hAnsi="宋体" w:hint="eastAsia"/>
          <w:szCs w:val="21"/>
        </w:rPr>
        <w:t xml:space="preserve"> </w:t>
      </w:r>
      <w:r>
        <w:rPr>
          <w:rFonts w:ascii="宋体" w:hAnsi="宋体" w:hint="eastAsia"/>
          <w:szCs w:val="21"/>
        </w:rPr>
        <w:t>MA.27</w:t>
      </w:r>
      <w:r w:rsidRPr="008352F4">
        <w:rPr>
          <w:rFonts w:ascii="宋体" w:hAnsi="宋体" w:hint="eastAsia"/>
          <w:szCs w:val="21"/>
        </w:rPr>
        <w:t xml:space="preserve">        C</w:t>
      </w:r>
      <w:r>
        <w:rPr>
          <w:rFonts w:ascii="宋体" w:hAnsi="宋体" w:hint="eastAsia"/>
          <w:szCs w:val="21"/>
        </w:rPr>
        <w:t>.</w:t>
      </w:r>
      <w:r w:rsidRPr="008352F4">
        <w:rPr>
          <w:rFonts w:ascii="宋体" w:hAnsi="宋体" w:hint="eastAsia"/>
          <w:szCs w:val="21"/>
        </w:rPr>
        <w:t xml:space="preserve"> BIG 1-98     D</w:t>
      </w:r>
      <w:r>
        <w:rPr>
          <w:rFonts w:ascii="宋体" w:hAnsi="宋体" w:hint="eastAsia"/>
          <w:szCs w:val="21"/>
        </w:rPr>
        <w:t>.</w:t>
      </w:r>
      <w:r w:rsidRPr="008352F4">
        <w:rPr>
          <w:rFonts w:ascii="宋体" w:hAnsi="宋体" w:hint="eastAsia"/>
          <w:szCs w:val="21"/>
        </w:rPr>
        <w:t xml:space="preserve"> </w:t>
      </w:r>
      <w:r>
        <w:rPr>
          <w:rFonts w:ascii="宋体" w:hAnsi="宋体" w:hint="eastAsia"/>
          <w:szCs w:val="21"/>
        </w:rPr>
        <w:t>MAP.3     E. ATAC</w:t>
      </w:r>
    </w:p>
    <w:p w:rsidR="00E03BCD" w:rsidRPr="00F21373" w:rsidRDefault="00E03BCD" w:rsidP="00E03BCD">
      <w:pPr>
        <w:numPr>
          <w:ilvl w:val="0"/>
          <w:numId w:val="1"/>
        </w:numPr>
        <w:rPr>
          <w:rFonts w:ascii="宋体" w:hAnsi="宋体"/>
          <w:szCs w:val="21"/>
        </w:rPr>
      </w:pPr>
      <w:r w:rsidRPr="00F21373">
        <w:rPr>
          <w:rFonts w:ascii="宋体" w:hAnsi="宋体" w:hint="eastAsia"/>
          <w:szCs w:val="21"/>
        </w:rPr>
        <w:t>三苯氧胺的作用机制</w:t>
      </w:r>
      <w:r>
        <w:rPr>
          <w:rFonts w:ascii="宋体" w:hAnsi="宋体" w:hint="eastAsia"/>
          <w:szCs w:val="21"/>
        </w:rPr>
        <w:t>正确的阐述包括</w:t>
      </w:r>
      <w:r w:rsidRPr="00F21373">
        <w:rPr>
          <w:rFonts w:ascii="宋体" w:hAnsi="宋体" w:hint="eastAsia"/>
          <w:szCs w:val="21"/>
        </w:rPr>
        <w:t>（</w:t>
      </w:r>
      <w:r>
        <w:rPr>
          <w:rFonts w:ascii="宋体" w:hAnsi="宋体" w:hint="eastAsia"/>
          <w:szCs w:val="21"/>
        </w:rPr>
        <w:t xml:space="preserve"> ABCD</w:t>
      </w:r>
      <w:r w:rsidRPr="00F21373">
        <w:rPr>
          <w:rFonts w:ascii="宋体" w:hAnsi="宋体" w:hint="eastAsia"/>
          <w:szCs w:val="21"/>
        </w:rPr>
        <w:t xml:space="preserve"> ）</w:t>
      </w:r>
    </w:p>
    <w:p w:rsidR="00E03BCD" w:rsidRDefault="00E03BCD" w:rsidP="00E03BCD">
      <w:pPr>
        <w:numPr>
          <w:ilvl w:val="1"/>
          <w:numId w:val="1"/>
        </w:numPr>
        <w:rPr>
          <w:rFonts w:ascii="宋体" w:hAnsi="宋体"/>
          <w:szCs w:val="21"/>
        </w:rPr>
      </w:pPr>
      <w:r>
        <w:rPr>
          <w:rFonts w:ascii="宋体" w:hAnsi="宋体" w:hint="eastAsia"/>
          <w:szCs w:val="21"/>
        </w:rPr>
        <w:t>三苯氧胺为雌激素的衍生物</w:t>
      </w:r>
    </w:p>
    <w:p w:rsidR="00E03BCD" w:rsidRDefault="00E03BCD" w:rsidP="00E03BCD">
      <w:pPr>
        <w:numPr>
          <w:ilvl w:val="1"/>
          <w:numId w:val="1"/>
        </w:numPr>
        <w:rPr>
          <w:rFonts w:ascii="宋体" w:hAnsi="宋体"/>
          <w:szCs w:val="21"/>
        </w:rPr>
      </w:pPr>
      <w:r>
        <w:rPr>
          <w:rFonts w:ascii="宋体" w:hAnsi="宋体" w:hint="eastAsia"/>
          <w:szCs w:val="21"/>
        </w:rPr>
        <w:t>三苯氧胺的</w:t>
      </w:r>
      <w:r w:rsidRPr="00F21373">
        <w:rPr>
          <w:rFonts w:ascii="宋体" w:hAnsi="宋体" w:hint="eastAsia"/>
          <w:szCs w:val="21"/>
        </w:rPr>
        <w:t>结构与雌激素相似，能和雌激素竞争结合雌激素受体。</w:t>
      </w:r>
    </w:p>
    <w:p w:rsidR="00E03BCD" w:rsidRPr="00F21373" w:rsidRDefault="00E03BCD" w:rsidP="00E03BCD">
      <w:pPr>
        <w:numPr>
          <w:ilvl w:val="1"/>
          <w:numId w:val="1"/>
        </w:numPr>
        <w:rPr>
          <w:rFonts w:ascii="宋体" w:hAnsi="宋体"/>
          <w:szCs w:val="21"/>
        </w:rPr>
      </w:pPr>
      <w:r w:rsidRPr="00F21373">
        <w:rPr>
          <w:rFonts w:ascii="宋体" w:hAnsi="宋体" w:hint="eastAsia"/>
          <w:szCs w:val="21"/>
        </w:rPr>
        <w:t>三苯氧胺与ER结合发挥了抗雌激素作用，阻断雌激素相关基因的表达，使癌细胞维持在G1 期，从而影响癌细胞分裂和生长</w:t>
      </w:r>
    </w:p>
    <w:p w:rsidR="00E03BCD" w:rsidRPr="00F21373" w:rsidRDefault="00E03BCD" w:rsidP="00E03BCD">
      <w:pPr>
        <w:numPr>
          <w:ilvl w:val="1"/>
          <w:numId w:val="1"/>
        </w:numPr>
        <w:rPr>
          <w:rFonts w:ascii="宋体" w:hAnsi="宋体"/>
          <w:szCs w:val="21"/>
        </w:rPr>
      </w:pPr>
      <w:r w:rsidRPr="00F21373">
        <w:rPr>
          <w:rFonts w:ascii="宋体" w:hAnsi="宋体" w:hint="eastAsia"/>
          <w:szCs w:val="21"/>
        </w:rPr>
        <w:t>最近研究发现三</w:t>
      </w:r>
      <w:proofErr w:type="gramStart"/>
      <w:r w:rsidRPr="00F21373">
        <w:rPr>
          <w:rFonts w:ascii="宋体" w:hAnsi="宋体" w:hint="eastAsia"/>
          <w:szCs w:val="21"/>
        </w:rPr>
        <w:t>苯氧胺还能</w:t>
      </w:r>
      <w:proofErr w:type="gramEnd"/>
      <w:r w:rsidRPr="00F21373">
        <w:rPr>
          <w:rFonts w:ascii="宋体" w:hAnsi="宋体" w:hint="eastAsia"/>
          <w:szCs w:val="21"/>
        </w:rPr>
        <w:t>诱导肿瘤细胞的调亡</w:t>
      </w:r>
    </w:p>
    <w:p w:rsidR="00E03BCD" w:rsidRPr="00F21373" w:rsidRDefault="00E03BCD" w:rsidP="00E03BCD">
      <w:pPr>
        <w:numPr>
          <w:ilvl w:val="0"/>
          <w:numId w:val="1"/>
        </w:numPr>
        <w:rPr>
          <w:rFonts w:ascii="宋体" w:hAnsi="宋体"/>
          <w:szCs w:val="21"/>
        </w:rPr>
      </w:pPr>
      <w:r w:rsidRPr="00F21373">
        <w:rPr>
          <w:rFonts w:ascii="宋体" w:hAnsi="宋体" w:hint="eastAsia"/>
          <w:szCs w:val="21"/>
        </w:rPr>
        <w:t>三</w:t>
      </w:r>
      <w:proofErr w:type="gramStart"/>
      <w:r w:rsidRPr="00F21373">
        <w:rPr>
          <w:rFonts w:ascii="宋体" w:hAnsi="宋体" w:hint="eastAsia"/>
          <w:szCs w:val="21"/>
        </w:rPr>
        <w:t>苯氧胺</w:t>
      </w:r>
      <w:r>
        <w:rPr>
          <w:rFonts w:ascii="宋体" w:hAnsi="宋体" w:hint="eastAsia"/>
          <w:szCs w:val="21"/>
        </w:rPr>
        <w:t>在</w:t>
      </w:r>
      <w:proofErr w:type="gramEnd"/>
      <w:r>
        <w:rPr>
          <w:rFonts w:ascii="宋体" w:hAnsi="宋体" w:hint="eastAsia"/>
          <w:szCs w:val="21"/>
        </w:rPr>
        <w:t>FDA批准的适应症包括 （ ABCDE ）</w:t>
      </w:r>
    </w:p>
    <w:p w:rsidR="00E03BCD" w:rsidRDefault="00E03BCD" w:rsidP="00E03BCD">
      <w:pPr>
        <w:numPr>
          <w:ilvl w:val="1"/>
          <w:numId w:val="1"/>
        </w:numPr>
        <w:rPr>
          <w:rFonts w:ascii="宋体" w:hAnsi="宋体"/>
          <w:szCs w:val="21"/>
        </w:rPr>
      </w:pPr>
      <w:r>
        <w:rPr>
          <w:rFonts w:ascii="宋体" w:hAnsi="宋体" w:hint="eastAsia"/>
          <w:szCs w:val="21"/>
        </w:rPr>
        <w:t>早期</w:t>
      </w:r>
      <w:r w:rsidRPr="00F21373">
        <w:rPr>
          <w:rFonts w:ascii="宋体" w:hAnsi="宋体" w:hint="eastAsia"/>
          <w:szCs w:val="21"/>
        </w:rPr>
        <w:t>绝经前激素受体阳性的乳腺癌治疗</w:t>
      </w:r>
    </w:p>
    <w:p w:rsidR="00E03BCD" w:rsidRDefault="00E03BCD" w:rsidP="00E03BCD">
      <w:pPr>
        <w:numPr>
          <w:ilvl w:val="1"/>
          <w:numId w:val="1"/>
        </w:numPr>
        <w:rPr>
          <w:rFonts w:ascii="宋体" w:hAnsi="宋体"/>
          <w:szCs w:val="21"/>
        </w:rPr>
      </w:pPr>
      <w:r>
        <w:rPr>
          <w:rFonts w:ascii="宋体" w:hAnsi="宋体" w:hint="eastAsia"/>
          <w:szCs w:val="21"/>
        </w:rPr>
        <w:t>早期</w:t>
      </w:r>
      <w:r w:rsidRPr="00F21373">
        <w:rPr>
          <w:rFonts w:ascii="宋体" w:hAnsi="宋体" w:hint="eastAsia"/>
          <w:szCs w:val="21"/>
        </w:rPr>
        <w:t>绝经后</w:t>
      </w:r>
      <w:r>
        <w:rPr>
          <w:rFonts w:ascii="宋体" w:hAnsi="宋体" w:hint="eastAsia"/>
          <w:szCs w:val="21"/>
        </w:rPr>
        <w:t>激素受体阳性的乳腺癌治疗</w:t>
      </w:r>
    </w:p>
    <w:p w:rsidR="00E03BCD" w:rsidRDefault="00E03BCD" w:rsidP="00E03BCD">
      <w:pPr>
        <w:numPr>
          <w:ilvl w:val="1"/>
          <w:numId w:val="1"/>
        </w:numPr>
        <w:rPr>
          <w:rFonts w:ascii="宋体" w:hAnsi="宋体"/>
          <w:szCs w:val="21"/>
        </w:rPr>
      </w:pPr>
      <w:r>
        <w:rPr>
          <w:rFonts w:ascii="宋体" w:hAnsi="宋体" w:hint="eastAsia"/>
          <w:szCs w:val="21"/>
        </w:rPr>
        <w:t>晚期</w:t>
      </w:r>
      <w:r w:rsidRPr="00F21373">
        <w:rPr>
          <w:rFonts w:ascii="宋体" w:hAnsi="宋体" w:hint="eastAsia"/>
          <w:szCs w:val="21"/>
        </w:rPr>
        <w:t>绝经前激素受体阳性的乳腺癌治疗</w:t>
      </w:r>
    </w:p>
    <w:p w:rsidR="00E03BCD" w:rsidRDefault="00E03BCD" w:rsidP="00E03BCD">
      <w:pPr>
        <w:numPr>
          <w:ilvl w:val="1"/>
          <w:numId w:val="1"/>
        </w:numPr>
        <w:rPr>
          <w:rFonts w:ascii="宋体" w:hAnsi="宋体"/>
          <w:szCs w:val="21"/>
        </w:rPr>
      </w:pPr>
      <w:r>
        <w:rPr>
          <w:rFonts w:ascii="宋体" w:hAnsi="宋体" w:hint="eastAsia"/>
          <w:szCs w:val="21"/>
        </w:rPr>
        <w:t>晚期</w:t>
      </w:r>
      <w:r w:rsidRPr="00F21373">
        <w:rPr>
          <w:rFonts w:ascii="宋体" w:hAnsi="宋体" w:hint="eastAsia"/>
          <w:szCs w:val="21"/>
        </w:rPr>
        <w:t>绝经后激素受体阳性的乳腺癌</w:t>
      </w:r>
      <w:r>
        <w:rPr>
          <w:rFonts w:ascii="宋体" w:hAnsi="宋体" w:hint="eastAsia"/>
          <w:szCs w:val="21"/>
        </w:rPr>
        <w:t>治疗</w:t>
      </w:r>
    </w:p>
    <w:p w:rsidR="00E03BCD" w:rsidRPr="00F21373" w:rsidRDefault="00E03BCD" w:rsidP="00E03BCD">
      <w:pPr>
        <w:numPr>
          <w:ilvl w:val="1"/>
          <w:numId w:val="1"/>
        </w:numPr>
        <w:rPr>
          <w:rFonts w:ascii="宋体" w:hAnsi="宋体"/>
          <w:szCs w:val="21"/>
        </w:rPr>
      </w:pPr>
      <w:r>
        <w:rPr>
          <w:rFonts w:ascii="宋体" w:hAnsi="宋体" w:hint="eastAsia"/>
          <w:szCs w:val="21"/>
        </w:rPr>
        <w:t>乳腺癌</w:t>
      </w:r>
      <w:proofErr w:type="gramStart"/>
      <w:r>
        <w:rPr>
          <w:rFonts w:ascii="宋体" w:hAnsi="宋体" w:hint="eastAsia"/>
          <w:szCs w:val="21"/>
        </w:rPr>
        <w:t>高发生</w:t>
      </w:r>
      <w:proofErr w:type="gramEnd"/>
      <w:r>
        <w:rPr>
          <w:rFonts w:ascii="宋体" w:hAnsi="宋体" w:hint="eastAsia"/>
          <w:szCs w:val="21"/>
        </w:rPr>
        <w:t>风险妇女的预防用药</w:t>
      </w:r>
    </w:p>
    <w:p w:rsidR="00E03BCD" w:rsidRDefault="00E03BCD" w:rsidP="00E03BCD">
      <w:pPr>
        <w:numPr>
          <w:ilvl w:val="0"/>
          <w:numId w:val="1"/>
        </w:numPr>
      </w:pPr>
      <w:r>
        <w:rPr>
          <w:rFonts w:hint="eastAsia"/>
        </w:rPr>
        <w:t>非</w:t>
      </w:r>
      <w:proofErr w:type="gramStart"/>
      <w:r>
        <w:rPr>
          <w:rFonts w:hint="eastAsia"/>
        </w:rPr>
        <w:t>甾</w:t>
      </w:r>
      <w:proofErr w:type="gramEnd"/>
      <w:r>
        <w:rPr>
          <w:rFonts w:hint="eastAsia"/>
        </w:rPr>
        <w:t>体类芳香化酶抑制剂包括</w:t>
      </w:r>
      <w:r>
        <w:rPr>
          <w:rFonts w:hint="eastAsia"/>
        </w:rPr>
        <w:t xml:space="preserve"> </w:t>
      </w:r>
      <w:r>
        <w:rPr>
          <w:rFonts w:hint="eastAsia"/>
        </w:rPr>
        <w:t>（</w:t>
      </w:r>
      <w:r>
        <w:rPr>
          <w:rFonts w:hint="eastAsia"/>
        </w:rPr>
        <w:t xml:space="preserve"> BC </w:t>
      </w:r>
      <w:r>
        <w:rPr>
          <w:rFonts w:hint="eastAsia"/>
        </w:rPr>
        <w:t>）</w:t>
      </w:r>
    </w:p>
    <w:p w:rsidR="00E03BCD" w:rsidRDefault="00E03BCD" w:rsidP="00E03BCD">
      <w:pPr>
        <w:numPr>
          <w:ilvl w:val="1"/>
          <w:numId w:val="1"/>
        </w:numPr>
        <w:rPr>
          <w:rFonts w:ascii="宋体" w:hAnsi="宋体"/>
          <w:szCs w:val="21"/>
        </w:rPr>
      </w:pPr>
      <w:r>
        <w:rPr>
          <w:rFonts w:ascii="宋体" w:hAnsi="宋体" w:hint="eastAsia"/>
          <w:szCs w:val="21"/>
        </w:rPr>
        <w:t>依西美坦  B.阿那曲</w:t>
      </w:r>
      <w:proofErr w:type="gramStart"/>
      <w:r>
        <w:rPr>
          <w:rFonts w:ascii="宋体" w:hAnsi="宋体" w:hint="eastAsia"/>
          <w:szCs w:val="21"/>
        </w:rPr>
        <w:t>唑</w:t>
      </w:r>
      <w:proofErr w:type="gramEnd"/>
      <w:r>
        <w:rPr>
          <w:rFonts w:ascii="宋体" w:hAnsi="宋体" w:hint="eastAsia"/>
          <w:szCs w:val="21"/>
        </w:rPr>
        <w:t xml:space="preserve">  C.来曲</w:t>
      </w:r>
      <w:proofErr w:type="gramStart"/>
      <w:r>
        <w:rPr>
          <w:rFonts w:ascii="宋体" w:hAnsi="宋体" w:hint="eastAsia"/>
          <w:szCs w:val="21"/>
        </w:rPr>
        <w:t>唑</w:t>
      </w:r>
      <w:proofErr w:type="gramEnd"/>
      <w:r>
        <w:rPr>
          <w:rFonts w:ascii="宋体" w:hAnsi="宋体" w:hint="eastAsia"/>
          <w:szCs w:val="21"/>
        </w:rPr>
        <w:t xml:space="preserve">  D.</w:t>
      </w:r>
      <w:proofErr w:type="gramStart"/>
      <w:r>
        <w:rPr>
          <w:rFonts w:ascii="宋体" w:hAnsi="宋体" w:hint="eastAsia"/>
          <w:szCs w:val="21"/>
        </w:rPr>
        <w:t>氟维司群</w:t>
      </w:r>
      <w:proofErr w:type="gramEnd"/>
    </w:p>
    <w:p w:rsidR="00E03BCD" w:rsidRPr="001143C1" w:rsidRDefault="00E03BCD" w:rsidP="00E03BCD">
      <w:pPr>
        <w:numPr>
          <w:ilvl w:val="0"/>
          <w:numId w:val="1"/>
        </w:numPr>
      </w:pPr>
      <w:r w:rsidRPr="001143C1">
        <w:rPr>
          <w:rFonts w:hint="eastAsia"/>
        </w:rPr>
        <w:t>卵巢去势是乳腺癌内分泌治疗中开展最早的治疗方式</w:t>
      </w:r>
      <w:r>
        <w:rPr>
          <w:rFonts w:hint="eastAsia"/>
        </w:rPr>
        <w:t>，手段包含</w:t>
      </w:r>
      <w:r>
        <w:rPr>
          <w:rFonts w:hint="eastAsia"/>
        </w:rPr>
        <w:t xml:space="preserve"> </w:t>
      </w:r>
      <w:r>
        <w:rPr>
          <w:rFonts w:hint="eastAsia"/>
        </w:rPr>
        <w:t>（</w:t>
      </w:r>
      <w:r>
        <w:rPr>
          <w:rFonts w:hint="eastAsia"/>
        </w:rPr>
        <w:t xml:space="preserve"> ABCD </w:t>
      </w:r>
      <w:r>
        <w:rPr>
          <w:rFonts w:hint="eastAsia"/>
        </w:rPr>
        <w:t>）</w:t>
      </w:r>
    </w:p>
    <w:p w:rsidR="00E03BCD" w:rsidRDefault="00E03BCD" w:rsidP="00E03BCD">
      <w:pPr>
        <w:numPr>
          <w:ilvl w:val="1"/>
          <w:numId w:val="1"/>
        </w:numPr>
        <w:rPr>
          <w:rFonts w:ascii="宋体" w:hAnsi="宋体"/>
          <w:szCs w:val="21"/>
        </w:rPr>
      </w:pPr>
      <w:r>
        <w:rPr>
          <w:rFonts w:ascii="宋体" w:hAnsi="宋体" w:hint="eastAsia"/>
          <w:szCs w:val="21"/>
        </w:rPr>
        <w:t>手术     B.放疗     C.化疗     D.</w:t>
      </w:r>
      <w:r w:rsidRPr="001143C1">
        <w:rPr>
          <w:rFonts w:ascii="宋体" w:hAnsi="宋体" w:hint="eastAsia"/>
          <w:szCs w:val="21"/>
        </w:rPr>
        <w:t xml:space="preserve"> LHRH类似物去势</w:t>
      </w:r>
    </w:p>
    <w:p w:rsidR="00E03BCD" w:rsidRPr="001143C1" w:rsidRDefault="00E03BCD" w:rsidP="00E03BCD">
      <w:pPr>
        <w:numPr>
          <w:ilvl w:val="0"/>
          <w:numId w:val="1"/>
        </w:numPr>
      </w:pPr>
      <w:r w:rsidRPr="001143C1">
        <w:rPr>
          <w:rFonts w:hint="eastAsia"/>
        </w:rPr>
        <w:t>LHRH</w:t>
      </w:r>
      <w:r w:rsidRPr="001143C1">
        <w:rPr>
          <w:rFonts w:hint="eastAsia"/>
        </w:rPr>
        <w:t>类似物</w:t>
      </w:r>
      <w:r>
        <w:rPr>
          <w:rFonts w:hint="eastAsia"/>
        </w:rPr>
        <w:t>作用机制正确的阐述包含</w:t>
      </w:r>
      <w:r>
        <w:rPr>
          <w:rFonts w:hint="eastAsia"/>
        </w:rPr>
        <w:t xml:space="preserve">  </w:t>
      </w:r>
      <w:r>
        <w:rPr>
          <w:rFonts w:hint="eastAsia"/>
        </w:rPr>
        <w:t>（</w:t>
      </w:r>
      <w:r>
        <w:rPr>
          <w:rFonts w:hint="eastAsia"/>
        </w:rPr>
        <w:t xml:space="preserve"> ACD  </w:t>
      </w:r>
      <w:r>
        <w:rPr>
          <w:rFonts w:hint="eastAsia"/>
        </w:rPr>
        <w:t>）</w:t>
      </w:r>
    </w:p>
    <w:p w:rsidR="00E03BCD" w:rsidRDefault="00E03BCD" w:rsidP="00E03BCD">
      <w:pPr>
        <w:numPr>
          <w:ilvl w:val="1"/>
          <w:numId w:val="1"/>
        </w:numPr>
        <w:rPr>
          <w:rFonts w:ascii="宋体" w:hAnsi="宋体"/>
          <w:szCs w:val="21"/>
        </w:rPr>
      </w:pPr>
      <w:r>
        <w:rPr>
          <w:rFonts w:ascii="宋体" w:hAnsi="宋体" w:hint="eastAsia"/>
          <w:szCs w:val="21"/>
        </w:rPr>
        <w:t>常用药物有</w:t>
      </w:r>
      <w:r w:rsidRPr="001143C1">
        <w:rPr>
          <w:rFonts w:ascii="宋体" w:hAnsi="宋体" w:hint="eastAsia"/>
          <w:szCs w:val="21"/>
        </w:rPr>
        <w:t>戈舍瑞林</w:t>
      </w:r>
      <w:proofErr w:type="spellStart"/>
      <w:r w:rsidRPr="001143C1">
        <w:rPr>
          <w:rFonts w:ascii="宋体" w:hAnsi="宋体" w:hint="eastAsia"/>
          <w:szCs w:val="21"/>
        </w:rPr>
        <w:t>Goserelin</w:t>
      </w:r>
      <w:proofErr w:type="spellEnd"/>
      <w:r w:rsidRPr="001143C1">
        <w:rPr>
          <w:rFonts w:ascii="宋体" w:hAnsi="宋体" w:hint="eastAsia"/>
          <w:szCs w:val="21"/>
        </w:rPr>
        <w:t>（</w:t>
      </w:r>
      <w:proofErr w:type="gramStart"/>
      <w:r w:rsidRPr="001143C1">
        <w:rPr>
          <w:rFonts w:ascii="宋体" w:hAnsi="宋体" w:hint="eastAsia"/>
          <w:szCs w:val="21"/>
        </w:rPr>
        <w:t>诺雷德</w:t>
      </w:r>
      <w:proofErr w:type="spellStart"/>
      <w:proofErr w:type="gramEnd"/>
      <w:r w:rsidRPr="001143C1">
        <w:rPr>
          <w:rFonts w:ascii="宋体" w:hAnsi="宋体" w:hint="eastAsia"/>
          <w:szCs w:val="21"/>
        </w:rPr>
        <w:t>Zoladex</w:t>
      </w:r>
      <w:proofErr w:type="spellEnd"/>
      <w:r w:rsidRPr="001143C1">
        <w:rPr>
          <w:rFonts w:ascii="宋体" w:hAnsi="宋体" w:hint="eastAsia"/>
          <w:szCs w:val="21"/>
        </w:rPr>
        <w:t>）、曲普瑞林</w:t>
      </w:r>
      <w:proofErr w:type="spellStart"/>
      <w:r w:rsidRPr="001143C1">
        <w:rPr>
          <w:rFonts w:ascii="宋体" w:hAnsi="宋体" w:hint="eastAsia"/>
          <w:szCs w:val="21"/>
        </w:rPr>
        <w:t>Triptorelin</w:t>
      </w:r>
      <w:proofErr w:type="spellEnd"/>
      <w:r w:rsidRPr="001143C1">
        <w:rPr>
          <w:rFonts w:ascii="宋体" w:hAnsi="宋体" w:hint="eastAsia"/>
          <w:szCs w:val="21"/>
        </w:rPr>
        <w:t>等。</w:t>
      </w:r>
    </w:p>
    <w:p w:rsidR="00E03BCD" w:rsidRDefault="00E03BCD" w:rsidP="00E03BCD">
      <w:pPr>
        <w:numPr>
          <w:ilvl w:val="1"/>
          <w:numId w:val="1"/>
        </w:numPr>
        <w:rPr>
          <w:rFonts w:ascii="宋体" w:hAnsi="宋体"/>
          <w:szCs w:val="21"/>
        </w:rPr>
      </w:pPr>
      <w:r>
        <w:rPr>
          <w:rFonts w:ascii="宋体" w:hAnsi="宋体" w:hint="eastAsia"/>
          <w:szCs w:val="21"/>
        </w:rPr>
        <w:lastRenderedPageBreak/>
        <w:t>主要</w:t>
      </w:r>
      <w:r w:rsidRPr="001143C1">
        <w:rPr>
          <w:rFonts w:ascii="宋体" w:hAnsi="宋体" w:hint="eastAsia"/>
          <w:szCs w:val="21"/>
        </w:rPr>
        <w:t>用于绝经前乳腺癌的内分泌治疗，</w:t>
      </w:r>
      <w:r>
        <w:rPr>
          <w:rFonts w:ascii="宋体" w:hAnsi="宋体" w:hint="eastAsia"/>
          <w:szCs w:val="21"/>
        </w:rPr>
        <w:t>停药后无法</w:t>
      </w:r>
      <w:r w:rsidRPr="001143C1">
        <w:rPr>
          <w:rFonts w:ascii="宋体" w:hAnsi="宋体" w:hint="eastAsia"/>
          <w:szCs w:val="21"/>
        </w:rPr>
        <w:t>恢复月经。</w:t>
      </w:r>
    </w:p>
    <w:p w:rsidR="00E03BCD" w:rsidRDefault="00E03BCD" w:rsidP="00E03BCD">
      <w:pPr>
        <w:numPr>
          <w:ilvl w:val="1"/>
          <w:numId w:val="1"/>
        </w:numPr>
        <w:rPr>
          <w:rFonts w:ascii="宋体" w:hAnsi="宋体"/>
          <w:szCs w:val="21"/>
        </w:rPr>
      </w:pPr>
      <w:r w:rsidRPr="001143C1">
        <w:rPr>
          <w:rFonts w:ascii="宋体" w:hAnsi="宋体" w:hint="eastAsia"/>
          <w:szCs w:val="21"/>
        </w:rPr>
        <w:t>通过负反馈作用下丘脑，抑制下丘脑产生促性腺激素释放激素（GnRH /LH-RH</w:t>
      </w:r>
      <w:r>
        <w:rPr>
          <w:rFonts w:ascii="宋体" w:hAnsi="宋体" w:hint="eastAsia"/>
          <w:szCs w:val="21"/>
        </w:rPr>
        <w:t>）</w:t>
      </w:r>
    </w:p>
    <w:p w:rsidR="00E03BCD" w:rsidRPr="001143C1" w:rsidRDefault="00E03BCD" w:rsidP="00E03BCD">
      <w:pPr>
        <w:numPr>
          <w:ilvl w:val="1"/>
          <w:numId w:val="1"/>
        </w:numPr>
        <w:rPr>
          <w:rFonts w:ascii="宋体" w:hAnsi="宋体"/>
          <w:szCs w:val="21"/>
        </w:rPr>
      </w:pPr>
      <w:r>
        <w:rPr>
          <w:rFonts w:ascii="宋体" w:hAnsi="宋体" w:hint="eastAsia"/>
          <w:szCs w:val="21"/>
        </w:rPr>
        <w:t>同时</w:t>
      </w:r>
      <w:r w:rsidRPr="001143C1">
        <w:rPr>
          <w:rFonts w:ascii="宋体" w:hAnsi="宋体" w:hint="eastAsia"/>
          <w:szCs w:val="21"/>
        </w:rPr>
        <w:t>竞争性地与垂体细胞膜上的GnRH受体或LHRH受体结合，阻止垂体产生FSH和LH</w:t>
      </w:r>
      <w:r>
        <w:rPr>
          <w:rFonts w:ascii="宋体" w:hAnsi="宋体" w:hint="eastAsia"/>
          <w:szCs w:val="21"/>
        </w:rPr>
        <w:t>，</w:t>
      </w:r>
      <w:r w:rsidRPr="001143C1">
        <w:rPr>
          <w:rFonts w:ascii="宋体" w:hAnsi="宋体" w:hint="eastAsia"/>
          <w:szCs w:val="21"/>
        </w:rPr>
        <w:t>减少卵巢分泌雌激素</w:t>
      </w:r>
    </w:p>
    <w:p w:rsidR="00E03BCD" w:rsidRPr="001143C1" w:rsidRDefault="00E03BCD" w:rsidP="00E03BCD">
      <w:pPr>
        <w:numPr>
          <w:ilvl w:val="0"/>
          <w:numId w:val="1"/>
        </w:numPr>
      </w:pPr>
      <w:r w:rsidRPr="001143C1">
        <w:rPr>
          <w:rFonts w:hint="eastAsia"/>
        </w:rPr>
        <w:t>HER-2</w:t>
      </w:r>
      <w:r w:rsidRPr="001143C1">
        <w:rPr>
          <w:rFonts w:hint="eastAsia"/>
        </w:rPr>
        <w:t>过表达</w:t>
      </w:r>
      <w:r>
        <w:rPr>
          <w:rFonts w:hint="eastAsia"/>
        </w:rPr>
        <w:t>的含义（</w:t>
      </w:r>
      <w:r>
        <w:rPr>
          <w:rFonts w:hint="eastAsia"/>
        </w:rPr>
        <w:t xml:space="preserve"> ABCD </w:t>
      </w:r>
      <w:r>
        <w:rPr>
          <w:rFonts w:hint="eastAsia"/>
        </w:rPr>
        <w:t>）</w:t>
      </w:r>
    </w:p>
    <w:p w:rsidR="00E03BCD" w:rsidRDefault="00E03BCD" w:rsidP="00E03BCD">
      <w:pPr>
        <w:numPr>
          <w:ilvl w:val="1"/>
          <w:numId w:val="1"/>
        </w:numPr>
        <w:rPr>
          <w:rFonts w:ascii="宋体" w:hAnsi="宋体"/>
          <w:szCs w:val="21"/>
        </w:rPr>
      </w:pPr>
      <w:r w:rsidRPr="001143C1">
        <w:rPr>
          <w:rFonts w:ascii="宋体" w:hAnsi="宋体" w:hint="eastAsia"/>
          <w:szCs w:val="21"/>
        </w:rPr>
        <w:t>FISH</w:t>
      </w:r>
      <w:r>
        <w:rPr>
          <w:rFonts w:ascii="宋体" w:hAnsi="宋体" w:hint="eastAsia"/>
          <w:szCs w:val="21"/>
        </w:rPr>
        <w:t>检测阳性</w:t>
      </w:r>
    </w:p>
    <w:p w:rsidR="00E03BCD" w:rsidRDefault="00E03BCD" w:rsidP="00E03BCD">
      <w:pPr>
        <w:numPr>
          <w:ilvl w:val="1"/>
          <w:numId w:val="1"/>
        </w:numPr>
        <w:rPr>
          <w:rFonts w:ascii="宋体" w:hAnsi="宋体"/>
          <w:szCs w:val="21"/>
        </w:rPr>
      </w:pPr>
      <w:r w:rsidRPr="001143C1">
        <w:rPr>
          <w:rFonts w:ascii="宋体" w:hAnsi="宋体" w:hint="eastAsia"/>
          <w:szCs w:val="21"/>
        </w:rPr>
        <w:t>CISH</w:t>
      </w:r>
      <w:r>
        <w:rPr>
          <w:rFonts w:ascii="宋体" w:hAnsi="宋体" w:hint="eastAsia"/>
          <w:szCs w:val="21"/>
        </w:rPr>
        <w:t>检测阳性</w:t>
      </w:r>
    </w:p>
    <w:p w:rsidR="00E03BCD" w:rsidRDefault="00E03BCD" w:rsidP="00E03BCD">
      <w:pPr>
        <w:numPr>
          <w:ilvl w:val="1"/>
          <w:numId w:val="1"/>
        </w:numPr>
        <w:rPr>
          <w:rFonts w:ascii="宋体" w:hAnsi="宋体"/>
          <w:szCs w:val="21"/>
        </w:rPr>
      </w:pPr>
      <w:r w:rsidRPr="001143C1">
        <w:rPr>
          <w:rFonts w:ascii="宋体" w:hAnsi="宋体" w:hint="eastAsia"/>
          <w:szCs w:val="21"/>
        </w:rPr>
        <w:t>IHC检测HER-2（+++</w:t>
      </w:r>
      <w:r>
        <w:rPr>
          <w:rFonts w:ascii="宋体" w:hAnsi="宋体" w:hint="eastAsia"/>
          <w:szCs w:val="21"/>
        </w:rPr>
        <w:t>）</w:t>
      </w:r>
    </w:p>
    <w:p w:rsidR="00E03BCD" w:rsidRPr="001143C1" w:rsidRDefault="00E03BCD" w:rsidP="00E03BCD">
      <w:pPr>
        <w:numPr>
          <w:ilvl w:val="1"/>
          <w:numId w:val="1"/>
        </w:numPr>
        <w:rPr>
          <w:rFonts w:ascii="宋体" w:hAnsi="宋体"/>
          <w:szCs w:val="21"/>
        </w:rPr>
      </w:pPr>
      <w:r w:rsidRPr="001143C1">
        <w:rPr>
          <w:rFonts w:ascii="宋体" w:hAnsi="宋体" w:hint="eastAsia"/>
          <w:szCs w:val="21"/>
        </w:rPr>
        <w:t>免疫组化HER-2（++）的患者应有FISH或CISH证实。</w:t>
      </w:r>
    </w:p>
    <w:p w:rsidR="00E03BCD" w:rsidRDefault="00E03BCD" w:rsidP="00E03BCD">
      <w:pPr>
        <w:numPr>
          <w:ilvl w:val="0"/>
          <w:numId w:val="1"/>
        </w:numPr>
      </w:pPr>
      <w:r>
        <w:rPr>
          <w:rFonts w:hint="eastAsia"/>
        </w:rPr>
        <w:t>在</w:t>
      </w:r>
      <w:r>
        <w:rPr>
          <w:rFonts w:hint="eastAsia"/>
        </w:rPr>
        <w:t>IES 031</w:t>
      </w:r>
      <w:r>
        <w:rPr>
          <w:rFonts w:hint="eastAsia"/>
        </w:rPr>
        <w:t>研究中，</w:t>
      </w:r>
      <w:r w:rsidRPr="00406F8F">
        <w:rPr>
          <w:rFonts w:hint="eastAsia"/>
        </w:rPr>
        <w:t>亚组分析</w:t>
      </w:r>
      <w:r w:rsidRPr="00052602">
        <w:rPr>
          <w:rFonts w:hint="eastAsia"/>
        </w:rPr>
        <w:t>BCFS</w:t>
      </w:r>
      <w:r w:rsidRPr="00406F8F">
        <w:rPr>
          <w:rFonts w:hint="eastAsia"/>
        </w:rPr>
        <w:t>，</w:t>
      </w:r>
      <w:r>
        <w:rPr>
          <w:rFonts w:hint="eastAsia"/>
        </w:rPr>
        <w:t>可从</w:t>
      </w:r>
      <w:proofErr w:type="gramStart"/>
      <w:r>
        <w:rPr>
          <w:rFonts w:hint="eastAsia"/>
        </w:rPr>
        <w:t>阿诺新治疗</w:t>
      </w:r>
      <w:proofErr w:type="gramEnd"/>
      <w:r>
        <w:rPr>
          <w:rFonts w:hint="eastAsia"/>
        </w:rPr>
        <w:t>中显著获益的患者亚群为</w:t>
      </w:r>
      <w:r>
        <w:rPr>
          <w:rFonts w:hint="eastAsia"/>
        </w:rPr>
        <w:t xml:space="preserve"> ( ABCD )</w:t>
      </w:r>
    </w:p>
    <w:p w:rsidR="00E03BCD" w:rsidRDefault="00E03BCD" w:rsidP="00E03BCD">
      <w:pPr>
        <w:numPr>
          <w:ilvl w:val="1"/>
          <w:numId w:val="1"/>
        </w:numPr>
        <w:rPr>
          <w:rFonts w:ascii="宋体" w:hAnsi="宋体"/>
          <w:szCs w:val="21"/>
        </w:rPr>
      </w:pPr>
      <w:r>
        <w:rPr>
          <w:rFonts w:ascii="宋体" w:hAnsi="宋体" w:hint="eastAsia"/>
          <w:szCs w:val="21"/>
        </w:rPr>
        <w:t>腋</w:t>
      </w:r>
      <w:r w:rsidRPr="00052602">
        <w:rPr>
          <w:rFonts w:ascii="宋体" w:hAnsi="宋体" w:hint="eastAsia"/>
          <w:szCs w:val="21"/>
        </w:rPr>
        <w:t>淋巴结</w:t>
      </w:r>
      <w:r>
        <w:rPr>
          <w:rFonts w:ascii="宋体" w:hAnsi="宋体" w:hint="eastAsia"/>
          <w:szCs w:val="21"/>
        </w:rPr>
        <w:t>阳性</w:t>
      </w:r>
    </w:p>
    <w:p w:rsidR="00E03BCD" w:rsidRDefault="00E03BCD" w:rsidP="00E03BCD">
      <w:pPr>
        <w:numPr>
          <w:ilvl w:val="1"/>
          <w:numId w:val="1"/>
        </w:numPr>
        <w:rPr>
          <w:rFonts w:ascii="宋体" w:hAnsi="宋体"/>
          <w:szCs w:val="21"/>
        </w:rPr>
      </w:pPr>
      <w:r>
        <w:rPr>
          <w:rFonts w:ascii="宋体" w:hAnsi="宋体" w:hint="eastAsia"/>
          <w:szCs w:val="21"/>
        </w:rPr>
        <w:t>腋淋巴结阴性</w:t>
      </w:r>
    </w:p>
    <w:p w:rsidR="00E03BCD" w:rsidRDefault="00E03BCD" w:rsidP="00E03BCD">
      <w:pPr>
        <w:numPr>
          <w:ilvl w:val="1"/>
          <w:numId w:val="1"/>
        </w:numPr>
        <w:rPr>
          <w:rFonts w:ascii="宋体" w:hAnsi="宋体"/>
          <w:szCs w:val="21"/>
        </w:rPr>
      </w:pPr>
      <w:r>
        <w:rPr>
          <w:rFonts w:ascii="宋体" w:hAnsi="宋体" w:hint="eastAsia"/>
          <w:szCs w:val="21"/>
        </w:rPr>
        <w:t>接受过化疗</w:t>
      </w:r>
    </w:p>
    <w:p w:rsidR="00E03BCD" w:rsidRPr="00406F8F" w:rsidRDefault="00E03BCD" w:rsidP="00E03BCD">
      <w:pPr>
        <w:numPr>
          <w:ilvl w:val="1"/>
          <w:numId w:val="1"/>
        </w:numPr>
      </w:pPr>
      <w:r>
        <w:rPr>
          <w:rFonts w:ascii="宋体" w:hAnsi="宋体" w:hint="eastAsia"/>
          <w:szCs w:val="21"/>
        </w:rPr>
        <w:t>未接受化疗</w:t>
      </w:r>
    </w:p>
    <w:p w:rsidR="00E03BCD" w:rsidRPr="00AF664C" w:rsidRDefault="00E03BCD" w:rsidP="00E03BCD">
      <w:pPr>
        <w:numPr>
          <w:ilvl w:val="0"/>
          <w:numId w:val="1"/>
        </w:numPr>
      </w:pPr>
      <w:r>
        <w:rPr>
          <w:rFonts w:hint="eastAsia"/>
        </w:rPr>
        <w:t>IES031</w:t>
      </w:r>
      <w:r>
        <w:rPr>
          <w:rFonts w:hint="eastAsia"/>
        </w:rPr>
        <w:t>研究中采用了</w:t>
      </w:r>
      <w:r w:rsidRPr="00AF664C">
        <w:rPr>
          <w:rFonts w:hint="eastAsia"/>
        </w:rPr>
        <w:t>BCFS</w:t>
      </w:r>
      <w:r>
        <w:rPr>
          <w:rFonts w:hint="eastAsia"/>
        </w:rPr>
        <w:t>的概念，其正确的阐述包括（</w:t>
      </w:r>
      <w:r>
        <w:rPr>
          <w:rFonts w:hint="eastAsia"/>
        </w:rPr>
        <w:t xml:space="preserve"> ABC </w:t>
      </w:r>
      <w:r>
        <w:rPr>
          <w:rFonts w:hint="eastAsia"/>
        </w:rPr>
        <w:t>）</w:t>
      </w:r>
    </w:p>
    <w:p w:rsidR="00E03BCD" w:rsidRDefault="00E03BCD" w:rsidP="00E03BCD">
      <w:pPr>
        <w:numPr>
          <w:ilvl w:val="1"/>
          <w:numId w:val="1"/>
        </w:numPr>
        <w:rPr>
          <w:rFonts w:ascii="宋体" w:hAnsi="宋体"/>
          <w:szCs w:val="21"/>
        </w:rPr>
      </w:pPr>
      <w:r>
        <w:rPr>
          <w:rFonts w:ascii="宋体" w:hAnsi="宋体" w:hint="eastAsia"/>
          <w:szCs w:val="21"/>
        </w:rPr>
        <w:t>BCFS不包括单纯的心脑血管意外，甚至外伤、车祸等</w:t>
      </w:r>
      <w:r w:rsidRPr="00AF664C">
        <w:rPr>
          <w:rFonts w:ascii="宋体" w:hAnsi="宋体" w:hint="eastAsia"/>
          <w:szCs w:val="21"/>
        </w:rPr>
        <w:t>原因明确的</w:t>
      </w:r>
      <w:r w:rsidRPr="00AF664C">
        <w:rPr>
          <w:rFonts w:ascii="宋体" w:hAnsi="宋体"/>
          <w:szCs w:val="21"/>
        </w:rPr>
        <w:t>“</w:t>
      </w:r>
      <w:r w:rsidRPr="00AF664C">
        <w:rPr>
          <w:rFonts w:ascii="宋体" w:hAnsi="宋体" w:hint="eastAsia"/>
          <w:szCs w:val="21"/>
        </w:rPr>
        <w:t>并发死亡</w:t>
      </w:r>
      <w:r w:rsidRPr="00AF664C">
        <w:rPr>
          <w:rFonts w:ascii="宋体" w:hAnsi="宋体"/>
          <w:szCs w:val="21"/>
        </w:rPr>
        <w:t>”</w:t>
      </w:r>
    </w:p>
    <w:p w:rsidR="00E03BCD" w:rsidRDefault="00E03BCD" w:rsidP="00E03BCD">
      <w:pPr>
        <w:numPr>
          <w:ilvl w:val="1"/>
          <w:numId w:val="1"/>
        </w:numPr>
        <w:rPr>
          <w:rFonts w:ascii="宋体" w:hAnsi="宋体"/>
          <w:szCs w:val="21"/>
        </w:rPr>
      </w:pPr>
      <w:r>
        <w:rPr>
          <w:rFonts w:ascii="宋体" w:hAnsi="宋体" w:hint="eastAsia"/>
          <w:szCs w:val="21"/>
        </w:rPr>
        <w:t>BCFS排除了</w:t>
      </w:r>
      <w:r w:rsidRPr="00AF664C">
        <w:rPr>
          <w:rFonts w:ascii="宋体" w:hAnsi="宋体" w:hint="eastAsia"/>
          <w:szCs w:val="21"/>
        </w:rPr>
        <w:t>与乳腺癌复发无关</w:t>
      </w:r>
      <w:proofErr w:type="gramStart"/>
      <w:r w:rsidRPr="00AF664C">
        <w:rPr>
          <w:rFonts w:ascii="宋体" w:hAnsi="宋体" w:hint="eastAsia"/>
          <w:szCs w:val="21"/>
        </w:rPr>
        <w:t>且原因</w:t>
      </w:r>
      <w:proofErr w:type="gramEnd"/>
      <w:r w:rsidRPr="00AF664C">
        <w:rPr>
          <w:rFonts w:ascii="宋体" w:hAnsi="宋体" w:hint="eastAsia"/>
          <w:szCs w:val="21"/>
        </w:rPr>
        <w:t>明确的死亡</w:t>
      </w:r>
    </w:p>
    <w:p w:rsidR="00E03BCD" w:rsidRPr="00AF664C" w:rsidRDefault="00E03BCD" w:rsidP="00E03BCD">
      <w:pPr>
        <w:numPr>
          <w:ilvl w:val="1"/>
          <w:numId w:val="1"/>
        </w:numPr>
        <w:rPr>
          <w:rFonts w:ascii="宋体" w:hAnsi="宋体"/>
          <w:szCs w:val="21"/>
        </w:rPr>
      </w:pPr>
      <w:r>
        <w:rPr>
          <w:rFonts w:ascii="宋体" w:hAnsi="宋体" w:hint="eastAsia"/>
          <w:szCs w:val="21"/>
        </w:rPr>
        <w:t>BCFS是</w:t>
      </w:r>
      <w:r w:rsidRPr="00AF664C">
        <w:rPr>
          <w:rFonts w:ascii="宋体" w:hAnsi="宋体" w:hint="eastAsia"/>
          <w:szCs w:val="21"/>
        </w:rPr>
        <w:t>真正评价乳腺癌治疗效果的敏感指标</w:t>
      </w:r>
    </w:p>
    <w:p w:rsidR="00E03BCD" w:rsidRPr="00AF664C" w:rsidRDefault="00E03BCD" w:rsidP="00E03BCD">
      <w:pPr>
        <w:numPr>
          <w:ilvl w:val="1"/>
          <w:numId w:val="1"/>
        </w:numPr>
        <w:rPr>
          <w:rFonts w:ascii="宋体" w:hAnsi="宋体"/>
          <w:szCs w:val="21"/>
        </w:rPr>
      </w:pPr>
      <w:r>
        <w:rPr>
          <w:rFonts w:ascii="宋体" w:hAnsi="宋体" w:hint="eastAsia"/>
          <w:szCs w:val="21"/>
        </w:rPr>
        <w:t>BCFS纳入了所有</w:t>
      </w:r>
      <w:r w:rsidRPr="00AF664C">
        <w:rPr>
          <w:rFonts w:ascii="宋体" w:hAnsi="宋体" w:hint="eastAsia"/>
          <w:szCs w:val="21"/>
        </w:rPr>
        <w:t>DFS终点</w:t>
      </w:r>
      <w:r>
        <w:rPr>
          <w:rFonts w:ascii="宋体" w:hAnsi="宋体" w:hint="eastAsia"/>
          <w:szCs w:val="21"/>
        </w:rPr>
        <w:t>进行统计</w:t>
      </w:r>
    </w:p>
    <w:p w:rsidR="00E03BCD" w:rsidRDefault="00E03BCD" w:rsidP="00E03BCD">
      <w:pPr>
        <w:numPr>
          <w:ilvl w:val="0"/>
          <w:numId w:val="1"/>
        </w:numPr>
      </w:pPr>
      <w:r>
        <w:rPr>
          <w:rFonts w:hint="eastAsia"/>
        </w:rPr>
        <w:t>在</w:t>
      </w:r>
      <w:r>
        <w:rPr>
          <w:rFonts w:hint="eastAsia"/>
        </w:rPr>
        <w:t>IES031</w:t>
      </w:r>
      <w:r>
        <w:rPr>
          <w:rFonts w:hint="eastAsia"/>
        </w:rPr>
        <w:t>研究中，</w:t>
      </w:r>
      <w:r w:rsidRPr="001859B4">
        <w:rPr>
          <w:rFonts w:hint="eastAsia"/>
        </w:rPr>
        <w:t>阿</w:t>
      </w:r>
      <w:proofErr w:type="gramStart"/>
      <w:r w:rsidRPr="001859B4">
        <w:rPr>
          <w:rFonts w:hint="eastAsia"/>
        </w:rPr>
        <w:t>诺新</w:t>
      </w:r>
      <w:r>
        <w:rPr>
          <w:rFonts w:hint="eastAsia"/>
        </w:rPr>
        <w:t>可以</w:t>
      </w:r>
      <w:proofErr w:type="gramEnd"/>
      <w:r>
        <w:rPr>
          <w:rFonts w:hint="eastAsia"/>
        </w:rPr>
        <w:t>降低（</w:t>
      </w:r>
      <w:r>
        <w:rPr>
          <w:rFonts w:hint="eastAsia"/>
        </w:rPr>
        <w:t xml:space="preserve"> ABC </w:t>
      </w:r>
      <w:r>
        <w:rPr>
          <w:rFonts w:hint="eastAsia"/>
        </w:rPr>
        <w:t>）</w:t>
      </w:r>
    </w:p>
    <w:p w:rsidR="00E03BCD" w:rsidRDefault="00E03BCD" w:rsidP="00E03BCD">
      <w:pPr>
        <w:numPr>
          <w:ilvl w:val="1"/>
          <w:numId w:val="1"/>
        </w:numPr>
        <w:rPr>
          <w:rFonts w:ascii="宋体" w:hAnsi="宋体"/>
          <w:szCs w:val="21"/>
        </w:rPr>
      </w:pPr>
      <w:r w:rsidRPr="001859B4">
        <w:rPr>
          <w:rFonts w:ascii="宋体" w:hAnsi="宋体" w:hint="eastAsia"/>
          <w:szCs w:val="21"/>
        </w:rPr>
        <w:t>乳腺癌事件</w:t>
      </w:r>
    </w:p>
    <w:p w:rsidR="00E03BCD" w:rsidRDefault="00E03BCD" w:rsidP="00E03BCD">
      <w:pPr>
        <w:numPr>
          <w:ilvl w:val="1"/>
          <w:numId w:val="1"/>
        </w:numPr>
        <w:rPr>
          <w:rFonts w:ascii="宋体" w:hAnsi="宋体"/>
          <w:szCs w:val="21"/>
        </w:rPr>
      </w:pPr>
      <w:r w:rsidRPr="001859B4">
        <w:rPr>
          <w:rFonts w:ascii="宋体" w:hAnsi="宋体" w:hint="eastAsia"/>
          <w:szCs w:val="21"/>
        </w:rPr>
        <w:t>非乳腺癌</w:t>
      </w:r>
      <w:proofErr w:type="gramStart"/>
      <w:r w:rsidRPr="001859B4">
        <w:rPr>
          <w:rFonts w:ascii="宋体" w:hAnsi="宋体" w:hint="eastAsia"/>
          <w:szCs w:val="21"/>
        </w:rPr>
        <w:t>第二原</w:t>
      </w:r>
      <w:proofErr w:type="gramEnd"/>
      <w:r w:rsidRPr="001859B4">
        <w:rPr>
          <w:rFonts w:ascii="宋体" w:hAnsi="宋体" w:hint="eastAsia"/>
          <w:szCs w:val="21"/>
        </w:rPr>
        <w:t>发肿瘤</w:t>
      </w:r>
    </w:p>
    <w:p w:rsidR="00E03BCD" w:rsidRDefault="00E03BCD" w:rsidP="00E03BCD">
      <w:pPr>
        <w:numPr>
          <w:ilvl w:val="1"/>
          <w:numId w:val="1"/>
        </w:numPr>
        <w:rPr>
          <w:rFonts w:ascii="宋体" w:hAnsi="宋体"/>
          <w:szCs w:val="21"/>
        </w:rPr>
      </w:pPr>
      <w:r>
        <w:rPr>
          <w:rFonts w:ascii="宋体" w:hAnsi="宋体" w:hint="eastAsia"/>
          <w:szCs w:val="21"/>
        </w:rPr>
        <w:t>对侧乳腺癌发生</w:t>
      </w:r>
    </w:p>
    <w:p w:rsidR="00E03BCD" w:rsidRDefault="00E03BCD" w:rsidP="00E03BCD">
      <w:pPr>
        <w:numPr>
          <w:ilvl w:val="1"/>
          <w:numId w:val="1"/>
        </w:numPr>
        <w:rPr>
          <w:rFonts w:ascii="宋体" w:hAnsi="宋体"/>
          <w:szCs w:val="21"/>
        </w:rPr>
      </w:pPr>
      <w:r w:rsidRPr="001859B4">
        <w:rPr>
          <w:rFonts w:ascii="宋体" w:hAnsi="宋体" w:hint="eastAsia"/>
          <w:szCs w:val="21"/>
        </w:rPr>
        <w:t>并发死亡</w:t>
      </w:r>
    </w:p>
    <w:p w:rsidR="00E03BCD" w:rsidRDefault="00E03BCD" w:rsidP="00E03BCD">
      <w:pPr>
        <w:numPr>
          <w:ilvl w:val="0"/>
          <w:numId w:val="1"/>
        </w:numPr>
      </w:pPr>
      <w:r>
        <w:rPr>
          <w:rFonts w:hint="eastAsia"/>
        </w:rPr>
        <w:t>在</w:t>
      </w:r>
      <w:r>
        <w:rPr>
          <w:rFonts w:hint="eastAsia"/>
        </w:rPr>
        <w:t>IES031</w:t>
      </w:r>
      <w:r>
        <w:rPr>
          <w:rFonts w:hint="eastAsia"/>
        </w:rPr>
        <w:t>研究中，</w:t>
      </w:r>
      <w:r w:rsidRPr="001859B4">
        <w:rPr>
          <w:rFonts w:hint="eastAsia"/>
        </w:rPr>
        <w:t>阿</w:t>
      </w:r>
      <w:proofErr w:type="gramStart"/>
      <w:r w:rsidRPr="001859B4">
        <w:rPr>
          <w:rFonts w:hint="eastAsia"/>
        </w:rPr>
        <w:t>诺新</w:t>
      </w:r>
      <w:r>
        <w:rPr>
          <w:rFonts w:hint="eastAsia"/>
        </w:rPr>
        <w:t>可以</w:t>
      </w:r>
      <w:proofErr w:type="gramEnd"/>
      <w:r>
        <w:rPr>
          <w:rFonts w:hint="eastAsia"/>
        </w:rPr>
        <w:t>提高（</w:t>
      </w:r>
      <w:r>
        <w:rPr>
          <w:rFonts w:hint="eastAsia"/>
        </w:rPr>
        <w:t xml:space="preserve"> ABC </w:t>
      </w:r>
      <w:r>
        <w:rPr>
          <w:rFonts w:hint="eastAsia"/>
        </w:rPr>
        <w:t>）</w:t>
      </w:r>
    </w:p>
    <w:p w:rsidR="00E03BCD" w:rsidRPr="00BA6AEB" w:rsidRDefault="00E03BCD" w:rsidP="00E03BCD">
      <w:pPr>
        <w:numPr>
          <w:ilvl w:val="1"/>
          <w:numId w:val="1"/>
        </w:numPr>
        <w:rPr>
          <w:rFonts w:ascii="宋体" w:hAnsi="宋体"/>
          <w:szCs w:val="21"/>
        </w:rPr>
      </w:pPr>
      <w:r w:rsidRPr="00BA6AEB">
        <w:rPr>
          <w:rFonts w:ascii="宋体" w:hAnsi="宋体" w:hint="eastAsia"/>
          <w:szCs w:val="21"/>
        </w:rPr>
        <w:t>DFS</w:t>
      </w:r>
      <w:r>
        <w:rPr>
          <w:rFonts w:ascii="宋体" w:hAnsi="宋体" w:hint="eastAsia"/>
          <w:szCs w:val="21"/>
        </w:rPr>
        <w:t xml:space="preserve">    B.</w:t>
      </w:r>
      <w:r w:rsidRPr="00BA6AEB">
        <w:rPr>
          <w:rFonts w:ascii="宋体" w:hAnsi="宋体" w:hint="eastAsia"/>
          <w:szCs w:val="21"/>
        </w:rPr>
        <w:t>OS</w:t>
      </w:r>
      <w:r>
        <w:rPr>
          <w:rFonts w:ascii="宋体" w:hAnsi="宋体" w:hint="eastAsia"/>
          <w:szCs w:val="21"/>
        </w:rPr>
        <w:t xml:space="preserve">      C.</w:t>
      </w:r>
      <w:r w:rsidRPr="00BA6AEB">
        <w:rPr>
          <w:rFonts w:ascii="宋体" w:hAnsi="宋体" w:hint="eastAsia"/>
          <w:szCs w:val="21"/>
        </w:rPr>
        <w:t>BCFS</w:t>
      </w:r>
      <w:r>
        <w:rPr>
          <w:rFonts w:ascii="宋体" w:hAnsi="宋体" w:hint="eastAsia"/>
          <w:szCs w:val="21"/>
        </w:rPr>
        <w:t xml:space="preserve">     D.</w:t>
      </w:r>
      <w:r w:rsidRPr="00BA6AEB">
        <w:rPr>
          <w:rFonts w:ascii="宋体" w:hAnsi="宋体" w:hint="eastAsia"/>
          <w:szCs w:val="21"/>
        </w:rPr>
        <w:t>骨转移</w:t>
      </w:r>
      <w:r>
        <w:rPr>
          <w:rFonts w:ascii="宋体" w:hAnsi="宋体" w:hint="eastAsia"/>
          <w:szCs w:val="21"/>
        </w:rPr>
        <w:t xml:space="preserve">   E.PFS</w:t>
      </w:r>
    </w:p>
    <w:p w:rsidR="00E03BCD" w:rsidRDefault="00E03BCD" w:rsidP="00E03BCD">
      <w:pPr>
        <w:numPr>
          <w:ilvl w:val="0"/>
          <w:numId w:val="1"/>
        </w:numPr>
      </w:pPr>
      <w:r>
        <w:rPr>
          <w:rFonts w:hint="eastAsia"/>
        </w:rPr>
        <w:t>他</w:t>
      </w:r>
      <w:proofErr w:type="gramStart"/>
      <w:r>
        <w:rPr>
          <w:rFonts w:hint="eastAsia"/>
        </w:rPr>
        <w:t>莫昔芬</w:t>
      </w:r>
      <w:proofErr w:type="gramEnd"/>
      <w:r>
        <w:rPr>
          <w:rFonts w:hint="eastAsia"/>
        </w:rPr>
        <w:t>常见的可能威胁生命的不良事件包括</w:t>
      </w:r>
      <w:r>
        <w:rPr>
          <w:rFonts w:hint="eastAsia"/>
        </w:rPr>
        <w:t xml:space="preserve"> </w:t>
      </w:r>
      <w:r>
        <w:rPr>
          <w:rFonts w:hint="eastAsia"/>
        </w:rPr>
        <w:t>（　ＡＢＣ　）</w:t>
      </w:r>
    </w:p>
    <w:p w:rsidR="00E03BCD" w:rsidRDefault="00E03BCD" w:rsidP="00E03BCD">
      <w:pPr>
        <w:numPr>
          <w:ilvl w:val="1"/>
          <w:numId w:val="1"/>
        </w:numPr>
        <w:rPr>
          <w:rFonts w:ascii="宋体" w:hAnsi="宋体"/>
          <w:szCs w:val="21"/>
        </w:rPr>
      </w:pPr>
      <w:r>
        <w:rPr>
          <w:rFonts w:ascii="宋体" w:hAnsi="宋体" w:hint="eastAsia"/>
          <w:szCs w:val="21"/>
        </w:rPr>
        <w:t>子宫内膜癌</w:t>
      </w:r>
    </w:p>
    <w:p w:rsidR="00E03BCD" w:rsidRDefault="00E03BCD" w:rsidP="00E03BCD">
      <w:pPr>
        <w:numPr>
          <w:ilvl w:val="1"/>
          <w:numId w:val="1"/>
        </w:numPr>
        <w:rPr>
          <w:rFonts w:ascii="宋体" w:hAnsi="宋体"/>
          <w:szCs w:val="21"/>
        </w:rPr>
      </w:pPr>
      <w:r>
        <w:rPr>
          <w:rFonts w:ascii="宋体" w:hAnsi="宋体" w:hint="eastAsia"/>
          <w:szCs w:val="21"/>
        </w:rPr>
        <w:t>肺栓塞</w:t>
      </w:r>
    </w:p>
    <w:p w:rsidR="00E03BCD" w:rsidRDefault="00E03BCD" w:rsidP="00E03BCD">
      <w:pPr>
        <w:numPr>
          <w:ilvl w:val="1"/>
          <w:numId w:val="1"/>
        </w:numPr>
        <w:rPr>
          <w:rFonts w:ascii="宋体" w:hAnsi="宋体"/>
          <w:szCs w:val="21"/>
        </w:rPr>
      </w:pPr>
      <w:r>
        <w:rPr>
          <w:rFonts w:ascii="宋体" w:hAnsi="宋体" w:hint="eastAsia"/>
          <w:szCs w:val="21"/>
        </w:rPr>
        <w:t>中风</w:t>
      </w:r>
    </w:p>
    <w:p w:rsidR="00E03BCD" w:rsidRPr="000A7739" w:rsidRDefault="00E03BCD" w:rsidP="00E03BCD">
      <w:pPr>
        <w:numPr>
          <w:ilvl w:val="1"/>
          <w:numId w:val="1"/>
        </w:numPr>
        <w:rPr>
          <w:rFonts w:ascii="宋体" w:hAnsi="宋体"/>
          <w:szCs w:val="21"/>
        </w:rPr>
      </w:pPr>
      <w:r>
        <w:rPr>
          <w:rFonts w:ascii="宋体" w:hAnsi="宋体" w:hint="eastAsia"/>
          <w:szCs w:val="21"/>
        </w:rPr>
        <w:t>骨折</w:t>
      </w:r>
    </w:p>
    <w:p w:rsidR="00E03BCD" w:rsidRDefault="00E03BCD" w:rsidP="00E03BCD">
      <w:pPr>
        <w:numPr>
          <w:ilvl w:val="1"/>
          <w:numId w:val="1"/>
        </w:numPr>
        <w:rPr>
          <w:rFonts w:ascii="宋体" w:hAnsi="宋体"/>
          <w:szCs w:val="21"/>
        </w:rPr>
      </w:pPr>
      <w:r>
        <w:rPr>
          <w:rFonts w:ascii="宋体" w:hAnsi="宋体" w:hint="eastAsia"/>
          <w:szCs w:val="21"/>
        </w:rPr>
        <w:t>心肌梗死</w:t>
      </w:r>
    </w:p>
    <w:p w:rsidR="00E03BCD" w:rsidRPr="00AA17E0" w:rsidRDefault="00E03BCD" w:rsidP="00E03BCD">
      <w:pPr>
        <w:numPr>
          <w:ilvl w:val="0"/>
          <w:numId w:val="1"/>
        </w:numPr>
      </w:pPr>
      <w:r w:rsidRPr="00AA17E0">
        <w:rPr>
          <w:rFonts w:hint="eastAsia"/>
        </w:rPr>
        <w:t>雄激素芳香化作用发生的部位</w:t>
      </w:r>
      <w:r>
        <w:rPr>
          <w:rFonts w:hint="eastAsia"/>
        </w:rPr>
        <w:t>不包括（</w:t>
      </w:r>
      <w:r>
        <w:rPr>
          <w:rFonts w:hint="eastAsia"/>
        </w:rPr>
        <w:t xml:space="preserve">  C </w:t>
      </w:r>
      <w:r>
        <w:rPr>
          <w:rFonts w:hint="eastAsia"/>
        </w:rPr>
        <w:t>）</w:t>
      </w:r>
    </w:p>
    <w:p w:rsidR="00E03BCD" w:rsidRDefault="00E03BCD" w:rsidP="00E03BCD">
      <w:pPr>
        <w:numPr>
          <w:ilvl w:val="1"/>
          <w:numId w:val="1"/>
        </w:numPr>
        <w:rPr>
          <w:rFonts w:ascii="宋体" w:hAnsi="宋体"/>
          <w:szCs w:val="21"/>
        </w:rPr>
      </w:pPr>
      <w:r w:rsidRPr="00AA17E0">
        <w:rPr>
          <w:rFonts w:ascii="宋体" w:hAnsi="宋体" w:hint="eastAsia"/>
          <w:szCs w:val="21"/>
        </w:rPr>
        <w:t>脂肪</w:t>
      </w:r>
      <w:r>
        <w:rPr>
          <w:rFonts w:ascii="宋体" w:hAnsi="宋体" w:hint="eastAsia"/>
          <w:szCs w:val="21"/>
        </w:rPr>
        <w:t>和</w:t>
      </w:r>
      <w:r w:rsidRPr="00AA17E0">
        <w:rPr>
          <w:rFonts w:ascii="宋体" w:hAnsi="宋体" w:hint="eastAsia"/>
          <w:szCs w:val="21"/>
        </w:rPr>
        <w:t>皮肤</w:t>
      </w:r>
    </w:p>
    <w:p w:rsidR="00E03BCD" w:rsidRDefault="00E03BCD" w:rsidP="00E03BCD">
      <w:pPr>
        <w:numPr>
          <w:ilvl w:val="1"/>
          <w:numId w:val="1"/>
        </w:numPr>
        <w:rPr>
          <w:rFonts w:ascii="宋体" w:hAnsi="宋体"/>
          <w:szCs w:val="21"/>
        </w:rPr>
      </w:pPr>
      <w:r w:rsidRPr="00AA17E0">
        <w:rPr>
          <w:rFonts w:ascii="宋体" w:hAnsi="宋体" w:hint="eastAsia"/>
          <w:szCs w:val="21"/>
        </w:rPr>
        <w:t>肝脏</w:t>
      </w:r>
    </w:p>
    <w:p w:rsidR="00E03BCD" w:rsidRDefault="00E03BCD" w:rsidP="00E03BCD">
      <w:pPr>
        <w:numPr>
          <w:ilvl w:val="1"/>
          <w:numId w:val="1"/>
        </w:numPr>
        <w:rPr>
          <w:rFonts w:ascii="宋体" w:hAnsi="宋体"/>
          <w:szCs w:val="21"/>
        </w:rPr>
      </w:pPr>
      <w:r>
        <w:rPr>
          <w:rFonts w:ascii="宋体" w:hAnsi="宋体" w:hint="eastAsia"/>
          <w:szCs w:val="21"/>
        </w:rPr>
        <w:t>汗腺</w:t>
      </w:r>
    </w:p>
    <w:p w:rsidR="00E03BCD" w:rsidRPr="00AA17E0" w:rsidRDefault="00E03BCD" w:rsidP="00E03BCD">
      <w:pPr>
        <w:numPr>
          <w:ilvl w:val="1"/>
          <w:numId w:val="1"/>
        </w:numPr>
        <w:rPr>
          <w:rFonts w:ascii="宋体" w:hAnsi="宋体"/>
          <w:szCs w:val="21"/>
        </w:rPr>
      </w:pPr>
      <w:r w:rsidRPr="00AA17E0">
        <w:rPr>
          <w:rFonts w:ascii="宋体" w:hAnsi="宋体" w:hint="eastAsia"/>
          <w:szCs w:val="21"/>
        </w:rPr>
        <w:t>乳腺肿瘤</w:t>
      </w:r>
    </w:p>
    <w:p w:rsidR="00E03BCD" w:rsidRPr="00AA17E0" w:rsidRDefault="00E03BCD" w:rsidP="00E03BCD">
      <w:pPr>
        <w:numPr>
          <w:ilvl w:val="1"/>
          <w:numId w:val="1"/>
        </w:numPr>
        <w:rPr>
          <w:rFonts w:ascii="宋体" w:hAnsi="宋体"/>
          <w:szCs w:val="21"/>
        </w:rPr>
      </w:pPr>
      <w:r w:rsidRPr="00AA17E0">
        <w:rPr>
          <w:rFonts w:ascii="宋体" w:hAnsi="宋体" w:hint="eastAsia"/>
          <w:szCs w:val="21"/>
        </w:rPr>
        <w:t>脑</w:t>
      </w:r>
      <w:r>
        <w:rPr>
          <w:rFonts w:ascii="宋体" w:hAnsi="宋体" w:hint="eastAsia"/>
          <w:szCs w:val="21"/>
        </w:rPr>
        <w:t>和肝脏</w:t>
      </w:r>
    </w:p>
    <w:p w:rsidR="00E03BCD" w:rsidRDefault="00E03BCD" w:rsidP="00E03BCD">
      <w:pPr>
        <w:numPr>
          <w:ilvl w:val="0"/>
          <w:numId w:val="1"/>
        </w:numPr>
      </w:pPr>
      <w:r>
        <w:rPr>
          <w:rFonts w:hint="eastAsia"/>
        </w:rPr>
        <w:t>乳腺癌包括以下哪些（</w:t>
      </w:r>
      <w:r>
        <w:rPr>
          <w:rFonts w:hint="eastAsia"/>
        </w:rPr>
        <w:t xml:space="preserve"> ABCD </w:t>
      </w:r>
      <w:r>
        <w:rPr>
          <w:rFonts w:hint="eastAsia"/>
        </w:rPr>
        <w:t>）</w:t>
      </w:r>
    </w:p>
    <w:p w:rsidR="00E03BCD" w:rsidRPr="00AA17E0" w:rsidRDefault="00E03BCD" w:rsidP="00E03BCD">
      <w:pPr>
        <w:numPr>
          <w:ilvl w:val="1"/>
          <w:numId w:val="1"/>
        </w:numPr>
        <w:rPr>
          <w:rFonts w:ascii="宋体" w:hAnsi="宋体"/>
          <w:szCs w:val="21"/>
        </w:rPr>
      </w:pPr>
      <w:r>
        <w:rPr>
          <w:rFonts w:ascii="宋体" w:hAnsi="宋体" w:hint="eastAsia"/>
          <w:szCs w:val="21"/>
        </w:rPr>
        <w:t>小叶原位癌   B.</w:t>
      </w:r>
      <w:r w:rsidRPr="00AA17E0">
        <w:rPr>
          <w:rFonts w:ascii="宋体" w:hAnsi="宋体" w:hint="eastAsia"/>
          <w:szCs w:val="21"/>
        </w:rPr>
        <w:t>导管内癌</w:t>
      </w:r>
      <w:r>
        <w:rPr>
          <w:rFonts w:ascii="宋体" w:hAnsi="宋体" w:hint="eastAsia"/>
          <w:szCs w:val="21"/>
        </w:rPr>
        <w:t xml:space="preserve">   C.</w:t>
      </w:r>
      <w:r w:rsidRPr="00AA17E0">
        <w:rPr>
          <w:rFonts w:ascii="宋体" w:hAnsi="宋体" w:hint="eastAsia"/>
          <w:szCs w:val="21"/>
        </w:rPr>
        <w:t>浸润性导管癌</w:t>
      </w:r>
      <w:r>
        <w:rPr>
          <w:rFonts w:ascii="宋体" w:hAnsi="宋体" w:hint="eastAsia"/>
          <w:szCs w:val="21"/>
        </w:rPr>
        <w:t xml:space="preserve">   D.</w:t>
      </w:r>
      <w:r w:rsidRPr="00AA17E0">
        <w:rPr>
          <w:rFonts w:ascii="宋体" w:hAnsi="宋体" w:hint="eastAsia"/>
          <w:szCs w:val="21"/>
        </w:rPr>
        <w:t>浸润性小叶癌</w:t>
      </w:r>
      <w:r>
        <w:rPr>
          <w:rFonts w:ascii="宋体" w:hAnsi="宋体" w:hint="eastAsia"/>
          <w:szCs w:val="21"/>
        </w:rPr>
        <w:t xml:space="preserve">  E.小叶重度不典型增生</w:t>
      </w:r>
      <w:r w:rsidRPr="00AA17E0">
        <w:rPr>
          <w:rFonts w:ascii="宋体" w:hAnsi="宋体" w:hint="eastAsia"/>
          <w:szCs w:val="21"/>
        </w:rPr>
        <w:t>乳头状癌</w:t>
      </w:r>
    </w:p>
    <w:p w:rsidR="00E03BCD" w:rsidRPr="00047BEC" w:rsidRDefault="00E03BCD" w:rsidP="00E03BCD">
      <w:pPr>
        <w:numPr>
          <w:ilvl w:val="0"/>
          <w:numId w:val="1"/>
        </w:numPr>
      </w:pPr>
      <w:r>
        <w:rPr>
          <w:rFonts w:hint="eastAsia"/>
        </w:rPr>
        <w:t>关于</w:t>
      </w:r>
      <w:r w:rsidRPr="00047BEC">
        <w:rPr>
          <w:rFonts w:hint="eastAsia"/>
        </w:rPr>
        <w:t>化疗与内分泌治疗的综合治疗</w:t>
      </w:r>
      <w:r>
        <w:rPr>
          <w:rFonts w:hint="eastAsia"/>
        </w:rPr>
        <w:t>正确的陈述是</w:t>
      </w:r>
      <w:r>
        <w:rPr>
          <w:rFonts w:hint="eastAsia"/>
        </w:rPr>
        <w:t xml:space="preserve"> </w:t>
      </w:r>
      <w:r>
        <w:rPr>
          <w:rFonts w:hint="eastAsia"/>
        </w:rPr>
        <w:t>（</w:t>
      </w:r>
      <w:r>
        <w:rPr>
          <w:rFonts w:hint="eastAsia"/>
        </w:rPr>
        <w:t xml:space="preserve"> ABD </w:t>
      </w:r>
      <w:r>
        <w:rPr>
          <w:rFonts w:hint="eastAsia"/>
        </w:rPr>
        <w:t>）</w:t>
      </w:r>
    </w:p>
    <w:p w:rsidR="00E03BCD" w:rsidRDefault="00E03BCD" w:rsidP="00E03BCD">
      <w:pPr>
        <w:numPr>
          <w:ilvl w:val="1"/>
          <w:numId w:val="1"/>
        </w:numPr>
        <w:rPr>
          <w:rFonts w:ascii="宋体" w:hAnsi="宋体"/>
          <w:szCs w:val="21"/>
        </w:rPr>
      </w:pPr>
      <w:r w:rsidRPr="00047BEC">
        <w:rPr>
          <w:rFonts w:ascii="宋体" w:hAnsi="宋体" w:hint="eastAsia"/>
          <w:szCs w:val="21"/>
        </w:rPr>
        <w:t>两者不良反应不同</w:t>
      </w:r>
    </w:p>
    <w:p w:rsidR="00E03BCD" w:rsidRDefault="00E03BCD" w:rsidP="00E03BCD">
      <w:pPr>
        <w:numPr>
          <w:ilvl w:val="1"/>
          <w:numId w:val="1"/>
        </w:numPr>
        <w:rPr>
          <w:rFonts w:ascii="宋体" w:hAnsi="宋体"/>
          <w:szCs w:val="21"/>
        </w:rPr>
      </w:pPr>
      <w:r>
        <w:rPr>
          <w:rFonts w:ascii="宋体" w:hAnsi="宋体" w:hint="eastAsia"/>
          <w:szCs w:val="21"/>
        </w:rPr>
        <w:t>两者作用机制不同</w:t>
      </w:r>
    </w:p>
    <w:p w:rsidR="00E03BCD" w:rsidRPr="00047BEC" w:rsidRDefault="00E03BCD" w:rsidP="00E03BCD">
      <w:pPr>
        <w:numPr>
          <w:ilvl w:val="1"/>
          <w:numId w:val="1"/>
        </w:numPr>
        <w:rPr>
          <w:rFonts w:ascii="宋体" w:hAnsi="宋体"/>
          <w:szCs w:val="21"/>
        </w:rPr>
      </w:pPr>
      <w:r w:rsidRPr="00047BEC">
        <w:rPr>
          <w:rFonts w:ascii="宋体" w:hAnsi="宋体" w:hint="eastAsia"/>
          <w:szCs w:val="21"/>
        </w:rPr>
        <w:lastRenderedPageBreak/>
        <w:t>两者</w:t>
      </w:r>
      <w:r>
        <w:rPr>
          <w:rFonts w:ascii="宋体" w:hAnsi="宋体" w:hint="eastAsia"/>
          <w:szCs w:val="21"/>
        </w:rPr>
        <w:t>可以合并同时用药</w:t>
      </w:r>
    </w:p>
    <w:p w:rsidR="00E03BCD" w:rsidRPr="00047BEC" w:rsidRDefault="00E03BCD" w:rsidP="00E03BCD">
      <w:pPr>
        <w:numPr>
          <w:ilvl w:val="1"/>
          <w:numId w:val="1"/>
        </w:numPr>
        <w:rPr>
          <w:rFonts w:ascii="宋体" w:hAnsi="宋体"/>
          <w:szCs w:val="21"/>
        </w:rPr>
      </w:pPr>
      <w:r w:rsidRPr="00047BEC">
        <w:rPr>
          <w:rFonts w:ascii="宋体" w:hAnsi="宋体" w:hint="eastAsia"/>
          <w:szCs w:val="21"/>
        </w:rPr>
        <w:t>术后辅助化疗后序贯用内分泌治疗</w:t>
      </w:r>
    </w:p>
    <w:p w:rsidR="00E03BCD" w:rsidRDefault="00E03BCD" w:rsidP="00E03BCD">
      <w:pPr>
        <w:numPr>
          <w:ilvl w:val="0"/>
          <w:numId w:val="1"/>
        </w:numPr>
        <w:rPr>
          <w:rFonts w:ascii="宋体" w:hAnsi="宋体"/>
          <w:szCs w:val="21"/>
        </w:rPr>
      </w:pPr>
      <w:r>
        <w:rPr>
          <w:rFonts w:ascii="宋体" w:hAnsi="宋体" w:hint="eastAsia"/>
          <w:szCs w:val="21"/>
        </w:rPr>
        <w:t>在2011年ASCO年会上报告的MA.27B研究结果为（ ABD ）</w:t>
      </w:r>
    </w:p>
    <w:p w:rsidR="00E03BCD" w:rsidRDefault="00E03BCD" w:rsidP="00E03BCD">
      <w:pPr>
        <w:numPr>
          <w:ilvl w:val="1"/>
          <w:numId w:val="1"/>
        </w:numPr>
        <w:rPr>
          <w:rFonts w:ascii="宋体" w:hAnsi="宋体"/>
          <w:szCs w:val="21"/>
        </w:rPr>
      </w:pPr>
      <w:r>
        <w:rPr>
          <w:rFonts w:ascii="宋体" w:hAnsi="宋体" w:hint="eastAsia"/>
          <w:szCs w:val="21"/>
        </w:rPr>
        <w:t>是一项前瞻性的临床试验</w:t>
      </w:r>
    </w:p>
    <w:p w:rsidR="00E03BCD" w:rsidRDefault="00E03BCD" w:rsidP="00E03BCD">
      <w:pPr>
        <w:numPr>
          <w:ilvl w:val="1"/>
          <w:numId w:val="1"/>
        </w:numPr>
        <w:rPr>
          <w:rFonts w:ascii="宋体" w:hAnsi="宋体"/>
          <w:szCs w:val="21"/>
        </w:rPr>
      </w:pPr>
      <w:r w:rsidRPr="00047BEC">
        <w:rPr>
          <w:rFonts w:ascii="宋体" w:hAnsi="宋体" w:hint="eastAsia"/>
          <w:szCs w:val="21"/>
        </w:rPr>
        <w:t>根据患者基线状态时有无骨质疏松，</w:t>
      </w:r>
      <w:r>
        <w:rPr>
          <w:rFonts w:ascii="宋体" w:hAnsi="宋体" w:hint="eastAsia"/>
          <w:szCs w:val="21"/>
        </w:rPr>
        <w:t>是否接受双磷酸盐治疗进行分层</w:t>
      </w:r>
    </w:p>
    <w:p w:rsidR="00E03BCD" w:rsidRDefault="00E03BCD" w:rsidP="00E03BCD">
      <w:pPr>
        <w:numPr>
          <w:ilvl w:val="1"/>
          <w:numId w:val="1"/>
        </w:numPr>
        <w:rPr>
          <w:rFonts w:ascii="宋体" w:hAnsi="宋体"/>
          <w:szCs w:val="21"/>
        </w:rPr>
      </w:pPr>
      <w:r w:rsidRPr="00047BEC">
        <w:rPr>
          <w:rFonts w:ascii="宋体" w:hAnsi="宋体" w:hint="eastAsia"/>
          <w:szCs w:val="21"/>
        </w:rPr>
        <w:t>基线时没有骨质疏松且没有接受双磷酸盐的患者中，辅助依西美坦治疗</w:t>
      </w:r>
      <w:r>
        <w:rPr>
          <w:rFonts w:ascii="宋体" w:hAnsi="宋体" w:hint="eastAsia"/>
          <w:szCs w:val="21"/>
        </w:rPr>
        <w:t>2</w:t>
      </w:r>
      <w:r w:rsidRPr="00047BEC">
        <w:rPr>
          <w:rFonts w:ascii="宋体" w:hAnsi="宋体" w:hint="eastAsia"/>
          <w:szCs w:val="21"/>
        </w:rPr>
        <w:t xml:space="preserve"> 年时的骨质丢失明显低于阿那曲</w:t>
      </w:r>
      <w:proofErr w:type="gramStart"/>
      <w:r w:rsidRPr="00047BEC">
        <w:rPr>
          <w:rFonts w:ascii="宋体" w:hAnsi="宋体" w:hint="eastAsia"/>
          <w:szCs w:val="21"/>
        </w:rPr>
        <w:t>唑</w:t>
      </w:r>
      <w:proofErr w:type="gramEnd"/>
      <w:r w:rsidRPr="00047BEC">
        <w:rPr>
          <w:rFonts w:ascii="宋体" w:hAnsi="宋体" w:hint="eastAsia"/>
          <w:szCs w:val="21"/>
        </w:rPr>
        <w:t>组</w:t>
      </w:r>
    </w:p>
    <w:p w:rsidR="00E03BCD" w:rsidRDefault="00E03BCD" w:rsidP="00E03BCD">
      <w:pPr>
        <w:numPr>
          <w:ilvl w:val="1"/>
          <w:numId w:val="1"/>
        </w:numPr>
        <w:rPr>
          <w:rFonts w:ascii="宋体" w:hAnsi="宋体"/>
          <w:szCs w:val="21"/>
        </w:rPr>
      </w:pPr>
      <w:r w:rsidRPr="00047BEC">
        <w:rPr>
          <w:rFonts w:ascii="宋体" w:hAnsi="宋体" w:hint="eastAsia"/>
          <w:szCs w:val="21"/>
        </w:rPr>
        <w:t>对于基线</w:t>
      </w:r>
      <w:r>
        <w:rPr>
          <w:rFonts w:ascii="宋体" w:hAnsi="宋体" w:hint="eastAsia"/>
          <w:szCs w:val="21"/>
        </w:rPr>
        <w:t>时</w:t>
      </w:r>
      <w:r w:rsidRPr="00047BEC">
        <w:rPr>
          <w:rFonts w:ascii="宋体" w:hAnsi="宋体" w:hint="eastAsia"/>
          <w:szCs w:val="21"/>
        </w:rPr>
        <w:t>伴有骨质疏松且接受双磷酸盐的患者，两种 AIs 类药物对 BMD的影响没有显著差异，但是患者伴随服用钙剂和维生素 D有助于增加 BMD</w:t>
      </w:r>
    </w:p>
    <w:p w:rsidR="00E03BCD" w:rsidRDefault="00E03BCD" w:rsidP="00E03BCD">
      <w:pPr>
        <w:numPr>
          <w:ilvl w:val="0"/>
          <w:numId w:val="1"/>
        </w:numPr>
        <w:rPr>
          <w:rFonts w:ascii="宋体" w:hAnsi="宋体"/>
          <w:szCs w:val="21"/>
        </w:rPr>
      </w:pPr>
      <w:r>
        <w:rPr>
          <w:rFonts w:ascii="宋体" w:hAnsi="宋体" w:hint="eastAsia"/>
          <w:szCs w:val="21"/>
        </w:rPr>
        <w:t>BIG 1-98研究中对</w:t>
      </w:r>
      <w:r w:rsidRPr="00047BEC">
        <w:rPr>
          <w:rFonts w:ascii="宋体" w:hAnsi="宋体" w:hint="eastAsia"/>
          <w:szCs w:val="21"/>
        </w:rPr>
        <w:t>BMD</w:t>
      </w:r>
      <w:r>
        <w:rPr>
          <w:rFonts w:ascii="宋体" w:hAnsi="宋体" w:hint="eastAsia"/>
          <w:szCs w:val="21"/>
        </w:rPr>
        <w:t>的影响正确的陈述为（ BD ）</w:t>
      </w:r>
    </w:p>
    <w:p w:rsidR="00E03BCD" w:rsidRDefault="00E03BCD" w:rsidP="00E03BCD">
      <w:pPr>
        <w:numPr>
          <w:ilvl w:val="1"/>
          <w:numId w:val="1"/>
        </w:numPr>
        <w:rPr>
          <w:rFonts w:ascii="宋体" w:hAnsi="宋体"/>
          <w:szCs w:val="21"/>
        </w:rPr>
      </w:pPr>
      <w:r>
        <w:rPr>
          <w:rFonts w:ascii="宋体" w:hAnsi="宋体" w:hint="eastAsia"/>
          <w:szCs w:val="21"/>
        </w:rPr>
        <w:t>是一项前瞻性</w:t>
      </w:r>
      <w:r w:rsidRPr="00047BEC">
        <w:rPr>
          <w:rFonts w:ascii="宋体" w:hAnsi="宋体" w:hint="eastAsia"/>
          <w:szCs w:val="21"/>
        </w:rPr>
        <w:t>研究</w:t>
      </w:r>
      <w:r>
        <w:rPr>
          <w:rFonts w:ascii="宋体" w:hAnsi="宋体" w:hint="eastAsia"/>
          <w:szCs w:val="21"/>
        </w:rPr>
        <w:t>，研究接受</w:t>
      </w:r>
      <w:r w:rsidRPr="00047BEC">
        <w:rPr>
          <w:rFonts w:ascii="宋体" w:hAnsi="宋体" w:hint="eastAsia"/>
          <w:szCs w:val="21"/>
        </w:rPr>
        <w:t>他</w:t>
      </w:r>
      <w:proofErr w:type="gramStart"/>
      <w:r w:rsidRPr="00047BEC">
        <w:rPr>
          <w:rFonts w:ascii="宋体" w:hAnsi="宋体" w:hint="eastAsia"/>
          <w:szCs w:val="21"/>
        </w:rPr>
        <w:t>莫昔芬</w:t>
      </w:r>
      <w:proofErr w:type="gramEnd"/>
      <w:r w:rsidRPr="00047BEC">
        <w:rPr>
          <w:rFonts w:ascii="宋体" w:hAnsi="宋体" w:hint="eastAsia"/>
          <w:szCs w:val="21"/>
        </w:rPr>
        <w:t>、来曲</w:t>
      </w:r>
      <w:proofErr w:type="gramStart"/>
      <w:r w:rsidRPr="00047BEC">
        <w:rPr>
          <w:rFonts w:ascii="宋体" w:hAnsi="宋体" w:hint="eastAsia"/>
          <w:szCs w:val="21"/>
        </w:rPr>
        <w:t>唑</w:t>
      </w:r>
      <w:proofErr w:type="gramEnd"/>
      <w:r w:rsidRPr="00047BEC">
        <w:rPr>
          <w:rFonts w:ascii="宋体" w:hAnsi="宋体" w:hint="eastAsia"/>
          <w:szCs w:val="21"/>
        </w:rPr>
        <w:t>或互为序</w:t>
      </w:r>
      <w:proofErr w:type="gramStart"/>
      <w:r w:rsidRPr="00047BEC">
        <w:rPr>
          <w:rFonts w:ascii="宋体" w:hAnsi="宋体" w:hint="eastAsia"/>
          <w:szCs w:val="21"/>
        </w:rPr>
        <w:t>贯</w:t>
      </w:r>
      <w:proofErr w:type="gramEnd"/>
      <w:r w:rsidRPr="00047BEC">
        <w:rPr>
          <w:rFonts w:ascii="宋体" w:hAnsi="宋体" w:hint="eastAsia"/>
          <w:szCs w:val="21"/>
        </w:rPr>
        <w:t>治疗组患者的 BMD 变化情况。</w:t>
      </w:r>
    </w:p>
    <w:p w:rsidR="00E03BCD" w:rsidRDefault="00E03BCD" w:rsidP="00E03BCD">
      <w:pPr>
        <w:numPr>
          <w:ilvl w:val="1"/>
          <w:numId w:val="1"/>
        </w:numPr>
        <w:rPr>
          <w:rFonts w:ascii="宋体" w:hAnsi="宋体"/>
          <w:szCs w:val="21"/>
        </w:rPr>
      </w:pPr>
      <w:r w:rsidRPr="00047BEC">
        <w:rPr>
          <w:rFonts w:ascii="宋体" w:hAnsi="宋体" w:hint="eastAsia"/>
          <w:szCs w:val="21"/>
        </w:rPr>
        <w:t>在所有的治疗组中，均显示他</w:t>
      </w:r>
      <w:proofErr w:type="gramStart"/>
      <w:r w:rsidRPr="00047BEC">
        <w:rPr>
          <w:rFonts w:ascii="宋体" w:hAnsi="宋体" w:hint="eastAsia"/>
          <w:szCs w:val="21"/>
        </w:rPr>
        <w:t>莫昔芬具有</w:t>
      </w:r>
      <w:proofErr w:type="gramEnd"/>
      <w:r w:rsidRPr="00047BEC">
        <w:rPr>
          <w:rFonts w:ascii="宋体" w:hAnsi="宋体" w:hint="eastAsia"/>
          <w:szCs w:val="21"/>
        </w:rPr>
        <w:t>明显的</w:t>
      </w:r>
      <w:proofErr w:type="gramStart"/>
      <w:r w:rsidRPr="00047BEC">
        <w:rPr>
          <w:rFonts w:ascii="宋体" w:hAnsi="宋体" w:hint="eastAsia"/>
          <w:szCs w:val="21"/>
        </w:rPr>
        <w:t>骨保护</w:t>
      </w:r>
      <w:proofErr w:type="gramEnd"/>
      <w:r w:rsidRPr="00047BEC">
        <w:rPr>
          <w:rFonts w:ascii="宋体" w:hAnsi="宋体" w:hint="eastAsia"/>
          <w:szCs w:val="21"/>
        </w:rPr>
        <w:t>作用</w:t>
      </w:r>
    </w:p>
    <w:p w:rsidR="00E03BCD" w:rsidRDefault="00E03BCD" w:rsidP="00E03BCD">
      <w:pPr>
        <w:numPr>
          <w:ilvl w:val="1"/>
          <w:numId w:val="1"/>
        </w:numPr>
        <w:rPr>
          <w:rFonts w:ascii="宋体" w:hAnsi="宋体"/>
          <w:szCs w:val="21"/>
        </w:rPr>
      </w:pPr>
      <w:r w:rsidRPr="00047BEC">
        <w:rPr>
          <w:rFonts w:ascii="宋体" w:hAnsi="宋体" w:hint="eastAsia"/>
          <w:szCs w:val="21"/>
        </w:rPr>
        <w:t>L</w:t>
      </w:r>
      <w:r>
        <w:rPr>
          <w:rFonts w:ascii="宋体" w:hAnsi="宋体" w:hint="eastAsia"/>
          <w:szCs w:val="21"/>
        </w:rPr>
        <w:t>序贯</w:t>
      </w:r>
      <w:r w:rsidRPr="00047BEC">
        <w:rPr>
          <w:rFonts w:ascii="宋体" w:hAnsi="宋体" w:hint="eastAsia"/>
          <w:szCs w:val="21"/>
        </w:rPr>
        <w:t>T 组中BMD</w:t>
      </w:r>
      <w:r>
        <w:rPr>
          <w:rFonts w:ascii="宋体" w:hAnsi="宋体" w:hint="eastAsia"/>
          <w:szCs w:val="21"/>
        </w:rPr>
        <w:t>下降相对L组较大</w:t>
      </w:r>
    </w:p>
    <w:p w:rsidR="00E03BCD" w:rsidRDefault="00E03BCD" w:rsidP="00E03BCD">
      <w:pPr>
        <w:numPr>
          <w:ilvl w:val="1"/>
          <w:numId w:val="1"/>
        </w:numPr>
        <w:rPr>
          <w:rFonts w:ascii="宋体" w:hAnsi="宋体"/>
          <w:szCs w:val="21"/>
        </w:rPr>
      </w:pPr>
      <w:r>
        <w:rPr>
          <w:rFonts w:ascii="宋体" w:hAnsi="宋体" w:hint="eastAsia"/>
          <w:szCs w:val="21"/>
        </w:rPr>
        <w:t>T序贯L组中</w:t>
      </w:r>
      <w:r w:rsidRPr="00047BEC">
        <w:rPr>
          <w:rFonts w:ascii="宋体" w:hAnsi="宋体" w:hint="eastAsia"/>
          <w:szCs w:val="21"/>
        </w:rPr>
        <w:t>BMD</w:t>
      </w:r>
      <w:r>
        <w:rPr>
          <w:rFonts w:ascii="宋体" w:hAnsi="宋体" w:hint="eastAsia"/>
          <w:szCs w:val="21"/>
        </w:rPr>
        <w:t>下降相对L组较大</w:t>
      </w:r>
    </w:p>
    <w:p w:rsidR="00E03BCD" w:rsidRDefault="00E03BCD" w:rsidP="00E03BCD">
      <w:pPr>
        <w:numPr>
          <w:ilvl w:val="0"/>
          <w:numId w:val="1"/>
        </w:numPr>
        <w:rPr>
          <w:rFonts w:ascii="宋体" w:hAnsi="宋体"/>
          <w:szCs w:val="21"/>
        </w:rPr>
      </w:pPr>
      <w:r>
        <w:rPr>
          <w:rFonts w:ascii="宋体" w:hAnsi="宋体" w:hint="eastAsia"/>
          <w:szCs w:val="21"/>
        </w:rPr>
        <w:t>2011年ASCO年会报道的</w:t>
      </w:r>
      <w:r w:rsidRPr="00213ACC">
        <w:rPr>
          <w:rFonts w:ascii="宋体" w:hAnsi="宋体" w:hint="eastAsia"/>
          <w:szCs w:val="21"/>
        </w:rPr>
        <w:t>TEAM研究的德国亚组分析</w:t>
      </w:r>
      <w:r>
        <w:rPr>
          <w:rFonts w:ascii="宋体" w:hAnsi="宋体" w:hint="eastAsia"/>
          <w:szCs w:val="21"/>
        </w:rPr>
        <w:t>中，正确的陈述包含（ ABDE ）</w:t>
      </w:r>
    </w:p>
    <w:p w:rsidR="00E03BCD" w:rsidRDefault="00E03BCD" w:rsidP="00E03BCD">
      <w:pPr>
        <w:numPr>
          <w:ilvl w:val="1"/>
          <w:numId w:val="1"/>
        </w:numPr>
        <w:rPr>
          <w:rFonts w:ascii="宋体" w:hAnsi="宋体"/>
          <w:szCs w:val="21"/>
        </w:rPr>
      </w:pPr>
      <w:r>
        <w:rPr>
          <w:rFonts w:ascii="宋体" w:hAnsi="宋体" w:hint="eastAsia"/>
          <w:szCs w:val="21"/>
        </w:rPr>
        <w:t>他</w:t>
      </w:r>
      <w:proofErr w:type="gramStart"/>
      <w:r>
        <w:rPr>
          <w:rFonts w:ascii="宋体" w:hAnsi="宋体" w:hint="eastAsia"/>
          <w:szCs w:val="21"/>
        </w:rPr>
        <w:t>莫昔芬</w:t>
      </w:r>
      <w:proofErr w:type="gramEnd"/>
      <w:r>
        <w:rPr>
          <w:rFonts w:ascii="宋体" w:hAnsi="宋体" w:hint="eastAsia"/>
          <w:szCs w:val="21"/>
        </w:rPr>
        <w:t>和依西美坦</w:t>
      </w:r>
      <w:r w:rsidRPr="00213ACC">
        <w:rPr>
          <w:rFonts w:ascii="宋体" w:hAnsi="宋体" w:hint="eastAsia"/>
          <w:szCs w:val="21"/>
        </w:rPr>
        <w:t>治疗患者中发生关节痛/肌痛与提高总生存期存在相关性</w:t>
      </w:r>
    </w:p>
    <w:p w:rsidR="00E03BCD" w:rsidRDefault="00E03BCD" w:rsidP="00E03BCD">
      <w:pPr>
        <w:numPr>
          <w:ilvl w:val="1"/>
          <w:numId w:val="1"/>
        </w:numPr>
        <w:rPr>
          <w:rFonts w:ascii="宋体" w:hAnsi="宋体"/>
          <w:szCs w:val="21"/>
        </w:rPr>
      </w:pPr>
      <w:r w:rsidRPr="00213ACC">
        <w:rPr>
          <w:rFonts w:ascii="宋体" w:hAnsi="宋体" w:hint="eastAsia"/>
          <w:szCs w:val="21"/>
        </w:rPr>
        <w:t>在接受</w:t>
      </w:r>
      <w:r>
        <w:rPr>
          <w:rFonts w:ascii="宋体" w:hAnsi="宋体" w:hint="eastAsia"/>
          <w:szCs w:val="21"/>
        </w:rPr>
        <w:t>依西美坦</w:t>
      </w:r>
      <w:r w:rsidRPr="00213ACC">
        <w:rPr>
          <w:rFonts w:ascii="宋体" w:hAnsi="宋体" w:hint="eastAsia"/>
          <w:szCs w:val="21"/>
        </w:rPr>
        <w:t>治疗时发生的关节痛/肌痛与没有发生关节痛/肌痛的患者之间 DFS的提高比例存在相助差异</w:t>
      </w:r>
    </w:p>
    <w:p w:rsidR="00E03BCD" w:rsidRDefault="00E03BCD" w:rsidP="00E03BCD">
      <w:pPr>
        <w:numPr>
          <w:ilvl w:val="1"/>
          <w:numId w:val="1"/>
        </w:numPr>
        <w:rPr>
          <w:rFonts w:ascii="宋体" w:hAnsi="宋体"/>
          <w:szCs w:val="21"/>
        </w:rPr>
      </w:pPr>
      <w:r w:rsidRPr="00213ACC">
        <w:rPr>
          <w:rFonts w:ascii="宋体" w:hAnsi="宋体" w:hint="eastAsia"/>
          <w:szCs w:val="21"/>
        </w:rPr>
        <w:t>在接受</w:t>
      </w:r>
      <w:r>
        <w:rPr>
          <w:rFonts w:ascii="宋体" w:hAnsi="宋体" w:hint="eastAsia"/>
          <w:szCs w:val="21"/>
        </w:rPr>
        <w:t>他</w:t>
      </w:r>
      <w:proofErr w:type="gramStart"/>
      <w:r>
        <w:rPr>
          <w:rFonts w:ascii="宋体" w:hAnsi="宋体" w:hint="eastAsia"/>
          <w:szCs w:val="21"/>
        </w:rPr>
        <w:t>莫昔芬</w:t>
      </w:r>
      <w:proofErr w:type="gramEnd"/>
      <w:r w:rsidRPr="00213ACC">
        <w:rPr>
          <w:rFonts w:ascii="宋体" w:hAnsi="宋体" w:hint="eastAsia"/>
          <w:szCs w:val="21"/>
        </w:rPr>
        <w:t>治疗时发生的关节痛/肌痛与没有发生关节痛/肌痛的患者之间 DFS的提高比例存在相助差异</w:t>
      </w:r>
    </w:p>
    <w:p w:rsidR="00E03BCD" w:rsidRDefault="00E03BCD" w:rsidP="00E03BCD">
      <w:pPr>
        <w:numPr>
          <w:ilvl w:val="1"/>
          <w:numId w:val="1"/>
        </w:numPr>
        <w:rPr>
          <w:rFonts w:ascii="宋体" w:hAnsi="宋体"/>
          <w:szCs w:val="21"/>
        </w:rPr>
      </w:pPr>
      <w:r>
        <w:rPr>
          <w:rFonts w:ascii="宋体" w:hAnsi="宋体" w:hint="eastAsia"/>
          <w:szCs w:val="21"/>
        </w:rPr>
        <w:t>在接受他</w:t>
      </w:r>
      <w:proofErr w:type="gramStart"/>
      <w:r>
        <w:rPr>
          <w:rFonts w:ascii="宋体" w:hAnsi="宋体" w:hint="eastAsia"/>
          <w:szCs w:val="21"/>
        </w:rPr>
        <w:t>莫昔芬</w:t>
      </w:r>
      <w:proofErr w:type="gramEnd"/>
      <w:r>
        <w:rPr>
          <w:rFonts w:ascii="宋体" w:hAnsi="宋体" w:hint="eastAsia"/>
          <w:szCs w:val="21"/>
        </w:rPr>
        <w:t>治疗的患者中，</w:t>
      </w:r>
      <w:r w:rsidRPr="00213ACC">
        <w:rPr>
          <w:rFonts w:ascii="宋体" w:hAnsi="宋体" w:hint="eastAsia"/>
          <w:szCs w:val="21"/>
        </w:rPr>
        <w:t>发生绝经症状的患者与患者提高 DFS和OS都存在相关性</w:t>
      </w:r>
    </w:p>
    <w:p w:rsidR="00E03BCD" w:rsidRDefault="00E03BCD" w:rsidP="00E03BCD">
      <w:pPr>
        <w:numPr>
          <w:ilvl w:val="1"/>
          <w:numId w:val="1"/>
        </w:numPr>
        <w:rPr>
          <w:rFonts w:ascii="宋体" w:hAnsi="宋体"/>
          <w:szCs w:val="21"/>
        </w:rPr>
      </w:pPr>
      <w:r>
        <w:rPr>
          <w:rFonts w:ascii="宋体" w:hAnsi="宋体" w:hint="eastAsia"/>
          <w:szCs w:val="21"/>
        </w:rPr>
        <w:t>在接受依西美坦治疗的患者中，</w:t>
      </w:r>
      <w:r w:rsidRPr="00213ACC">
        <w:rPr>
          <w:rFonts w:ascii="宋体" w:hAnsi="宋体" w:hint="eastAsia"/>
          <w:szCs w:val="21"/>
        </w:rPr>
        <w:t>发生绝经症状的患者与患者提高 DFS和OS都存在相关性</w:t>
      </w:r>
    </w:p>
    <w:p w:rsidR="00E03BCD" w:rsidRDefault="00E03BCD" w:rsidP="00E03BCD">
      <w:pPr>
        <w:numPr>
          <w:ilvl w:val="0"/>
          <w:numId w:val="1"/>
        </w:numPr>
        <w:rPr>
          <w:rFonts w:ascii="宋体" w:hAnsi="宋体"/>
          <w:szCs w:val="21"/>
        </w:rPr>
      </w:pPr>
      <w:r w:rsidRPr="00213ACC">
        <w:rPr>
          <w:rFonts w:ascii="宋体" w:hAnsi="宋体" w:hint="eastAsia"/>
          <w:szCs w:val="21"/>
        </w:rPr>
        <w:t>BIG 1-98试验中单药治疗组的回顾性分析</w:t>
      </w:r>
      <w:r>
        <w:rPr>
          <w:rFonts w:ascii="宋体" w:hAnsi="宋体" w:hint="eastAsia"/>
          <w:szCs w:val="21"/>
        </w:rPr>
        <w:t>了关节痛/肌痛与生存期的关系，正确的陈述包含（ C ）</w:t>
      </w:r>
    </w:p>
    <w:p w:rsidR="00E03BCD" w:rsidRDefault="00E03BCD" w:rsidP="00E03BCD">
      <w:pPr>
        <w:numPr>
          <w:ilvl w:val="1"/>
          <w:numId w:val="1"/>
        </w:numPr>
        <w:rPr>
          <w:rFonts w:ascii="宋体" w:hAnsi="宋体"/>
          <w:szCs w:val="21"/>
        </w:rPr>
      </w:pPr>
      <w:r w:rsidRPr="00213ACC">
        <w:rPr>
          <w:rFonts w:ascii="宋体" w:hAnsi="宋体" w:hint="eastAsia"/>
          <w:szCs w:val="21"/>
        </w:rPr>
        <w:t>关节痛/肌痛</w:t>
      </w:r>
      <w:r>
        <w:rPr>
          <w:rFonts w:ascii="宋体" w:hAnsi="宋体" w:hint="eastAsia"/>
          <w:szCs w:val="21"/>
        </w:rPr>
        <w:t>只</w:t>
      </w:r>
      <w:r w:rsidRPr="00213ACC">
        <w:rPr>
          <w:rFonts w:ascii="宋体" w:hAnsi="宋体" w:hint="eastAsia"/>
          <w:szCs w:val="21"/>
        </w:rPr>
        <w:t>与接受</w:t>
      </w:r>
      <w:r>
        <w:rPr>
          <w:rFonts w:ascii="宋体" w:hAnsi="宋体" w:hint="eastAsia"/>
          <w:szCs w:val="21"/>
        </w:rPr>
        <w:t>来曲</w:t>
      </w:r>
      <w:proofErr w:type="gramStart"/>
      <w:r>
        <w:rPr>
          <w:rFonts w:ascii="宋体" w:hAnsi="宋体" w:hint="eastAsia"/>
          <w:szCs w:val="21"/>
        </w:rPr>
        <w:t>唑</w:t>
      </w:r>
      <w:proofErr w:type="gramEnd"/>
      <w:r w:rsidRPr="00213ACC">
        <w:rPr>
          <w:rFonts w:ascii="宋体" w:hAnsi="宋体" w:hint="eastAsia"/>
          <w:szCs w:val="21"/>
        </w:rPr>
        <w:t>治疗的患者DFS提高存在相关性</w:t>
      </w:r>
    </w:p>
    <w:p w:rsidR="00E03BCD" w:rsidRDefault="00E03BCD" w:rsidP="00E03BCD">
      <w:pPr>
        <w:numPr>
          <w:ilvl w:val="1"/>
          <w:numId w:val="1"/>
        </w:numPr>
        <w:rPr>
          <w:rFonts w:ascii="宋体" w:hAnsi="宋体"/>
          <w:szCs w:val="21"/>
        </w:rPr>
      </w:pPr>
      <w:r w:rsidRPr="00213ACC">
        <w:rPr>
          <w:rFonts w:ascii="宋体" w:hAnsi="宋体" w:hint="eastAsia"/>
          <w:szCs w:val="21"/>
        </w:rPr>
        <w:t>关节痛/肌痛</w:t>
      </w:r>
      <w:r>
        <w:rPr>
          <w:rFonts w:ascii="宋体" w:hAnsi="宋体" w:hint="eastAsia"/>
          <w:szCs w:val="21"/>
        </w:rPr>
        <w:t>只</w:t>
      </w:r>
      <w:r w:rsidRPr="00213ACC">
        <w:rPr>
          <w:rFonts w:ascii="宋体" w:hAnsi="宋体" w:hint="eastAsia"/>
          <w:szCs w:val="21"/>
        </w:rPr>
        <w:t>与接受</w:t>
      </w:r>
      <w:r>
        <w:rPr>
          <w:rFonts w:ascii="宋体" w:hAnsi="宋体" w:hint="eastAsia"/>
          <w:szCs w:val="21"/>
        </w:rPr>
        <w:t>他</w:t>
      </w:r>
      <w:proofErr w:type="gramStart"/>
      <w:r>
        <w:rPr>
          <w:rFonts w:ascii="宋体" w:hAnsi="宋体" w:hint="eastAsia"/>
          <w:szCs w:val="21"/>
        </w:rPr>
        <w:t>莫昔芬</w:t>
      </w:r>
      <w:proofErr w:type="gramEnd"/>
      <w:r w:rsidRPr="00213ACC">
        <w:rPr>
          <w:rFonts w:ascii="宋体" w:hAnsi="宋体" w:hint="eastAsia"/>
          <w:szCs w:val="21"/>
        </w:rPr>
        <w:t>治疗的患者DFS提高存在相关性</w:t>
      </w:r>
    </w:p>
    <w:p w:rsidR="00E03BCD" w:rsidRDefault="00E03BCD" w:rsidP="00E03BCD">
      <w:pPr>
        <w:numPr>
          <w:ilvl w:val="1"/>
          <w:numId w:val="1"/>
        </w:numPr>
        <w:rPr>
          <w:rFonts w:ascii="宋体" w:hAnsi="宋体"/>
          <w:szCs w:val="21"/>
        </w:rPr>
      </w:pPr>
      <w:r w:rsidRPr="00213ACC">
        <w:rPr>
          <w:rFonts w:ascii="宋体" w:hAnsi="宋体" w:hint="eastAsia"/>
          <w:szCs w:val="21"/>
        </w:rPr>
        <w:t>关节痛/肌痛</w:t>
      </w:r>
      <w:r>
        <w:rPr>
          <w:rFonts w:ascii="宋体" w:hAnsi="宋体" w:hint="eastAsia"/>
          <w:szCs w:val="21"/>
        </w:rPr>
        <w:t>与</w:t>
      </w:r>
      <w:r w:rsidRPr="00213ACC">
        <w:rPr>
          <w:rFonts w:ascii="宋体" w:hAnsi="宋体" w:hint="eastAsia"/>
          <w:szCs w:val="21"/>
        </w:rPr>
        <w:t>接受</w:t>
      </w:r>
      <w:r>
        <w:rPr>
          <w:rFonts w:ascii="宋体" w:hAnsi="宋体" w:hint="eastAsia"/>
          <w:szCs w:val="21"/>
        </w:rPr>
        <w:t>来曲</w:t>
      </w:r>
      <w:proofErr w:type="gramStart"/>
      <w:r>
        <w:rPr>
          <w:rFonts w:ascii="宋体" w:hAnsi="宋体" w:hint="eastAsia"/>
          <w:szCs w:val="21"/>
        </w:rPr>
        <w:t>唑</w:t>
      </w:r>
      <w:proofErr w:type="gramEnd"/>
      <w:r>
        <w:rPr>
          <w:rFonts w:ascii="宋体" w:hAnsi="宋体" w:hint="eastAsia"/>
          <w:szCs w:val="21"/>
        </w:rPr>
        <w:t>或他</w:t>
      </w:r>
      <w:proofErr w:type="gramStart"/>
      <w:r>
        <w:rPr>
          <w:rFonts w:ascii="宋体" w:hAnsi="宋体" w:hint="eastAsia"/>
          <w:szCs w:val="21"/>
        </w:rPr>
        <w:t>莫昔芬</w:t>
      </w:r>
      <w:proofErr w:type="gramEnd"/>
      <w:r w:rsidRPr="00213ACC">
        <w:rPr>
          <w:rFonts w:ascii="宋体" w:hAnsi="宋体" w:hint="eastAsia"/>
          <w:szCs w:val="21"/>
        </w:rPr>
        <w:t>治疗的患者DFS提高存在相关性</w:t>
      </w:r>
    </w:p>
    <w:p w:rsidR="00E03BCD" w:rsidRDefault="00E03BCD" w:rsidP="00E03BCD">
      <w:pPr>
        <w:numPr>
          <w:ilvl w:val="1"/>
          <w:numId w:val="1"/>
        </w:numPr>
        <w:rPr>
          <w:rFonts w:ascii="宋体" w:hAnsi="宋体"/>
          <w:szCs w:val="21"/>
        </w:rPr>
      </w:pPr>
      <w:r w:rsidRPr="00213ACC">
        <w:rPr>
          <w:rFonts w:ascii="宋体" w:hAnsi="宋体" w:hint="eastAsia"/>
          <w:szCs w:val="21"/>
        </w:rPr>
        <w:t>关节痛/肌痛与接受</w:t>
      </w:r>
      <w:r>
        <w:rPr>
          <w:rFonts w:ascii="宋体" w:hAnsi="宋体" w:hint="eastAsia"/>
          <w:szCs w:val="21"/>
        </w:rPr>
        <w:t>来曲</w:t>
      </w:r>
      <w:proofErr w:type="gramStart"/>
      <w:r>
        <w:rPr>
          <w:rFonts w:ascii="宋体" w:hAnsi="宋体" w:hint="eastAsia"/>
          <w:szCs w:val="21"/>
        </w:rPr>
        <w:t>唑</w:t>
      </w:r>
      <w:proofErr w:type="gramEnd"/>
      <w:r>
        <w:rPr>
          <w:rFonts w:ascii="宋体" w:hAnsi="宋体" w:hint="eastAsia"/>
          <w:szCs w:val="21"/>
        </w:rPr>
        <w:t>或他</w:t>
      </w:r>
      <w:proofErr w:type="gramStart"/>
      <w:r>
        <w:rPr>
          <w:rFonts w:ascii="宋体" w:hAnsi="宋体" w:hint="eastAsia"/>
          <w:szCs w:val="21"/>
        </w:rPr>
        <w:t>莫昔芬</w:t>
      </w:r>
      <w:proofErr w:type="gramEnd"/>
      <w:r w:rsidRPr="00213ACC">
        <w:rPr>
          <w:rFonts w:ascii="宋体" w:hAnsi="宋体" w:hint="eastAsia"/>
          <w:szCs w:val="21"/>
        </w:rPr>
        <w:t>治疗的患者DFS提高</w:t>
      </w:r>
      <w:r>
        <w:rPr>
          <w:rFonts w:ascii="宋体" w:hAnsi="宋体" w:hint="eastAsia"/>
          <w:szCs w:val="21"/>
        </w:rPr>
        <w:t>都不</w:t>
      </w:r>
      <w:r w:rsidRPr="00213ACC">
        <w:rPr>
          <w:rFonts w:ascii="宋体" w:hAnsi="宋体" w:hint="eastAsia"/>
          <w:szCs w:val="21"/>
        </w:rPr>
        <w:t>存在相关性</w:t>
      </w:r>
    </w:p>
    <w:p w:rsidR="00E03BCD" w:rsidRDefault="00E03BCD" w:rsidP="00E03BCD">
      <w:pPr>
        <w:numPr>
          <w:ilvl w:val="0"/>
          <w:numId w:val="1"/>
        </w:numPr>
        <w:rPr>
          <w:rFonts w:ascii="宋体" w:hAnsi="宋体"/>
          <w:szCs w:val="21"/>
        </w:rPr>
      </w:pPr>
      <w:r>
        <w:rPr>
          <w:rFonts w:ascii="宋体" w:hAnsi="宋体" w:hint="eastAsia"/>
          <w:szCs w:val="21"/>
        </w:rPr>
        <w:t>2011年ASCO年会报道了PARP抑制剂（BSI-201）治疗三阴性乳腺癌的III期临床结果，正确的陈述包含（ CD ）</w:t>
      </w:r>
    </w:p>
    <w:p w:rsidR="00E03BCD" w:rsidRDefault="00E03BCD" w:rsidP="00E03BCD">
      <w:pPr>
        <w:numPr>
          <w:ilvl w:val="1"/>
          <w:numId w:val="1"/>
        </w:numPr>
        <w:rPr>
          <w:rFonts w:ascii="宋体" w:hAnsi="宋体"/>
          <w:szCs w:val="21"/>
        </w:rPr>
      </w:pPr>
      <w:r w:rsidRPr="00BF2D8C">
        <w:rPr>
          <w:rFonts w:ascii="宋体" w:hAnsi="宋体" w:hint="eastAsia"/>
          <w:szCs w:val="21"/>
        </w:rPr>
        <w:t>主要研究终点设计为</w:t>
      </w:r>
      <w:r>
        <w:rPr>
          <w:rFonts w:ascii="宋体" w:hAnsi="宋体" w:hint="eastAsia"/>
          <w:szCs w:val="21"/>
        </w:rPr>
        <w:t>OS</w:t>
      </w:r>
    </w:p>
    <w:p w:rsidR="00E03BCD" w:rsidRDefault="00E03BCD" w:rsidP="00E03BCD">
      <w:pPr>
        <w:numPr>
          <w:ilvl w:val="1"/>
          <w:numId w:val="1"/>
        </w:numPr>
        <w:rPr>
          <w:rFonts w:ascii="宋体" w:hAnsi="宋体"/>
          <w:szCs w:val="21"/>
        </w:rPr>
      </w:pPr>
      <w:r>
        <w:rPr>
          <w:rFonts w:ascii="宋体" w:hAnsi="宋体" w:hint="eastAsia"/>
          <w:szCs w:val="21"/>
        </w:rPr>
        <w:t>主要研究终点设计为PFS</w:t>
      </w:r>
    </w:p>
    <w:p w:rsidR="00E03BCD" w:rsidRDefault="00E03BCD" w:rsidP="00E03BCD">
      <w:pPr>
        <w:numPr>
          <w:ilvl w:val="1"/>
          <w:numId w:val="1"/>
        </w:numPr>
        <w:rPr>
          <w:rFonts w:ascii="宋体" w:hAnsi="宋体"/>
          <w:szCs w:val="21"/>
        </w:rPr>
      </w:pPr>
      <w:r>
        <w:rPr>
          <w:rFonts w:ascii="宋体" w:hAnsi="宋体" w:hint="eastAsia"/>
          <w:szCs w:val="21"/>
        </w:rPr>
        <w:t>主要研究终点设计为PFS和OS</w:t>
      </w:r>
    </w:p>
    <w:p w:rsidR="00E03BCD" w:rsidRDefault="00E03BCD" w:rsidP="00E03BCD">
      <w:pPr>
        <w:numPr>
          <w:ilvl w:val="1"/>
          <w:numId w:val="1"/>
        </w:numPr>
        <w:rPr>
          <w:rFonts w:ascii="宋体" w:hAnsi="宋体"/>
          <w:szCs w:val="21"/>
        </w:rPr>
      </w:pPr>
      <w:r>
        <w:rPr>
          <w:rFonts w:ascii="宋体" w:hAnsi="宋体" w:hint="eastAsia"/>
          <w:szCs w:val="21"/>
        </w:rPr>
        <w:t>最终试验结果显示BSI-201能够提高三阴性乳腺癌的PFS，但未能提高OS</w:t>
      </w:r>
    </w:p>
    <w:p w:rsidR="00E03BCD" w:rsidRDefault="00E03BCD" w:rsidP="00E03BCD">
      <w:pPr>
        <w:numPr>
          <w:ilvl w:val="1"/>
          <w:numId w:val="1"/>
        </w:numPr>
        <w:rPr>
          <w:rFonts w:ascii="宋体" w:hAnsi="宋体"/>
          <w:szCs w:val="21"/>
        </w:rPr>
      </w:pPr>
      <w:r>
        <w:rPr>
          <w:rFonts w:ascii="宋体" w:hAnsi="宋体" w:hint="eastAsia"/>
          <w:szCs w:val="21"/>
        </w:rPr>
        <w:t>最终试验结果显示BSI-201能够提高三阴性乳腺癌的OS，但未能提高PFS</w:t>
      </w:r>
    </w:p>
    <w:p w:rsidR="00E03BCD" w:rsidRDefault="00E03BCD" w:rsidP="00E03BCD">
      <w:pPr>
        <w:numPr>
          <w:ilvl w:val="0"/>
          <w:numId w:val="1"/>
        </w:numPr>
        <w:rPr>
          <w:rFonts w:ascii="宋体" w:hAnsi="宋体"/>
          <w:szCs w:val="21"/>
        </w:rPr>
      </w:pPr>
      <w:r w:rsidRPr="00BF2D8C">
        <w:rPr>
          <w:rFonts w:ascii="宋体" w:hAnsi="宋体" w:hint="eastAsia"/>
          <w:szCs w:val="21"/>
        </w:rPr>
        <w:t>贝</w:t>
      </w:r>
      <w:proofErr w:type="gramStart"/>
      <w:r w:rsidRPr="00BF2D8C">
        <w:rPr>
          <w:rFonts w:ascii="宋体" w:hAnsi="宋体" w:hint="eastAsia"/>
          <w:szCs w:val="21"/>
        </w:rPr>
        <w:t>伐单抗</w:t>
      </w:r>
      <w:r>
        <w:rPr>
          <w:rFonts w:ascii="宋体" w:hAnsi="宋体" w:hint="eastAsia"/>
          <w:szCs w:val="21"/>
        </w:rPr>
        <w:t>在</w:t>
      </w:r>
      <w:proofErr w:type="gramEnd"/>
      <w:r>
        <w:rPr>
          <w:rFonts w:ascii="宋体" w:hAnsi="宋体" w:hint="eastAsia"/>
          <w:szCs w:val="21"/>
        </w:rPr>
        <w:t>2011年ASCO年会上报道了</w:t>
      </w:r>
      <w:r w:rsidRPr="00BF2D8C">
        <w:rPr>
          <w:rFonts w:ascii="宋体" w:hAnsi="宋体" w:hint="eastAsia"/>
          <w:szCs w:val="21"/>
        </w:rPr>
        <w:t>联合化疗二线治疗三阴性乳腺癌的研究（RIBBON-2 研究）</w:t>
      </w:r>
      <w:r>
        <w:rPr>
          <w:rFonts w:ascii="宋体" w:hAnsi="宋体" w:hint="eastAsia"/>
          <w:szCs w:val="21"/>
        </w:rPr>
        <w:t>，正确的陈述包含（ AD  ）</w:t>
      </w:r>
    </w:p>
    <w:p w:rsidR="00E03BCD" w:rsidRDefault="00E03BCD" w:rsidP="00E03BCD">
      <w:pPr>
        <w:numPr>
          <w:ilvl w:val="1"/>
          <w:numId w:val="1"/>
        </w:numPr>
        <w:rPr>
          <w:rFonts w:ascii="宋体" w:hAnsi="宋体"/>
          <w:szCs w:val="21"/>
        </w:rPr>
      </w:pPr>
      <w:r w:rsidRPr="00BF2D8C">
        <w:rPr>
          <w:rFonts w:ascii="宋体" w:hAnsi="宋体" w:hint="eastAsia"/>
          <w:szCs w:val="21"/>
        </w:rPr>
        <w:t>主要研究</w:t>
      </w:r>
      <w:r>
        <w:rPr>
          <w:rFonts w:ascii="宋体" w:hAnsi="宋体" w:hint="eastAsia"/>
          <w:szCs w:val="21"/>
        </w:rPr>
        <w:t>终点</w:t>
      </w:r>
      <w:r w:rsidRPr="00BF2D8C">
        <w:rPr>
          <w:rFonts w:ascii="宋体" w:hAnsi="宋体" w:hint="eastAsia"/>
          <w:szCs w:val="21"/>
        </w:rPr>
        <w:t>为 PFS</w:t>
      </w:r>
    </w:p>
    <w:p w:rsidR="00E03BCD" w:rsidRDefault="00E03BCD" w:rsidP="00E03BCD">
      <w:pPr>
        <w:numPr>
          <w:ilvl w:val="1"/>
          <w:numId w:val="1"/>
        </w:numPr>
        <w:rPr>
          <w:rFonts w:ascii="宋体" w:hAnsi="宋体"/>
          <w:szCs w:val="21"/>
        </w:rPr>
      </w:pPr>
      <w:r>
        <w:rPr>
          <w:rFonts w:ascii="宋体" w:hAnsi="宋体" w:hint="eastAsia"/>
          <w:szCs w:val="21"/>
        </w:rPr>
        <w:t>主要研究终点为OS</w:t>
      </w:r>
    </w:p>
    <w:p w:rsidR="00E03BCD" w:rsidRDefault="00E03BCD" w:rsidP="00E03BCD">
      <w:pPr>
        <w:numPr>
          <w:ilvl w:val="1"/>
          <w:numId w:val="1"/>
        </w:numPr>
        <w:rPr>
          <w:rFonts w:ascii="宋体" w:hAnsi="宋体"/>
          <w:szCs w:val="21"/>
        </w:rPr>
      </w:pPr>
      <w:r>
        <w:rPr>
          <w:rFonts w:ascii="宋体" w:hAnsi="宋体" w:hint="eastAsia"/>
          <w:szCs w:val="21"/>
        </w:rPr>
        <w:t>主要研究终点设计为PFS和OS</w:t>
      </w:r>
    </w:p>
    <w:p w:rsidR="00E03BCD" w:rsidRDefault="00E03BCD" w:rsidP="00E03BCD">
      <w:pPr>
        <w:numPr>
          <w:ilvl w:val="1"/>
          <w:numId w:val="1"/>
        </w:numPr>
        <w:rPr>
          <w:rFonts w:ascii="宋体" w:hAnsi="宋体"/>
          <w:szCs w:val="21"/>
        </w:rPr>
      </w:pPr>
      <w:r>
        <w:rPr>
          <w:rFonts w:ascii="宋体" w:hAnsi="宋体" w:hint="eastAsia"/>
          <w:szCs w:val="21"/>
        </w:rPr>
        <w:t>最终试验结果显示BSI-201能够提高三阴性乳腺癌的PFS，但未能提高OS</w:t>
      </w:r>
    </w:p>
    <w:p w:rsidR="00E03BCD" w:rsidRDefault="00E03BCD" w:rsidP="00E03BCD">
      <w:pPr>
        <w:numPr>
          <w:ilvl w:val="1"/>
          <w:numId w:val="1"/>
        </w:numPr>
        <w:rPr>
          <w:rFonts w:ascii="宋体" w:hAnsi="宋体"/>
          <w:szCs w:val="21"/>
        </w:rPr>
      </w:pPr>
      <w:r>
        <w:rPr>
          <w:rFonts w:ascii="宋体" w:hAnsi="宋体" w:hint="eastAsia"/>
          <w:szCs w:val="21"/>
        </w:rPr>
        <w:lastRenderedPageBreak/>
        <w:t>最终试验结果显示BSI-201能够提高三阴性乳腺癌的OS，但未能提高PFS</w:t>
      </w:r>
    </w:p>
    <w:p w:rsidR="00E03BCD" w:rsidRPr="00BF2D8C" w:rsidRDefault="00E03BCD" w:rsidP="00E03BCD">
      <w:pPr>
        <w:numPr>
          <w:ilvl w:val="0"/>
          <w:numId w:val="1"/>
        </w:numPr>
      </w:pPr>
      <w:r>
        <w:rPr>
          <w:rFonts w:ascii="宋体" w:hAnsi="宋体" w:hint="eastAsia"/>
          <w:szCs w:val="21"/>
        </w:rPr>
        <w:t>关于</w:t>
      </w:r>
      <w:r w:rsidRPr="00BF2D8C">
        <w:rPr>
          <w:rFonts w:ascii="宋体" w:hAnsi="宋体"/>
          <w:szCs w:val="21"/>
        </w:rPr>
        <w:t>MA.27B</w:t>
      </w:r>
      <w:r>
        <w:rPr>
          <w:rFonts w:ascii="宋体" w:hAnsi="宋体" w:hint="eastAsia"/>
          <w:szCs w:val="21"/>
        </w:rPr>
        <w:t>研究设计错误的陈述包含（ AC ）</w:t>
      </w:r>
    </w:p>
    <w:p w:rsidR="00E03BCD" w:rsidRDefault="00E03BCD" w:rsidP="00E03BCD">
      <w:pPr>
        <w:numPr>
          <w:ilvl w:val="1"/>
          <w:numId w:val="1"/>
        </w:numPr>
        <w:rPr>
          <w:rFonts w:ascii="宋体" w:hAnsi="宋体"/>
          <w:szCs w:val="21"/>
        </w:rPr>
      </w:pPr>
      <w:r>
        <w:rPr>
          <w:rFonts w:ascii="宋体" w:hAnsi="宋体" w:hint="eastAsia"/>
          <w:szCs w:val="21"/>
        </w:rPr>
        <w:t>两组患者均接受</w:t>
      </w:r>
      <w:r w:rsidRPr="00BF2D8C">
        <w:rPr>
          <w:rFonts w:ascii="宋体" w:hAnsi="宋体" w:hint="eastAsia"/>
          <w:szCs w:val="21"/>
        </w:rPr>
        <w:t>双磷酸盐治疗</w:t>
      </w:r>
    </w:p>
    <w:p w:rsidR="00E03BCD" w:rsidRDefault="00E03BCD" w:rsidP="00E03BCD">
      <w:pPr>
        <w:numPr>
          <w:ilvl w:val="1"/>
          <w:numId w:val="1"/>
        </w:numPr>
        <w:rPr>
          <w:rFonts w:ascii="宋体" w:hAnsi="宋体"/>
          <w:szCs w:val="21"/>
        </w:rPr>
      </w:pPr>
      <w:r>
        <w:rPr>
          <w:rFonts w:ascii="宋体" w:hAnsi="宋体" w:hint="eastAsia"/>
          <w:szCs w:val="21"/>
        </w:rPr>
        <w:t>两组患者均接受</w:t>
      </w:r>
      <w:r w:rsidRPr="00BF2D8C">
        <w:rPr>
          <w:rFonts w:ascii="宋体" w:hAnsi="宋体" w:hint="eastAsia"/>
          <w:szCs w:val="21"/>
        </w:rPr>
        <w:t>伴随服用钙剂和维生素 D</w:t>
      </w:r>
      <w:r>
        <w:rPr>
          <w:rFonts w:ascii="宋体" w:hAnsi="宋体" w:hint="eastAsia"/>
          <w:szCs w:val="21"/>
        </w:rPr>
        <w:t>治疗</w:t>
      </w:r>
    </w:p>
    <w:p w:rsidR="00E03BCD" w:rsidRDefault="00E03BCD" w:rsidP="00E03BCD">
      <w:pPr>
        <w:numPr>
          <w:ilvl w:val="1"/>
          <w:numId w:val="1"/>
        </w:numPr>
        <w:rPr>
          <w:rFonts w:ascii="宋体" w:hAnsi="宋体"/>
          <w:szCs w:val="21"/>
        </w:rPr>
      </w:pPr>
      <w:r>
        <w:rPr>
          <w:rFonts w:ascii="宋体" w:hAnsi="宋体" w:hint="eastAsia"/>
          <w:szCs w:val="21"/>
        </w:rPr>
        <w:t>在基线状态，根据患者既往是否接受过双磷酸盐治疗进行分层</w:t>
      </w:r>
    </w:p>
    <w:p w:rsidR="00E03BCD" w:rsidRDefault="00E03BCD" w:rsidP="00E03BCD">
      <w:pPr>
        <w:numPr>
          <w:ilvl w:val="1"/>
          <w:numId w:val="1"/>
        </w:numPr>
        <w:rPr>
          <w:rFonts w:ascii="宋体" w:hAnsi="宋体"/>
          <w:szCs w:val="21"/>
        </w:rPr>
      </w:pPr>
      <w:r>
        <w:rPr>
          <w:rFonts w:ascii="宋体" w:hAnsi="宋体" w:hint="eastAsia"/>
          <w:szCs w:val="21"/>
        </w:rPr>
        <w:t>主要终点为评价2年时全髋和脊椎BMD较基线时的差异</w:t>
      </w:r>
    </w:p>
    <w:p w:rsidR="00E03BCD" w:rsidRDefault="00E03BCD" w:rsidP="00E03BCD">
      <w:pPr>
        <w:numPr>
          <w:ilvl w:val="0"/>
          <w:numId w:val="1"/>
        </w:numPr>
        <w:rPr>
          <w:rFonts w:ascii="宋体" w:hAnsi="宋体"/>
          <w:szCs w:val="21"/>
        </w:rPr>
      </w:pPr>
      <w:r>
        <w:rPr>
          <w:rFonts w:ascii="宋体" w:hAnsi="宋体" w:hint="eastAsia"/>
          <w:szCs w:val="21"/>
        </w:rPr>
        <w:t>在MA.27</w:t>
      </w:r>
      <w:proofErr w:type="gramStart"/>
      <w:r>
        <w:rPr>
          <w:rFonts w:ascii="宋体" w:hAnsi="宋体" w:hint="eastAsia"/>
          <w:szCs w:val="21"/>
        </w:rPr>
        <w:t>主研究</w:t>
      </w:r>
      <w:proofErr w:type="gramEnd"/>
      <w:r>
        <w:rPr>
          <w:rFonts w:ascii="宋体" w:hAnsi="宋体" w:hint="eastAsia"/>
          <w:szCs w:val="21"/>
        </w:rPr>
        <w:t>中关于</w:t>
      </w:r>
      <w:proofErr w:type="gramStart"/>
      <w:r>
        <w:rPr>
          <w:rFonts w:ascii="宋体" w:hAnsi="宋体" w:hint="eastAsia"/>
          <w:szCs w:val="21"/>
        </w:rPr>
        <w:t>骨安全</w:t>
      </w:r>
      <w:proofErr w:type="gramEnd"/>
      <w:r>
        <w:rPr>
          <w:rFonts w:ascii="宋体" w:hAnsi="宋体" w:hint="eastAsia"/>
          <w:szCs w:val="21"/>
        </w:rPr>
        <w:t>事件的结果正确陈述包含（ AF ）</w:t>
      </w:r>
    </w:p>
    <w:p w:rsidR="00E03BCD" w:rsidRDefault="00E03BCD" w:rsidP="00E03BCD">
      <w:pPr>
        <w:numPr>
          <w:ilvl w:val="1"/>
          <w:numId w:val="1"/>
        </w:numPr>
        <w:rPr>
          <w:rFonts w:ascii="宋体" w:hAnsi="宋体"/>
          <w:szCs w:val="21"/>
        </w:rPr>
      </w:pPr>
      <w:r>
        <w:rPr>
          <w:rFonts w:ascii="宋体" w:hAnsi="宋体" w:hint="eastAsia"/>
          <w:szCs w:val="21"/>
        </w:rPr>
        <w:t>依西美坦组的骨质疏松发生率显著低于阿那曲</w:t>
      </w:r>
      <w:proofErr w:type="gramStart"/>
      <w:r>
        <w:rPr>
          <w:rFonts w:ascii="宋体" w:hAnsi="宋体" w:hint="eastAsia"/>
          <w:szCs w:val="21"/>
        </w:rPr>
        <w:t>唑</w:t>
      </w:r>
      <w:proofErr w:type="gramEnd"/>
      <w:r>
        <w:rPr>
          <w:rFonts w:ascii="宋体" w:hAnsi="宋体" w:hint="eastAsia"/>
          <w:szCs w:val="21"/>
        </w:rPr>
        <w:t>组</w:t>
      </w:r>
    </w:p>
    <w:p w:rsidR="00E03BCD" w:rsidRDefault="00E03BCD" w:rsidP="00E03BCD">
      <w:pPr>
        <w:numPr>
          <w:ilvl w:val="1"/>
          <w:numId w:val="1"/>
        </w:numPr>
        <w:rPr>
          <w:rFonts w:ascii="宋体" w:hAnsi="宋体"/>
          <w:szCs w:val="21"/>
        </w:rPr>
      </w:pPr>
      <w:r>
        <w:rPr>
          <w:rFonts w:ascii="宋体" w:hAnsi="宋体" w:hint="eastAsia"/>
          <w:szCs w:val="21"/>
        </w:rPr>
        <w:t>阿那曲</w:t>
      </w:r>
      <w:proofErr w:type="gramStart"/>
      <w:r>
        <w:rPr>
          <w:rFonts w:ascii="宋体" w:hAnsi="宋体" w:hint="eastAsia"/>
          <w:szCs w:val="21"/>
        </w:rPr>
        <w:t>唑</w:t>
      </w:r>
      <w:proofErr w:type="gramEnd"/>
      <w:r>
        <w:rPr>
          <w:rFonts w:ascii="宋体" w:hAnsi="宋体" w:hint="eastAsia"/>
          <w:szCs w:val="21"/>
        </w:rPr>
        <w:t>组的骨质疏松发生率显著低于依西美坦组</w:t>
      </w:r>
    </w:p>
    <w:p w:rsidR="00E03BCD" w:rsidRDefault="00E03BCD" w:rsidP="00E03BCD">
      <w:pPr>
        <w:numPr>
          <w:ilvl w:val="1"/>
          <w:numId w:val="1"/>
        </w:numPr>
        <w:rPr>
          <w:rFonts w:ascii="宋体" w:hAnsi="宋体"/>
          <w:szCs w:val="21"/>
        </w:rPr>
      </w:pPr>
      <w:r>
        <w:rPr>
          <w:rFonts w:ascii="宋体" w:hAnsi="宋体" w:hint="eastAsia"/>
          <w:szCs w:val="21"/>
        </w:rPr>
        <w:t>依西美坦组与阿那曲</w:t>
      </w:r>
      <w:proofErr w:type="gramStart"/>
      <w:r>
        <w:rPr>
          <w:rFonts w:ascii="宋体" w:hAnsi="宋体" w:hint="eastAsia"/>
          <w:szCs w:val="21"/>
        </w:rPr>
        <w:t>唑</w:t>
      </w:r>
      <w:proofErr w:type="gramEnd"/>
      <w:r>
        <w:rPr>
          <w:rFonts w:ascii="宋体" w:hAnsi="宋体" w:hint="eastAsia"/>
          <w:szCs w:val="21"/>
        </w:rPr>
        <w:t>组的骨质疏松发生率没有统计学差异</w:t>
      </w:r>
    </w:p>
    <w:p w:rsidR="00E03BCD" w:rsidRDefault="00E03BCD" w:rsidP="00E03BCD">
      <w:pPr>
        <w:numPr>
          <w:ilvl w:val="1"/>
          <w:numId w:val="1"/>
        </w:numPr>
        <w:rPr>
          <w:rFonts w:ascii="宋体" w:hAnsi="宋体"/>
          <w:szCs w:val="21"/>
        </w:rPr>
      </w:pPr>
      <w:r>
        <w:rPr>
          <w:rFonts w:ascii="宋体" w:hAnsi="宋体" w:hint="eastAsia"/>
          <w:szCs w:val="21"/>
        </w:rPr>
        <w:t>依西美坦组的临床骨折发生率显著低于阿那曲</w:t>
      </w:r>
      <w:proofErr w:type="gramStart"/>
      <w:r>
        <w:rPr>
          <w:rFonts w:ascii="宋体" w:hAnsi="宋体" w:hint="eastAsia"/>
          <w:szCs w:val="21"/>
        </w:rPr>
        <w:t>唑</w:t>
      </w:r>
      <w:proofErr w:type="gramEnd"/>
      <w:r>
        <w:rPr>
          <w:rFonts w:ascii="宋体" w:hAnsi="宋体" w:hint="eastAsia"/>
          <w:szCs w:val="21"/>
        </w:rPr>
        <w:t>组</w:t>
      </w:r>
    </w:p>
    <w:p w:rsidR="00E03BCD" w:rsidRDefault="00E03BCD" w:rsidP="00E03BCD">
      <w:pPr>
        <w:numPr>
          <w:ilvl w:val="1"/>
          <w:numId w:val="1"/>
        </w:numPr>
        <w:rPr>
          <w:rFonts w:ascii="宋体" w:hAnsi="宋体"/>
          <w:szCs w:val="21"/>
        </w:rPr>
      </w:pPr>
      <w:r>
        <w:rPr>
          <w:rFonts w:ascii="宋体" w:hAnsi="宋体" w:hint="eastAsia"/>
          <w:szCs w:val="21"/>
        </w:rPr>
        <w:t>阿那曲</w:t>
      </w:r>
      <w:proofErr w:type="gramStart"/>
      <w:r>
        <w:rPr>
          <w:rFonts w:ascii="宋体" w:hAnsi="宋体" w:hint="eastAsia"/>
          <w:szCs w:val="21"/>
        </w:rPr>
        <w:t>唑</w:t>
      </w:r>
      <w:proofErr w:type="gramEnd"/>
      <w:r>
        <w:rPr>
          <w:rFonts w:ascii="宋体" w:hAnsi="宋体" w:hint="eastAsia"/>
          <w:szCs w:val="21"/>
        </w:rPr>
        <w:t>组的临床骨折发生率显著低于依西美坦组</w:t>
      </w:r>
    </w:p>
    <w:p w:rsidR="00E03BCD" w:rsidRDefault="00E03BCD" w:rsidP="00E03BCD">
      <w:pPr>
        <w:numPr>
          <w:ilvl w:val="1"/>
          <w:numId w:val="1"/>
        </w:numPr>
        <w:rPr>
          <w:rFonts w:ascii="宋体" w:hAnsi="宋体"/>
          <w:szCs w:val="21"/>
        </w:rPr>
      </w:pPr>
      <w:r>
        <w:rPr>
          <w:rFonts w:ascii="宋体" w:hAnsi="宋体" w:hint="eastAsia"/>
          <w:szCs w:val="21"/>
        </w:rPr>
        <w:t>西</w:t>
      </w:r>
      <w:proofErr w:type="gramStart"/>
      <w:r>
        <w:rPr>
          <w:rFonts w:ascii="宋体" w:hAnsi="宋体" w:hint="eastAsia"/>
          <w:szCs w:val="21"/>
        </w:rPr>
        <w:t>美坦组</w:t>
      </w:r>
      <w:proofErr w:type="gramEnd"/>
      <w:r>
        <w:rPr>
          <w:rFonts w:ascii="宋体" w:hAnsi="宋体" w:hint="eastAsia"/>
          <w:szCs w:val="21"/>
        </w:rPr>
        <w:t>与阿那曲</w:t>
      </w:r>
      <w:proofErr w:type="gramStart"/>
      <w:r>
        <w:rPr>
          <w:rFonts w:ascii="宋体" w:hAnsi="宋体" w:hint="eastAsia"/>
          <w:szCs w:val="21"/>
        </w:rPr>
        <w:t>唑</w:t>
      </w:r>
      <w:proofErr w:type="gramEnd"/>
      <w:r>
        <w:rPr>
          <w:rFonts w:ascii="宋体" w:hAnsi="宋体" w:hint="eastAsia"/>
          <w:szCs w:val="21"/>
        </w:rPr>
        <w:t>组的临床骨折发生率没有统计学差异</w:t>
      </w:r>
    </w:p>
    <w:p w:rsidR="00E03BCD" w:rsidRDefault="00E03BCD" w:rsidP="00E03BCD">
      <w:pPr>
        <w:rPr>
          <w:rFonts w:ascii="宋体" w:hAnsi="宋体"/>
          <w:szCs w:val="21"/>
        </w:rPr>
      </w:pPr>
    </w:p>
    <w:p w:rsidR="00E03BCD" w:rsidRDefault="00E03BCD" w:rsidP="00E03BCD">
      <w:pPr>
        <w:numPr>
          <w:ilvl w:val="0"/>
          <w:numId w:val="1"/>
        </w:numPr>
      </w:pPr>
      <w:r>
        <w:rPr>
          <w:rFonts w:hint="eastAsia"/>
        </w:rPr>
        <w:t>乳腺癌内分泌治疗的优势</w:t>
      </w:r>
      <w:r>
        <w:br/>
      </w:r>
      <w:r>
        <w:rPr>
          <w:rFonts w:hint="eastAsia"/>
        </w:rPr>
        <w:t>A.</w:t>
      </w:r>
      <w:r>
        <w:rPr>
          <w:rFonts w:hint="eastAsia"/>
        </w:rPr>
        <w:tab/>
      </w:r>
      <w:r>
        <w:rPr>
          <w:rFonts w:hint="eastAsia"/>
        </w:rPr>
        <w:t>疗效确切，维持时间长</w:t>
      </w:r>
      <w:r>
        <w:rPr>
          <w:rFonts w:hint="eastAsia"/>
        </w:rPr>
        <w:tab/>
        <w:t xml:space="preserve">      B.</w:t>
      </w:r>
      <w:r>
        <w:rPr>
          <w:rFonts w:hint="eastAsia"/>
        </w:rPr>
        <w:tab/>
      </w:r>
      <w:r>
        <w:rPr>
          <w:rFonts w:hint="eastAsia"/>
        </w:rPr>
        <w:t>口服药物，依从性好</w:t>
      </w:r>
      <w:r>
        <w:rPr>
          <w:rFonts w:hint="eastAsia"/>
        </w:rPr>
        <w:tab/>
      </w:r>
    </w:p>
    <w:p w:rsidR="00E03BCD" w:rsidRDefault="00E03BCD" w:rsidP="00E03BCD">
      <w:pPr>
        <w:ind w:leftChars="200" w:left="420"/>
      </w:pPr>
      <w:r>
        <w:rPr>
          <w:rFonts w:hint="eastAsia"/>
        </w:rPr>
        <w:t>C.</w:t>
      </w:r>
      <w:r>
        <w:rPr>
          <w:rFonts w:hint="eastAsia"/>
        </w:rPr>
        <w:tab/>
      </w:r>
      <w:r>
        <w:rPr>
          <w:rFonts w:hint="eastAsia"/>
        </w:rPr>
        <w:t>副作用轻，生活质量高</w:t>
      </w:r>
      <w:r>
        <w:rPr>
          <w:rFonts w:hint="eastAsia"/>
        </w:rPr>
        <w:t xml:space="preserve">       D.</w:t>
      </w:r>
      <w:r>
        <w:rPr>
          <w:rFonts w:hint="eastAsia"/>
        </w:rPr>
        <w:tab/>
      </w:r>
      <w:r>
        <w:rPr>
          <w:rFonts w:hint="eastAsia"/>
        </w:rPr>
        <w:t>手段多样，较少出现多重耐药，可选择余地大</w:t>
      </w:r>
      <w:r>
        <w:rPr>
          <w:rFonts w:hint="eastAsia"/>
        </w:rPr>
        <w:tab/>
        <w:t xml:space="preserve">      E.</w:t>
      </w:r>
      <w:r>
        <w:rPr>
          <w:rFonts w:hint="eastAsia"/>
        </w:rPr>
        <w:tab/>
      </w:r>
      <w:r w:rsidRPr="001512FC">
        <w:rPr>
          <w:rFonts w:hint="eastAsia"/>
          <w:color w:val="FF0000"/>
          <w:u w:val="single"/>
        </w:rPr>
        <w:t>以上都是</w:t>
      </w:r>
      <w:r w:rsidRPr="001512FC">
        <w:rPr>
          <w:color w:val="FF0000"/>
          <w:u w:val="single"/>
        </w:rPr>
        <w:br/>
      </w:r>
    </w:p>
    <w:p w:rsidR="00E03BCD" w:rsidRDefault="00E03BCD" w:rsidP="00E03BCD">
      <w:pPr>
        <w:autoSpaceDE w:val="0"/>
        <w:autoSpaceDN w:val="0"/>
        <w:adjustRightInd w:val="0"/>
        <w:rPr>
          <w:rFonts w:ascii="宋体" w:cs="宋体"/>
          <w:lang w:val="zh-CN"/>
        </w:rPr>
      </w:pPr>
    </w:p>
    <w:p w:rsidR="00E03BCD" w:rsidRDefault="00E03BCD" w:rsidP="00E03BCD">
      <w:pPr>
        <w:numPr>
          <w:ilvl w:val="0"/>
          <w:numId w:val="1"/>
        </w:numPr>
        <w:autoSpaceDE w:val="0"/>
        <w:autoSpaceDN w:val="0"/>
        <w:adjustRightInd w:val="0"/>
        <w:jc w:val="left"/>
        <w:rPr>
          <w:rFonts w:ascii="宋体" w:cs="宋体"/>
          <w:lang w:val="zh-CN"/>
        </w:rPr>
      </w:pPr>
      <w:r>
        <w:rPr>
          <w:rFonts w:ascii="宋体" w:cs="宋体" w:hint="eastAsia"/>
          <w:lang w:val="zh-CN"/>
        </w:rPr>
        <w:t>以下哪些表述是正确的:</w:t>
      </w:r>
    </w:p>
    <w:p w:rsidR="00E03BCD" w:rsidRPr="004A70A6" w:rsidRDefault="00E03BCD" w:rsidP="00E03BCD">
      <w:pPr>
        <w:autoSpaceDE w:val="0"/>
        <w:autoSpaceDN w:val="0"/>
        <w:adjustRightInd w:val="0"/>
        <w:ind w:firstLineChars="150" w:firstLine="315"/>
        <w:rPr>
          <w:rFonts w:ascii="宋体" w:cs="宋体"/>
          <w:lang w:val="zh-CN"/>
        </w:rPr>
      </w:pPr>
      <w:r w:rsidRPr="00FA6189">
        <w:rPr>
          <w:rFonts w:ascii="宋体" w:cs="宋体"/>
          <w:lang w:val="zh-CN"/>
        </w:rPr>
        <w:t>A</w:t>
      </w:r>
      <w:r>
        <w:rPr>
          <w:rFonts w:ascii="宋体" w:cs="宋体" w:hint="eastAsia"/>
          <w:lang w:val="zh-CN"/>
        </w:rPr>
        <w:t>.ATAC 31个月骨折与</w:t>
      </w:r>
      <w:r w:rsidRPr="004A70A6">
        <w:rPr>
          <w:rFonts w:ascii="宋体" w:cs="宋体"/>
          <w:lang w:val="zh-CN"/>
        </w:rPr>
        <w:t>TAM</w:t>
      </w:r>
      <w:r w:rsidRPr="004A70A6">
        <w:rPr>
          <w:rFonts w:ascii="宋体" w:cs="宋体" w:hint="eastAsia"/>
          <w:lang w:val="zh-CN"/>
        </w:rPr>
        <w:t>无差异</w:t>
      </w:r>
      <w:r>
        <w:rPr>
          <w:rFonts w:ascii="宋体" w:cs="宋体" w:hint="eastAsia"/>
          <w:lang w:val="zh-CN"/>
        </w:rPr>
        <w:t xml:space="preserve">    </w:t>
      </w:r>
      <w:r w:rsidRPr="00FA6189">
        <w:rPr>
          <w:rFonts w:ascii="宋体" w:cs="宋体"/>
          <w:lang w:val="zh-CN"/>
        </w:rPr>
        <w:t>B</w:t>
      </w:r>
      <w:r>
        <w:rPr>
          <w:rFonts w:ascii="宋体" w:cs="宋体" w:hint="eastAsia"/>
          <w:lang w:val="zh-CN"/>
        </w:rPr>
        <w:t>.BIG1-98 26个月骨折与</w:t>
      </w:r>
      <w:r w:rsidRPr="004A70A6">
        <w:rPr>
          <w:rFonts w:ascii="宋体" w:cs="宋体"/>
          <w:lang w:val="zh-CN"/>
        </w:rPr>
        <w:t>TAM</w:t>
      </w:r>
      <w:r w:rsidRPr="004A70A6">
        <w:rPr>
          <w:rFonts w:ascii="宋体" w:cs="宋体" w:hint="eastAsia"/>
          <w:lang w:val="zh-CN"/>
        </w:rPr>
        <w:t>无差异</w:t>
      </w:r>
    </w:p>
    <w:p w:rsidR="00E03BCD" w:rsidRPr="004A70A6" w:rsidRDefault="00E03BCD" w:rsidP="00E03BCD">
      <w:pPr>
        <w:autoSpaceDE w:val="0"/>
        <w:autoSpaceDN w:val="0"/>
        <w:adjustRightInd w:val="0"/>
        <w:ind w:firstLineChars="150" w:firstLine="315"/>
        <w:rPr>
          <w:rFonts w:ascii="宋体" w:cs="宋体"/>
          <w:color w:val="FF0000"/>
          <w:lang w:val="zh-CN"/>
        </w:rPr>
      </w:pPr>
      <w:r w:rsidRPr="004A70A6">
        <w:rPr>
          <w:rFonts w:ascii="宋体" w:cs="宋体"/>
          <w:color w:val="FF0000"/>
          <w:lang w:val="zh-CN"/>
        </w:rPr>
        <w:t>C</w:t>
      </w:r>
      <w:r w:rsidRPr="004A70A6">
        <w:rPr>
          <w:rFonts w:ascii="宋体" w:cs="宋体" w:hint="eastAsia"/>
          <w:color w:val="FF0000"/>
          <w:lang w:val="zh-CN"/>
        </w:rPr>
        <w:t>.TEAM 33个月骨折与</w:t>
      </w:r>
      <w:r w:rsidRPr="004A70A6">
        <w:rPr>
          <w:rFonts w:ascii="宋体" w:cs="宋体"/>
          <w:color w:val="FF0000"/>
          <w:lang w:val="zh-CN"/>
        </w:rPr>
        <w:t>TAM</w:t>
      </w:r>
      <w:r w:rsidRPr="004A70A6">
        <w:rPr>
          <w:rFonts w:ascii="宋体" w:cs="宋体" w:hint="eastAsia"/>
          <w:color w:val="FF0000"/>
          <w:lang w:val="zh-CN"/>
        </w:rPr>
        <w:t>无差异    D.IES 31个月骨折与</w:t>
      </w:r>
      <w:r w:rsidRPr="004A70A6">
        <w:rPr>
          <w:rFonts w:ascii="宋体" w:cs="宋体"/>
          <w:color w:val="FF0000"/>
          <w:lang w:val="zh-CN"/>
        </w:rPr>
        <w:t>TAM</w:t>
      </w:r>
      <w:r w:rsidRPr="004A70A6">
        <w:rPr>
          <w:rFonts w:ascii="宋体" w:cs="宋体" w:hint="eastAsia"/>
          <w:color w:val="FF0000"/>
          <w:lang w:val="zh-CN"/>
        </w:rPr>
        <w:t>无差异</w:t>
      </w:r>
    </w:p>
    <w:p w:rsidR="00E03BCD" w:rsidRPr="00EE1AB8" w:rsidRDefault="00E03BCD" w:rsidP="00E03BCD">
      <w:pPr>
        <w:autoSpaceDE w:val="0"/>
        <w:autoSpaceDN w:val="0"/>
        <w:adjustRightInd w:val="0"/>
        <w:ind w:firstLineChars="150" w:firstLine="315"/>
        <w:rPr>
          <w:rFonts w:ascii="宋体" w:cs="宋体"/>
          <w:color w:val="FF0000"/>
          <w:lang w:val="zh-CN"/>
        </w:rPr>
      </w:pPr>
      <w:r w:rsidRPr="00EE1AB8">
        <w:rPr>
          <w:rFonts w:ascii="宋体" w:cs="宋体" w:hint="eastAsia"/>
          <w:color w:val="FF0000"/>
          <w:lang w:val="zh-CN"/>
        </w:rPr>
        <w:t xml:space="preserve">  </w:t>
      </w:r>
    </w:p>
    <w:p w:rsidR="00E03BCD" w:rsidRDefault="00E03BCD" w:rsidP="00E03BCD"/>
    <w:p w:rsidR="00E03BCD" w:rsidRDefault="00E03BCD" w:rsidP="00E03BCD">
      <w:pPr>
        <w:numPr>
          <w:ilvl w:val="0"/>
          <w:numId w:val="1"/>
        </w:numPr>
      </w:pPr>
      <w:r>
        <w:rPr>
          <w:rFonts w:hint="eastAsia"/>
        </w:rPr>
        <w:t>在早期乳腺癌辅助治疗研究治疗阶段：骨折发生率显著高于三苯氧胺的有：</w:t>
      </w:r>
      <w:r>
        <w:br/>
      </w:r>
      <w:r>
        <w:rPr>
          <w:rFonts w:hint="eastAsia"/>
        </w:rPr>
        <w:t xml:space="preserve">A. </w:t>
      </w:r>
      <w:r>
        <w:rPr>
          <w:rFonts w:hint="eastAsia"/>
        </w:rPr>
        <w:tab/>
      </w:r>
      <w:r w:rsidRPr="006A68B1">
        <w:rPr>
          <w:rFonts w:hint="eastAsia"/>
          <w:color w:val="FF0000"/>
          <w:u w:val="single"/>
        </w:rPr>
        <w:t>来曲唑</w:t>
      </w:r>
      <w:r>
        <w:rPr>
          <w:rFonts w:hint="eastAsia"/>
        </w:rPr>
        <w:tab/>
        <w:t>B.</w:t>
      </w:r>
      <w:r>
        <w:rPr>
          <w:rFonts w:hint="eastAsia"/>
        </w:rPr>
        <w:tab/>
      </w:r>
      <w:r w:rsidRPr="006A68B1">
        <w:rPr>
          <w:rFonts w:hint="eastAsia"/>
          <w:color w:val="FF0000"/>
          <w:u w:val="single"/>
        </w:rPr>
        <w:t>阿那曲唑</w:t>
      </w:r>
      <w:r>
        <w:rPr>
          <w:rFonts w:hint="eastAsia"/>
        </w:rPr>
        <w:tab/>
        <w:t xml:space="preserve">C. </w:t>
      </w:r>
      <w:r>
        <w:rPr>
          <w:rFonts w:hint="eastAsia"/>
        </w:rPr>
        <w:t>阿诺新</w:t>
      </w:r>
      <w:r>
        <w:rPr>
          <w:rFonts w:hint="eastAsia"/>
        </w:rPr>
        <w:tab/>
        <w:t>D.</w:t>
      </w:r>
      <w:r>
        <w:rPr>
          <w:rFonts w:hint="eastAsia"/>
        </w:rPr>
        <w:tab/>
      </w:r>
      <w:r>
        <w:rPr>
          <w:rFonts w:hint="eastAsia"/>
        </w:rPr>
        <w:t>法乐通</w:t>
      </w:r>
      <w:r>
        <w:br/>
      </w:r>
    </w:p>
    <w:p w:rsidR="00E03BCD" w:rsidRDefault="00E03BCD" w:rsidP="00E03BCD">
      <w:pPr>
        <w:numPr>
          <w:ilvl w:val="0"/>
          <w:numId w:val="1"/>
        </w:numPr>
        <w:autoSpaceDE w:val="0"/>
        <w:autoSpaceDN w:val="0"/>
        <w:adjustRightInd w:val="0"/>
        <w:jc w:val="left"/>
        <w:rPr>
          <w:rFonts w:ascii="宋体" w:cs="宋体"/>
          <w:lang w:val="zh-CN"/>
        </w:rPr>
      </w:pPr>
      <w:r w:rsidRPr="00FA6189">
        <w:rPr>
          <w:rFonts w:ascii="宋体" w:cs="宋体" w:hint="eastAsia"/>
          <w:lang w:val="zh-CN"/>
        </w:rPr>
        <w:t>以下哪一项不是</w:t>
      </w:r>
      <w:r w:rsidRPr="00FA6189">
        <w:rPr>
          <w:rFonts w:ascii="宋体" w:cs="宋体"/>
          <w:lang w:val="zh-CN"/>
        </w:rPr>
        <w:t>B33</w:t>
      </w:r>
      <w:r>
        <w:rPr>
          <w:rFonts w:ascii="宋体" w:cs="宋体" w:hint="eastAsia"/>
          <w:lang w:val="zh-CN"/>
        </w:rPr>
        <w:t>研究结论:</w:t>
      </w:r>
    </w:p>
    <w:p w:rsidR="00E03BCD" w:rsidRDefault="00E03BCD" w:rsidP="00E03BCD">
      <w:pPr>
        <w:autoSpaceDE w:val="0"/>
        <w:autoSpaceDN w:val="0"/>
        <w:adjustRightInd w:val="0"/>
        <w:ind w:firstLineChars="200" w:firstLine="420"/>
        <w:rPr>
          <w:rFonts w:ascii="宋体" w:cs="宋体"/>
          <w:lang w:val="zh-CN"/>
        </w:rPr>
      </w:pPr>
      <w:r w:rsidRPr="00FA6189">
        <w:rPr>
          <w:rFonts w:ascii="宋体" w:cs="宋体"/>
          <w:lang w:val="zh-CN"/>
        </w:rPr>
        <w:t>A</w:t>
      </w:r>
      <w:r>
        <w:rPr>
          <w:rFonts w:ascii="宋体" w:cs="宋体" w:hint="eastAsia"/>
          <w:lang w:val="zh-CN"/>
        </w:rPr>
        <w:t>.</w:t>
      </w:r>
      <w:r w:rsidRPr="00FA6189">
        <w:rPr>
          <w:rFonts w:ascii="宋体" w:cs="宋体" w:hint="eastAsia"/>
          <w:lang w:val="zh-CN"/>
        </w:rPr>
        <w:t>改善</w:t>
      </w:r>
      <w:r w:rsidRPr="00FA6189">
        <w:rPr>
          <w:rFonts w:ascii="宋体" w:cs="宋体"/>
          <w:lang w:val="zh-CN"/>
        </w:rPr>
        <w:t>DFS</w:t>
      </w:r>
      <w:r>
        <w:rPr>
          <w:rFonts w:ascii="宋体" w:cs="宋体" w:hint="eastAsia"/>
          <w:lang w:val="zh-CN"/>
        </w:rPr>
        <w:t xml:space="preserve">趋势      </w:t>
      </w:r>
      <w:r w:rsidRPr="00FA6189">
        <w:rPr>
          <w:rFonts w:ascii="宋体" w:cs="宋体"/>
          <w:lang w:val="zh-CN"/>
        </w:rPr>
        <w:t>B</w:t>
      </w:r>
      <w:r>
        <w:rPr>
          <w:rFonts w:ascii="宋体" w:cs="宋体" w:hint="eastAsia"/>
          <w:lang w:val="zh-CN"/>
        </w:rPr>
        <w:t>.</w:t>
      </w:r>
      <w:r w:rsidRPr="00FA6189">
        <w:rPr>
          <w:rFonts w:ascii="宋体" w:cs="宋体" w:hint="eastAsia"/>
          <w:lang w:val="zh-CN"/>
        </w:rPr>
        <w:t>改善</w:t>
      </w:r>
      <w:r w:rsidRPr="00FA6189">
        <w:rPr>
          <w:rFonts w:ascii="宋体" w:cs="宋体"/>
          <w:lang w:val="zh-CN"/>
        </w:rPr>
        <w:t>RFS</w:t>
      </w:r>
      <w:r>
        <w:rPr>
          <w:rFonts w:ascii="宋体" w:cs="宋体" w:hint="eastAsia"/>
          <w:lang w:val="zh-CN"/>
        </w:rPr>
        <w:t xml:space="preserve">     </w:t>
      </w:r>
      <w:r w:rsidRPr="00EE1AB8">
        <w:rPr>
          <w:rFonts w:ascii="宋体" w:cs="宋体"/>
          <w:color w:val="FF0000"/>
          <w:lang w:val="zh-CN"/>
        </w:rPr>
        <w:t>C</w:t>
      </w:r>
      <w:r w:rsidRPr="00EE1AB8">
        <w:rPr>
          <w:rFonts w:ascii="宋体" w:cs="宋体" w:hint="eastAsia"/>
          <w:color w:val="FF0000"/>
          <w:lang w:val="zh-CN"/>
        </w:rPr>
        <w:t>.改善</w:t>
      </w:r>
      <w:r w:rsidRPr="00EE1AB8">
        <w:rPr>
          <w:rFonts w:ascii="宋体" w:cs="宋体"/>
          <w:color w:val="FF0000"/>
          <w:lang w:val="zh-CN"/>
        </w:rPr>
        <w:t>OS</w:t>
      </w:r>
      <w:r w:rsidRPr="00EE1AB8">
        <w:rPr>
          <w:rFonts w:ascii="宋体" w:cs="宋体" w:hint="eastAsia"/>
          <w:color w:val="FF0000"/>
          <w:lang w:val="zh-CN"/>
        </w:rPr>
        <w:t xml:space="preserve">   </w:t>
      </w:r>
      <w:r>
        <w:rPr>
          <w:rFonts w:ascii="宋体" w:cs="宋体" w:hint="eastAsia"/>
          <w:lang w:val="zh-CN"/>
        </w:rPr>
        <w:t xml:space="preserve">    </w:t>
      </w:r>
      <w:r w:rsidRPr="00FA6189">
        <w:rPr>
          <w:rFonts w:ascii="宋体" w:cs="宋体"/>
          <w:lang w:val="zh-CN"/>
        </w:rPr>
        <w:t>D</w:t>
      </w:r>
      <w:r>
        <w:rPr>
          <w:rFonts w:ascii="宋体" w:cs="宋体" w:hint="eastAsia"/>
          <w:lang w:val="zh-CN"/>
        </w:rPr>
        <w:t>.降低对侧乳腺癌</w:t>
      </w:r>
    </w:p>
    <w:p w:rsidR="00E03BCD" w:rsidRPr="00FA6189" w:rsidRDefault="00E03BCD" w:rsidP="00E03BCD">
      <w:pPr>
        <w:autoSpaceDE w:val="0"/>
        <w:autoSpaceDN w:val="0"/>
        <w:adjustRightInd w:val="0"/>
        <w:rPr>
          <w:rFonts w:ascii="宋体" w:cs="宋体"/>
          <w:lang w:val="zh-CN"/>
        </w:rPr>
      </w:pPr>
    </w:p>
    <w:p w:rsidR="00E03BCD" w:rsidRDefault="00E03BCD" w:rsidP="00E03BCD">
      <w:pPr>
        <w:numPr>
          <w:ilvl w:val="0"/>
          <w:numId w:val="1"/>
        </w:numPr>
        <w:autoSpaceDE w:val="0"/>
        <w:autoSpaceDN w:val="0"/>
        <w:adjustRightInd w:val="0"/>
        <w:jc w:val="left"/>
        <w:rPr>
          <w:rFonts w:ascii="宋体" w:cs="宋体"/>
          <w:lang w:val="zh-CN"/>
        </w:rPr>
      </w:pPr>
      <w:r w:rsidRPr="00FA6189">
        <w:rPr>
          <w:rFonts w:ascii="宋体" w:cs="宋体" w:hint="eastAsia"/>
          <w:lang w:val="zh-CN"/>
        </w:rPr>
        <w:t>以下哪项不是</w:t>
      </w:r>
      <w:r w:rsidRPr="00FA6189">
        <w:rPr>
          <w:rFonts w:ascii="宋体" w:cs="宋体"/>
          <w:lang w:val="zh-CN"/>
        </w:rPr>
        <w:t>TAM</w:t>
      </w:r>
      <w:r>
        <w:rPr>
          <w:rFonts w:ascii="宋体" w:cs="宋体" w:hint="eastAsia"/>
          <w:lang w:val="zh-CN"/>
        </w:rPr>
        <w:t>主要副作用?</w:t>
      </w:r>
    </w:p>
    <w:p w:rsidR="00E03BCD" w:rsidRPr="00EE1AB8" w:rsidRDefault="00E03BCD" w:rsidP="00E03BCD">
      <w:pPr>
        <w:autoSpaceDE w:val="0"/>
        <w:autoSpaceDN w:val="0"/>
        <w:adjustRightInd w:val="0"/>
        <w:ind w:firstLineChars="200" w:firstLine="420"/>
        <w:rPr>
          <w:rFonts w:ascii="宋体" w:cs="宋体"/>
          <w:color w:val="FF0000"/>
          <w:lang w:val="zh-CN"/>
        </w:rPr>
      </w:pPr>
      <w:r w:rsidRPr="00FA6189">
        <w:rPr>
          <w:rFonts w:ascii="宋体" w:cs="宋体"/>
          <w:lang w:val="zh-CN"/>
        </w:rPr>
        <w:t>A</w:t>
      </w:r>
      <w:r>
        <w:rPr>
          <w:rFonts w:ascii="宋体" w:cs="宋体" w:hint="eastAsia"/>
          <w:lang w:val="zh-CN"/>
        </w:rPr>
        <w:t xml:space="preserve">.血栓事件       </w:t>
      </w:r>
      <w:r w:rsidRPr="00FA6189">
        <w:rPr>
          <w:rFonts w:ascii="宋体" w:cs="宋体"/>
          <w:lang w:val="zh-CN"/>
        </w:rPr>
        <w:t>B</w:t>
      </w:r>
      <w:r>
        <w:rPr>
          <w:rFonts w:ascii="宋体" w:cs="宋体" w:hint="eastAsia"/>
          <w:lang w:val="zh-CN"/>
        </w:rPr>
        <w:t xml:space="preserve">.严重妇科事件      </w:t>
      </w:r>
      <w:r w:rsidRPr="00FA6189">
        <w:rPr>
          <w:rFonts w:ascii="宋体" w:cs="宋体"/>
          <w:lang w:val="zh-CN"/>
        </w:rPr>
        <w:t>C</w:t>
      </w:r>
      <w:r>
        <w:rPr>
          <w:rFonts w:ascii="宋体" w:cs="宋体" w:hint="eastAsia"/>
          <w:lang w:val="zh-CN"/>
        </w:rPr>
        <w:t>.</w:t>
      </w:r>
      <w:r w:rsidRPr="00FA6189">
        <w:rPr>
          <w:rFonts w:ascii="宋体" w:cs="宋体" w:hint="eastAsia"/>
          <w:lang w:val="zh-CN"/>
        </w:rPr>
        <w:t>子宫内</w:t>
      </w:r>
      <w:r>
        <w:rPr>
          <w:rFonts w:ascii="宋体" w:cs="宋体" w:hint="eastAsia"/>
          <w:lang w:val="zh-CN"/>
        </w:rPr>
        <w:t xml:space="preserve">膜癌   </w:t>
      </w:r>
      <w:r w:rsidRPr="00EE1AB8">
        <w:rPr>
          <w:rFonts w:ascii="宋体" w:cs="宋体" w:hint="eastAsia"/>
          <w:color w:val="FF0000"/>
          <w:lang w:val="zh-CN"/>
        </w:rPr>
        <w:t xml:space="preserve">  </w:t>
      </w:r>
      <w:r w:rsidRPr="00EE1AB8">
        <w:rPr>
          <w:rFonts w:ascii="宋体" w:cs="宋体"/>
          <w:color w:val="FF0000"/>
          <w:lang w:val="zh-CN"/>
        </w:rPr>
        <w:t>D</w:t>
      </w:r>
      <w:r w:rsidRPr="00EE1AB8">
        <w:rPr>
          <w:rFonts w:ascii="宋体" w:cs="宋体" w:hint="eastAsia"/>
          <w:color w:val="FF0000"/>
          <w:lang w:val="zh-CN"/>
        </w:rPr>
        <w:t>.骨质疏松</w:t>
      </w:r>
    </w:p>
    <w:p w:rsidR="00E03BCD" w:rsidRPr="00FA6189" w:rsidRDefault="00E03BCD" w:rsidP="00E03BCD">
      <w:pPr>
        <w:autoSpaceDE w:val="0"/>
        <w:autoSpaceDN w:val="0"/>
        <w:adjustRightInd w:val="0"/>
        <w:ind w:firstLineChars="200" w:firstLine="420"/>
        <w:rPr>
          <w:rFonts w:ascii="宋体" w:cs="宋体"/>
          <w:lang w:val="zh-CN"/>
        </w:rPr>
      </w:pPr>
    </w:p>
    <w:p w:rsidR="00E03BCD" w:rsidRDefault="00E03BCD" w:rsidP="00E03BCD">
      <w:pPr>
        <w:numPr>
          <w:ilvl w:val="0"/>
          <w:numId w:val="1"/>
        </w:numPr>
        <w:autoSpaceDE w:val="0"/>
        <w:autoSpaceDN w:val="0"/>
        <w:adjustRightInd w:val="0"/>
        <w:jc w:val="left"/>
        <w:rPr>
          <w:rFonts w:ascii="宋体" w:cs="宋体"/>
          <w:lang w:val="zh-CN"/>
        </w:rPr>
      </w:pPr>
      <w:proofErr w:type="gramStart"/>
      <w:r w:rsidRPr="004F3AA9">
        <w:rPr>
          <w:rFonts w:ascii="宋体" w:cs="宋体" w:hint="eastAsia"/>
          <w:lang w:val="zh-CN"/>
        </w:rPr>
        <w:t>阿诺</w:t>
      </w:r>
      <w:r>
        <w:rPr>
          <w:rFonts w:ascii="宋体" w:cs="宋体" w:hint="eastAsia"/>
          <w:lang w:val="zh-CN"/>
        </w:rPr>
        <w:t>新的</w:t>
      </w:r>
      <w:proofErr w:type="gramEnd"/>
      <w:r>
        <w:rPr>
          <w:rFonts w:ascii="宋体" w:cs="宋体" w:hint="eastAsia"/>
          <w:lang w:val="zh-CN"/>
        </w:rPr>
        <w:t>批准适应症:</w:t>
      </w:r>
    </w:p>
    <w:p w:rsidR="00E03BCD" w:rsidRDefault="00E03BCD" w:rsidP="00E03BCD">
      <w:pPr>
        <w:autoSpaceDE w:val="0"/>
        <w:autoSpaceDN w:val="0"/>
        <w:adjustRightInd w:val="0"/>
        <w:ind w:leftChars="200" w:left="420"/>
        <w:rPr>
          <w:rFonts w:ascii="宋体" w:cs="宋体"/>
          <w:lang w:val="zh-CN"/>
        </w:rPr>
      </w:pPr>
      <w:r w:rsidRPr="004F3AA9">
        <w:rPr>
          <w:rFonts w:ascii="宋体" w:cs="宋体"/>
          <w:lang w:val="zh-CN"/>
        </w:rPr>
        <w:t>A</w:t>
      </w:r>
      <w:r>
        <w:rPr>
          <w:rFonts w:ascii="宋体" w:cs="宋体" w:hint="eastAsia"/>
          <w:lang w:val="zh-CN"/>
        </w:rPr>
        <w:t xml:space="preserve">.绝经后辅助起始         </w:t>
      </w:r>
      <w:r w:rsidRPr="00EE1AB8">
        <w:rPr>
          <w:rFonts w:ascii="宋体" w:cs="宋体"/>
          <w:color w:val="FF0000"/>
          <w:lang w:val="zh-CN"/>
        </w:rPr>
        <w:t>B</w:t>
      </w:r>
      <w:r w:rsidRPr="00EE1AB8">
        <w:rPr>
          <w:rFonts w:ascii="宋体" w:cs="宋体" w:hint="eastAsia"/>
          <w:color w:val="FF0000"/>
          <w:lang w:val="zh-CN"/>
        </w:rPr>
        <w:t>.绝经后辅助</w:t>
      </w:r>
      <w:r w:rsidRPr="00EE1AB8">
        <w:rPr>
          <w:rFonts w:ascii="宋体" w:cs="宋体"/>
          <w:color w:val="FF0000"/>
          <w:lang w:val="zh-CN"/>
        </w:rPr>
        <w:t>TAM</w:t>
      </w:r>
      <w:r w:rsidRPr="00EE1AB8">
        <w:rPr>
          <w:rFonts w:ascii="宋体" w:cs="宋体" w:hint="eastAsia"/>
          <w:color w:val="FF0000"/>
          <w:lang w:val="zh-CN"/>
        </w:rPr>
        <w:t xml:space="preserve">转换 </w:t>
      </w:r>
      <w:r>
        <w:rPr>
          <w:rFonts w:ascii="宋体" w:cs="宋体" w:hint="eastAsia"/>
          <w:lang w:val="zh-CN"/>
        </w:rPr>
        <w:t xml:space="preserve">                    </w:t>
      </w:r>
      <w:r w:rsidRPr="004F3AA9">
        <w:rPr>
          <w:rFonts w:ascii="宋体" w:cs="宋体"/>
          <w:lang w:val="zh-CN"/>
        </w:rPr>
        <w:t>C</w:t>
      </w:r>
      <w:r>
        <w:rPr>
          <w:rFonts w:ascii="宋体" w:cs="宋体" w:hint="eastAsia"/>
          <w:lang w:val="zh-CN"/>
        </w:rPr>
        <w:t xml:space="preserve">.绝经后辅助强化         </w:t>
      </w:r>
      <w:r w:rsidRPr="004F3AA9">
        <w:rPr>
          <w:rFonts w:ascii="宋体" w:cs="宋体"/>
          <w:lang w:val="zh-CN"/>
        </w:rPr>
        <w:t>D</w:t>
      </w:r>
      <w:r>
        <w:rPr>
          <w:rFonts w:ascii="宋体" w:cs="宋体" w:hint="eastAsia"/>
          <w:lang w:val="zh-CN"/>
        </w:rPr>
        <w:t>.晚期一线</w:t>
      </w:r>
    </w:p>
    <w:p w:rsidR="00E03BCD" w:rsidRDefault="00E03BCD" w:rsidP="00E03BCD">
      <w:pPr>
        <w:autoSpaceDE w:val="0"/>
        <w:autoSpaceDN w:val="0"/>
        <w:adjustRightInd w:val="0"/>
        <w:ind w:leftChars="200" w:left="420"/>
        <w:rPr>
          <w:rFonts w:ascii="宋体" w:cs="宋体"/>
          <w:lang w:val="zh-CN"/>
        </w:rPr>
      </w:pPr>
    </w:p>
    <w:p w:rsidR="00E03BCD" w:rsidRPr="00EF48CA" w:rsidRDefault="00E03BCD" w:rsidP="00E03BCD">
      <w:pPr>
        <w:numPr>
          <w:ilvl w:val="0"/>
          <w:numId w:val="1"/>
        </w:numPr>
        <w:rPr>
          <w:color w:val="000000"/>
        </w:rPr>
      </w:pPr>
      <w:r>
        <w:rPr>
          <w:rFonts w:hint="eastAsia"/>
        </w:rPr>
        <w:t>来曲</w:t>
      </w:r>
      <w:proofErr w:type="gramStart"/>
      <w:r>
        <w:rPr>
          <w:rFonts w:hint="eastAsia"/>
        </w:rPr>
        <w:t>唑</w:t>
      </w:r>
      <w:proofErr w:type="gramEnd"/>
      <w:r>
        <w:rPr>
          <w:rFonts w:hint="eastAsia"/>
          <w:u w:val="single"/>
        </w:rPr>
        <w:t xml:space="preserve">          </w:t>
      </w:r>
      <w:r w:rsidRPr="007E086B">
        <w:rPr>
          <w:rFonts w:hint="eastAsia"/>
        </w:rPr>
        <w:t>发生率非常高，与临床使用后的反映一致</w:t>
      </w:r>
      <w:r>
        <w:br/>
      </w:r>
      <w:r>
        <w:rPr>
          <w:rFonts w:hint="eastAsia"/>
        </w:rPr>
        <w:t xml:space="preserve">A. </w:t>
      </w:r>
      <w:r>
        <w:rPr>
          <w:rFonts w:hint="eastAsia"/>
        </w:rPr>
        <w:t>恶心</w:t>
      </w:r>
      <w:r>
        <w:rPr>
          <w:rFonts w:hint="eastAsia"/>
        </w:rPr>
        <w:tab/>
      </w:r>
      <w:r>
        <w:rPr>
          <w:rFonts w:hint="eastAsia"/>
        </w:rPr>
        <w:tab/>
        <w:t xml:space="preserve">B. </w:t>
      </w:r>
      <w:r>
        <w:rPr>
          <w:rFonts w:hint="eastAsia"/>
        </w:rPr>
        <w:t>头痛</w:t>
      </w:r>
      <w:r>
        <w:rPr>
          <w:rFonts w:hint="eastAsia"/>
        </w:rPr>
        <w:tab/>
      </w:r>
      <w:r>
        <w:rPr>
          <w:rFonts w:hint="eastAsia"/>
        </w:rPr>
        <w:tab/>
        <w:t>C.</w:t>
      </w:r>
      <w:r>
        <w:rPr>
          <w:rFonts w:hint="eastAsia"/>
        </w:rPr>
        <w:tab/>
      </w:r>
      <w:r w:rsidRPr="007E086B">
        <w:rPr>
          <w:rFonts w:hint="eastAsia"/>
          <w:color w:val="FF0000"/>
          <w:u w:val="single"/>
        </w:rPr>
        <w:t>骨痛</w:t>
      </w:r>
      <w:r>
        <w:rPr>
          <w:rFonts w:hint="eastAsia"/>
        </w:rPr>
        <w:tab/>
        <w:t>D.</w:t>
      </w:r>
      <w:r>
        <w:rPr>
          <w:rFonts w:hint="eastAsia"/>
        </w:rPr>
        <w:tab/>
      </w:r>
      <w:r>
        <w:rPr>
          <w:rFonts w:hint="eastAsia"/>
        </w:rPr>
        <w:t>潮红</w:t>
      </w:r>
      <w:r w:rsidRPr="00EF48CA">
        <w:rPr>
          <w:rFonts w:hint="eastAsia"/>
          <w:color w:val="000000"/>
        </w:rPr>
        <w:br/>
      </w:r>
    </w:p>
    <w:p w:rsidR="00E03BCD" w:rsidRPr="00260714" w:rsidRDefault="00E03BCD" w:rsidP="00E03BCD">
      <w:pPr>
        <w:numPr>
          <w:ilvl w:val="0"/>
          <w:numId w:val="1"/>
        </w:numPr>
        <w:rPr>
          <w:color w:val="FF0000"/>
          <w:u w:val="single"/>
        </w:rPr>
      </w:pPr>
      <w:r w:rsidRPr="00EF48CA">
        <w:rPr>
          <w:rFonts w:hint="eastAsia"/>
          <w:color w:val="000000"/>
        </w:rPr>
        <w:t>下列研究属于换药</w:t>
      </w:r>
      <w:r w:rsidRPr="00EF48CA">
        <w:rPr>
          <w:rFonts w:hint="eastAsia"/>
          <w:color w:val="000000"/>
        </w:rPr>
        <w:t xml:space="preserve"> (Switch) </w:t>
      </w:r>
      <w:r w:rsidRPr="00EF48CA">
        <w:rPr>
          <w:rFonts w:hint="eastAsia"/>
          <w:color w:val="000000"/>
        </w:rPr>
        <w:t>辅助治疗研究的是</w:t>
      </w:r>
      <w:r w:rsidRPr="00EF48CA">
        <w:rPr>
          <w:color w:val="000000"/>
        </w:rPr>
        <w:br/>
      </w:r>
      <w:r w:rsidRPr="00EF48CA">
        <w:rPr>
          <w:rFonts w:hint="eastAsia"/>
          <w:color w:val="000000"/>
        </w:rPr>
        <w:t>A</w:t>
      </w:r>
      <w:r w:rsidRPr="00EF48CA">
        <w:rPr>
          <w:rFonts w:hint="eastAsia"/>
          <w:color w:val="000000"/>
        </w:rPr>
        <w:tab/>
        <w:t>ATAC</w:t>
      </w:r>
      <w:r w:rsidRPr="00EF48CA">
        <w:rPr>
          <w:rFonts w:hint="eastAsia"/>
          <w:color w:val="000000"/>
        </w:rPr>
        <w:t>研究</w:t>
      </w:r>
      <w:r w:rsidRPr="00EF48CA">
        <w:rPr>
          <w:rFonts w:hint="eastAsia"/>
          <w:color w:val="000000"/>
        </w:rPr>
        <w:tab/>
        <w:t>B.</w:t>
      </w:r>
      <w:r w:rsidRPr="00EF48CA">
        <w:rPr>
          <w:rFonts w:hint="eastAsia"/>
          <w:color w:val="000000"/>
        </w:rPr>
        <w:tab/>
        <w:t>Big 1-98</w:t>
      </w:r>
      <w:r w:rsidRPr="00EF48CA">
        <w:rPr>
          <w:rFonts w:hint="eastAsia"/>
          <w:color w:val="000000"/>
        </w:rPr>
        <w:t>研究</w:t>
      </w:r>
      <w:r w:rsidRPr="00EF48CA">
        <w:rPr>
          <w:rFonts w:hint="eastAsia"/>
          <w:color w:val="000000"/>
        </w:rPr>
        <w:tab/>
      </w:r>
      <w:r w:rsidRPr="00EF48CA">
        <w:rPr>
          <w:rFonts w:hint="eastAsia"/>
          <w:color w:val="000000"/>
        </w:rPr>
        <w:tab/>
        <w:t>C.</w:t>
      </w:r>
      <w:r w:rsidRPr="00F32AD4">
        <w:rPr>
          <w:rFonts w:hint="eastAsia"/>
          <w:color w:val="000000"/>
        </w:rPr>
        <w:tab/>
        <w:t>MA 17</w:t>
      </w:r>
      <w:r w:rsidRPr="00F32AD4">
        <w:rPr>
          <w:rFonts w:hint="eastAsia"/>
          <w:color w:val="000000"/>
        </w:rPr>
        <w:t>研究</w:t>
      </w:r>
      <w:r w:rsidRPr="00F32AD4">
        <w:rPr>
          <w:rFonts w:hint="eastAsia"/>
          <w:color w:val="000000"/>
        </w:rPr>
        <w:tab/>
        <w:t xml:space="preserve">D. </w:t>
      </w:r>
      <w:r w:rsidRPr="00260714">
        <w:rPr>
          <w:rFonts w:hint="eastAsia"/>
          <w:color w:val="FF0000"/>
          <w:u w:val="single"/>
        </w:rPr>
        <w:t>IES 031</w:t>
      </w:r>
      <w:r w:rsidRPr="00260714">
        <w:rPr>
          <w:rFonts w:hint="eastAsia"/>
          <w:color w:val="FF0000"/>
          <w:u w:val="single"/>
        </w:rPr>
        <w:t>研究</w:t>
      </w:r>
    </w:p>
    <w:p w:rsidR="00E03BCD" w:rsidRPr="00F32AD4" w:rsidRDefault="00E03BCD" w:rsidP="00E03BCD">
      <w:pPr>
        <w:tabs>
          <w:tab w:val="left" w:pos="420"/>
        </w:tabs>
        <w:rPr>
          <w:color w:val="000000"/>
        </w:rPr>
      </w:pPr>
      <w:r w:rsidRPr="00F32AD4">
        <w:rPr>
          <w:color w:val="000000"/>
        </w:rPr>
        <w:tab/>
      </w:r>
    </w:p>
    <w:p w:rsidR="00E03BCD" w:rsidRPr="00CB2780" w:rsidRDefault="00E03BCD" w:rsidP="00E03BCD">
      <w:pPr>
        <w:numPr>
          <w:ilvl w:val="0"/>
          <w:numId w:val="1"/>
        </w:numPr>
      </w:pPr>
      <w:r>
        <w:rPr>
          <w:rFonts w:hint="eastAsia"/>
        </w:rPr>
        <w:lastRenderedPageBreak/>
        <w:t>有关阿那曲</w:t>
      </w:r>
      <w:proofErr w:type="gramStart"/>
      <w:r>
        <w:rPr>
          <w:rFonts w:hint="eastAsia"/>
        </w:rPr>
        <w:t>唑</w:t>
      </w:r>
      <w:proofErr w:type="gramEnd"/>
      <w:r>
        <w:rPr>
          <w:rFonts w:hint="eastAsia"/>
        </w:rPr>
        <w:t>换药辅助治疗研究</w:t>
      </w:r>
      <w:r>
        <w:rPr>
          <w:rFonts w:hint="eastAsia"/>
        </w:rPr>
        <w:t>ARNO 95</w:t>
      </w:r>
      <w:r>
        <w:rPr>
          <w:rFonts w:hint="eastAsia"/>
        </w:rPr>
        <w:t>、</w:t>
      </w:r>
      <w:r>
        <w:rPr>
          <w:rFonts w:hint="eastAsia"/>
        </w:rPr>
        <w:t>ABCSG 08</w:t>
      </w:r>
      <w:r>
        <w:rPr>
          <w:rFonts w:hint="eastAsia"/>
        </w:rPr>
        <w:t>和</w:t>
      </w:r>
      <w:r>
        <w:rPr>
          <w:rFonts w:hint="eastAsia"/>
        </w:rPr>
        <w:t>ITA</w:t>
      </w:r>
      <w:r>
        <w:rPr>
          <w:rFonts w:hint="eastAsia"/>
        </w:rPr>
        <w:t>联合分析，下面哪些陈述是正确的：</w:t>
      </w:r>
      <w:r>
        <w:br/>
      </w:r>
      <w:r>
        <w:rPr>
          <w:rFonts w:hint="eastAsia"/>
        </w:rPr>
        <w:t xml:space="preserve">A. </w:t>
      </w:r>
      <w:r>
        <w:rPr>
          <w:rFonts w:hint="eastAsia"/>
        </w:rPr>
        <w:tab/>
      </w:r>
      <w:r w:rsidRPr="00CB2780">
        <w:rPr>
          <w:rFonts w:hint="eastAsia"/>
        </w:rPr>
        <w:t>阿那曲唑最大的换药研究</w:t>
      </w:r>
      <w:r w:rsidRPr="00CB2780">
        <w:rPr>
          <w:rFonts w:hint="eastAsia"/>
        </w:rPr>
        <w:t>ABCSG8</w:t>
      </w:r>
      <w:r w:rsidRPr="00CB2780">
        <w:rPr>
          <w:rFonts w:hint="eastAsia"/>
        </w:rPr>
        <w:t>没有报道总生存率的益处（病人数：</w:t>
      </w:r>
      <w:r w:rsidRPr="00CB2780">
        <w:rPr>
          <w:rFonts w:hint="eastAsia"/>
        </w:rPr>
        <w:t>2579</w:t>
      </w:r>
      <w:r w:rsidRPr="00CB2780">
        <w:rPr>
          <w:rFonts w:hint="eastAsia"/>
        </w:rPr>
        <w:t>）</w:t>
      </w:r>
    </w:p>
    <w:p w:rsidR="00E03BCD" w:rsidRPr="00CB2780" w:rsidRDefault="00E03BCD" w:rsidP="00E03BCD">
      <w:pPr>
        <w:ind w:leftChars="200" w:left="840" w:hangingChars="200" w:hanging="420"/>
      </w:pPr>
      <w:r>
        <w:rPr>
          <w:rFonts w:hint="eastAsia"/>
        </w:rPr>
        <w:t>B.</w:t>
      </w:r>
      <w:r>
        <w:rPr>
          <w:rFonts w:hint="eastAsia"/>
        </w:rPr>
        <w:tab/>
      </w:r>
      <w:r w:rsidRPr="00CB2780">
        <w:rPr>
          <w:rFonts w:hint="eastAsia"/>
        </w:rPr>
        <w:t>ARNO</w:t>
      </w:r>
      <w:r>
        <w:rPr>
          <w:rFonts w:hint="eastAsia"/>
        </w:rPr>
        <w:t xml:space="preserve">95 </w:t>
      </w:r>
      <w:r>
        <w:rPr>
          <w:rFonts w:hint="eastAsia"/>
        </w:rPr>
        <w:t>研究</w:t>
      </w:r>
      <w:r w:rsidRPr="00CB2780">
        <w:rPr>
          <w:rFonts w:hint="eastAsia"/>
        </w:rPr>
        <w:t>是在德国单中心进行的开放性研究</w:t>
      </w:r>
      <w:r>
        <w:rPr>
          <w:rFonts w:hint="eastAsia"/>
        </w:rPr>
        <w:t>，</w:t>
      </w:r>
      <w:r w:rsidRPr="00CB2780">
        <w:rPr>
          <w:rFonts w:hint="eastAsia"/>
        </w:rPr>
        <w:t>只入选了没有进行过化疗的病人。</w:t>
      </w:r>
    </w:p>
    <w:p w:rsidR="00E03BCD" w:rsidRDefault="00E03BCD" w:rsidP="00E03BCD">
      <w:pPr>
        <w:ind w:leftChars="200" w:left="840" w:hangingChars="200" w:hanging="420"/>
      </w:pPr>
      <w:proofErr w:type="gramStart"/>
      <w:r>
        <w:rPr>
          <w:rFonts w:hint="eastAsia"/>
        </w:rPr>
        <w:t xml:space="preserve">C.  </w:t>
      </w:r>
      <w:r w:rsidRPr="00CB2780">
        <w:rPr>
          <w:rFonts w:hint="eastAsia"/>
        </w:rPr>
        <w:t>阿那曲唑的联合分析</w:t>
      </w:r>
      <w:proofErr w:type="gramEnd"/>
      <w:r w:rsidRPr="00CB2780">
        <w:rPr>
          <w:rFonts w:hint="eastAsia"/>
        </w:rPr>
        <w:t>（</w:t>
      </w:r>
      <w:r w:rsidRPr="00CB2780">
        <w:rPr>
          <w:rFonts w:hint="eastAsia"/>
        </w:rPr>
        <w:t>A pooled analysis</w:t>
      </w:r>
      <w:r w:rsidRPr="00CB2780">
        <w:rPr>
          <w:rFonts w:hint="eastAsia"/>
        </w:rPr>
        <w:t>）非荟萃分析</w:t>
      </w:r>
      <w:r>
        <w:rPr>
          <w:rFonts w:hint="eastAsia"/>
        </w:rPr>
        <w:t>---</w:t>
      </w:r>
      <w:r w:rsidRPr="00CB2780">
        <w:rPr>
          <w:rFonts w:hint="eastAsia"/>
        </w:rPr>
        <w:t>确实提示有总生率的益</w:t>
      </w:r>
      <w:r>
        <w:rPr>
          <w:rFonts w:hint="eastAsia"/>
        </w:rPr>
        <w:t>处，但只有</w:t>
      </w:r>
      <w:r>
        <w:rPr>
          <w:rFonts w:hint="eastAsia"/>
        </w:rPr>
        <w:t>ARNO 95</w:t>
      </w:r>
      <w:r>
        <w:rPr>
          <w:rFonts w:hint="eastAsia"/>
        </w:rPr>
        <w:t>研究显示总生率有益处。而</w:t>
      </w:r>
      <w:r w:rsidRPr="00CB2780">
        <w:rPr>
          <w:rFonts w:hint="eastAsia"/>
        </w:rPr>
        <w:t>参与联合分析的两项研究（</w:t>
      </w:r>
      <w:r w:rsidRPr="00CB2780">
        <w:rPr>
          <w:rFonts w:hint="eastAsia"/>
        </w:rPr>
        <w:t>ABCSG8</w:t>
      </w:r>
      <w:r w:rsidRPr="00CB2780">
        <w:rPr>
          <w:rFonts w:hint="eastAsia"/>
        </w:rPr>
        <w:t>和</w:t>
      </w:r>
      <w:r w:rsidRPr="00CB2780">
        <w:rPr>
          <w:rFonts w:hint="eastAsia"/>
        </w:rPr>
        <w:t>ITA</w:t>
      </w:r>
      <w:r w:rsidRPr="00CB2780">
        <w:rPr>
          <w:rFonts w:hint="eastAsia"/>
        </w:rPr>
        <w:t>）没有显示总生率的益处</w:t>
      </w:r>
      <w:r>
        <w:rPr>
          <w:rFonts w:hint="eastAsia"/>
        </w:rPr>
        <w:t>，</w:t>
      </w:r>
    </w:p>
    <w:p w:rsidR="00E03BCD" w:rsidRDefault="00E03BCD" w:rsidP="00E03BCD">
      <w:pPr>
        <w:ind w:leftChars="200" w:left="840" w:hangingChars="200" w:hanging="420"/>
      </w:pPr>
      <w:r>
        <w:rPr>
          <w:rFonts w:hint="eastAsia"/>
        </w:rPr>
        <w:t>D.</w:t>
      </w:r>
      <w:r>
        <w:rPr>
          <w:rFonts w:hint="eastAsia"/>
        </w:rPr>
        <w:tab/>
      </w:r>
      <w:r w:rsidRPr="00CB2780">
        <w:rPr>
          <w:rFonts w:hint="eastAsia"/>
        </w:rPr>
        <w:t>肿瘤界对联合分析的方法学提出质疑</w:t>
      </w:r>
      <w:r>
        <w:rPr>
          <w:rFonts w:hint="eastAsia"/>
        </w:rPr>
        <w:t>，</w:t>
      </w:r>
      <w:r w:rsidRPr="00CB2780">
        <w:rPr>
          <w:rFonts w:hint="eastAsia"/>
        </w:rPr>
        <w:t>这三项非盲研究没有入选经过化疗的有代表性病人群</w:t>
      </w:r>
    </w:p>
    <w:p w:rsidR="00E03BCD" w:rsidRDefault="00E03BCD" w:rsidP="00E03BCD">
      <w:pPr>
        <w:rPr>
          <w:color w:val="FF0000"/>
          <w:u w:val="single"/>
        </w:rPr>
      </w:pPr>
      <w:r>
        <w:rPr>
          <w:rFonts w:hint="eastAsia"/>
        </w:rPr>
        <w:t>E</w:t>
      </w:r>
      <w:r>
        <w:rPr>
          <w:rFonts w:hint="eastAsia"/>
        </w:rPr>
        <w:t>．</w:t>
      </w:r>
      <w:r w:rsidRPr="00A034C8">
        <w:rPr>
          <w:rFonts w:hint="eastAsia"/>
          <w:color w:val="FF0000"/>
          <w:u w:val="single"/>
        </w:rPr>
        <w:t xml:space="preserve"> </w:t>
      </w:r>
      <w:r w:rsidRPr="00A034C8">
        <w:rPr>
          <w:rFonts w:hint="eastAsia"/>
          <w:color w:val="FF0000"/>
          <w:u w:val="single"/>
        </w:rPr>
        <w:t>以上都对</w:t>
      </w:r>
    </w:p>
    <w:p w:rsidR="00E03BCD" w:rsidRDefault="00E03BCD" w:rsidP="00E03BCD">
      <w:pPr>
        <w:rPr>
          <w:color w:val="FF0000"/>
          <w:u w:val="single"/>
        </w:rPr>
      </w:pPr>
    </w:p>
    <w:p w:rsidR="00E03BCD" w:rsidRDefault="00E03BCD" w:rsidP="00E03BCD">
      <w:pPr>
        <w:numPr>
          <w:ilvl w:val="0"/>
          <w:numId w:val="1"/>
        </w:numPr>
        <w:autoSpaceDE w:val="0"/>
        <w:autoSpaceDN w:val="0"/>
        <w:adjustRightInd w:val="0"/>
        <w:jc w:val="left"/>
        <w:rPr>
          <w:rFonts w:ascii="宋体" w:cs="宋体"/>
          <w:lang w:val="zh-CN"/>
        </w:rPr>
      </w:pPr>
      <w:r>
        <w:rPr>
          <w:rFonts w:ascii="宋体" w:cs="宋体" w:hint="eastAsia"/>
          <w:lang w:val="zh-CN"/>
        </w:rPr>
        <w:t>以下哪些</w:t>
      </w:r>
      <w:r w:rsidRPr="00FA6189">
        <w:rPr>
          <w:rFonts w:ascii="宋体" w:cs="宋体" w:hint="eastAsia"/>
          <w:lang w:val="zh-CN"/>
        </w:rPr>
        <w:t>是</w:t>
      </w:r>
      <w:r w:rsidRPr="00FA6189">
        <w:rPr>
          <w:rFonts w:ascii="宋体" w:cs="宋体"/>
          <w:lang w:val="zh-CN"/>
        </w:rPr>
        <w:t>IES031</w:t>
      </w:r>
      <w:r>
        <w:rPr>
          <w:rFonts w:ascii="宋体" w:cs="宋体" w:hint="eastAsia"/>
          <w:lang w:val="zh-CN"/>
        </w:rPr>
        <w:t>和</w:t>
      </w:r>
      <w:r w:rsidRPr="00FA6189">
        <w:rPr>
          <w:rFonts w:ascii="宋体" w:cs="宋体"/>
          <w:lang w:val="zh-CN"/>
        </w:rPr>
        <w:t>ABCSG8</w:t>
      </w:r>
      <w:r>
        <w:rPr>
          <w:rFonts w:ascii="宋体" w:cs="宋体" w:hint="eastAsia"/>
          <w:lang w:val="zh-CN"/>
        </w:rPr>
        <w:t>的区别：</w:t>
      </w:r>
    </w:p>
    <w:p w:rsidR="00E03BCD" w:rsidRPr="003508D2" w:rsidRDefault="00E03BCD" w:rsidP="00E03BCD">
      <w:pPr>
        <w:autoSpaceDE w:val="0"/>
        <w:autoSpaceDN w:val="0"/>
        <w:adjustRightInd w:val="0"/>
        <w:ind w:leftChars="150" w:left="315"/>
        <w:rPr>
          <w:rFonts w:ascii="宋体" w:cs="宋体"/>
          <w:color w:val="FF0000"/>
          <w:lang w:val="zh-CN"/>
        </w:rPr>
      </w:pPr>
      <w:r w:rsidRPr="003508D2">
        <w:rPr>
          <w:rFonts w:ascii="宋体" w:cs="宋体"/>
          <w:color w:val="FF0000"/>
          <w:lang w:val="zh-CN"/>
        </w:rPr>
        <w:t>A</w:t>
      </w:r>
      <w:r w:rsidRPr="003508D2">
        <w:rPr>
          <w:rFonts w:ascii="宋体" w:cs="宋体" w:hint="eastAsia"/>
          <w:color w:val="FF0000"/>
          <w:lang w:val="zh-CN"/>
        </w:rPr>
        <w:t xml:space="preserve">.多国家        </w:t>
      </w:r>
      <w:r w:rsidRPr="003508D2">
        <w:rPr>
          <w:rFonts w:ascii="宋体" w:cs="宋体"/>
          <w:color w:val="FF0000"/>
          <w:lang w:val="zh-CN"/>
        </w:rPr>
        <w:t>B</w:t>
      </w:r>
      <w:r w:rsidRPr="003508D2">
        <w:rPr>
          <w:rFonts w:ascii="宋体" w:cs="宋体" w:hint="eastAsia"/>
          <w:color w:val="FF0000"/>
          <w:lang w:val="zh-CN"/>
        </w:rPr>
        <w:t>.有</w:t>
      </w:r>
      <w:proofErr w:type="gramStart"/>
      <w:r w:rsidRPr="003508D2">
        <w:rPr>
          <w:rFonts w:ascii="宋体" w:cs="宋体" w:hint="eastAsia"/>
          <w:color w:val="FF0000"/>
          <w:lang w:val="zh-CN"/>
        </w:rPr>
        <w:t>总生存</w:t>
      </w:r>
      <w:proofErr w:type="gramEnd"/>
      <w:r w:rsidRPr="003508D2">
        <w:rPr>
          <w:rFonts w:ascii="宋体" w:cs="宋体" w:hint="eastAsia"/>
          <w:color w:val="FF0000"/>
          <w:lang w:val="zh-CN"/>
        </w:rPr>
        <w:t xml:space="preserve">优势          </w:t>
      </w:r>
      <w:r w:rsidRPr="003508D2">
        <w:rPr>
          <w:rFonts w:ascii="宋体" w:cs="宋体"/>
          <w:color w:val="FF0000"/>
          <w:lang w:val="zh-CN"/>
        </w:rPr>
        <w:t>C</w:t>
      </w:r>
      <w:r w:rsidRPr="003508D2">
        <w:rPr>
          <w:rFonts w:ascii="宋体" w:cs="宋体" w:hint="eastAsia"/>
          <w:color w:val="FF0000"/>
          <w:lang w:val="zh-CN"/>
        </w:rPr>
        <w:t xml:space="preserve">.患者可以进行化疗        </w:t>
      </w:r>
      <w:r>
        <w:rPr>
          <w:rFonts w:ascii="宋体" w:cs="宋体" w:hint="eastAsia"/>
          <w:color w:val="FF0000"/>
          <w:lang w:val="zh-CN"/>
        </w:rPr>
        <w:t xml:space="preserve">     D</w:t>
      </w:r>
      <w:r w:rsidRPr="003508D2">
        <w:rPr>
          <w:rFonts w:ascii="宋体" w:cs="宋体" w:hint="eastAsia"/>
          <w:color w:val="FF0000"/>
          <w:lang w:val="zh-CN"/>
        </w:rPr>
        <w:t>.转换和</w:t>
      </w:r>
      <w:proofErr w:type="gramStart"/>
      <w:r w:rsidRPr="003508D2">
        <w:rPr>
          <w:rFonts w:ascii="宋体" w:cs="宋体" w:hint="eastAsia"/>
          <w:color w:val="FF0000"/>
          <w:lang w:val="zh-CN"/>
        </w:rPr>
        <w:t>序贯</w:t>
      </w:r>
      <w:proofErr w:type="gramEnd"/>
      <w:r w:rsidRPr="003508D2">
        <w:rPr>
          <w:rFonts w:ascii="宋体" w:cs="宋体" w:hint="eastAsia"/>
          <w:color w:val="FF0000"/>
          <w:lang w:val="zh-CN"/>
        </w:rPr>
        <w:t xml:space="preserve">     </w:t>
      </w:r>
    </w:p>
    <w:p w:rsidR="00E03BCD" w:rsidRDefault="00E03BCD" w:rsidP="00E03BCD"/>
    <w:p w:rsidR="00E03BCD" w:rsidRDefault="00E03BCD" w:rsidP="00E03BCD">
      <w:pPr>
        <w:numPr>
          <w:ilvl w:val="0"/>
          <w:numId w:val="1"/>
        </w:numPr>
        <w:autoSpaceDE w:val="0"/>
        <w:autoSpaceDN w:val="0"/>
        <w:adjustRightInd w:val="0"/>
        <w:jc w:val="left"/>
        <w:rPr>
          <w:rFonts w:ascii="宋体" w:cs="宋体"/>
          <w:lang w:val="zh-CN"/>
        </w:rPr>
      </w:pPr>
      <w:r w:rsidRPr="00FA6189">
        <w:rPr>
          <w:rFonts w:ascii="宋体" w:cs="宋体" w:hint="eastAsia"/>
          <w:lang w:val="zh-CN"/>
        </w:rPr>
        <w:t>以下哪个是</w:t>
      </w:r>
      <w:r w:rsidRPr="00FA6189">
        <w:rPr>
          <w:rFonts w:ascii="宋体" w:cs="宋体"/>
          <w:lang w:val="zh-CN"/>
        </w:rPr>
        <w:t>TEAM</w:t>
      </w:r>
      <w:r w:rsidRPr="00FA6189">
        <w:rPr>
          <w:rFonts w:ascii="宋体" w:cs="宋体" w:hint="eastAsia"/>
          <w:lang w:val="zh-CN"/>
        </w:rPr>
        <w:t>和</w:t>
      </w:r>
      <w:r w:rsidRPr="00FA6189">
        <w:rPr>
          <w:rFonts w:ascii="宋体" w:cs="宋体"/>
          <w:lang w:val="zh-CN"/>
        </w:rPr>
        <w:t>ATAC</w:t>
      </w:r>
      <w:r w:rsidRPr="00FA6189">
        <w:rPr>
          <w:rFonts w:ascii="宋体" w:cs="宋体" w:hint="eastAsia"/>
          <w:lang w:val="zh-CN"/>
        </w:rPr>
        <w:t>与</w:t>
      </w:r>
      <w:r w:rsidRPr="00FA6189">
        <w:rPr>
          <w:rFonts w:ascii="宋体" w:cs="宋体"/>
          <w:lang w:val="zh-CN"/>
        </w:rPr>
        <w:t>BIG198</w:t>
      </w:r>
      <w:r>
        <w:rPr>
          <w:rFonts w:ascii="宋体" w:cs="宋体" w:hint="eastAsia"/>
          <w:lang w:val="zh-CN"/>
        </w:rPr>
        <w:t>的最大区别:</w:t>
      </w:r>
    </w:p>
    <w:p w:rsidR="00E03BCD" w:rsidRDefault="00E03BCD" w:rsidP="00E03BCD">
      <w:pPr>
        <w:autoSpaceDE w:val="0"/>
        <w:autoSpaceDN w:val="0"/>
        <w:adjustRightInd w:val="0"/>
        <w:ind w:firstLineChars="150" w:firstLine="315"/>
        <w:rPr>
          <w:rFonts w:ascii="宋体" w:cs="宋体"/>
          <w:lang w:val="zh-CN"/>
        </w:rPr>
      </w:pPr>
      <w:r w:rsidRPr="00FA6189">
        <w:rPr>
          <w:rFonts w:ascii="宋体" w:cs="宋体"/>
          <w:lang w:val="zh-CN"/>
        </w:rPr>
        <w:t>A</w:t>
      </w:r>
      <w:r>
        <w:rPr>
          <w:rFonts w:ascii="宋体" w:cs="宋体" w:hint="eastAsia"/>
          <w:lang w:val="zh-CN"/>
        </w:rPr>
        <w:t>.</w:t>
      </w:r>
      <w:r w:rsidRPr="00FA6189">
        <w:rPr>
          <w:rFonts w:ascii="宋体" w:cs="宋体" w:hint="eastAsia"/>
          <w:lang w:val="zh-CN"/>
        </w:rPr>
        <w:t>有</w:t>
      </w:r>
      <w:r w:rsidRPr="00FA6189">
        <w:rPr>
          <w:rFonts w:ascii="宋体" w:cs="宋体"/>
          <w:lang w:val="zh-CN"/>
        </w:rPr>
        <w:t>DFS</w:t>
      </w:r>
      <w:r>
        <w:rPr>
          <w:rFonts w:ascii="宋体" w:cs="宋体" w:hint="eastAsia"/>
          <w:lang w:val="zh-CN"/>
        </w:rPr>
        <w:t xml:space="preserve">获益         </w:t>
      </w:r>
      <w:r w:rsidRPr="00FA6189">
        <w:rPr>
          <w:rFonts w:ascii="宋体" w:cs="宋体"/>
          <w:lang w:val="zh-CN"/>
        </w:rPr>
        <w:t>B</w:t>
      </w:r>
      <w:r>
        <w:rPr>
          <w:rFonts w:ascii="宋体" w:cs="宋体" w:hint="eastAsia"/>
          <w:lang w:val="zh-CN"/>
        </w:rPr>
        <w:t xml:space="preserve">.降低复发风险      </w:t>
      </w:r>
      <w:r w:rsidRPr="00FA6189">
        <w:rPr>
          <w:rFonts w:ascii="宋体" w:cs="宋体"/>
          <w:lang w:val="zh-CN"/>
        </w:rPr>
        <w:t>C</w:t>
      </w:r>
      <w:r>
        <w:rPr>
          <w:rFonts w:ascii="宋体" w:cs="宋体" w:hint="eastAsia"/>
          <w:lang w:val="zh-CN"/>
        </w:rPr>
        <w:t>.</w:t>
      </w:r>
      <w:r w:rsidRPr="00FA6189">
        <w:rPr>
          <w:rFonts w:ascii="宋体" w:cs="宋体" w:hint="eastAsia"/>
          <w:lang w:val="zh-CN"/>
        </w:rPr>
        <w:t>降低远处</w:t>
      </w:r>
      <w:r>
        <w:rPr>
          <w:rFonts w:ascii="宋体" w:cs="宋体" w:hint="eastAsia"/>
          <w:lang w:val="zh-CN"/>
        </w:rPr>
        <w:t xml:space="preserve">转移风险        </w:t>
      </w:r>
    </w:p>
    <w:p w:rsidR="00E03BCD" w:rsidRDefault="00E03BCD" w:rsidP="00E03BCD">
      <w:pPr>
        <w:autoSpaceDE w:val="0"/>
        <w:autoSpaceDN w:val="0"/>
        <w:adjustRightInd w:val="0"/>
        <w:ind w:firstLineChars="150" w:firstLine="315"/>
        <w:rPr>
          <w:rFonts w:ascii="宋体" w:cs="宋体"/>
          <w:color w:val="FF0000"/>
          <w:lang w:val="zh-CN"/>
        </w:rPr>
      </w:pPr>
      <w:r w:rsidRPr="00EE1AB8">
        <w:rPr>
          <w:rFonts w:ascii="宋体" w:cs="宋体"/>
          <w:color w:val="FF0000"/>
          <w:lang w:val="zh-CN"/>
        </w:rPr>
        <w:t>D</w:t>
      </w:r>
      <w:r w:rsidRPr="00EE1AB8">
        <w:rPr>
          <w:rFonts w:ascii="宋体" w:cs="宋体" w:hint="eastAsia"/>
          <w:color w:val="FF0000"/>
          <w:lang w:val="zh-CN"/>
        </w:rPr>
        <w:t>.治疗期间骨折与</w:t>
      </w:r>
      <w:r w:rsidRPr="00EE1AB8">
        <w:rPr>
          <w:rFonts w:ascii="宋体" w:cs="宋体"/>
          <w:color w:val="FF0000"/>
          <w:lang w:val="zh-CN"/>
        </w:rPr>
        <w:t>TAM</w:t>
      </w:r>
      <w:r w:rsidRPr="00EE1AB8">
        <w:rPr>
          <w:rFonts w:ascii="宋体" w:cs="宋体" w:hint="eastAsia"/>
          <w:color w:val="FF0000"/>
          <w:lang w:val="zh-CN"/>
        </w:rPr>
        <w:t xml:space="preserve">无差异  </w:t>
      </w:r>
    </w:p>
    <w:p w:rsidR="00E03BCD" w:rsidRPr="00EE1AB8" w:rsidRDefault="00E03BCD" w:rsidP="00E03BCD">
      <w:pPr>
        <w:autoSpaceDE w:val="0"/>
        <w:autoSpaceDN w:val="0"/>
        <w:adjustRightInd w:val="0"/>
        <w:ind w:firstLineChars="150" w:firstLine="315"/>
        <w:rPr>
          <w:rFonts w:ascii="宋体" w:cs="宋体"/>
          <w:color w:val="FF0000"/>
          <w:lang w:val="zh-CN"/>
        </w:rPr>
      </w:pPr>
    </w:p>
    <w:p w:rsidR="00E03BCD" w:rsidRPr="00FD00F2" w:rsidRDefault="00E03BCD" w:rsidP="00E03BCD">
      <w:pPr>
        <w:numPr>
          <w:ilvl w:val="0"/>
          <w:numId w:val="1"/>
        </w:numPr>
        <w:rPr>
          <w:color w:val="000000"/>
        </w:rPr>
      </w:pPr>
      <w:r>
        <w:rPr>
          <w:rFonts w:hint="eastAsia"/>
          <w:color w:val="000000"/>
        </w:rPr>
        <w:t>下列研究属于序</w:t>
      </w:r>
      <w:proofErr w:type="gramStart"/>
      <w:r>
        <w:rPr>
          <w:rFonts w:hint="eastAsia"/>
          <w:color w:val="000000"/>
        </w:rPr>
        <w:t>贯</w:t>
      </w:r>
      <w:r w:rsidRPr="00EF48CA">
        <w:rPr>
          <w:rFonts w:hint="eastAsia"/>
          <w:color w:val="000000"/>
        </w:rPr>
        <w:t>治疗</w:t>
      </w:r>
      <w:proofErr w:type="gramEnd"/>
      <w:r w:rsidRPr="00EF48CA">
        <w:rPr>
          <w:rFonts w:hint="eastAsia"/>
          <w:color w:val="000000"/>
        </w:rPr>
        <w:t>研究的是</w:t>
      </w:r>
      <w:r w:rsidRPr="00EF48CA">
        <w:rPr>
          <w:color w:val="000000"/>
        </w:rPr>
        <w:br/>
      </w:r>
      <w:r w:rsidRPr="00EF48CA">
        <w:rPr>
          <w:rFonts w:hint="eastAsia"/>
          <w:color w:val="000000"/>
        </w:rPr>
        <w:t>A</w:t>
      </w:r>
      <w:r w:rsidRPr="00EF48CA">
        <w:rPr>
          <w:rFonts w:hint="eastAsia"/>
          <w:color w:val="000000"/>
        </w:rPr>
        <w:tab/>
        <w:t>ATAC</w:t>
      </w:r>
      <w:r w:rsidRPr="00EF48CA">
        <w:rPr>
          <w:rFonts w:hint="eastAsia"/>
          <w:color w:val="000000"/>
        </w:rPr>
        <w:t>研究</w:t>
      </w:r>
      <w:r>
        <w:rPr>
          <w:rFonts w:hint="eastAsia"/>
          <w:color w:val="000000"/>
        </w:rPr>
        <w:tab/>
        <w:t>B.</w:t>
      </w:r>
      <w:r>
        <w:rPr>
          <w:rFonts w:hint="eastAsia"/>
          <w:color w:val="000000"/>
        </w:rPr>
        <w:tab/>
        <w:t>BIG</w:t>
      </w:r>
      <w:r w:rsidRPr="00EF48CA">
        <w:rPr>
          <w:rFonts w:hint="eastAsia"/>
          <w:color w:val="000000"/>
        </w:rPr>
        <w:t xml:space="preserve"> 1-98</w:t>
      </w:r>
      <w:r w:rsidRPr="00EF48CA">
        <w:rPr>
          <w:rFonts w:hint="eastAsia"/>
          <w:color w:val="000000"/>
        </w:rPr>
        <w:t>研究</w:t>
      </w:r>
      <w:r w:rsidRPr="00EF48CA">
        <w:rPr>
          <w:rFonts w:hint="eastAsia"/>
          <w:color w:val="000000"/>
        </w:rPr>
        <w:tab/>
      </w:r>
      <w:r w:rsidRPr="00EF48CA">
        <w:rPr>
          <w:rFonts w:hint="eastAsia"/>
          <w:color w:val="000000"/>
        </w:rPr>
        <w:tab/>
        <w:t>C.</w:t>
      </w:r>
      <w:r w:rsidRPr="00F32AD4">
        <w:rPr>
          <w:rFonts w:hint="eastAsia"/>
          <w:color w:val="000000"/>
        </w:rPr>
        <w:tab/>
        <w:t>MA 17</w:t>
      </w:r>
      <w:r w:rsidRPr="00F32AD4">
        <w:rPr>
          <w:rFonts w:hint="eastAsia"/>
          <w:color w:val="000000"/>
        </w:rPr>
        <w:t>研究</w:t>
      </w:r>
      <w:r>
        <w:rPr>
          <w:rFonts w:hint="eastAsia"/>
          <w:color w:val="000000"/>
        </w:rPr>
        <w:t xml:space="preserve"> </w:t>
      </w:r>
      <w:r w:rsidRPr="00F32AD4">
        <w:rPr>
          <w:rFonts w:hint="eastAsia"/>
          <w:color w:val="000000"/>
        </w:rPr>
        <w:tab/>
        <w:t xml:space="preserve">D. </w:t>
      </w:r>
      <w:r w:rsidRPr="00FD00F2">
        <w:rPr>
          <w:rFonts w:hint="eastAsia"/>
          <w:color w:val="000000"/>
        </w:rPr>
        <w:t>IES 031</w:t>
      </w:r>
      <w:r w:rsidRPr="00FD00F2">
        <w:rPr>
          <w:rFonts w:hint="eastAsia"/>
          <w:color w:val="000000"/>
        </w:rPr>
        <w:t>研究</w:t>
      </w:r>
    </w:p>
    <w:p w:rsidR="00E03BCD" w:rsidRDefault="00E03BCD" w:rsidP="00E03BCD">
      <w:pPr>
        <w:numPr>
          <w:ilvl w:val="1"/>
          <w:numId w:val="2"/>
        </w:numPr>
        <w:rPr>
          <w:color w:val="FF0000"/>
        </w:rPr>
      </w:pPr>
      <w:r w:rsidRPr="00FD00F2">
        <w:rPr>
          <w:rFonts w:hint="eastAsia"/>
          <w:color w:val="FF0000"/>
        </w:rPr>
        <w:t xml:space="preserve">ABCSG8 </w:t>
      </w:r>
      <w:r w:rsidRPr="00FD00F2">
        <w:rPr>
          <w:rFonts w:hint="eastAsia"/>
          <w:color w:val="FF0000"/>
        </w:rPr>
        <w:t>研究</w:t>
      </w:r>
    </w:p>
    <w:p w:rsidR="00E03BCD" w:rsidRDefault="00E03BCD" w:rsidP="00E03BCD">
      <w:pPr>
        <w:rPr>
          <w:color w:val="FF0000"/>
        </w:rPr>
      </w:pPr>
    </w:p>
    <w:p w:rsidR="00E03BCD" w:rsidRDefault="00E03BCD" w:rsidP="00E03BCD">
      <w:pPr>
        <w:autoSpaceDE w:val="0"/>
        <w:autoSpaceDN w:val="0"/>
        <w:adjustRightInd w:val="0"/>
        <w:rPr>
          <w:rFonts w:ascii="宋体" w:cs="宋体"/>
        </w:rPr>
      </w:pPr>
      <w:r>
        <w:rPr>
          <w:rFonts w:ascii="宋体" w:cs="宋体" w:hint="eastAsia"/>
        </w:rPr>
        <w:t>48.</w:t>
      </w:r>
      <w:r w:rsidRPr="00B25AB5">
        <w:rPr>
          <w:rFonts w:ascii="宋体" w:cs="宋体" w:hint="eastAsia"/>
        </w:rPr>
        <w:t>IES</w:t>
      </w:r>
      <w:r>
        <w:rPr>
          <w:rFonts w:ascii="宋体" w:cs="宋体" w:hint="eastAsia"/>
        </w:rPr>
        <w:t>的主要结论为：</w:t>
      </w:r>
    </w:p>
    <w:p w:rsidR="00E03BCD" w:rsidRDefault="00E03BCD" w:rsidP="00E03BCD">
      <w:pPr>
        <w:numPr>
          <w:ilvl w:val="0"/>
          <w:numId w:val="3"/>
        </w:numPr>
        <w:autoSpaceDE w:val="0"/>
        <w:autoSpaceDN w:val="0"/>
        <w:adjustRightInd w:val="0"/>
        <w:jc w:val="left"/>
        <w:rPr>
          <w:rFonts w:ascii="宋体" w:cs="宋体"/>
          <w:color w:val="FF0000"/>
          <w:u w:val="single"/>
        </w:rPr>
      </w:pPr>
      <w:r w:rsidRPr="00026AF3">
        <w:rPr>
          <w:rFonts w:ascii="宋体" w:cs="宋体" w:hint="eastAsia"/>
          <w:color w:val="FF0000"/>
          <w:u w:val="single"/>
        </w:rPr>
        <w:t>用TAM2-3年绝经后，转换到</w:t>
      </w:r>
      <w:proofErr w:type="gramStart"/>
      <w:r w:rsidRPr="00026AF3">
        <w:rPr>
          <w:rFonts w:ascii="宋体" w:cs="宋体" w:hint="eastAsia"/>
          <w:color w:val="FF0000"/>
          <w:u w:val="single"/>
        </w:rPr>
        <w:t>阿诺新对比</w:t>
      </w:r>
      <w:proofErr w:type="gramEnd"/>
      <w:r w:rsidRPr="00026AF3">
        <w:rPr>
          <w:rFonts w:ascii="宋体" w:cs="宋体" w:hint="eastAsia"/>
          <w:color w:val="FF0000"/>
          <w:u w:val="single"/>
        </w:rPr>
        <w:t>继续使用他莫西</w:t>
      </w:r>
      <w:proofErr w:type="gramStart"/>
      <w:r w:rsidRPr="00026AF3">
        <w:rPr>
          <w:rFonts w:ascii="宋体" w:cs="宋体" w:hint="eastAsia"/>
          <w:color w:val="FF0000"/>
          <w:u w:val="single"/>
        </w:rPr>
        <w:t>芬</w:t>
      </w:r>
      <w:r>
        <w:rPr>
          <w:rFonts w:ascii="宋体" w:cs="宋体" w:hint="eastAsia"/>
          <w:color w:val="FF0000"/>
          <w:u w:val="single"/>
        </w:rPr>
        <w:t>降低</w:t>
      </w:r>
      <w:proofErr w:type="gramEnd"/>
      <w:r>
        <w:rPr>
          <w:rFonts w:ascii="宋体" w:cs="宋体" w:hint="eastAsia"/>
          <w:color w:val="FF0000"/>
          <w:u w:val="single"/>
        </w:rPr>
        <w:t>疾病风险</w:t>
      </w:r>
    </w:p>
    <w:p w:rsidR="00E03BCD" w:rsidRPr="00BD13C1" w:rsidRDefault="00E03BCD" w:rsidP="00E03BCD">
      <w:pPr>
        <w:numPr>
          <w:ilvl w:val="0"/>
          <w:numId w:val="3"/>
        </w:numPr>
        <w:autoSpaceDE w:val="0"/>
        <w:autoSpaceDN w:val="0"/>
        <w:adjustRightInd w:val="0"/>
        <w:jc w:val="left"/>
        <w:rPr>
          <w:rFonts w:ascii="宋体" w:cs="宋体"/>
        </w:rPr>
      </w:pPr>
      <w:r w:rsidRPr="00026AF3">
        <w:rPr>
          <w:rFonts w:ascii="宋体" w:cs="宋体" w:hint="eastAsia"/>
          <w:color w:val="FF0000"/>
          <w:u w:val="single"/>
        </w:rPr>
        <w:t>用TAM2-3年绝经后，转换到阿</w:t>
      </w:r>
      <w:proofErr w:type="gramStart"/>
      <w:r w:rsidRPr="00026AF3">
        <w:rPr>
          <w:rFonts w:ascii="宋体" w:cs="宋体" w:hint="eastAsia"/>
          <w:color w:val="FF0000"/>
          <w:u w:val="single"/>
        </w:rPr>
        <w:t>诺新</w:t>
      </w:r>
      <w:r>
        <w:rPr>
          <w:rFonts w:ascii="宋体" w:cs="宋体" w:hint="eastAsia"/>
          <w:color w:val="FF0000"/>
          <w:u w:val="single"/>
        </w:rPr>
        <w:t>降低</w:t>
      </w:r>
      <w:proofErr w:type="gramEnd"/>
      <w:r>
        <w:rPr>
          <w:rFonts w:ascii="宋体" w:cs="宋体" w:hint="eastAsia"/>
          <w:color w:val="FF0000"/>
          <w:u w:val="single"/>
        </w:rPr>
        <w:t>死亡风险</w:t>
      </w:r>
    </w:p>
    <w:p w:rsidR="00E03BCD" w:rsidRPr="00BD13C1" w:rsidRDefault="00E03BCD" w:rsidP="00E03BCD">
      <w:pPr>
        <w:numPr>
          <w:ilvl w:val="0"/>
          <w:numId w:val="3"/>
        </w:numPr>
        <w:autoSpaceDE w:val="0"/>
        <w:autoSpaceDN w:val="0"/>
        <w:adjustRightInd w:val="0"/>
        <w:jc w:val="left"/>
        <w:rPr>
          <w:rFonts w:ascii="宋体" w:cs="宋体"/>
        </w:rPr>
      </w:pPr>
      <w:r w:rsidRPr="00026AF3">
        <w:rPr>
          <w:rFonts w:ascii="宋体" w:cs="宋体" w:hint="eastAsia"/>
          <w:color w:val="FF0000"/>
          <w:u w:val="single"/>
        </w:rPr>
        <w:t>用TAM2-3年绝经后，转换到阿</w:t>
      </w:r>
      <w:proofErr w:type="gramStart"/>
      <w:r w:rsidRPr="00026AF3">
        <w:rPr>
          <w:rFonts w:ascii="宋体" w:cs="宋体" w:hint="eastAsia"/>
          <w:color w:val="FF0000"/>
          <w:u w:val="single"/>
        </w:rPr>
        <w:t>诺新减少</w:t>
      </w:r>
      <w:proofErr w:type="gramEnd"/>
      <w:r w:rsidRPr="00026AF3">
        <w:rPr>
          <w:rFonts w:ascii="宋体" w:cs="宋体" w:hint="eastAsia"/>
          <w:color w:val="FF0000"/>
          <w:u w:val="single"/>
        </w:rPr>
        <w:t>远处转移和对侧</w:t>
      </w:r>
      <w:r>
        <w:rPr>
          <w:rFonts w:ascii="宋体" w:cs="宋体" w:hint="eastAsia"/>
          <w:color w:val="FF0000"/>
          <w:u w:val="single"/>
        </w:rPr>
        <w:t>乳腺癌的发生</w:t>
      </w:r>
    </w:p>
    <w:p w:rsidR="00E03BCD" w:rsidRPr="006E160E" w:rsidRDefault="00E03BCD" w:rsidP="00E03BCD">
      <w:pPr>
        <w:numPr>
          <w:ilvl w:val="0"/>
          <w:numId w:val="3"/>
        </w:numPr>
        <w:autoSpaceDE w:val="0"/>
        <w:autoSpaceDN w:val="0"/>
        <w:adjustRightInd w:val="0"/>
        <w:jc w:val="left"/>
        <w:rPr>
          <w:rFonts w:ascii="宋体" w:cs="宋体"/>
        </w:rPr>
      </w:pPr>
      <w:r w:rsidRPr="00026AF3">
        <w:rPr>
          <w:rFonts w:ascii="宋体" w:cs="宋体" w:hint="eastAsia"/>
          <w:color w:val="FF0000"/>
          <w:u w:val="single"/>
        </w:rPr>
        <w:t>用TAM2-3年绝经后，转换到阿</w:t>
      </w:r>
      <w:proofErr w:type="gramStart"/>
      <w:r w:rsidRPr="00026AF3">
        <w:rPr>
          <w:rFonts w:ascii="宋体" w:cs="宋体" w:hint="eastAsia"/>
          <w:color w:val="FF0000"/>
          <w:u w:val="single"/>
        </w:rPr>
        <w:t>诺新</w:t>
      </w:r>
      <w:r>
        <w:rPr>
          <w:rFonts w:ascii="宋体" w:cs="宋体" w:hint="eastAsia"/>
          <w:color w:val="FF0000"/>
          <w:u w:val="single"/>
        </w:rPr>
        <w:t>降低第二原</w:t>
      </w:r>
      <w:proofErr w:type="gramEnd"/>
      <w:r>
        <w:rPr>
          <w:rFonts w:ascii="宋体" w:cs="宋体" w:hint="eastAsia"/>
          <w:color w:val="FF0000"/>
          <w:u w:val="single"/>
        </w:rPr>
        <w:t>发肿瘤的发生</w:t>
      </w:r>
    </w:p>
    <w:p w:rsidR="00E03BCD" w:rsidRDefault="00E03BCD" w:rsidP="00E03BCD">
      <w:pPr>
        <w:autoSpaceDE w:val="0"/>
        <w:autoSpaceDN w:val="0"/>
        <w:adjustRightInd w:val="0"/>
        <w:rPr>
          <w:rFonts w:ascii="宋体" w:cs="宋体"/>
          <w:color w:val="FF0000"/>
          <w:u w:val="single"/>
        </w:rPr>
      </w:pPr>
    </w:p>
    <w:p w:rsidR="00E03BCD" w:rsidRDefault="00E03BCD" w:rsidP="00E03BCD">
      <w:pPr>
        <w:autoSpaceDE w:val="0"/>
        <w:autoSpaceDN w:val="0"/>
        <w:adjustRightInd w:val="0"/>
      </w:pPr>
      <w:r>
        <w:rPr>
          <w:rFonts w:hint="eastAsia"/>
        </w:rPr>
        <w:t>49.TEAM</w:t>
      </w:r>
      <w:r>
        <w:rPr>
          <w:rFonts w:hint="eastAsia"/>
        </w:rPr>
        <w:t>研究</w:t>
      </w:r>
      <w:proofErr w:type="gramStart"/>
      <w:r>
        <w:rPr>
          <w:rFonts w:hint="eastAsia"/>
        </w:rPr>
        <w:t>中阿诺新在</w:t>
      </w:r>
      <w:proofErr w:type="gramEnd"/>
      <w:r>
        <w:rPr>
          <w:rFonts w:hint="eastAsia"/>
        </w:rPr>
        <w:t>安全性方面显著优于</w:t>
      </w:r>
      <w:r>
        <w:rPr>
          <w:rFonts w:hint="eastAsia"/>
        </w:rPr>
        <w:t>TAM</w:t>
      </w:r>
      <w:r>
        <w:rPr>
          <w:rFonts w:hint="eastAsia"/>
        </w:rPr>
        <w:t>的有：</w:t>
      </w:r>
    </w:p>
    <w:p w:rsidR="00E03BCD" w:rsidRDefault="00E03BCD" w:rsidP="00E03BCD">
      <w:pPr>
        <w:numPr>
          <w:ilvl w:val="0"/>
          <w:numId w:val="4"/>
        </w:numPr>
        <w:autoSpaceDE w:val="0"/>
        <w:autoSpaceDN w:val="0"/>
        <w:adjustRightInd w:val="0"/>
        <w:jc w:val="left"/>
      </w:pPr>
      <w:r w:rsidRPr="00190FCD">
        <w:rPr>
          <w:rFonts w:hint="eastAsia"/>
          <w:color w:val="FF0000"/>
          <w:u w:val="single"/>
        </w:rPr>
        <w:t>妇科事件</w:t>
      </w:r>
      <w:r>
        <w:rPr>
          <w:rFonts w:hint="eastAsia"/>
        </w:rPr>
        <w:t>，</w:t>
      </w:r>
      <w:r>
        <w:rPr>
          <w:rFonts w:hint="eastAsia"/>
        </w:rPr>
        <w:t>B.</w:t>
      </w:r>
      <w:r w:rsidRPr="00190FCD">
        <w:rPr>
          <w:rFonts w:hint="eastAsia"/>
          <w:color w:val="FF0000"/>
          <w:u w:val="single"/>
        </w:rPr>
        <w:t>血栓事件</w:t>
      </w:r>
      <w:r>
        <w:rPr>
          <w:rFonts w:hint="eastAsia"/>
        </w:rPr>
        <w:t>，</w:t>
      </w:r>
      <w:r>
        <w:rPr>
          <w:rFonts w:hint="eastAsia"/>
        </w:rPr>
        <w:t>C.</w:t>
      </w:r>
      <w:r w:rsidRPr="00190FCD">
        <w:rPr>
          <w:rFonts w:hint="eastAsia"/>
          <w:color w:val="FF0000"/>
          <w:u w:val="single"/>
        </w:rPr>
        <w:t>潮热脸红</w:t>
      </w:r>
      <w:r>
        <w:rPr>
          <w:rFonts w:hint="eastAsia"/>
          <w:color w:val="FF0000"/>
          <w:u w:val="single"/>
        </w:rPr>
        <w:t xml:space="preserve"> </w:t>
      </w:r>
      <w:r w:rsidRPr="000B485D">
        <w:rPr>
          <w:rFonts w:hint="eastAsia"/>
        </w:rPr>
        <w:t xml:space="preserve"> D.</w:t>
      </w:r>
      <w:r w:rsidRPr="000B485D">
        <w:rPr>
          <w:rFonts w:hint="eastAsia"/>
        </w:rPr>
        <w:t>骨事件</w:t>
      </w:r>
    </w:p>
    <w:p w:rsidR="00E03BCD" w:rsidRDefault="00E03BCD" w:rsidP="00E03BCD">
      <w:pPr>
        <w:autoSpaceDE w:val="0"/>
        <w:autoSpaceDN w:val="0"/>
        <w:adjustRightInd w:val="0"/>
      </w:pPr>
    </w:p>
    <w:p w:rsidR="00E03BCD" w:rsidRPr="00954D47" w:rsidRDefault="00E03BCD" w:rsidP="00E03BCD">
      <w:pPr>
        <w:autoSpaceDE w:val="0"/>
        <w:autoSpaceDN w:val="0"/>
        <w:adjustRightInd w:val="0"/>
        <w:rPr>
          <w:rFonts w:ascii="宋体" w:cs="宋体"/>
        </w:rPr>
      </w:pPr>
    </w:p>
    <w:p w:rsidR="00E03BCD" w:rsidRPr="00954D47" w:rsidRDefault="00E03BCD" w:rsidP="00E03BCD">
      <w:pPr>
        <w:autoSpaceDE w:val="0"/>
        <w:autoSpaceDN w:val="0"/>
        <w:adjustRightInd w:val="0"/>
        <w:rPr>
          <w:rFonts w:ascii="宋体" w:cs="宋体"/>
        </w:rPr>
      </w:pPr>
      <w:r>
        <w:rPr>
          <w:rFonts w:ascii="宋体" w:cs="宋体" w:hint="eastAsia"/>
        </w:rPr>
        <w:t>50.</w:t>
      </w:r>
      <w:r w:rsidRPr="00954D47">
        <w:rPr>
          <w:rFonts w:ascii="宋体" w:cs="宋体" w:hint="eastAsia"/>
        </w:rPr>
        <w:t>以下属于后续加强治疗的</w:t>
      </w:r>
      <w:r>
        <w:rPr>
          <w:rFonts w:ascii="宋体" w:cs="宋体" w:hint="eastAsia"/>
        </w:rPr>
        <w:t>有</w:t>
      </w:r>
      <w:r w:rsidRPr="00954D47">
        <w:rPr>
          <w:rFonts w:ascii="宋体" w:cs="宋体" w:hint="eastAsia"/>
        </w:rPr>
        <w:t>：</w:t>
      </w:r>
    </w:p>
    <w:p w:rsidR="00E03BCD" w:rsidRDefault="00E03BCD" w:rsidP="00E03BCD">
      <w:pPr>
        <w:autoSpaceDE w:val="0"/>
        <w:autoSpaceDN w:val="0"/>
        <w:adjustRightInd w:val="0"/>
      </w:pPr>
      <w:r>
        <w:rPr>
          <w:rFonts w:hint="eastAsia"/>
          <w:color w:val="FF0000"/>
        </w:rPr>
        <w:t xml:space="preserve">A. </w:t>
      </w:r>
      <w:proofErr w:type="gramStart"/>
      <w:r w:rsidRPr="00C53385">
        <w:rPr>
          <w:rFonts w:hint="eastAsia"/>
          <w:color w:val="FF0000"/>
        </w:rPr>
        <w:t>来曲唑的</w:t>
      </w:r>
      <w:r w:rsidRPr="00C53385">
        <w:rPr>
          <w:rFonts w:hint="eastAsia"/>
          <w:color w:val="FF0000"/>
        </w:rPr>
        <w:t>MA17</w:t>
      </w:r>
      <w:r>
        <w:rPr>
          <w:rFonts w:hint="eastAsia"/>
          <w:color w:val="FF0000"/>
        </w:rPr>
        <w:t>研究</w:t>
      </w:r>
      <w:r>
        <w:rPr>
          <w:rFonts w:hint="eastAsia"/>
          <w:color w:val="FF0000"/>
        </w:rPr>
        <w:t xml:space="preserve">  B</w:t>
      </w:r>
      <w:proofErr w:type="gramEnd"/>
      <w:r>
        <w:rPr>
          <w:rFonts w:hint="eastAsia"/>
          <w:color w:val="FF0000"/>
        </w:rPr>
        <w:t xml:space="preserve">. </w:t>
      </w:r>
      <w:r w:rsidRPr="00C53385">
        <w:rPr>
          <w:rFonts w:hint="eastAsia"/>
          <w:color w:val="FF0000"/>
        </w:rPr>
        <w:t>依西美坦的</w:t>
      </w:r>
      <w:r w:rsidRPr="00C53385">
        <w:rPr>
          <w:rFonts w:hint="eastAsia"/>
          <w:color w:val="FF0000"/>
        </w:rPr>
        <w:t>B33</w:t>
      </w:r>
      <w:r w:rsidRPr="00C53385">
        <w:rPr>
          <w:rFonts w:hint="eastAsia"/>
          <w:color w:val="FF0000"/>
        </w:rPr>
        <w:t>研</w:t>
      </w:r>
      <w:r w:rsidRPr="00954D47">
        <w:rPr>
          <w:rFonts w:hint="eastAsia"/>
          <w:color w:val="FF0000"/>
        </w:rPr>
        <w:t>究</w:t>
      </w:r>
      <w:r w:rsidRPr="00954D47">
        <w:rPr>
          <w:rFonts w:hint="eastAsia"/>
          <w:color w:val="FF0000"/>
        </w:rPr>
        <w:t xml:space="preserve"> </w:t>
      </w:r>
      <w:r>
        <w:rPr>
          <w:rFonts w:hint="eastAsia"/>
        </w:rPr>
        <w:t xml:space="preserve">   C. </w:t>
      </w:r>
      <w:r>
        <w:rPr>
          <w:rFonts w:hint="eastAsia"/>
        </w:rPr>
        <w:t>阿那曲唑的</w:t>
      </w:r>
      <w:r>
        <w:rPr>
          <w:rFonts w:hint="eastAsia"/>
        </w:rPr>
        <w:t>ATAC</w:t>
      </w:r>
      <w:r>
        <w:rPr>
          <w:rFonts w:hint="eastAsia"/>
        </w:rPr>
        <w:t>研究</w:t>
      </w:r>
    </w:p>
    <w:p w:rsidR="00E03BCD" w:rsidRDefault="00E03BCD" w:rsidP="00E03BCD">
      <w:pPr>
        <w:autoSpaceDE w:val="0"/>
        <w:autoSpaceDN w:val="0"/>
        <w:adjustRightInd w:val="0"/>
      </w:pPr>
    </w:p>
    <w:p w:rsidR="00E03BCD" w:rsidRPr="00954D47" w:rsidRDefault="00E03BCD" w:rsidP="00E03BCD">
      <w:pPr>
        <w:autoSpaceDE w:val="0"/>
        <w:autoSpaceDN w:val="0"/>
        <w:adjustRightInd w:val="0"/>
        <w:rPr>
          <w:rFonts w:ascii="宋体" w:cs="宋体"/>
        </w:rPr>
      </w:pPr>
      <w:r>
        <w:rPr>
          <w:rFonts w:ascii="宋体" w:cs="宋体" w:hint="eastAsia"/>
        </w:rPr>
        <w:t>51.</w:t>
      </w:r>
      <w:r w:rsidRPr="00954D47">
        <w:rPr>
          <w:rFonts w:ascii="宋体" w:cs="宋体" w:hint="eastAsia"/>
        </w:rPr>
        <w:t>关于转换和</w:t>
      </w:r>
      <w:proofErr w:type="gramStart"/>
      <w:r w:rsidRPr="00954D47">
        <w:rPr>
          <w:rFonts w:ascii="宋体" w:cs="宋体" w:hint="eastAsia"/>
        </w:rPr>
        <w:t>序贯</w:t>
      </w:r>
      <w:proofErr w:type="gramEnd"/>
      <w:r w:rsidRPr="00954D47">
        <w:rPr>
          <w:rFonts w:ascii="宋体" w:cs="宋体" w:hint="eastAsia"/>
        </w:rPr>
        <w:t>的说法，以下哪些是正确的？</w:t>
      </w:r>
    </w:p>
    <w:p w:rsidR="00E03BCD" w:rsidRDefault="00E03BCD" w:rsidP="00E03BCD">
      <w:pPr>
        <w:rPr>
          <w:color w:val="FF0000"/>
        </w:rPr>
      </w:pPr>
      <w:r>
        <w:rPr>
          <w:rFonts w:hint="eastAsia"/>
          <w:color w:val="FF0000"/>
        </w:rPr>
        <w:t xml:space="preserve">A. </w:t>
      </w:r>
      <w:r w:rsidRPr="00C53385">
        <w:rPr>
          <w:rFonts w:hint="eastAsia"/>
          <w:color w:val="FF0000"/>
        </w:rPr>
        <w:t>两类研究随机点设计不同</w:t>
      </w:r>
    </w:p>
    <w:p w:rsidR="00E03BCD" w:rsidRDefault="00E03BCD" w:rsidP="00E03BCD">
      <w:pPr>
        <w:rPr>
          <w:color w:val="FF0000"/>
        </w:rPr>
      </w:pPr>
      <w:r>
        <w:rPr>
          <w:rFonts w:hint="eastAsia"/>
          <w:color w:val="FF0000"/>
        </w:rPr>
        <w:t>B.</w:t>
      </w:r>
      <w:r w:rsidRPr="00C53385">
        <w:rPr>
          <w:rFonts w:hint="eastAsia"/>
          <w:color w:val="FF0000"/>
        </w:rPr>
        <w:t>两类研究目标人群不同</w:t>
      </w:r>
    </w:p>
    <w:p w:rsidR="00E03BCD" w:rsidRPr="00954D47" w:rsidRDefault="00E03BCD" w:rsidP="00E03BCD">
      <w:pPr>
        <w:autoSpaceDE w:val="0"/>
        <w:autoSpaceDN w:val="0"/>
        <w:adjustRightInd w:val="0"/>
        <w:rPr>
          <w:rFonts w:ascii="宋体" w:cs="宋体"/>
        </w:rPr>
      </w:pPr>
      <w:r>
        <w:rPr>
          <w:rFonts w:ascii="宋体" w:cs="宋体" w:hint="eastAsia"/>
        </w:rPr>
        <w:t xml:space="preserve">C. </w:t>
      </w:r>
      <w:r w:rsidRPr="00954D47">
        <w:rPr>
          <w:rFonts w:ascii="宋体" w:cs="宋体" w:hint="eastAsia"/>
        </w:rPr>
        <w:t>转换和序贯是一样的</w:t>
      </w:r>
    </w:p>
    <w:p w:rsidR="00E57B72" w:rsidRDefault="00572985">
      <w:pPr>
        <w:rPr>
          <w:rFonts w:hint="eastAsia"/>
        </w:rPr>
      </w:pPr>
    </w:p>
    <w:p w:rsidR="00B3392C" w:rsidRPr="00C0237F" w:rsidRDefault="00B3392C" w:rsidP="00B3392C">
      <w:pPr>
        <w:rPr>
          <w:rFonts w:asciiTheme="majorEastAsia" w:eastAsiaTheme="majorEastAsia" w:hAnsiTheme="majorEastAsia"/>
          <w:color w:val="333333"/>
          <w:spacing w:val="3"/>
          <w:sz w:val="30"/>
          <w:szCs w:val="30"/>
        </w:rPr>
      </w:pPr>
      <w:r>
        <w:rPr>
          <w:rFonts w:asciiTheme="majorEastAsia" w:eastAsiaTheme="majorEastAsia" w:hAnsiTheme="majorEastAsia" w:hint="eastAsia"/>
          <w:color w:val="333333"/>
          <w:spacing w:val="3"/>
          <w:sz w:val="30"/>
          <w:szCs w:val="30"/>
        </w:rPr>
        <w:t>52</w:t>
      </w:r>
      <w:r w:rsidRPr="00C0237F">
        <w:rPr>
          <w:rFonts w:asciiTheme="majorEastAsia" w:eastAsiaTheme="majorEastAsia" w:hAnsiTheme="majorEastAsia" w:hint="eastAsia"/>
          <w:color w:val="333333"/>
          <w:spacing w:val="3"/>
          <w:sz w:val="30"/>
          <w:szCs w:val="30"/>
        </w:rPr>
        <w:t>中国人过年吃的年糕是为了纪念哪位历史名人</w:t>
      </w:r>
    </w:p>
    <w:p w:rsidR="00B3392C" w:rsidRPr="00C0237F" w:rsidRDefault="00B3392C" w:rsidP="00B3392C">
      <w:pPr>
        <w:rPr>
          <w:rFonts w:asciiTheme="majorEastAsia" w:eastAsiaTheme="majorEastAsia" w:hAnsiTheme="majorEastAsia"/>
          <w:sz w:val="30"/>
          <w:szCs w:val="30"/>
        </w:rPr>
      </w:pPr>
      <w:r w:rsidRPr="00C0237F">
        <w:rPr>
          <w:rFonts w:asciiTheme="majorEastAsia" w:eastAsiaTheme="majorEastAsia" w:hAnsiTheme="majorEastAsia" w:hint="eastAsia"/>
          <w:color w:val="333333"/>
          <w:sz w:val="30"/>
          <w:szCs w:val="30"/>
        </w:rPr>
        <w:lastRenderedPageBreak/>
        <w:t>A孙武    B</w:t>
      </w:r>
      <w:r w:rsidRPr="00C0237F">
        <w:rPr>
          <w:rFonts w:asciiTheme="majorEastAsia" w:eastAsiaTheme="majorEastAsia" w:hAnsiTheme="majorEastAsia" w:hint="eastAsia"/>
          <w:color w:val="FF0000"/>
          <w:spacing w:val="-7"/>
          <w:sz w:val="30"/>
          <w:szCs w:val="30"/>
        </w:rPr>
        <w:t xml:space="preserve">伍子胥      </w:t>
      </w:r>
      <w:r w:rsidRPr="00C0237F">
        <w:rPr>
          <w:rFonts w:asciiTheme="majorEastAsia" w:eastAsiaTheme="majorEastAsia" w:hAnsiTheme="majorEastAsia" w:hint="eastAsia"/>
          <w:spacing w:val="-7"/>
          <w:sz w:val="30"/>
          <w:szCs w:val="30"/>
        </w:rPr>
        <w:t>C</w:t>
      </w:r>
      <w:r w:rsidRPr="00C0237F">
        <w:rPr>
          <w:rFonts w:asciiTheme="majorEastAsia" w:eastAsiaTheme="majorEastAsia" w:hAnsiTheme="majorEastAsia" w:hint="eastAsia"/>
          <w:color w:val="333333"/>
          <w:sz w:val="30"/>
          <w:szCs w:val="30"/>
        </w:rPr>
        <w:t>夫差</w:t>
      </w:r>
    </w:p>
    <w:p w:rsidR="00B3392C" w:rsidRPr="00C0237F" w:rsidRDefault="00B3392C" w:rsidP="00B3392C">
      <w:pPr>
        <w:rPr>
          <w:rFonts w:asciiTheme="majorEastAsia" w:eastAsiaTheme="majorEastAsia" w:hAnsiTheme="majorEastAsia"/>
          <w:sz w:val="30"/>
          <w:szCs w:val="30"/>
        </w:rPr>
      </w:pPr>
      <w:r>
        <w:rPr>
          <w:rFonts w:asciiTheme="majorEastAsia" w:eastAsiaTheme="majorEastAsia" w:hAnsiTheme="majorEastAsia" w:hint="eastAsia"/>
          <w:color w:val="333333"/>
          <w:sz w:val="30"/>
          <w:szCs w:val="30"/>
        </w:rPr>
        <w:t>53</w:t>
      </w:r>
      <w:r w:rsidRPr="00C0237F">
        <w:rPr>
          <w:rFonts w:asciiTheme="majorEastAsia" w:eastAsiaTheme="majorEastAsia" w:hAnsiTheme="majorEastAsia" w:hint="eastAsia"/>
          <w:color w:val="333333"/>
          <w:sz w:val="30"/>
          <w:szCs w:val="30"/>
        </w:rPr>
        <w:t>中国最深的湖</w:t>
      </w:r>
    </w:p>
    <w:p w:rsidR="00B3392C" w:rsidRPr="00C0237F" w:rsidRDefault="00B3392C" w:rsidP="00B3392C">
      <w:pPr>
        <w:rPr>
          <w:rFonts w:asciiTheme="majorEastAsia" w:eastAsiaTheme="majorEastAsia" w:hAnsiTheme="majorEastAsia"/>
          <w:color w:val="333333"/>
          <w:sz w:val="30"/>
          <w:szCs w:val="30"/>
        </w:rPr>
      </w:pPr>
      <w:r w:rsidRPr="00C0237F">
        <w:rPr>
          <w:rFonts w:asciiTheme="majorEastAsia" w:eastAsiaTheme="majorEastAsia" w:hAnsiTheme="majorEastAsia" w:hint="eastAsia"/>
          <w:color w:val="333333"/>
          <w:sz w:val="30"/>
          <w:szCs w:val="30"/>
        </w:rPr>
        <w:t>A鄱阳湖    B</w:t>
      </w:r>
      <w:r w:rsidRPr="00C0237F">
        <w:rPr>
          <w:rFonts w:asciiTheme="majorEastAsia" w:eastAsiaTheme="majorEastAsia" w:hAnsiTheme="majorEastAsia" w:hint="eastAsia"/>
          <w:color w:val="FF0000"/>
          <w:spacing w:val="-6"/>
          <w:sz w:val="30"/>
          <w:szCs w:val="30"/>
        </w:rPr>
        <w:t xml:space="preserve">长白山天池     </w:t>
      </w:r>
      <w:r w:rsidRPr="00C0237F">
        <w:rPr>
          <w:rFonts w:asciiTheme="majorEastAsia" w:eastAsiaTheme="majorEastAsia" w:hAnsiTheme="majorEastAsia" w:hint="eastAsia"/>
          <w:spacing w:val="-6"/>
          <w:sz w:val="30"/>
          <w:szCs w:val="30"/>
        </w:rPr>
        <w:t>C</w:t>
      </w:r>
      <w:r w:rsidRPr="00C0237F">
        <w:rPr>
          <w:rFonts w:asciiTheme="majorEastAsia" w:eastAsiaTheme="majorEastAsia" w:hAnsiTheme="majorEastAsia" w:hint="eastAsia"/>
          <w:color w:val="333333"/>
          <w:sz w:val="30"/>
          <w:szCs w:val="30"/>
        </w:rPr>
        <w:t>南北湖</w:t>
      </w:r>
    </w:p>
    <w:p w:rsidR="00B3392C" w:rsidRPr="00C0237F" w:rsidRDefault="00B3392C" w:rsidP="00B3392C">
      <w:pPr>
        <w:rPr>
          <w:rFonts w:asciiTheme="majorEastAsia" w:eastAsiaTheme="majorEastAsia" w:hAnsiTheme="majorEastAsia"/>
          <w:color w:val="333333"/>
          <w:spacing w:val="3"/>
          <w:sz w:val="30"/>
          <w:szCs w:val="30"/>
        </w:rPr>
      </w:pPr>
      <w:r>
        <w:rPr>
          <w:rFonts w:asciiTheme="majorEastAsia" w:eastAsiaTheme="majorEastAsia" w:hAnsiTheme="majorEastAsia" w:hint="eastAsia"/>
          <w:color w:val="333333"/>
          <w:spacing w:val="3"/>
          <w:sz w:val="30"/>
          <w:szCs w:val="30"/>
        </w:rPr>
        <w:t>54</w:t>
      </w:r>
      <w:r w:rsidRPr="00C0237F">
        <w:rPr>
          <w:rFonts w:asciiTheme="majorEastAsia" w:eastAsiaTheme="majorEastAsia" w:hAnsiTheme="majorEastAsia" w:hint="eastAsia"/>
          <w:color w:val="333333"/>
          <w:spacing w:val="3"/>
          <w:sz w:val="30"/>
          <w:szCs w:val="30"/>
        </w:rPr>
        <w:t>鳄鱼很凶猛，但是鳄鱼却很忌讳什么颜色？</w:t>
      </w:r>
    </w:p>
    <w:p w:rsidR="00B3392C" w:rsidRPr="00C0237F" w:rsidRDefault="00B3392C" w:rsidP="00B3392C">
      <w:pPr>
        <w:rPr>
          <w:rFonts w:asciiTheme="majorEastAsia" w:eastAsiaTheme="majorEastAsia" w:hAnsiTheme="majorEastAsia"/>
          <w:color w:val="333333"/>
          <w:sz w:val="30"/>
          <w:szCs w:val="30"/>
        </w:rPr>
      </w:pPr>
      <w:r w:rsidRPr="00C0237F">
        <w:rPr>
          <w:rFonts w:asciiTheme="majorEastAsia" w:eastAsiaTheme="majorEastAsia" w:hAnsiTheme="majorEastAsia" w:hint="eastAsia"/>
          <w:color w:val="333333"/>
          <w:sz w:val="30"/>
          <w:szCs w:val="30"/>
        </w:rPr>
        <w:t>A黑色     B</w:t>
      </w:r>
      <w:r w:rsidRPr="00C0237F">
        <w:rPr>
          <w:rFonts w:asciiTheme="majorEastAsia" w:eastAsiaTheme="majorEastAsia" w:hAnsiTheme="majorEastAsia" w:hint="eastAsia"/>
          <w:color w:val="FF0000"/>
          <w:sz w:val="30"/>
          <w:szCs w:val="30"/>
        </w:rPr>
        <w:t xml:space="preserve">黄色    </w:t>
      </w:r>
      <w:r w:rsidRPr="00C0237F">
        <w:rPr>
          <w:rFonts w:asciiTheme="majorEastAsia" w:eastAsiaTheme="majorEastAsia" w:hAnsiTheme="majorEastAsia" w:hint="eastAsia"/>
          <w:sz w:val="30"/>
          <w:szCs w:val="30"/>
        </w:rPr>
        <w:t>C</w:t>
      </w:r>
      <w:r w:rsidRPr="00C0237F">
        <w:rPr>
          <w:rFonts w:asciiTheme="majorEastAsia" w:eastAsiaTheme="majorEastAsia" w:hAnsiTheme="majorEastAsia" w:hint="eastAsia"/>
          <w:color w:val="333333"/>
          <w:sz w:val="30"/>
          <w:szCs w:val="30"/>
        </w:rPr>
        <w:t>红色</w:t>
      </w:r>
    </w:p>
    <w:p w:rsidR="00B3392C" w:rsidRPr="00C0237F" w:rsidRDefault="00B3392C" w:rsidP="00B3392C">
      <w:pPr>
        <w:rPr>
          <w:rFonts w:asciiTheme="majorEastAsia" w:eastAsiaTheme="majorEastAsia" w:hAnsiTheme="majorEastAsia"/>
          <w:color w:val="333333"/>
          <w:sz w:val="30"/>
          <w:szCs w:val="30"/>
        </w:rPr>
      </w:pPr>
      <w:r>
        <w:rPr>
          <w:rFonts w:asciiTheme="majorEastAsia" w:eastAsiaTheme="majorEastAsia" w:hAnsiTheme="majorEastAsia" w:hint="eastAsia"/>
          <w:color w:val="333333"/>
          <w:sz w:val="30"/>
          <w:szCs w:val="30"/>
        </w:rPr>
        <w:t>55</w:t>
      </w:r>
      <w:r w:rsidRPr="00C0237F">
        <w:rPr>
          <w:rFonts w:asciiTheme="majorEastAsia" w:eastAsiaTheme="majorEastAsia" w:hAnsiTheme="majorEastAsia" w:hint="eastAsia"/>
          <w:color w:val="333333"/>
          <w:sz w:val="30"/>
          <w:szCs w:val="30"/>
        </w:rPr>
        <w:t>中国海拔最高的盆地</w:t>
      </w:r>
    </w:p>
    <w:p w:rsidR="00B3392C" w:rsidRPr="00C0237F" w:rsidRDefault="00B3392C" w:rsidP="00B3392C">
      <w:pPr>
        <w:rPr>
          <w:rFonts w:asciiTheme="majorEastAsia" w:eastAsiaTheme="majorEastAsia" w:hAnsiTheme="majorEastAsia"/>
          <w:color w:val="FF0000"/>
          <w:spacing w:val="-7"/>
          <w:sz w:val="30"/>
          <w:szCs w:val="30"/>
        </w:rPr>
      </w:pPr>
      <w:r w:rsidRPr="00C0237F">
        <w:rPr>
          <w:rFonts w:asciiTheme="majorEastAsia" w:eastAsiaTheme="majorEastAsia" w:hAnsiTheme="majorEastAsia" w:hint="eastAsia"/>
          <w:color w:val="333333"/>
          <w:spacing w:val="-11"/>
          <w:sz w:val="30"/>
          <w:szCs w:val="30"/>
        </w:rPr>
        <w:t>A塔里木盆地     B</w:t>
      </w:r>
      <w:r w:rsidRPr="00C0237F">
        <w:rPr>
          <w:rFonts w:asciiTheme="majorEastAsia" w:eastAsiaTheme="majorEastAsia" w:hAnsiTheme="majorEastAsia" w:hint="eastAsia"/>
          <w:color w:val="333333"/>
          <w:spacing w:val="-14"/>
          <w:sz w:val="30"/>
          <w:szCs w:val="30"/>
        </w:rPr>
        <w:t>四川盆地      C</w:t>
      </w:r>
      <w:r w:rsidRPr="00C0237F">
        <w:rPr>
          <w:rFonts w:asciiTheme="majorEastAsia" w:eastAsiaTheme="majorEastAsia" w:hAnsiTheme="majorEastAsia" w:hint="eastAsia"/>
          <w:color w:val="FF0000"/>
          <w:spacing w:val="-7"/>
          <w:sz w:val="30"/>
          <w:szCs w:val="30"/>
        </w:rPr>
        <w:t>柴达木盆地</w:t>
      </w:r>
    </w:p>
    <w:p w:rsidR="00B3392C" w:rsidRPr="00C0237F" w:rsidRDefault="00B3392C" w:rsidP="00B3392C">
      <w:pPr>
        <w:rPr>
          <w:rFonts w:asciiTheme="majorEastAsia" w:eastAsiaTheme="majorEastAsia" w:hAnsiTheme="majorEastAsia"/>
          <w:color w:val="333333"/>
          <w:spacing w:val="2"/>
          <w:sz w:val="30"/>
          <w:szCs w:val="30"/>
        </w:rPr>
      </w:pPr>
      <w:r>
        <w:rPr>
          <w:rFonts w:asciiTheme="majorEastAsia" w:eastAsiaTheme="majorEastAsia" w:hAnsiTheme="majorEastAsia" w:hint="eastAsia"/>
          <w:color w:val="333333"/>
          <w:spacing w:val="2"/>
          <w:sz w:val="30"/>
          <w:szCs w:val="30"/>
        </w:rPr>
        <w:t>56</w:t>
      </w:r>
      <w:r w:rsidRPr="00C0237F">
        <w:rPr>
          <w:rFonts w:asciiTheme="majorEastAsia" w:eastAsiaTheme="majorEastAsia" w:hAnsiTheme="majorEastAsia" w:hint="eastAsia"/>
          <w:color w:val="333333"/>
          <w:spacing w:val="2"/>
          <w:sz w:val="30"/>
          <w:szCs w:val="30"/>
        </w:rPr>
        <w:t>中国最早设置的民族自治区</w:t>
      </w:r>
    </w:p>
    <w:p w:rsidR="00B3392C" w:rsidRPr="00C0237F" w:rsidRDefault="00B3392C" w:rsidP="00B3392C">
      <w:pPr>
        <w:rPr>
          <w:rFonts w:asciiTheme="majorEastAsia" w:eastAsiaTheme="majorEastAsia" w:hAnsiTheme="majorEastAsia"/>
          <w:color w:val="333333"/>
          <w:sz w:val="30"/>
          <w:szCs w:val="30"/>
        </w:rPr>
      </w:pPr>
      <w:r w:rsidRPr="00C0237F">
        <w:rPr>
          <w:rFonts w:asciiTheme="majorEastAsia" w:eastAsiaTheme="majorEastAsia" w:hAnsiTheme="majorEastAsia" w:hint="eastAsia"/>
          <w:sz w:val="30"/>
          <w:szCs w:val="30"/>
        </w:rPr>
        <w:t>A</w:t>
      </w:r>
      <w:r w:rsidRPr="00C0237F">
        <w:rPr>
          <w:rFonts w:asciiTheme="majorEastAsia" w:eastAsiaTheme="majorEastAsia" w:hAnsiTheme="majorEastAsia" w:hint="eastAsia"/>
          <w:color w:val="FF0000"/>
          <w:sz w:val="30"/>
          <w:szCs w:val="30"/>
        </w:rPr>
        <w:t xml:space="preserve">内蒙古自治区     </w:t>
      </w:r>
      <w:r w:rsidRPr="00C0237F">
        <w:rPr>
          <w:rFonts w:asciiTheme="majorEastAsia" w:eastAsiaTheme="majorEastAsia" w:hAnsiTheme="majorEastAsia" w:hint="eastAsia"/>
          <w:sz w:val="30"/>
          <w:szCs w:val="30"/>
        </w:rPr>
        <w:t>B</w:t>
      </w:r>
      <w:r w:rsidRPr="00C0237F">
        <w:rPr>
          <w:rFonts w:asciiTheme="majorEastAsia" w:eastAsiaTheme="majorEastAsia" w:hAnsiTheme="majorEastAsia" w:hint="eastAsia"/>
          <w:color w:val="333333"/>
          <w:spacing w:val="-11"/>
          <w:sz w:val="30"/>
          <w:szCs w:val="30"/>
        </w:rPr>
        <w:t>新疆维吾尔自治区      C</w:t>
      </w:r>
      <w:r w:rsidRPr="00C0237F">
        <w:rPr>
          <w:rFonts w:asciiTheme="majorEastAsia" w:eastAsiaTheme="majorEastAsia" w:hAnsiTheme="majorEastAsia" w:hint="eastAsia"/>
          <w:color w:val="333333"/>
          <w:sz w:val="30"/>
          <w:szCs w:val="30"/>
        </w:rPr>
        <w:t>宁夏回族自治区</w:t>
      </w:r>
    </w:p>
    <w:p w:rsidR="00B3392C" w:rsidRPr="00B3392C" w:rsidRDefault="00B3392C">
      <w:bookmarkStart w:id="0" w:name="_GoBack"/>
      <w:bookmarkEnd w:id="0"/>
    </w:p>
    <w:sectPr w:rsidR="00B3392C" w:rsidRPr="00B339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985" w:rsidRDefault="00572985" w:rsidP="0000529C">
      <w:r>
        <w:separator/>
      </w:r>
    </w:p>
  </w:endnote>
  <w:endnote w:type="continuationSeparator" w:id="0">
    <w:p w:rsidR="00572985" w:rsidRDefault="00572985" w:rsidP="00005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985" w:rsidRDefault="00572985" w:rsidP="0000529C">
      <w:r>
        <w:separator/>
      </w:r>
    </w:p>
  </w:footnote>
  <w:footnote w:type="continuationSeparator" w:id="0">
    <w:p w:rsidR="00572985" w:rsidRDefault="00572985" w:rsidP="00005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335F1"/>
    <w:multiLevelType w:val="hybridMultilevel"/>
    <w:tmpl w:val="2646D126"/>
    <w:lvl w:ilvl="0" w:tplc="13504B10">
      <w:start w:val="1"/>
      <w:numFmt w:val="decimal"/>
      <w:lvlText w:val="%1."/>
      <w:lvlJc w:val="left"/>
      <w:pPr>
        <w:tabs>
          <w:tab w:val="num" w:pos="420"/>
        </w:tabs>
        <w:ind w:left="420" w:hanging="420"/>
      </w:pPr>
    </w:lvl>
    <w:lvl w:ilvl="1" w:tplc="89D2E89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EF0632A"/>
    <w:multiLevelType w:val="hybridMultilevel"/>
    <w:tmpl w:val="FDA67EEA"/>
    <w:lvl w:ilvl="0" w:tplc="0409000F">
      <w:start w:val="1"/>
      <w:numFmt w:val="decimal"/>
      <w:lvlText w:val="%1."/>
      <w:lvlJc w:val="left"/>
      <w:pPr>
        <w:tabs>
          <w:tab w:val="num" w:pos="420"/>
        </w:tabs>
        <w:ind w:left="420" w:hanging="420"/>
      </w:pPr>
    </w:lvl>
    <w:lvl w:ilvl="1" w:tplc="5030D830">
      <w:start w:val="5"/>
      <w:numFmt w:val="upperLetter"/>
      <w:lvlText w:val="%2."/>
      <w:lvlJc w:val="left"/>
      <w:pPr>
        <w:tabs>
          <w:tab w:val="num" w:pos="855"/>
        </w:tabs>
        <w:ind w:left="855" w:hanging="43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AA33BFC"/>
    <w:multiLevelType w:val="hybridMultilevel"/>
    <w:tmpl w:val="ACFCD322"/>
    <w:lvl w:ilvl="0" w:tplc="699E518A">
      <w:start w:val="1"/>
      <w:numFmt w:val="upperLetter"/>
      <w:lvlText w:val="%1."/>
      <w:lvlJc w:val="left"/>
      <w:pPr>
        <w:tabs>
          <w:tab w:val="num" w:pos="360"/>
        </w:tabs>
        <w:ind w:left="360" w:hanging="360"/>
      </w:pPr>
      <w:rPr>
        <w:rFonts w:hint="default"/>
        <w:color w:val="FF0000"/>
        <w:u w:val="singl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97D7796"/>
    <w:multiLevelType w:val="hybridMultilevel"/>
    <w:tmpl w:val="F4DA107A"/>
    <w:lvl w:ilvl="0" w:tplc="F1DE76BE">
      <w:start w:val="1"/>
      <w:numFmt w:val="upperLetter"/>
      <w:lvlText w:val="%1."/>
      <w:lvlJc w:val="left"/>
      <w:pPr>
        <w:tabs>
          <w:tab w:val="num" w:pos="360"/>
        </w:tabs>
        <w:ind w:left="360" w:hanging="360"/>
      </w:pPr>
      <w:rPr>
        <w:rFonts w:hint="default"/>
        <w:color w:val="auto"/>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ED4"/>
    <w:rsid w:val="0000529C"/>
    <w:rsid w:val="004468CE"/>
    <w:rsid w:val="00572985"/>
    <w:rsid w:val="005E1ED4"/>
    <w:rsid w:val="0081526A"/>
    <w:rsid w:val="008221CE"/>
    <w:rsid w:val="009C0BC1"/>
    <w:rsid w:val="00B3392C"/>
    <w:rsid w:val="00E0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2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29C"/>
    <w:rPr>
      <w:sz w:val="18"/>
      <w:szCs w:val="18"/>
    </w:rPr>
  </w:style>
  <w:style w:type="paragraph" w:styleId="a4">
    <w:name w:val="footer"/>
    <w:basedOn w:val="a"/>
    <w:link w:val="Char0"/>
    <w:uiPriority w:val="99"/>
    <w:unhideWhenUsed/>
    <w:rsid w:val="0000529C"/>
    <w:pPr>
      <w:tabs>
        <w:tab w:val="center" w:pos="4153"/>
        <w:tab w:val="right" w:pos="8306"/>
      </w:tabs>
      <w:snapToGrid w:val="0"/>
      <w:jc w:val="left"/>
    </w:pPr>
    <w:rPr>
      <w:sz w:val="18"/>
      <w:szCs w:val="18"/>
    </w:rPr>
  </w:style>
  <w:style w:type="character" w:customStyle="1" w:styleId="Char0">
    <w:name w:val="页脚 Char"/>
    <w:basedOn w:val="a0"/>
    <w:link w:val="a4"/>
    <w:uiPriority w:val="99"/>
    <w:rsid w:val="000052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2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29C"/>
    <w:rPr>
      <w:sz w:val="18"/>
      <w:szCs w:val="18"/>
    </w:rPr>
  </w:style>
  <w:style w:type="paragraph" w:styleId="a4">
    <w:name w:val="footer"/>
    <w:basedOn w:val="a"/>
    <w:link w:val="Char0"/>
    <w:uiPriority w:val="99"/>
    <w:unhideWhenUsed/>
    <w:rsid w:val="0000529C"/>
    <w:pPr>
      <w:tabs>
        <w:tab w:val="center" w:pos="4153"/>
        <w:tab w:val="right" w:pos="8306"/>
      </w:tabs>
      <w:snapToGrid w:val="0"/>
      <w:jc w:val="left"/>
    </w:pPr>
    <w:rPr>
      <w:sz w:val="18"/>
      <w:szCs w:val="18"/>
    </w:rPr>
  </w:style>
  <w:style w:type="character" w:customStyle="1" w:styleId="Char0">
    <w:name w:val="页脚 Char"/>
    <w:basedOn w:val="a0"/>
    <w:link w:val="a4"/>
    <w:uiPriority w:val="99"/>
    <w:rsid w:val="000052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910</Words>
  <Characters>5191</Characters>
  <Application>Microsoft Office Word</Application>
  <DocSecurity>0</DocSecurity>
  <Lines>43</Lines>
  <Paragraphs>12</Paragraphs>
  <ScaleCrop>false</ScaleCrop>
  <Company>Pfizer Inc</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Sai Jie</dc:creator>
  <cp:keywords/>
  <dc:description/>
  <cp:lastModifiedBy>Chen, Sai Jie</cp:lastModifiedBy>
  <cp:revision>4</cp:revision>
  <dcterms:created xsi:type="dcterms:W3CDTF">2017-06-07T04:07:00Z</dcterms:created>
  <dcterms:modified xsi:type="dcterms:W3CDTF">2017-06-07T09:03:00Z</dcterms:modified>
</cp:coreProperties>
</file>