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94A" w:rsidRPr="0009594A" w:rsidRDefault="0009594A" w:rsidP="0009594A">
      <w:pPr>
        <w:spacing w:after="0" w:line="276" w:lineRule="auto"/>
        <w:jc w:val="center"/>
        <w:rPr>
          <w:rFonts w:ascii="Gadugi" w:eastAsia="Times New Roman" w:hAnsi="Gadugi" w:cs="Times New Roman"/>
          <w:sz w:val="24"/>
          <w:szCs w:val="24"/>
        </w:rPr>
      </w:pPr>
      <w:r w:rsidRPr="0009594A">
        <w:rPr>
          <w:rFonts w:ascii="Gadugi" w:eastAsia="Times New Roman" w:hAnsi="Gadugi" w:cs="Times New Roman"/>
          <w:color w:val="000000"/>
          <w:sz w:val="41"/>
          <w:szCs w:val="41"/>
        </w:rPr>
        <w:t xml:space="preserve">The </w:t>
      </w:r>
      <w:proofErr w:type="spellStart"/>
      <w:r w:rsidRPr="0009594A">
        <w:rPr>
          <w:rFonts w:ascii="Gadugi" w:eastAsia="Times New Roman" w:hAnsi="Gadugi" w:cs="Times New Roman"/>
          <w:color w:val="000000"/>
          <w:sz w:val="41"/>
          <w:szCs w:val="41"/>
        </w:rPr>
        <w:t>Exonian</w:t>
      </w:r>
      <w:proofErr w:type="spellEnd"/>
      <w:r w:rsidRPr="0009594A">
        <w:rPr>
          <w:rFonts w:ascii="Gadugi" w:eastAsia="Times New Roman" w:hAnsi="Gadugi" w:cs="Times New Roman"/>
          <w:color w:val="000000"/>
          <w:sz w:val="41"/>
          <w:szCs w:val="41"/>
        </w:rPr>
        <w:t xml:space="preserve"> User Manual</w:t>
      </w:r>
    </w:p>
    <w:p w:rsidR="0009594A" w:rsidRPr="0009594A" w:rsidRDefault="0009594A" w:rsidP="0009594A">
      <w:pPr>
        <w:spacing w:after="0" w:line="276" w:lineRule="auto"/>
        <w:rPr>
          <w:rFonts w:ascii="Gadugi" w:eastAsia="Times New Roman" w:hAnsi="Gadugi" w:cs="Times New Roman"/>
          <w:sz w:val="24"/>
          <w:szCs w:val="24"/>
        </w:rPr>
      </w:pPr>
      <w:r w:rsidRPr="0009594A">
        <w:rPr>
          <w:rFonts w:ascii="Gadugi" w:eastAsia="Times New Roman" w:hAnsi="Gadugi" w:cs="Times New Roman"/>
          <w:sz w:val="24"/>
          <w:szCs w:val="24"/>
        </w:rPr>
        <w:br/>
      </w:r>
      <w:r w:rsidRPr="0009594A">
        <w:rPr>
          <w:rFonts w:ascii="Gadugi" w:eastAsia="Times New Roman" w:hAnsi="Gadugi" w:cs="Times New Roman"/>
          <w:sz w:val="24"/>
          <w:szCs w:val="24"/>
        </w:rPr>
        <w:br/>
      </w:r>
    </w:p>
    <w:p w:rsidR="0009594A" w:rsidRPr="0009594A" w:rsidRDefault="0009594A" w:rsidP="0009594A">
      <w:pPr>
        <w:spacing w:after="0" w:line="276" w:lineRule="auto"/>
        <w:rPr>
          <w:rFonts w:ascii="Gadugi" w:eastAsia="Times New Roman" w:hAnsi="Gadugi" w:cs="Times New Roman"/>
          <w:sz w:val="28"/>
          <w:szCs w:val="28"/>
        </w:rPr>
      </w:pPr>
      <w:r w:rsidRPr="0009594A">
        <w:rPr>
          <w:rFonts w:ascii="Gadugi" w:eastAsia="Times New Roman" w:hAnsi="Gadugi" w:cs="Times New Roman"/>
          <w:b/>
          <w:bCs/>
          <w:color w:val="000000"/>
          <w:sz w:val="28"/>
          <w:szCs w:val="28"/>
        </w:rPr>
        <w:t>Section 1: Installing the Application</w:t>
      </w:r>
    </w:p>
    <w:p w:rsidR="0009594A" w:rsidRPr="0009594A" w:rsidRDefault="0009594A" w:rsidP="0009594A">
      <w:pPr>
        <w:spacing w:after="0" w:line="276" w:lineRule="auto"/>
        <w:rPr>
          <w:rFonts w:ascii="Gadugi" w:eastAsia="Times New Roman" w:hAnsi="Gadugi" w:cs="Times New Roman"/>
          <w:sz w:val="24"/>
          <w:szCs w:val="24"/>
        </w:rPr>
      </w:pPr>
    </w:p>
    <w:p w:rsidR="0009594A" w:rsidRPr="0009594A" w:rsidRDefault="0009594A" w:rsidP="0009594A">
      <w:pPr>
        <w:spacing w:after="0" w:line="276" w:lineRule="auto"/>
        <w:rPr>
          <w:rFonts w:ascii="Gadugi" w:eastAsia="Times New Roman" w:hAnsi="Gadugi" w:cs="Times New Roman"/>
          <w:sz w:val="24"/>
          <w:szCs w:val="24"/>
        </w:rPr>
      </w:pPr>
      <w:r w:rsidRPr="0009594A">
        <w:rPr>
          <w:rFonts w:ascii="Gadugi" w:eastAsia="Times New Roman" w:hAnsi="Gadugi" w:cs="Times New Roman"/>
          <w:color w:val="000000"/>
          <w:sz w:val="24"/>
          <w:szCs w:val="24"/>
        </w:rPr>
        <w:t xml:space="preserve">This should be no different from the examples from the Android book. Simply import the </w:t>
      </w:r>
      <w:proofErr w:type="spellStart"/>
      <w:r w:rsidRPr="0009594A">
        <w:rPr>
          <w:rFonts w:ascii="Gadugi" w:eastAsia="Times New Roman" w:hAnsi="Gadugi" w:cs="Times New Roman"/>
          <w:color w:val="000000"/>
          <w:sz w:val="24"/>
          <w:szCs w:val="24"/>
        </w:rPr>
        <w:t>Exonian</w:t>
      </w:r>
      <w:proofErr w:type="spellEnd"/>
      <w:r w:rsidRPr="0009594A">
        <w:rPr>
          <w:rFonts w:ascii="Gadugi" w:eastAsia="Times New Roman" w:hAnsi="Gadugi" w:cs="Times New Roman"/>
          <w:color w:val="000000"/>
          <w:sz w:val="24"/>
          <w:szCs w:val="24"/>
        </w:rPr>
        <w:t xml:space="preserve"> project into the workspace and then do “Run </w:t>
      </w:r>
      <w:proofErr w:type="gramStart"/>
      <w:r w:rsidRPr="0009594A">
        <w:rPr>
          <w:rFonts w:ascii="Gadugi" w:eastAsia="Times New Roman" w:hAnsi="Gadugi" w:cs="Times New Roman"/>
          <w:color w:val="000000"/>
          <w:sz w:val="24"/>
          <w:szCs w:val="24"/>
        </w:rPr>
        <w:t>As</w:t>
      </w:r>
      <w:proofErr w:type="gramEnd"/>
      <w:r w:rsidRPr="0009594A">
        <w:rPr>
          <w:rFonts w:ascii="Gadugi" w:eastAsia="Times New Roman" w:hAnsi="Gadugi" w:cs="Times New Roman"/>
          <w:color w:val="000000"/>
          <w:sz w:val="24"/>
          <w:szCs w:val="24"/>
        </w:rPr>
        <w:t xml:space="preserve"> Android Application”. Within seconds on the device the activity should begin.</w:t>
      </w:r>
    </w:p>
    <w:p w:rsidR="0009594A" w:rsidRPr="0009594A" w:rsidRDefault="0009594A" w:rsidP="0009594A">
      <w:pPr>
        <w:spacing w:after="0" w:line="276" w:lineRule="auto"/>
        <w:jc w:val="center"/>
        <w:rPr>
          <w:rFonts w:ascii="Gadugi" w:eastAsia="Times New Roman" w:hAnsi="Gadugi" w:cs="Times New Roman"/>
          <w:sz w:val="24"/>
          <w:szCs w:val="24"/>
        </w:rPr>
      </w:pPr>
      <w:r w:rsidRPr="0009594A">
        <w:rPr>
          <w:rFonts w:ascii="Gadugi" w:eastAsia="Times New Roman" w:hAnsi="Gadugi" w:cs="Times New Roman"/>
          <w:sz w:val="24"/>
          <w:szCs w:val="24"/>
        </w:rPr>
        <w:br/>
      </w:r>
      <w:r w:rsidRPr="0009594A">
        <w:rPr>
          <w:rFonts w:ascii="Gadugi" w:eastAsia="Times New Roman" w:hAnsi="Gadugi" w:cs="Times New Roman"/>
          <w:sz w:val="24"/>
          <w:szCs w:val="24"/>
        </w:rPr>
        <w:br/>
      </w:r>
      <w:r w:rsidRPr="0009594A">
        <w:rPr>
          <w:rFonts w:ascii="Gadugi" w:eastAsia="Times New Roman" w:hAnsi="Gadugi" w:cs="Times New Roman"/>
          <w:noProof/>
          <w:sz w:val="24"/>
          <w:szCs w:val="24"/>
        </w:rPr>
        <w:drawing>
          <wp:inline distT="0" distB="0" distL="0" distR="0">
            <wp:extent cx="5197234" cy="4547705"/>
            <wp:effectExtent l="0" t="0" r="3810" b="5715"/>
            <wp:docPr id="10" name="Picture 10" descr="Screenshot 2014-02-26 20.5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2014-02-26 20.57.5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99659" cy="4549827"/>
                    </a:xfrm>
                    <a:prstGeom prst="rect">
                      <a:avLst/>
                    </a:prstGeom>
                    <a:noFill/>
                    <a:ln>
                      <a:noFill/>
                    </a:ln>
                  </pic:spPr>
                </pic:pic>
              </a:graphicData>
            </a:graphic>
          </wp:inline>
        </w:drawing>
      </w:r>
      <w:r w:rsidR="00C57E1A">
        <w:rPr>
          <w:rFonts w:ascii="Gadugi" w:eastAsia="Times New Roman" w:hAnsi="Gadugi" w:cs="Times New Roman"/>
          <w:sz w:val="24"/>
          <w:szCs w:val="24"/>
        </w:rPr>
        <w:br/>
      </w:r>
    </w:p>
    <w:p w:rsidR="0009594A" w:rsidRPr="0009594A" w:rsidRDefault="0009594A" w:rsidP="0009594A">
      <w:pPr>
        <w:spacing w:after="0" w:line="276" w:lineRule="auto"/>
        <w:rPr>
          <w:rFonts w:ascii="Gadugi" w:eastAsia="Times New Roman" w:hAnsi="Gadugi" w:cs="Times New Roman"/>
          <w:sz w:val="24"/>
          <w:szCs w:val="24"/>
        </w:rPr>
      </w:pPr>
      <w:r w:rsidRPr="0009594A">
        <w:rPr>
          <w:rFonts w:ascii="Gadugi" w:eastAsia="Times New Roman" w:hAnsi="Gadugi" w:cs="Times New Roman"/>
          <w:color w:val="000000"/>
          <w:sz w:val="24"/>
          <w:szCs w:val="24"/>
        </w:rPr>
        <w:t>Make sure you have network access (such as Wi-Fi) on the device, otherwise you will get a message saying that the device is not connected to the Internet.</w:t>
      </w:r>
      <w:bookmarkStart w:id="0" w:name="_GoBack"/>
      <w:bookmarkEnd w:id="0"/>
    </w:p>
    <w:p w:rsidR="0009594A" w:rsidRPr="0009594A" w:rsidRDefault="0009594A" w:rsidP="0009594A">
      <w:pPr>
        <w:spacing w:after="0" w:line="276" w:lineRule="auto"/>
        <w:rPr>
          <w:rFonts w:ascii="Gadugi" w:eastAsia="Times New Roman" w:hAnsi="Gadugi" w:cs="Times New Roman"/>
          <w:sz w:val="28"/>
          <w:szCs w:val="28"/>
        </w:rPr>
      </w:pPr>
      <w:r w:rsidRPr="0009594A">
        <w:rPr>
          <w:rFonts w:ascii="Gadugi" w:eastAsia="Times New Roman" w:hAnsi="Gadugi" w:cs="Times New Roman"/>
          <w:b/>
          <w:bCs/>
          <w:color w:val="000000"/>
          <w:sz w:val="28"/>
          <w:szCs w:val="28"/>
        </w:rPr>
        <w:lastRenderedPageBreak/>
        <w:t>Section 2: Navigating the Homepage</w:t>
      </w:r>
    </w:p>
    <w:p w:rsidR="0009594A" w:rsidRPr="0009594A" w:rsidRDefault="0009594A" w:rsidP="0009594A">
      <w:pPr>
        <w:spacing w:after="0" w:line="276" w:lineRule="auto"/>
        <w:rPr>
          <w:rFonts w:ascii="Gadugi" w:eastAsia="Times New Roman" w:hAnsi="Gadugi" w:cs="Times New Roman"/>
          <w:sz w:val="24"/>
          <w:szCs w:val="24"/>
        </w:rPr>
      </w:pPr>
    </w:p>
    <w:p w:rsidR="0009594A" w:rsidRDefault="0009594A" w:rsidP="0009594A">
      <w:pPr>
        <w:spacing w:after="0" w:line="276" w:lineRule="auto"/>
        <w:rPr>
          <w:rFonts w:ascii="Gadugi" w:eastAsia="Times New Roman" w:hAnsi="Gadugi" w:cs="Times New Roman"/>
          <w:color w:val="000000"/>
          <w:sz w:val="24"/>
          <w:szCs w:val="24"/>
        </w:rPr>
      </w:pPr>
      <w:r w:rsidRPr="0009594A">
        <w:rPr>
          <w:rFonts w:ascii="Gadugi" w:eastAsia="Times New Roman" w:hAnsi="Gadugi" w:cs="Times New Roman"/>
          <w:color w:val="000000"/>
          <w:sz w:val="24"/>
          <w:szCs w:val="24"/>
        </w:rPr>
        <w:t xml:space="preserve">The homepage, as you can see, has several pages which you can swipe back and forth horizontally to navigate. Those sections/pages correspond to the sections of the actual </w:t>
      </w:r>
      <w:proofErr w:type="spellStart"/>
      <w:r w:rsidRPr="0009594A">
        <w:rPr>
          <w:rFonts w:ascii="Gadugi" w:eastAsia="Times New Roman" w:hAnsi="Gadugi" w:cs="Times New Roman"/>
          <w:color w:val="000000"/>
          <w:sz w:val="24"/>
          <w:szCs w:val="24"/>
        </w:rPr>
        <w:t>Exonian</w:t>
      </w:r>
      <w:proofErr w:type="spellEnd"/>
      <w:r w:rsidRPr="0009594A">
        <w:rPr>
          <w:rFonts w:ascii="Gadugi" w:eastAsia="Times New Roman" w:hAnsi="Gadugi" w:cs="Times New Roman"/>
          <w:color w:val="000000"/>
          <w:sz w:val="24"/>
          <w:szCs w:val="24"/>
        </w:rPr>
        <w:t xml:space="preserve"> newspaper. You can click any article in the list of articles in each section to view it.</w:t>
      </w:r>
    </w:p>
    <w:p w:rsidR="0009594A" w:rsidRPr="0009594A" w:rsidRDefault="0009594A" w:rsidP="0009594A">
      <w:pPr>
        <w:spacing w:after="0" w:line="276" w:lineRule="auto"/>
        <w:rPr>
          <w:rFonts w:ascii="Gadugi" w:eastAsia="Times New Roman" w:hAnsi="Gadugi" w:cs="Times New Roman"/>
          <w:sz w:val="24"/>
          <w:szCs w:val="24"/>
        </w:rPr>
      </w:pPr>
    </w:p>
    <w:p w:rsidR="0009594A" w:rsidRPr="0009594A" w:rsidRDefault="0009594A" w:rsidP="0009594A">
      <w:pPr>
        <w:spacing w:after="0" w:line="276" w:lineRule="auto"/>
        <w:jc w:val="center"/>
        <w:rPr>
          <w:rFonts w:ascii="Gadugi" w:eastAsia="Times New Roman" w:hAnsi="Gadugi" w:cs="Times New Roman"/>
          <w:sz w:val="24"/>
          <w:szCs w:val="24"/>
        </w:rPr>
      </w:pPr>
      <w:r w:rsidRPr="0009594A">
        <w:rPr>
          <w:rFonts w:ascii="Gadugi" w:eastAsia="Times New Roman" w:hAnsi="Gadugi" w:cs="Times New Roman"/>
          <w:sz w:val="24"/>
          <w:szCs w:val="24"/>
        </w:rPr>
        <w:br/>
      </w:r>
      <w:r>
        <w:rPr>
          <w:noProof/>
        </w:rPr>
        <w:drawing>
          <wp:inline distT="0" distB="0" distL="0" distR="0" wp14:anchorId="1C486174" wp14:editId="1FCF637A">
            <wp:extent cx="4174435" cy="5400480"/>
            <wp:effectExtent l="0" t="0" r="0" b="0"/>
            <wp:docPr id="13" name="Picture 1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pture.JPG"/>
                    <pic:cNvPicPr>
                      <a:picLocks noChangeAspect="1" noChangeArrowheads="1"/>
                    </pic:cNvPicPr>
                  </pic:nvPicPr>
                  <pic:blipFill rotWithShape="1">
                    <a:blip r:embed="rId5">
                      <a:extLst>
                        <a:ext uri="{28A0092B-C50C-407E-A947-70E740481C1C}">
                          <a14:useLocalDpi xmlns:a14="http://schemas.microsoft.com/office/drawing/2010/main" val="0"/>
                        </a:ext>
                      </a:extLst>
                    </a:blip>
                    <a:srcRect b="27989"/>
                    <a:stretch/>
                  </pic:blipFill>
                  <pic:spPr bwMode="auto">
                    <a:xfrm>
                      <a:off x="0" y="0"/>
                      <a:ext cx="4180622" cy="5408484"/>
                    </a:xfrm>
                    <a:prstGeom prst="rect">
                      <a:avLst/>
                    </a:prstGeom>
                    <a:noFill/>
                    <a:ln>
                      <a:noFill/>
                    </a:ln>
                    <a:extLst>
                      <a:ext uri="{53640926-AAD7-44D8-BBD7-CCE9431645EC}">
                        <a14:shadowObscured xmlns:a14="http://schemas.microsoft.com/office/drawing/2010/main"/>
                      </a:ext>
                    </a:extLst>
                  </pic:spPr>
                </pic:pic>
              </a:graphicData>
            </a:graphic>
          </wp:inline>
        </w:drawing>
      </w:r>
    </w:p>
    <w:p w:rsidR="0009594A" w:rsidRDefault="0009594A" w:rsidP="0009594A">
      <w:pPr>
        <w:spacing w:after="0" w:line="276" w:lineRule="auto"/>
        <w:rPr>
          <w:rFonts w:ascii="Gadugi" w:eastAsia="Times New Roman" w:hAnsi="Gadugi" w:cs="Times New Roman"/>
          <w:b/>
          <w:bCs/>
          <w:color w:val="000000"/>
          <w:sz w:val="29"/>
          <w:szCs w:val="29"/>
        </w:rPr>
      </w:pPr>
    </w:p>
    <w:p w:rsidR="0009594A" w:rsidRDefault="0009594A" w:rsidP="0009594A">
      <w:pPr>
        <w:spacing w:after="0" w:line="276" w:lineRule="auto"/>
        <w:rPr>
          <w:rFonts w:ascii="Gadugi" w:eastAsia="Times New Roman" w:hAnsi="Gadugi" w:cs="Times New Roman"/>
          <w:b/>
          <w:bCs/>
          <w:color w:val="000000"/>
          <w:sz w:val="29"/>
          <w:szCs w:val="29"/>
        </w:rPr>
      </w:pPr>
    </w:p>
    <w:p w:rsidR="0009594A" w:rsidRDefault="0009594A" w:rsidP="0009594A">
      <w:pPr>
        <w:spacing w:after="0" w:line="276" w:lineRule="auto"/>
        <w:rPr>
          <w:rFonts w:ascii="Gadugi" w:eastAsia="Times New Roman" w:hAnsi="Gadugi" w:cs="Times New Roman"/>
          <w:b/>
          <w:bCs/>
          <w:color w:val="000000"/>
          <w:sz w:val="29"/>
          <w:szCs w:val="29"/>
        </w:rPr>
      </w:pPr>
    </w:p>
    <w:p w:rsidR="0009594A" w:rsidRPr="0009594A" w:rsidRDefault="0009594A" w:rsidP="0009594A">
      <w:pPr>
        <w:spacing w:after="0" w:line="276" w:lineRule="auto"/>
        <w:rPr>
          <w:rFonts w:ascii="Gadugi" w:eastAsia="Times New Roman" w:hAnsi="Gadugi" w:cs="Times New Roman"/>
          <w:sz w:val="28"/>
          <w:szCs w:val="28"/>
        </w:rPr>
      </w:pPr>
      <w:r w:rsidRPr="0009594A">
        <w:rPr>
          <w:rFonts w:ascii="Gadugi" w:eastAsia="Times New Roman" w:hAnsi="Gadugi" w:cs="Times New Roman"/>
          <w:b/>
          <w:bCs/>
          <w:color w:val="000000"/>
          <w:sz w:val="28"/>
          <w:szCs w:val="28"/>
        </w:rPr>
        <w:lastRenderedPageBreak/>
        <w:t>Section 3: Viewing the Article</w:t>
      </w:r>
    </w:p>
    <w:p w:rsidR="0009594A" w:rsidRPr="0009594A" w:rsidRDefault="0009594A" w:rsidP="0009594A">
      <w:pPr>
        <w:spacing w:after="0" w:line="276" w:lineRule="auto"/>
        <w:rPr>
          <w:rFonts w:ascii="Gadugi" w:eastAsia="Times New Roman" w:hAnsi="Gadugi" w:cs="Times New Roman"/>
          <w:sz w:val="24"/>
          <w:szCs w:val="24"/>
        </w:rPr>
      </w:pPr>
    </w:p>
    <w:p w:rsidR="0009594A" w:rsidRDefault="0009594A" w:rsidP="0009594A">
      <w:pPr>
        <w:spacing w:after="0" w:line="276" w:lineRule="auto"/>
        <w:rPr>
          <w:rFonts w:ascii="Gadugi" w:eastAsia="Times New Roman" w:hAnsi="Gadugi" w:cs="Times New Roman"/>
          <w:color w:val="000000"/>
          <w:sz w:val="24"/>
          <w:szCs w:val="24"/>
        </w:rPr>
      </w:pPr>
      <w:r w:rsidRPr="0009594A">
        <w:rPr>
          <w:rFonts w:ascii="Gadugi" w:eastAsia="Times New Roman" w:hAnsi="Gadugi" w:cs="Times New Roman"/>
          <w:color w:val="000000"/>
          <w:sz w:val="24"/>
          <w:szCs w:val="24"/>
        </w:rPr>
        <w:t>Upon entering the Article window, the text (and picture if it exists) will be asynchronously loaded and should show up after a few seconds. If you revisit the same article a second time, the time will take significantly less because a local copy has been stored on the database. Simply scroll down to read the article. To go back to the homepage, click the back button on upper-left corner of the device.</w:t>
      </w:r>
    </w:p>
    <w:p w:rsidR="0009594A" w:rsidRDefault="0009594A" w:rsidP="0009594A">
      <w:pPr>
        <w:spacing w:after="0" w:line="276" w:lineRule="auto"/>
        <w:rPr>
          <w:rFonts w:ascii="Gadugi" w:eastAsia="Times New Roman" w:hAnsi="Gadugi" w:cs="Times New Roman"/>
          <w:color w:val="000000"/>
          <w:sz w:val="24"/>
          <w:szCs w:val="24"/>
        </w:rPr>
      </w:pPr>
    </w:p>
    <w:p w:rsidR="0009594A" w:rsidRDefault="0009594A" w:rsidP="0009594A">
      <w:pPr>
        <w:spacing w:after="0" w:line="276" w:lineRule="auto"/>
        <w:rPr>
          <w:rFonts w:ascii="Gadugi" w:eastAsia="Times New Roman" w:hAnsi="Gadugi" w:cs="Times New Roman"/>
          <w:color w:val="000000"/>
          <w:sz w:val="24"/>
          <w:szCs w:val="24"/>
        </w:rPr>
      </w:pPr>
    </w:p>
    <w:p w:rsidR="0009594A" w:rsidRPr="0009594A" w:rsidRDefault="0009594A" w:rsidP="0009594A">
      <w:pPr>
        <w:spacing w:after="0" w:line="276" w:lineRule="auto"/>
        <w:jc w:val="center"/>
        <w:rPr>
          <w:rFonts w:ascii="Gadugi" w:eastAsia="Times New Roman" w:hAnsi="Gadugi" w:cs="Times New Roman"/>
          <w:sz w:val="24"/>
          <w:szCs w:val="24"/>
        </w:rPr>
      </w:pPr>
      <w:r w:rsidRPr="0009594A">
        <w:rPr>
          <w:rFonts w:ascii="Gadugi" w:eastAsia="Times New Roman" w:hAnsi="Gadugi" w:cs="Times New Roman"/>
          <w:noProof/>
          <w:sz w:val="24"/>
          <w:szCs w:val="24"/>
        </w:rPr>
        <w:drawing>
          <wp:inline distT="0" distB="0" distL="0" distR="0">
            <wp:extent cx="3196424" cy="5666262"/>
            <wp:effectExtent l="0" t="0" r="4445" b="0"/>
            <wp:docPr id="9" name="Picture 9" descr="Screenshot 2014-02-26 21.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2014-02-26 21.00.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7912" cy="5668900"/>
                    </a:xfrm>
                    <a:prstGeom prst="rect">
                      <a:avLst/>
                    </a:prstGeom>
                    <a:noFill/>
                    <a:ln>
                      <a:noFill/>
                    </a:ln>
                  </pic:spPr>
                </pic:pic>
              </a:graphicData>
            </a:graphic>
          </wp:inline>
        </w:drawing>
      </w:r>
    </w:p>
    <w:p w:rsidR="0009594A" w:rsidRPr="0009594A" w:rsidRDefault="0009594A" w:rsidP="0009594A">
      <w:pPr>
        <w:spacing w:after="0" w:line="276" w:lineRule="auto"/>
        <w:rPr>
          <w:rFonts w:ascii="Gadugi" w:eastAsia="Times New Roman" w:hAnsi="Gadugi" w:cs="Times New Roman"/>
          <w:sz w:val="28"/>
          <w:szCs w:val="28"/>
        </w:rPr>
      </w:pPr>
      <w:r w:rsidRPr="0009594A">
        <w:rPr>
          <w:rFonts w:ascii="Gadugi" w:eastAsia="Times New Roman" w:hAnsi="Gadugi" w:cs="Times New Roman"/>
          <w:b/>
          <w:bCs/>
          <w:color w:val="000000"/>
          <w:sz w:val="28"/>
          <w:szCs w:val="28"/>
        </w:rPr>
        <w:lastRenderedPageBreak/>
        <w:t>Section 4: Sharing an Article</w:t>
      </w:r>
      <w:r w:rsidRPr="0009594A">
        <w:rPr>
          <w:rFonts w:ascii="Gadugi" w:eastAsia="Times New Roman" w:hAnsi="Gadugi" w:cs="Times New Roman"/>
          <w:sz w:val="24"/>
          <w:szCs w:val="24"/>
        </w:rPr>
        <w:br/>
      </w:r>
    </w:p>
    <w:p w:rsidR="0009594A" w:rsidRDefault="0009594A" w:rsidP="0009594A">
      <w:pPr>
        <w:spacing w:after="0" w:line="276" w:lineRule="auto"/>
        <w:rPr>
          <w:rFonts w:ascii="Gadugi" w:eastAsia="Times New Roman" w:hAnsi="Gadugi" w:cs="Times New Roman"/>
          <w:color w:val="000000"/>
          <w:sz w:val="24"/>
          <w:szCs w:val="24"/>
        </w:rPr>
      </w:pPr>
      <w:r w:rsidRPr="0009594A">
        <w:rPr>
          <w:rFonts w:ascii="Gadugi" w:eastAsia="Times New Roman" w:hAnsi="Gadugi" w:cs="Times New Roman"/>
          <w:color w:val="000000"/>
          <w:sz w:val="24"/>
          <w:szCs w:val="24"/>
        </w:rPr>
        <w:t>To share an article, first click on an article from the homepage. You should see a graph network button on the action bar which you can click. Also click “See more”. You will be given a lot of applications that can share the article URL, such as Facebook (if it is installed on the device) or G-Mail. Simply click on one of the applications and go through the posting process on that app. It will redirect you back when you are done (or if you click the back button on the device).</w:t>
      </w:r>
    </w:p>
    <w:p w:rsidR="0009594A" w:rsidRPr="0009594A" w:rsidRDefault="0009594A" w:rsidP="0009594A">
      <w:pPr>
        <w:spacing w:after="0" w:line="276" w:lineRule="auto"/>
        <w:rPr>
          <w:rFonts w:ascii="Gadugi" w:eastAsia="Times New Roman" w:hAnsi="Gadugi" w:cs="Times New Roman"/>
          <w:sz w:val="24"/>
          <w:szCs w:val="24"/>
        </w:rPr>
      </w:pPr>
    </w:p>
    <w:p w:rsidR="0009594A" w:rsidRDefault="0009594A" w:rsidP="0009594A">
      <w:pPr>
        <w:spacing w:after="0" w:line="276" w:lineRule="auto"/>
        <w:rPr>
          <w:rFonts w:ascii="Gadugi" w:eastAsia="Times New Roman" w:hAnsi="Gadugi" w:cs="Times New Roman"/>
          <w:sz w:val="24"/>
          <w:szCs w:val="24"/>
        </w:rPr>
      </w:pPr>
    </w:p>
    <w:p w:rsidR="0009594A" w:rsidRPr="0009594A" w:rsidRDefault="0009594A" w:rsidP="0009594A">
      <w:pPr>
        <w:spacing w:after="0" w:line="276" w:lineRule="auto"/>
        <w:jc w:val="center"/>
        <w:rPr>
          <w:rFonts w:ascii="Gadugi" w:eastAsia="Times New Roman" w:hAnsi="Gadugi" w:cs="Times New Roman"/>
          <w:sz w:val="28"/>
          <w:szCs w:val="28"/>
        </w:rPr>
      </w:pPr>
      <w:r>
        <w:rPr>
          <w:rFonts w:ascii="Gadugi" w:eastAsia="Times New Roman" w:hAnsi="Gadugi" w:cs="Times New Roman"/>
          <w:noProof/>
          <w:color w:val="000000"/>
          <w:sz w:val="24"/>
          <w:szCs w:val="24"/>
        </w:rPr>
        <w:drawing>
          <wp:inline distT="0" distB="0" distL="0" distR="0" wp14:anchorId="36C9543D" wp14:editId="64B173C3">
            <wp:extent cx="2979665" cy="5239910"/>
            <wp:effectExtent l="0" t="0" r="0" b="0"/>
            <wp:docPr id="12" name="Picture 12" descr="C:\Users\Alec\Pic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c\Pictures\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4116" cy="5265324"/>
                    </a:xfrm>
                    <a:prstGeom prst="rect">
                      <a:avLst/>
                    </a:prstGeom>
                    <a:noFill/>
                    <a:ln>
                      <a:noFill/>
                    </a:ln>
                  </pic:spPr>
                </pic:pic>
              </a:graphicData>
            </a:graphic>
          </wp:inline>
        </w:drawing>
      </w:r>
      <w:r w:rsidRPr="0009594A">
        <w:rPr>
          <w:rFonts w:ascii="Gadugi" w:eastAsia="Times New Roman" w:hAnsi="Gadugi" w:cs="Times New Roman"/>
          <w:sz w:val="24"/>
          <w:szCs w:val="24"/>
        </w:rPr>
        <w:br/>
      </w:r>
      <w:r w:rsidRPr="0009594A">
        <w:rPr>
          <w:rFonts w:ascii="Gadugi" w:eastAsia="Times New Roman" w:hAnsi="Gadugi" w:cs="Times New Roman"/>
          <w:sz w:val="24"/>
          <w:szCs w:val="24"/>
        </w:rPr>
        <w:br/>
      </w:r>
    </w:p>
    <w:p w:rsidR="0009594A" w:rsidRPr="0009594A" w:rsidRDefault="0009594A" w:rsidP="0009594A">
      <w:pPr>
        <w:spacing w:after="0" w:line="276" w:lineRule="auto"/>
        <w:rPr>
          <w:rFonts w:ascii="Gadugi" w:eastAsia="Times New Roman" w:hAnsi="Gadugi" w:cs="Times New Roman"/>
          <w:sz w:val="28"/>
          <w:szCs w:val="28"/>
        </w:rPr>
      </w:pPr>
      <w:r w:rsidRPr="0009594A">
        <w:rPr>
          <w:rFonts w:ascii="Gadugi" w:eastAsia="Times New Roman" w:hAnsi="Gadugi" w:cs="Times New Roman"/>
          <w:b/>
          <w:bCs/>
          <w:color w:val="000000"/>
          <w:sz w:val="28"/>
          <w:szCs w:val="28"/>
        </w:rPr>
        <w:lastRenderedPageBreak/>
        <w:t>Section 5: Searching for an Article</w:t>
      </w:r>
    </w:p>
    <w:p w:rsidR="0009594A" w:rsidRPr="0009594A" w:rsidRDefault="0009594A" w:rsidP="0009594A">
      <w:pPr>
        <w:spacing w:after="0" w:line="276" w:lineRule="auto"/>
        <w:rPr>
          <w:rFonts w:ascii="Gadugi" w:eastAsia="Times New Roman" w:hAnsi="Gadugi" w:cs="Times New Roman"/>
          <w:sz w:val="24"/>
          <w:szCs w:val="24"/>
        </w:rPr>
      </w:pPr>
    </w:p>
    <w:p w:rsidR="0009594A" w:rsidRDefault="0009594A" w:rsidP="0009594A">
      <w:pPr>
        <w:spacing w:after="0" w:line="276" w:lineRule="auto"/>
        <w:rPr>
          <w:rFonts w:ascii="Gadugi" w:eastAsia="Times New Roman" w:hAnsi="Gadugi" w:cs="Times New Roman"/>
          <w:color w:val="000000"/>
          <w:sz w:val="24"/>
          <w:szCs w:val="24"/>
        </w:rPr>
      </w:pPr>
      <w:r w:rsidRPr="0009594A">
        <w:rPr>
          <w:rFonts w:ascii="Gadugi" w:eastAsia="Times New Roman" w:hAnsi="Gadugi" w:cs="Times New Roman"/>
          <w:color w:val="000000"/>
          <w:sz w:val="24"/>
          <w:szCs w:val="24"/>
        </w:rPr>
        <w:t xml:space="preserve">In the home page, there is a magnifier button, which you can click to enter the search functionality. As you type, the app will search on the server for your search term. There may be a one or two </w:t>
      </w:r>
      <w:proofErr w:type="gramStart"/>
      <w:r w:rsidRPr="0009594A">
        <w:rPr>
          <w:rFonts w:ascii="Gadugi" w:eastAsia="Times New Roman" w:hAnsi="Gadugi" w:cs="Times New Roman"/>
          <w:color w:val="000000"/>
          <w:sz w:val="24"/>
          <w:szCs w:val="24"/>
        </w:rPr>
        <w:t>seconds</w:t>
      </w:r>
      <w:proofErr w:type="gramEnd"/>
      <w:r w:rsidRPr="0009594A">
        <w:rPr>
          <w:rFonts w:ascii="Gadugi" w:eastAsia="Times New Roman" w:hAnsi="Gadugi" w:cs="Times New Roman"/>
          <w:color w:val="000000"/>
          <w:sz w:val="24"/>
          <w:szCs w:val="24"/>
        </w:rPr>
        <w:t xml:space="preserve"> delay before the real time search results for the query to show up.</w:t>
      </w:r>
    </w:p>
    <w:p w:rsidR="0009594A" w:rsidRDefault="0009594A" w:rsidP="0009594A">
      <w:pPr>
        <w:spacing w:after="0" w:line="276" w:lineRule="auto"/>
        <w:rPr>
          <w:rFonts w:ascii="Gadugi" w:eastAsia="Times New Roman" w:hAnsi="Gadugi" w:cs="Times New Roman"/>
          <w:color w:val="000000"/>
          <w:sz w:val="24"/>
          <w:szCs w:val="24"/>
        </w:rPr>
      </w:pPr>
    </w:p>
    <w:p w:rsidR="0009594A" w:rsidRDefault="0009594A" w:rsidP="0009594A">
      <w:pPr>
        <w:spacing w:after="0" w:line="276" w:lineRule="auto"/>
        <w:rPr>
          <w:rFonts w:ascii="Gadugi" w:eastAsia="Times New Roman" w:hAnsi="Gadugi" w:cs="Times New Roman"/>
          <w:color w:val="000000"/>
          <w:sz w:val="24"/>
          <w:szCs w:val="24"/>
        </w:rPr>
      </w:pPr>
    </w:p>
    <w:p w:rsidR="0009594A" w:rsidRPr="0009594A" w:rsidRDefault="0009594A" w:rsidP="0009594A">
      <w:pPr>
        <w:spacing w:after="0" w:line="276" w:lineRule="auto"/>
        <w:jc w:val="center"/>
        <w:rPr>
          <w:rFonts w:ascii="Gadugi" w:eastAsia="Times New Roman" w:hAnsi="Gadugi" w:cs="Times New Roman"/>
          <w:sz w:val="24"/>
          <w:szCs w:val="24"/>
        </w:rPr>
      </w:pPr>
      <w:r w:rsidRPr="0009594A">
        <w:rPr>
          <w:rFonts w:ascii="Gadugi" w:eastAsia="Times New Roman" w:hAnsi="Gadugi" w:cs="Times New Roman"/>
          <w:noProof/>
          <w:sz w:val="24"/>
          <w:szCs w:val="24"/>
        </w:rPr>
        <w:drawing>
          <wp:inline distT="0" distB="0" distL="0" distR="0">
            <wp:extent cx="3331383" cy="5939707"/>
            <wp:effectExtent l="0" t="0" r="2540" b="4445"/>
            <wp:docPr id="8" name="Picture 8" descr="Screenshot 2014-02-26 21.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2014-02-26 21.01.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2712" cy="5942076"/>
                    </a:xfrm>
                    <a:prstGeom prst="rect">
                      <a:avLst/>
                    </a:prstGeom>
                    <a:noFill/>
                    <a:ln>
                      <a:noFill/>
                    </a:ln>
                  </pic:spPr>
                </pic:pic>
              </a:graphicData>
            </a:graphic>
          </wp:inline>
        </w:drawing>
      </w:r>
    </w:p>
    <w:p w:rsidR="001624DB" w:rsidRPr="0009594A" w:rsidRDefault="001624DB" w:rsidP="0009594A">
      <w:pPr>
        <w:spacing w:line="276" w:lineRule="auto"/>
        <w:rPr>
          <w:rFonts w:ascii="Gadugi" w:hAnsi="Gadugi"/>
        </w:rPr>
      </w:pPr>
    </w:p>
    <w:sectPr w:rsidR="001624DB" w:rsidRPr="00095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adugi">
    <w:altName w:val="Euphemia"/>
    <w:panose1 w:val="020B0502040204020203"/>
    <w:charset w:val="00"/>
    <w:family w:val="swiss"/>
    <w:pitch w:val="variable"/>
    <w:sig w:usb0="00000003" w:usb1="00000000" w:usb2="00003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94A"/>
    <w:rsid w:val="0009594A"/>
    <w:rsid w:val="001624DB"/>
    <w:rsid w:val="00C57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48419-847E-48DD-93E1-1D6792CD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9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51728">
      <w:bodyDiv w:val="1"/>
      <w:marLeft w:val="0"/>
      <w:marRight w:val="0"/>
      <w:marTop w:val="0"/>
      <w:marBottom w:val="0"/>
      <w:divBdr>
        <w:top w:val="none" w:sz="0" w:space="0" w:color="auto"/>
        <w:left w:val="none" w:sz="0" w:space="0" w:color="auto"/>
        <w:bottom w:val="none" w:sz="0" w:space="0" w:color="auto"/>
        <w:right w:val="none" w:sz="0" w:space="0" w:color="auto"/>
      </w:divBdr>
    </w:div>
    <w:div w:id="89354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Sun</dc:creator>
  <cp:keywords/>
  <dc:description/>
  <cp:lastModifiedBy>Alec Sun</cp:lastModifiedBy>
  <cp:revision>2</cp:revision>
  <dcterms:created xsi:type="dcterms:W3CDTF">2014-02-27T02:12:00Z</dcterms:created>
  <dcterms:modified xsi:type="dcterms:W3CDTF">2014-02-27T02:49:00Z</dcterms:modified>
</cp:coreProperties>
</file>