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323F59" w14:textId="77777777" w:rsidR="00E808A9" w:rsidRDefault="007F102C">
      <w:r>
        <w:rPr>
          <w:rFonts w:hint="eastAsia"/>
        </w:rPr>
        <w:t>5w-6w</w:t>
      </w:r>
      <w:r>
        <w:rPr>
          <w:rFonts w:hint="eastAsia"/>
        </w:rPr>
        <w:t>大作业关于行动科学的机构查询</w:t>
      </w:r>
    </w:p>
    <w:p w14:paraId="66B4E371" w14:textId="77777777" w:rsidR="00E808A9" w:rsidRDefault="007F102C">
      <w:r>
        <w:rPr>
          <w:rFonts w:hint="eastAsia"/>
        </w:rPr>
        <w:t>采用倒序记录，最新的查询放在最前面，便于查看最新进展。</w:t>
      </w:r>
    </w:p>
    <w:p w14:paraId="44864309" w14:textId="77777777" w:rsidR="00E808A9" w:rsidRDefault="00E808A9"/>
    <w:p w14:paraId="6DC69A11" w14:textId="77777777" w:rsidR="00E808A9" w:rsidRDefault="00E808A9"/>
    <w:p w14:paraId="77116A4B" w14:textId="77777777" w:rsidR="00E808A9" w:rsidRDefault="007F102C">
      <w:r>
        <w:rPr>
          <w:rFonts w:hint="eastAsia"/>
        </w:rPr>
        <w:t>5wd2-190108</w:t>
      </w:r>
    </w:p>
    <w:p w14:paraId="7227C3A4" w14:textId="77777777" w:rsidR="00E808A9" w:rsidRDefault="007F102C">
      <w:r>
        <w:rPr>
          <w:rFonts w:hint="eastAsia"/>
        </w:rPr>
        <w:t>5wd2(190108)</w:t>
      </w:r>
    </w:p>
    <w:p w14:paraId="7A896947" w14:textId="77777777" w:rsidR="00E808A9" w:rsidRDefault="00E808A9"/>
    <w:p w14:paraId="0498CEFE" w14:textId="77777777" w:rsidR="00E808A9" w:rsidRDefault="007F102C">
      <w:r>
        <w:rPr>
          <w:rFonts w:hint="eastAsia"/>
        </w:rPr>
        <w:t>18.5wd2</w:t>
      </w:r>
      <w:r>
        <w:rPr>
          <w:rFonts w:hint="eastAsia"/>
        </w:rPr>
        <w:t>（</w:t>
      </w:r>
      <w:r>
        <w:rPr>
          <w:rFonts w:hint="eastAsia"/>
        </w:rPr>
        <w:t>190108-15:56</w:t>
      </w:r>
      <w:r>
        <w:rPr>
          <w:rFonts w:hint="eastAsia"/>
        </w:rPr>
        <w:t>）汇总的学术机构</w:t>
      </w:r>
    </w:p>
    <w:p w14:paraId="7549A609" w14:textId="77777777" w:rsidR="00E808A9" w:rsidRDefault="007F102C">
      <w:r>
        <w:rPr>
          <w:rFonts w:hint="eastAsia"/>
        </w:rPr>
        <w:t>1.Donald A.Schon</w:t>
      </w:r>
    </w:p>
    <w:p w14:paraId="25739737" w14:textId="77777777" w:rsidR="00E808A9" w:rsidRDefault="007F102C">
      <w:r>
        <w:rPr>
          <w:rFonts w:hint="eastAsia"/>
        </w:rPr>
        <w:t>麻省理工学院</w:t>
      </w:r>
      <w:r>
        <w:rPr>
          <w:rFonts w:hint="eastAsia"/>
        </w:rPr>
        <w:t>Massachusetts Institute of Technology</w:t>
      </w:r>
    </w:p>
    <w:p w14:paraId="5E7CDAD7" w14:textId="77777777" w:rsidR="00E808A9" w:rsidRDefault="007F102C">
      <w:r>
        <w:rPr>
          <w:rFonts w:hint="eastAsia"/>
        </w:rPr>
        <w:t>哈佛大学</w:t>
      </w:r>
      <w:r>
        <w:rPr>
          <w:rFonts w:hint="eastAsia"/>
        </w:rPr>
        <w:t></w:t>
      </w:r>
      <w:r>
        <w:rPr>
          <w:rFonts w:hint="eastAsia"/>
        </w:rPr>
        <w:t>Harvard University</w:t>
      </w:r>
    </w:p>
    <w:p w14:paraId="76E45D58" w14:textId="77777777" w:rsidR="00E808A9" w:rsidRDefault="007F102C">
      <w:r>
        <w:rPr>
          <w:rFonts w:hint="eastAsia"/>
        </w:rPr>
        <w:t>密歇根大学</w:t>
      </w:r>
      <w:r>
        <w:rPr>
          <w:rFonts w:hint="eastAsia"/>
        </w:rPr>
        <w:t></w:t>
      </w:r>
      <w:r>
        <w:rPr>
          <w:rFonts w:hint="eastAsia"/>
        </w:rPr>
        <w:t>University of Michigan</w:t>
      </w:r>
    </w:p>
    <w:p w14:paraId="31DDE0BF" w14:textId="77777777" w:rsidR="00E808A9" w:rsidRDefault="00E808A9"/>
    <w:p w14:paraId="2803C8E5" w14:textId="77777777" w:rsidR="00E808A9" w:rsidRDefault="007F102C">
      <w:r>
        <w:rPr>
          <w:rFonts w:hint="eastAsia"/>
        </w:rPr>
        <w:t>2.Chris Argris</w:t>
      </w:r>
    </w:p>
    <w:p w14:paraId="343EB3F0" w14:textId="77777777" w:rsidR="00E808A9" w:rsidRDefault="007F102C">
      <w:r>
        <w:rPr>
          <w:rFonts w:hint="eastAsia"/>
        </w:rPr>
        <w:t>哈佛大学</w:t>
      </w:r>
      <w:r>
        <w:rPr>
          <w:rFonts w:hint="eastAsia"/>
        </w:rPr>
        <w:t xml:space="preserve">Harvard </w:t>
      </w:r>
      <w:r>
        <w:rPr>
          <w:rFonts w:hint="eastAsia"/>
        </w:rPr>
        <w:t>University</w:t>
      </w:r>
    </w:p>
    <w:p w14:paraId="6489C13F" w14:textId="77777777" w:rsidR="00E808A9" w:rsidRDefault="007F102C">
      <w:r>
        <w:rPr>
          <w:rFonts w:hint="eastAsia"/>
        </w:rPr>
        <w:t>耶鲁大学</w:t>
      </w:r>
      <w:r>
        <w:rPr>
          <w:rFonts w:hint="eastAsia"/>
        </w:rPr>
        <w:t>Yale University</w:t>
      </w:r>
    </w:p>
    <w:p w14:paraId="13C77D88" w14:textId="77777777" w:rsidR="00E808A9" w:rsidRDefault="007F102C">
      <w:r>
        <w:rPr>
          <w:rFonts w:hint="eastAsia"/>
        </w:rPr>
        <w:t>麻省理工学院</w:t>
      </w:r>
      <w:r>
        <w:rPr>
          <w:rFonts w:hint="eastAsia"/>
        </w:rPr>
        <w:t>Massachusetts Institute of Technology</w:t>
      </w:r>
    </w:p>
    <w:p w14:paraId="6727969B" w14:textId="77777777" w:rsidR="00E808A9" w:rsidRDefault="007F102C">
      <w:r>
        <w:rPr>
          <w:rFonts w:hint="eastAsia"/>
        </w:rPr>
        <w:t>圣母大学</w:t>
      </w:r>
      <w:r>
        <w:rPr>
          <w:rFonts w:hint="eastAsia"/>
        </w:rPr>
        <w:t>University of Notre Dame</w:t>
      </w:r>
    </w:p>
    <w:p w14:paraId="74C9AE18" w14:textId="77777777" w:rsidR="00E808A9" w:rsidRDefault="007F102C">
      <w:r>
        <w:rPr>
          <w:rFonts w:hint="eastAsia"/>
        </w:rPr>
        <w:t>美国研究生院</w:t>
      </w:r>
      <w:r>
        <w:rPr>
          <w:rFonts w:hint="eastAsia"/>
        </w:rPr>
        <w:t>Graduate School USA</w:t>
      </w:r>
    </w:p>
    <w:p w14:paraId="7828BD3C" w14:textId="77777777" w:rsidR="00E808A9" w:rsidRDefault="00E808A9"/>
    <w:p w14:paraId="4DF0A400" w14:textId="77777777" w:rsidR="00E808A9" w:rsidRDefault="007F102C">
      <w:r>
        <w:rPr>
          <w:rFonts w:hint="eastAsia"/>
        </w:rPr>
        <w:t>3.Davydd J. Greenwood</w:t>
      </w:r>
    </w:p>
    <w:p w14:paraId="23D081EC" w14:textId="77777777" w:rsidR="00E808A9" w:rsidRDefault="007F102C">
      <w:r>
        <w:rPr>
          <w:rFonts w:hint="eastAsia"/>
        </w:rPr>
        <w:t>康奈尔大学</w:t>
      </w:r>
    </w:p>
    <w:p w14:paraId="1115001F" w14:textId="77777777" w:rsidR="00E808A9" w:rsidRDefault="007F102C">
      <w:r>
        <w:rPr>
          <w:rFonts w:hint="eastAsia"/>
        </w:rPr>
        <w:t>辛辛那提大学</w:t>
      </w:r>
    </w:p>
    <w:p w14:paraId="6DB26061" w14:textId="77777777" w:rsidR="00E808A9" w:rsidRDefault="007F102C">
      <w:r>
        <w:rPr>
          <w:rFonts w:hint="eastAsia"/>
        </w:rPr>
        <w:t>西新墨西哥大学</w:t>
      </w:r>
    </w:p>
    <w:p w14:paraId="6F284F23" w14:textId="77777777" w:rsidR="00E808A9" w:rsidRDefault="007F102C">
      <w:r>
        <w:rPr>
          <w:rFonts w:hint="eastAsia"/>
        </w:rPr>
        <w:t>宾夕法尼亚大学</w:t>
      </w:r>
    </w:p>
    <w:p w14:paraId="7870F31D" w14:textId="77777777" w:rsidR="00E808A9" w:rsidRDefault="007F102C">
      <w:r>
        <w:rPr>
          <w:rFonts w:hint="eastAsia"/>
        </w:rPr>
        <w:t>挪威科技大学</w:t>
      </w:r>
    </w:p>
    <w:p w14:paraId="202B940D" w14:textId="77777777" w:rsidR="00E808A9" w:rsidRDefault="007F102C">
      <w:r>
        <w:rPr>
          <w:rFonts w:hint="eastAsia"/>
        </w:rPr>
        <w:t>科兹明斯基大学</w:t>
      </w:r>
    </w:p>
    <w:p w14:paraId="42DB7B95" w14:textId="77777777" w:rsidR="00E808A9" w:rsidRDefault="007F102C">
      <w:r>
        <w:rPr>
          <w:rFonts w:hint="eastAsia"/>
        </w:rPr>
        <w:t>工作研究所</w:t>
      </w:r>
    </w:p>
    <w:p w14:paraId="7920DA31" w14:textId="77777777" w:rsidR="00E808A9" w:rsidRDefault="007F102C">
      <w:r>
        <w:rPr>
          <w:rFonts w:hint="eastAsia"/>
        </w:rPr>
        <w:t>马德里康普顿斯大学</w:t>
      </w:r>
    </w:p>
    <w:p w14:paraId="7C5F8C8C" w14:textId="77777777" w:rsidR="00E808A9" w:rsidRDefault="007F102C">
      <w:r>
        <w:rPr>
          <w:rFonts w:hint="eastAsia"/>
        </w:rPr>
        <w:t>内布拉斯加大学林肯分校</w:t>
      </w:r>
    </w:p>
    <w:p w14:paraId="789FD5B6" w14:textId="77777777" w:rsidR="00E808A9" w:rsidRDefault="007F102C">
      <w:r>
        <w:rPr>
          <w:rFonts w:hint="eastAsia"/>
        </w:rPr>
        <w:t>印第安纳大学</w:t>
      </w:r>
    </w:p>
    <w:p w14:paraId="26D694E4" w14:textId="77777777" w:rsidR="00E808A9" w:rsidRDefault="00E808A9"/>
    <w:p w14:paraId="111AA65A" w14:textId="77777777" w:rsidR="00E808A9" w:rsidRDefault="007F102C">
      <w:r>
        <w:rPr>
          <w:rFonts w:hint="eastAsia"/>
        </w:rPr>
        <w:t>4.Watzlawick</w:t>
      </w:r>
      <w:r>
        <w:rPr>
          <w:rFonts w:hint="eastAsia"/>
        </w:rPr>
        <w:t>，</w:t>
      </w:r>
      <w:r>
        <w:rPr>
          <w:rFonts w:hint="eastAsia"/>
        </w:rPr>
        <w:t>Paul</w:t>
      </w:r>
      <w:r>
        <w:rPr>
          <w:rFonts w:hint="eastAsia"/>
        </w:rPr>
        <w:t>，</w:t>
      </w:r>
      <w:r>
        <w:rPr>
          <w:rFonts w:hint="eastAsia"/>
        </w:rPr>
        <w:t>et al</w:t>
      </w:r>
      <w:r>
        <w:rPr>
          <w:rFonts w:hint="eastAsia"/>
        </w:rPr>
        <w:t>变化：问题形成原则和问题解决。</w:t>
      </w:r>
      <w:r>
        <w:rPr>
          <w:rFonts w:hint="eastAsia"/>
        </w:rPr>
        <w:t>1974</w:t>
      </w:r>
      <w:r>
        <w:rPr>
          <w:rFonts w:hint="eastAsia"/>
        </w:rPr>
        <w:t>年。</w:t>
      </w:r>
    </w:p>
    <w:p w14:paraId="466C9506" w14:textId="77777777" w:rsidR="00E808A9" w:rsidRDefault="007F102C">
      <w:r>
        <w:rPr>
          <w:rFonts w:hint="eastAsia"/>
        </w:rPr>
        <w:t>心理研究所，美国，加利福尼亚州的帕洛阿尔托</w:t>
      </w:r>
    </w:p>
    <w:p w14:paraId="4E9DE836" w14:textId="77777777" w:rsidR="00E808A9" w:rsidRDefault="00E808A9"/>
    <w:p w14:paraId="1AE24213" w14:textId="77777777" w:rsidR="00E808A9" w:rsidRDefault="007F102C">
      <w:r>
        <w:rPr>
          <w:rFonts w:hint="eastAsia"/>
        </w:rPr>
        <w:t>5.John Dewey</w:t>
      </w:r>
    </w:p>
    <w:p w14:paraId="750DA04D" w14:textId="77777777" w:rsidR="00E808A9" w:rsidRDefault="00E808A9"/>
    <w:p w14:paraId="26CB9C2A" w14:textId="77777777" w:rsidR="00E808A9" w:rsidRDefault="007F102C">
      <w:r>
        <w:rPr>
          <w:rFonts w:hint="eastAsia"/>
        </w:rPr>
        <w:t>芝加哥大学</w:t>
      </w:r>
    </w:p>
    <w:p w14:paraId="6C32CA33" w14:textId="77777777" w:rsidR="00E808A9" w:rsidRDefault="007F102C">
      <w:r>
        <w:rPr>
          <w:rFonts w:hint="eastAsia"/>
        </w:rPr>
        <w:t>南伊利诺伊大学卡本代尔分校</w:t>
      </w:r>
    </w:p>
    <w:p w14:paraId="738409A6" w14:textId="77777777" w:rsidR="00E808A9" w:rsidRDefault="007F102C">
      <w:r>
        <w:rPr>
          <w:rFonts w:hint="eastAsia"/>
        </w:rPr>
        <w:t>威斯康星大学麦迪逊分校</w:t>
      </w:r>
    </w:p>
    <w:p w14:paraId="2B7320B7" w14:textId="77777777" w:rsidR="00E808A9" w:rsidRDefault="007F102C">
      <w:r>
        <w:rPr>
          <w:rFonts w:hint="eastAsia"/>
        </w:rPr>
        <w:t>哥伦比亚大学</w:t>
      </w:r>
    </w:p>
    <w:p w14:paraId="7ABAC63F" w14:textId="77777777" w:rsidR="00E808A9" w:rsidRDefault="007F102C">
      <w:r>
        <w:rPr>
          <w:rFonts w:hint="eastAsia"/>
        </w:rPr>
        <w:t>康奈尔大学</w:t>
      </w:r>
    </w:p>
    <w:p w14:paraId="6A5460CF" w14:textId="77777777" w:rsidR="00E808A9" w:rsidRDefault="007F102C">
      <w:r>
        <w:rPr>
          <w:rFonts w:hint="eastAsia"/>
        </w:rPr>
        <w:t>密歇根大学</w:t>
      </w:r>
    </w:p>
    <w:p w14:paraId="4212E434" w14:textId="77777777" w:rsidR="00E808A9" w:rsidRDefault="00E808A9"/>
    <w:p w14:paraId="69C97428" w14:textId="77777777" w:rsidR="00E808A9" w:rsidRDefault="00E808A9"/>
    <w:p w14:paraId="707A177E" w14:textId="77777777" w:rsidR="00E808A9" w:rsidRDefault="00E808A9"/>
    <w:p w14:paraId="16E42B5F" w14:textId="77777777" w:rsidR="00E808A9" w:rsidRDefault="00E808A9"/>
    <w:p w14:paraId="4A6092E2" w14:textId="77777777" w:rsidR="00E808A9" w:rsidRDefault="007F102C">
      <w:pPr>
        <w:numPr>
          <w:ilvl w:val="0"/>
          <w:numId w:val="1"/>
        </w:numPr>
      </w:pPr>
      <w:r>
        <w:rPr>
          <w:rFonts w:hint="eastAsia"/>
        </w:rPr>
        <w:t>探索</w:t>
      </w:r>
      <w:r>
        <w:rPr>
          <w:rFonts w:hint="eastAsia"/>
        </w:rPr>
        <w:t xml:space="preserve">Donald A.Schon </w:t>
      </w:r>
      <w:r>
        <w:rPr>
          <w:rFonts w:hint="eastAsia"/>
        </w:rPr>
        <w:t>的影响者</w:t>
      </w:r>
      <w:r>
        <w:rPr>
          <w:rFonts w:hint="eastAsia"/>
        </w:rPr>
        <w:t>John Dewey</w:t>
      </w:r>
    </w:p>
    <w:p w14:paraId="75EFCADB" w14:textId="77777777" w:rsidR="00E808A9" w:rsidRDefault="00E808A9"/>
    <w:p w14:paraId="0B461CD6" w14:textId="77777777" w:rsidR="00E808A9" w:rsidRDefault="007F102C">
      <w:hyperlink r:id="rId6" w:history="1">
        <w:r>
          <w:rPr>
            <w:rStyle w:val="a4"/>
            <w:rFonts w:hint="eastAsia"/>
          </w:rPr>
          <w:t>https://academic.microsoft.com/#/search?iq=Composite(AA.AuN%3D%3D'john%20dewey')&amp;q=john%20dewey&amp;filters=&amp;from=0&amp;sort=0</w:t>
        </w:r>
      </w:hyperlink>
    </w:p>
    <w:p w14:paraId="1BCCF92A" w14:textId="77777777" w:rsidR="00E808A9" w:rsidRDefault="00E808A9"/>
    <w:p w14:paraId="217F754F" w14:textId="77777777" w:rsidR="00E808A9" w:rsidRDefault="007F102C">
      <w:r>
        <w:rPr>
          <w:rFonts w:hint="eastAsia"/>
        </w:rPr>
        <w:t>约翰杜威</w:t>
      </w:r>
    </w:p>
    <w:p w14:paraId="31C42241" w14:textId="77777777" w:rsidR="00E808A9" w:rsidRDefault="007F102C">
      <w:r>
        <w:rPr>
          <w:rFonts w:hint="eastAsia"/>
        </w:rPr>
        <w:t>芝加哥大学</w:t>
      </w:r>
    </w:p>
    <w:p w14:paraId="4C62E730" w14:textId="77777777" w:rsidR="00E808A9" w:rsidRDefault="007F102C">
      <w:r>
        <w:rPr>
          <w:rFonts w:hint="eastAsia"/>
        </w:rPr>
        <w:t xml:space="preserve"> </w:t>
      </w:r>
      <w:r>
        <w:rPr>
          <w:rFonts w:hint="eastAsia"/>
        </w:rPr>
        <w:t>取消关注</w:t>
      </w:r>
    </w:p>
    <w:p w14:paraId="094BF289" w14:textId="77777777" w:rsidR="00E808A9" w:rsidRDefault="007F102C">
      <w:r>
        <w:rPr>
          <w:rFonts w:hint="eastAsia"/>
        </w:rPr>
        <w:t xml:space="preserve"> </w:t>
      </w:r>
      <w:r>
        <w:rPr>
          <w:rFonts w:hint="eastAsia"/>
        </w:rPr>
        <w:t>要求</w:t>
      </w:r>
    </w:p>
    <w:p w14:paraId="41A419EE" w14:textId="77777777" w:rsidR="00E808A9" w:rsidRDefault="007F102C">
      <w:r>
        <w:rPr>
          <w:rFonts w:hint="eastAsia"/>
        </w:rPr>
        <w:t>关于：</w:t>
      </w:r>
      <w:r>
        <w:rPr>
          <w:rFonts w:hint="eastAsia"/>
        </w:rPr>
        <w:t xml:space="preserve"> </w:t>
      </w:r>
      <w:r>
        <w:rPr>
          <w:rFonts w:hint="eastAsia"/>
        </w:rPr>
        <w:t>约翰杜威（</w:t>
      </w:r>
      <w:r>
        <w:rPr>
          <w:rFonts w:hint="eastAsia"/>
        </w:rPr>
        <w:t>/du</w:t>
      </w:r>
      <w:r>
        <w:rPr>
          <w:rFonts w:hint="eastAsia"/>
        </w:rPr>
        <w:t>ː</w:t>
      </w:r>
      <w:r>
        <w:rPr>
          <w:rFonts w:hint="eastAsia"/>
        </w:rPr>
        <w:t>i/; 1859</w:t>
      </w:r>
      <w:r>
        <w:rPr>
          <w:rFonts w:hint="eastAsia"/>
        </w:rPr>
        <w:t>年</w:t>
      </w:r>
      <w:r>
        <w:rPr>
          <w:rFonts w:hint="eastAsia"/>
        </w:rPr>
        <w:t>10</w:t>
      </w:r>
      <w:r>
        <w:rPr>
          <w:rFonts w:hint="eastAsia"/>
        </w:rPr>
        <w:t>月</w:t>
      </w:r>
      <w:r>
        <w:rPr>
          <w:rFonts w:hint="eastAsia"/>
        </w:rPr>
        <w:t>20</w:t>
      </w:r>
      <w:r>
        <w:rPr>
          <w:rFonts w:hint="eastAsia"/>
        </w:rPr>
        <w:t>日</w:t>
      </w:r>
      <w:r>
        <w:rPr>
          <w:rFonts w:hint="eastAsia"/>
        </w:rPr>
        <w:t xml:space="preserve"> - 1952</w:t>
      </w:r>
      <w:r>
        <w:rPr>
          <w:rFonts w:hint="eastAsia"/>
        </w:rPr>
        <w:t>年</w:t>
      </w:r>
      <w:r>
        <w:rPr>
          <w:rFonts w:hint="eastAsia"/>
        </w:rPr>
        <w:t>6</w:t>
      </w:r>
      <w:r>
        <w:rPr>
          <w:rFonts w:hint="eastAsia"/>
        </w:rPr>
        <w:t>月</w:t>
      </w:r>
      <w:r>
        <w:rPr>
          <w:rFonts w:hint="eastAsia"/>
        </w:rPr>
        <w:t>1</w:t>
      </w:r>
      <w:r>
        <w:rPr>
          <w:rFonts w:hint="eastAsia"/>
        </w:rPr>
        <w:t>日）是美国哲学家，心理学家和教育改革家，他</w:t>
      </w:r>
      <w:r>
        <w:rPr>
          <w:rFonts w:hint="eastAsia"/>
        </w:rPr>
        <w:t>的思想在教育和社会改革方面具有影响力。杜威是与实用主义哲学相关的主要人物之一，被认为是功能心理学的父亲之一。</w:t>
      </w:r>
      <w:r>
        <w:rPr>
          <w:rFonts w:hint="eastAsia"/>
        </w:rPr>
        <w:t>2002</w:t>
      </w:r>
      <w:r>
        <w:rPr>
          <w:rFonts w:hint="eastAsia"/>
        </w:rPr>
        <w:t>年出版的“普通心理学调查回顾”将杜威列为</w:t>
      </w:r>
      <w:r>
        <w:rPr>
          <w:rFonts w:hint="eastAsia"/>
        </w:rPr>
        <w:t>20</w:t>
      </w:r>
      <w:r>
        <w:rPr>
          <w:rFonts w:hint="eastAsia"/>
        </w:rPr>
        <w:t>世纪被引用率最高的第</w:t>
      </w:r>
      <w:r>
        <w:rPr>
          <w:rFonts w:hint="eastAsia"/>
        </w:rPr>
        <w:t>93</w:t>
      </w:r>
      <w:r>
        <w:rPr>
          <w:rFonts w:hint="eastAsia"/>
        </w:rPr>
        <w:t>位心理学家。作为一位着名的公共知识分子，他也是进步教育和自由主义的主要代言人。尽管杜威以其关于教育的出版物而闻名，但他还撰写了许多其他主题，包括认识论，形而上学，美学，艺术，逻辑，社会理论和道德。他是</w:t>
      </w:r>
      <w:r>
        <w:rPr>
          <w:rFonts w:hint="eastAsia"/>
        </w:rPr>
        <w:t>20</w:t>
      </w:r>
      <w:r>
        <w:rPr>
          <w:rFonts w:hint="eastAsia"/>
        </w:rPr>
        <w:t>世纪的主要教育改革者。</w:t>
      </w:r>
    </w:p>
    <w:p w14:paraId="4F83A716" w14:textId="77777777" w:rsidR="00E808A9" w:rsidRDefault="007F102C">
      <w:r>
        <w:rPr>
          <w:rFonts w:hint="eastAsia"/>
        </w:rPr>
        <w:t>网站：</w:t>
      </w:r>
      <w:r>
        <w:rPr>
          <w:rFonts w:hint="eastAsia"/>
        </w:rPr>
        <w:t xml:space="preserve"> en.wikipedia.org bing.com</w:t>
      </w:r>
    </w:p>
    <w:p w14:paraId="08ADD8DA" w14:textId="77777777" w:rsidR="00E808A9" w:rsidRDefault="007F102C">
      <w:r>
        <w:rPr>
          <w:rFonts w:hint="eastAsia"/>
        </w:rPr>
        <w:t xml:space="preserve">574 </w:t>
      </w:r>
      <w:r>
        <w:rPr>
          <w:rFonts w:hint="eastAsia"/>
        </w:rPr>
        <w:t>文件</w:t>
      </w:r>
    </w:p>
    <w:p w14:paraId="1064DF37" w14:textId="77777777" w:rsidR="00E808A9" w:rsidRDefault="007F102C">
      <w:r>
        <w:rPr>
          <w:rFonts w:hint="eastAsia"/>
        </w:rPr>
        <w:t xml:space="preserve">106,107 </w:t>
      </w:r>
      <w:r>
        <w:rPr>
          <w:rFonts w:hint="eastAsia"/>
        </w:rPr>
        <w:t>CITATIONS *</w:t>
      </w:r>
    </w:p>
    <w:p w14:paraId="08D4076B" w14:textId="77777777" w:rsidR="00E808A9" w:rsidRDefault="00E808A9"/>
    <w:p w14:paraId="492D3D75" w14:textId="77777777" w:rsidR="00E808A9" w:rsidRDefault="007F102C">
      <w:pPr>
        <w:widowControl/>
        <w:shd w:val="clear" w:color="auto" w:fill="EFF2F3"/>
        <w:spacing w:after="50" w:line="280" w:lineRule="atLeast"/>
        <w:jc w:val="left"/>
        <w:textAlignment w:val="baseline"/>
        <w:rPr>
          <w:rFonts w:ascii="sans-serif" w:eastAsia="sans-serif" w:hAnsi="sans-serif" w:cs="sans-serif"/>
          <w:color w:val="333333"/>
          <w:sz w:val="31"/>
          <w:szCs w:val="31"/>
        </w:rPr>
      </w:pPr>
      <w:r>
        <w:rPr>
          <w:rFonts w:ascii="sans-serif" w:eastAsia="sans-serif" w:hAnsi="sans-serif" w:cs="sans-serif"/>
          <w:color w:val="333333"/>
          <w:kern w:val="0"/>
          <w:sz w:val="31"/>
          <w:szCs w:val="31"/>
          <w:shd w:val="clear" w:color="auto" w:fill="EFF2F3"/>
          <w:lang w:bidi="ar"/>
        </w:rPr>
        <w:t>合着者</w:t>
      </w:r>
    </w:p>
    <w:p w14:paraId="679B8413"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7" w:anchor="/detail/2802689815" w:history="1">
        <w:r>
          <w:rPr>
            <w:rStyle w:val="a4"/>
            <w:rFonts w:ascii="Segoe UI" w:eastAsia="Segoe UI" w:hAnsi="Segoe UI" w:cs="Segoe UI"/>
            <w:color w:val="0072C6"/>
            <w:sz w:val="14"/>
            <w:szCs w:val="14"/>
            <w:u w:val="none"/>
            <w:shd w:val="clear" w:color="auto" w:fill="EFF2F3"/>
          </w:rPr>
          <w:t>Charles S Peirce</w:t>
        </w:r>
      </w:hyperlink>
    </w:p>
    <w:p w14:paraId="5426AD2F"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8" w:anchor="/detail/2790128153" w:history="1">
        <w:r>
          <w:rPr>
            <w:rStyle w:val="a4"/>
            <w:rFonts w:ascii="Segoe UI" w:eastAsia="Segoe UI" w:hAnsi="Segoe UI" w:cs="Segoe UI"/>
            <w:color w:val="0072C6"/>
            <w:sz w:val="14"/>
            <w:szCs w:val="14"/>
            <w:u w:val="none"/>
            <w:shd w:val="clear" w:color="auto" w:fill="EFF2F3"/>
          </w:rPr>
          <w:t>梅尔文</w:t>
        </w:r>
        <w:r>
          <w:rPr>
            <w:rStyle w:val="a4"/>
            <w:rFonts w:ascii="Segoe UI" w:eastAsia="Segoe UI" w:hAnsi="Segoe UI" w:cs="Segoe UI"/>
            <w:color w:val="0072C6"/>
            <w:sz w:val="14"/>
            <w:szCs w:val="14"/>
            <w:u w:val="none"/>
            <w:shd w:val="clear" w:color="auto" w:fill="EFF2F3"/>
          </w:rPr>
          <w:t>L.</w:t>
        </w:r>
        <w:r>
          <w:rPr>
            <w:rStyle w:val="a4"/>
            <w:rFonts w:ascii="Segoe UI" w:eastAsia="Segoe UI" w:hAnsi="Segoe UI" w:cs="Segoe UI"/>
            <w:color w:val="0072C6"/>
            <w:sz w:val="14"/>
            <w:szCs w:val="14"/>
            <w:u w:val="none"/>
            <w:shd w:val="clear" w:color="auto" w:fill="EFF2F3"/>
          </w:rPr>
          <w:t>罗杰斯</w:t>
        </w:r>
      </w:hyperlink>
    </w:p>
    <w:p w14:paraId="6ACECD92"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9" w:anchor="/detail/2108867653" w:history="1">
        <w:r>
          <w:rPr>
            <w:rStyle w:val="a4"/>
            <w:rFonts w:ascii="Segoe UI" w:eastAsia="Segoe UI" w:hAnsi="Segoe UI" w:cs="Segoe UI"/>
            <w:color w:val="0072C6"/>
            <w:sz w:val="14"/>
            <w:szCs w:val="14"/>
            <w:u w:val="none"/>
            <w:shd w:val="clear" w:color="auto" w:fill="EFF2F3"/>
          </w:rPr>
          <w:t>拉里</w:t>
        </w:r>
        <w:r>
          <w:rPr>
            <w:rStyle w:val="a4"/>
            <w:rFonts w:ascii="Segoe UI" w:eastAsia="Segoe UI" w:hAnsi="Segoe UI" w:cs="Segoe UI"/>
            <w:color w:val="0072C6"/>
            <w:sz w:val="14"/>
            <w:szCs w:val="14"/>
            <w:u w:val="none"/>
            <w:shd w:val="clear" w:color="auto" w:fill="EFF2F3"/>
          </w:rPr>
          <w:t>A.</w:t>
        </w:r>
        <w:r>
          <w:rPr>
            <w:rStyle w:val="a4"/>
            <w:rFonts w:ascii="Segoe UI" w:eastAsia="Segoe UI" w:hAnsi="Segoe UI" w:cs="Segoe UI"/>
            <w:color w:val="0072C6"/>
            <w:sz w:val="14"/>
            <w:szCs w:val="14"/>
            <w:u w:val="none"/>
            <w:shd w:val="clear" w:color="auto" w:fill="EFF2F3"/>
          </w:rPr>
          <w:t>希克曼</w:t>
        </w:r>
      </w:hyperlink>
    </w:p>
    <w:p w14:paraId="1AB150A7"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10" w:anchor="/detail/1967213806" w:history="1">
        <w:r>
          <w:rPr>
            <w:rStyle w:val="a4"/>
            <w:rFonts w:ascii="Segoe UI" w:eastAsia="Segoe UI" w:hAnsi="Segoe UI" w:cs="Segoe UI"/>
            <w:color w:val="0072C6"/>
            <w:sz w:val="14"/>
            <w:szCs w:val="14"/>
            <w:u w:val="none"/>
            <w:shd w:val="clear" w:color="auto" w:fill="EFF2F3"/>
          </w:rPr>
          <w:t>理查德舒斯特曼</w:t>
        </w:r>
      </w:hyperlink>
    </w:p>
    <w:p w14:paraId="1F6FDED4"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11" w:anchor="/detail/2243809604" w:history="1">
        <w:r>
          <w:rPr>
            <w:rStyle w:val="a4"/>
            <w:rFonts w:ascii="Segoe UI" w:eastAsia="Segoe UI" w:hAnsi="Segoe UI" w:cs="Segoe UI"/>
            <w:color w:val="0072C6"/>
            <w:sz w:val="14"/>
            <w:szCs w:val="14"/>
            <w:u w:val="none"/>
            <w:shd w:val="clear" w:color="auto" w:fill="EFF2F3"/>
          </w:rPr>
          <w:t>JoëlleZask</w:t>
        </w:r>
      </w:hyperlink>
    </w:p>
    <w:p w14:paraId="21C41B6C"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12" w:anchor="/detail/2053368751" w:history="1">
        <w:r>
          <w:rPr>
            <w:rStyle w:val="a4"/>
            <w:rFonts w:ascii="Segoe UI" w:eastAsia="Segoe UI" w:hAnsi="Segoe UI" w:cs="Segoe UI"/>
            <w:color w:val="0072C6"/>
            <w:sz w:val="14"/>
            <w:szCs w:val="14"/>
            <w:u w:val="none"/>
            <w:shd w:val="clear" w:color="auto" w:fill="EFF2F3"/>
          </w:rPr>
          <w:t>马丁苏尔</w:t>
        </w:r>
      </w:hyperlink>
    </w:p>
    <w:p w14:paraId="7B5CBEBF"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13" w:anchor="/detail/1962133650" w:history="1">
        <w:r>
          <w:rPr>
            <w:rStyle w:val="a4"/>
            <w:rFonts w:ascii="Segoe UI" w:eastAsia="Segoe UI" w:hAnsi="Segoe UI" w:cs="Segoe UI"/>
            <w:color w:val="0072C6"/>
            <w:sz w:val="14"/>
            <w:szCs w:val="14"/>
            <w:u w:val="none"/>
            <w:shd w:val="clear" w:color="auto" w:fill="EFF2F3"/>
          </w:rPr>
          <w:t>乔安博伊斯顿</w:t>
        </w:r>
      </w:hyperlink>
    </w:p>
    <w:p w14:paraId="300E8E4A"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14" w:anchor="/detail/2519500707" w:history="1">
        <w:r>
          <w:rPr>
            <w:rStyle w:val="a4"/>
            <w:rFonts w:ascii="Segoe UI" w:eastAsia="Segoe UI" w:hAnsi="Segoe UI" w:cs="Segoe UI"/>
            <w:color w:val="0072C6"/>
            <w:sz w:val="14"/>
            <w:szCs w:val="14"/>
            <w:u w:val="none"/>
            <w:shd w:val="clear" w:color="auto" w:fill="EFF2F3"/>
          </w:rPr>
          <w:t>菲利普</w:t>
        </w:r>
        <w:r>
          <w:rPr>
            <w:rStyle w:val="a4"/>
            <w:rFonts w:ascii="Segoe UI" w:eastAsia="Segoe UI" w:hAnsi="Segoe UI" w:cs="Segoe UI"/>
            <w:color w:val="0072C6"/>
            <w:sz w:val="14"/>
            <w:szCs w:val="14"/>
            <w:u w:val="none"/>
            <w:shd w:val="clear" w:color="auto" w:fill="EFF2F3"/>
          </w:rPr>
          <w:t>·</w:t>
        </w:r>
        <w:r>
          <w:rPr>
            <w:rStyle w:val="a4"/>
            <w:rFonts w:ascii="Segoe UI" w:eastAsia="Segoe UI" w:hAnsi="Segoe UI" w:cs="Segoe UI"/>
            <w:color w:val="0072C6"/>
            <w:sz w:val="14"/>
            <w:szCs w:val="14"/>
            <w:u w:val="none"/>
            <w:shd w:val="clear" w:color="auto" w:fill="EFF2F3"/>
          </w:rPr>
          <w:t>迪恩</w:t>
        </w:r>
      </w:hyperlink>
    </w:p>
    <w:p w14:paraId="39756BC0"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15" w:anchor="/detail/2469025601" w:history="1">
        <w:r>
          <w:rPr>
            <w:rStyle w:val="a4"/>
            <w:rFonts w:ascii="Segoe UI" w:eastAsia="Segoe UI" w:hAnsi="Segoe UI" w:cs="Segoe UI"/>
            <w:color w:val="0072C6"/>
            <w:sz w:val="14"/>
            <w:szCs w:val="14"/>
            <w:u w:val="none"/>
            <w:shd w:val="clear" w:color="auto" w:fill="EFF2F3"/>
          </w:rPr>
          <w:t>Thomas M. Alexander</w:t>
        </w:r>
      </w:hyperlink>
    </w:p>
    <w:p w14:paraId="68B3676F"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16" w:anchor="/detail/2698982545" w:history="1">
        <w:r>
          <w:rPr>
            <w:rStyle w:val="a4"/>
            <w:rFonts w:ascii="Segoe UI" w:eastAsia="Segoe UI" w:hAnsi="Segoe UI" w:cs="Segoe UI"/>
            <w:color w:val="0072C6"/>
            <w:sz w:val="14"/>
            <w:szCs w:val="14"/>
            <w:u w:val="none"/>
            <w:shd w:val="clear" w:color="auto" w:fill="EFF2F3"/>
          </w:rPr>
          <w:t>JürgenOelkers</w:t>
        </w:r>
      </w:hyperlink>
    </w:p>
    <w:p w14:paraId="4594007D"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17" w:anchor="/detail/2627676458" w:history="1">
        <w:r>
          <w:rPr>
            <w:rStyle w:val="a4"/>
            <w:rFonts w:ascii="Segoe UI" w:eastAsia="Segoe UI" w:hAnsi="Segoe UI" w:cs="Segoe UI"/>
            <w:color w:val="0072C6"/>
            <w:sz w:val="14"/>
            <w:szCs w:val="14"/>
            <w:u w:val="none"/>
            <w:shd w:val="clear" w:color="auto" w:fill="EFF2F3"/>
          </w:rPr>
          <w:t>菲利普杰克逊</w:t>
        </w:r>
      </w:hyperlink>
    </w:p>
    <w:p w14:paraId="59E39C37"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18" w:anchor="/detail/1910767488" w:history="1">
        <w:r>
          <w:rPr>
            <w:rStyle w:val="a4"/>
            <w:rFonts w:ascii="Segoe UI" w:eastAsia="Segoe UI" w:hAnsi="Segoe UI" w:cs="Segoe UI"/>
            <w:color w:val="0072C6"/>
            <w:sz w:val="14"/>
            <w:szCs w:val="14"/>
            <w:u w:val="none"/>
            <w:shd w:val="clear" w:color="auto" w:fill="EFF2F3"/>
          </w:rPr>
          <w:t>Rebekka Horlacher</w:t>
        </w:r>
      </w:hyperlink>
    </w:p>
    <w:p w14:paraId="0BECDDE6"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19" w:anchor="/detail/2086729360" w:history="1">
        <w:r>
          <w:rPr>
            <w:rStyle w:val="a4"/>
            <w:rFonts w:ascii="Segoe UI" w:eastAsia="Segoe UI" w:hAnsi="Segoe UI" w:cs="Segoe UI"/>
            <w:color w:val="0072C6"/>
            <w:sz w:val="14"/>
            <w:szCs w:val="14"/>
            <w:u w:val="none"/>
            <w:shd w:val="clear" w:color="auto" w:fill="EFF2F3"/>
          </w:rPr>
          <w:t>StéphaneMadedelrie</w:t>
        </w:r>
      </w:hyperlink>
    </w:p>
    <w:p w14:paraId="190973F5"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20" w:anchor="/detail/2618841235" w:history="1">
        <w:r>
          <w:rPr>
            <w:rStyle w:val="a4"/>
            <w:rFonts w:ascii="Segoe UI" w:eastAsia="Segoe UI" w:hAnsi="Segoe UI" w:cs="Segoe UI"/>
            <w:color w:val="0072C6"/>
            <w:sz w:val="14"/>
            <w:szCs w:val="14"/>
            <w:u w:val="none"/>
            <w:shd w:val="clear" w:color="auto" w:fill="EFF2F3"/>
          </w:rPr>
          <w:t>西德尼胡克</w:t>
        </w:r>
      </w:hyperlink>
    </w:p>
    <w:p w14:paraId="1AB248B6"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21" w:anchor="/detail/467622467" w:history="1">
        <w:r>
          <w:rPr>
            <w:rStyle w:val="a4"/>
            <w:rFonts w:ascii="Segoe UI" w:eastAsia="Segoe UI" w:hAnsi="Segoe UI" w:cs="Segoe UI"/>
            <w:color w:val="0072C6"/>
            <w:sz w:val="14"/>
            <w:szCs w:val="14"/>
            <w:u w:val="none"/>
            <w:shd w:val="clear" w:color="auto" w:fill="EFF2F3"/>
          </w:rPr>
          <w:t>让皮亚杰</w:t>
        </w:r>
      </w:hyperlink>
    </w:p>
    <w:p w14:paraId="449C2544"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22" w:anchor="/detail/2100671355" w:history="1">
        <w:r>
          <w:rPr>
            <w:rStyle w:val="a4"/>
            <w:rFonts w:ascii="Segoe UI" w:eastAsia="Segoe UI" w:hAnsi="Segoe UI" w:cs="Segoe UI"/>
            <w:color w:val="0072C6"/>
            <w:sz w:val="14"/>
            <w:szCs w:val="14"/>
            <w:shd w:val="clear" w:color="auto" w:fill="EFF2F3"/>
          </w:rPr>
          <w:t>威廉詹姆斯</w:t>
        </w:r>
      </w:hyperlink>
    </w:p>
    <w:p w14:paraId="354E6F8E"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23" w:anchor="/detail/2168458188" w:history="1">
        <w:r>
          <w:rPr>
            <w:rStyle w:val="a4"/>
            <w:rFonts w:ascii="Segoe UI" w:eastAsia="Segoe UI" w:hAnsi="Segoe UI" w:cs="Segoe UI"/>
            <w:color w:val="0072C6"/>
            <w:sz w:val="14"/>
            <w:szCs w:val="14"/>
            <w:u w:val="none"/>
            <w:shd w:val="clear" w:color="auto" w:fill="EFF2F3"/>
          </w:rPr>
          <w:t>伊恩夏皮罗</w:t>
        </w:r>
      </w:hyperlink>
    </w:p>
    <w:p w14:paraId="1D1A69DD"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24" w:anchor="/detail/2204856525" w:history="1">
        <w:r>
          <w:rPr>
            <w:rStyle w:val="a4"/>
            <w:rFonts w:ascii="Segoe UI" w:eastAsia="Segoe UI" w:hAnsi="Segoe UI" w:cs="Segoe UI"/>
            <w:color w:val="0072C6"/>
            <w:sz w:val="14"/>
            <w:szCs w:val="14"/>
            <w:u w:val="none"/>
            <w:shd w:val="clear" w:color="auto" w:fill="EFF2F3"/>
          </w:rPr>
          <w:t>黛布拉莫里斯</w:t>
        </w:r>
      </w:hyperlink>
    </w:p>
    <w:p w14:paraId="195BFD82" w14:textId="77777777" w:rsidR="00E808A9" w:rsidRDefault="007F102C">
      <w:pPr>
        <w:widowControl/>
        <w:numPr>
          <w:ilvl w:val="0"/>
          <w:numId w:val="2"/>
        </w:numPr>
        <w:spacing w:after="100" w:line="180" w:lineRule="atLeast"/>
        <w:ind w:left="0"/>
        <w:textAlignment w:val="baseline"/>
        <w:rPr>
          <w:rFonts w:ascii="Segoe UI" w:eastAsia="Segoe UI" w:hAnsi="Segoe UI" w:cs="Segoe UI"/>
        </w:rPr>
      </w:pPr>
      <w:hyperlink r:id="rId25" w:anchor="/detail/570031809" w:history="1">
        <w:r>
          <w:rPr>
            <w:rStyle w:val="a4"/>
            <w:rFonts w:ascii="Segoe UI" w:eastAsia="Segoe UI" w:hAnsi="Segoe UI" w:cs="Segoe UI"/>
            <w:color w:val="0072C6"/>
            <w:sz w:val="14"/>
            <w:szCs w:val="14"/>
            <w:u w:val="none"/>
            <w:shd w:val="clear" w:color="auto" w:fill="EFF2F3"/>
          </w:rPr>
          <w:t>帕特里夏</w:t>
        </w:r>
        <w:r>
          <w:rPr>
            <w:rStyle w:val="a4"/>
            <w:rFonts w:ascii="Segoe UI" w:eastAsia="Segoe UI" w:hAnsi="Segoe UI" w:cs="Segoe UI"/>
            <w:color w:val="0072C6"/>
            <w:sz w:val="14"/>
            <w:szCs w:val="14"/>
            <w:u w:val="none"/>
            <w:shd w:val="clear" w:color="auto" w:fill="EFF2F3"/>
          </w:rPr>
          <w:t>·</w:t>
        </w:r>
        <w:r>
          <w:rPr>
            <w:rStyle w:val="a4"/>
            <w:rFonts w:ascii="Segoe UI" w:eastAsia="Segoe UI" w:hAnsi="Segoe UI" w:cs="Segoe UI"/>
            <w:color w:val="0072C6"/>
            <w:sz w:val="14"/>
            <w:szCs w:val="14"/>
            <w:u w:val="none"/>
            <w:shd w:val="clear" w:color="auto" w:fill="EFF2F3"/>
          </w:rPr>
          <w:t>贝辛格</w:t>
        </w:r>
      </w:hyperlink>
    </w:p>
    <w:p w14:paraId="79191CDF" w14:textId="77777777" w:rsidR="00E808A9" w:rsidRDefault="007F102C">
      <w:pPr>
        <w:widowControl/>
        <w:numPr>
          <w:ilvl w:val="0"/>
          <w:numId w:val="2"/>
        </w:numPr>
        <w:spacing w:line="180" w:lineRule="atLeast"/>
        <w:ind w:left="0"/>
        <w:textAlignment w:val="baseline"/>
        <w:rPr>
          <w:rFonts w:ascii="Segoe UI" w:eastAsia="Segoe UI" w:hAnsi="Segoe UI" w:cs="Segoe UI"/>
        </w:rPr>
      </w:pPr>
      <w:hyperlink r:id="rId26" w:anchor="/detail/2797303398" w:history="1">
        <w:r>
          <w:rPr>
            <w:rStyle w:val="a4"/>
            <w:rFonts w:ascii="Segoe UI" w:eastAsia="Segoe UI" w:hAnsi="Segoe UI" w:cs="Segoe UI"/>
            <w:color w:val="0072C6"/>
            <w:sz w:val="14"/>
            <w:szCs w:val="14"/>
            <w:u w:val="none"/>
            <w:shd w:val="clear" w:color="auto" w:fill="EFF2F3"/>
          </w:rPr>
          <w:t>埃马纽埃尔雷诺</w:t>
        </w:r>
      </w:hyperlink>
    </w:p>
    <w:p w14:paraId="53757D23" w14:textId="77777777" w:rsidR="00E808A9" w:rsidRDefault="00E808A9"/>
    <w:p w14:paraId="5D4E97BB" w14:textId="77777777" w:rsidR="00E808A9" w:rsidRDefault="007F102C">
      <w:pPr>
        <w:widowControl/>
        <w:shd w:val="clear" w:color="auto" w:fill="EFF2F3"/>
        <w:spacing w:after="50" w:line="280" w:lineRule="atLeast"/>
        <w:jc w:val="left"/>
        <w:textAlignment w:val="baseline"/>
        <w:rPr>
          <w:rFonts w:ascii="sans-serif" w:eastAsia="sans-serif" w:hAnsi="sans-serif" w:cs="sans-serif"/>
          <w:color w:val="333333"/>
          <w:sz w:val="31"/>
          <w:szCs w:val="31"/>
        </w:rPr>
      </w:pPr>
      <w:r>
        <w:rPr>
          <w:rFonts w:ascii="sans-serif" w:eastAsia="sans-serif" w:hAnsi="sans-serif" w:cs="sans-serif"/>
          <w:color w:val="333333"/>
          <w:kern w:val="0"/>
          <w:sz w:val="31"/>
          <w:szCs w:val="31"/>
          <w:shd w:val="clear" w:color="auto" w:fill="EFF2F3"/>
          <w:lang w:bidi="ar"/>
        </w:rPr>
        <w:t>共同作者的附属机构</w:t>
      </w:r>
    </w:p>
    <w:p w14:paraId="2B1FCFFB" w14:textId="77777777" w:rsidR="00E808A9" w:rsidRDefault="007F102C">
      <w:pPr>
        <w:widowControl/>
        <w:numPr>
          <w:ilvl w:val="0"/>
          <w:numId w:val="3"/>
        </w:numPr>
        <w:spacing w:after="100" w:line="180" w:lineRule="atLeast"/>
        <w:ind w:left="0"/>
        <w:textAlignment w:val="baseline"/>
        <w:rPr>
          <w:rFonts w:ascii="Segoe UI" w:eastAsia="Segoe UI" w:hAnsi="Segoe UI" w:cs="Segoe UI"/>
        </w:rPr>
      </w:pPr>
      <w:hyperlink r:id="rId27" w:anchor="/detail/40347166" w:history="1">
        <w:r>
          <w:rPr>
            <w:rStyle w:val="a4"/>
            <w:rFonts w:ascii="Segoe UI" w:eastAsia="Segoe UI" w:hAnsi="Segoe UI" w:cs="Segoe UI"/>
            <w:color w:val="0072C6"/>
            <w:sz w:val="14"/>
            <w:szCs w:val="14"/>
            <w:u w:val="none"/>
            <w:shd w:val="clear" w:color="auto" w:fill="EFF2F3"/>
          </w:rPr>
          <w:t>芝加哥大学</w:t>
        </w:r>
      </w:hyperlink>
    </w:p>
    <w:p w14:paraId="7E7A8B00" w14:textId="77777777" w:rsidR="00E808A9" w:rsidRDefault="007F102C">
      <w:pPr>
        <w:widowControl/>
        <w:numPr>
          <w:ilvl w:val="0"/>
          <w:numId w:val="3"/>
        </w:numPr>
        <w:spacing w:after="100" w:line="180" w:lineRule="atLeast"/>
        <w:ind w:left="0"/>
        <w:textAlignment w:val="baseline"/>
        <w:rPr>
          <w:rFonts w:ascii="Segoe UI" w:eastAsia="Segoe UI" w:hAnsi="Segoe UI" w:cs="Segoe UI"/>
        </w:rPr>
      </w:pPr>
      <w:hyperlink r:id="rId28" w:anchor="/detail/110378019" w:history="1">
        <w:r>
          <w:rPr>
            <w:rStyle w:val="a4"/>
            <w:rFonts w:ascii="Segoe UI" w:eastAsia="Segoe UI" w:hAnsi="Segoe UI" w:cs="Segoe UI"/>
            <w:color w:val="0072C6"/>
            <w:sz w:val="14"/>
            <w:szCs w:val="14"/>
            <w:shd w:val="clear" w:color="auto" w:fill="EFF2F3"/>
          </w:rPr>
          <w:t>南伊利诺伊大学卡本代尔分校</w:t>
        </w:r>
      </w:hyperlink>
    </w:p>
    <w:p w14:paraId="3E336F65" w14:textId="77777777" w:rsidR="00E808A9" w:rsidRDefault="007F102C">
      <w:pPr>
        <w:widowControl/>
        <w:numPr>
          <w:ilvl w:val="0"/>
          <w:numId w:val="3"/>
        </w:numPr>
        <w:spacing w:after="100" w:line="180" w:lineRule="atLeast"/>
        <w:ind w:left="0"/>
        <w:textAlignment w:val="baseline"/>
        <w:rPr>
          <w:rFonts w:ascii="Segoe UI" w:eastAsia="Segoe UI" w:hAnsi="Segoe UI" w:cs="Segoe UI"/>
        </w:rPr>
      </w:pPr>
      <w:hyperlink r:id="rId29" w:anchor="/detail/135310074" w:history="1">
        <w:r>
          <w:rPr>
            <w:rStyle w:val="a4"/>
            <w:rFonts w:ascii="Segoe UI" w:eastAsia="Segoe UI" w:hAnsi="Segoe UI" w:cs="Segoe UI"/>
            <w:color w:val="0072C6"/>
            <w:sz w:val="14"/>
            <w:szCs w:val="14"/>
            <w:u w:val="none"/>
            <w:shd w:val="clear" w:color="auto" w:fill="EFF2F3"/>
          </w:rPr>
          <w:t>威斯康星大学麦迪逊分校</w:t>
        </w:r>
      </w:hyperlink>
    </w:p>
    <w:p w14:paraId="56453AD9" w14:textId="77777777" w:rsidR="00E808A9" w:rsidRDefault="007F102C">
      <w:pPr>
        <w:widowControl/>
        <w:numPr>
          <w:ilvl w:val="0"/>
          <w:numId w:val="3"/>
        </w:numPr>
        <w:spacing w:after="100" w:line="180" w:lineRule="atLeast"/>
        <w:ind w:left="0"/>
        <w:textAlignment w:val="baseline"/>
        <w:rPr>
          <w:rFonts w:ascii="Segoe UI" w:eastAsia="Segoe UI" w:hAnsi="Segoe UI" w:cs="Segoe UI"/>
        </w:rPr>
      </w:pPr>
      <w:hyperlink r:id="rId30" w:anchor="/detail/78577930" w:history="1">
        <w:r>
          <w:rPr>
            <w:rStyle w:val="a4"/>
            <w:rFonts w:ascii="Segoe UI" w:eastAsia="Segoe UI" w:hAnsi="Segoe UI" w:cs="Segoe UI"/>
            <w:color w:val="0072C6"/>
            <w:sz w:val="14"/>
            <w:szCs w:val="14"/>
            <w:u w:val="none"/>
            <w:shd w:val="clear" w:color="auto" w:fill="EFF2F3"/>
          </w:rPr>
          <w:t>哥伦比亚大学</w:t>
        </w:r>
      </w:hyperlink>
    </w:p>
    <w:p w14:paraId="38EF89C6" w14:textId="77777777" w:rsidR="00E808A9" w:rsidRDefault="007F102C">
      <w:pPr>
        <w:widowControl/>
        <w:numPr>
          <w:ilvl w:val="0"/>
          <w:numId w:val="3"/>
        </w:numPr>
        <w:spacing w:after="100" w:line="180" w:lineRule="atLeast"/>
        <w:ind w:left="0"/>
        <w:textAlignment w:val="baseline"/>
        <w:rPr>
          <w:rFonts w:ascii="Segoe UI" w:eastAsia="Segoe UI" w:hAnsi="Segoe UI" w:cs="Segoe UI"/>
        </w:rPr>
      </w:pPr>
      <w:hyperlink r:id="rId31" w:anchor="/detail/205783295" w:history="1">
        <w:r>
          <w:rPr>
            <w:rStyle w:val="a4"/>
            <w:rFonts w:ascii="Segoe UI" w:eastAsia="Segoe UI" w:hAnsi="Segoe UI" w:cs="Segoe UI"/>
            <w:color w:val="0072C6"/>
            <w:sz w:val="14"/>
            <w:szCs w:val="14"/>
            <w:u w:val="none"/>
            <w:shd w:val="clear" w:color="auto" w:fill="EFF2F3"/>
          </w:rPr>
          <w:t>康奈尔大学</w:t>
        </w:r>
      </w:hyperlink>
    </w:p>
    <w:p w14:paraId="58853CD5" w14:textId="77777777" w:rsidR="00E808A9" w:rsidRDefault="007F102C">
      <w:pPr>
        <w:widowControl/>
        <w:numPr>
          <w:ilvl w:val="0"/>
          <w:numId w:val="3"/>
        </w:numPr>
        <w:spacing w:line="180" w:lineRule="atLeast"/>
        <w:ind w:left="0"/>
        <w:textAlignment w:val="baseline"/>
        <w:rPr>
          <w:rFonts w:ascii="Segoe UI" w:eastAsia="Segoe UI" w:hAnsi="Segoe UI" w:cs="Segoe UI"/>
        </w:rPr>
      </w:pPr>
      <w:hyperlink r:id="rId32" w:anchor="/detail/27837315" w:history="1">
        <w:r>
          <w:rPr>
            <w:rStyle w:val="a4"/>
            <w:rFonts w:ascii="Segoe UI" w:eastAsia="Segoe UI" w:hAnsi="Segoe UI" w:cs="Segoe UI"/>
            <w:color w:val="0072C6"/>
            <w:sz w:val="14"/>
            <w:szCs w:val="14"/>
            <w:u w:val="none"/>
            <w:shd w:val="clear" w:color="auto" w:fill="EFF2F3"/>
          </w:rPr>
          <w:t>密歇根大学</w:t>
        </w:r>
      </w:hyperlink>
    </w:p>
    <w:p w14:paraId="0A7B914C" w14:textId="77777777" w:rsidR="00E808A9" w:rsidRDefault="00E808A9"/>
    <w:p w14:paraId="4181C2E3" w14:textId="77777777" w:rsidR="00E808A9" w:rsidRDefault="00E808A9"/>
    <w:p w14:paraId="2A1E53BC" w14:textId="77777777" w:rsidR="00E808A9" w:rsidRDefault="00E808A9"/>
    <w:p w14:paraId="687F21E5" w14:textId="77777777" w:rsidR="00E808A9" w:rsidRDefault="007F102C">
      <w:pPr>
        <w:numPr>
          <w:ilvl w:val="0"/>
          <w:numId w:val="4"/>
        </w:numPr>
      </w:pPr>
      <w:r>
        <w:rPr>
          <w:rFonts w:hint="eastAsia"/>
        </w:rPr>
        <w:t>探索保罗·瓦兹拉威克的合作者</w:t>
      </w:r>
      <w:r>
        <w:rPr>
          <w:rFonts w:hint="eastAsia"/>
        </w:rPr>
        <w:t>Richard Fisch</w:t>
      </w:r>
    </w:p>
    <w:p w14:paraId="70443CC8" w14:textId="77777777" w:rsidR="00E808A9" w:rsidRDefault="00E808A9"/>
    <w:p w14:paraId="04DCC8C2" w14:textId="77777777" w:rsidR="00E808A9" w:rsidRDefault="007F102C">
      <w:r>
        <w:rPr>
          <w:rFonts w:hint="eastAsia"/>
        </w:rPr>
        <w:t>理查德菲施</w:t>
      </w:r>
    </w:p>
    <w:p w14:paraId="250E76F2" w14:textId="77777777" w:rsidR="00E808A9" w:rsidRDefault="007F102C">
      <w:r>
        <w:rPr>
          <w:rFonts w:hint="eastAsia"/>
        </w:rPr>
        <w:t>心理研究所</w:t>
      </w:r>
    </w:p>
    <w:p w14:paraId="36F5EBCB" w14:textId="77777777" w:rsidR="00E808A9" w:rsidRDefault="007F102C">
      <w:r>
        <w:rPr>
          <w:rFonts w:hint="eastAsia"/>
        </w:rPr>
        <w:t xml:space="preserve"> </w:t>
      </w:r>
      <w:r>
        <w:rPr>
          <w:rFonts w:hint="eastAsia"/>
        </w:rPr>
        <w:t>取消关注</w:t>
      </w:r>
    </w:p>
    <w:p w14:paraId="1363A856" w14:textId="77777777" w:rsidR="00E808A9" w:rsidRDefault="007F102C">
      <w:r>
        <w:rPr>
          <w:rFonts w:hint="eastAsia"/>
        </w:rPr>
        <w:t xml:space="preserve"> </w:t>
      </w:r>
      <w:r>
        <w:rPr>
          <w:rFonts w:hint="eastAsia"/>
        </w:rPr>
        <w:t>要求</w:t>
      </w:r>
    </w:p>
    <w:p w14:paraId="713D99B2" w14:textId="77777777" w:rsidR="00E808A9" w:rsidRDefault="007F102C">
      <w:r>
        <w:rPr>
          <w:rFonts w:hint="eastAsia"/>
        </w:rPr>
        <w:t>关于：</w:t>
      </w:r>
      <w:r>
        <w:rPr>
          <w:rFonts w:hint="eastAsia"/>
        </w:rPr>
        <w:t xml:space="preserve"> Richard Fisch</w:t>
      </w:r>
      <w:r>
        <w:rPr>
          <w:rFonts w:hint="eastAsia"/>
        </w:rPr>
        <w:t>（</w:t>
      </w:r>
      <w:r>
        <w:rPr>
          <w:rFonts w:hint="eastAsia"/>
        </w:rPr>
        <w:t>1926-2011</w:t>
      </w:r>
      <w:r>
        <w:rPr>
          <w:rFonts w:hint="eastAsia"/>
        </w:rPr>
        <w:t>）是一位美国精神病学家，因其在短暂治疗方面的开创性工作而闻名。</w:t>
      </w:r>
      <w:r>
        <w:rPr>
          <w:rFonts w:hint="eastAsia"/>
        </w:rPr>
        <w:t>Dic</w:t>
      </w:r>
      <w:r>
        <w:rPr>
          <w:rFonts w:hint="eastAsia"/>
        </w:rPr>
        <w:t>k Fisch</w:t>
      </w:r>
      <w:r>
        <w:rPr>
          <w:rFonts w:hint="eastAsia"/>
        </w:rPr>
        <w:t>毕业于科尔比学院，在哥伦比亚大学人类学学院学习了一年，然后进入纽约医学院，并于</w:t>
      </w:r>
      <w:r>
        <w:rPr>
          <w:rFonts w:hint="eastAsia"/>
        </w:rPr>
        <w:t>1954</w:t>
      </w:r>
      <w:r>
        <w:rPr>
          <w:rFonts w:hint="eastAsia"/>
        </w:rPr>
        <w:t>年毕业</w:t>
      </w:r>
      <w:r>
        <w:rPr>
          <w:rFonts w:hint="eastAsia"/>
        </w:rPr>
        <w:t>.Fisch</w:t>
      </w:r>
      <w:r>
        <w:rPr>
          <w:rFonts w:hint="eastAsia"/>
        </w:rPr>
        <w:t>博士在布鲁克戴尔大学医院医学院</w:t>
      </w:r>
      <w:r>
        <w:rPr>
          <w:rFonts w:hint="eastAsia"/>
        </w:rPr>
        <w:t>Sheppard Pratt Health System</w:t>
      </w:r>
      <w:r>
        <w:rPr>
          <w:rFonts w:hint="eastAsia"/>
        </w:rPr>
        <w:t>完成了精神科住院医师</w:t>
      </w:r>
      <w:r>
        <w:rPr>
          <w:rFonts w:hint="eastAsia"/>
        </w:rPr>
        <w:t>1958</w:t>
      </w:r>
      <w:r>
        <w:rPr>
          <w:rFonts w:hint="eastAsia"/>
        </w:rPr>
        <w:t>年进入中心。在</w:t>
      </w:r>
      <w:r>
        <w:rPr>
          <w:rFonts w:hint="eastAsia"/>
        </w:rPr>
        <w:t>Sheppard Pratt</w:t>
      </w:r>
      <w:r>
        <w:rPr>
          <w:rFonts w:hint="eastAsia"/>
        </w:rPr>
        <w:t>期间，他深受</w:t>
      </w:r>
      <w:r>
        <w:rPr>
          <w:rFonts w:hint="eastAsia"/>
        </w:rPr>
        <w:t>Harry Stack Sullivan</w:t>
      </w:r>
      <w:r>
        <w:rPr>
          <w:rFonts w:hint="eastAsia"/>
        </w:rPr>
        <w:t>的人际行为理论的影响，并与</w:t>
      </w:r>
      <w:r>
        <w:rPr>
          <w:rFonts w:hint="eastAsia"/>
        </w:rPr>
        <w:t>Don D. Jackson</w:t>
      </w:r>
      <w:r>
        <w:rPr>
          <w:rFonts w:hint="eastAsia"/>
        </w:rPr>
        <w:t>进行了第一次间接接触，后来他将他带到加州</w:t>
      </w:r>
      <w:r>
        <w:rPr>
          <w:rFonts w:hint="eastAsia"/>
        </w:rPr>
        <w:t>Palo Alto</w:t>
      </w:r>
      <w:r>
        <w:rPr>
          <w:rFonts w:hint="eastAsia"/>
        </w:rPr>
        <w:t>的心理研究所（</w:t>
      </w:r>
      <w:r>
        <w:rPr>
          <w:rFonts w:hint="eastAsia"/>
        </w:rPr>
        <w:t>MRI</w:t>
      </w:r>
      <w:r>
        <w:rPr>
          <w:rFonts w:hint="eastAsia"/>
        </w:rPr>
        <w:t>）。</w:t>
      </w:r>
      <w:r>
        <w:rPr>
          <w:rFonts w:hint="eastAsia"/>
        </w:rPr>
        <w:t xml:space="preserve"> </w:t>
      </w:r>
      <w:r>
        <w:rPr>
          <w:rFonts w:hint="eastAsia"/>
        </w:rPr>
        <w:t>。</w:t>
      </w:r>
    </w:p>
    <w:p w14:paraId="633E332E" w14:textId="77777777" w:rsidR="00E808A9" w:rsidRDefault="007F102C">
      <w:r>
        <w:rPr>
          <w:rFonts w:hint="eastAsia"/>
        </w:rPr>
        <w:t>网站：</w:t>
      </w:r>
      <w:r>
        <w:rPr>
          <w:rFonts w:hint="eastAsia"/>
        </w:rPr>
        <w:t xml:space="preserve"> en.wikipedia.org b</w:t>
      </w:r>
      <w:r>
        <w:rPr>
          <w:rFonts w:hint="eastAsia"/>
        </w:rPr>
        <w:t>ing.com</w:t>
      </w:r>
    </w:p>
    <w:p w14:paraId="643E4CBE" w14:textId="77777777" w:rsidR="00E808A9" w:rsidRDefault="007F102C">
      <w:r>
        <w:rPr>
          <w:rFonts w:hint="eastAsia"/>
        </w:rPr>
        <w:t xml:space="preserve">8 </w:t>
      </w:r>
      <w:r>
        <w:rPr>
          <w:rFonts w:hint="eastAsia"/>
        </w:rPr>
        <w:t>文件</w:t>
      </w:r>
    </w:p>
    <w:p w14:paraId="4512F77B" w14:textId="77777777" w:rsidR="00E808A9" w:rsidRDefault="00E808A9"/>
    <w:p w14:paraId="03ACF717" w14:textId="77777777" w:rsidR="00E808A9" w:rsidRDefault="007F102C">
      <w:r>
        <w:rPr>
          <w:rFonts w:hint="eastAsia"/>
        </w:rPr>
        <w:t>15.</w:t>
      </w:r>
      <w:r>
        <w:rPr>
          <w:rFonts w:hint="eastAsia"/>
        </w:rPr>
        <w:t>探索保罗·瓦兹拉威克的合作者</w:t>
      </w:r>
      <w:r>
        <w:rPr>
          <w:rFonts w:hint="eastAsia"/>
        </w:rPr>
        <w:t>John H. Weakland</w:t>
      </w:r>
    </w:p>
    <w:p w14:paraId="1D8FD2D2" w14:textId="77777777" w:rsidR="00E808A9" w:rsidRDefault="007F102C">
      <w:r>
        <w:rPr>
          <w:rFonts w:hint="eastAsia"/>
        </w:rPr>
        <w:t>心理研究所</w:t>
      </w:r>
    </w:p>
    <w:p w14:paraId="3197953C" w14:textId="77777777" w:rsidR="00E808A9" w:rsidRDefault="007F102C">
      <w:r>
        <w:rPr>
          <w:rFonts w:hint="eastAsia"/>
        </w:rPr>
        <w:t xml:space="preserve"> </w:t>
      </w:r>
      <w:r>
        <w:rPr>
          <w:rFonts w:hint="eastAsia"/>
        </w:rPr>
        <w:t>取消关注</w:t>
      </w:r>
    </w:p>
    <w:p w14:paraId="1F44FB8F" w14:textId="77777777" w:rsidR="00E808A9" w:rsidRDefault="007F102C">
      <w:r>
        <w:rPr>
          <w:rFonts w:hint="eastAsia"/>
        </w:rPr>
        <w:t xml:space="preserve"> </w:t>
      </w:r>
      <w:r>
        <w:rPr>
          <w:rFonts w:hint="eastAsia"/>
        </w:rPr>
        <w:t>要求</w:t>
      </w:r>
    </w:p>
    <w:p w14:paraId="347371D8" w14:textId="77777777" w:rsidR="00E808A9" w:rsidRDefault="007F102C">
      <w:r>
        <w:rPr>
          <w:rFonts w:hint="eastAsia"/>
        </w:rPr>
        <w:t>关于：</w:t>
      </w:r>
      <w:r>
        <w:rPr>
          <w:rFonts w:hint="eastAsia"/>
        </w:rPr>
        <w:t xml:space="preserve"> John H. Weakland</w:t>
      </w:r>
      <w:r>
        <w:rPr>
          <w:rFonts w:hint="eastAsia"/>
        </w:rPr>
        <w:t>（</w:t>
      </w:r>
      <w:r>
        <w:rPr>
          <w:rFonts w:hint="eastAsia"/>
        </w:rPr>
        <w:t>1919</w:t>
      </w:r>
      <w:r>
        <w:rPr>
          <w:rFonts w:hint="eastAsia"/>
        </w:rPr>
        <w:t>年</w:t>
      </w:r>
      <w:r>
        <w:rPr>
          <w:rFonts w:hint="eastAsia"/>
        </w:rPr>
        <w:t>1</w:t>
      </w:r>
      <w:r>
        <w:rPr>
          <w:rFonts w:hint="eastAsia"/>
        </w:rPr>
        <w:t>月</w:t>
      </w:r>
      <w:r>
        <w:rPr>
          <w:rFonts w:hint="eastAsia"/>
        </w:rPr>
        <w:t>8</w:t>
      </w:r>
      <w:r>
        <w:rPr>
          <w:rFonts w:hint="eastAsia"/>
        </w:rPr>
        <w:t>日至</w:t>
      </w:r>
      <w:r>
        <w:rPr>
          <w:rFonts w:hint="eastAsia"/>
        </w:rPr>
        <w:t>1995</w:t>
      </w:r>
      <w:r>
        <w:rPr>
          <w:rFonts w:hint="eastAsia"/>
        </w:rPr>
        <w:t>年</w:t>
      </w:r>
      <w:r>
        <w:rPr>
          <w:rFonts w:hint="eastAsia"/>
        </w:rPr>
        <w:t>7</w:t>
      </w:r>
      <w:r>
        <w:rPr>
          <w:rFonts w:hint="eastAsia"/>
        </w:rPr>
        <w:t>月</w:t>
      </w:r>
      <w:r>
        <w:rPr>
          <w:rFonts w:hint="eastAsia"/>
        </w:rPr>
        <w:t>18</w:t>
      </w:r>
      <w:r>
        <w:rPr>
          <w:rFonts w:hint="eastAsia"/>
        </w:rPr>
        <w:t>日）是短暂和家庭心理治疗的创始人之一。在他去世时，他是加利福尼亚州帕洛阿尔托市心理研究所（</w:t>
      </w:r>
      <w:r>
        <w:rPr>
          <w:rFonts w:hint="eastAsia"/>
        </w:rPr>
        <w:t>MRI</w:t>
      </w:r>
      <w:r>
        <w:rPr>
          <w:rFonts w:hint="eastAsia"/>
        </w:rPr>
        <w:t>）的高级研究员，</w:t>
      </w:r>
      <w:r>
        <w:rPr>
          <w:rFonts w:hint="eastAsia"/>
        </w:rPr>
        <w:t>MRI</w:t>
      </w:r>
      <w:r>
        <w:rPr>
          <w:rFonts w:hint="eastAsia"/>
        </w:rPr>
        <w:t>着名的短暂治疗中心的联合主任，以及精神病学系的名誉临床副教授。和斯坦福大学医学院的行为科学。</w:t>
      </w:r>
    </w:p>
    <w:p w14:paraId="4BE33D97" w14:textId="77777777" w:rsidR="00E808A9" w:rsidRDefault="007F102C">
      <w:r>
        <w:rPr>
          <w:rFonts w:hint="eastAsia"/>
        </w:rPr>
        <w:t>网站：</w:t>
      </w:r>
      <w:r>
        <w:rPr>
          <w:rFonts w:hint="eastAsia"/>
        </w:rPr>
        <w:t xml:space="preserve"> en.wikipedia.org bing.com</w:t>
      </w:r>
    </w:p>
    <w:p w14:paraId="67BEA6B1" w14:textId="77777777" w:rsidR="00E808A9" w:rsidRDefault="007F102C">
      <w:r>
        <w:rPr>
          <w:rFonts w:hint="eastAsia"/>
        </w:rPr>
        <w:lastRenderedPageBreak/>
        <w:t xml:space="preserve">42 </w:t>
      </w:r>
      <w:r>
        <w:rPr>
          <w:rFonts w:hint="eastAsia"/>
        </w:rPr>
        <w:t>文件</w:t>
      </w:r>
    </w:p>
    <w:p w14:paraId="180DB02A" w14:textId="77777777" w:rsidR="00E808A9" w:rsidRDefault="007F102C">
      <w:r>
        <w:rPr>
          <w:rFonts w:hint="eastAsia"/>
        </w:rPr>
        <w:t xml:space="preserve">6210 </w:t>
      </w:r>
      <w:r>
        <w:rPr>
          <w:rFonts w:hint="eastAsia"/>
        </w:rPr>
        <w:t>CITATIONS *</w:t>
      </w:r>
    </w:p>
    <w:p w14:paraId="602C0942" w14:textId="77777777" w:rsidR="00E808A9" w:rsidRDefault="00E808A9"/>
    <w:p w14:paraId="146C0631" w14:textId="77777777" w:rsidR="00E808A9" w:rsidRDefault="00E808A9"/>
    <w:p w14:paraId="0F3637C8" w14:textId="77777777" w:rsidR="00E808A9" w:rsidRDefault="00E808A9"/>
    <w:p w14:paraId="2E06AD0E" w14:textId="77777777" w:rsidR="00E808A9" w:rsidRDefault="00E808A9"/>
    <w:p w14:paraId="5129AACE" w14:textId="77777777" w:rsidR="00E808A9" w:rsidRDefault="007F102C">
      <w:pPr>
        <w:numPr>
          <w:ilvl w:val="0"/>
          <w:numId w:val="5"/>
        </w:numPr>
        <w:tabs>
          <w:tab w:val="clear" w:pos="312"/>
        </w:tabs>
      </w:pPr>
      <w:r>
        <w:rPr>
          <w:rFonts w:hint="eastAsia"/>
        </w:rPr>
        <w:t>探索阳老师豆列推荐的另一本书《改变》</w:t>
      </w:r>
    </w:p>
    <w:p w14:paraId="468A8DEE" w14:textId="77777777" w:rsidR="00E808A9" w:rsidRDefault="007F102C">
      <w:pPr>
        <w:rPr>
          <w:rFonts w:ascii="Segoe UI" w:eastAsia="Segoe UI" w:hAnsi="Segoe UI" w:cs="Segoe UI"/>
          <w:color w:val="333333"/>
          <w:sz w:val="14"/>
          <w:szCs w:val="14"/>
          <w:shd w:val="clear" w:color="auto" w:fill="F0F0F0"/>
        </w:rPr>
      </w:pPr>
      <w:r>
        <w:rPr>
          <w:rFonts w:ascii="Segoe UI" w:eastAsia="Segoe UI" w:hAnsi="Segoe UI" w:cs="Segoe UI"/>
          <w:color w:val="333333"/>
          <w:sz w:val="14"/>
          <w:szCs w:val="14"/>
          <w:shd w:val="clear" w:color="auto" w:fill="F0F0F0"/>
        </w:rPr>
        <w:t>Watzlawick</w:t>
      </w:r>
      <w:r>
        <w:rPr>
          <w:rFonts w:ascii="Segoe UI" w:eastAsia="Segoe UI" w:hAnsi="Segoe UI" w:cs="Segoe UI"/>
          <w:color w:val="333333"/>
          <w:sz w:val="14"/>
          <w:szCs w:val="14"/>
          <w:shd w:val="clear" w:color="auto" w:fill="F0F0F0"/>
        </w:rPr>
        <w:t>，</w:t>
      </w:r>
      <w:r>
        <w:rPr>
          <w:rFonts w:ascii="Segoe UI" w:eastAsia="Segoe UI" w:hAnsi="Segoe UI" w:cs="Segoe UI"/>
          <w:color w:val="333333"/>
          <w:sz w:val="14"/>
          <w:szCs w:val="14"/>
          <w:shd w:val="clear" w:color="auto" w:fill="F0F0F0"/>
        </w:rPr>
        <w:t>Paul</w:t>
      </w:r>
      <w:r>
        <w:rPr>
          <w:rFonts w:ascii="Segoe UI" w:eastAsia="Segoe UI" w:hAnsi="Segoe UI" w:cs="Segoe UI"/>
          <w:color w:val="333333"/>
          <w:sz w:val="14"/>
          <w:szCs w:val="14"/>
          <w:shd w:val="clear" w:color="auto" w:fill="F0F0F0"/>
        </w:rPr>
        <w:t>，</w:t>
      </w:r>
      <w:r>
        <w:rPr>
          <w:rFonts w:ascii="Segoe UI" w:eastAsia="Segoe UI" w:hAnsi="Segoe UI" w:cs="Segoe UI"/>
          <w:color w:val="333333"/>
          <w:sz w:val="14"/>
          <w:szCs w:val="14"/>
          <w:shd w:val="clear" w:color="auto" w:fill="F0F0F0"/>
        </w:rPr>
        <w:t>et al</w:t>
      </w:r>
      <w:r>
        <w:rPr>
          <w:rFonts w:ascii="Segoe UI" w:eastAsia="Segoe UI" w:hAnsi="Segoe UI" w:cs="Segoe UI"/>
          <w:color w:val="333333"/>
          <w:sz w:val="14"/>
          <w:szCs w:val="14"/>
          <w:shd w:val="clear" w:color="auto" w:fill="F0F0F0"/>
        </w:rPr>
        <w:t>。</w:t>
      </w:r>
      <w:r>
        <w:rPr>
          <w:rFonts w:ascii="Segoe UI" w:eastAsia="Segoe UI" w:hAnsi="Segoe UI" w:cs="Segoe UI"/>
          <w:i/>
          <w:color w:val="666666"/>
          <w:sz w:val="14"/>
          <w:szCs w:val="14"/>
          <w:shd w:val="clear" w:color="auto" w:fill="F0F0F0"/>
        </w:rPr>
        <w:t>变化：问题形成原则和问题解决</w:t>
      </w:r>
      <w:r>
        <w:rPr>
          <w:rFonts w:ascii="Segoe UI" w:eastAsia="Segoe UI" w:hAnsi="Segoe UI" w:cs="Segoe UI"/>
          <w:color w:val="333333"/>
          <w:sz w:val="14"/>
          <w:szCs w:val="14"/>
          <w:shd w:val="clear" w:color="auto" w:fill="F0F0F0"/>
        </w:rPr>
        <w:t>。</w:t>
      </w:r>
      <w:r>
        <w:rPr>
          <w:rFonts w:ascii="Segoe UI" w:eastAsia="Segoe UI" w:hAnsi="Segoe UI" w:cs="Segoe UI"/>
          <w:color w:val="333333"/>
          <w:sz w:val="14"/>
          <w:szCs w:val="14"/>
          <w:shd w:val="clear" w:color="auto" w:fill="F0F0F0"/>
        </w:rPr>
        <w:t>1974</w:t>
      </w:r>
      <w:r>
        <w:rPr>
          <w:rFonts w:ascii="Segoe UI" w:eastAsia="Segoe UI" w:hAnsi="Segoe UI" w:cs="Segoe UI"/>
          <w:color w:val="333333"/>
          <w:sz w:val="14"/>
          <w:szCs w:val="14"/>
          <w:shd w:val="clear" w:color="auto" w:fill="F0F0F0"/>
        </w:rPr>
        <w:t>年。</w:t>
      </w:r>
    </w:p>
    <w:p w14:paraId="4C73CF48" w14:textId="77777777" w:rsidR="00E808A9" w:rsidRDefault="00E808A9">
      <w:pPr>
        <w:rPr>
          <w:rFonts w:ascii="Segoe UI" w:eastAsia="Segoe UI" w:hAnsi="Segoe UI" w:cs="Segoe UI"/>
          <w:color w:val="333333"/>
          <w:sz w:val="14"/>
          <w:szCs w:val="14"/>
          <w:shd w:val="clear" w:color="auto" w:fill="F0F0F0"/>
        </w:rPr>
      </w:pPr>
    </w:p>
    <w:p w14:paraId="11E3E59C" w14:textId="77777777" w:rsidR="00E808A9" w:rsidRDefault="007F102C">
      <w:r>
        <w:rPr>
          <w:rFonts w:hint="eastAsia"/>
        </w:rPr>
        <w:t>保罗·瓦兹拉威克</w:t>
      </w:r>
    </w:p>
    <w:p w14:paraId="6EEC4D16" w14:textId="77777777" w:rsidR="00E808A9" w:rsidRDefault="007F102C">
      <w:r>
        <w:rPr>
          <w:rFonts w:hint="eastAsia"/>
        </w:rPr>
        <w:t>心理研究所</w:t>
      </w:r>
    </w:p>
    <w:p w14:paraId="7A5646C4" w14:textId="77777777" w:rsidR="00E808A9" w:rsidRDefault="007F102C">
      <w:r>
        <w:rPr>
          <w:rFonts w:hint="eastAsia"/>
        </w:rPr>
        <w:t xml:space="preserve"> </w:t>
      </w:r>
      <w:r>
        <w:rPr>
          <w:rFonts w:hint="eastAsia"/>
        </w:rPr>
        <w:t>取消关注</w:t>
      </w:r>
    </w:p>
    <w:p w14:paraId="5AE5BE1E" w14:textId="77777777" w:rsidR="00E808A9" w:rsidRDefault="007F102C">
      <w:r>
        <w:rPr>
          <w:rFonts w:hint="eastAsia"/>
        </w:rPr>
        <w:t xml:space="preserve"> </w:t>
      </w:r>
      <w:r>
        <w:rPr>
          <w:rFonts w:hint="eastAsia"/>
        </w:rPr>
        <w:t>要求</w:t>
      </w:r>
    </w:p>
    <w:p w14:paraId="3ABB7AE9" w14:textId="77777777" w:rsidR="00E808A9" w:rsidRDefault="007F102C">
      <w:r>
        <w:rPr>
          <w:rFonts w:hint="eastAsia"/>
        </w:rPr>
        <w:t>关于：</w:t>
      </w:r>
      <w:r>
        <w:rPr>
          <w:rFonts w:hint="eastAsia"/>
        </w:rPr>
        <w:t xml:space="preserve"> Paul Watzlawick</w:t>
      </w:r>
      <w:r>
        <w:rPr>
          <w:rFonts w:hint="eastAsia"/>
        </w:rPr>
        <w:t>（</w:t>
      </w:r>
      <w:r>
        <w:rPr>
          <w:rFonts w:hint="eastAsia"/>
        </w:rPr>
        <w:t>1921</w:t>
      </w:r>
      <w:r>
        <w:rPr>
          <w:rFonts w:hint="eastAsia"/>
        </w:rPr>
        <w:t>年</w:t>
      </w:r>
      <w:r>
        <w:rPr>
          <w:rFonts w:hint="eastAsia"/>
        </w:rPr>
        <w:t>7</w:t>
      </w:r>
      <w:r>
        <w:rPr>
          <w:rFonts w:hint="eastAsia"/>
        </w:rPr>
        <w:t>月</w:t>
      </w:r>
      <w:r>
        <w:rPr>
          <w:rFonts w:hint="eastAsia"/>
        </w:rPr>
        <w:t>25</w:t>
      </w:r>
      <w:r>
        <w:rPr>
          <w:rFonts w:hint="eastAsia"/>
        </w:rPr>
        <w:t>日</w:t>
      </w:r>
      <w:r>
        <w:rPr>
          <w:rFonts w:hint="eastAsia"/>
        </w:rPr>
        <w:t xml:space="preserve"> - </w:t>
      </w:r>
      <w:r>
        <w:rPr>
          <w:rFonts w:hint="eastAsia"/>
        </w:rPr>
        <w:t>2007</w:t>
      </w:r>
      <w:r>
        <w:rPr>
          <w:rFonts w:hint="eastAsia"/>
        </w:rPr>
        <w:t>年</w:t>
      </w:r>
      <w:r>
        <w:rPr>
          <w:rFonts w:hint="eastAsia"/>
        </w:rPr>
        <w:t>3</w:t>
      </w:r>
      <w:r>
        <w:rPr>
          <w:rFonts w:hint="eastAsia"/>
        </w:rPr>
        <w:t>月</w:t>
      </w:r>
      <w:r>
        <w:rPr>
          <w:rFonts w:hint="eastAsia"/>
        </w:rPr>
        <w:t>31</w:t>
      </w:r>
      <w:r>
        <w:rPr>
          <w:rFonts w:hint="eastAsia"/>
        </w:rPr>
        <w:t>日）是奥地利裔美国家庭治疗师，心理学家，传播理论家和哲学家。他是传播理论和激进建构主义的理论家，他在家庭治疗和一般心理治疗领域发表了评论。</w:t>
      </w:r>
      <w:r>
        <w:rPr>
          <w:rFonts w:hint="eastAsia"/>
        </w:rPr>
        <w:t>Watzlawick</w:t>
      </w:r>
      <w:r>
        <w:rPr>
          <w:rFonts w:hint="eastAsia"/>
        </w:rPr>
        <w:t>认为人们在试图解决他们的情绪问题时会创造自己的痛苦。他是精神研究所最有影响力的人物之一，曾在加利福尼亚州的帕洛阿尔托生活和工作。</w:t>
      </w:r>
    </w:p>
    <w:p w14:paraId="456719B5" w14:textId="77777777" w:rsidR="00E808A9" w:rsidRDefault="007F102C">
      <w:r>
        <w:rPr>
          <w:rFonts w:hint="eastAsia"/>
        </w:rPr>
        <w:t>网站：</w:t>
      </w:r>
      <w:r>
        <w:rPr>
          <w:rFonts w:hint="eastAsia"/>
        </w:rPr>
        <w:t xml:space="preserve"> en.wikipedia.org bing.com</w:t>
      </w:r>
    </w:p>
    <w:p w14:paraId="1F51FF29" w14:textId="77777777" w:rsidR="00E808A9" w:rsidRDefault="007F102C">
      <w:r>
        <w:rPr>
          <w:rFonts w:hint="eastAsia"/>
        </w:rPr>
        <w:t xml:space="preserve">37 </w:t>
      </w:r>
      <w:r>
        <w:rPr>
          <w:rFonts w:hint="eastAsia"/>
        </w:rPr>
        <w:t>文件</w:t>
      </w:r>
    </w:p>
    <w:p w14:paraId="27B68989" w14:textId="77777777" w:rsidR="00E808A9" w:rsidRDefault="007F102C">
      <w:r>
        <w:rPr>
          <w:rFonts w:hint="eastAsia"/>
        </w:rPr>
        <w:t>10,176 CITATIONS *</w:t>
      </w:r>
    </w:p>
    <w:p w14:paraId="20C704BE" w14:textId="77777777" w:rsidR="00E808A9" w:rsidRDefault="007F102C">
      <w:r>
        <w:rPr>
          <w:rFonts w:hint="eastAsia"/>
        </w:rPr>
        <w:t>Paul Watzlawick</w:t>
      </w:r>
    </w:p>
    <w:p w14:paraId="0E0DBACD" w14:textId="77777777" w:rsidR="00E808A9" w:rsidRDefault="007F102C">
      <w:hyperlink r:id="rId33" w:history="1">
        <w:r>
          <w:rPr>
            <w:rStyle w:val="a4"/>
            <w:rFonts w:hint="eastAsia"/>
          </w:rPr>
          <w:t>https://academic.microsoft.com/#/detail/2285432543</w:t>
        </w:r>
      </w:hyperlink>
    </w:p>
    <w:p w14:paraId="3FC412C7" w14:textId="77777777" w:rsidR="00E808A9" w:rsidRDefault="00E808A9"/>
    <w:p w14:paraId="601140FF" w14:textId="77777777" w:rsidR="00E808A9" w:rsidRDefault="007F102C">
      <w:r>
        <w:rPr>
          <w:rFonts w:hint="eastAsia"/>
        </w:rPr>
        <w:t>[</w:t>
      </w:r>
      <w:r>
        <w:rPr>
          <w:rFonts w:hint="eastAsia"/>
        </w:rPr>
        <w:t>书</w:t>
      </w:r>
      <w:r>
        <w:rPr>
          <w:rFonts w:hint="eastAsia"/>
        </w:rPr>
        <w:t xml:space="preserve">] </w:t>
      </w:r>
      <w:r>
        <w:rPr>
          <w:rFonts w:hint="eastAsia"/>
        </w:rPr>
        <w:t>改变：问题形成原则和问题解决</w:t>
      </w:r>
    </w:p>
    <w:p w14:paraId="10F75546" w14:textId="77777777" w:rsidR="00E808A9" w:rsidRDefault="007F102C">
      <w:r>
        <w:rPr>
          <w:rFonts w:hint="eastAsia"/>
        </w:rPr>
        <w:t>1974</w:t>
      </w:r>
      <w:r>
        <w:rPr>
          <w:rFonts w:hint="eastAsia"/>
        </w:rPr>
        <w:t>年</w:t>
      </w:r>
      <w:r>
        <w:rPr>
          <w:rFonts w:hint="eastAsia"/>
        </w:rPr>
        <w:t>4</w:t>
      </w:r>
      <w:r>
        <w:rPr>
          <w:rFonts w:hint="eastAsia"/>
        </w:rPr>
        <w:t>月</w:t>
      </w:r>
      <w:r>
        <w:rPr>
          <w:rFonts w:hint="eastAsia"/>
        </w:rPr>
        <w:t>17</w:t>
      </w:r>
      <w:r>
        <w:rPr>
          <w:rFonts w:hint="eastAsia"/>
        </w:rPr>
        <w:t>日</w:t>
      </w:r>
      <w:r>
        <w:rPr>
          <w:rFonts w:hint="eastAsia"/>
        </w:rPr>
        <w:t xml:space="preserve"> </w:t>
      </w:r>
      <w:r>
        <w:rPr>
          <w:rFonts w:hint="eastAsia"/>
        </w:rPr>
        <w:t>保罗·瓦兹拉威克</w:t>
      </w:r>
      <w:r>
        <w:rPr>
          <w:rFonts w:hint="eastAsia"/>
        </w:rPr>
        <w:t>John H. Weakland</w:t>
      </w:r>
      <w:r>
        <w:rPr>
          <w:rFonts w:hint="eastAsia"/>
        </w:rPr>
        <w:t>理查德菲施</w:t>
      </w:r>
    </w:p>
    <w:p w14:paraId="7B8F21B6" w14:textId="77777777" w:rsidR="00E808A9" w:rsidRDefault="007F102C">
      <w:r>
        <w:rPr>
          <w:rFonts w:hint="eastAsia"/>
        </w:rPr>
        <w:t>三位着名的美国治疗师详细介绍了他们促进人类变革和处理相关心理问题的理论和策略。</w:t>
      </w:r>
    </w:p>
    <w:p w14:paraId="3D0D47AA" w14:textId="77777777" w:rsidR="00E808A9" w:rsidRDefault="007F102C">
      <w:r>
        <w:rPr>
          <w:rFonts w:hint="eastAsia"/>
        </w:rPr>
        <w:t>2172 CITATIONS *</w:t>
      </w:r>
    </w:p>
    <w:p w14:paraId="41832B09" w14:textId="77777777" w:rsidR="00E808A9" w:rsidRDefault="007F102C">
      <w:r>
        <w:rPr>
          <w:rFonts w:hint="eastAsia"/>
        </w:rPr>
        <w:t>相关出版物</w:t>
      </w:r>
    </w:p>
    <w:p w14:paraId="6016CFC9" w14:textId="77777777" w:rsidR="00E808A9" w:rsidRDefault="00E808A9"/>
    <w:p w14:paraId="662E31DA" w14:textId="77777777" w:rsidR="00E808A9" w:rsidRDefault="00E808A9"/>
    <w:p w14:paraId="153B5E40" w14:textId="77777777" w:rsidR="00E808A9" w:rsidRDefault="00E808A9"/>
    <w:p w14:paraId="219B7FDD" w14:textId="77777777" w:rsidR="00E808A9" w:rsidRDefault="007F102C">
      <w:r>
        <w:rPr>
          <w:rFonts w:hint="eastAsia"/>
        </w:rPr>
        <w:t>13.Davydd J. Greenwood</w:t>
      </w:r>
      <w:r>
        <w:rPr>
          <w:rFonts w:hint="eastAsia"/>
        </w:rPr>
        <w:t>与</w:t>
      </w:r>
      <w:r>
        <w:rPr>
          <w:rFonts w:hint="eastAsia"/>
        </w:rPr>
        <w:t>Morten Levin</w:t>
      </w:r>
      <w:r>
        <w:rPr>
          <w:rFonts w:hint="eastAsia"/>
        </w:rPr>
        <w:t>二人合作的文献，</w:t>
      </w:r>
    </w:p>
    <w:p w14:paraId="6585071E" w14:textId="77777777" w:rsidR="00E808A9" w:rsidRDefault="007F102C">
      <w:r>
        <w:rPr>
          <w:rFonts w:hint="eastAsia"/>
        </w:rPr>
        <w:t>共</w:t>
      </w:r>
      <w:r>
        <w:rPr>
          <w:rFonts w:hint="eastAsia"/>
        </w:rPr>
        <w:t>24</w:t>
      </w:r>
      <w:r>
        <w:rPr>
          <w:rFonts w:hint="eastAsia"/>
        </w:rPr>
        <w:t>篇</w:t>
      </w:r>
    </w:p>
    <w:p w14:paraId="3B6EEED4" w14:textId="77777777" w:rsidR="00E808A9" w:rsidRDefault="00E808A9"/>
    <w:p w14:paraId="29CD0832" w14:textId="77777777" w:rsidR="00E808A9" w:rsidRDefault="007F102C">
      <w:hyperlink r:id="rId34" w:history="1">
        <w:r>
          <w:rPr>
            <w:rStyle w:val="a4"/>
            <w:rFonts w:hint="eastAsia"/>
          </w:rPr>
          <w:t>https://academic.microsoft.com/#/search?iq=And(Ty%3D'0'%2CComposite(AA.AuId%3D2105649869))&amp;q=papers%20by%20morten%20levin&amp;filters=Composite(AA.AuId%3D2121094632)%2CComposite(AA.AuId%3D2105649869)&amp;from=0&amp;sort=0</w:t>
        </w:r>
      </w:hyperlink>
    </w:p>
    <w:p w14:paraId="39C01D16" w14:textId="77777777" w:rsidR="00E808A9" w:rsidRDefault="00E808A9"/>
    <w:p w14:paraId="1A28B44E" w14:textId="77777777" w:rsidR="00E808A9" w:rsidRDefault="007F102C">
      <w:r>
        <w:rPr>
          <w:rFonts w:hint="eastAsia"/>
        </w:rPr>
        <w:t>排在前几位的与</w:t>
      </w:r>
      <w:r>
        <w:rPr>
          <w:rFonts w:hint="eastAsia"/>
        </w:rPr>
        <w:t>Action Research</w:t>
      </w:r>
      <w:r>
        <w:rPr>
          <w:rFonts w:hint="eastAsia"/>
        </w:rPr>
        <w:t>有关。</w:t>
      </w:r>
    </w:p>
    <w:p w14:paraId="2699C99D" w14:textId="77777777" w:rsidR="00E808A9" w:rsidRDefault="007F102C">
      <w:pPr>
        <w:pStyle w:val="2"/>
        <w:widowControl/>
        <w:spacing w:beforeAutospacing="0" w:afterAutospacing="0" w:line="280" w:lineRule="atLeast"/>
        <w:textAlignment w:val="baseline"/>
        <w:rPr>
          <w:rFonts w:ascii="sans-serif" w:eastAsia="sans-serif" w:hAnsi="sans-serif" w:cs="sans-serif" w:hint="default"/>
          <w:color w:val="333333"/>
          <w:sz w:val="31"/>
          <w:szCs w:val="31"/>
        </w:rPr>
      </w:pPr>
      <w:hyperlink r:id="rId35" w:anchor="/" w:tgtFrame="https://academic.microsoft.com/" w:tooltip="Introduction to Action Research" w:history="1">
        <w:r>
          <w:rPr>
            <w:rStyle w:val="a4"/>
            <w:rFonts w:ascii="sans-serif" w:eastAsia="sans-serif" w:hAnsi="sans-serif" w:cs="sans-serif" w:hint="default"/>
            <w:color w:val="0078D7"/>
            <w:sz w:val="10"/>
            <w:szCs w:val="10"/>
            <w:u w:val="none"/>
          </w:rPr>
          <w:t>[book]</w:t>
        </w:r>
        <w:r>
          <w:rPr>
            <w:rStyle w:val="a4"/>
            <w:rFonts w:ascii="sans-serif" w:eastAsia="sans-serif" w:hAnsi="sans-serif" w:cs="sans-serif" w:hint="default"/>
            <w:color w:val="0078D7"/>
            <w:sz w:val="31"/>
            <w:szCs w:val="31"/>
            <w:u w:val="none"/>
          </w:rPr>
          <w:t>Introduction to Action Research</w:t>
        </w:r>
      </w:hyperlink>
    </w:p>
    <w:p w14:paraId="74D84521" w14:textId="77777777" w:rsidR="00E808A9" w:rsidRDefault="007F102C">
      <w:pPr>
        <w:widowControl/>
        <w:jc w:val="left"/>
      </w:pPr>
      <w:r>
        <w:rPr>
          <w:rFonts w:ascii="宋体" w:eastAsia="宋体" w:hAnsi="宋体" w:cs="宋体"/>
          <w:kern w:val="0"/>
          <w:sz w:val="24"/>
          <w:lang w:bidi="ar"/>
        </w:rPr>
        <w:t>2007</w:t>
      </w:r>
    </w:p>
    <w:p w14:paraId="27E0EC90" w14:textId="77777777" w:rsidR="00E808A9" w:rsidRDefault="007F102C">
      <w:pPr>
        <w:widowControl/>
        <w:numPr>
          <w:ilvl w:val="0"/>
          <w:numId w:val="6"/>
        </w:numPr>
        <w:spacing w:line="180" w:lineRule="atLeast"/>
        <w:ind w:left="0"/>
        <w:textAlignment w:val="baseline"/>
        <w:rPr>
          <w:rFonts w:ascii="Segoe UI" w:eastAsia="Segoe UI" w:hAnsi="Segoe UI" w:cs="Segoe UI"/>
        </w:rPr>
      </w:pPr>
      <w:hyperlink r:id="rId36" w:anchor="/detail/2121094632?relatedTo=9204190" w:history="1">
        <w:r>
          <w:rPr>
            <w:rStyle w:val="a4"/>
            <w:rFonts w:ascii="Segoe UI" w:eastAsia="Segoe UI" w:hAnsi="Segoe UI" w:cs="Segoe UI"/>
            <w:color w:val="333333"/>
            <w:u w:val="none"/>
          </w:rPr>
          <w:t>Davydd Greenwood</w:t>
        </w:r>
      </w:hyperlink>
    </w:p>
    <w:p w14:paraId="7AE0279A" w14:textId="77777777" w:rsidR="00E808A9" w:rsidRDefault="007F102C">
      <w:pPr>
        <w:widowControl/>
        <w:numPr>
          <w:ilvl w:val="0"/>
          <w:numId w:val="6"/>
        </w:numPr>
        <w:spacing w:line="180" w:lineRule="atLeast"/>
        <w:ind w:left="0"/>
        <w:textAlignment w:val="baseline"/>
        <w:rPr>
          <w:rFonts w:ascii="Segoe UI" w:eastAsia="Segoe UI" w:hAnsi="Segoe UI" w:cs="Segoe UI"/>
        </w:rPr>
      </w:pPr>
      <w:hyperlink r:id="rId37" w:anchor="/detail/2105649869?relatedTo=9204190" w:history="1">
        <w:r>
          <w:rPr>
            <w:rStyle w:val="a4"/>
            <w:rFonts w:ascii="Segoe UI" w:eastAsia="Segoe UI" w:hAnsi="Segoe UI" w:cs="Segoe UI"/>
            <w:color w:val="333333"/>
            <w:u w:val="none"/>
          </w:rPr>
          <w:t>Morten Levin</w:t>
        </w:r>
      </w:hyperlink>
    </w:p>
    <w:p w14:paraId="045C303E" w14:textId="77777777" w:rsidR="00E808A9" w:rsidRDefault="007F102C">
      <w:pPr>
        <w:widowControl/>
        <w:spacing w:after="50"/>
        <w:jc w:val="left"/>
        <w:textAlignment w:val="baseline"/>
        <w:rPr>
          <w:rFonts w:ascii="Segoe UI Semibold" w:eastAsia="Segoe UI Semibold" w:hAnsi="Segoe UI Semibold" w:cs="Segoe UI Semibold"/>
        </w:rPr>
      </w:pPr>
      <w:r>
        <w:rPr>
          <w:rFonts w:ascii="Segoe UI Semibold" w:eastAsia="Segoe UI Semibold" w:hAnsi="Segoe UI Semibold" w:cs="Segoe UI Semibold"/>
          <w:kern w:val="0"/>
          <w:sz w:val="24"/>
          <w:lang w:bidi="ar"/>
        </w:rPr>
        <w:t>Fields of study:</w:t>
      </w:r>
    </w:p>
    <w:p w14:paraId="5FB36036" w14:textId="77777777" w:rsidR="00E808A9" w:rsidRDefault="007F102C">
      <w:pPr>
        <w:widowControl/>
        <w:jc w:val="left"/>
        <w:textAlignment w:val="baseline"/>
      </w:pPr>
      <w:r>
        <w:rPr>
          <w:rFonts w:ascii="宋体" w:eastAsia="宋体" w:hAnsi="宋体" w:cs="宋体"/>
          <w:kern w:val="0"/>
          <w:sz w:val="24"/>
          <w:lang w:bidi="ar"/>
        </w:rPr>
        <w:t> </w:t>
      </w:r>
    </w:p>
    <w:p w14:paraId="7F7EDF77" w14:textId="77777777" w:rsidR="00E808A9" w:rsidRDefault="007F102C">
      <w:pPr>
        <w:widowControl/>
        <w:numPr>
          <w:ilvl w:val="0"/>
          <w:numId w:val="7"/>
        </w:numPr>
        <w:spacing w:line="180" w:lineRule="atLeast"/>
        <w:ind w:left="0"/>
        <w:textAlignment w:val="baseline"/>
        <w:rPr>
          <w:rFonts w:ascii="Segoe UI" w:eastAsia="Segoe UI" w:hAnsi="Segoe UI" w:cs="Segoe UI"/>
        </w:rPr>
      </w:pPr>
      <w:hyperlink r:id="rId38" w:anchor="/detail/17744445" w:history="1">
        <w:r>
          <w:rPr>
            <w:rStyle w:val="a4"/>
            <w:rFonts w:ascii="Segoe UI" w:eastAsia="Segoe UI" w:hAnsi="Segoe UI" w:cs="Segoe UI"/>
            <w:color w:val="444444"/>
            <w:u w:val="none"/>
          </w:rPr>
          <w:t>political science</w:t>
        </w:r>
      </w:hyperlink>
    </w:p>
    <w:p w14:paraId="414FCEFE" w14:textId="77777777" w:rsidR="00E808A9" w:rsidRDefault="007F102C">
      <w:pPr>
        <w:widowControl/>
        <w:numPr>
          <w:ilvl w:val="0"/>
          <w:numId w:val="7"/>
        </w:numPr>
        <w:spacing w:line="180" w:lineRule="atLeast"/>
        <w:ind w:left="0"/>
        <w:textAlignment w:val="baseline"/>
        <w:rPr>
          <w:rFonts w:ascii="Segoe UI" w:eastAsia="Segoe UI" w:hAnsi="Segoe UI" w:cs="Segoe UI"/>
        </w:rPr>
      </w:pPr>
      <w:hyperlink r:id="rId39" w:anchor="/detail/56739046" w:history="1">
        <w:r>
          <w:rPr>
            <w:rStyle w:val="a4"/>
            <w:rFonts w:ascii="Segoe UI" w:eastAsia="Segoe UI" w:hAnsi="Segoe UI" w:cs="Segoe UI"/>
            <w:color w:val="0072C6"/>
          </w:rPr>
          <w:t>knowledge management</w:t>
        </w:r>
      </w:hyperlink>
    </w:p>
    <w:p w14:paraId="2DC4BC5E" w14:textId="77777777" w:rsidR="00E808A9" w:rsidRDefault="007F102C">
      <w:pPr>
        <w:widowControl/>
        <w:numPr>
          <w:ilvl w:val="0"/>
          <w:numId w:val="7"/>
        </w:numPr>
        <w:spacing w:line="180" w:lineRule="atLeast"/>
        <w:ind w:left="0"/>
        <w:textAlignment w:val="baseline"/>
        <w:rPr>
          <w:rFonts w:ascii="Segoe UI" w:eastAsia="Segoe UI" w:hAnsi="Segoe UI" w:cs="Segoe UI"/>
        </w:rPr>
      </w:pPr>
      <w:hyperlink r:id="rId40" w:anchor="/detail/53173841" w:history="1">
        <w:r>
          <w:rPr>
            <w:rStyle w:val="a4"/>
            <w:rFonts w:ascii="Segoe UI" w:eastAsia="Segoe UI" w:hAnsi="Segoe UI" w:cs="Segoe UI"/>
            <w:color w:val="444444"/>
            <w:u w:val="none"/>
          </w:rPr>
          <w:t>action research</w:t>
        </w:r>
      </w:hyperlink>
    </w:p>
    <w:p w14:paraId="6F7B30AC" w14:textId="77777777" w:rsidR="00E808A9" w:rsidRDefault="007F102C">
      <w:pPr>
        <w:widowControl/>
        <w:numPr>
          <w:ilvl w:val="0"/>
          <w:numId w:val="8"/>
        </w:numPr>
        <w:spacing w:line="180" w:lineRule="atLeast"/>
        <w:ind w:left="0" w:right="158"/>
        <w:textAlignment w:val="baseline"/>
        <w:rPr>
          <w:rFonts w:ascii="Segoe UI" w:eastAsia="Segoe UI" w:hAnsi="Segoe UI" w:cs="Segoe UI"/>
        </w:rPr>
      </w:pPr>
      <w:hyperlink r:id="rId41" w:anchor="/search?iq=And(Ty='0',RId=9204190)&amp;q=papers citing Introduction to Action Research&amp;filters=&amp;from=0&amp;sort=0" w:tooltip="Cited 1,115 times" w:history="1">
        <w:r>
          <w:rPr>
            <w:rStyle w:val="a4"/>
            <w:rFonts w:ascii="Segoe UI" w:eastAsia="Segoe UI" w:hAnsi="Segoe UI" w:cs="Segoe UI"/>
            <w:color w:val="444444"/>
            <w:sz w:val="12"/>
            <w:szCs w:val="12"/>
            <w:u w:val="none"/>
          </w:rPr>
          <w:t>Citations (1,115) *</w:t>
        </w:r>
      </w:hyperlink>
    </w:p>
    <w:p w14:paraId="64071E1C" w14:textId="77777777" w:rsidR="00E808A9" w:rsidRDefault="007F102C">
      <w:pPr>
        <w:widowControl/>
        <w:numPr>
          <w:ilvl w:val="0"/>
          <w:numId w:val="8"/>
        </w:numPr>
        <w:spacing w:line="180" w:lineRule="atLeast"/>
        <w:ind w:left="0" w:right="158"/>
        <w:textAlignment w:val="baseline"/>
        <w:rPr>
          <w:rFonts w:ascii="Segoe UI" w:eastAsia="Segoe UI" w:hAnsi="Segoe UI" w:cs="Segoe UI"/>
        </w:rPr>
      </w:pPr>
      <w:r>
        <w:rPr>
          <w:rFonts w:ascii="Segoe UI" w:eastAsia="Segoe UI" w:hAnsi="Segoe UI" w:cs="Segoe UI"/>
          <w:color w:val="444444"/>
          <w:sz w:val="12"/>
          <w:szCs w:val="12"/>
        </w:rPr>
        <w:t>Share</w:t>
      </w:r>
    </w:p>
    <w:p w14:paraId="001AFA1B" w14:textId="77777777" w:rsidR="00E808A9" w:rsidRDefault="00E808A9">
      <w:pPr>
        <w:widowControl/>
        <w:numPr>
          <w:ilvl w:val="0"/>
          <w:numId w:val="8"/>
        </w:numPr>
        <w:spacing w:line="180" w:lineRule="atLeast"/>
        <w:ind w:left="0" w:right="158"/>
        <w:textAlignment w:val="baseline"/>
        <w:rPr>
          <w:rFonts w:ascii="Segoe UI" w:eastAsia="Segoe UI" w:hAnsi="Segoe UI" w:cs="Segoe UI"/>
        </w:rPr>
      </w:pPr>
    </w:p>
    <w:p w14:paraId="25F9A0CC" w14:textId="77777777" w:rsidR="00E808A9" w:rsidRDefault="007F102C">
      <w:pPr>
        <w:widowControl/>
        <w:spacing w:line="180" w:lineRule="atLeast"/>
        <w:jc w:val="left"/>
        <w:textAlignment w:val="baseline"/>
        <w:rPr>
          <w:rFonts w:ascii="Segoe UI" w:eastAsia="Segoe UI" w:hAnsi="Segoe UI" w:cs="Segoe UI"/>
          <w:sz w:val="12"/>
          <w:szCs w:val="12"/>
        </w:rPr>
      </w:pPr>
      <w:r>
        <w:rPr>
          <w:rFonts w:ascii="Segoe UI" w:eastAsia="Segoe UI" w:hAnsi="Segoe UI" w:cs="Segoe UI"/>
          <w:color w:val="444444"/>
          <w:kern w:val="0"/>
          <w:sz w:val="12"/>
          <w:szCs w:val="12"/>
          <w:lang w:bidi="ar"/>
        </w:rPr>
        <w:t>Cite</w:t>
      </w:r>
    </w:p>
    <w:p w14:paraId="749A746B" w14:textId="77777777" w:rsidR="00E808A9" w:rsidRDefault="00E808A9">
      <w:pPr>
        <w:widowControl/>
        <w:numPr>
          <w:ilvl w:val="0"/>
          <w:numId w:val="8"/>
        </w:numPr>
        <w:spacing w:line="180" w:lineRule="atLeast"/>
        <w:ind w:left="0" w:right="158"/>
        <w:textAlignment w:val="baseline"/>
        <w:rPr>
          <w:rFonts w:ascii="Segoe UI" w:eastAsia="Segoe UI" w:hAnsi="Segoe UI" w:cs="Segoe UI"/>
        </w:rPr>
      </w:pPr>
    </w:p>
    <w:p w14:paraId="647131F1" w14:textId="77777777" w:rsidR="00E808A9" w:rsidRDefault="007F102C">
      <w:pPr>
        <w:pStyle w:val="2"/>
        <w:widowControl/>
        <w:spacing w:beforeAutospacing="0" w:afterAutospacing="0" w:line="280" w:lineRule="atLeast"/>
        <w:textAlignment w:val="baseline"/>
        <w:rPr>
          <w:rFonts w:ascii="sans-serif" w:eastAsia="sans-serif" w:hAnsi="sans-serif" w:cs="sans-serif" w:hint="default"/>
          <w:color w:val="333333"/>
          <w:sz w:val="31"/>
          <w:szCs w:val="31"/>
        </w:rPr>
      </w:pPr>
      <w:hyperlink r:id="rId42" w:anchor="/" w:tgtFrame="https://academic.microsoft.com/" w:tooltip="Introduction to action research : social research for social change" w:history="1">
        <w:r>
          <w:rPr>
            <w:rStyle w:val="a4"/>
            <w:rFonts w:ascii="sans-serif" w:eastAsia="sans-serif" w:hAnsi="sans-serif" w:cs="sans-serif" w:hint="default"/>
            <w:color w:val="0078D7"/>
            <w:sz w:val="31"/>
            <w:szCs w:val="31"/>
            <w:u w:val="none"/>
          </w:rPr>
          <w:t>Introduction to action research : social research for social change</w:t>
        </w:r>
      </w:hyperlink>
    </w:p>
    <w:p w14:paraId="6595DB2B" w14:textId="77777777" w:rsidR="00E808A9" w:rsidRDefault="007F102C">
      <w:pPr>
        <w:widowControl/>
        <w:jc w:val="left"/>
      </w:pPr>
      <w:r>
        <w:rPr>
          <w:rFonts w:ascii="宋体" w:eastAsia="宋体" w:hAnsi="宋体" w:cs="宋体"/>
          <w:kern w:val="0"/>
          <w:sz w:val="24"/>
          <w:lang w:bidi="ar"/>
        </w:rPr>
        <w:t>2000</w:t>
      </w:r>
    </w:p>
    <w:p w14:paraId="4105DAAF" w14:textId="77777777" w:rsidR="00E808A9" w:rsidRDefault="007F102C">
      <w:pPr>
        <w:widowControl/>
        <w:numPr>
          <w:ilvl w:val="0"/>
          <w:numId w:val="9"/>
        </w:numPr>
        <w:spacing w:line="180" w:lineRule="atLeast"/>
        <w:ind w:left="0"/>
        <w:textAlignment w:val="baseline"/>
        <w:rPr>
          <w:rFonts w:ascii="Segoe UI" w:eastAsia="Segoe UI" w:hAnsi="Segoe UI" w:cs="Segoe UI"/>
        </w:rPr>
      </w:pPr>
      <w:hyperlink r:id="rId43" w:anchor="/detail/4789869" w:tooltip="Contemporary Sociology" w:history="1">
        <w:r>
          <w:rPr>
            <w:rStyle w:val="a4"/>
            <w:rFonts w:ascii="Segoe UI" w:eastAsia="Segoe UI" w:hAnsi="Segoe UI" w:cs="Segoe UI"/>
            <w:color w:val="444444"/>
          </w:rPr>
          <w:t>Contemporary Sociology</w:t>
        </w:r>
      </w:hyperlink>
    </w:p>
    <w:p w14:paraId="18A35227" w14:textId="77777777" w:rsidR="00E808A9" w:rsidRDefault="007F102C">
      <w:pPr>
        <w:widowControl/>
        <w:numPr>
          <w:ilvl w:val="0"/>
          <w:numId w:val="9"/>
        </w:numPr>
        <w:spacing w:line="180" w:lineRule="atLeast"/>
        <w:ind w:left="0"/>
        <w:textAlignment w:val="baseline"/>
        <w:rPr>
          <w:rFonts w:ascii="Segoe UI" w:eastAsia="Segoe UI" w:hAnsi="Segoe UI" w:cs="Segoe UI"/>
        </w:rPr>
      </w:pPr>
      <w:r>
        <w:rPr>
          <w:rFonts w:ascii="Segoe UI" w:eastAsia="Segoe UI" w:hAnsi="Segoe UI" w:cs="Segoe UI"/>
        </w:rPr>
        <w:t>volume 29</w:t>
      </w:r>
    </w:p>
    <w:p w14:paraId="4C936F32" w14:textId="77777777" w:rsidR="00E808A9" w:rsidRDefault="007F102C">
      <w:pPr>
        <w:widowControl/>
        <w:numPr>
          <w:ilvl w:val="0"/>
          <w:numId w:val="9"/>
        </w:numPr>
        <w:spacing w:line="180" w:lineRule="atLeast"/>
        <w:ind w:left="0"/>
        <w:textAlignment w:val="baseline"/>
        <w:rPr>
          <w:rFonts w:ascii="Segoe UI" w:eastAsia="Segoe UI" w:hAnsi="Segoe UI" w:cs="Segoe UI"/>
        </w:rPr>
      </w:pPr>
      <w:r>
        <w:rPr>
          <w:rFonts w:ascii="Segoe UI" w:eastAsia="Segoe UI" w:hAnsi="Segoe UI" w:cs="Segoe UI"/>
        </w:rPr>
        <w:t>issue 2</w:t>
      </w:r>
    </w:p>
    <w:p w14:paraId="4F1DA083" w14:textId="77777777" w:rsidR="00E808A9" w:rsidRDefault="007F102C">
      <w:pPr>
        <w:widowControl/>
        <w:numPr>
          <w:ilvl w:val="0"/>
          <w:numId w:val="9"/>
        </w:numPr>
        <w:spacing w:line="180" w:lineRule="atLeast"/>
        <w:ind w:left="0"/>
        <w:textAlignment w:val="baseline"/>
        <w:rPr>
          <w:rFonts w:ascii="Segoe UI" w:eastAsia="Segoe UI" w:hAnsi="Segoe UI" w:cs="Segoe UI"/>
        </w:rPr>
      </w:pPr>
      <w:r>
        <w:rPr>
          <w:rFonts w:ascii="Segoe UI" w:eastAsia="Segoe UI" w:hAnsi="Segoe UI" w:cs="Segoe UI"/>
        </w:rPr>
        <w:t>pp 435-</w:t>
      </w:r>
    </w:p>
    <w:p w14:paraId="3EA3A924" w14:textId="77777777" w:rsidR="00E808A9" w:rsidRDefault="007F102C">
      <w:pPr>
        <w:widowControl/>
        <w:numPr>
          <w:ilvl w:val="0"/>
          <w:numId w:val="10"/>
        </w:numPr>
        <w:spacing w:line="180" w:lineRule="atLeast"/>
        <w:ind w:left="0"/>
        <w:textAlignment w:val="baseline"/>
        <w:rPr>
          <w:rFonts w:ascii="Segoe UI" w:eastAsia="Segoe UI" w:hAnsi="Segoe UI" w:cs="Segoe UI"/>
        </w:rPr>
      </w:pPr>
      <w:hyperlink r:id="rId44" w:anchor="/detail/2121094632?relatedTo=2073752082" w:history="1">
        <w:r>
          <w:rPr>
            <w:rStyle w:val="a4"/>
            <w:rFonts w:ascii="Segoe UI" w:eastAsia="Segoe UI" w:hAnsi="Segoe UI" w:cs="Segoe UI"/>
            <w:color w:val="333333"/>
            <w:u w:val="none"/>
          </w:rPr>
          <w:t>Davydd J. Greenwood</w:t>
        </w:r>
      </w:hyperlink>
    </w:p>
    <w:p w14:paraId="279CA4F8" w14:textId="77777777" w:rsidR="00E808A9" w:rsidRDefault="007F102C">
      <w:pPr>
        <w:widowControl/>
        <w:numPr>
          <w:ilvl w:val="0"/>
          <w:numId w:val="10"/>
        </w:numPr>
        <w:spacing w:line="180" w:lineRule="atLeast"/>
        <w:ind w:left="0"/>
        <w:textAlignment w:val="baseline"/>
        <w:rPr>
          <w:rFonts w:ascii="Segoe UI" w:eastAsia="Segoe UI" w:hAnsi="Segoe UI" w:cs="Segoe UI"/>
        </w:rPr>
      </w:pPr>
      <w:hyperlink r:id="rId45" w:anchor="/detail/2105649869?relatedTo=2073752082" w:history="1">
        <w:r>
          <w:rPr>
            <w:rStyle w:val="a4"/>
            <w:rFonts w:ascii="Segoe UI" w:eastAsia="Segoe UI" w:hAnsi="Segoe UI" w:cs="Segoe UI"/>
            <w:color w:val="333333"/>
            <w:u w:val="none"/>
          </w:rPr>
          <w:t>Morten Levin</w:t>
        </w:r>
      </w:hyperlink>
    </w:p>
    <w:p w14:paraId="3F717E3C" w14:textId="77777777" w:rsidR="00E808A9" w:rsidRDefault="007F102C">
      <w:pPr>
        <w:widowControl/>
        <w:pBdr>
          <w:bottom w:val="single" w:sz="2" w:space="0" w:color="D3D3D3"/>
        </w:pBdr>
        <w:spacing w:line="13" w:lineRule="atLeast"/>
        <w:jc w:val="left"/>
        <w:textAlignment w:val="baseline"/>
        <w:rPr>
          <w:sz w:val="14"/>
          <w:szCs w:val="14"/>
        </w:rPr>
      </w:pPr>
      <w:r>
        <w:rPr>
          <w:rFonts w:ascii="宋体" w:eastAsia="宋体" w:hAnsi="宋体" w:cs="宋体"/>
          <w:kern w:val="0"/>
          <w:sz w:val="14"/>
          <w:szCs w:val="14"/>
          <w:lang w:bidi="ar"/>
        </w:rPr>
        <w:t>What Is Action Research? Introduction: Action Research, Diversity, and Democracy A History of Action Research Action Research Cases From Practice: The Stories of Stongfjorden, Mondragon, and Programs for Employme</w:t>
      </w:r>
      <w:r>
        <w:rPr>
          <w:rFonts w:ascii="宋体" w:eastAsia="宋体" w:hAnsi="宋体" w:cs="宋体"/>
          <w:kern w:val="0"/>
          <w:sz w:val="14"/>
          <w:szCs w:val="14"/>
          <w:lang w:bidi="ar"/>
        </w:rPr>
        <w:t>nt and Workplace Systems at Cornell University Science, Epistemology, and Practice in Action Research An Epistemological Foundation for Action Research Scientific Method and Action Research Social Science Research Techniques, Work Forms, and Research Strat</w:t>
      </w:r>
      <w:r>
        <w:rPr>
          <w:rFonts w:ascii="宋体" w:eastAsia="宋体" w:hAnsi="宋体" w:cs="宋体"/>
          <w:kern w:val="0"/>
          <w:sz w:val="14"/>
          <w:szCs w:val="14"/>
          <w:lang w:bidi="ar"/>
        </w:rPr>
        <w:t>egies in Action Research Knowledge Generation in Action Research: The Dialectics of Local Knowledge and Research-based Knowledge The Friendly Outsider: From AR as a Research Strategy to the Skills Needed to Become an Action Researcher Varieties of Action R</w:t>
      </w:r>
      <w:r>
        <w:rPr>
          <w:rFonts w:ascii="宋体" w:eastAsia="宋体" w:hAnsi="宋体" w:cs="宋体"/>
          <w:kern w:val="0"/>
          <w:sz w:val="14"/>
          <w:szCs w:val="14"/>
          <w:lang w:bidi="ar"/>
        </w:rPr>
        <w:t>esearch Praxis: Liberating Human Potential Pragmatic Action Research Power, Liberation, Adult Education, Feminism, and Social Reform Educational Action Research Participatory evaluation Rapid Rural Appraisal, Participatory Rural Appraisal, and Participator</w:t>
      </w:r>
      <w:r>
        <w:rPr>
          <w:rFonts w:ascii="宋体" w:eastAsia="宋体" w:hAnsi="宋体" w:cs="宋体"/>
          <w:kern w:val="0"/>
          <w:sz w:val="14"/>
          <w:szCs w:val="14"/>
          <w:lang w:bidi="ar"/>
        </w:rPr>
        <w:t>y Learning and Analysis Human Inquiry, Collaborative Inquiry, Cooperative Inquiry, Action Inquiry, Self-reflective Inquiry, and Mapping the Varieties of Action Research Action Science and Organizational Learning Action Research, Higher Education, and Democ</w:t>
      </w:r>
      <w:r>
        <w:rPr>
          <w:rFonts w:ascii="宋体" w:eastAsia="宋体" w:hAnsi="宋体" w:cs="宋体"/>
          <w:kern w:val="0"/>
          <w:sz w:val="14"/>
          <w:szCs w:val="14"/>
          <w:lang w:bidi="ar"/>
        </w:rPr>
        <w:t>racy Educating Action Researchers Action Research, Participation, and Democratization</w:t>
      </w:r>
    </w:p>
    <w:p w14:paraId="000489DC" w14:textId="77777777" w:rsidR="00E808A9" w:rsidRDefault="007F102C">
      <w:pPr>
        <w:widowControl/>
        <w:spacing w:after="50" w:line="13" w:lineRule="atLeast"/>
        <w:jc w:val="left"/>
        <w:textAlignment w:val="baseline"/>
        <w:rPr>
          <w:rFonts w:ascii="Segoe UI Semibold" w:eastAsia="Segoe UI Semibold" w:hAnsi="Segoe UI Semibold" w:cs="Segoe UI Semibold"/>
          <w:sz w:val="14"/>
          <w:szCs w:val="14"/>
        </w:rPr>
      </w:pPr>
      <w:r>
        <w:rPr>
          <w:rFonts w:ascii="Segoe UI Semibold" w:eastAsia="Segoe UI Semibold" w:hAnsi="Segoe UI Semibold" w:cs="Segoe UI Semibold"/>
          <w:kern w:val="0"/>
          <w:sz w:val="14"/>
          <w:szCs w:val="14"/>
          <w:lang w:bidi="ar"/>
        </w:rPr>
        <w:t>Fields of study:</w:t>
      </w:r>
    </w:p>
    <w:p w14:paraId="49296A07" w14:textId="77777777" w:rsidR="00E808A9" w:rsidRDefault="007F102C">
      <w:pPr>
        <w:widowControl/>
        <w:spacing w:line="13" w:lineRule="atLeast"/>
        <w:jc w:val="left"/>
        <w:textAlignment w:val="baseline"/>
        <w:rPr>
          <w:sz w:val="14"/>
          <w:szCs w:val="14"/>
        </w:rPr>
      </w:pPr>
      <w:r>
        <w:rPr>
          <w:rFonts w:ascii="宋体" w:eastAsia="宋体" w:hAnsi="宋体" w:cs="宋体"/>
          <w:kern w:val="0"/>
          <w:sz w:val="14"/>
          <w:szCs w:val="14"/>
          <w:lang w:bidi="ar"/>
        </w:rPr>
        <w:t> </w:t>
      </w:r>
    </w:p>
    <w:p w14:paraId="54D575B8" w14:textId="77777777" w:rsidR="00E808A9" w:rsidRDefault="007F102C">
      <w:pPr>
        <w:widowControl/>
        <w:numPr>
          <w:ilvl w:val="0"/>
          <w:numId w:val="11"/>
        </w:numPr>
        <w:spacing w:line="180" w:lineRule="atLeast"/>
        <w:ind w:left="0"/>
        <w:textAlignment w:val="baseline"/>
        <w:rPr>
          <w:rFonts w:ascii="Segoe UI" w:eastAsia="Segoe UI" w:hAnsi="Segoe UI" w:cs="Segoe UI"/>
        </w:rPr>
      </w:pPr>
      <w:hyperlink r:id="rId46" w:anchor="/detail/36289849" w:history="1">
        <w:r>
          <w:rPr>
            <w:rStyle w:val="a4"/>
            <w:rFonts w:ascii="Segoe UI" w:eastAsia="Segoe UI" w:hAnsi="Segoe UI" w:cs="Segoe UI"/>
            <w:color w:val="444444"/>
            <w:sz w:val="14"/>
            <w:szCs w:val="14"/>
            <w:u w:val="none"/>
          </w:rPr>
          <w:t>social science</w:t>
        </w:r>
      </w:hyperlink>
    </w:p>
    <w:p w14:paraId="1C12001E" w14:textId="77777777" w:rsidR="00E808A9" w:rsidRDefault="007F102C">
      <w:pPr>
        <w:widowControl/>
        <w:numPr>
          <w:ilvl w:val="0"/>
          <w:numId w:val="11"/>
        </w:numPr>
        <w:spacing w:line="180" w:lineRule="atLeast"/>
        <w:ind w:left="0"/>
        <w:textAlignment w:val="baseline"/>
        <w:rPr>
          <w:rFonts w:ascii="Segoe UI" w:eastAsia="Segoe UI" w:hAnsi="Segoe UI" w:cs="Segoe UI"/>
        </w:rPr>
      </w:pPr>
      <w:hyperlink r:id="rId47" w:anchor="/detail/522453465" w:history="1">
        <w:r>
          <w:rPr>
            <w:rStyle w:val="a4"/>
            <w:rFonts w:ascii="Segoe UI" w:eastAsia="Segoe UI" w:hAnsi="Segoe UI" w:cs="Segoe UI"/>
            <w:color w:val="444444"/>
            <w:sz w:val="14"/>
            <w:szCs w:val="14"/>
            <w:u w:val="none"/>
          </w:rPr>
          <w:t>social research</w:t>
        </w:r>
      </w:hyperlink>
    </w:p>
    <w:p w14:paraId="799B446E" w14:textId="77777777" w:rsidR="00E808A9" w:rsidRDefault="007F102C">
      <w:pPr>
        <w:widowControl/>
        <w:numPr>
          <w:ilvl w:val="0"/>
          <w:numId w:val="11"/>
        </w:numPr>
        <w:spacing w:line="180" w:lineRule="atLeast"/>
        <w:ind w:left="0"/>
        <w:textAlignment w:val="baseline"/>
        <w:rPr>
          <w:rFonts w:ascii="Segoe UI" w:eastAsia="Segoe UI" w:hAnsi="Segoe UI" w:cs="Segoe UI"/>
        </w:rPr>
      </w:pPr>
      <w:hyperlink r:id="rId48" w:anchor="/detail/17744445" w:history="1">
        <w:r>
          <w:rPr>
            <w:rStyle w:val="a4"/>
            <w:rFonts w:ascii="Segoe UI" w:eastAsia="Segoe UI" w:hAnsi="Segoe UI" w:cs="Segoe UI"/>
            <w:color w:val="444444"/>
            <w:sz w:val="14"/>
            <w:szCs w:val="14"/>
            <w:u w:val="none"/>
          </w:rPr>
          <w:t>political science</w:t>
        </w:r>
      </w:hyperlink>
    </w:p>
    <w:p w14:paraId="549D1F61" w14:textId="77777777" w:rsidR="00E808A9" w:rsidRDefault="007F102C">
      <w:pPr>
        <w:widowControl/>
        <w:numPr>
          <w:ilvl w:val="0"/>
          <w:numId w:val="11"/>
        </w:numPr>
        <w:spacing w:line="180" w:lineRule="atLeast"/>
        <w:ind w:left="0"/>
        <w:textAlignment w:val="baseline"/>
        <w:rPr>
          <w:rFonts w:ascii="Segoe UI" w:eastAsia="Segoe UI" w:hAnsi="Segoe UI" w:cs="Segoe UI"/>
        </w:rPr>
      </w:pPr>
      <w:hyperlink r:id="rId49" w:anchor="/detail/19417346" w:history="1">
        <w:r>
          <w:rPr>
            <w:rStyle w:val="a4"/>
            <w:rFonts w:ascii="Segoe UI" w:eastAsia="Segoe UI" w:hAnsi="Segoe UI" w:cs="Segoe UI"/>
            <w:color w:val="444444"/>
            <w:sz w:val="14"/>
            <w:szCs w:val="14"/>
            <w:u w:val="none"/>
          </w:rPr>
          <w:t>pedagogy</w:t>
        </w:r>
      </w:hyperlink>
    </w:p>
    <w:p w14:paraId="2AC9A9FA" w14:textId="77777777" w:rsidR="00E808A9" w:rsidRDefault="007F102C">
      <w:pPr>
        <w:widowControl/>
        <w:numPr>
          <w:ilvl w:val="0"/>
          <w:numId w:val="11"/>
        </w:numPr>
        <w:spacing w:line="180" w:lineRule="atLeast"/>
        <w:ind w:left="0"/>
        <w:textAlignment w:val="baseline"/>
        <w:rPr>
          <w:rFonts w:ascii="Segoe UI" w:eastAsia="Segoe UI" w:hAnsi="Segoe UI" w:cs="Segoe UI"/>
        </w:rPr>
      </w:pPr>
      <w:hyperlink r:id="rId50" w:anchor="/detail/2781470993" w:history="1">
        <w:r>
          <w:rPr>
            <w:rStyle w:val="a4"/>
            <w:rFonts w:ascii="Segoe UI" w:eastAsia="Segoe UI" w:hAnsi="Segoe UI" w:cs="Segoe UI"/>
            <w:color w:val="444444"/>
            <w:sz w:val="14"/>
            <w:szCs w:val="14"/>
            <w:u w:val="none"/>
          </w:rPr>
          <w:t>participatory rural appraisal</w:t>
        </w:r>
      </w:hyperlink>
    </w:p>
    <w:p w14:paraId="158A9837" w14:textId="77777777" w:rsidR="00E808A9" w:rsidRDefault="007F102C">
      <w:pPr>
        <w:widowControl/>
        <w:spacing w:line="13" w:lineRule="atLeast"/>
        <w:jc w:val="left"/>
        <w:textAlignment w:val="baseline"/>
        <w:rPr>
          <w:sz w:val="14"/>
          <w:szCs w:val="14"/>
        </w:rPr>
      </w:pPr>
      <w:r>
        <w:rPr>
          <w:rFonts w:ascii="宋体" w:eastAsia="宋体" w:hAnsi="宋体" w:cs="宋体"/>
          <w:kern w:val="0"/>
          <w:sz w:val="14"/>
          <w:szCs w:val="14"/>
          <w:lang w:bidi="ar"/>
        </w:rPr>
        <w:t> </w:t>
      </w:r>
    </w:p>
    <w:p w14:paraId="00FE38E5" w14:textId="77777777" w:rsidR="00E808A9" w:rsidRDefault="007F102C">
      <w:pPr>
        <w:widowControl/>
        <w:shd w:val="clear" w:color="auto" w:fill="F0F0F0"/>
        <w:spacing w:line="13" w:lineRule="atLeast"/>
        <w:ind w:left="30"/>
        <w:jc w:val="center"/>
        <w:textAlignment w:val="baseline"/>
        <w:rPr>
          <w:sz w:val="14"/>
          <w:szCs w:val="14"/>
        </w:rPr>
      </w:pPr>
      <w:r>
        <w:rPr>
          <w:rFonts w:ascii="宋体" w:eastAsia="宋体" w:hAnsi="宋体" w:cs="宋体"/>
          <w:color w:val="444444"/>
          <w:kern w:val="0"/>
          <w:sz w:val="14"/>
          <w:szCs w:val="14"/>
          <w:shd w:val="clear" w:color="auto" w:fill="F0F0F0"/>
          <w:lang w:bidi="ar"/>
        </w:rPr>
        <w:t>+6 others</w:t>
      </w:r>
    </w:p>
    <w:p w14:paraId="33D96489" w14:textId="77777777" w:rsidR="00E808A9" w:rsidRDefault="007F102C">
      <w:pPr>
        <w:widowControl/>
        <w:numPr>
          <w:ilvl w:val="0"/>
          <w:numId w:val="12"/>
        </w:numPr>
        <w:spacing w:line="180" w:lineRule="atLeast"/>
        <w:ind w:left="0" w:right="158"/>
        <w:textAlignment w:val="baseline"/>
        <w:rPr>
          <w:rFonts w:ascii="Segoe UI" w:eastAsia="Segoe UI" w:hAnsi="Segoe UI" w:cs="Segoe UI"/>
        </w:rPr>
      </w:pPr>
      <w:hyperlink r:id="rId51" w:anchor="/search?iq=And(Ty='0',RId=2073752082)&amp;q=papers citing Introduction to action research : social research for social change&amp;filters=&amp;from=0&amp;sort=0" w:tooltip="Cited 1,622 times" w:history="1">
        <w:r>
          <w:rPr>
            <w:rStyle w:val="a4"/>
            <w:rFonts w:ascii="Segoe UI" w:eastAsia="Segoe UI" w:hAnsi="Segoe UI" w:cs="Segoe UI"/>
            <w:color w:val="444444"/>
            <w:sz w:val="12"/>
            <w:szCs w:val="12"/>
            <w:u w:val="none"/>
          </w:rPr>
          <w:t>Citations (1,622) *</w:t>
        </w:r>
      </w:hyperlink>
    </w:p>
    <w:p w14:paraId="35F2B037" w14:textId="77777777" w:rsidR="00E808A9" w:rsidRDefault="007F102C">
      <w:pPr>
        <w:widowControl/>
        <w:numPr>
          <w:ilvl w:val="0"/>
          <w:numId w:val="12"/>
        </w:numPr>
        <w:spacing w:line="180" w:lineRule="atLeast"/>
        <w:ind w:left="0" w:right="158"/>
        <w:textAlignment w:val="baseline"/>
        <w:rPr>
          <w:rFonts w:ascii="Segoe UI" w:eastAsia="Segoe UI" w:hAnsi="Segoe UI" w:cs="Segoe UI"/>
        </w:rPr>
      </w:pPr>
      <w:hyperlink r:id="rId52" w:anchor="/_blank" w:tgtFrame="https://academic.microsoft.com/" w:history="1">
        <w:r>
          <w:rPr>
            <w:rStyle w:val="a4"/>
            <w:rFonts w:ascii="Segoe UI" w:eastAsia="Segoe UI" w:hAnsi="Segoe UI" w:cs="Segoe UI"/>
            <w:color w:val="444444"/>
            <w:sz w:val="12"/>
            <w:szCs w:val="12"/>
            <w:u w:val="none"/>
          </w:rPr>
          <w:t>Source</w:t>
        </w:r>
      </w:hyperlink>
    </w:p>
    <w:p w14:paraId="3A5F0828" w14:textId="77777777" w:rsidR="00E808A9" w:rsidRDefault="007F102C">
      <w:pPr>
        <w:widowControl/>
        <w:numPr>
          <w:ilvl w:val="0"/>
          <w:numId w:val="12"/>
        </w:numPr>
        <w:spacing w:line="180" w:lineRule="atLeast"/>
        <w:ind w:left="0" w:right="158"/>
        <w:textAlignment w:val="baseline"/>
        <w:rPr>
          <w:rFonts w:ascii="Segoe UI" w:eastAsia="Segoe UI" w:hAnsi="Segoe UI" w:cs="Segoe UI"/>
        </w:rPr>
      </w:pPr>
      <w:r>
        <w:rPr>
          <w:rFonts w:ascii="Segoe UI" w:eastAsia="Segoe UI" w:hAnsi="Segoe UI" w:cs="Segoe UI"/>
          <w:color w:val="444444"/>
          <w:sz w:val="12"/>
          <w:szCs w:val="12"/>
        </w:rPr>
        <w:t>Share</w:t>
      </w:r>
    </w:p>
    <w:p w14:paraId="6AC8C457" w14:textId="77777777" w:rsidR="00E808A9" w:rsidRDefault="00E808A9">
      <w:pPr>
        <w:widowControl/>
        <w:numPr>
          <w:ilvl w:val="0"/>
          <w:numId w:val="12"/>
        </w:numPr>
        <w:spacing w:line="180" w:lineRule="atLeast"/>
        <w:ind w:left="0" w:right="158"/>
        <w:textAlignment w:val="baseline"/>
        <w:rPr>
          <w:rFonts w:ascii="Segoe UI" w:eastAsia="Segoe UI" w:hAnsi="Segoe UI" w:cs="Segoe UI"/>
        </w:rPr>
      </w:pPr>
    </w:p>
    <w:p w14:paraId="33212755" w14:textId="77777777" w:rsidR="00E808A9" w:rsidRDefault="007F102C">
      <w:pPr>
        <w:widowControl/>
        <w:spacing w:line="180" w:lineRule="atLeast"/>
        <w:jc w:val="left"/>
        <w:textAlignment w:val="baseline"/>
        <w:rPr>
          <w:rFonts w:ascii="Segoe UI" w:eastAsia="Segoe UI" w:hAnsi="Segoe UI" w:cs="Segoe UI"/>
          <w:sz w:val="12"/>
          <w:szCs w:val="12"/>
        </w:rPr>
      </w:pPr>
      <w:r>
        <w:rPr>
          <w:rFonts w:ascii="Segoe UI" w:eastAsia="Segoe UI" w:hAnsi="Segoe UI" w:cs="Segoe UI"/>
          <w:color w:val="444444"/>
          <w:kern w:val="0"/>
          <w:sz w:val="12"/>
          <w:szCs w:val="12"/>
          <w:lang w:bidi="ar"/>
        </w:rPr>
        <w:t>Cite</w:t>
      </w:r>
    </w:p>
    <w:p w14:paraId="19EEA6BF" w14:textId="77777777" w:rsidR="00E808A9" w:rsidRDefault="00E808A9">
      <w:pPr>
        <w:widowControl/>
        <w:numPr>
          <w:ilvl w:val="0"/>
          <w:numId w:val="12"/>
        </w:numPr>
        <w:spacing w:line="180" w:lineRule="atLeast"/>
        <w:ind w:left="0" w:right="158"/>
        <w:textAlignment w:val="baseline"/>
        <w:rPr>
          <w:rFonts w:ascii="Segoe UI" w:eastAsia="Segoe UI" w:hAnsi="Segoe UI" w:cs="Segoe UI"/>
        </w:rPr>
      </w:pPr>
    </w:p>
    <w:p w14:paraId="737FB012" w14:textId="77777777" w:rsidR="00E808A9" w:rsidRDefault="007F102C">
      <w:pPr>
        <w:pStyle w:val="2"/>
        <w:widowControl/>
        <w:spacing w:beforeAutospacing="0" w:afterAutospacing="0" w:line="280" w:lineRule="atLeast"/>
        <w:textAlignment w:val="baseline"/>
        <w:rPr>
          <w:rFonts w:ascii="sans-serif" w:eastAsia="sans-serif" w:hAnsi="sans-serif" w:cs="sans-serif" w:hint="default"/>
          <w:color w:val="333333"/>
          <w:sz w:val="31"/>
          <w:szCs w:val="31"/>
        </w:rPr>
      </w:pPr>
      <w:hyperlink r:id="rId53" w:anchor="/" w:tgtFrame="https://academic.microsoft.com/" w:tooltip="Action research, science, and the co-optation of social research" w:history="1">
        <w:r>
          <w:rPr>
            <w:rStyle w:val="a4"/>
            <w:rFonts w:ascii="sans-serif" w:eastAsia="sans-serif" w:hAnsi="sans-serif" w:cs="sans-serif" w:hint="default"/>
            <w:color w:val="0078D7"/>
            <w:sz w:val="31"/>
            <w:szCs w:val="31"/>
            <w:u w:val="none"/>
          </w:rPr>
          <w:t>Action research, science, and the co-optation of social research</w:t>
        </w:r>
      </w:hyperlink>
    </w:p>
    <w:p w14:paraId="049295B5" w14:textId="77777777" w:rsidR="00E808A9" w:rsidRDefault="007F102C">
      <w:pPr>
        <w:widowControl/>
        <w:jc w:val="left"/>
      </w:pPr>
      <w:r>
        <w:rPr>
          <w:rFonts w:ascii="宋体" w:eastAsia="宋体" w:hAnsi="宋体" w:cs="宋体"/>
          <w:kern w:val="0"/>
          <w:sz w:val="24"/>
          <w:lang w:bidi="ar"/>
        </w:rPr>
        <w:t>1998</w:t>
      </w:r>
    </w:p>
    <w:p w14:paraId="0685FB47" w14:textId="77777777" w:rsidR="00E808A9" w:rsidRDefault="007F102C">
      <w:pPr>
        <w:widowControl/>
        <w:numPr>
          <w:ilvl w:val="0"/>
          <w:numId w:val="13"/>
        </w:numPr>
        <w:spacing w:line="180" w:lineRule="atLeast"/>
        <w:ind w:left="0"/>
        <w:textAlignment w:val="baseline"/>
        <w:rPr>
          <w:rFonts w:ascii="Segoe UI" w:eastAsia="Segoe UI" w:hAnsi="Segoe UI" w:cs="Segoe UI"/>
        </w:rPr>
      </w:pPr>
      <w:hyperlink r:id="rId54" w:anchor="/detail/1076045" w:tooltip="Culture and Organization" w:history="1">
        <w:r>
          <w:rPr>
            <w:rStyle w:val="a4"/>
            <w:rFonts w:ascii="Segoe UI" w:eastAsia="Segoe UI" w:hAnsi="Segoe UI" w:cs="Segoe UI"/>
            <w:color w:val="444444"/>
          </w:rPr>
          <w:t>Culture and Organization</w:t>
        </w:r>
      </w:hyperlink>
    </w:p>
    <w:p w14:paraId="5D0580F3" w14:textId="77777777" w:rsidR="00E808A9" w:rsidRDefault="007F102C">
      <w:pPr>
        <w:widowControl/>
        <w:numPr>
          <w:ilvl w:val="0"/>
          <w:numId w:val="13"/>
        </w:numPr>
        <w:spacing w:line="180" w:lineRule="atLeast"/>
        <w:ind w:left="0"/>
        <w:textAlignment w:val="baseline"/>
        <w:rPr>
          <w:rFonts w:ascii="Segoe UI" w:eastAsia="Segoe UI" w:hAnsi="Segoe UI" w:cs="Segoe UI"/>
        </w:rPr>
      </w:pPr>
      <w:r>
        <w:rPr>
          <w:rFonts w:ascii="Segoe UI" w:eastAsia="Segoe UI" w:hAnsi="Segoe UI" w:cs="Segoe UI"/>
        </w:rPr>
        <w:t>volume 4</w:t>
      </w:r>
    </w:p>
    <w:p w14:paraId="3730BFEC" w14:textId="77777777" w:rsidR="00E808A9" w:rsidRDefault="007F102C">
      <w:pPr>
        <w:widowControl/>
        <w:numPr>
          <w:ilvl w:val="0"/>
          <w:numId w:val="13"/>
        </w:numPr>
        <w:spacing w:line="180" w:lineRule="atLeast"/>
        <w:ind w:left="0"/>
        <w:textAlignment w:val="baseline"/>
        <w:rPr>
          <w:rFonts w:ascii="Segoe UI" w:eastAsia="Segoe UI" w:hAnsi="Segoe UI" w:cs="Segoe UI"/>
        </w:rPr>
      </w:pPr>
      <w:r>
        <w:rPr>
          <w:rFonts w:ascii="Segoe UI" w:eastAsia="Segoe UI" w:hAnsi="Segoe UI" w:cs="Segoe UI"/>
        </w:rPr>
        <w:t>issue 2</w:t>
      </w:r>
    </w:p>
    <w:p w14:paraId="643F8BD0" w14:textId="77777777" w:rsidR="00E808A9" w:rsidRDefault="007F102C">
      <w:pPr>
        <w:widowControl/>
        <w:numPr>
          <w:ilvl w:val="0"/>
          <w:numId w:val="13"/>
        </w:numPr>
        <w:spacing w:line="180" w:lineRule="atLeast"/>
        <w:ind w:left="0"/>
        <w:textAlignment w:val="baseline"/>
        <w:rPr>
          <w:rFonts w:ascii="Segoe UI" w:eastAsia="Segoe UI" w:hAnsi="Segoe UI" w:cs="Segoe UI"/>
        </w:rPr>
      </w:pPr>
      <w:r>
        <w:rPr>
          <w:rFonts w:ascii="Segoe UI" w:eastAsia="Segoe UI" w:hAnsi="Segoe UI" w:cs="Segoe UI"/>
        </w:rPr>
        <w:t>pp 237-261</w:t>
      </w:r>
    </w:p>
    <w:p w14:paraId="74E3848C" w14:textId="77777777" w:rsidR="00E808A9" w:rsidRDefault="007F102C">
      <w:pPr>
        <w:widowControl/>
        <w:numPr>
          <w:ilvl w:val="0"/>
          <w:numId w:val="14"/>
        </w:numPr>
        <w:spacing w:line="180" w:lineRule="atLeast"/>
        <w:ind w:left="0"/>
        <w:textAlignment w:val="baseline"/>
        <w:rPr>
          <w:rFonts w:ascii="Segoe UI" w:eastAsia="Segoe UI" w:hAnsi="Segoe UI" w:cs="Segoe UI"/>
        </w:rPr>
      </w:pPr>
      <w:hyperlink r:id="rId55" w:anchor="/detail/2121094632?relatedTo=2147951350" w:history="1">
        <w:r>
          <w:rPr>
            <w:rStyle w:val="a4"/>
            <w:rFonts w:ascii="Segoe UI" w:eastAsia="Segoe UI" w:hAnsi="Segoe UI" w:cs="Segoe UI"/>
            <w:color w:val="333333"/>
            <w:u w:val="none"/>
          </w:rPr>
          <w:t>Davydd J. Greenwood</w:t>
        </w:r>
      </w:hyperlink>
      <w:r>
        <w:rPr>
          <w:rFonts w:ascii="Segoe UI" w:eastAsia="Segoe UI" w:hAnsi="Segoe UI" w:cs="Segoe UI"/>
          <w:color w:val="989898"/>
        </w:rPr>
        <w:t> (</w:t>
      </w:r>
    </w:p>
    <w:p w14:paraId="5760F4D4" w14:textId="77777777" w:rsidR="00E808A9" w:rsidRDefault="007F102C">
      <w:pPr>
        <w:widowControl/>
        <w:numPr>
          <w:ilvl w:val="1"/>
          <w:numId w:val="15"/>
        </w:numPr>
        <w:spacing w:line="180" w:lineRule="atLeast"/>
        <w:ind w:left="0"/>
        <w:textAlignment w:val="baseline"/>
        <w:rPr>
          <w:rFonts w:ascii="Segoe UI" w:eastAsia="Segoe UI" w:hAnsi="Segoe UI" w:cs="Segoe UI"/>
        </w:rPr>
      </w:pPr>
      <w:hyperlink r:id="rId56" w:anchor="/detail/205783295" w:tooltip="Cornell University" w:history="1">
        <w:r>
          <w:rPr>
            <w:rStyle w:val="a4"/>
            <w:rFonts w:ascii="Segoe UI" w:eastAsia="Segoe UI" w:hAnsi="Segoe UI" w:cs="Segoe UI"/>
            <w:color w:val="989898"/>
            <w:u w:val="none"/>
          </w:rPr>
          <w:t>Cornell University</w:t>
        </w:r>
      </w:hyperlink>
    </w:p>
    <w:p w14:paraId="3D9D6087" w14:textId="77777777" w:rsidR="00E808A9" w:rsidRDefault="007F102C">
      <w:pPr>
        <w:widowControl/>
        <w:jc w:val="left"/>
        <w:textAlignment w:val="baseline"/>
      </w:pPr>
      <w:r>
        <w:rPr>
          <w:rFonts w:ascii="宋体" w:eastAsia="宋体" w:hAnsi="宋体" w:cs="宋体"/>
          <w:color w:val="989898"/>
          <w:kern w:val="0"/>
          <w:sz w:val="24"/>
          <w:lang w:bidi="ar"/>
        </w:rPr>
        <w:t>)</w:t>
      </w:r>
    </w:p>
    <w:p w14:paraId="598CEA04" w14:textId="77777777" w:rsidR="00E808A9" w:rsidRDefault="007F102C">
      <w:pPr>
        <w:widowControl/>
        <w:numPr>
          <w:ilvl w:val="0"/>
          <w:numId w:val="14"/>
        </w:numPr>
        <w:spacing w:line="180" w:lineRule="atLeast"/>
        <w:ind w:left="0"/>
        <w:textAlignment w:val="baseline"/>
        <w:rPr>
          <w:rFonts w:ascii="Segoe UI" w:eastAsia="Segoe UI" w:hAnsi="Segoe UI" w:cs="Segoe UI"/>
        </w:rPr>
      </w:pPr>
      <w:hyperlink r:id="rId57" w:anchor="/detail/2105649869?relatedTo=2147951350" w:history="1">
        <w:r>
          <w:rPr>
            <w:rStyle w:val="a4"/>
            <w:rFonts w:ascii="Segoe UI" w:eastAsia="Segoe UI" w:hAnsi="Segoe UI" w:cs="Segoe UI"/>
            <w:color w:val="333333"/>
            <w:u w:val="none"/>
          </w:rPr>
          <w:t>Morten Levin</w:t>
        </w:r>
      </w:hyperlink>
      <w:r>
        <w:rPr>
          <w:rFonts w:ascii="Segoe UI" w:eastAsia="Segoe UI" w:hAnsi="Segoe UI" w:cs="Segoe UI"/>
          <w:color w:val="989898"/>
        </w:rPr>
        <w:t> (</w:t>
      </w:r>
    </w:p>
    <w:p w14:paraId="0DFA8687" w14:textId="77777777" w:rsidR="00E808A9" w:rsidRDefault="007F102C">
      <w:pPr>
        <w:widowControl/>
        <w:numPr>
          <w:ilvl w:val="1"/>
          <w:numId w:val="16"/>
        </w:numPr>
        <w:spacing w:line="180" w:lineRule="atLeast"/>
        <w:ind w:left="0"/>
        <w:textAlignment w:val="baseline"/>
        <w:rPr>
          <w:rFonts w:ascii="Segoe UI" w:eastAsia="Segoe UI" w:hAnsi="Segoe UI" w:cs="Segoe UI"/>
        </w:rPr>
      </w:pPr>
      <w:hyperlink r:id="rId58" w:anchor="/detail/204778367" w:tooltip="Norwegian University of Science and Technology" w:history="1">
        <w:r>
          <w:rPr>
            <w:rStyle w:val="a4"/>
            <w:rFonts w:ascii="Segoe UI" w:eastAsia="Segoe UI" w:hAnsi="Segoe UI" w:cs="Segoe UI"/>
            <w:color w:val="989898"/>
            <w:u w:val="none"/>
          </w:rPr>
          <w:t>Norwegian University of Science and Technology</w:t>
        </w:r>
      </w:hyperlink>
    </w:p>
    <w:p w14:paraId="5F07B22C" w14:textId="77777777" w:rsidR="00E808A9" w:rsidRDefault="007F102C">
      <w:pPr>
        <w:widowControl/>
        <w:jc w:val="left"/>
      </w:pPr>
      <w:r>
        <w:rPr>
          <w:rFonts w:ascii="宋体" w:eastAsia="宋体" w:hAnsi="宋体" w:cs="宋体"/>
          <w:color w:val="989898"/>
          <w:kern w:val="0"/>
          <w:sz w:val="24"/>
          <w:lang w:bidi="ar"/>
        </w:rPr>
        <w:t>)</w:t>
      </w:r>
    </w:p>
    <w:p w14:paraId="454B269D" w14:textId="77777777" w:rsidR="00E808A9" w:rsidRDefault="007F102C">
      <w:pPr>
        <w:widowControl/>
        <w:pBdr>
          <w:bottom w:val="single" w:sz="2" w:space="0" w:color="D3D3D3"/>
        </w:pBdr>
        <w:spacing w:line="13" w:lineRule="atLeast"/>
        <w:jc w:val="left"/>
        <w:textAlignment w:val="baseline"/>
        <w:rPr>
          <w:sz w:val="14"/>
          <w:szCs w:val="14"/>
        </w:rPr>
      </w:pPr>
      <w:r>
        <w:rPr>
          <w:rFonts w:ascii="宋体" w:eastAsia="宋体" w:hAnsi="宋体" w:cs="宋体"/>
          <w:kern w:val="0"/>
          <w:sz w:val="14"/>
          <w:szCs w:val="14"/>
          <w:lang w:bidi="ar"/>
        </w:rPr>
        <w:t xml:space="preserve">This paper centers on our argument that action research (AR) produces “better” research than orthodox social research but that AR is marginalized in “Northern” universities because it </w:t>
      </w:r>
      <w:r>
        <w:rPr>
          <w:rFonts w:ascii="宋体" w:eastAsia="宋体" w:hAnsi="宋体" w:cs="宋体"/>
          <w:kern w:val="0"/>
          <w:sz w:val="14"/>
          <w:szCs w:val="14"/>
          <w:lang w:bidi="ar"/>
        </w:rPr>
        <w:t>connects social research to social reform. The key viewpoints informing our work are easily stated but elaborate arguments are required to justify them. We argue that AR is the most credible and methodologically coherent way to create and apply reliable kn</w:t>
      </w:r>
      <w:r>
        <w:rPr>
          <w:rFonts w:ascii="宋体" w:eastAsia="宋体" w:hAnsi="宋体" w:cs="宋体"/>
          <w:kern w:val="0"/>
          <w:sz w:val="14"/>
          <w:szCs w:val="14"/>
          <w:lang w:bidi="ar"/>
        </w:rPr>
        <w:t>owledge in social research. Existing power structures prefer orthodox social research, not because it produces better research but because it does not interfere with existing social arrangements. The demand for social distance and objectification separates</w:t>
      </w:r>
      <w:r>
        <w:rPr>
          <w:rFonts w:ascii="宋体" w:eastAsia="宋体" w:hAnsi="宋体" w:cs="宋体"/>
          <w:kern w:val="0"/>
          <w:sz w:val="14"/>
          <w:szCs w:val="14"/>
          <w:lang w:bidi="ar"/>
        </w:rPr>
        <w:t xml:space="preserve"> the researcher from the subject and prevents social research from becoming an instrument of social change. The dominance of these frameworks in university environments reveals that universities, in addition to being centers of learning, play an important </w:t>
      </w:r>
      <w:r>
        <w:rPr>
          <w:rFonts w:ascii="宋体" w:eastAsia="宋体" w:hAnsi="宋体" w:cs="宋体"/>
          <w:kern w:val="0"/>
          <w:sz w:val="14"/>
          <w:szCs w:val="14"/>
          <w:lang w:bidi="ar"/>
        </w:rPr>
        <w:t>role in replicating existing social arrangements (Noam Chomsky et al...</w:t>
      </w:r>
    </w:p>
    <w:p w14:paraId="6F152CB3" w14:textId="77777777" w:rsidR="00E808A9" w:rsidRDefault="007F102C">
      <w:pPr>
        <w:widowControl/>
        <w:spacing w:after="50" w:line="13" w:lineRule="atLeast"/>
        <w:jc w:val="left"/>
        <w:textAlignment w:val="baseline"/>
        <w:rPr>
          <w:rFonts w:ascii="Segoe UI Semibold" w:eastAsia="Segoe UI Semibold" w:hAnsi="Segoe UI Semibold" w:cs="Segoe UI Semibold"/>
          <w:sz w:val="14"/>
          <w:szCs w:val="14"/>
        </w:rPr>
      </w:pPr>
      <w:r>
        <w:rPr>
          <w:rFonts w:ascii="Segoe UI Semibold" w:eastAsia="Segoe UI Semibold" w:hAnsi="Segoe UI Semibold" w:cs="Segoe UI Semibold"/>
          <w:kern w:val="0"/>
          <w:sz w:val="14"/>
          <w:szCs w:val="14"/>
          <w:lang w:bidi="ar"/>
        </w:rPr>
        <w:t>Fields of study:</w:t>
      </w:r>
    </w:p>
    <w:p w14:paraId="1A60BCCD" w14:textId="77777777" w:rsidR="00E808A9" w:rsidRDefault="007F102C">
      <w:pPr>
        <w:widowControl/>
        <w:spacing w:line="13" w:lineRule="atLeast"/>
        <w:jc w:val="left"/>
        <w:textAlignment w:val="baseline"/>
        <w:rPr>
          <w:sz w:val="14"/>
          <w:szCs w:val="14"/>
        </w:rPr>
      </w:pPr>
      <w:r>
        <w:rPr>
          <w:rFonts w:ascii="宋体" w:eastAsia="宋体" w:hAnsi="宋体" w:cs="宋体"/>
          <w:kern w:val="0"/>
          <w:sz w:val="14"/>
          <w:szCs w:val="14"/>
          <w:lang w:bidi="ar"/>
        </w:rPr>
        <w:t> </w:t>
      </w:r>
    </w:p>
    <w:p w14:paraId="0C37BBFF" w14:textId="77777777" w:rsidR="00E808A9" w:rsidRDefault="007F102C">
      <w:pPr>
        <w:widowControl/>
        <w:numPr>
          <w:ilvl w:val="0"/>
          <w:numId w:val="17"/>
        </w:numPr>
        <w:spacing w:line="180" w:lineRule="atLeast"/>
        <w:ind w:left="0"/>
        <w:textAlignment w:val="baseline"/>
        <w:rPr>
          <w:rFonts w:ascii="Segoe UI" w:eastAsia="Segoe UI" w:hAnsi="Segoe UI" w:cs="Segoe UI"/>
        </w:rPr>
      </w:pPr>
      <w:hyperlink r:id="rId59" w:anchor="/detail/144024400" w:history="1">
        <w:r>
          <w:rPr>
            <w:rStyle w:val="a4"/>
            <w:rFonts w:ascii="Segoe UI" w:eastAsia="Segoe UI" w:hAnsi="Segoe UI" w:cs="Segoe UI"/>
            <w:color w:val="444444"/>
            <w:sz w:val="14"/>
            <w:szCs w:val="14"/>
            <w:u w:val="none"/>
          </w:rPr>
          <w:t>sociology</w:t>
        </w:r>
      </w:hyperlink>
    </w:p>
    <w:p w14:paraId="5133EFF7" w14:textId="77777777" w:rsidR="00E808A9" w:rsidRDefault="007F102C">
      <w:pPr>
        <w:widowControl/>
        <w:numPr>
          <w:ilvl w:val="0"/>
          <w:numId w:val="17"/>
        </w:numPr>
        <w:spacing w:line="180" w:lineRule="atLeast"/>
        <w:ind w:left="0"/>
        <w:textAlignment w:val="baseline"/>
        <w:rPr>
          <w:rFonts w:ascii="Segoe UI" w:eastAsia="Segoe UI" w:hAnsi="Segoe UI" w:cs="Segoe UI"/>
        </w:rPr>
      </w:pPr>
      <w:hyperlink r:id="rId60" w:anchor="/detail/45355965" w:history="1">
        <w:r>
          <w:rPr>
            <w:rStyle w:val="a4"/>
            <w:rFonts w:ascii="Segoe UI" w:eastAsia="Segoe UI" w:hAnsi="Segoe UI" w:cs="Segoe UI"/>
            <w:color w:val="444444"/>
            <w:sz w:val="14"/>
            <w:szCs w:val="14"/>
            <w:u w:val="none"/>
          </w:rPr>
          <w:t>socioeconomics</w:t>
        </w:r>
      </w:hyperlink>
    </w:p>
    <w:p w14:paraId="5089B7C3" w14:textId="77777777" w:rsidR="00E808A9" w:rsidRDefault="007F102C">
      <w:pPr>
        <w:widowControl/>
        <w:numPr>
          <w:ilvl w:val="0"/>
          <w:numId w:val="17"/>
        </w:numPr>
        <w:spacing w:line="180" w:lineRule="atLeast"/>
        <w:ind w:left="0"/>
        <w:textAlignment w:val="baseline"/>
        <w:rPr>
          <w:rFonts w:ascii="Segoe UI" w:eastAsia="Segoe UI" w:hAnsi="Segoe UI" w:cs="Segoe UI"/>
        </w:rPr>
      </w:pPr>
      <w:hyperlink r:id="rId61" w:anchor="/detail/36289849" w:history="1">
        <w:r>
          <w:rPr>
            <w:rStyle w:val="a4"/>
            <w:rFonts w:ascii="Segoe UI" w:eastAsia="Segoe UI" w:hAnsi="Segoe UI" w:cs="Segoe UI"/>
            <w:color w:val="444444"/>
            <w:sz w:val="14"/>
            <w:szCs w:val="14"/>
            <w:u w:val="none"/>
          </w:rPr>
          <w:t>social science</w:t>
        </w:r>
      </w:hyperlink>
    </w:p>
    <w:p w14:paraId="4E5B964C" w14:textId="77777777" w:rsidR="00E808A9" w:rsidRDefault="007F102C">
      <w:pPr>
        <w:widowControl/>
        <w:numPr>
          <w:ilvl w:val="0"/>
          <w:numId w:val="17"/>
        </w:numPr>
        <w:spacing w:line="180" w:lineRule="atLeast"/>
        <w:ind w:left="0"/>
        <w:textAlignment w:val="baseline"/>
        <w:rPr>
          <w:rFonts w:ascii="Segoe UI" w:eastAsia="Segoe UI" w:hAnsi="Segoe UI" w:cs="Segoe UI"/>
        </w:rPr>
      </w:pPr>
      <w:hyperlink r:id="rId62" w:anchor="/detail/130064352" w:history="1">
        <w:r>
          <w:rPr>
            <w:rStyle w:val="a4"/>
            <w:rFonts w:ascii="Segoe UI" w:eastAsia="Segoe UI" w:hAnsi="Segoe UI" w:cs="Segoe UI"/>
            <w:color w:val="444444"/>
            <w:sz w:val="14"/>
            <w:szCs w:val="14"/>
            <w:u w:val="none"/>
          </w:rPr>
          <w:t>social relation</w:t>
        </w:r>
      </w:hyperlink>
    </w:p>
    <w:p w14:paraId="2AA1AF03" w14:textId="77777777" w:rsidR="00E808A9" w:rsidRDefault="007F102C">
      <w:pPr>
        <w:widowControl/>
        <w:numPr>
          <w:ilvl w:val="0"/>
          <w:numId w:val="17"/>
        </w:numPr>
        <w:spacing w:line="180" w:lineRule="atLeast"/>
        <w:ind w:left="0"/>
        <w:textAlignment w:val="baseline"/>
        <w:rPr>
          <w:rFonts w:ascii="Segoe UI" w:eastAsia="Segoe UI" w:hAnsi="Segoe UI" w:cs="Segoe UI"/>
        </w:rPr>
      </w:pPr>
      <w:hyperlink r:id="rId63" w:anchor="/detail/77805123" w:history="1">
        <w:r>
          <w:rPr>
            <w:rStyle w:val="a4"/>
            <w:rFonts w:ascii="Segoe UI" w:eastAsia="Segoe UI" w:hAnsi="Segoe UI" w:cs="Segoe UI"/>
            <w:color w:val="444444"/>
            <w:sz w:val="14"/>
            <w:szCs w:val="14"/>
            <w:u w:val="none"/>
          </w:rPr>
          <w:t xml:space="preserve">social </w:t>
        </w:r>
        <w:r>
          <w:rPr>
            <w:rStyle w:val="a4"/>
            <w:rFonts w:ascii="Segoe UI" w:eastAsia="Segoe UI" w:hAnsi="Segoe UI" w:cs="Segoe UI"/>
            <w:color w:val="444444"/>
            <w:sz w:val="14"/>
            <w:szCs w:val="14"/>
            <w:u w:val="none"/>
          </w:rPr>
          <w:t>psychology</w:t>
        </w:r>
      </w:hyperlink>
    </w:p>
    <w:p w14:paraId="17C3D1EC" w14:textId="77777777" w:rsidR="00E808A9" w:rsidRDefault="007F102C">
      <w:pPr>
        <w:widowControl/>
        <w:shd w:val="clear" w:color="auto" w:fill="F0F0F0"/>
        <w:spacing w:line="13" w:lineRule="atLeast"/>
        <w:ind w:left="30"/>
        <w:jc w:val="center"/>
        <w:textAlignment w:val="baseline"/>
        <w:rPr>
          <w:sz w:val="14"/>
          <w:szCs w:val="14"/>
        </w:rPr>
      </w:pPr>
      <w:r>
        <w:rPr>
          <w:rFonts w:ascii="宋体" w:eastAsia="宋体" w:hAnsi="宋体" w:cs="宋体"/>
          <w:color w:val="444444"/>
          <w:kern w:val="0"/>
          <w:sz w:val="14"/>
          <w:szCs w:val="14"/>
          <w:shd w:val="clear" w:color="auto" w:fill="F0F0F0"/>
          <w:lang w:bidi="ar"/>
        </w:rPr>
        <w:t>+7 others</w:t>
      </w:r>
    </w:p>
    <w:p w14:paraId="4E58F751" w14:textId="77777777" w:rsidR="00E808A9" w:rsidRDefault="007F102C">
      <w:pPr>
        <w:widowControl/>
        <w:numPr>
          <w:ilvl w:val="0"/>
          <w:numId w:val="18"/>
        </w:numPr>
        <w:spacing w:line="180" w:lineRule="atLeast"/>
        <w:ind w:left="0" w:right="158"/>
        <w:textAlignment w:val="baseline"/>
        <w:rPr>
          <w:rFonts w:ascii="Segoe UI" w:eastAsia="Segoe UI" w:hAnsi="Segoe UI" w:cs="Segoe UI"/>
        </w:rPr>
      </w:pPr>
      <w:hyperlink r:id="rId64" w:anchor="/search?iq=And(Ty='0',RId=2147951350)&amp;q=papers citing Action research, science, and the co-optation of social research&amp;filters=&amp;from=0&amp;sort=0" w:tooltip="Cited 30 times" w:history="1">
        <w:r>
          <w:rPr>
            <w:rStyle w:val="a4"/>
            <w:rFonts w:ascii="Segoe UI" w:eastAsia="Segoe UI" w:hAnsi="Segoe UI" w:cs="Segoe UI"/>
            <w:color w:val="444444"/>
            <w:sz w:val="12"/>
            <w:szCs w:val="12"/>
            <w:u w:val="none"/>
          </w:rPr>
          <w:t>Citations (30) *</w:t>
        </w:r>
      </w:hyperlink>
    </w:p>
    <w:p w14:paraId="4614BB30" w14:textId="77777777" w:rsidR="00E808A9" w:rsidRDefault="007F102C">
      <w:pPr>
        <w:widowControl/>
        <w:numPr>
          <w:ilvl w:val="0"/>
          <w:numId w:val="18"/>
        </w:numPr>
        <w:spacing w:line="180" w:lineRule="atLeast"/>
        <w:ind w:left="0" w:right="158"/>
        <w:textAlignment w:val="baseline"/>
        <w:rPr>
          <w:rFonts w:ascii="Segoe UI" w:eastAsia="Segoe UI" w:hAnsi="Segoe UI" w:cs="Segoe UI"/>
        </w:rPr>
      </w:pPr>
      <w:hyperlink r:id="rId65" w:anchor="/_blank" w:tgtFrame="https://academic.microsoft.com/" w:history="1">
        <w:r>
          <w:rPr>
            <w:rStyle w:val="a4"/>
            <w:rFonts w:ascii="Segoe UI" w:eastAsia="Segoe UI" w:hAnsi="Segoe UI" w:cs="Segoe UI"/>
            <w:color w:val="444444"/>
            <w:sz w:val="12"/>
            <w:szCs w:val="12"/>
            <w:u w:val="none"/>
          </w:rPr>
          <w:t>Source</w:t>
        </w:r>
      </w:hyperlink>
    </w:p>
    <w:p w14:paraId="245DF555" w14:textId="77777777" w:rsidR="00E808A9" w:rsidRDefault="007F102C">
      <w:pPr>
        <w:widowControl/>
        <w:numPr>
          <w:ilvl w:val="0"/>
          <w:numId w:val="18"/>
        </w:numPr>
        <w:spacing w:line="180" w:lineRule="atLeast"/>
        <w:ind w:left="0" w:right="158"/>
        <w:textAlignment w:val="baseline"/>
        <w:rPr>
          <w:rFonts w:ascii="Segoe UI" w:eastAsia="Segoe UI" w:hAnsi="Segoe UI" w:cs="Segoe UI"/>
        </w:rPr>
      </w:pPr>
      <w:r>
        <w:rPr>
          <w:rFonts w:ascii="Segoe UI" w:eastAsia="Segoe UI" w:hAnsi="Segoe UI" w:cs="Segoe UI"/>
          <w:color w:val="444444"/>
          <w:sz w:val="12"/>
          <w:szCs w:val="12"/>
        </w:rPr>
        <w:t>Share</w:t>
      </w:r>
    </w:p>
    <w:p w14:paraId="43999000" w14:textId="77777777" w:rsidR="00E808A9" w:rsidRDefault="00E808A9">
      <w:pPr>
        <w:widowControl/>
        <w:numPr>
          <w:ilvl w:val="0"/>
          <w:numId w:val="18"/>
        </w:numPr>
        <w:spacing w:line="180" w:lineRule="atLeast"/>
        <w:ind w:left="0" w:right="158"/>
        <w:textAlignment w:val="baseline"/>
        <w:rPr>
          <w:rFonts w:ascii="Segoe UI" w:eastAsia="Segoe UI" w:hAnsi="Segoe UI" w:cs="Segoe UI"/>
        </w:rPr>
      </w:pPr>
    </w:p>
    <w:p w14:paraId="75362CD5" w14:textId="77777777" w:rsidR="00E808A9" w:rsidRDefault="007F102C">
      <w:pPr>
        <w:widowControl/>
        <w:spacing w:line="180" w:lineRule="atLeast"/>
        <w:jc w:val="left"/>
        <w:textAlignment w:val="baseline"/>
        <w:rPr>
          <w:rFonts w:ascii="Segoe UI" w:eastAsia="Segoe UI" w:hAnsi="Segoe UI" w:cs="Segoe UI"/>
          <w:sz w:val="12"/>
          <w:szCs w:val="12"/>
        </w:rPr>
      </w:pPr>
      <w:r>
        <w:rPr>
          <w:rFonts w:ascii="Segoe UI" w:eastAsia="Segoe UI" w:hAnsi="Segoe UI" w:cs="Segoe UI"/>
          <w:color w:val="444444"/>
          <w:kern w:val="0"/>
          <w:sz w:val="12"/>
          <w:szCs w:val="12"/>
          <w:lang w:bidi="ar"/>
        </w:rPr>
        <w:t>Cite</w:t>
      </w:r>
    </w:p>
    <w:p w14:paraId="3A62E99B" w14:textId="77777777" w:rsidR="00E808A9" w:rsidRDefault="00E808A9">
      <w:pPr>
        <w:widowControl/>
        <w:numPr>
          <w:ilvl w:val="0"/>
          <w:numId w:val="18"/>
        </w:numPr>
        <w:spacing w:line="180" w:lineRule="atLeast"/>
        <w:ind w:left="0" w:right="158"/>
        <w:textAlignment w:val="baseline"/>
        <w:rPr>
          <w:rFonts w:ascii="Segoe UI" w:eastAsia="Segoe UI" w:hAnsi="Segoe UI" w:cs="Segoe UI"/>
        </w:rPr>
      </w:pPr>
    </w:p>
    <w:p w14:paraId="7FA8AD75" w14:textId="77777777" w:rsidR="00E808A9" w:rsidRDefault="00E808A9"/>
    <w:p w14:paraId="05134CA8" w14:textId="77777777" w:rsidR="00E808A9" w:rsidRDefault="007F102C">
      <w:r>
        <w:rPr>
          <w:rFonts w:hint="eastAsia"/>
        </w:rPr>
        <w:lastRenderedPageBreak/>
        <w:t>但从引用量发现，</w:t>
      </w:r>
      <w:r>
        <w:rPr>
          <w:rFonts w:hint="eastAsia"/>
        </w:rPr>
        <w:t xml:space="preserve">Action Research </w:t>
      </w:r>
      <w:r>
        <w:rPr>
          <w:rFonts w:hint="eastAsia"/>
        </w:rPr>
        <w:t>这个细分领域研究的人并不多。</w:t>
      </w:r>
    </w:p>
    <w:p w14:paraId="507072EA" w14:textId="77777777" w:rsidR="00E808A9" w:rsidRDefault="00E808A9"/>
    <w:p w14:paraId="04F56975" w14:textId="77777777" w:rsidR="00E808A9" w:rsidRDefault="007F102C">
      <w:r>
        <w:rPr>
          <w:noProof/>
        </w:rPr>
        <w:drawing>
          <wp:inline distT="0" distB="0" distL="114300" distR="114300" wp14:anchorId="2C55036D" wp14:editId="547137E6">
            <wp:extent cx="5266690" cy="2477770"/>
            <wp:effectExtent l="0" t="0" r="3810" b="1143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66"/>
                    <a:stretch>
                      <a:fillRect/>
                    </a:stretch>
                  </pic:blipFill>
                  <pic:spPr>
                    <a:xfrm>
                      <a:off x="0" y="0"/>
                      <a:ext cx="5266690" cy="2477770"/>
                    </a:xfrm>
                    <a:prstGeom prst="rect">
                      <a:avLst/>
                    </a:prstGeom>
                    <a:noFill/>
                    <a:ln w="9525">
                      <a:noFill/>
                    </a:ln>
                  </pic:spPr>
                </pic:pic>
              </a:graphicData>
            </a:graphic>
          </wp:inline>
        </w:drawing>
      </w:r>
    </w:p>
    <w:p w14:paraId="55DB56F0" w14:textId="77777777" w:rsidR="00E808A9" w:rsidRDefault="00E808A9"/>
    <w:p w14:paraId="5AA3202F" w14:textId="77777777" w:rsidR="00E808A9" w:rsidRDefault="00E808A9"/>
    <w:p w14:paraId="3F169399" w14:textId="77777777" w:rsidR="00E808A9" w:rsidRDefault="00E808A9"/>
    <w:p w14:paraId="60293D55" w14:textId="77777777" w:rsidR="00E808A9" w:rsidRDefault="00E808A9"/>
    <w:p w14:paraId="2922BD2C" w14:textId="77777777" w:rsidR="00E808A9" w:rsidRDefault="007F102C">
      <w:r>
        <w:rPr>
          <w:rFonts w:hint="eastAsia"/>
        </w:rPr>
        <w:t>12.</w:t>
      </w:r>
      <w:r>
        <w:rPr>
          <w:rFonts w:hint="eastAsia"/>
        </w:rPr>
        <w:t>探索</w:t>
      </w:r>
      <w:r>
        <w:rPr>
          <w:rFonts w:hint="eastAsia"/>
        </w:rPr>
        <w:t>Davydd J. Greenwood</w:t>
      </w:r>
      <w:r>
        <w:rPr>
          <w:rFonts w:hint="eastAsia"/>
        </w:rPr>
        <w:t>排在第一位的合作者</w:t>
      </w:r>
    </w:p>
    <w:p w14:paraId="34C00BEA" w14:textId="77777777" w:rsidR="00E808A9" w:rsidRDefault="007F102C">
      <w:r>
        <w:rPr>
          <w:rFonts w:hint="eastAsia"/>
        </w:rPr>
        <w:t>Morten Levin</w:t>
      </w:r>
    </w:p>
    <w:p w14:paraId="4695DC0F" w14:textId="77777777" w:rsidR="00E808A9" w:rsidRDefault="007F102C">
      <w:r>
        <w:rPr>
          <w:rFonts w:hint="eastAsia"/>
        </w:rPr>
        <w:t xml:space="preserve">Norwegian </w:t>
      </w:r>
      <w:r>
        <w:rPr>
          <w:rFonts w:hint="eastAsia"/>
        </w:rPr>
        <w:t>University of Science and Technology</w:t>
      </w:r>
    </w:p>
    <w:p w14:paraId="7E28134C" w14:textId="77777777" w:rsidR="00E808A9" w:rsidRDefault="00E808A9"/>
    <w:p w14:paraId="6279415E" w14:textId="77777777" w:rsidR="00E808A9" w:rsidRDefault="00E808A9"/>
    <w:p w14:paraId="60CDAF9A" w14:textId="77777777" w:rsidR="00E808A9" w:rsidRDefault="007F102C">
      <w:hyperlink r:id="rId67" w:history="1">
        <w:r>
          <w:rPr>
            <w:rStyle w:val="a4"/>
            <w:rFonts w:hint="eastAsia"/>
          </w:rPr>
          <w:t>https://academic.microsoft.com/#/detail/2105649869</w:t>
        </w:r>
      </w:hyperlink>
    </w:p>
    <w:p w14:paraId="4DD69BD5" w14:textId="77777777" w:rsidR="00E808A9" w:rsidRDefault="007F102C">
      <w:r>
        <w:rPr>
          <w:noProof/>
        </w:rPr>
        <w:drawing>
          <wp:inline distT="0" distB="0" distL="114300" distR="114300" wp14:anchorId="167A6174" wp14:editId="6FF94C05">
            <wp:extent cx="5270500" cy="2480945"/>
            <wp:effectExtent l="0" t="0" r="0" b="825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68"/>
                    <a:stretch>
                      <a:fillRect/>
                    </a:stretch>
                  </pic:blipFill>
                  <pic:spPr>
                    <a:xfrm>
                      <a:off x="0" y="0"/>
                      <a:ext cx="5270500" cy="2480945"/>
                    </a:xfrm>
                    <a:prstGeom prst="rect">
                      <a:avLst/>
                    </a:prstGeom>
                    <a:noFill/>
                    <a:ln w="9525">
                      <a:noFill/>
                    </a:ln>
                  </pic:spPr>
                </pic:pic>
              </a:graphicData>
            </a:graphic>
          </wp:inline>
        </w:drawing>
      </w:r>
    </w:p>
    <w:p w14:paraId="3D252201" w14:textId="77777777" w:rsidR="00E808A9" w:rsidRDefault="00E808A9"/>
    <w:p w14:paraId="54966238" w14:textId="77777777" w:rsidR="00E808A9" w:rsidRDefault="00E808A9"/>
    <w:p w14:paraId="2842E0BA" w14:textId="77777777" w:rsidR="00E808A9" w:rsidRDefault="007F102C">
      <w:r>
        <w:rPr>
          <w:rFonts w:hint="eastAsia"/>
        </w:rPr>
        <w:t>11.</w:t>
      </w:r>
    </w:p>
    <w:p w14:paraId="28B40601" w14:textId="77777777" w:rsidR="00E808A9" w:rsidRDefault="007F102C">
      <w:r>
        <w:rPr>
          <w:rFonts w:hint="eastAsia"/>
        </w:rPr>
        <w:t>探索</w:t>
      </w:r>
      <w:r>
        <w:rPr>
          <w:rFonts w:hint="eastAsia"/>
        </w:rPr>
        <w:t>Chris Argris Donald A Schon</w:t>
      </w:r>
      <w:r>
        <w:rPr>
          <w:rFonts w:hint="eastAsia"/>
        </w:rPr>
        <w:t>的合作者，点击排在第二位的</w:t>
      </w:r>
      <w:r>
        <w:rPr>
          <w:rFonts w:hint="eastAsia"/>
        </w:rPr>
        <w:t>Davydd J. Greenwood</w:t>
      </w:r>
    </w:p>
    <w:p w14:paraId="1D572450" w14:textId="77777777" w:rsidR="00E808A9" w:rsidRDefault="00E808A9"/>
    <w:p w14:paraId="3318E3A2" w14:textId="77777777" w:rsidR="00E808A9" w:rsidRDefault="007F102C">
      <w:r>
        <w:rPr>
          <w:noProof/>
        </w:rPr>
        <w:lastRenderedPageBreak/>
        <w:drawing>
          <wp:inline distT="0" distB="0" distL="114300" distR="114300" wp14:anchorId="49E65473" wp14:editId="2442AAB4">
            <wp:extent cx="5272405" cy="1377950"/>
            <wp:effectExtent l="0" t="0" r="10795" b="635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69"/>
                    <a:stretch>
                      <a:fillRect/>
                    </a:stretch>
                  </pic:blipFill>
                  <pic:spPr>
                    <a:xfrm>
                      <a:off x="0" y="0"/>
                      <a:ext cx="5272405" cy="1377950"/>
                    </a:xfrm>
                    <a:prstGeom prst="rect">
                      <a:avLst/>
                    </a:prstGeom>
                    <a:noFill/>
                    <a:ln w="9525">
                      <a:noFill/>
                    </a:ln>
                  </pic:spPr>
                </pic:pic>
              </a:graphicData>
            </a:graphic>
          </wp:inline>
        </w:drawing>
      </w:r>
    </w:p>
    <w:p w14:paraId="5CE19E22" w14:textId="77777777" w:rsidR="00E808A9" w:rsidRDefault="007F102C">
      <w:pPr>
        <w:pStyle w:val="1"/>
        <w:widowControl/>
        <w:spacing w:beforeAutospacing="0" w:afterAutospacing="0" w:line="340" w:lineRule="atLeast"/>
        <w:textAlignment w:val="baseline"/>
        <w:rPr>
          <w:rFonts w:ascii="Segoe UI Light" w:eastAsia="Segoe UI Light" w:hAnsi="Segoe UI Light" w:cs="Segoe UI Light" w:hint="default"/>
          <w:color w:val="666666"/>
          <w:sz w:val="39"/>
          <w:szCs w:val="39"/>
        </w:rPr>
      </w:pPr>
      <w:r>
        <w:rPr>
          <w:rFonts w:ascii="Segoe UI Light" w:eastAsia="Segoe UI Light" w:hAnsi="Segoe UI Light" w:cs="Segoe UI Light" w:hint="default"/>
          <w:color w:val="666666"/>
          <w:sz w:val="39"/>
          <w:szCs w:val="39"/>
          <w:shd w:val="clear" w:color="auto" w:fill="FFFFFF"/>
        </w:rPr>
        <w:t>Davydd J. Greenwood</w:t>
      </w:r>
    </w:p>
    <w:p w14:paraId="567C67D9" w14:textId="77777777" w:rsidR="00E808A9" w:rsidRDefault="007F102C">
      <w:pPr>
        <w:widowControl/>
        <w:shd w:val="clear" w:color="auto" w:fill="FFFFFF"/>
        <w:spacing w:before="50" w:after="100"/>
        <w:ind w:right="100"/>
        <w:jc w:val="left"/>
        <w:textAlignment w:val="baseline"/>
        <w:rPr>
          <w:rFonts w:ascii="Segoe UI" w:eastAsia="Segoe UI" w:hAnsi="Segoe UI" w:cs="Segoe UI"/>
          <w:i/>
          <w:color w:val="666666"/>
          <w:sz w:val="14"/>
          <w:szCs w:val="14"/>
        </w:rPr>
      </w:pPr>
      <w:hyperlink r:id="rId70" w:anchor="/detail/205783295" w:history="1">
        <w:r>
          <w:rPr>
            <w:rStyle w:val="a4"/>
            <w:rFonts w:ascii="Segoe UI" w:eastAsia="Segoe UI" w:hAnsi="Segoe UI" w:cs="Segoe UI"/>
            <w:i/>
            <w:color w:val="444444"/>
            <w:sz w:val="14"/>
            <w:szCs w:val="14"/>
            <w:u w:val="none"/>
            <w:shd w:val="clear" w:color="auto" w:fill="FFFFFF"/>
          </w:rPr>
          <w:t>康奈尔大学</w:t>
        </w:r>
      </w:hyperlink>
    </w:p>
    <w:p w14:paraId="7DA8E671" w14:textId="77777777" w:rsidR="00E808A9" w:rsidRDefault="007F102C">
      <w:pPr>
        <w:widowControl/>
        <w:shd w:val="clear" w:color="auto" w:fill="FFFFFF"/>
        <w:jc w:val="left"/>
        <w:textAlignment w:val="baseline"/>
        <w:rPr>
          <w:rFonts w:ascii="Segoe UI" w:eastAsia="Segoe UI" w:hAnsi="Segoe UI" w:cs="Segoe UI"/>
          <w:color w:val="333333"/>
          <w:sz w:val="12"/>
          <w:szCs w:val="12"/>
        </w:rPr>
      </w:pPr>
      <w:r>
        <w:rPr>
          <w:rFonts w:ascii="Segoe UI" w:eastAsia="Segoe UI" w:hAnsi="Segoe UI" w:cs="Segoe UI"/>
          <w:color w:val="333333"/>
          <w:kern w:val="0"/>
          <w:sz w:val="12"/>
          <w:szCs w:val="12"/>
          <w:shd w:val="clear" w:color="auto" w:fill="FFFFFF"/>
          <w:lang w:bidi="ar"/>
        </w:rPr>
        <w:t> </w:t>
      </w:r>
      <w:r>
        <w:rPr>
          <w:rFonts w:ascii="Segoe UI" w:eastAsia="Segoe UI" w:hAnsi="Segoe UI" w:cs="Segoe UI"/>
          <w:color w:val="333333"/>
          <w:kern w:val="0"/>
          <w:sz w:val="12"/>
          <w:szCs w:val="12"/>
          <w:shd w:val="clear" w:color="auto" w:fill="FFFFFF"/>
          <w:lang w:bidi="ar"/>
        </w:rPr>
        <w:t>取消关注</w:t>
      </w:r>
    </w:p>
    <w:p w14:paraId="539D6B7F" w14:textId="77777777" w:rsidR="00E808A9" w:rsidRDefault="007F102C">
      <w:pPr>
        <w:widowControl/>
        <w:shd w:val="clear" w:color="auto" w:fill="FFFFFF"/>
        <w:jc w:val="left"/>
        <w:textAlignment w:val="baseline"/>
        <w:rPr>
          <w:rFonts w:ascii="Segoe UI" w:eastAsia="Segoe UI" w:hAnsi="Segoe UI" w:cs="Segoe UI"/>
          <w:color w:val="333333"/>
          <w:sz w:val="12"/>
          <w:szCs w:val="12"/>
        </w:rPr>
      </w:pPr>
      <w:r>
        <w:rPr>
          <w:rFonts w:ascii="Segoe UI" w:eastAsia="Segoe UI" w:hAnsi="Segoe UI" w:cs="Segoe UI"/>
          <w:color w:val="FFFFFF"/>
          <w:kern w:val="0"/>
          <w:szCs w:val="21"/>
          <w:shd w:val="clear" w:color="auto" w:fill="0072C6"/>
          <w:lang w:bidi="ar"/>
        </w:rPr>
        <w:t> </w:t>
      </w:r>
      <w:r>
        <w:rPr>
          <w:rFonts w:ascii="Segoe UI" w:eastAsia="Segoe UI" w:hAnsi="Segoe UI" w:cs="Segoe UI"/>
          <w:color w:val="FFFFFF"/>
          <w:kern w:val="0"/>
          <w:szCs w:val="21"/>
          <w:shd w:val="clear" w:color="auto" w:fill="0072C6"/>
          <w:lang w:bidi="ar"/>
        </w:rPr>
        <w:t>要求</w:t>
      </w:r>
    </w:p>
    <w:p w14:paraId="5931B716" w14:textId="77777777" w:rsidR="00E808A9" w:rsidRDefault="007F102C">
      <w:pPr>
        <w:widowControl/>
        <w:shd w:val="clear" w:color="auto" w:fill="FFFFFF"/>
        <w:spacing w:after="100"/>
        <w:jc w:val="left"/>
        <w:textAlignment w:val="baseline"/>
        <w:rPr>
          <w:rFonts w:ascii="Segoe UI" w:eastAsia="Segoe UI" w:hAnsi="Segoe UI" w:cs="Segoe UI"/>
          <w:color w:val="333333"/>
          <w:sz w:val="14"/>
          <w:szCs w:val="14"/>
        </w:rPr>
      </w:pPr>
      <w:r>
        <w:rPr>
          <w:rFonts w:ascii="Segoe UI Semibold" w:eastAsia="Segoe UI Semibold" w:hAnsi="Segoe UI Semibold" w:cs="Segoe UI Semibold"/>
          <w:color w:val="333333"/>
          <w:kern w:val="0"/>
          <w:sz w:val="14"/>
          <w:szCs w:val="14"/>
          <w:shd w:val="clear" w:color="auto" w:fill="FFFFFF"/>
          <w:lang w:bidi="ar"/>
        </w:rPr>
        <w:t>关于：</w:t>
      </w:r>
      <w:r>
        <w:rPr>
          <w:rFonts w:ascii="Segoe UI Semibold" w:eastAsia="Segoe UI Semibold" w:hAnsi="Segoe UI Semibold" w:cs="Segoe UI Semibold"/>
          <w:color w:val="333333"/>
          <w:kern w:val="0"/>
          <w:sz w:val="14"/>
          <w:szCs w:val="14"/>
          <w:shd w:val="clear" w:color="auto" w:fill="FFFFFF"/>
          <w:lang w:bidi="ar"/>
        </w:rPr>
        <w:t> </w:t>
      </w:r>
    </w:p>
    <w:p w14:paraId="63499990" w14:textId="77777777" w:rsidR="00E808A9" w:rsidRDefault="007F102C">
      <w:pPr>
        <w:pStyle w:val="a3"/>
        <w:widowControl/>
        <w:spacing w:beforeAutospacing="0" w:after="100" w:afterAutospacing="0" w:line="180" w:lineRule="atLeast"/>
        <w:textAlignment w:val="baseline"/>
        <w:rPr>
          <w:rFonts w:ascii="Segoe UI" w:eastAsia="Segoe UI" w:hAnsi="Segoe UI" w:cs="Segoe UI"/>
        </w:rPr>
      </w:pPr>
      <w:r>
        <w:rPr>
          <w:rFonts w:ascii="Segoe UI" w:eastAsia="Segoe UI" w:hAnsi="Segoe UI" w:cs="Segoe UI"/>
          <w:color w:val="333333"/>
          <w:sz w:val="14"/>
          <w:szCs w:val="14"/>
          <w:shd w:val="clear" w:color="auto" w:fill="FFFFFF"/>
        </w:rPr>
        <w:t>Davydd Greenwood</w:t>
      </w:r>
      <w:r>
        <w:rPr>
          <w:rFonts w:ascii="Segoe UI" w:eastAsia="Segoe UI" w:hAnsi="Segoe UI" w:cs="Segoe UI"/>
          <w:color w:val="333333"/>
          <w:sz w:val="14"/>
          <w:szCs w:val="14"/>
          <w:shd w:val="clear" w:color="auto" w:fill="FFFFFF"/>
        </w:rPr>
        <w:t>（生于</w:t>
      </w:r>
      <w:r>
        <w:rPr>
          <w:rFonts w:ascii="Segoe UI" w:eastAsia="Segoe UI" w:hAnsi="Segoe UI" w:cs="Segoe UI"/>
          <w:color w:val="333333"/>
          <w:sz w:val="14"/>
          <w:szCs w:val="14"/>
          <w:shd w:val="clear" w:color="auto" w:fill="FFFFFF"/>
        </w:rPr>
        <w:t>1942</w:t>
      </w:r>
      <w:r>
        <w:rPr>
          <w:rFonts w:ascii="Segoe UI" w:eastAsia="Segoe UI" w:hAnsi="Segoe UI" w:cs="Segoe UI"/>
          <w:color w:val="333333"/>
          <w:sz w:val="14"/>
          <w:szCs w:val="14"/>
          <w:shd w:val="clear" w:color="auto" w:fill="FFFFFF"/>
        </w:rPr>
        <w:t>年）是</w:t>
      </w:r>
      <w:r>
        <w:rPr>
          <w:rFonts w:ascii="Segoe UI" w:eastAsia="Segoe UI" w:hAnsi="Segoe UI" w:cs="Segoe UI"/>
          <w:color w:val="333333"/>
          <w:sz w:val="14"/>
          <w:szCs w:val="14"/>
          <w:shd w:val="clear" w:color="auto" w:fill="FFFFFF"/>
        </w:rPr>
        <w:t>Goldwin Smith</w:t>
      </w:r>
      <w:r>
        <w:rPr>
          <w:rFonts w:ascii="Segoe UI" w:eastAsia="Segoe UI" w:hAnsi="Segoe UI" w:cs="Segoe UI"/>
          <w:color w:val="333333"/>
          <w:sz w:val="14"/>
          <w:szCs w:val="14"/>
          <w:shd w:val="clear" w:color="auto" w:fill="FFFFFF"/>
        </w:rPr>
        <w:t>人类学教授，康奈尔大学欧洲研究所所长。作为已知的行动研究员，格林伍德在西班牙巴斯克地区进行了研究，在那里他分析了蒙德拉贡公司，赋权和合作社现象。他目前专注于企业文化时代的大学理念的未来。</w:t>
      </w:r>
    </w:p>
    <w:p w14:paraId="19950999" w14:textId="77777777" w:rsidR="00E808A9" w:rsidRDefault="007F102C">
      <w:pPr>
        <w:widowControl/>
        <w:shd w:val="clear" w:color="auto" w:fill="FFFFFF"/>
        <w:spacing w:after="100"/>
        <w:jc w:val="left"/>
        <w:textAlignment w:val="baseline"/>
        <w:rPr>
          <w:rFonts w:ascii="Segoe UI" w:eastAsia="宋体" w:hAnsi="Segoe UI" w:cs="Segoe UI"/>
        </w:rPr>
      </w:pPr>
      <w:r>
        <w:rPr>
          <w:rFonts w:ascii="Segoe UI Semibold" w:eastAsia="Segoe UI Semibold" w:hAnsi="Segoe UI Semibold" w:cs="Segoe UI Semibold"/>
          <w:color w:val="333333"/>
          <w:kern w:val="0"/>
          <w:sz w:val="14"/>
          <w:szCs w:val="14"/>
          <w:shd w:val="clear" w:color="auto" w:fill="FFFFFF"/>
          <w:lang w:bidi="ar"/>
        </w:rPr>
        <w:t>网站：</w:t>
      </w:r>
      <w:hyperlink r:id="rId71" w:anchor="/detail/_blank" w:tgtFrame="https://academic.microsoft.com/" w:history="1">
        <w:r>
          <w:rPr>
            <w:rStyle w:val="a4"/>
            <w:rFonts w:ascii="Segoe UI" w:eastAsia="Segoe UI" w:hAnsi="Segoe UI" w:cs="Segoe UI"/>
            <w:color w:val="444444"/>
            <w:sz w:val="14"/>
            <w:szCs w:val="14"/>
            <w:u w:val="none"/>
            <w:shd w:val="clear" w:color="auto" w:fill="FFFFFF"/>
          </w:rPr>
          <w:t>en.wikipedia.org </w:t>
        </w:r>
      </w:hyperlink>
      <w:hyperlink r:id="rId72" w:anchor="/detail/_blank" w:tgtFrame="https://academic.microsoft.com/" w:history="1">
        <w:r>
          <w:rPr>
            <w:rStyle w:val="a4"/>
            <w:rFonts w:ascii="Segoe UI" w:eastAsia="Segoe UI" w:hAnsi="Segoe UI" w:cs="Segoe UI"/>
            <w:color w:val="444444"/>
            <w:sz w:val="14"/>
            <w:szCs w:val="14"/>
            <w:u w:val="none"/>
            <w:shd w:val="clear" w:color="auto" w:fill="FFFFFF"/>
          </w:rPr>
          <w:t>bing.com</w:t>
        </w:r>
      </w:hyperlink>
      <w:r>
        <w:rPr>
          <w:rFonts w:ascii="Segoe UI" w:eastAsia="宋体" w:hAnsi="Segoe UI" w:cs="Segoe UI" w:hint="eastAsia"/>
          <w:color w:val="444444"/>
          <w:sz w:val="14"/>
          <w:szCs w:val="14"/>
          <w:shd w:val="clear" w:color="auto" w:fill="FFFFFF"/>
        </w:rPr>
        <w:t>，共发表</w:t>
      </w:r>
      <w:r>
        <w:rPr>
          <w:rFonts w:ascii="Segoe UI" w:eastAsia="宋体" w:hAnsi="Segoe UI" w:cs="Segoe UI" w:hint="eastAsia"/>
          <w:color w:val="444444"/>
          <w:sz w:val="14"/>
          <w:szCs w:val="14"/>
          <w:shd w:val="clear" w:color="auto" w:fill="FFFFFF"/>
        </w:rPr>
        <w:t>96</w:t>
      </w:r>
      <w:r>
        <w:rPr>
          <w:rFonts w:ascii="Segoe UI" w:eastAsia="宋体" w:hAnsi="Segoe UI" w:cs="Segoe UI" w:hint="eastAsia"/>
          <w:color w:val="444444"/>
          <w:sz w:val="14"/>
          <w:szCs w:val="14"/>
          <w:shd w:val="clear" w:color="auto" w:fill="FFFFFF"/>
        </w:rPr>
        <w:t>篇文献，获得</w:t>
      </w:r>
      <w:r>
        <w:rPr>
          <w:rFonts w:ascii="Segoe UI" w:eastAsia="宋体" w:hAnsi="Segoe UI" w:cs="Segoe UI" w:hint="eastAsia"/>
          <w:color w:val="444444"/>
          <w:sz w:val="14"/>
          <w:szCs w:val="14"/>
          <w:shd w:val="clear" w:color="auto" w:fill="FFFFFF"/>
        </w:rPr>
        <w:t>11182</w:t>
      </w:r>
      <w:r>
        <w:rPr>
          <w:rFonts w:ascii="Segoe UI" w:eastAsia="宋体" w:hAnsi="Segoe UI" w:cs="Segoe UI" w:hint="eastAsia"/>
          <w:color w:val="444444"/>
          <w:sz w:val="14"/>
          <w:szCs w:val="14"/>
          <w:shd w:val="clear" w:color="auto" w:fill="FFFFFF"/>
        </w:rPr>
        <w:t>次引用。</w:t>
      </w:r>
    </w:p>
    <w:p w14:paraId="059DF5B9" w14:textId="77777777" w:rsidR="00E808A9" w:rsidRDefault="007F102C">
      <w:pPr>
        <w:widowControl/>
        <w:spacing w:before="100"/>
        <w:jc w:val="left"/>
      </w:pPr>
      <w:r>
        <w:rPr>
          <w:rFonts w:hint="eastAsia"/>
        </w:rPr>
        <w:t>这三位作者合作的书，是</w:t>
      </w:r>
      <w:r>
        <w:rPr>
          <w:rFonts w:hint="eastAsia"/>
        </w:rPr>
        <w:t>1995</w:t>
      </w:r>
      <w:r>
        <w:rPr>
          <w:rFonts w:hint="eastAsia"/>
        </w:rPr>
        <w:t>年出版的组织学习</w:t>
      </w:r>
      <w:r>
        <w:rPr>
          <w:rFonts w:hint="eastAsia"/>
        </w:rPr>
        <w:t>II</w:t>
      </w:r>
      <w:r>
        <w:rPr>
          <w:rFonts w:hint="eastAsia"/>
        </w:rPr>
        <w:t>。</w:t>
      </w:r>
    </w:p>
    <w:p w14:paraId="17E86418" w14:textId="77777777" w:rsidR="00E808A9" w:rsidRDefault="00E808A9">
      <w:pPr>
        <w:widowControl/>
        <w:numPr>
          <w:ilvl w:val="0"/>
          <w:numId w:val="19"/>
        </w:numPr>
        <w:spacing w:line="180" w:lineRule="atLeast"/>
        <w:ind w:left="0"/>
        <w:textAlignment w:val="baseline"/>
        <w:rPr>
          <w:rFonts w:ascii="Segoe UI" w:eastAsia="Segoe UI" w:hAnsi="Segoe UI" w:cs="Segoe UI"/>
        </w:rPr>
      </w:pPr>
    </w:p>
    <w:p w14:paraId="4954B4CD" w14:textId="77777777" w:rsidR="00E808A9" w:rsidRDefault="007F102C">
      <w:pPr>
        <w:pStyle w:val="2"/>
        <w:widowControl/>
        <w:spacing w:beforeAutospacing="0" w:afterAutospacing="0" w:line="280" w:lineRule="atLeast"/>
        <w:textAlignment w:val="baseline"/>
        <w:rPr>
          <w:rFonts w:ascii="sans-serif" w:eastAsia="sans-serif" w:hAnsi="sans-serif" w:cs="sans-serif" w:hint="default"/>
          <w:color w:val="333333"/>
          <w:sz w:val="31"/>
          <w:szCs w:val="31"/>
        </w:rPr>
      </w:pPr>
      <w:hyperlink r:id="rId73" w:anchor="/detail/" w:tgtFrame="https://academic.microsoft.com/" w:tooltip="Organizational Learning II: Theory, Method, and Practice" w:history="1">
        <w:r>
          <w:rPr>
            <w:rStyle w:val="a4"/>
            <w:rFonts w:ascii="sans-serif" w:eastAsia="sans-serif" w:hAnsi="sans-serif" w:cs="sans-serif" w:hint="default"/>
            <w:color w:val="0078D7"/>
            <w:sz w:val="10"/>
            <w:szCs w:val="10"/>
            <w:u w:val="none"/>
            <w:shd w:val="clear" w:color="auto" w:fill="EFF2F3"/>
          </w:rPr>
          <w:t>[book]</w:t>
        </w:r>
        <w:r>
          <w:rPr>
            <w:rStyle w:val="a4"/>
            <w:rFonts w:ascii="sans-serif" w:eastAsia="sans-serif" w:hAnsi="sans-serif" w:cs="sans-serif" w:hint="default"/>
            <w:color w:val="0078D7"/>
            <w:sz w:val="31"/>
            <w:szCs w:val="31"/>
            <w:u w:val="none"/>
            <w:shd w:val="clear" w:color="auto" w:fill="EFF2F3"/>
          </w:rPr>
          <w:t>Organizational Learning II: Theory, Method, and Practice</w:t>
        </w:r>
      </w:hyperlink>
    </w:p>
    <w:p w14:paraId="51A8EC45" w14:textId="77777777" w:rsidR="00E808A9" w:rsidRDefault="007F102C">
      <w:pPr>
        <w:widowControl/>
        <w:numPr>
          <w:ilvl w:val="0"/>
          <w:numId w:val="19"/>
        </w:numPr>
        <w:spacing w:line="180" w:lineRule="atLeast"/>
        <w:ind w:left="0"/>
        <w:textAlignment w:val="baseline"/>
        <w:rPr>
          <w:rFonts w:ascii="Segoe UI" w:eastAsia="Segoe UI" w:hAnsi="Segoe UI" w:cs="Segoe UI"/>
        </w:rPr>
      </w:pPr>
      <w:r>
        <w:rPr>
          <w:rFonts w:ascii="Segoe UI" w:eastAsia="Segoe UI" w:hAnsi="Segoe UI" w:cs="Segoe UI"/>
          <w:color w:val="333333"/>
          <w:sz w:val="14"/>
          <w:szCs w:val="14"/>
          <w:shd w:val="clear" w:color="auto" w:fill="EFF2F3"/>
        </w:rPr>
        <w:t>1995</w:t>
      </w:r>
    </w:p>
    <w:p w14:paraId="587CFE10" w14:textId="77777777" w:rsidR="00E808A9" w:rsidRDefault="007F102C">
      <w:pPr>
        <w:widowControl/>
        <w:numPr>
          <w:ilvl w:val="1"/>
          <w:numId w:val="19"/>
        </w:numPr>
        <w:spacing w:line="180" w:lineRule="atLeast"/>
        <w:ind w:left="0"/>
        <w:textAlignment w:val="baseline"/>
        <w:rPr>
          <w:rFonts w:ascii="Segoe UI" w:eastAsia="Segoe UI" w:hAnsi="Segoe UI" w:cs="Segoe UI"/>
        </w:rPr>
      </w:pPr>
      <w:hyperlink r:id="rId74" w:anchor="/detail/2121094632?relatedTo=2136947725" w:history="1">
        <w:r>
          <w:rPr>
            <w:rStyle w:val="a4"/>
            <w:rFonts w:ascii="Segoe UI" w:eastAsia="Segoe UI" w:hAnsi="Segoe UI" w:cs="Segoe UI"/>
            <w:color w:val="333333"/>
            <w:sz w:val="14"/>
            <w:szCs w:val="14"/>
            <w:u w:val="none"/>
            <w:shd w:val="clear" w:color="auto" w:fill="EFF2F3"/>
          </w:rPr>
          <w:t>Davydd J. Greenwood</w:t>
        </w:r>
      </w:hyperlink>
    </w:p>
    <w:p w14:paraId="4E2B9456" w14:textId="77777777" w:rsidR="00E808A9" w:rsidRDefault="007F102C">
      <w:pPr>
        <w:widowControl/>
        <w:numPr>
          <w:ilvl w:val="1"/>
          <w:numId w:val="19"/>
        </w:numPr>
        <w:spacing w:line="180" w:lineRule="atLeast"/>
        <w:ind w:left="0"/>
        <w:textAlignment w:val="baseline"/>
        <w:rPr>
          <w:rFonts w:ascii="Segoe UI" w:eastAsia="Segoe UI" w:hAnsi="Segoe UI" w:cs="Segoe UI"/>
        </w:rPr>
      </w:pPr>
      <w:hyperlink r:id="rId75" w:anchor="/detail/129236817?relatedTo=2136947725" w:history="1">
        <w:r>
          <w:rPr>
            <w:rStyle w:val="a4"/>
            <w:rFonts w:ascii="Segoe UI" w:eastAsia="Segoe UI" w:hAnsi="Segoe UI" w:cs="Segoe UI"/>
            <w:color w:val="333333"/>
            <w:sz w:val="14"/>
            <w:szCs w:val="14"/>
            <w:u w:val="none"/>
            <w:shd w:val="clear" w:color="auto" w:fill="EFF2F3"/>
          </w:rPr>
          <w:t>Chris Argyris</w:t>
        </w:r>
      </w:hyperlink>
    </w:p>
    <w:p w14:paraId="78E68FFD" w14:textId="77777777" w:rsidR="00E808A9" w:rsidRDefault="007F102C">
      <w:pPr>
        <w:widowControl/>
        <w:numPr>
          <w:ilvl w:val="1"/>
          <w:numId w:val="19"/>
        </w:numPr>
        <w:spacing w:line="180" w:lineRule="atLeast"/>
        <w:ind w:left="0"/>
        <w:textAlignment w:val="baseline"/>
        <w:rPr>
          <w:rFonts w:ascii="Segoe UI" w:eastAsia="Segoe UI" w:hAnsi="Segoe UI" w:cs="Segoe UI"/>
        </w:rPr>
      </w:pPr>
      <w:hyperlink r:id="rId76" w:anchor="/detail/2072649982?relatedTo=2136947725" w:history="1">
        <w:r>
          <w:rPr>
            <w:rStyle w:val="a4"/>
            <w:rFonts w:ascii="Segoe UI" w:eastAsia="Segoe UI" w:hAnsi="Segoe UI" w:cs="Segoe UI"/>
            <w:color w:val="333333"/>
            <w:sz w:val="14"/>
            <w:szCs w:val="14"/>
            <w:u w:val="none"/>
            <w:shd w:val="clear" w:color="auto" w:fill="EFF2F3"/>
          </w:rPr>
          <w:t>Donald A. Schon</w:t>
        </w:r>
      </w:hyperlink>
    </w:p>
    <w:p w14:paraId="402EDA91" w14:textId="77777777" w:rsidR="00E808A9" w:rsidRDefault="007F102C">
      <w:pPr>
        <w:widowControl/>
        <w:shd w:val="clear" w:color="auto" w:fill="EFF2F3"/>
        <w:spacing w:after="50"/>
        <w:jc w:val="left"/>
        <w:textAlignment w:val="baseline"/>
        <w:rPr>
          <w:rFonts w:ascii="Segoe UI Semibold" w:eastAsia="Segoe UI Semibold" w:hAnsi="Segoe UI Semibold" w:cs="Segoe UI Semibold"/>
          <w:color w:val="333333"/>
          <w:sz w:val="14"/>
          <w:szCs w:val="14"/>
        </w:rPr>
      </w:pPr>
      <w:r>
        <w:rPr>
          <w:rFonts w:ascii="Segoe UI Semibold" w:eastAsia="Segoe UI Semibold" w:hAnsi="Segoe UI Semibold" w:cs="Segoe UI Semibold"/>
          <w:color w:val="333333"/>
          <w:kern w:val="0"/>
          <w:sz w:val="14"/>
          <w:szCs w:val="14"/>
          <w:shd w:val="clear" w:color="auto" w:fill="EFF2F3"/>
          <w:lang w:bidi="ar"/>
        </w:rPr>
        <w:t>Fields of study:</w:t>
      </w:r>
    </w:p>
    <w:p w14:paraId="6083B7AD" w14:textId="77777777" w:rsidR="00E808A9" w:rsidRDefault="007F102C">
      <w:pPr>
        <w:widowControl/>
        <w:shd w:val="clear" w:color="auto" w:fill="EFF2F3"/>
        <w:jc w:val="left"/>
        <w:textAlignment w:val="baseline"/>
        <w:rPr>
          <w:rFonts w:ascii="Segoe UI" w:eastAsia="Segoe UI" w:hAnsi="Segoe UI" w:cs="Segoe UI"/>
          <w:color w:val="333333"/>
          <w:sz w:val="14"/>
          <w:szCs w:val="14"/>
        </w:rPr>
      </w:pPr>
      <w:r>
        <w:rPr>
          <w:rFonts w:ascii="Segoe UI" w:eastAsia="Segoe UI" w:hAnsi="Segoe UI" w:cs="Segoe UI"/>
          <w:color w:val="333333"/>
          <w:kern w:val="0"/>
          <w:sz w:val="14"/>
          <w:szCs w:val="14"/>
          <w:shd w:val="clear" w:color="auto" w:fill="EFF2F3"/>
          <w:lang w:bidi="ar"/>
        </w:rPr>
        <w:t> </w:t>
      </w:r>
    </w:p>
    <w:p w14:paraId="382A613B" w14:textId="77777777" w:rsidR="00E808A9" w:rsidRDefault="007F102C">
      <w:pPr>
        <w:widowControl/>
        <w:numPr>
          <w:ilvl w:val="1"/>
          <w:numId w:val="20"/>
        </w:numPr>
        <w:spacing w:line="180" w:lineRule="atLeast"/>
        <w:ind w:left="0"/>
        <w:textAlignment w:val="baseline"/>
        <w:rPr>
          <w:rFonts w:ascii="Segoe UI" w:eastAsia="Segoe UI" w:hAnsi="Segoe UI" w:cs="Segoe UI"/>
        </w:rPr>
      </w:pPr>
      <w:hyperlink r:id="rId77" w:anchor="/detail/112221656" w:history="1">
        <w:r>
          <w:rPr>
            <w:rStyle w:val="a4"/>
            <w:rFonts w:ascii="Segoe UI" w:eastAsia="Segoe UI" w:hAnsi="Segoe UI" w:cs="Segoe UI"/>
            <w:color w:val="444444"/>
            <w:sz w:val="14"/>
            <w:szCs w:val="14"/>
            <w:u w:val="none"/>
            <w:shd w:val="clear" w:color="auto" w:fill="EFF2F3"/>
          </w:rPr>
          <w:t>theory x and theory y</w:t>
        </w:r>
      </w:hyperlink>
    </w:p>
    <w:p w14:paraId="4CE0F82A" w14:textId="77777777" w:rsidR="00E808A9" w:rsidRDefault="007F102C">
      <w:pPr>
        <w:widowControl/>
        <w:numPr>
          <w:ilvl w:val="1"/>
          <w:numId w:val="20"/>
        </w:numPr>
        <w:spacing w:line="180" w:lineRule="atLeast"/>
        <w:ind w:left="0"/>
        <w:textAlignment w:val="baseline"/>
        <w:rPr>
          <w:rFonts w:ascii="Segoe UI" w:eastAsia="Segoe UI" w:hAnsi="Segoe UI" w:cs="Segoe UI"/>
        </w:rPr>
      </w:pPr>
      <w:hyperlink r:id="rId78" w:anchor="/detail/17744445" w:history="1">
        <w:r>
          <w:rPr>
            <w:rStyle w:val="a4"/>
            <w:rFonts w:ascii="Segoe UI" w:eastAsia="Segoe UI" w:hAnsi="Segoe UI" w:cs="Segoe UI"/>
            <w:color w:val="444444"/>
            <w:sz w:val="14"/>
            <w:szCs w:val="14"/>
            <w:u w:val="none"/>
            <w:shd w:val="clear" w:color="auto" w:fill="EFF2F3"/>
          </w:rPr>
          <w:t>political science</w:t>
        </w:r>
      </w:hyperlink>
    </w:p>
    <w:p w14:paraId="6D9D3407" w14:textId="77777777" w:rsidR="00E808A9" w:rsidRDefault="007F102C">
      <w:pPr>
        <w:widowControl/>
        <w:numPr>
          <w:ilvl w:val="1"/>
          <w:numId w:val="20"/>
        </w:numPr>
        <w:spacing w:line="180" w:lineRule="atLeast"/>
        <w:ind w:left="0"/>
        <w:textAlignment w:val="baseline"/>
        <w:rPr>
          <w:rFonts w:ascii="Segoe UI" w:eastAsia="Segoe UI" w:hAnsi="Segoe UI" w:cs="Segoe UI"/>
        </w:rPr>
      </w:pPr>
      <w:hyperlink r:id="rId79" w:anchor="/detail/169735623" w:history="1">
        <w:r>
          <w:rPr>
            <w:rStyle w:val="a4"/>
            <w:rFonts w:ascii="Segoe UI" w:eastAsia="Segoe UI" w:hAnsi="Segoe UI" w:cs="Segoe UI"/>
            <w:color w:val="444444"/>
            <w:sz w:val="14"/>
            <w:szCs w:val="14"/>
            <w:u w:val="none"/>
            <w:shd w:val="clear" w:color="auto" w:fill="EFF2F3"/>
          </w:rPr>
          <w:t>organizational lear</w:t>
        </w:r>
        <w:r>
          <w:rPr>
            <w:rStyle w:val="a4"/>
            <w:rFonts w:ascii="Segoe UI" w:eastAsia="Segoe UI" w:hAnsi="Segoe UI" w:cs="Segoe UI"/>
            <w:color w:val="444444"/>
            <w:sz w:val="14"/>
            <w:szCs w:val="14"/>
            <w:u w:val="none"/>
            <w:shd w:val="clear" w:color="auto" w:fill="EFF2F3"/>
          </w:rPr>
          <w:t>ning</w:t>
        </w:r>
      </w:hyperlink>
    </w:p>
    <w:p w14:paraId="42E1E967" w14:textId="77777777" w:rsidR="00E808A9" w:rsidRDefault="007F102C">
      <w:pPr>
        <w:widowControl/>
        <w:numPr>
          <w:ilvl w:val="1"/>
          <w:numId w:val="20"/>
        </w:numPr>
        <w:spacing w:line="180" w:lineRule="atLeast"/>
        <w:ind w:left="0"/>
        <w:textAlignment w:val="baseline"/>
        <w:rPr>
          <w:rFonts w:ascii="Segoe UI" w:eastAsia="Segoe UI" w:hAnsi="Segoe UI" w:cs="Segoe UI"/>
        </w:rPr>
      </w:pPr>
      <w:hyperlink r:id="rId80" w:anchor="/detail/96427005" w:history="1">
        <w:r>
          <w:rPr>
            <w:rStyle w:val="a4"/>
            <w:rFonts w:ascii="Segoe UI" w:eastAsia="Segoe UI" w:hAnsi="Segoe UI" w:cs="Segoe UI"/>
            <w:color w:val="444444"/>
            <w:sz w:val="14"/>
            <w:szCs w:val="14"/>
            <w:u w:val="none"/>
            <w:shd w:val="clear" w:color="auto" w:fill="EFF2F3"/>
          </w:rPr>
          <w:t>learning sciences</w:t>
        </w:r>
      </w:hyperlink>
    </w:p>
    <w:p w14:paraId="6FC3EDCE" w14:textId="77777777" w:rsidR="00E808A9" w:rsidRDefault="007F102C">
      <w:pPr>
        <w:widowControl/>
        <w:numPr>
          <w:ilvl w:val="1"/>
          <w:numId w:val="20"/>
        </w:numPr>
        <w:spacing w:line="180" w:lineRule="atLeast"/>
        <w:ind w:left="0"/>
        <w:textAlignment w:val="baseline"/>
        <w:rPr>
          <w:rFonts w:ascii="Segoe UI" w:eastAsia="Segoe UI" w:hAnsi="Segoe UI" w:cs="Segoe UI"/>
        </w:rPr>
      </w:pPr>
      <w:hyperlink r:id="rId81" w:anchor="/detail/56739046" w:history="1">
        <w:r>
          <w:rPr>
            <w:rStyle w:val="a4"/>
            <w:rFonts w:ascii="Segoe UI" w:eastAsia="Segoe UI" w:hAnsi="Segoe UI" w:cs="Segoe UI"/>
            <w:color w:val="444444"/>
            <w:sz w:val="14"/>
            <w:szCs w:val="14"/>
            <w:u w:val="none"/>
            <w:shd w:val="clear" w:color="auto" w:fill="EFF2F3"/>
          </w:rPr>
          <w:t>knowledge management</w:t>
        </w:r>
      </w:hyperlink>
    </w:p>
    <w:p w14:paraId="4A86EC6D" w14:textId="77777777" w:rsidR="00E808A9" w:rsidRDefault="007F102C">
      <w:pPr>
        <w:widowControl/>
        <w:shd w:val="clear" w:color="auto" w:fill="EFF2F3"/>
        <w:jc w:val="left"/>
        <w:textAlignment w:val="baseline"/>
        <w:rPr>
          <w:rFonts w:ascii="Segoe UI" w:eastAsia="Segoe UI" w:hAnsi="Segoe UI" w:cs="Segoe UI"/>
          <w:color w:val="333333"/>
          <w:sz w:val="14"/>
          <w:szCs w:val="14"/>
        </w:rPr>
      </w:pPr>
      <w:r>
        <w:rPr>
          <w:rFonts w:ascii="Segoe UI" w:eastAsia="Segoe UI" w:hAnsi="Segoe UI" w:cs="Segoe UI"/>
          <w:color w:val="333333"/>
          <w:kern w:val="0"/>
          <w:sz w:val="14"/>
          <w:szCs w:val="14"/>
          <w:shd w:val="clear" w:color="auto" w:fill="EFF2F3"/>
          <w:lang w:bidi="ar"/>
        </w:rPr>
        <w:t> </w:t>
      </w:r>
    </w:p>
    <w:p w14:paraId="3528DD5A" w14:textId="77777777" w:rsidR="00E808A9" w:rsidRDefault="007F102C">
      <w:pPr>
        <w:widowControl/>
        <w:shd w:val="clear" w:color="auto" w:fill="F0F0F0"/>
        <w:jc w:val="center"/>
        <w:textAlignment w:val="baseline"/>
        <w:rPr>
          <w:rFonts w:ascii="Segoe UI" w:eastAsia="Segoe UI" w:hAnsi="Segoe UI" w:cs="Segoe UI"/>
          <w:color w:val="333333"/>
          <w:sz w:val="14"/>
          <w:szCs w:val="14"/>
        </w:rPr>
      </w:pPr>
      <w:r>
        <w:rPr>
          <w:rFonts w:ascii="Segoe UI" w:eastAsia="Segoe UI" w:hAnsi="Segoe UI" w:cs="Segoe UI"/>
          <w:color w:val="444444"/>
          <w:kern w:val="0"/>
          <w:sz w:val="14"/>
          <w:szCs w:val="14"/>
          <w:shd w:val="clear" w:color="auto" w:fill="F0F0F0"/>
          <w:lang w:bidi="ar"/>
        </w:rPr>
        <w:t>+2 others</w:t>
      </w:r>
    </w:p>
    <w:p w14:paraId="7BC091AB" w14:textId="77777777" w:rsidR="00E808A9" w:rsidRDefault="007F102C">
      <w:pPr>
        <w:widowControl/>
        <w:numPr>
          <w:ilvl w:val="1"/>
          <w:numId w:val="21"/>
        </w:numPr>
        <w:spacing w:line="180" w:lineRule="atLeast"/>
        <w:ind w:left="0" w:right="158"/>
        <w:textAlignment w:val="baseline"/>
        <w:rPr>
          <w:rFonts w:ascii="Segoe UI" w:eastAsia="Segoe UI" w:hAnsi="Segoe UI" w:cs="Segoe UI"/>
        </w:rPr>
      </w:pPr>
      <w:hyperlink r:id="rId82" w:anchor="/search?iq=And(Ty='0',RId=2136947725)&amp;q=papers citing Organizational Learning II: Theory, Method, and Practice&amp;filters=&amp;from=0&amp;sort=0" w:tooltip="Cited 6,026 times" w:history="1">
        <w:r>
          <w:rPr>
            <w:rStyle w:val="a4"/>
            <w:rFonts w:ascii="Segoe UI" w:eastAsia="Segoe UI" w:hAnsi="Segoe UI" w:cs="Segoe UI"/>
            <w:color w:val="444444"/>
            <w:sz w:val="12"/>
            <w:szCs w:val="12"/>
            <w:u w:val="none"/>
            <w:shd w:val="clear" w:color="auto" w:fill="EFF2F3"/>
          </w:rPr>
          <w:t>Citations (6,026) *</w:t>
        </w:r>
      </w:hyperlink>
    </w:p>
    <w:p w14:paraId="25A1545E" w14:textId="77777777" w:rsidR="00E808A9" w:rsidRDefault="007F102C">
      <w:pPr>
        <w:widowControl/>
        <w:numPr>
          <w:ilvl w:val="1"/>
          <w:numId w:val="21"/>
        </w:numPr>
        <w:spacing w:line="180" w:lineRule="atLeast"/>
        <w:ind w:left="0" w:right="158"/>
        <w:textAlignment w:val="baseline"/>
        <w:rPr>
          <w:rFonts w:ascii="Segoe UI" w:eastAsia="Segoe UI" w:hAnsi="Segoe UI" w:cs="Segoe UI"/>
        </w:rPr>
      </w:pPr>
      <w:hyperlink r:id="rId83" w:anchor="/detail/_blank" w:tgtFrame="https://academic.microsoft.com/" w:history="1">
        <w:r>
          <w:rPr>
            <w:rStyle w:val="a4"/>
            <w:rFonts w:ascii="Segoe UI" w:eastAsia="Segoe UI" w:hAnsi="Segoe UI" w:cs="Segoe UI"/>
            <w:color w:val="444444"/>
            <w:sz w:val="12"/>
            <w:szCs w:val="12"/>
            <w:u w:val="none"/>
            <w:shd w:val="clear" w:color="auto" w:fill="EFF2F3"/>
          </w:rPr>
          <w:t>Source</w:t>
        </w:r>
      </w:hyperlink>
    </w:p>
    <w:p w14:paraId="392E6EBE" w14:textId="77777777" w:rsidR="00E808A9" w:rsidRDefault="007F102C">
      <w:pPr>
        <w:widowControl/>
        <w:numPr>
          <w:ilvl w:val="1"/>
          <w:numId w:val="21"/>
        </w:numPr>
        <w:spacing w:line="180" w:lineRule="atLeast"/>
        <w:ind w:left="0" w:right="158"/>
        <w:textAlignment w:val="baseline"/>
        <w:rPr>
          <w:rFonts w:ascii="Segoe UI" w:eastAsia="Segoe UI" w:hAnsi="Segoe UI" w:cs="Segoe UI"/>
        </w:rPr>
      </w:pPr>
      <w:r>
        <w:rPr>
          <w:rFonts w:ascii="Segoe UI" w:eastAsia="Segoe UI" w:hAnsi="Segoe UI" w:cs="Segoe UI"/>
          <w:color w:val="444444"/>
          <w:sz w:val="12"/>
          <w:szCs w:val="12"/>
          <w:shd w:val="clear" w:color="auto" w:fill="EFF2F3"/>
        </w:rPr>
        <w:t>Share</w:t>
      </w:r>
    </w:p>
    <w:p w14:paraId="455B4BA3" w14:textId="77777777" w:rsidR="00E808A9" w:rsidRDefault="00E808A9">
      <w:pPr>
        <w:widowControl/>
        <w:numPr>
          <w:ilvl w:val="1"/>
          <w:numId w:val="21"/>
        </w:numPr>
        <w:spacing w:line="180" w:lineRule="atLeast"/>
        <w:ind w:left="0" w:right="158"/>
        <w:textAlignment w:val="baseline"/>
        <w:rPr>
          <w:rFonts w:ascii="Segoe UI" w:eastAsia="Segoe UI" w:hAnsi="Segoe UI" w:cs="Segoe UI"/>
        </w:rPr>
      </w:pPr>
    </w:p>
    <w:p w14:paraId="5A71732C" w14:textId="77777777" w:rsidR="00E808A9" w:rsidRDefault="007F102C">
      <w:pPr>
        <w:widowControl/>
        <w:shd w:val="clear" w:color="auto" w:fill="EFF2F3"/>
        <w:spacing w:line="180" w:lineRule="atLeast"/>
        <w:jc w:val="left"/>
        <w:textAlignment w:val="baseline"/>
        <w:rPr>
          <w:rFonts w:ascii="Segoe UI" w:eastAsia="Segoe UI" w:hAnsi="Segoe UI" w:cs="Segoe UI"/>
          <w:color w:val="333333"/>
          <w:sz w:val="12"/>
          <w:szCs w:val="12"/>
        </w:rPr>
      </w:pPr>
      <w:r>
        <w:rPr>
          <w:rFonts w:ascii="Segoe UI" w:eastAsia="Segoe UI" w:hAnsi="Segoe UI" w:cs="Segoe UI"/>
          <w:color w:val="0072C6"/>
          <w:kern w:val="0"/>
          <w:sz w:val="12"/>
          <w:szCs w:val="12"/>
          <w:u w:val="single"/>
          <w:shd w:val="clear" w:color="auto" w:fill="EFF2F3"/>
          <w:lang w:bidi="ar"/>
        </w:rPr>
        <w:t>Cite</w:t>
      </w:r>
    </w:p>
    <w:p w14:paraId="4D5C3959" w14:textId="77777777" w:rsidR="00E808A9" w:rsidRDefault="00E808A9">
      <w:pPr>
        <w:widowControl/>
        <w:numPr>
          <w:ilvl w:val="1"/>
          <w:numId w:val="21"/>
        </w:numPr>
        <w:spacing w:line="180" w:lineRule="atLeast"/>
        <w:ind w:left="0" w:right="158"/>
        <w:textAlignment w:val="baseline"/>
        <w:rPr>
          <w:rFonts w:ascii="Segoe UI" w:eastAsia="Segoe UI" w:hAnsi="Segoe UI" w:cs="Segoe UI"/>
        </w:rPr>
      </w:pPr>
    </w:p>
    <w:p w14:paraId="6610E76B" w14:textId="77777777" w:rsidR="00E808A9" w:rsidRDefault="00E808A9">
      <w:pPr>
        <w:widowControl/>
        <w:numPr>
          <w:ilvl w:val="0"/>
          <w:numId w:val="19"/>
        </w:numPr>
        <w:spacing w:line="180" w:lineRule="atLeast"/>
        <w:ind w:left="0"/>
        <w:textAlignment w:val="baseline"/>
        <w:rPr>
          <w:rFonts w:ascii="Segoe UI" w:eastAsia="Segoe UI" w:hAnsi="Segoe UI" w:cs="Segoe UI"/>
        </w:rPr>
      </w:pPr>
    </w:p>
    <w:p w14:paraId="318AD6C7" w14:textId="77777777" w:rsidR="00E808A9" w:rsidRDefault="007F102C">
      <w:pPr>
        <w:pStyle w:val="2"/>
        <w:widowControl/>
        <w:spacing w:beforeAutospacing="0" w:afterAutospacing="0" w:line="280" w:lineRule="atLeast"/>
        <w:textAlignment w:val="baseline"/>
        <w:rPr>
          <w:rFonts w:ascii="sans-serif" w:eastAsia="sans-serif" w:hAnsi="sans-serif" w:cs="sans-serif" w:hint="default"/>
          <w:color w:val="333333"/>
          <w:sz w:val="31"/>
          <w:szCs w:val="31"/>
        </w:rPr>
      </w:pPr>
      <w:hyperlink r:id="rId84" w:anchor="/detail/" w:tgtFrame="https://academic.microsoft.com/" w:tooltip="Introduction to Action Research" w:history="1">
        <w:r>
          <w:rPr>
            <w:rStyle w:val="a4"/>
            <w:rFonts w:ascii="sans-serif" w:eastAsia="sans-serif" w:hAnsi="sans-serif" w:cs="sans-serif" w:hint="default"/>
            <w:color w:val="0078D7"/>
            <w:sz w:val="10"/>
            <w:szCs w:val="10"/>
            <w:u w:val="none"/>
            <w:shd w:val="clear" w:color="auto" w:fill="EFF2F3"/>
          </w:rPr>
          <w:t>[book]</w:t>
        </w:r>
        <w:r>
          <w:rPr>
            <w:rStyle w:val="a4"/>
            <w:rFonts w:ascii="sans-serif" w:eastAsia="sans-serif" w:hAnsi="sans-serif" w:cs="sans-serif" w:hint="default"/>
            <w:color w:val="0078D7"/>
            <w:sz w:val="31"/>
            <w:szCs w:val="31"/>
            <w:u w:val="none"/>
            <w:shd w:val="clear" w:color="auto" w:fill="EFF2F3"/>
          </w:rPr>
          <w:t>Introduction to Action Research</w:t>
        </w:r>
      </w:hyperlink>
    </w:p>
    <w:p w14:paraId="365E6124" w14:textId="77777777" w:rsidR="00E808A9" w:rsidRDefault="007F102C">
      <w:pPr>
        <w:widowControl/>
        <w:numPr>
          <w:ilvl w:val="0"/>
          <w:numId w:val="19"/>
        </w:numPr>
        <w:spacing w:line="180" w:lineRule="atLeast"/>
        <w:ind w:left="0"/>
        <w:textAlignment w:val="baseline"/>
        <w:rPr>
          <w:rFonts w:ascii="Segoe UI" w:eastAsia="Segoe UI" w:hAnsi="Segoe UI" w:cs="Segoe UI"/>
        </w:rPr>
      </w:pPr>
      <w:r>
        <w:rPr>
          <w:rFonts w:ascii="Segoe UI" w:eastAsia="Segoe UI" w:hAnsi="Segoe UI" w:cs="Segoe UI"/>
          <w:color w:val="333333"/>
          <w:sz w:val="14"/>
          <w:szCs w:val="14"/>
          <w:shd w:val="clear" w:color="auto" w:fill="EFF2F3"/>
        </w:rPr>
        <w:t>2007</w:t>
      </w:r>
    </w:p>
    <w:p w14:paraId="5DC17B8A" w14:textId="77777777" w:rsidR="00E808A9" w:rsidRDefault="007F102C">
      <w:pPr>
        <w:widowControl/>
        <w:numPr>
          <w:ilvl w:val="1"/>
          <w:numId w:val="22"/>
        </w:numPr>
        <w:spacing w:line="180" w:lineRule="atLeast"/>
        <w:ind w:left="0"/>
        <w:textAlignment w:val="baseline"/>
        <w:rPr>
          <w:rFonts w:ascii="Segoe UI" w:eastAsia="Segoe UI" w:hAnsi="Segoe UI" w:cs="Segoe UI"/>
        </w:rPr>
      </w:pPr>
      <w:hyperlink r:id="rId85" w:anchor="/detail/2121094632?relatedTo=9204190" w:history="1">
        <w:r>
          <w:rPr>
            <w:rStyle w:val="a4"/>
            <w:rFonts w:ascii="Segoe UI" w:eastAsia="Segoe UI" w:hAnsi="Segoe UI" w:cs="Segoe UI"/>
            <w:color w:val="333333"/>
            <w:sz w:val="14"/>
            <w:szCs w:val="14"/>
            <w:u w:val="none"/>
            <w:shd w:val="clear" w:color="auto" w:fill="EFF2F3"/>
          </w:rPr>
          <w:t>Davydd Greenwood</w:t>
        </w:r>
      </w:hyperlink>
    </w:p>
    <w:p w14:paraId="62AD58B0" w14:textId="77777777" w:rsidR="00E808A9" w:rsidRDefault="007F102C">
      <w:pPr>
        <w:widowControl/>
        <w:numPr>
          <w:ilvl w:val="1"/>
          <w:numId w:val="22"/>
        </w:numPr>
        <w:spacing w:line="180" w:lineRule="atLeast"/>
        <w:ind w:left="0"/>
        <w:textAlignment w:val="baseline"/>
        <w:rPr>
          <w:rFonts w:ascii="Segoe UI" w:eastAsia="Segoe UI" w:hAnsi="Segoe UI" w:cs="Segoe UI"/>
        </w:rPr>
      </w:pPr>
      <w:hyperlink r:id="rId86" w:anchor="/detail/2105649869?relatedTo=9204190" w:history="1">
        <w:r>
          <w:rPr>
            <w:rStyle w:val="a4"/>
            <w:rFonts w:ascii="Segoe UI" w:eastAsia="Segoe UI" w:hAnsi="Segoe UI" w:cs="Segoe UI"/>
            <w:color w:val="333333"/>
            <w:sz w:val="14"/>
            <w:szCs w:val="14"/>
            <w:u w:val="none"/>
            <w:shd w:val="clear" w:color="auto" w:fill="EFF2F3"/>
          </w:rPr>
          <w:t>Morten Levin</w:t>
        </w:r>
      </w:hyperlink>
    </w:p>
    <w:p w14:paraId="2F3045EF" w14:textId="77777777" w:rsidR="00E808A9" w:rsidRDefault="007F102C">
      <w:pPr>
        <w:widowControl/>
        <w:shd w:val="clear" w:color="auto" w:fill="EFF2F3"/>
        <w:spacing w:after="50"/>
        <w:jc w:val="left"/>
        <w:textAlignment w:val="baseline"/>
        <w:rPr>
          <w:rFonts w:ascii="Segoe UI Semibold" w:eastAsia="Segoe UI Semibold" w:hAnsi="Segoe UI Semibold" w:cs="Segoe UI Semibold"/>
          <w:color w:val="333333"/>
          <w:sz w:val="14"/>
          <w:szCs w:val="14"/>
        </w:rPr>
      </w:pPr>
      <w:r>
        <w:rPr>
          <w:rFonts w:ascii="Segoe UI Semibold" w:eastAsia="Segoe UI Semibold" w:hAnsi="Segoe UI Semibold" w:cs="Segoe UI Semibold"/>
          <w:color w:val="333333"/>
          <w:kern w:val="0"/>
          <w:sz w:val="14"/>
          <w:szCs w:val="14"/>
          <w:shd w:val="clear" w:color="auto" w:fill="EFF2F3"/>
          <w:lang w:bidi="ar"/>
        </w:rPr>
        <w:t>Fields of study:</w:t>
      </w:r>
    </w:p>
    <w:p w14:paraId="69F7AE2D" w14:textId="77777777" w:rsidR="00E808A9" w:rsidRDefault="007F102C">
      <w:pPr>
        <w:widowControl/>
        <w:shd w:val="clear" w:color="auto" w:fill="EFF2F3"/>
        <w:jc w:val="left"/>
        <w:textAlignment w:val="baseline"/>
        <w:rPr>
          <w:rFonts w:ascii="Segoe UI" w:eastAsia="Segoe UI" w:hAnsi="Segoe UI" w:cs="Segoe UI"/>
          <w:color w:val="333333"/>
          <w:sz w:val="14"/>
          <w:szCs w:val="14"/>
        </w:rPr>
      </w:pPr>
      <w:r>
        <w:rPr>
          <w:rFonts w:ascii="Segoe UI" w:eastAsia="Segoe UI" w:hAnsi="Segoe UI" w:cs="Segoe UI"/>
          <w:color w:val="333333"/>
          <w:kern w:val="0"/>
          <w:sz w:val="14"/>
          <w:szCs w:val="14"/>
          <w:shd w:val="clear" w:color="auto" w:fill="EFF2F3"/>
          <w:lang w:bidi="ar"/>
        </w:rPr>
        <w:t> </w:t>
      </w:r>
    </w:p>
    <w:p w14:paraId="5DE1D1B5" w14:textId="77777777" w:rsidR="00E808A9" w:rsidRDefault="007F102C">
      <w:pPr>
        <w:widowControl/>
        <w:numPr>
          <w:ilvl w:val="1"/>
          <w:numId w:val="23"/>
        </w:numPr>
        <w:spacing w:line="180" w:lineRule="atLeast"/>
        <w:ind w:left="0"/>
        <w:textAlignment w:val="baseline"/>
        <w:rPr>
          <w:rFonts w:ascii="Segoe UI" w:eastAsia="Segoe UI" w:hAnsi="Segoe UI" w:cs="Segoe UI"/>
        </w:rPr>
      </w:pPr>
      <w:hyperlink r:id="rId87" w:anchor="/detail/17744445" w:history="1">
        <w:r>
          <w:rPr>
            <w:rStyle w:val="a4"/>
            <w:rFonts w:ascii="Segoe UI" w:eastAsia="Segoe UI" w:hAnsi="Segoe UI" w:cs="Segoe UI"/>
            <w:color w:val="444444"/>
            <w:sz w:val="14"/>
            <w:szCs w:val="14"/>
            <w:u w:val="none"/>
            <w:shd w:val="clear" w:color="auto" w:fill="EFF2F3"/>
          </w:rPr>
          <w:t>political science</w:t>
        </w:r>
      </w:hyperlink>
    </w:p>
    <w:p w14:paraId="3B36F308" w14:textId="77777777" w:rsidR="00E808A9" w:rsidRDefault="007F102C">
      <w:pPr>
        <w:widowControl/>
        <w:numPr>
          <w:ilvl w:val="1"/>
          <w:numId w:val="23"/>
        </w:numPr>
        <w:spacing w:line="180" w:lineRule="atLeast"/>
        <w:ind w:left="0"/>
        <w:textAlignment w:val="baseline"/>
        <w:rPr>
          <w:rFonts w:ascii="Segoe UI" w:eastAsia="Segoe UI" w:hAnsi="Segoe UI" w:cs="Segoe UI"/>
        </w:rPr>
      </w:pPr>
      <w:hyperlink r:id="rId88" w:anchor="/detail/56739046" w:history="1">
        <w:r>
          <w:rPr>
            <w:rStyle w:val="a4"/>
            <w:rFonts w:ascii="Segoe UI" w:eastAsia="Segoe UI" w:hAnsi="Segoe UI" w:cs="Segoe UI"/>
            <w:color w:val="444444"/>
            <w:sz w:val="14"/>
            <w:szCs w:val="14"/>
            <w:u w:val="none"/>
            <w:shd w:val="clear" w:color="auto" w:fill="EFF2F3"/>
          </w:rPr>
          <w:t>knowledge management</w:t>
        </w:r>
      </w:hyperlink>
    </w:p>
    <w:p w14:paraId="4616516C" w14:textId="77777777" w:rsidR="00E808A9" w:rsidRDefault="007F102C">
      <w:pPr>
        <w:widowControl/>
        <w:numPr>
          <w:ilvl w:val="1"/>
          <w:numId w:val="23"/>
        </w:numPr>
        <w:spacing w:line="180" w:lineRule="atLeast"/>
        <w:ind w:left="0"/>
        <w:textAlignment w:val="baseline"/>
        <w:rPr>
          <w:rFonts w:ascii="Segoe UI" w:eastAsia="Segoe UI" w:hAnsi="Segoe UI" w:cs="Segoe UI"/>
        </w:rPr>
      </w:pPr>
      <w:hyperlink r:id="rId89" w:anchor="/detail/53173841" w:history="1">
        <w:r>
          <w:rPr>
            <w:rStyle w:val="a4"/>
            <w:rFonts w:ascii="Segoe UI" w:eastAsia="Segoe UI" w:hAnsi="Segoe UI" w:cs="Segoe UI"/>
            <w:color w:val="444444"/>
            <w:sz w:val="14"/>
            <w:szCs w:val="14"/>
            <w:u w:val="none"/>
            <w:shd w:val="clear" w:color="auto" w:fill="EFF2F3"/>
          </w:rPr>
          <w:t>action research</w:t>
        </w:r>
      </w:hyperlink>
    </w:p>
    <w:p w14:paraId="613E7C11" w14:textId="77777777" w:rsidR="00E808A9" w:rsidRDefault="007F102C">
      <w:pPr>
        <w:widowControl/>
        <w:numPr>
          <w:ilvl w:val="1"/>
          <w:numId w:val="24"/>
        </w:numPr>
        <w:spacing w:line="180" w:lineRule="atLeast"/>
        <w:ind w:left="0" w:right="158"/>
        <w:textAlignment w:val="baseline"/>
        <w:rPr>
          <w:rFonts w:ascii="Segoe UI" w:eastAsia="Segoe UI" w:hAnsi="Segoe UI" w:cs="Segoe UI"/>
        </w:rPr>
      </w:pPr>
      <w:hyperlink r:id="rId90" w:anchor="/search?iq=And(Ty='0',RId=9204190)&amp;q=papers citing Introduction to Action Research&amp;filters=&amp;from=0&amp;sort=0" w:tooltip="Cited 1,115 times" w:history="1">
        <w:r>
          <w:rPr>
            <w:rStyle w:val="a4"/>
            <w:rFonts w:ascii="Segoe UI" w:eastAsia="Segoe UI" w:hAnsi="Segoe UI" w:cs="Segoe UI"/>
            <w:color w:val="444444"/>
            <w:sz w:val="12"/>
            <w:szCs w:val="12"/>
            <w:u w:val="none"/>
            <w:shd w:val="clear" w:color="auto" w:fill="EFF2F3"/>
          </w:rPr>
          <w:t>Citations (1,115) *</w:t>
        </w:r>
      </w:hyperlink>
    </w:p>
    <w:p w14:paraId="352A7E3B" w14:textId="77777777" w:rsidR="00E808A9" w:rsidRDefault="007F102C">
      <w:pPr>
        <w:widowControl/>
        <w:numPr>
          <w:ilvl w:val="1"/>
          <w:numId w:val="24"/>
        </w:numPr>
        <w:spacing w:line="180" w:lineRule="atLeast"/>
        <w:ind w:left="0" w:right="158"/>
        <w:textAlignment w:val="baseline"/>
        <w:rPr>
          <w:rFonts w:ascii="Segoe UI" w:eastAsia="Segoe UI" w:hAnsi="Segoe UI" w:cs="Segoe UI"/>
        </w:rPr>
      </w:pPr>
      <w:r>
        <w:rPr>
          <w:rFonts w:ascii="Segoe UI" w:eastAsia="Segoe UI" w:hAnsi="Segoe UI" w:cs="Segoe UI"/>
          <w:color w:val="444444"/>
          <w:sz w:val="12"/>
          <w:szCs w:val="12"/>
          <w:shd w:val="clear" w:color="auto" w:fill="EFF2F3"/>
        </w:rPr>
        <w:t>Share</w:t>
      </w:r>
    </w:p>
    <w:p w14:paraId="3A39600C" w14:textId="77777777" w:rsidR="00E808A9" w:rsidRDefault="00E808A9">
      <w:pPr>
        <w:widowControl/>
        <w:numPr>
          <w:ilvl w:val="1"/>
          <w:numId w:val="24"/>
        </w:numPr>
        <w:spacing w:line="180" w:lineRule="atLeast"/>
        <w:ind w:left="0" w:right="158"/>
        <w:textAlignment w:val="baseline"/>
        <w:rPr>
          <w:rFonts w:ascii="Segoe UI" w:eastAsia="Segoe UI" w:hAnsi="Segoe UI" w:cs="Segoe UI"/>
        </w:rPr>
      </w:pPr>
    </w:p>
    <w:p w14:paraId="46267231" w14:textId="77777777" w:rsidR="00E808A9" w:rsidRDefault="007F102C">
      <w:pPr>
        <w:widowControl/>
        <w:shd w:val="clear" w:color="auto" w:fill="EFF2F3"/>
        <w:spacing w:line="180" w:lineRule="atLeast"/>
        <w:jc w:val="left"/>
        <w:textAlignment w:val="baseline"/>
        <w:rPr>
          <w:rFonts w:ascii="Segoe UI" w:eastAsia="Segoe UI" w:hAnsi="Segoe UI" w:cs="Segoe UI"/>
          <w:color w:val="333333"/>
          <w:sz w:val="12"/>
          <w:szCs w:val="12"/>
        </w:rPr>
      </w:pPr>
      <w:r>
        <w:rPr>
          <w:rFonts w:ascii="Segoe UI" w:eastAsia="Segoe UI" w:hAnsi="Segoe UI" w:cs="Segoe UI"/>
          <w:color w:val="444444"/>
          <w:kern w:val="0"/>
          <w:sz w:val="12"/>
          <w:szCs w:val="12"/>
          <w:shd w:val="clear" w:color="auto" w:fill="EFF2F3"/>
          <w:lang w:bidi="ar"/>
        </w:rPr>
        <w:t>Cite</w:t>
      </w:r>
    </w:p>
    <w:p w14:paraId="4BF7A6BB" w14:textId="77777777" w:rsidR="00E808A9" w:rsidRDefault="00E808A9">
      <w:pPr>
        <w:widowControl/>
        <w:numPr>
          <w:ilvl w:val="1"/>
          <w:numId w:val="24"/>
        </w:numPr>
        <w:spacing w:line="180" w:lineRule="atLeast"/>
        <w:ind w:left="0" w:right="158"/>
        <w:textAlignment w:val="baseline"/>
        <w:rPr>
          <w:rFonts w:ascii="Segoe UI" w:eastAsia="Segoe UI" w:hAnsi="Segoe UI" w:cs="Segoe UI"/>
        </w:rPr>
      </w:pPr>
    </w:p>
    <w:p w14:paraId="76C4211B" w14:textId="77777777" w:rsidR="00E808A9" w:rsidRDefault="007F102C">
      <w:pPr>
        <w:widowControl/>
        <w:spacing w:before="100"/>
        <w:jc w:val="left"/>
      </w:pPr>
      <w:r>
        <w:rPr>
          <w:rFonts w:hint="eastAsia"/>
        </w:rPr>
        <w:t>Davydd J. Greenwood</w:t>
      </w:r>
      <w:r>
        <w:rPr>
          <w:rFonts w:hint="eastAsia"/>
        </w:rPr>
        <w:t>的合作者，排在第一位的是</w:t>
      </w:r>
      <w:r>
        <w:rPr>
          <w:rFonts w:hint="eastAsia"/>
        </w:rPr>
        <w:t xml:space="preserve">Morten Levin </w:t>
      </w:r>
      <w:r>
        <w:rPr>
          <w:rFonts w:hint="eastAsia"/>
        </w:rPr>
        <w:t>，</w:t>
      </w:r>
      <w:r>
        <w:rPr>
          <w:rFonts w:hint="eastAsia"/>
        </w:rPr>
        <w:t>Chris Argris</w:t>
      </w:r>
      <w:r>
        <w:rPr>
          <w:rFonts w:hint="eastAsia"/>
        </w:rPr>
        <w:t>和</w:t>
      </w:r>
      <w:r>
        <w:rPr>
          <w:rFonts w:hint="eastAsia"/>
        </w:rPr>
        <w:t xml:space="preserve"> Donald A. Schon</w:t>
      </w:r>
      <w:r>
        <w:rPr>
          <w:rFonts w:hint="eastAsia"/>
        </w:rPr>
        <w:t>排在第二和第三位。</w:t>
      </w:r>
    </w:p>
    <w:p w14:paraId="5D370C75" w14:textId="77777777" w:rsidR="00E808A9" w:rsidRDefault="007F102C">
      <w:pPr>
        <w:widowControl/>
        <w:shd w:val="clear" w:color="auto" w:fill="EFF2F3"/>
        <w:spacing w:after="50" w:line="280" w:lineRule="atLeast"/>
        <w:jc w:val="left"/>
        <w:textAlignment w:val="baseline"/>
        <w:rPr>
          <w:rFonts w:ascii="sans-serif" w:eastAsia="sans-serif" w:hAnsi="sans-serif" w:cs="sans-serif"/>
          <w:color w:val="333333"/>
          <w:sz w:val="31"/>
          <w:szCs w:val="31"/>
        </w:rPr>
      </w:pPr>
      <w:r>
        <w:rPr>
          <w:rFonts w:ascii="sans-serif" w:eastAsia="sans-serif" w:hAnsi="sans-serif" w:cs="sans-serif"/>
          <w:color w:val="333333"/>
          <w:kern w:val="0"/>
          <w:sz w:val="31"/>
          <w:szCs w:val="31"/>
          <w:shd w:val="clear" w:color="auto" w:fill="EFF2F3"/>
          <w:lang w:bidi="ar"/>
        </w:rPr>
        <w:t>Co-authors</w:t>
      </w:r>
    </w:p>
    <w:p w14:paraId="23E5C3E4"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91" w:anchor="/detail/2105649869" w:history="1">
        <w:r>
          <w:rPr>
            <w:rStyle w:val="a4"/>
            <w:rFonts w:ascii="Segoe UI" w:eastAsia="Segoe UI" w:hAnsi="Segoe UI" w:cs="Segoe UI"/>
            <w:color w:val="0072C6"/>
            <w:sz w:val="14"/>
            <w:szCs w:val="14"/>
            <w:u w:val="none"/>
            <w:shd w:val="clear" w:color="auto" w:fill="EFF2F3"/>
          </w:rPr>
          <w:t>Morten Levin</w:t>
        </w:r>
      </w:hyperlink>
    </w:p>
    <w:p w14:paraId="4098BE12"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92" w:anchor="/detail/129236817" w:history="1">
        <w:r>
          <w:rPr>
            <w:rStyle w:val="a4"/>
            <w:rFonts w:ascii="Segoe UI" w:eastAsia="Segoe UI" w:hAnsi="Segoe UI" w:cs="Segoe UI"/>
            <w:color w:val="0072C6"/>
            <w:sz w:val="14"/>
            <w:szCs w:val="14"/>
            <w:u w:val="none"/>
            <w:shd w:val="clear" w:color="auto" w:fill="EFF2F3"/>
          </w:rPr>
          <w:t xml:space="preserve">Chris </w:t>
        </w:r>
        <w:r>
          <w:rPr>
            <w:rStyle w:val="a4"/>
            <w:rFonts w:ascii="Segoe UI" w:eastAsia="Segoe UI" w:hAnsi="Segoe UI" w:cs="Segoe UI"/>
            <w:color w:val="0072C6"/>
            <w:sz w:val="14"/>
            <w:szCs w:val="14"/>
            <w:u w:val="none"/>
            <w:shd w:val="clear" w:color="auto" w:fill="EFF2F3"/>
          </w:rPr>
          <w:t>Argyris</w:t>
        </w:r>
      </w:hyperlink>
    </w:p>
    <w:p w14:paraId="3EC093E1"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93" w:anchor="/detail/2072649982" w:history="1">
        <w:r>
          <w:rPr>
            <w:rStyle w:val="a4"/>
            <w:rFonts w:ascii="Segoe UI" w:eastAsia="Segoe UI" w:hAnsi="Segoe UI" w:cs="Segoe UI"/>
            <w:color w:val="0072C6"/>
            <w:sz w:val="14"/>
            <w:szCs w:val="14"/>
            <w:u w:val="none"/>
            <w:shd w:val="clear" w:color="auto" w:fill="EFF2F3"/>
          </w:rPr>
          <w:t>Donald A. Schön</w:t>
        </w:r>
      </w:hyperlink>
    </w:p>
    <w:p w14:paraId="7CF5E252"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94" w:anchor="/detail/1613618341" w:history="1">
        <w:r>
          <w:rPr>
            <w:rStyle w:val="a4"/>
            <w:rFonts w:ascii="Segoe UI" w:eastAsia="Segoe UI" w:hAnsi="Segoe UI" w:cs="Segoe UI"/>
            <w:color w:val="0072C6"/>
            <w:sz w:val="14"/>
            <w:szCs w:val="14"/>
            <w:u w:val="none"/>
            <w:shd w:val="clear" w:color="auto" w:fill="EFF2F3"/>
          </w:rPr>
          <w:t>Mary Brydon-Miller</w:t>
        </w:r>
      </w:hyperlink>
    </w:p>
    <w:p w14:paraId="7FF85DD8"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95" w:anchor="/detail/2140400002" w:history="1">
        <w:r>
          <w:rPr>
            <w:rStyle w:val="a4"/>
            <w:rFonts w:ascii="Segoe UI" w:eastAsia="Segoe UI" w:hAnsi="Segoe UI" w:cs="Segoe UI"/>
            <w:color w:val="0072C6"/>
            <w:sz w:val="14"/>
            <w:szCs w:val="14"/>
            <w:u w:val="none"/>
            <w:shd w:val="clear" w:color="auto" w:fill="EFF2F3"/>
          </w:rPr>
          <w:t>Patricia Maguire</w:t>
        </w:r>
      </w:hyperlink>
    </w:p>
    <w:p w14:paraId="7635239F"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96" w:anchor="/detail/2900475546" w:history="1">
        <w:r>
          <w:rPr>
            <w:rStyle w:val="a4"/>
            <w:rFonts w:ascii="Segoe UI" w:eastAsia="Segoe UI" w:hAnsi="Segoe UI" w:cs="Segoe UI"/>
            <w:color w:val="0072C6"/>
            <w:sz w:val="14"/>
            <w:szCs w:val="14"/>
            <w:u w:val="none"/>
            <w:shd w:val="clear" w:color="auto" w:fill="EFF2F3"/>
          </w:rPr>
          <w:t>William Foote Whyte</w:t>
        </w:r>
      </w:hyperlink>
    </w:p>
    <w:p w14:paraId="6FA48A36"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97" w:anchor="/detail/2716882194" w:history="1">
        <w:r>
          <w:rPr>
            <w:rStyle w:val="a4"/>
            <w:rFonts w:ascii="Segoe UI" w:eastAsia="Segoe UI" w:hAnsi="Segoe UI" w:cs="Segoe UI"/>
            <w:color w:val="0072C6"/>
            <w:sz w:val="14"/>
            <w:szCs w:val="14"/>
            <w:u w:val="none"/>
            <w:shd w:val="clear" w:color="auto" w:fill="EFF2F3"/>
          </w:rPr>
          <w:t>Ira Harkavy</w:t>
        </w:r>
      </w:hyperlink>
    </w:p>
    <w:p w14:paraId="165738C6"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98" w:anchor="/detail/2760823797" w:history="1">
        <w:r>
          <w:rPr>
            <w:rStyle w:val="a4"/>
            <w:rFonts w:ascii="Segoe UI" w:eastAsia="Segoe UI" w:hAnsi="Segoe UI" w:cs="Segoe UI"/>
            <w:color w:val="0072C6"/>
            <w:sz w:val="14"/>
            <w:szCs w:val="14"/>
            <w:u w:val="none"/>
            <w:shd w:val="clear" w:color="auto" w:fill="EFF2F3"/>
          </w:rPr>
          <w:t>Susan Wright</w:t>
        </w:r>
      </w:hyperlink>
    </w:p>
    <w:p w14:paraId="2B29C0D9"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99" w:anchor="/detail/23613446" w:history="1">
        <w:r>
          <w:rPr>
            <w:rStyle w:val="a4"/>
            <w:rFonts w:ascii="Segoe UI" w:eastAsia="Segoe UI" w:hAnsi="Segoe UI" w:cs="Segoe UI"/>
            <w:color w:val="0072C6"/>
            <w:sz w:val="14"/>
            <w:szCs w:val="14"/>
            <w:u w:val="none"/>
            <w:shd w:val="clear" w:color="auto" w:fill="EFF2F3"/>
          </w:rPr>
          <w:t>Dariusz Jemielniak</w:t>
        </w:r>
      </w:hyperlink>
    </w:p>
    <w:p w14:paraId="7BD81228"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100" w:anchor="/detail/2430559816" w:history="1">
        <w:r>
          <w:rPr>
            <w:rStyle w:val="a4"/>
            <w:rFonts w:ascii="Segoe UI" w:eastAsia="Segoe UI" w:hAnsi="Segoe UI" w:cs="Segoe UI"/>
            <w:color w:val="0072C6"/>
            <w:sz w:val="14"/>
            <w:szCs w:val="14"/>
            <w:u w:val="none"/>
            <w:shd w:val="clear" w:color="auto" w:fill="EFF2F3"/>
          </w:rPr>
          <w:t>Olav Eikeland</w:t>
        </w:r>
      </w:hyperlink>
    </w:p>
    <w:p w14:paraId="2B3D73C1"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101" w:anchor="/detail/2134512502" w:history="1">
        <w:r>
          <w:rPr>
            <w:rStyle w:val="a4"/>
            <w:rFonts w:ascii="Segoe UI" w:eastAsia="Segoe UI" w:hAnsi="Segoe UI" w:cs="Segoe UI"/>
            <w:color w:val="0072C6"/>
            <w:sz w:val="14"/>
            <w:szCs w:val="14"/>
            <w:u w:val="none"/>
            <w:shd w:val="clear" w:color="auto" w:fill="EFF2F3"/>
          </w:rPr>
          <w:t>Bob Dick</w:t>
        </w:r>
      </w:hyperlink>
    </w:p>
    <w:p w14:paraId="6F8E8A41"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102" w:anchor="/detail/2113551633" w:history="1">
        <w:r>
          <w:rPr>
            <w:rStyle w:val="a4"/>
            <w:rFonts w:ascii="Segoe UI" w:eastAsia="Segoe UI" w:hAnsi="Segoe UI" w:cs="Segoe UI"/>
            <w:color w:val="0072C6"/>
            <w:sz w:val="14"/>
            <w:szCs w:val="14"/>
            <w:u w:val="none"/>
            <w:shd w:val="clear" w:color="auto" w:fill="EFF2F3"/>
          </w:rPr>
          <w:t>José Luis González Santos</w:t>
        </w:r>
      </w:hyperlink>
    </w:p>
    <w:p w14:paraId="4A5AC2F8"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103" w:anchor="/detail/571715580" w:history="1">
        <w:r>
          <w:rPr>
            <w:rStyle w:val="a4"/>
            <w:rFonts w:ascii="Segoe UI" w:eastAsia="Segoe UI" w:hAnsi="Segoe UI" w:cs="Segoe UI"/>
            <w:color w:val="0072C6"/>
            <w:sz w:val="14"/>
            <w:szCs w:val="14"/>
            <w:u w:val="none"/>
            <w:shd w:val="clear" w:color="auto" w:fill="EFF2F3"/>
          </w:rPr>
          <w:t>Kai A. Schafft</w:t>
        </w:r>
      </w:hyperlink>
    </w:p>
    <w:p w14:paraId="16F6788A"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104" w:anchor="/detail/58958247" w:history="1">
        <w:r>
          <w:rPr>
            <w:rStyle w:val="a4"/>
            <w:rFonts w:ascii="Segoe UI" w:eastAsia="Segoe UI" w:hAnsi="Segoe UI" w:cs="Segoe UI"/>
            <w:color w:val="0072C6"/>
            <w:sz w:val="14"/>
            <w:szCs w:val="14"/>
            <w:u w:val="none"/>
            <w:shd w:val="clear" w:color="auto" w:fill="EFF2F3"/>
          </w:rPr>
          <w:t>Fred Luthans</w:t>
        </w:r>
      </w:hyperlink>
    </w:p>
    <w:p w14:paraId="087B14D0"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105" w:anchor="/detail/2163523025" w:history="1">
        <w:r>
          <w:rPr>
            <w:rStyle w:val="a4"/>
            <w:rFonts w:ascii="Segoe UI" w:eastAsia="Segoe UI" w:hAnsi="Segoe UI" w:cs="Segoe UI"/>
            <w:color w:val="0072C6"/>
            <w:sz w:val="14"/>
            <w:szCs w:val="14"/>
            <w:u w:val="none"/>
            <w:shd w:val="clear" w:color="auto" w:fill="EFF2F3"/>
          </w:rPr>
          <w:t>John Van Maanen</w:t>
        </w:r>
      </w:hyperlink>
    </w:p>
    <w:p w14:paraId="74DA1865"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106" w:anchor="/detail/2557423118" w:history="1">
        <w:r>
          <w:rPr>
            <w:rStyle w:val="a4"/>
            <w:rFonts w:ascii="Segoe UI" w:eastAsia="Segoe UI" w:hAnsi="Segoe UI" w:cs="Segoe UI"/>
            <w:color w:val="0072C6"/>
            <w:sz w:val="14"/>
            <w:szCs w:val="14"/>
            <w:u w:val="none"/>
            <w:shd w:val="clear" w:color="auto" w:fill="EFF2F3"/>
          </w:rPr>
          <w:t>Edgar H. Schein</w:t>
        </w:r>
      </w:hyperlink>
    </w:p>
    <w:p w14:paraId="6DE6DAAB"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107" w:anchor="/detail/2805388167" w:history="1">
        <w:r>
          <w:rPr>
            <w:rStyle w:val="a4"/>
            <w:rFonts w:ascii="Segoe UI" w:eastAsia="Segoe UI" w:hAnsi="Segoe UI" w:cs="Segoe UI"/>
            <w:color w:val="0072C6"/>
            <w:sz w:val="14"/>
            <w:szCs w:val="14"/>
            <w:u w:val="none"/>
            <w:shd w:val="clear" w:color="auto" w:fill="EFF2F3"/>
          </w:rPr>
          <w:t>Ivana Milosevic</w:t>
        </w:r>
      </w:hyperlink>
    </w:p>
    <w:p w14:paraId="4C5FB540"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108" w:anchor="/detail/2805397263" w:history="1">
        <w:r>
          <w:rPr>
            <w:rStyle w:val="a4"/>
            <w:rFonts w:ascii="Segoe UI" w:eastAsia="Segoe UI" w:hAnsi="Segoe UI" w:cs="Segoe UI"/>
            <w:color w:val="0072C6"/>
            <w:sz w:val="14"/>
            <w:szCs w:val="14"/>
            <w:u w:val="none"/>
            <w:shd w:val="clear" w:color="auto" w:fill="EFF2F3"/>
          </w:rPr>
          <w:t>Beth A. Bechky</w:t>
        </w:r>
      </w:hyperlink>
    </w:p>
    <w:p w14:paraId="0EB93E15" w14:textId="77777777" w:rsidR="00E808A9" w:rsidRDefault="007F102C">
      <w:pPr>
        <w:widowControl/>
        <w:numPr>
          <w:ilvl w:val="0"/>
          <w:numId w:val="25"/>
        </w:numPr>
        <w:spacing w:after="100" w:line="180" w:lineRule="atLeast"/>
        <w:ind w:left="0"/>
        <w:textAlignment w:val="baseline"/>
        <w:rPr>
          <w:rFonts w:ascii="Segoe UI" w:eastAsia="Segoe UI" w:hAnsi="Segoe UI" w:cs="Segoe UI"/>
        </w:rPr>
      </w:pPr>
      <w:hyperlink r:id="rId109" w:anchor="/detail/2252380477" w:history="1">
        <w:r>
          <w:rPr>
            <w:rStyle w:val="a4"/>
            <w:rFonts w:ascii="Segoe UI" w:eastAsia="Segoe UI" w:hAnsi="Segoe UI" w:cs="Segoe UI"/>
            <w:color w:val="0072C6"/>
            <w:sz w:val="14"/>
            <w:szCs w:val="14"/>
            <w:u w:val="none"/>
            <w:shd w:val="clear" w:color="auto" w:fill="EFF2F3"/>
          </w:rPr>
          <w:t>Carla Sh</w:t>
        </w:r>
        <w:r>
          <w:rPr>
            <w:rStyle w:val="a4"/>
            <w:rFonts w:ascii="Segoe UI" w:eastAsia="Segoe UI" w:hAnsi="Segoe UI" w:cs="Segoe UI"/>
            <w:color w:val="0072C6"/>
            <w:sz w:val="14"/>
            <w:szCs w:val="14"/>
            <w:u w:val="none"/>
            <w:shd w:val="clear" w:color="auto" w:fill="EFF2F3"/>
          </w:rPr>
          <w:t>afer</w:t>
        </w:r>
      </w:hyperlink>
    </w:p>
    <w:p w14:paraId="738F5955" w14:textId="77777777" w:rsidR="00E808A9" w:rsidRDefault="007F102C">
      <w:pPr>
        <w:widowControl/>
        <w:numPr>
          <w:ilvl w:val="0"/>
          <w:numId w:val="25"/>
        </w:numPr>
        <w:spacing w:line="180" w:lineRule="atLeast"/>
        <w:ind w:left="0"/>
        <w:textAlignment w:val="baseline"/>
        <w:rPr>
          <w:rFonts w:ascii="Segoe UI" w:eastAsia="Segoe UI" w:hAnsi="Segoe UI" w:cs="Segoe UI"/>
        </w:rPr>
      </w:pPr>
      <w:hyperlink r:id="rId110" w:anchor="/detail/2590576991" w:history="1">
        <w:r>
          <w:rPr>
            <w:rStyle w:val="a4"/>
            <w:rFonts w:ascii="Segoe UI" w:eastAsia="Segoe UI" w:hAnsi="Segoe UI" w:cs="Segoe UI"/>
            <w:color w:val="0072C6"/>
            <w:sz w:val="14"/>
            <w:szCs w:val="14"/>
            <w:u w:val="none"/>
            <w:shd w:val="clear" w:color="auto" w:fill="EFF2F3"/>
          </w:rPr>
          <w:t>Rebecca Boden</w:t>
        </w:r>
      </w:hyperlink>
    </w:p>
    <w:p w14:paraId="5D630A70" w14:textId="77777777" w:rsidR="00E808A9" w:rsidRDefault="00E808A9">
      <w:pPr>
        <w:widowControl/>
        <w:spacing w:before="100"/>
        <w:jc w:val="left"/>
      </w:pPr>
    </w:p>
    <w:p w14:paraId="3B944E91" w14:textId="77777777" w:rsidR="00E808A9" w:rsidRDefault="007F102C">
      <w:pPr>
        <w:widowControl/>
        <w:spacing w:before="100"/>
        <w:jc w:val="left"/>
      </w:pPr>
      <w:r>
        <w:rPr>
          <w:rFonts w:hint="eastAsia"/>
        </w:rPr>
        <w:t>Davydd J. Greenwood</w:t>
      </w:r>
      <w:r>
        <w:rPr>
          <w:rFonts w:hint="eastAsia"/>
        </w:rPr>
        <w:t>的合作机构不仅包括美国机构，还有欧洲机构，</w:t>
      </w:r>
    </w:p>
    <w:p w14:paraId="4396EF63" w14:textId="77777777" w:rsidR="00E808A9" w:rsidRDefault="007F102C">
      <w:pPr>
        <w:widowControl/>
        <w:shd w:val="clear" w:color="auto" w:fill="EFF2F3"/>
        <w:spacing w:after="50" w:line="280" w:lineRule="atLeast"/>
        <w:jc w:val="left"/>
        <w:textAlignment w:val="baseline"/>
        <w:rPr>
          <w:rFonts w:ascii="sans-serif" w:eastAsia="sans-serif" w:hAnsi="sans-serif" w:cs="sans-serif"/>
          <w:color w:val="333333"/>
          <w:sz w:val="31"/>
          <w:szCs w:val="31"/>
        </w:rPr>
      </w:pPr>
      <w:r>
        <w:rPr>
          <w:rFonts w:ascii="sans-serif" w:eastAsia="sans-serif" w:hAnsi="sans-serif" w:cs="sans-serif"/>
          <w:color w:val="333333"/>
          <w:kern w:val="0"/>
          <w:sz w:val="31"/>
          <w:szCs w:val="31"/>
          <w:shd w:val="clear" w:color="auto" w:fill="EFF2F3"/>
          <w:lang w:bidi="ar"/>
        </w:rPr>
        <w:t>Co-author Affiliations</w:t>
      </w:r>
    </w:p>
    <w:p w14:paraId="106A7339" w14:textId="77777777" w:rsidR="00E808A9" w:rsidRDefault="007F102C">
      <w:pPr>
        <w:widowControl/>
        <w:numPr>
          <w:ilvl w:val="0"/>
          <w:numId w:val="26"/>
        </w:numPr>
        <w:spacing w:after="100" w:line="180" w:lineRule="atLeast"/>
        <w:ind w:left="0"/>
        <w:textAlignment w:val="baseline"/>
        <w:rPr>
          <w:rFonts w:ascii="Segoe UI" w:eastAsia="Segoe UI" w:hAnsi="Segoe UI" w:cs="Segoe UI"/>
        </w:rPr>
      </w:pPr>
      <w:hyperlink r:id="rId111" w:anchor="/detail/205783295" w:history="1">
        <w:r>
          <w:rPr>
            <w:rStyle w:val="a4"/>
            <w:rFonts w:ascii="Segoe UI" w:eastAsia="Segoe UI" w:hAnsi="Segoe UI" w:cs="Segoe UI"/>
            <w:color w:val="0072C6"/>
            <w:sz w:val="14"/>
            <w:szCs w:val="14"/>
            <w:u w:val="none"/>
            <w:shd w:val="clear" w:color="auto" w:fill="EFF2F3"/>
          </w:rPr>
          <w:t>Cornell University</w:t>
        </w:r>
      </w:hyperlink>
    </w:p>
    <w:p w14:paraId="5ED30568" w14:textId="77777777" w:rsidR="00E808A9" w:rsidRDefault="007F102C">
      <w:pPr>
        <w:widowControl/>
        <w:numPr>
          <w:ilvl w:val="0"/>
          <w:numId w:val="26"/>
        </w:numPr>
        <w:spacing w:after="100" w:line="180" w:lineRule="atLeast"/>
        <w:ind w:left="0"/>
        <w:textAlignment w:val="baseline"/>
        <w:rPr>
          <w:rFonts w:ascii="Segoe UI" w:eastAsia="Segoe UI" w:hAnsi="Segoe UI" w:cs="Segoe UI"/>
        </w:rPr>
      </w:pPr>
      <w:hyperlink r:id="rId112" w:anchor="/detail/63135867" w:history="1">
        <w:r>
          <w:rPr>
            <w:rStyle w:val="a4"/>
            <w:rFonts w:ascii="Segoe UI" w:eastAsia="Segoe UI" w:hAnsi="Segoe UI" w:cs="Segoe UI"/>
            <w:color w:val="0072C6"/>
            <w:sz w:val="14"/>
            <w:szCs w:val="14"/>
            <w:u w:val="none"/>
            <w:shd w:val="clear" w:color="auto" w:fill="EFF2F3"/>
          </w:rPr>
          <w:t>University of Cincinnati</w:t>
        </w:r>
      </w:hyperlink>
    </w:p>
    <w:p w14:paraId="60834D5B" w14:textId="77777777" w:rsidR="00E808A9" w:rsidRDefault="007F102C">
      <w:pPr>
        <w:widowControl/>
        <w:numPr>
          <w:ilvl w:val="0"/>
          <w:numId w:val="26"/>
        </w:numPr>
        <w:spacing w:after="100" w:line="180" w:lineRule="atLeast"/>
        <w:ind w:left="0"/>
        <w:textAlignment w:val="baseline"/>
        <w:rPr>
          <w:rFonts w:ascii="Segoe UI" w:eastAsia="Segoe UI" w:hAnsi="Segoe UI" w:cs="Segoe UI"/>
        </w:rPr>
      </w:pPr>
      <w:hyperlink r:id="rId113" w:anchor="/detail/148178371" w:history="1">
        <w:r>
          <w:rPr>
            <w:rStyle w:val="a4"/>
            <w:rFonts w:ascii="Segoe UI" w:eastAsia="Segoe UI" w:hAnsi="Segoe UI" w:cs="Segoe UI"/>
            <w:color w:val="0072C6"/>
            <w:sz w:val="14"/>
            <w:szCs w:val="14"/>
            <w:u w:val="none"/>
            <w:shd w:val="clear" w:color="auto" w:fill="EFF2F3"/>
          </w:rPr>
          <w:t>Western New Mexico University</w:t>
        </w:r>
      </w:hyperlink>
    </w:p>
    <w:p w14:paraId="283B8F73" w14:textId="77777777" w:rsidR="00E808A9" w:rsidRDefault="007F102C">
      <w:pPr>
        <w:widowControl/>
        <w:numPr>
          <w:ilvl w:val="0"/>
          <w:numId w:val="26"/>
        </w:numPr>
        <w:spacing w:after="100" w:line="180" w:lineRule="atLeast"/>
        <w:ind w:left="0"/>
        <w:textAlignment w:val="baseline"/>
        <w:rPr>
          <w:rFonts w:ascii="Segoe UI" w:eastAsia="Segoe UI" w:hAnsi="Segoe UI" w:cs="Segoe UI"/>
        </w:rPr>
      </w:pPr>
      <w:hyperlink r:id="rId114" w:anchor="/detail/79576946" w:history="1">
        <w:r>
          <w:rPr>
            <w:rStyle w:val="a4"/>
            <w:rFonts w:ascii="Segoe UI" w:eastAsia="Segoe UI" w:hAnsi="Segoe UI" w:cs="Segoe UI"/>
            <w:color w:val="0072C6"/>
            <w:sz w:val="14"/>
            <w:szCs w:val="14"/>
            <w:u w:val="none"/>
            <w:shd w:val="clear" w:color="auto" w:fill="EFF2F3"/>
          </w:rPr>
          <w:t>University of Pennsylvania</w:t>
        </w:r>
      </w:hyperlink>
    </w:p>
    <w:p w14:paraId="0FFAFE21" w14:textId="77777777" w:rsidR="00E808A9" w:rsidRDefault="007F102C">
      <w:pPr>
        <w:widowControl/>
        <w:numPr>
          <w:ilvl w:val="0"/>
          <w:numId w:val="26"/>
        </w:numPr>
        <w:spacing w:after="100" w:line="180" w:lineRule="atLeast"/>
        <w:ind w:left="0"/>
        <w:textAlignment w:val="baseline"/>
        <w:rPr>
          <w:rFonts w:ascii="Segoe UI" w:eastAsia="Segoe UI" w:hAnsi="Segoe UI" w:cs="Segoe UI"/>
        </w:rPr>
      </w:pPr>
      <w:hyperlink r:id="rId115" w:anchor="/detail/204778367" w:history="1">
        <w:r>
          <w:rPr>
            <w:rStyle w:val="a4"/>
            <w:rFonts w:ascii="Segoe UI" w:eastAsia="Segoe UI" w:hAnsi="Segoe UI" w:cs="Segoe UI"/>
            <w:color w:val="0072C6"/>
            <w:sz w:val="14"/>
            <w:szCs w:val="14"/>
            <w:u w:val="none"/>
            <w:shd w:val="clear" w:color="auto" w:fill="EFF2F3"/>
          </w:rPr>
          <w:t>Norwegian University of Science and Technology</w:t>
        </w:r>
      </w:hyperlink>
    </w:p>
    <w:p w14:paraId="2AF3F92D" w14:textId="77777777" w:rsidR="00E808A9" w:rsidRDefault="007F102C">
      <w:pPr>
        <w:widowControl/>
        <w:numPr>
          <w:ilvl w:val="0"/>
          <w:numId w:val="26"/>
        </w:numPr>
        <w:spacing w:after="100" w:line="180" w:lineRule="atLeast"/>
        <w:ind w:left="0"/>
        <w:textAlignment w:val="baseline"/>
        <w:rPr>
          <w:rFonts w:ascii="Segoe UI" w:eastAsia="Segoe UI" w:hAnsi="Segoe UI" w:cs="Segoe UI"/>
        </w:rPr>
      </w:pPr>
      <w:hyperlink r:id="rId116" w:anchor="/detail/111398093" w:history="1">
        <w:r>
          <w:rPr>
            <w:rStyle w:val="a4"/>
            <w:rFonts w:ascii="Segoe UI" w:eastAsia="Segoe UI" w:hAnsi="Segoe UI" w:cs="Segoe UI"/>
            <w:color w:val="0072C6"/>
            <w:sz w:val="14"/>
            <w:szCs w:val="14"/>
            <w:u w:val="none"/>
            <w:shd w:val="clear" w:color="auto" w:fill="EFF2F3"/>
          </w:rPr>
          <w:t>Kozminski University</w:t>
        </w:r>
      </w:hyperlink>
    </w:p>
    <w:p w14:paraId="6CAB0E3C" w14:textId="77777777" w:rsidR="00E808A9" w:rsidRDefault="007F102C">
      <w:pPr>
        <w:widowControl/>
        <w:numPr>
          <w:ilvl w:val="0"/>
          <w:numId w:val="26"/>
        </w:numPr>
        <w:spacing w:after="100" w:line="180" w:lineRule="atLeast"/>
        <w:ind w:left="0"/>
        <w:textAlignment w:val="baseline"/>
        <w:rPr>
          <w:rFonts w:ascii="Segoe UI" w:eastAsia="Segoe UI" w:hAnsi="Segoe UI" w:cs="Segoe UI"/>
        </w:rPr>
      </w:pPr>
      <w:hyperlink r:id="rId117" w:anchor="/detail/97026009" w:history="1">
        <w:r>
          <w:rPr>
            <w:rStyle w:val="a4"/>
            <w:rFonts w:ascii="Segoe UI" w:eastAsia="Segoe UI" w:hAnsi="Segoe UI" w:cs="Segoe UI"/>
            <w:color w:val="0072C6"/>
            <w:sz w:val="14"/>
            <w:szCs w:val="14"/>
            <w:u w:val="none"/>
            <w:shd w:val="clear" w:color="auto" w:fill="EFF2F3"/>
          </w:rPr>
          <w:t>Work Research Institute</w:t>
        </w:r>
      </w:hyperlink>
    </w:p>
    <w:p w14:paraId="794DFA4C" w14:textId="77777777" w:rsidR="00E808A9" w:rsidRDefault="007F102C">
      <w:pPr>
        <w:widowControl/>
        <w:numPr>
          <w:ilvl w:val="0"/>
          <w:numId w:val="26"/>
        </w:numPr>
        <w:spacing w:after="100" w:line="180" w:lineRule="atLeast"/>
        <w:ind w:left="0"/>
        <w:textAlignment w:val="baseline"/>
        <w:rPr>
          <w:rFonts w:ascii="Segoe UI" w:eastAsia="Segoe UI" w:hAnsi="Segoe UI" w:cs="Segoe UI"/>
        </w:rPr>
      </w:pPr>
      <w:hyperlink r:id="rId118" w:anchor="/detail/121748325" w:history="1">
        <w:r>
          <w:rPr>
            <w:rStyle w:val="a4"/>
            <w:rFonts w:ascii="Segoe UI" w:eastAsia="Segoe UI" w:hAnsi="Segoe UI" w:cs="Segoe UI"/>
            <w:color w:val="0072C6"/>
            <w:sz w:val="14"/>
            <w:szCs w:val="14"/>
            <w:u w:val="none"/>
            <w:shd w:val="clear" w:color="auto" w:fill="EFF2F3"/>
          </w:rPr>
          <w:t>Complutense University of Madrid</w:t>
        </w:r>
      </w:hyperlink>
    </w:p>
    <w:p w14:paraId="3F882208" w14:textId="77777777" w:rsidR="00E808A9" w:rsidRDefault="007F102C">
      <w:pPr>
        <w:widowControl/>
        <w:numPr>
          <w:ilvl w:val="0"/>
          <w:numId w:val="26"/>
        </w:numPr>
        <w:spacing w:after="100" w:line="180" w:lineRule="atLeast"/>
        <w:ind w:left="0"/>
        <w:textAlignment w:val="baseline"/>
        <w:rPr>
          <w:rFonts w:ascii="Segoe UI" w:eastAsia="Segoe UI" w:hAnsi="Segoe UI" w:cs="Segoe UI"/>
        </w:rPr>
      </w:pPr>
      <w:hyperlink r:id="rId119" w:anchor="/detail/114395901" w:history="1">
        <w:r>
          <w:rPr>
            <w:rStyle w:val="a4"/>
            <w:rFonts w:ascii="Segoe UI" w:eastAsia="Segoe UI" w:hAnsi="Segoe UI" w:cs="Segoe UI"/>
            <w:color w:val="0072C6"/>
            <w:sz w:val="14"/>
            <w:szCs w:val="14"/>
            <w:u w:val="none"/>
            <w:shd w:val="clear" w:color="auto" w:fill="EFF2F3"/>
          </w:rPr>
          <w:t>University of Nebraska–Lincoln</w:t>
        </w:r>
      </w:hyperlink>
    </w:p>
    <w:p w14:paraId="648E6073" w14:textId="77777777" w:rsidR="00E808A9" w:rsidRDefault="007F102C">
      <w:pPr>
        <w:widowControl/>
        <w:numPr>
          <w:ilvl w:val="0"/>
          <w:numId w:val="26"/>
        </w:numPr>
        <w:spacing w:line="180" w:lineRule="atLeast"/>
        <w:ind w:left="0"/>
        <w:textAlignment w:val="baseline"/>
        <w:rPr>
          <w:rFonts w:ascii="Segoe UI" w:eastAsia="Segoe UI" w:hAnsi="Segoe UI" w:cs="Segoe UI"/>
        </w:rPr>
      </w:pPr>
      <w:hyperlink r:id="rId120" w:anchor="/detail/592451" w:history="1">
        <w:r>
          <w:rPr>
            <w:rStyle w:val="a4"/>
            <w:rFonts w:ascii="Segoe UI" w:eastAsia="Segoe UI" w:hAnsi="Segoe UI" w:cs="Segoe UI"/>
            <w:color w:val="0072C6"/>
            <w:sz w:val="14"/>
            <w:szCs w:val="14"/>
            <w:u w:val="none"/>
            <w:shd w:val="clear" w:color="auto" w:fill="EFF2F3"/>
          </w:rPr>
          <w:t>Indiana University</w:t>
        </w:r>
      </w:hyperlink>
    </w:p>
    <w:p w14:paraId="451709EC" w14:textId="77777777" w:rsidR="00E808A9" w:rsidRDefault="007F102C">
      <w:pPr>
        <w:widowControl/>
        <w:shd w:val="clear" w:color="auto" w:fill="EFF2F3"/>
        <w:spacing w:after="50" w:line="280" w:lineRule="atLeast"/>
        <w:jc w:val="left"/>
        <w:textAlignment w:val="baseline"/>
        <w:rPr>
          <w:rFonts w:ascii="sans-serif" w:eastAsia="sans-serif" w:hAnsi="sans-serif" w:cs="sans-serif"/>
          <w:color w:val="333333"/>
          <w:sz w:val="31"/>
          <w:szCs w:val="31"/>
        </w:rPr>
      </w:pPr>
      <w:r>
        <w:rPr>
          <w:rFonts w:ascii="sans-serif" w:eastAsia="sans-serif" w:hAnsi="sans-serif" w:cs="sans-serif"/>
          <w:color w:val="333333"/>
          <w:kern w:val="0"/>
          <w:sz w:val="31"/>
          <w:szCs w:val="31"/>
          <w:shd w:val="clear" w:color="auto" w:fill="EFF2F3"/>
          <w:lang w:bidi="ar"/>
        </w:rPr>
        <w:t>共同作者的附属机构</w:t>
      </w:r>
    </w:p>
    <w:p w14:paraId="1FE47D06" w14:textId="77777777" w:rsidR="00E808A9" w:rsidRDefault="007F102C">
      <w:pPr>
        <w:widowControl/>
        <w:numPr>
          <w:ilvl w:val="0"/>
          <w:numId w:val="27"/>
        </w:numPr>
        <w:spacing w:after="100" w:line="180" w:lineRule="atLeast"/>
        <w:ind w:left="0"/>
        <w:textAlignment w:val="baseline"/>
        <w:rPr>
          <w:rFonts w:ascii="Segoe UI" w:eastAsia="Segoe UI" w:hAnsi="Segoe UI" w:cs="Segoe UI"/>
        </w:rPr>
      </w:pPr>
      <w:hyperlink r:id="rId121" w:anchor="/detail/205783295" w:history="1">
        <w:r>
          <w:rPr>
            <w:rStyle w:val="a4"/>
            <w:rFonts w:ascii="Segoe UI" w:eastAsia="Segoe UI" w:hAnsi="Segoe UI" w:cs="Segoe UI"/>
            <w:color w:val="0072C6"/>
            <w:sz w:val="14"/>
            <w:szCs w:val="14"/>
            <w:u w:val="none"/>
            <w:shd w:val="clear" w:color="auto" w:fill="EFF2F3"/>
          </w:rPr>
          <w:t>康奈尔大学</w:t>
        </w:r>
      </w:hyperlink>
    </w:p>
    <w:p w14:paraId="1B9D244D" w14:textId="77777777" w:rsidR="00E808A9" w:rsidRDefault="007F102C">
      <w:pPr>
        <w:widowControl/>
        <w:numPr>
          <w:ilvl w:val="0"/>
          <w:numId w:val="27"/>
        </w:numPr>
        <w:spacing w:after="100" w:line="180" w:lineRule="atLeast"/>
        <w:ind w:left="0"/>
        <w:textAlignment w:val="baseline"/>
        <w:rPr>
          <w:rFonts w:ascii="Segoe UI" w:eastAsia="Segoe UI" w:hAnsi="Segoe UI" w:cs="Segoe UI"/>
        </w:rPr>
      </w:pPr>
      <w:hyperlink r:id="rId122" w:anchor="/detail/63135867" w:history="1">
        <w:r>
          <w:rPr>
            <w:rStyle w:val="a4"/>
            <w:rFonts w:ascii="Segoe UI" w:eastAsia="Segoe UI" w:hAnsi="Segoe UI" w:cs="Segoe UI"/>
            <w:color w:val="0072C6"/>
            <w:sz w:val="14"/>
            <w:szCs w:val="14"/>
            <w:u w:val="none"/>
            <w:shd w:val="clear" w:color="auto" w:fill="EFF2F3"/>
          </w:rPr>
          <w:t>辛辛那提大学</w:t>
        </w:r>
      </w:hyperlink>
    </w:p>
    <w:p w14:paraId="76865EA2" w14:textId="77777777" w:rsidR="00E808A9" w:rsidRDefault="007F102C">
      <w:pPr>
        <w:widowControl/>
        <w:numPr>
          <w:ilvl w:val="0"/>
          <w:numId w:val="27"/>
        </w:numPr>
        <w:spacing w:after="100" w:line="180" w:lineRule="atLeast"/>
        <w:ind w:left="0"/>
        <w:textAlignment w:val="baseline"/>
        <w:rPr>
          <w:rFonts w:ascii="Segoe UI" w:eastAsia="Segoe UI" w:hAnsi="Segoe UI" w:cs="Segoe UI"/>
        </w:rPr>
      </w:pPr>
      <w:hyperlink r:id="rId123" w:anchor="/detail/148178371" w:history="1">
        <w:r>
          <w:rPr>
            <w:rStyle w:val="a4"/>
            <w:rFonts w:ascii="Segoe UI" w:eastAsia="Segoe UI" w:hAnsi="Segoe UI" w:cs="Segoe UI"/>
            <w:color w:val="0072C6"/>
            <w:sz w:val="14"/>
            <w:szCs w:val="14"/>
            <w:u w:val="none"/>
            <w:shd w:val="clear" w:color="auto" w:fill="EFF2F3"/>
          </w:rPr>
          <w:t>西新墨西哥大学</w:t>
        </w:r>
      </w:hyperlink>
    </w:p>
    <w:p w14:paraId="1BE963B1" w14:textId="77777777" w:rsidR="00E808A9" w:rsidRDefault="007F102C">
      <w:pPr>
        <w:widowControl/>
        <w:numPr>
          <w:ilvl w:val="0"/>
          <w:numId w:val="27"/>
        </w:numPr>
        <w:spacing w:after="100" w:line="180" w:lineRule="atLeast"/>
        <w:ind w:left="0"/>
        <w:textAlignment w:val="baseline"/>
        <w:rPr>
          <w:rFonts w:ascii="Segoe UI" w:eastAsia="Segoe UI" w:hAnsi="Segoe UI" w:cs="Segoe UI"/>
        </w:rPr>
      </w:pPr>
      <w:hyperlink r:id="rId124" w:anchor="/detail/79576946" w:history="1">
        <w:r>
          <w:rPr>
            <w:rStyle w:val="a4"/>
            <w:rFonts w:ascii="Segoe UI" w:eastAsia="Segoe UI" w:hAnsi="Segoe UI" w:cs="Segoe UI"/>
            <w:color w:val="0072C6"/>
            <w:sz w:val="14"/>
            <w:szCs w:val="14"/>
            <w:u w:val="none"/>
            <w:shd w:val="clear" w:color="auto" w:fill="EFF2F3"/>
          </w:rPr>
          <w:t>宾夕法尼亚大学</w:t>
        </w:r>
      </w:hyperlink>
    </w:p>
    <w:p w14:paraId="63A23412" w14:textId="77777777" w:rsidR="00E808A9" w:rsidRDefault="007F102C">
      <w:pPr>
        <w:widowControl/>
        <w:numPr>
          <w:ilvl w:val="0"/>
          <w:numId w:val="27"/>
        </w:numPr>
        <w:spacing w:after="100" w:line="180" w:lineRule="atLeast"/>
        <w:ind w:left="0"/>
        <w:textAlignment w:val="baseline"/>
        <w:rPr>
          <w:rFonts w:ascii="Segoe UI" w:eastAsia="Segoe UI" w:hAnsi="Segoe UI" w:cs="Segoe UI"/>
        </w:rPr>
      </w:pPr>
      <w:hyperlink r:id="rId125" w:anchor="/detail/204778367" w:history="1">
        <w:r>
          <w:rPr>
            <w:rStyle w:val="a4"/>
            <w:rFonts w:ascii="Segoe UI" w:eastAsia="Segoe UI" w:hAnsi="Segoe UI" w:cs="Segoe UI"/>
            <w:color w:val="0072C6"/>
            <w:sz w:val="14"/>
            <w:szCs w:val="14"/>
            <w:u w:val="none"/>
            <w:shd w:val="clear" w:color="auto" w:fill="EFF2F3"/>
          </w:rPr>
          <w:t>挪威科技大学</w:t>
        </w:r>
      </w:hyperlink>
    </w:p>
    <w:p w14:paraId="60B48E46" w14:textId="77777777" w:rsidR="00E808A9" w:rsidRDefault="007F102C">
      <w:pPr>
        <w:widowControl/>
        <w:numPr>
          <w:ilvl w:val="0"/>
          <w:numId w:val="27"/>
        </w:numPr>
        <w:spacing w:after="100" w:line="180" w:lineRule="atLeast"/>
        <w:ind w:left="0"/>
        <w:textAlignment w:val="baseline"/>
        <w:rPr>
          <w:rFonts w:ascii="Segoe UI" w:eastAsia="Segoe UI" w:hAnsi="Segoe UI" w:cs="Segoe UI"/>
        </w:rPr>
      </w:pPr>
      <w:hyperlink r:id="rId126" w:anchor="/detail/111398093" w:history="1">
        <w:r>
          <w:rPr>
            <w:rStyle w:val="a4"/>
            <w:rFonts w:ascii="Segoe UI" w:eastAsia="Segoe UI" w:hAnsi="Segoe UI" w:cs="Segoe UI"/>
            <w:color w:val="0072C6"/>
            <w:sz w:val="14"/>
            <w:szCs w:val="14"/>
            <w:u w:val="none"/>
            <w:shd w:val="clear" w:color="auto" w:fill="EFF2F3"/>
          </w:rPr>
          <w:t>科兹明斯基大学</w:t>
        </w:r>
      </w:hyperlink>
    </w:p>
    <w:p w14:paraId="09C2F750" w14:textId="77777777" w:rsidR="00E808A9" w:rsidRDefault="007F102C">
      <w:pPr>
        <w:widowControl/>
        <w:numPr>
          <w:ilvl w:val="0"/>
          <w:numId w:val="27"/>
        </w:numPr>
        <w:spacing w:after="100" w:line="180" w:lineRule="atLeast"/>
        <w:ind w:left="0"/>
        <w:textAlignment w:val="baseline"/>
        <w:rPr>
          <w:rFonts w:ascii="Segoe UI" w:eastAsia="Segoe UI" w:hAnsi="Segoe UI" w:cs="Segoe UI"/>
        </w:rPr>
      </w:pPr>
      <w:hyperlink r:id="rId127" w:anchor="/detail/97026009" w:history="1">
        <w:r>
          <w:rPr>
            <w:rStyle w:val="a4"/>
            <w:rFonts w:ascii="Segoe UI" w:eastAsia="Segoe UI" w:hAnsi="Segoe UI" w:cs="Segoe UI"/>
            <w:color w:val="0072C6"/>
            <w:sz w:val="14"/>
            <w:szCs w:val="14"/>
            <w:u w:val="none"/>
            <w:shd w:val="clear" w:color="auto" w:fill="EFF2F3"/>
          </w:rPr>
          <w:t>工作研究所</w:t>
        </w:r>
      </w:hyperlink>
    </w:p>
    <w:p w14:paraId="17967069" w14:textId="77777777" w:rsidR="00E808A9" w:rsidRDefault="007F102C">
      <w:pPr>
        <w:widowControl/>
        <w:numPr>
          <w:ilvl w:val="0"/>
          <w:numId w:val="27"/>
        </w:numPr>
        <w:spacing w:after="100" w:line="180" w:lineRule="atLeast"/>
        <w:ind w:left="0"/>
        <w:textAlignment w:val="baseline"/>
        <w:rPr>
          <w:rFonts w:ascii="Segoe UI" w:eastAsia="Segoe UI" w:hAnsi="Segoe UI" w:cs="Segoe UI"/>
        </w:rPr>
      </w:pPr>
      <w:hyperlink r:id="rId128" w:anchor="/detail/121748325" w:history="1">
        <w:r>
          <w:rPr>
            <w:rStyle w:val="a4"/>
            <w:rFonts w:ascii="Segoe UI" w:eastAsia="Segoe UI" w:hAnsi="Segoe UI" w:cs="Segoe UI"/>
            <w:color w:val="0072C6"/>
            <w:sz w:val="14"/>
            <w:szCs w:val="14"/>
            <w:u w:val="none"/>
            <w:shd w:val="clear" w:color="auto" w:fill="EFF2F3"/>
          </w:rPr>
          <w:t>马德里康普顿斯大学</w:t>
        </w:r>
      </w:hyperlink>
    </w:p>
    <w:p w14:paraId="01633667" w14:textId="77777777" w:rsidR="00E808A9" w:rsidRDefault="007F102C">
      <w:pPr>
        <w:widowControl/>
        <w:numPr>
          <w:ilvl w:val="0"/>
          <w:numId w:val="27"/>
        </w:numPr>
        <w:spacing w:after="100" w:line="180" w:lineRule="atLeast"/>
        <w:ind w:left="0"/>
        <w:textAlignment w:val="baseline"/>
        <w:rPr>
          <w:rFonts w:ascii="Segoe UI" w:eastAsia="Segoe UI" w:hAnsi="Segoe UI" w:cs="Segoe UI"/>
        </w:rPr>
      </w:pPr>
      <w:hyperlink r:id="rId129" w:anchor="/detail/114395901" w:history="1">
        <w:r>
          <w:rPr>
            <w:rStyle w:val="a4"/>
            <w:rFonts w:ascii="Segoe UI" w:eastAsia="Segoe UI" w:hAnsi="Segoe UI" w:cs="Segoe UI"/>
            <w:color w:val="0072C6"/>
            <w:sz w:val="14"/>
            <w:szCs w:val="14"/>
            <w:u w:val="none"/>
            <w:shd w:val="clear" w:color="auto" w:fill="EFF2F3"/>
          </w:rPr>
          <w:t>内布拉斯加大学林肯分校</w:t>
        </w:r>
      </w:hyperlink>
    </w:p>
    <w:p w14:paraId="562AC11E" w14:textId="77777777" w:rsidR="00E808A9" w:rsidRDefault="007F102C">
      <w:pPr>
        <w:widowControl/>
        <w:numPr>
          <w:ilvl w:val="0"/>
          <w:numId w:val="27"/>
        </w:numPr>
        <w:spacing w:line="180" w:lineRule="atLeast"/>
        <w:ind w:left="0"/>
        <w:textAlignment w:val="baseline"/>
        <w:rPr>
          <w:rFonts w:ascii="Segoe UI" w:eastAsia="Segoe UI" w:hAnsi="Segoe UI" w:cs="Segoe UI"/>
        </w:rPr>
      </w:pPr>
      <w:hyperlink r:id="rId130" w:anchor="/detail/592451" w:history="1">
        <w:r>
          <w:rPr>
            <w:rStyle w:val="a4"/>
            <w:rFonts w:ascii="Segoe UI" w:eastAsia="Segoe UI" w:hAnsi="Segoe UI" w:cs="Segoe UI"/>
            <w:color w:val="0072C6"/>
            <w:sz w:val="14"/>
            <w:szCs w:val="14"/>
            <w:u w:val="none"/>
            <w:shd w:val="clear" w:color="auto" w:fill="EFF2F3"/>
          </w:rPr>
          <w:t>Indiana</w:t>
        </w:r>
        <w:r>
          <w:rPr>
            <w:rStyle w:val="a4"/>
            <w:rFonts w:ascii="Segoe UI" w:eastAsia="Segoe UI" w:hAnsi="Segoe UI" w:cs="Segoe UI"/>
            <w:color w:val="0072C6"/>
            <w:sz w:val="14"/>
            <w:szCs w:val="14"/>
            <w:u w:val="none"/>
            <w:shd w:val="clear" w:color="auto" w:fill="EFF2F3"/>
          </w:rPr>
          <w:t>大学</w:t>
        </w:r>
      </w:hyperlink>
    </w:p>
    <w:p w14:paraId="413F827A" w14:textId="77777777" w:rsidR="00E808A9" w:rsidRDefault="00E808A9">
      <w:pPr>
        <w:widowControl/>
        <w:spacing w:before="100"/>
        <w:jc w:val="left"/>
      </w:pPr>
    </w:p>
    <w:p w14:paraId="3C7D5AD0" w14:textId="77777777" w:rsidR="00E808A9" w:rsidRDefault="007F102C">
      <w:pPr>
        <w:widowControl/>
        <w:spacing w:before="100"/>
        <w:jc w:val="left"/>
      </w:pPr>
      <w:r>
        <w:rPr>
          <w:rFonts w:hint="eastAsia"/>
        </w:rPr>
        <w:t>Davydd J. Greenwood</w:t>
      </w:r>
    </w:p>
    <w:p w14:paraId="3011A4E5" w14:textId="77777777" w:rsidR="00E808A9" w:rsidRDefault="007F102C">
      <w:pPr>
        <w:widowControl/>
        <w:spacing w:before="100"/>
        <w:jc w:val="left"/>
      </w:pPr>
      <w:r>
        <w:rPr>
          <w:rFonts w:hint="eastAsia"/>
        </w:rPr>
        <w:t>康奈尔大学</w:t>
      </w:r>
    </w:p>
    <w:p w14:paraId="2FEFBC09" w14:textId="77777777" w:rsidR="00E808A9" w:rsidRDefault="007F102C">
      <w:pPr>
        <w:widowControl/>
        <w:spacing w:before="100"/>
        <w:jc w:val="left"/>
      </w:pPr>
      <w:r>
        <w:rPr>
          <w:rFonts w:hint="eastAsia"/>
        </w:rPr>
        <w:t xml:space="preserve"> </w:t>
      </w:r>
      <w:r>
        <w:rPr>
          <w:rFonts w:hint="eastAsia"/>
        </w:rPr>
        <w:t>取消关注</w:t>
      </w:r>
    </w:p>
    <w:p w14:paraId="1B0D6CC1" w14:textId="77777777" w:rsidR="00E808A9" w:rsidRDefault="007F102C">
      <w:pPr>
        <w:widowControl/>
        <w:spacing w:before="100"/>
        <w:jc w:val="left"/>
      </w:pPr>
      <w:r>
        <w:rPr>
          <w:rFonts w:hint="eastAsia"/>
        </w:rPr>
        <w:t xml:space="preserve"> </w:t>
      </w:r>
      <w:r>
        <w:rPr>
          <w:rFonts w:hint="eastAsia"/>
        </w:rPr>
        <w:t>要求</w:t>
      </w:r>
    </w:p>
    <w:p w14:paraId="6D11E687" w14:textId="77777777" w:rsidR="00E808A9" w:rsidRDefault="007F102C">
      <w:pPr>
        <w:widowControl/>
        <w:spacing w:before="100"/>
        <w:jc w:val="left"/>
      </w:pPr>
      <w:r>
        <w:rPr>
          <w:rFonts w:hint="eastAsia"/>
        </w:rPr>
        <w:t>关于：</w:t>
      </w:r>
      <w:r>
        <w:rPr>
          <w:rFonts w:hint="eastAsia"/>
        </w:rPr>
        <w:t xml:space="preserve"> Davydd </w:t>
      </w:r>
      <w:r>
        <w:rPr>
          <w:rFonts w:hint="eastAsia"/>
        </w:rPr>
        <w:t>Greenwood</w:t>
      </w:r>
      <w:r>
        <w:rPr>
          <w:rFonts w:hint="eastAsia"/>
        </w:rPr>
        <w:t>（生于</w:t>
      </w:r>
      <w:r>
        <w:rPr>
          <w:rFonts w:hint="eastAsia"/>
        </w:rPr>
        <w:t>1942</w:t>
      </w:r>
      <w:r>
        <w:rPr>
          <w:rFonts w:hint="eastAsia"/>
        </w:rPr>
        <w:t>年）是</w:t>
      </w:r>
      <w:r>
        <w:rPr>
          <w:rFonts w:hint="eastAsia"/>
        </w:rPr>
        <w:t>Goldwin Smith</w:t>
      </w:r>
      <w:r>
        <w:rPr>
          <w:rFonts w:hint="eastAsia"/>
        </w:rPr>
        <w:t>人类学教授，康奈尔大学欧洲研究所所长。作为已知的行动研究员，格林伍德在西班牙巴斯克地区进行了研究，在那里他分析了蒙德拉贡公司，赋权和合作社现象。他目前专注于企业文化时代的大学理念的未来。</w:t>
      </w:r>
    </w:p>
    <w:p w14:paraId="62C5AEA5" w14:textId="77777777" w:rsidR="00E808A9" w:rsidRDefault="00E808A9">
      <w:pPr>
        <w:widowControl/>
        <w:spacing w:before="100"/>
        <w:jc w:val="left"/>
      </w:pPr>
    </w:p>
    <w:p w14:paraId="54C9D578" w14:textId="77777777" w:rsidR="00E808A9" w:rsidRDefault="00E808A9">
      <w:pPr>
        <w:widowControl/>
        <w:spacing w:before="100"/>
        <w:jc w:val="left"/>
      </w:pPr>
    </w:p>
    <w:p w14:paraId="5E0F3B27" w14:textId="77777777" w:rsidR="00E808A9" w:rsidRDefault="00E808A9"/>
    <w:p w14:paraId="095D29DA" w14:textId="77777777" w:rsidR="00E808A9" w:rsidRDefault="00E808A9"/>
    <w:p w14:paraId="561B4C23" w14:textId="77777777" w:rsidR="00E808A9" w:rsidRDefault="007F102C">
      <w:r>
        <w:rPr>
          <w:rFonts w:hint="eastAsia"/>
        </w:rPr>
        <w:t>10.</w:t>
      </w:r>
    </w:p>
    <w:p w14:paraId="7044C08A" w14:textId="77777777" w:rsidR="00E808A9" w:rsidRDefault="007F102C">
      <w:r>
        <w:rPr>
          <w:rFonts w:hint="eastAsia"/>
        </w:rPr>
        <w:t>探索</w:t>
      </w:r>
      <w:r>
        <w:rPr>
          <w:rFonts w:hint="eastAsia"/>
        </w:rPr>
        <w:t xml:space="preserve"> Donald A Schon</w:t>
      </w:r>
      <w:r>
        <w:rPr>
          <w:rFonts w:hint="eastAsia"/>
        </w:rPr>
        <w:t>的合作者，点击排在第一位的</w:t>
      </w:r>
      <w:r>
        <w:rPr>
          <w:rFonts w:hint="eastAsia"/>
        </w:rPr>
        <w:t>Chris Argris</w:t>
      </w:r>
    </w:p>
    <w:p w14:paraId="189B6892" w14:textId="77777777" w:rsidR="00E808A9" w:rsidRDefault="00E808A9"/>
    <w:p w14:paraId="1D075506" w14:textId="77777777" w:rsidR="00E808A9" w:rsidRDefault="007F102C">
      <w:r>
        <w:rPr>
          <w:noProof/>
        </w:rPr>
        <w:drawing>
          <wp:inline distT="0" distB="0" distL="114300" distR="114300" wp14:anchorId="2C9B7696" wp14:editId="63211EFF">
            <wp:extent cx="5266690" cy="2130425"/>
            <wp:effectExtent l="0" t="0" r="3810" b="317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31"/>
                    <a:stretch>
                      <a:fillRect/>
                    </a:stretch>
                  </pic:blipFill>
                  <pic:spPr>
                    <a:xfrm>
                      <a:off x="0" y="0"/>
                      <a:ext cx="5266690" cy="2130425"/>
                    </a:xfrm>
                    <a:prstGeom prst="rect">
                      <a:avLst/>
                    </a:prstGeom>
                    <a:noFill/>
                    <a:ln w="9525">
                      <a:noFill/>
                    </a:ln>
                  </pic:spPr>
                </pic:pic>
              </a:graphicData>
            </a:graphic>
          </wp:inline>
        </w:drawing>
      </w:r>
      <w:r>
        <w:rPr>
          <w:rFonts w:hint="eastAsia"/>
        </w:rPr>
        <w:t xml:space="preserve"> </w:t>
      </w:r>
    </w:p>
    <w:p w14:paraId="3D55928F" w14:textId="77777777" w:rsidR="00E808A9" w:rsidRDefault="007F102C">
      <w:hyperlink r:id="rId132" w:history="1">
        <w:r>
          <w:rPr>
            <w:rStyle w:val="a4"/>
            <w:rFonts w:hint="eastAsia"/>
          </w:rPr>
          <w:t>https://acad</w:t>
        </w:r>
        <w:r>
          <w:rPr>
            <w:rStyle w:val="a4"/>
            <w:rFonts w:hint="eastAsia"/>
          </w:rPr>
          <w:t>emic.microsoft.com/#/detail/129236817</w:t>
        </w:r>
      </w:hyperlink>
    </w:p>
    <w:p w14:paraId="16E44773" w14:textId="77777777" w:rsidR="00E808A9" w:rsidRDefault="007F102C">
      <w:r>
        <w:rPr>
          <w:rFonts w:hint="eastAsia"/>
        </w:rPr>
        <w:t>也是哈佛大学</w:t>
      </w:r>
    </w:p>
    <w:p w14:paraId="4E95D5E7" w14:textId="77777777" w:rsidR="00E808A9" w:rsidRDefault="007F102C">
      <w:r>
        <w:rPr>
          <w:rFonts w:hint="eastAsia"/>
        </w:rPr>
        <w:t>关于：</w:t>
      </w:r>
      <w:r>
        <w:rPr>
          <w:rFonts w:hint="eastAsia"/>
        </w:rPr>
        <w:t> </w:t>
      </w:r>
    </w:p>
    <w:p w14:paraId="653BD190" w14:textId="77777777" w:rsidR="00E808A9" w:rsidRDefault="007F102C">
      <w:r>
        <w:rPr>
          <w:rFonts w:hint="eastAsia"/>
        </w:rPr>
        <w:t>Chris Argyris</w:t>
      </w:r>
      <w:r>
        <w:rPr>
          <w:rFonts w:hint="eastAsia"/>
        </w:rPr>
        <w:t>（</w:t>
      </w:r>
      <w:r>
        <w:rPr>
          <w:rFonts w:hint="eastAsia"/>
        </w:rPr>
        <w:t>1923</w:t>
      </w:r>
      <w:r>
        <w:rPr>
          <w:rFonts w:hint="eastAsia"/>
        </w:rPr>
        <w:t>年</w:t>
      </w:r>
      <w:r>
        <w:rPr>
          <w:rFonts w:hint="eastAsia"/>
        </w:rPr>
        <w:t>7</w:t>
      </w:r>
      <w:r>
        <w:rPr>
          <w:rFonts w:hint="eastAsia"/>
        </w:rPr>
        <w:t>月</w:t>
      </w:r>
      <w:r>
        <w:rPr>
          <w:rFonts w:hint="eastAsia"/>
        </w:rPr>
        <w:t>16</w:t>
      </w:r>
      <w:r>
        <w:rPr>
          <w:rFonts w:hint="eastAsia"/>
        </w:rPr>
        <w:t>日</w:t>
      </w:r>
      <w:r>
        <w:rPr>
          <w:rFonts w:hint="eastAsia"/>
        </w:rPr>
        <w:t xml:space="preserve"> - 2013</w:t>
      </w:r>
      <w:r>
        <w:rPr>
          <w:rFonts w:hint="eastAsia"/>
        </w:rPr>
        <w:t>年</w:t>
      </w:r>
      <w:r>
        <w:rPr>
          <w:rFonts w:hint="eastAsia"/>
        </w:rPr>
        <w:t>11</w:t>
      </w:r>
      <w:r>
        <w:rPr>
          <w:rFonts w:hint="eastAsia"/>
        </w:rPr>
        <w:t>月</w:t>
      </w:r>
      <w:r>
        <w:rPr>
          <w:rFonts w:hint="eastAsia"/>
        </w:rPr>
        <w:t>16</w:t>
      </w:r>
      <w:r>
        <w:rPr>
          <w:rFonts w:hint="eastAsia"/>
        </w:rPr>
        <w:t>日）是美国商业理论家，哈佛商学院名誉教授，并在</w:t>
      </w:r>
      <w:r>
        <w:rPr>
          <w:rFonts w:hint="eastAsia"/>
        </w:rPr>
        <w:t>Monitor Group</w:t>
      </w:r>
      <w:r>
        <w:rPr>
          <w:rFonts w:hint="eastAsia"/>
        </w:rPr>
        <w:t>担任“思想领袖”。</w:t>
      </w:r>
      <w:r>
        <w:rPr>
          <w:rFonts w:hint="eastAsia"/>
        </w:rPr>
        <w:t>Argyris</w:t>
      </w:r>
      <w:r>
        <w:rPr>
          <w:rFonts w:hint="eastAsia"/>
        </w:rPr>
        <w:t>紧挨着</w:t>
      </w:r>
      <w:r>
        <w:rPr>
          <w:rFonts w:hint="eastAsia"/>
        </w:rPr>
        <w:t>Richard Beckhard</w:t>
      </w:r>
      <w:r>
        <w:rPr>
          <w:rFonts w:hint="eastAsia"/>
        </w:rPr>
        <w:t>，</w:t>
      </w:r>
      <w:r>
        <w:rPr>
          <w:rFonts w:hint="eastAsia"/>
        </w:rPr>
        <w:t>Edgar Schein</w:t>
      </w:r>
      <w:r>
        <w:rPr>
          <w:rFonts w:hint="eastAsia"/>
        </w:rPr>
        <w:t>和</w:t>
      </w:r>
      <w:r>
        <w:rPr>
          <w:rFonts w:hint="eastAsia"/>
        </w:rPr>
        <w:t>Warren Bennis</w:t>
      </w:r>
      <w:r>
        <w:rPr>
          <w:rFonts w:hint="eastAsia"/>
        </w:rPr>
        <w:t>，他们是组织发展的联合创始人，以学习型组织的开创性工作而闻名。</w:t>
      </w:r>
    </w:p>
    <w:p w14:paraId="42E36890" w14:textId="77777777" w:rsidR="00E808A9" w:rsidRDefault="007F102C">
      <w:r>
        <w:rPr>
          <w:rFonts w:hint="eastAsia"/>
        </w:rPr>
        <w:t>网站：</w:t>
      </w:r>
      <w:r>
        <w:rPr>
          <w:rFonts w:hint="eastAsia"/>
        </w:rPr>
        <w:t> </w:t>
      </w:r>
    </w:p>
    <w:p w14:paraId="292F41B1" w14:textId="77777777" w:rsidR="00E808A9" w:rsidRDefault="007F102C">
      <w:hyperlink r:id="rId133" w:anchor="/detail/_blank" w:tgtFrame="https://academic.microsoft.com/" w:history="1">
        <w:r>
          <w:rPr>
            <w:rFonts w:hint="eastAsia"/>
          </w:rPr>
          <w:t>en.wikipedia.org</w:t>
        </w:r>
        <w:r>
          <w:rPr>
            <w:rFonts w:hint="eastAsia"/>
          </w:rPr>
          <w:t> </w:t>
        </w:r>
      </w:hyperlink>
      <w:hyperlink r:id="rId134" w:anchor="/detail/_blank" w:tgtFrame="https://academic.microsoft.com/" w:history="1">
        <w:r>
          <w:rPr>
            <w:rFonts w:hint="eastAsia"/>
          </w:rPr>
          <w:t>bing.com</w:t>
        </w:r>
      </w:hyperlink>
    </w:p>
    <w:p w14:paraId="14F7F3ED" w14:textId="77777777" w:rsidR="00E808A9" w:rsidRDefault="007F102C">
      <w:r>
        <w:rPr>
          <w:rFonts w:hint="eastAsia"/>
        </w:rPr>
        <w:t>181</w:t>
      </w:r>
      <w:r>
        <w:rPr>
          <w:rFonts w:hint="eastAsia"/>
        </w:rPr>
        <w:t>文件，共</w:t>
      </w:r>
      <w:r>
        <w:rPr>
          <w:rFonts w:hint="eastAsia"/>
        </w:rPr>
        <w:t>53</w:t>
      </w:r>
      <w:bookmarkStart w:id="0" w:name="_GoBack"/>
      <w:bookmarkEnd w:id="0"/>
      <w:r>
        <w:rPr>
          <w:rFonts w:hint="eastAsia"/>
        </w:rPr>
        <w:t>645</w:t>
      </w:r>
      <w:r>
        <w:rPr>
          <w:rFonts w:hint="eastAsia"/>
        </w:rPr>
        <w:t>被引用量</w:t>
      </w:r>
    </w:p>
    <w:p w14:paraId="07558FA9" w14:textId="77777777" w:rsidR="00E808A9" w:rsidRDefault="007F102C">
      <w:r>
        <w:rPr>
          <w:rFonts w:hint="eastAsia"/>
        </w:rPr>
        <w:t>起合作者中，排在第一位的也是</w:t>
      </w:r>
      <w:r>
        <w:rPr>
          <w:rFonts w:hint="eastAsia"/>
        </w:rPr>
        <w:t xml:space="preserve"> Donald A.Schon</w:t>
      </w:r>
    </w:p>
    <w:p w14:paraId="78750196" w14:textId="77777777" w:rsidR="00E808A9" w:rsidRDefault="007F102C">
      <w:pPr>
        <w:widowControl/>
        <w:shd w:val="clear" w:color="auto" w:fill="EFF2F3"/>
        <w:spacing w:after="50" w:line="280" w:lineRule="atLeast"/>
        <w:jc w:val="left"/>
        <w:textAlignment w:val="baseline"/>
        <w:rPr>
          <w:rFonts w:ascii="sans-serif" w:eastAsia="sans-serif" w:hAnsi="sans-serif" w:cs="sans-serif"/>
          <w:color w:val="333333"/>
          <w:sz w:val="31"/>
          <w:szCs w:val="31"/>
        </w:rPr>
      </w:pPr>
      <w:r>
        <w:rPr>
          <w:rFonts w:ascii="sans-serif" w:eastAsia="sans-serif" w:hAnsi="sans-serif" w:cs="sans-serif"/>
          <w:color w:val="333333"/>
          <w:kern w:val="0"/>
          <w:sz w:val="31"/>
          <w:szCs w:val="31"/>
          <w:shd w:val="clear" w:color="auto" w:fill="EFF2F3"/>
          <w:lang w:bidi="ar"/>
        </w:rPr>
        <w:t>Co-authors</w:t>
      </w:r>
    </w:p>
    <w:p w14:paraId="3BCAC45D"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35" w:anchor="/detail/2072649982" w:history="1">
        <w:r>
          <w:rPr>
            <w:rStyle w:val="a4"/>
            <w:rFonts w:ascii="Segoe UI" w:eastAsia="Segoe UI" w:hAnsi="Segoe UI" w:cs="Segoe UI"/>
            <w:color w:val="0072C6"/>
            <w:sz w:val="14"/>
            <w:szCs w:val="14"/>
            <w:u w:val="none"/>
            <w:shd w:val="clear" w:color="auto" w:fill="EFF2F3"/>
          </w:rPr>
          <w:t>Donald A. Schön</w:t>
        </w:r>
      </w:hyperlink>
    </w:p>
    <w:p w14:paraId="6CDBFAC6"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36" w:anchor="/detail/2121094632" w:history="1">
        <w:r>
          <w:rPr>
            <w:rStyle w:val="a4"/>
            <w:rFonts w:ascii="Segoe UI" w:eastAsia="Segoe UI" w:hAnsi="Segoe UI" w:cs="Segoe UI"/>
            <w:color w:val="0072C6"/>
            <w:sz w:val="14"/>
            <w:szCs w:val="14"/>
            <w:u w:val="none"/>
            <w:shd w:val="clear" w:color="auto" w:fill="EFF2F3"/>
          </w:rPr>
          <w:t>Davydd J. Greenwood</w:t>
        </w:r>
      </w:hyperlink>
    </w:p>
    <w:p w14:paraId="4E3079B6"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37" w:anchor="/detail/2016154158" w:history="1">
        <w:r>
          <w:rPr>
            <w:rStyle w:val="a4"/>
            <w:rFonts w:ascii="Segoe UI" w:eastAsia="Segoe UI" w:hAnsi="Segoe UI" w:cs="Segoe UI"/>
            <w:color w:val="0072C6"/>
            <w:sz w:val="14"/>
            <w:szCs w:val="14"/>
            <w:u w:val="none"/>
            <w:shd w:val="clear" w:color="auto" w:fill="EFF2F3"/>
          </w:rPr>
          <w:t>Mary Crossan</w:t>
        </w:r>
      </w:hyperlink>
    </w:p>
    <w:p w14:paraId="34BA17A8"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38" w:anchor="/detail/2042168621" w:history="1">
        <w:r>
          <w:rPr>
            <w:rStyle w:val="a4"/>
            <w:rFonts w:ascii="Segoe UI" w:eastAsia="Segoe UI" w:hAnsi="Segoe UI" w:cs="Segoe UI"/>
            <w:color w:val="0072C6"/>
            <w:sz w:val="14"/>
            <w:szCs w:val="14"/>
            <w:u w:val="none"/>
            <w:shd w:val="clear" w:color="auto" w:fill="EFF2F3"/>
          </w:rPr>
          <w:t>Mark Easterby-Smith</w:t>
        </w:r>
      </w:hyperlink>
    </w:p>
    <w:p w14:paraId="622A4805"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39" w:anchor="/detail/2143410745" w:history="1">
        <w:r>
          <w:rPr>
            <w:rStyle w:val="a4"/>
            <w:rFonts w:ascii="Segoe UI" w:eastAsia="Segoe UI" w:hAnsi="Segoe UI" w:cs="Segoe UI"/>
            <w:color w:val="0072C6"/>
            <w:sz w:val="14"/>
            <w:szCs w:val="14"/>
            <w:u w:val="none"/>
            <w:shd w:val="clear" w:color="auto" w:fill="EFF2F3"/>
          </w:rPr>
          <w:t>Marjorie A. Lyles</w:t>
        </w:r>
      </w:hyperlink>
    </w:p>
    <w:p w14:paraId="0B19C64E"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40" w:anchor="/detail/2142894467" w:history="1">
        <w:r>
          <w:rPr>
            <w:rStyle w:val="a4"/>
            <w:rFonts w:ascii="Segoe UI" w:eastAsia="Segoe UI" w:hAnsi="Segoe UI" w:cs="Segoe UI"/>
            <w:color w:val="0072C6"/>
            <w:sz w:val="14"/>
            <w:szCs w:val="14"/>
            <w:u w:val="none"/>
            <w:shd w:val="clear" w:color="auto" w:fill="EFF2F3"/>
          </w:rPr>
          <w:t>Robert P. Vecchio</w:t>
        </w:r>
      </w:hyperlink>
    </w:p>
    <w:p w14:paraId="76D953AF"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41" w:anchor="/detail/2569081348" w:history="1">
        <w:r>
          <w:rPr>
            <w:rStyle w:val="a4"/>
            <w:rFonts w:ascii="Segoe UI" w:eastAsia="Segoe UI" w:hAnsi="Segoe UI" w:cs="Segoe UI"/>
            <w:color w:val="0072C6"/>
            <w:sz w:val="14"/>
            <w:szCs w:val="14"/>
            <w:u w:val="none"/>
            <w:shd w:val="clear" w:color="auto" w:fill="EFF2F3"/>
          </w:rPr>
          <w:t>E. M. Beck</w:t>
        </w:r>
      </w:hyperlink>
    </w:p>
    <w:p w14:paraId="0A6C4701"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42" w:anchor="/detail/2710122187" w:history="1">
        <w:r>
          <w:rPr>
            <w:rStyle w:val="a4"/>
            <w:rFonts w:ascii="Segoe UI" w:eastAsia="Segoe UI" w:hAnsi="Segoe UI" w:cs="Segoe UI"/>
            <w:color w:val="0072C6"/>
            <w:sz w:val="14"/>
            <w:szCs w:val="14"/>
            <w:u w:val="none"/>
            <w:shd w:val="clear" w:color="auto" w:fill="EFF2F3"/>
          </w:rPr>
          <w:t>Clayton P. Alderfer</w:t>
        </w:r>
      </w:hyperlink>
    </w:p>
    <w:p w14:paraId="76ECB086"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43" w:anchor="/detail/2146949867" w:history="1">
        <w:r>
          <w:rPr>
            <w:rStyle w:val="a4"/>
            <w:rFonts w:ascii="Segoe UI" w:eastAsia="Segoe UI" w:hAnsi="Segoe UI" w:cs="Segoe UI"/>
            <w:color w:val="0072C6"/>
            <w:sz w:val="14"/>
            <w:szCs w:val="14"/>
            <w:u w:val="none"/>
            <w:shd w:val="clear" w:color="auto" w:fill="EFF2F3"/>
          </w:rPr>
          <w:t>Paul S. Goodman</w:t>
        </w:r>
      </w:hyperlink>
    </w:p>
    <w:p w14:paraId="713D099A"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44" w:anchor="/detail/2650122430" w:history="1">
        <w:r>
          <w:rPr>
            <w:rStyle w:val="a4"/>
            <w:rFonts w:ascii="Segoe UI" w:eastAsia="Segoe UI" w:hAnsi="Segoe UI" w:cs="Segoe UI"/>
            <w:color w:val="0072C6"/>
            <w:sz w:val="14"/>
            <w:szCs w:val="14"/>
            <w:u w:val="none"/>
            <w:shd w:val="clear" w:color="auto" w:fill="EFF2F3"/>
          </w:rPr>
          <w:t>Barry M Staw</w:t>
        </w:r>
      </w:hyperlink>
    </w:p>
    <w:p w14:paraId="4DA63BC6"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45" w:anchor="/detail/2655963815" w:history="1">
        <w:r>
          <w:rPr>
            <w:rStyle w:val="a4"/>
            <w:rFonts w:ascii="Segoe UI" w:eastAsia="Segoe UI" w:hAnsi="Segoe UI" w:cs="Segoe UI"/>
            <w:color w:val="0072C6"/>
            <w:sz w:val="14"/>
            <w:szCs w:val="14"/>
            <w:u w:val="none"/>
            <w:shd w:val="clear" w:color="auto" w:fill="EFF2F3"/>
          </w:rPr>
          <w:t>Lance B Kurke</w:t>
        </w:r>
      </w:hyperlink>
    </w:p>
    <w:p w14:paraId="7D500B3E"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46" w:anchor="/detail/2809005509" w:history="1">
        <w:r>
          <w:rPr>
            <w:rStyle w:val="a4"/>
            <w:rFonts w:ascii="Segoe UI" w:eastAsia="Segoe UI" w:hAnsi="Segoe UI" w:cs="Segoe UI"/>
            <w:color w:val="0072C6"/>
            <w:sz w:val="14"/>
            <w:szCs w:val="14"/>
            <w:u w:val="none"/>
            <w:shd w:val="clear" w:color="auto" w:fill="EFF2F3"/>
          </w:rPr>
          <w:t>William James Haga</w:t>
        </w:r>
      </w:hyperlink>
    </w:p>
    <w:p w14:paraId="02CC5472"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47" w:anchor="/detail/2237055068" w:history="1">
        <w:r>
          <w:rPr>
            <w:rStyle w:val="a4"/>
            <w:rFonts w:ascii="Segoe UI" w:eastAsia="Segoe UI" w:hAnsi="Segoe UI" w:cs="Segoe UI"/>
            <w:color w:val="0072C6"/>
            <w:sz w:val="14"/>
            <w:szCs w:val="14"/>
            <w:u w:val="none"/>
            <w:shd w:val="clear" w:color="auto" w:fill="EFF2F3"/>
          </w:rPr>
          <w:t xml:space="preserve">Roger </w:t>
        </w:r>
        <w:r>
          <w:rPr>
            <w:rStyle w:val="a4"/>
            <w:rFonts w:ascii="Segoe UI" w:eastAsia="Segoe UI" w:hAnsi="Segoe UI" w:cs="Segoe UI"/>
            <w:color w:val="0072C6"/>
            <w:sz w:val="14"/>
            <w:szCs w:val="14"/>
            <w:u w:val="none"/>
            <w:shd w:val="clear" w:color="auto" w:fill="EFF2F3"/>
          </w:rPr>
          <w:t>Harrison</w:t>
        </w:r>
      </w:hyperlink>
    </w:p>
    <w:p w14:paraId="73D043E5"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48" w:anchor="/detail/2574209236" w:history="1">
        <w:r>
          <w:rPr>
            <w:rStyle w:val="a4"/>
            <w:rFonts w:ascii="Segoe UI" w:eastAsia="Segoe UI" w:hAnsi="Segoe UI" w:cs="Segoe UI"/>
            <w:color w:val="0072C6"/>
            <w:sz w:val="14"/>
            <w:szCs w:val="14"/>
            <w:u w:val="none"/>
            <w:shd w:val="clear" w:color="auto" w:fill="EFF2F3"/>
          </w:rPr>
          <w:t>Gerald Gordon</w:t>
        </w:r>
      </w:hyperlink>
    </w:p>
    <w:p w14:paraId="17C9A806"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49" w:anchor="/detail/2479210777" w:history="1">
        <w:r>
          <w:rPr>
            <w:rStyle w:val="a4"/>
            <w:rFonts w:ascii="Segoe UI" w:eastAsia="Segoe UI" w:hAnsi="Segoe UI" w:cs="Segoe UI"/>
            <w:color w:val="0072C6"/>
            <w:sz w:val="14"/>
            <w:szCs w:val="14"/>
            <w:u w:val="none"/>
            <w:shd w:val="clear" w:color="auto" w:fill="EFF2F3"/>
          </w:rPr>
          <w:t>Ian Smith</w:t>
        </w:r>
      </w:hyperlink>
    </w:p>
    <w:p w14:paraId="2E3FB417"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50" w:anchor="/detail/1916527874" w:history="1">
        <w:r>
          <w:rPr>
            <w:rStyle w:val="a4"/>
            <w:rFonts w:ascii="Segoe UI" w:eastAsia="Segoe UI" w:hAnsi="Segoe UI" w:cs="Segoe UI"/>
            <w:color w:val="0072C6"/>
            <w:sz w:val="14"/>
            <w:szCs w:val="14"/>
            <w:u w:val="none"/>
            <w:shd w:val="clear" w:color="auto" w:fill="EFF2F3"/>
          </w:rPr>
          <w:t xml:space="preserve">Marion </w:t>
        </w:r>
        <w:r>
          <w:rPr>
            <w:rStyle w:val="a4"/>
            <w:rFonts w:ascii="Segoe UI" w:eastAsia="Segoe UI" w:hAnsi="Segoe UI" w:cs="Segoe UI"/>
            <w:color w:val="0072C6"/>
            <w:sz w:val="14"/>
            <w:szCs w:val="14"/>
            <w:u w:val="none"/>
            <w:shd w:val="clear" w:color="auto" w:fill="EFF2F3"/>
          </w:rPr>
          <w:t>McCollom</w:t>
        </w:r>
      </w:hyperlink>
    </w:p>
    <w:p w14:paraId="5CEC9BE3"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51" w:anchor="/detail/2173207617" w:history="1">
        <w:r>
          <w:rPr>
            <w:rStyle w:val="a4"/>
            <w:rFonts w:ascii="Segoe UI" w:eastAsia="Segoe UI" w:hAnsi="Segoe UI" w:cs="Segoe UI"/>
            <w:color w:val="0072C6"/>
            <w:sz w:val="14"/>
            <w:szCs w:val="14"/>
            <w:u w:val="none"/>
            <w:shd w:val="clear" w:color="auto" w:fill="EFF2F3"/>
          </w:rPr>
          <w:t>Edward R. Shapiro</w:t>
        </w:r>
      </w:hyperlink>
    </w:p>
    <w:p w14:paraId="7C2542E1"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52" w:anchor="/detail/2461099059" w:history="1">
        <w:r>
          <w:rPr>
            <w:rStyle w:val="a4"/>
            <w:rFonts w:ascii="Segoe UI" w:eastAsia="Segoe UI" w:hAnsi="Segoe UI" w:cs="Segoe UI"/>
            <w:color w:val="0072C6"/>
            <w:sz w:val="14"/>
            <w:szCs w:val="14"/>
            <w:u w:val="none"/>
            <w:shd w:val="clear" w:color="auto" w:fill="EFF2F3"/>
          </w:rPr>
          <w:t>Jonathon Gillette</w:t>
        </w:r>
      </w:hyperlink>
    </w:p>
    <w:p w14:paraId="3C83B5C3" w14:textId="77777777" w:rsidR="00E808A9" w:rsidRDefault="007F102C">
      <w:pPr>
        <w:widowControl/>
        <w:numPr>
          <w:ilvl w:val="0"/>
          <w:numId w:val="28"/>
        </w:numPr>
        <w:spacing w:after="100" w:line="180" w:lineRule="atLeast"/>
        <w:ind w:left="0"/>
        <w:textAlignment w:val="baseline"/>
        <w:rPr>
          <w:rFonts w:ascii="Segoe UI" w:eastAsia="Segoe UI" w:hAnsi="Segoe UI" w:cs="Segoe UI"/>
        </w:rPr>
      </w:pPr>
      <w:hyperlink r:id="rId153" w:anchor="/detail/2494220604" w:history="1">
        <w:r>
          <w:rPr>
            <w:rStyle w:val="a4"/>
            <w:rFonts w:ascii="Segoe UI" w:eastAsia="Segoe UI" w:hAnsi="Segoe UI" w:cs="Segoe UI"/>
            <w:color w:val="0072C6"/>
            <w:sz w:val="14"/>
            <w:szCs w:val="14"/>
            <w:u w:val="none"/>
            <w:shd w:val="clear" w:color="auto" w:fill="EFF2F3"/>
          </w:rPr>
          <w:t>Guy B. Adams</w:t>
        </w:r>
      </w:hyperlink>
    </w:p>
    <w:p w14:paraId="23E0D5C7" w14:textId="77777777" w:rsidR="00E808A9" w:rsidRDefault="007F102C">
      <w:pPr>
        <w:widowControl/>
        <w:numPr>
          <w:ilvl w:val="0"/>
          <w:numId w:val="28"/>
        </w:numPr>
        <w:spacing w:line="180" w:lineRule="atLeast"/>
        <w:ind w:left="0"/>
        <w:textAlignment w:val="baseline"/>
        <w:rPr>
          <w:rFonts w:ascii="Segoe UI" w:eastAsia="Segoe UI" w:hAnsi="Segoe UI" w:cs="Segoe UI"/>
        </w:rPr>
      </w:pPr>
      <w:hyperlink r:id="rId154" w:anchor="/detail/2614584152" w:history="1">
        <w:r>
          <w:rPr>
            <w:rStyle w:val="a4"/>
            <w:rFonts w:ascii="Segoe UI" w:eastAsia="Segoe UI" w:hAnsi="Segoe UI" w:cs="Segoe UI"/>
            <w:color w:val="0072C6"/>
            <w:sz w:val="14"/>
            <w:szCs w:val="14"/>
            <w:shd w:val="clear" w:color="auto" w:fill="EFF2F3"/>
          </w:rPr>
          <w:t>A. Wesley Carr</w:t>
        </w:r>
      </w:hyperlink>
    </w:p>
    <w:p w14:paraId="03760844" w14:textId="77777777" w:rsidR="00E808A9" w:rsidRDefault="00E808A9"/>
    <w:p w14:paraId="6227CB6E" w14:textId="77777777" w:rsidR="00E808A9" w:rsidRDefault="007F102C">
      <w:r>
        <w:rPr>
          <w:rFonts w:hint="eastAsia"/>
        </w:rPr>
        <w:t>合作的学术机构</w:t>
      </w:r>
    </w:p>
    <w:p w14:paraId="2BB413AD" w14:textId="77777777" w:rsidR="00E808A9" w:rsidRDefault="007F102C">
      <w:pPr>
        <w:widowControl/>
        <w:shd w:val="clear" w:color="auto" w:fill="EFF2F3"/>
        <w:spacing w:after="50" w:line="280" w:lineRule="atLeast"/>
        <w:jc w:val="left"/>
        <w:textAlignment w:val="baseline"/>
        <w:rPr>
          <w:rFonts w:ascii="sans-serif" w:eastAsia="sans-serif" w:hAnsi="sans-serif" w:cs="sans-serif"/>
          <w:color w:val="333333"/>
          <w:sz w:val="31"/>
          <w:szCs w:val="31"/>
        </w:rPr>
      </w:pPr>
      <w:r>
        <w:rPr>
          <w:rFonts w:ascii="sans-serif" w:eastAsia="sans-serif" w:hAnsi="sans-serif" w:cs="sans-serif"/>
          <w:color w:val="333333"/>
          <w:kern w:val="0"/>
          <w:sz w:val="31"/>
          <w:szCs w:val="31"/>
          <w:shd w:val="clear" w:color="auto" w:fill="EFF2F3"/>
          <w:lang w:bidi="ar"/>
        </w:rPr>
        <w:t>Co-author Affiliations</w:t>
      </w:r>
    </w:p>
    <w:p w14:paraId="3663B016" w14:textId="77777777" w:rsidR="00E808A9" w:rsidRDefault="007F102C">
      <w:pPr>
        <w:widowControl/>
        <w:numPr>
          <w:ilvl w:val="0"/>
          <w:numId w:val="29"/>
        </w:numPr>
        <w:spacing w:after="100" w:line="180" w:lineRule="atLeast"/>
        <w:ind w:left="0"/>
        <w:textAlignment w:val="baseline"/>
        <w:rPr>
          <w:rFonts w:ascii="Segoe UI" w:eastAsia="Segoe UI" w:hAnsi="Segoe UI" w:cs="Segoe UI"/>
        </w:rPr>
      </w:pPr>
      <w:hyperlink r:id="rId155" w:anchor="/detail/136199984" w:history="1">
        <w:r>
          <w:rPr>
            <w:rStyle w:val="a4"/>
            <w:rFonts w:ascii="Segoe UI" w:eastAsia="Segoe UI" w:hAnsi="Segoe UI" w:cs="Segoe UI"/>
            <w:color w:val="0072C6"/>
            <w:sz w:val="14"/>
            <w:szCs w:val="14"/>
            <w:u w:val="none"/>
            <w:shd w:val="clear" w:color="auto" w:fill="EFF2F3"/>
          </w:rPr>
          <w:t>Harvard University</w:t>
        </w:r>
      </w:hyperlink>
    </w:p>
    <w:p w14:paraId="29670679" w14:textId="77777777" w:rsidR="00E808A9" w:rsidRDefault="007F102C">
      <w:pPr>
        <w:widowControl/>
        <w:numPr>
          <w:ilvl w:val="0"/>
          <w:numId w:val="29"/>
        </w:numPr>
        <w:spacing w:after="100" w:line="180" w:lineRule="atLeast"/>
        <w:ind w:left="0"/>
        <w:textAlignment w:val="baseline"/>
        <w:rPr>
          <w:rFonts w:ascii="Segoe UI" w:eastAsia="Segoe UI" w:hAnsi="Segoe UI" w:cs="Segoe UI"/>
        </w:rPr>
      </w:pPr>
      <w:hyperlink r:id="rId156" w:anchor="/detail/32971472" w:history="1">
        <w:r>
          <w:rPr>
            <w:rStyle w:val="a4"/>
            <w:rFonts w:ascii="Segoe UI" w:eastAsia="Segoe UI" w:hAnsi="Segoe UI" w:cs="Segoe UI"/>
            <w:color w:val="0072C6"/>
            <w:sz w:val="14"/>
            <w:szCs w:val="14"/>
            <w:u w:val="none"/>
            <w:shd w:val="clear" w:color="auto" w:fill="EFF2F3"/>
          </w:rPr>
          <w:t>Yale University</w:t>
        </w:r>
      </w:hyperlink>
    </w:p>
    <w:p w14:paraId="7070188F" w14:textId="77777777" w:rsidR="00E808A9" w:rsidRDefault="007F102C">
      <w:pPr>
        <w:widowControl/>
        <w:numPr>
          <w:ilvl w:val="0"/>
          <w:numId w:val="29"/>
        </w:numPr>
        <w:spacing w:after="100" w:line="180" w:lineRule="atLeast"/>
        <w:ind w:left="0"/>
        <w:textAlignment w:val="baseline"/>
        <w:rPr>
          <w:rFonts w:ascii="Segoe UI" w:eastAsia="Segoe UI" w:hAnsi="Segoe UI" w:cs="Segoe UI"/>
        </w:rPr>
      </w:pPr>
      <w:hyperlink r:id="rId157" w:anchor="/detail/63966007" w:history="1">
        <w:r>
          <w:rPr>
            <w:rStyle w:val="a4"/>
            <w:rFonts w:ascii="Segoe UI" w:eastAsia="Segoe UI" w:hAnsi="Segoe UI" w:cs="Segoe UI"/>
            <w:color w:val="0072C6"/>
            <w:sz w:val="14"/>
            <w:szCs w:val="14"/>
            <w:u w:val="none"/>
            <w:shd w:val="clear" w:color="auto" w:fill="EFF2F3"/>
          </w:rPr>
          <w:t>Massachusetts Institute of Technology</w:t>
        </w:r>
      </w:hyperlink>
    </w:p>
    <w:p w14:paraId="176B2687" w14:textId="77777777" w:rsidR="00E808A9" w:rsidRDefault="007F102C">
      <w:pPr>
        <w:widowControl/>
        <w:numPr>
          <w:ilvl w:val="0"/>
          <w:numId w:val="29"/>
        </w:numPr>
        <w:spacing w:after="100" w:line="180" w:lineRule="atLeast"/>
        <w:ind w:left="0"/>
        <w:textAlignment w:val="baseline"/>
        <w:rPr>
          <w:rFonts w:ascii="Segoe UI" w:eastAsia="Segoe UI" w:hAnsi="Segoe UI" w:cs="Segoe UI"/>
        </w:rPr>
      </w:pPr>
      <w:hyperlink r:id="rId158" w:anchor="/detail/107639228" w:history="1">
        <w:r>
          <w:rPr>
            <w:rStyle w:val="a4"/>
            <w:rFonts w:ascii="Segoe UI" w:eastAsia="Segoe UI" w:hAnsi="Segoe UI" w:cs="Segoe UI"/>
            <w:color w:val="0072C6"/>
            <w:sz w:val="14"/>
            <w:szCs w:val="14"/>
            <w:u w:val="none"/>
            <w:shd w:val="clear" w:color="auto" w:fill="EFF2F3"/>
          </w:rPr>
          <w:t>University of Notre Dame</w:t>
        </w:r>
      </w:hyperlink>
    </w:p>
    <w:p w14:paraId="04B1D732" w14:textId="77777777" w:rsidR="00E808A9" w:rsidRDefault="007F102C">
      <w:pPr>
        <w:widowControl/>
        <w:numPr>
          <w:ilvl w:val="0"/>
          <w:numId w:val="29"/>
        </w:numPr>
        <w:spacing w:line="180" w:lineRule="atLeast"/>
        <w:ind w:left="0"/>
        <w:textAlignment w:val="baseline"/>
        <w:rPr>
          <w:rFonts w:ascii="Segoe UI" w:eastAsia="Segoe UI" w:hAnsi="Segoe UI" w:cs="Segoe UI"/>
        </w:rPr>
      </w:pPr>
      <w:hyperlink r:id="rId159" w:anchor="/detail/880766802" w:history="1">
        <w:r>
          <w:rPr>
            <w:rStyle w:val="a4"/>
            <w:rFonts w:ascii="Segoe UI" w:eastAsia="Segoe UI" w:hAnsi="Segoe UI" w:cs="Segoe UI"/>
            <w:color w:val="0072C6"/>
            <w:sz w:val="14"/>
            <w:szCs w:val="14"/>
            <w:u w:val="none"/>
            <w:shd w:val="clear" w:color="auto" w:fill="EFF2F3"/>
          </w:rPr>
          <w:t>Graduate School USA</w:t>
        </w:r>
      </w:hyperlink>
    </w:p>
    <w:p w14:paraId="35995DF3" w14:textId="77777777" w:rsidR="00E808A9" w:rsidRDefault="00E808A9"/>
    <w:p w14:paraId="57B60360" w14:textId="77777777" w:rsidR="00E808A9" w:rsidRDefault="00E808A9"/>
    <w:p w14:paraId="7CAC5A61" w14:textId="77777777" w:rsidR="00E808A9" w:rsidRDefault="007F102C">
      <w:r>
        <w:rPr>
          <w:rFonts w:hint="eastAsia"/>
        </w:rPr>
        <w:t>9.</w:t>
      </w:r>
    </w:p>
    <w:p w14:paraId="7B1439A4" w14:textId="77777777" w:rsidR="00E808A9" w:rsidRDefault="007F102C">
      <w:r>
        <w:rPr>
          <w:rFonts w:hint="eastAsia"/>
        </w:rPr>
        <w:t>探索</w:t>
      </w:r>
      <w:r>
        <w:rPr>
          <w:rFonts w:hint="eastAsia"/>
        </w:rPr>
        <w:t xml:space="preserve"> Donald A.Schon</w:t>
      </w:r>
      <w:r>
        <w:rPr>
          <w:rFonts w:hint="eastAsia"/>
        </w:rPr>
        <w:t>的合作者，有</w:t>
      </w:r>
      <w:r>
        <w:rPr>
          <w:rFonts w:hint="eastAsia"/>
        </w:rPr>
        <w:t>20</w:t>
      </w:r>
      <w:r>
        <w:rPr>
          <w:rFonts w:hint="eastAsia"/>
        </w:rPr>
        <w:t>位</w:t>
      </w:r>
    </w:p>
    <w:p w14:paraId="51F432E7" w14:textId="77777777" w:rsidR="00E808A9" w:rsidRDefault="007F102C">
      <w:pPr>
        <w:widowControl/>
        <w:shd w:val="clear" w:color="auto" w:fill="EFF2F3"/>
        <w:spacing w:after="50" w:line="280" w:lineRule="atLeast"/>
        <w:jc w:val="left"/>
        <w:textAlignment w:val="baseline"/>
        <w:rPr>
          <w:rFonts w:ascii="sans-serif" w:eastAsia="sans-serif" w:hAnsi="sans-serif" w:cs="sans-serif"/>
          <w:color w:val="333333"/>
          <w:sz w:val="31"/>
          <w:szCs w:val="31"/>
        </w:rPr>
      </w:pPr>
      <w:r>
        <w:rPr>
          <w:rFonts w:ascii="sans-serif" w:eastAsia="sans-serif" w:hAnsi="sans-serif" w:cs="sans-serif"/>
          <w:color w:val="333333"/>
          <w:kern w:val="0"/>
          <w:sz w:val="31"/>
          <w:szCs w:val="31"/>
          <w:shd w:val="clear" w:color="auto" w:fill="EFF2F3"/>
          <w:lang w:bidi="ar"/>
        </w:rPr>
        <w:t>Co-authors</w:t>
      </w:r>
    </w:p>
    <w:p w14:paraId="2051982B"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60" w:anchor="/detail/129236817" w:history="1">
        <w:r>
          <w:rPr>
            <w:rStyle w:val="a4"/>
            <w:rFonts w:ascii="Segoe UI" w:eastAsia="Segoe UI" w:hAnsi="Segoe UI" w:cs="Segoe UI"/>
            <w:color w:val="0072C6"/>
            <w:sz w:val="14"/>
            <w:szCs w:val="14"/>
            <w:u w:val="none"/>
            <w:shd w:val="clear" w:color="auto" w:fill="EFF2F3"/>
          </w:rPr>
          <w:t>Chris Argyris</w:t>
        </w:r>
      </w:hyperlink>
    </w:p>
    <w:p w14:paraId="754771B3"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61" w:anchor="/detail/2121094632" w:history="1">
        <w:r>
          <w:rPr>
            <w:rStyle w:val="a4"/>
            <w:rFonts w:ascii="Segoe UI" w:eastAsia="Segoe UI" w:hAnsi="Segoe UI" w:cs="Segoe UI"/>
            <w:color w:val="0072C6"/>
            <w:sz w:val="14"/>
            <w:szCs w:val="14"/>
            <w:u w:val="none"/>
            <w:shd w:val="clear" w:color="auto" w:fill="EFF2F3"/>
          </w:rPr>
          <w:t>Davydd J. Greenwood</w:t>
        </w:r>
      </w:hyperlink>
    </w:p>
    <w:p w14:paraId="50E1D630"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62" w:anchor="/detail/2720286659" w:history="1">
        <w:r>
          <w:rPr>
            <w:rStyle w:val="a4"/>
            <w:rFonts w:ascii="Segoe UI" w:eastAsia="Segoe UI" w:hAnsi="Segoe UI" w:cs="Segoe UI"/>
            <w:color w:val="0072C6"/>
            <w:sz w:val="14"/>
            <w:szCs w:val="14"/>
            <w:u w:val="none"/>
            <w:shd w:val="clear" w:color="auto" w:fill="EFF2F3"/>
          </w:rPr>
          <w:t>Martin Rein</w:t>
        </w:r>
      </w:hyperlink>
    </w:p>
    <w:p w14:paraId="02E2DA84"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63" w:anchor="/detail/2028842463" w:history="1">
        <w:r>
          <w:rPr>
            <w:rStyle w:val="a4"/>
            <w:rFonts w:ascii="Segoe UI" w:eastAsia="Segoe UI" w:hAnsi="Segoe UI" w:cs="Segoe UI"/>
            <w:color w:val="0072C6"/>
            <w:sz w:val="14"/>
            <w:szCs w:val="14"/>
            <w:u w:val="none"/>
            <w:shd w:val="clear" w:color="auto" w:fill="EFF2F3"/>
          </w:rPr>
          <w:t>Glenn Wiggi</w:t>
        </w:r>
        <w:r>
          <w:rPr>
            <w:rStyle w:val="a4"/>
            <w:rFonts w:ascii="Segoe UI" w:eastAsia="Segoe UI" w:hAnsi="Segoe UI" w:cs="Segoe UI"/>
            <w:color w:val="0072C6"/>
            <w:sz w:val="14"/>
            <w:szCs w:val="14"/>
            <w:u w:val="none"/>
            <w:shd w:val="clear" w:color="auto" w:fill="EFF2F3"/>
          </w:rPr>
          <w:t>ns</w:t>
        </w:r>
      </w:hyperlink>
    </w:p>
    <w:p w14:paraId="53E59CB8"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64" w:anchor="/detail/2499911387" w:history="1">
        <w:r>
          <w:rPr>
            <w:rStyle w:val="a4"/>
            <w:rFonts w:ascii="Segoe UI" w:eastAsia="Segoe UI" w:hAnsi="Segoe UI" w:cs="Segoe UI"/>
            <w:color w:val="0072C6"/>
            <w:sz w:val="14"/>
            <w:szCs w:val="14"/>
            <w:u w:val="none"/>
            <w:shd w:val="clear" w:color="auto" w:fill="EFF2F3"/>
          </w:rPr>
          <w:t>John Bennett</w:t>
        </w:r>
      </w:hyperlink>
    </w:p>
    <w:p w14:paraId="2ABA237A"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65" w:anchor="/detail/454213868" w:history="1">
        <w:r>
          <w:rPr>
            <w:rStyle w:val="a4"/>
            <w:rFonts w:ascii="Segoe UI" w:eastAsia="Segoe UI" w:hAnsi="Segoe UI" w:cs="Segoe UI"/>
            <w:color w:val="0072C6"/>
            <w:sz w:val="14"/>
            <w:szCs w:val="14"/>
            <w:u w:val="none"/>
            <w:shd w:val="clear" w:color="auto" w:fill="EFF2F3"/>
          </w:rPr>
          <w:t>Marvin C. Alkin</w:t>
        </w:r>
      </w:hyperlink>
    </w:p>
    <w:p w14:paraId="41EFC7A0"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66" w:anchor="/detail/2102259613" w:history="1">
        <w:r>
          <w:rPr>
            <w:rStyle w:val="a4"/>
            <w:rFonts w:ascii="Segoe UI" w:eastAsia="Segoe UI" w:hAnsi="Segoe UI" w:cs="Segoe UI"/>
            <w:color w:val="0072C6"/>
            <w:sz w:val="14"/>
            <w:szCs w:val="14"/>
            <w:u w:val="none"/>
            <w:shd w:val="clear" w:color="auto" w:fill="EFF2F3"/>
          </w:rPr>
          <w:t xml:space="preserve">Carol H. </w:t>
        </w:r>
        <w:r>
          <w:rPr>
            <w:rStyle w:val="a4"/>
            <w:rFonts w:ascii="Segoe UI" w:eastAsia="Segoe UI" w:hAnsi="Segoe UI" w:cs="Segoe UI"/>
            <w:color w:val="0072C6"/>
            <w:sz w:val="14"/>
            <w:szCs w:val="14"/>
            <w:u w:val="none"/>
            <w:shd w:val="clear" w:color="auto" w:fill="EFF2F3"/>
          </w:rPr>
          <w:t>Weiss</w:t>
        </w:r>
      </w:hyperlink>
    </w:p>
    <w:p w14:paraId="26CA29D5"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67" w:anchor="/detail/2598018003" w:history="1">
        <w:r>
          <w:rPr>
            <w:rStyle w:val="a4"/>
            <w:rFonts w:ascii="Segoe UI" w:eastAsia="Segoe UI" w:hAnsi="Segoe UI" w:cs="Segoe UI"/>
            <w:color w:val="0072C6"/>
            <w:sz w:val="14"/>
            <w:szCs w:val="14"/>
            <w:u w:val="none"/>
            <w:shd w:val="clear" w:color="auto" w:fill="EFF2F3"/>
          </w:rPr>
          <w:t>Evert Vedung</w:t>
        </w:r>
      </w:hyperlink>
    </w:p>
    <w:p w14:paraId="34B388A7"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68" w:anchor="/detail/2598554903" w:history="1">
        <w:r>
          <w:rPr>
            <w:rStyle w:val="a4"/>
            <w:rFonts w:ascii="Segoe UI" w:eastAsia="Segoe UI" w:hAnsi="Segoe UI" w:cs="Segoe UI"/>
            <w:color w:val="0072C6"/>
            <w:sz w:val="14"/>
            <w:szCs w:val="14"/>
            <w:u w:val="none"/>
            <w:shd w:val="clear" w:color="auto" w:fill="EFF2F3"/>
          </w:rPr>
          <w:t>Fred Carden</w:t>
        </w:r>
      </w:hyperlink>
    </w:p>
    <w:p w14:paraId="668E31F4"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69" w:anchor="/detail/2598823139" w:history="1">
        <w:r>
          <w:rPr>
            <w:rStyle w:val="a4"/>
            <w:rFonts w:ascii="Segoe UI" w:eastAsia="Segoe UI" w:hAnsi="Segoe UI" w:cs="Segoe UI"/>
            <w:color w:val="0072C6"/>
            <w:sz w:val="14"/>
            <w:szCs w:val="14"/>
            <w:u w:val="none"/>
            <w:shd w:val="clear" w:color="auto" w:fill="EFF2F3"/>
          </w:rPr>
          <w:t xml:space="preserve">John </w:t>
        </w:r>
        <w:r>
          <w:rPr>
            <w:rStyle w:val="a4"/>
            <w:rFonts w:ascii="Segoe UI" w:eastAsia="Segoe UI" w:hAnsi="Segoe UI" w:cs="Segoe UI"/>
            <w:color w:val="0072C6"/>
            <w:sz w:val="14"/>
            <w:szCs w:val="14"/>
            <w:u w:val="none"/>
            <w:shd w:val="clear" w:color="auto" w:fill="EFF2F3"/>
          </w:rPr>
          <w:t>Mayne</w:t>
        </w:r>
      </w:hyperlink>
    </w:p>
    <w:p w14:paraId="781F3BD3"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70" w:anchor="/detail/2599823239" w:history="1">
        <w:r>
          <w:rPr>
            <w:rStyle w:val="a4"/>
            <w:rFonts w:ascii="Segoe UI" w:eastAsia="Segoe UI" w:hAnsi="Segoe UI" w:cs="Segoe UI"/>
            <w:color w:val="0072C6"/>
            <w:sz w:val="14"/>
            <w:szCs w:val="14"/>
            <w:u w:val="none"/>
            <w:shd w:val="clear" w:color="auto" w:fill="EFF2F3"/>
          </w:rPr>
          <w:t>Osvaldo Feinstein</w:t>
        </w:r>
      </w:hyperlink>
    </w:p>
    <w:p w14:paraId="6146F3DA"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71" w:anchor="/detail/2600460934" w:history="1">
        <w:r>
          <w:rPr>
            <w:rStyle w:val="a4"/>
            <w:rFonts w:ascii="Segoe UI" w:eastAsia="Segoe UI" w:hAnsi="Segoe UI" w:cs="Segoe UI"/>
            <w:color w:val="0072C6"/>
            <w:sz w:val="14"/>
            <w:szCs w:val="14"/>
            <w:u w:val="none"/>
            <w:shd w:val="clear" w:color="auto" w:fill="EFF2F3"/>
          </w:rPr>
          <w:t>Juan Andrés Ligero Lasa</w:t>
        </w:r>
      </w:hyperlink>
    </w:p>
    <w:p w14:paraId="7A05E91A"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72" w:anchor="/detail/2601214719" w:history="1">
        <w:r>
          <w:rPr>
            <w:rStyle w:val="a4"/>
            <w:rFonts w:ascii="Segoe UI" w:eastAsia="Segoe UI" w:hAnsi="Segoe UI" w:cs="Segoe UI"/>
            <w:color w:val="0072C6"/>
            <w:sz w:val="14"/>
            <w:szCs w:val="14"/>
            <w:u w:val="none"/>
            <w:shd w:val="clear" w:color="auto" w:fill="EFF2F3"/>
          </w:rPr>
          <w:t>Giandomenico Majone</w:t>
        </w:r>
      </w:hyperlink>
    </w:p>
    <w:p w14:paraId="4FCC94C3"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73" w:anchor="/detail/2601425229" w:history="1">
        <w:r>
          <w:rPr>
            <w:rStyle w:val="a4"/>
            <w:rFonts w:ascii="Segoe UI" w:eastAsia="Segoe UI" w:hAnsi="Segoe UI" w:cs="Segoe UI"/>
            <w:color w:val="0072C6"/>
            <w:sz w:val="14"/>
            <w:szCs w:val="14"/>
            <w:u w:val="none"/>
            <w:shd w:val="clear" w:color="auto" w:fill="EFF2F3"/>
          </w:rPr>
          <w:t>Xavier Ballart</w:t>
        </w:r>
      </w:hyperlink>
    </w:p>
    <w:p w14:paraId="7673E2AA"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74" w:anchor="/detail/2636347681" w:history="1">
        <w:r>
          <w:rPr>
            <w:rStyle w:val="a4"/>
            <w:rFonts w:ascii="Segoe UI" w:eastAsia="Segoe UI" w:hAnsi="Segoe UI" w:cs="Segoe UI"/>
            <w:color w:val="0072C6"/>
            <w:sz w:val="14"/>
            <w:szCs w:val="14"/>
            <w:u w:val="none"/>
            <w:shd w:val="clear" w:color="auto" w:fill="EFF2F3"/>
          </w:rPr>
          <w:t>Robert Picciotto</w:t>
        </w:r>
      </w:hyperlink>
    </w:p>
    <w:p w14:paraId="56CB8E31"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75" w:anchor="/detail/2569974932" w:history="1">
        <w:r>
          <w:rPr>
            <w:rStyle w:val="a4"/>
            <w:rFonts w:ascii="Segoe UI" w:eastAsia="Segoe UI" w:hAnsi="Segoe UI" w:cs="Segoe UI"/>
            <w:color w:val="0072C6"/>
            <w:sz w:val="14"/>
            <w:szCs w:val="14"/>
            <w:u w:val="none"/>
            <w:shd w:val="clear" w:color="auto" w:fill="EFF2F3"/>
          </w:rPr>
          <w:t>Gerald Gordon</w:t>
        </w:r>
      </w:hyperlink>
    </w:p>
    <w:p w14:paraId="5A1AC025"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76" w:anchor="/detail/2502862084" w:history="1">
        <w:r>
          <w:rPr>
            <w:rStyle w:val="a4"/>
            <w:rFonts w:ascii="Segoe UI" w:eastAsia="Segoe UI" w:hAnsi="Segoe UI" w:cs="Segoe UI"/>
            <w:color w:val="0072C6"/>
            <w:sz w:val="14"/>
            <w:szCs w:val="14"/>
            <w:u w:val="none"/>
            <w:shd w:val="clear" w:color="auto" w:fill="EFF2F3"/>
          </w:rPr>
          <w:t>Roy I. Miller</w:t>
        </w:r>
      </w:hyperlink>
    </w:p>
    <w:p w14:paraId="4F4A3D2F"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77" w:anchor="/detail/2793891923" w:history="1">
        <w:r>
          <w:rPr>
            <w:rStyle w:val="a4"/>
            <w:rFonts w:ascii="Segoe UI" w:eastAsia="Segoe UI" w:hAnsi="Segoe UI" w:cs="Segoe UI"/>
            <w:color w:val="0072C6"/>
            <w:sz w:val="14"/>
            <w:szCs w:val="14"/>
            <w:u w:val="none"/>
            <w:shd w:val="clear" w:color="auto" w:fill="EFF2F3"/>
          </w:rPr>
          <w:t>William D. Drake</w:t>
        </w:r>
      </w:hyperlink>
    </w:p>
    <w:p w14:paraId="6E1A0392" w14:textId="77777777" w:rsidR="00E808A9" w:rsidRDefault="007F102C">
      <w:pPr>
        <w:widowControl/>
        <w:numPr>
          <w:ilvl w:val="0"/>
          <w:numId w:val="30"/>
        </w:numPr>
        <w:spacing w:after="100" w:line="180" w:lineRule="atLeast"/>
        <w:ind w:left="0"/>
        <w:textAlignment w:val="baseline"/>
        <w:rPr>
          <w:rFonts w:ascii="Segoe UI" w:eastAsia="Segoe UI" w:hAnsi="Segoe UI" w:cs="Segoe UI"/>
        </w:rPr>
      </w:pPr>
      <w:hyperlink r:id="rId178" w:anchor="/detail/1979576867" w:history="1">
        <w:r>
          <w:rPr>
            <w:rStyle w:val="a4"/>
            <w:rFonts w:ascii="Segoe UI" w:eastAsia="Segoe UI" w:hAnsi="Segoe UI" w:cs="Segoe UI"/>
            <w:color w:val="0072C6"/>
            <w:sz w:val="14"/>
            <w:szCs w:val="14"/>
            <w:u w:val="none"/>
            <w:shd w:val="clear" w:color="auto" w:fill="EFF2F3"/>
          </w:rPr>
          <w:t>Louis L. Bucciarelli</w:t>
        </w:r>
      </w:hyperlink>
    </w:p>
    <w:p w14:paraId="7707ED86" w14:textId="77777777" w:rsidR="00E808A9" w:rsidRDefault="007F102C">
      <w:pPr>
        <w:widowControl/>
        <w:numPr>
          <w:ilvl w:val="0"/>
          <w:numId w:val="30"/>
        </w:numPr>
        <w:spacing w:line="180" w:lineRule="atLeast"/>
        <w:ind w:left="0"/>
        <w:textAlignment w:val="baseline"/>
        <w:rPr>
          <w:rFonts w:ascii="Segoe UI" w:eastAsia="Segoe UI" w:hAnsi="Segoe UI" w:cs="Segoe UI"/>
        </w:rPr>
      </w:pPr>
      <w:hyperlink r:id="rId179" w:anchor="/detail/2117032040" w:history="1">
        <w:r>
          <w:rPr>
            <w:rStyle w:val="a4"/>
            <w:rFonts w:ascii="Segoe UI" w:eastAsia="Segoe UI" w:hAnsi="Segoe UI" w:cs="Segoe UI"/>
            <w:color w:val="0072C6"/>
            <w:sz w:val="14"/>
            <w:szCs w:val="14"/>
            <w:u w:val="none"/>
            <w:shd w:val="clear" w:color="auto" w:fill="EFF2F3"/>
          </w:rPr>
          <w:t>William Foote Whyte</w:t>
        </w:r>
      </w:hyperlink>
    </w:p>
    <w:p w14:paraId="063026B1" w14:textId="77777777" w:rsidR="00E808A9" w:rsidRDefault="00E808A9">
      <w:pPr>
        <w:widowControl/>
        <w:spacing w:line="180" w:lineRule="atLeast"/>
        <w:ind w:left="-360"/>
        <w:textAlignment w:val="baseline"/>
        <w:rPr>
          <w:rFonts w:ascii="Segoe UI" w:eastAsia="Segoe UI" w:hAnsi="Segoe UI" w:cs="Segoe UI"/>
        </w:rPr>
      </w:pPr>
    </w:p>
    <w:p w14:paraId="00491545" w14:textId="77777777" w:rsidR="00E808A9" w:rsidRDefault="00E808A9"/>
    <w:p w14:paraId="0EC197B1" w14:textId="77777777" w:rsidR="00E808A9" w:rsidRDefault="007F102C">
      <w:pPr>
        <w:widowControl/>
        <w:shd w:val="clear" w:color="auto" w:fill="EFF2F3"/>
        <w:spacing w:after="50" w:line="280" w:lineRule="atLeast"/>
        <w:jc w:val="left"/>
        <w:textAlignment w:val="baseline"/>
        <w:rPr>
          <w:rFonts w:ascii="sans-serif" w:eastAsia="sans-serif" w:hAnsi="sans-serif" w:cs="sans-serif"/>
          <w:color w:val="333333"/>
          <w:sz w:val="31"/>
          <w:szCs w:val="31"/>
        </w:rPr>
      </w:pPr>
      <w:r>
        <w:rPr>
          <w:rFonts w:ascii="sans-serif" w:eastAsia="sans-serif" w:hAnsi="sans-serif" w:cs="sans-serif"/>
          <w:color w:val="333333"/>
          <w:kern w:val="0"/>
          <w:sz w:val="31"/>
          <w:szCs w:val="31"/>
          <w:shd w:val="clear" w:color="auto" w:fill="EFF2F3"/>
          <w:lang w:bidi="ar"/>
        </w:rPr>
        <w:t>Co-author Affiliations</w:t>
      </w:r>
    </w:p>
    <w:p w14:paraId="33E50771" w14:textId="77777777" w:rsidR="00E808A9" w:rsidRDefault="007F102C">
      <w:pPr>
        <w:widowControl/>
        <w:numPr>
          <w:ilvl w:val="0"/>
          <w:numId w:val="31"/>
        </w:numPr>
        <w:spacing w:after="100" w:line="180" w:lineRule="atLeast"/>
        <w:ind w:left="0"/>
        <w:textAlignment w:val="baseline"/>
        <w:rPr>
          <w:rFonts w:ascii="Segoe UI" w:eastAsia="Segoe UI" w:hAnsi="Segoe UI" w:cs="Segoe UI"/>
        </w:rPr>
      </w:pPr>
      <w:hyperlink r:id="rId180" w:anchor="/detail/63966007" w:history="1">
        <w:r>
          <w:rPr>
            <w:rStyle w:val="a4"/>
            <w:rFonts w:ascii="Segoe UI" w:eastAsia="Segoe UI" w:hAnsi="Segoe UI" w:cs="Segoe UI"/>
            <w:color w:val="0072C6"/>
            <w:sz w:val="14"/>
            <w:szCs w:val="14"/>
            <w:u w:val="none"/>
            <w:shd w:val="clear" w:color="auto" w:fill="EFF2F3"/>
          </w:rPr>
          <w:t>Massachusetts Institute</w:t>
        </w:r>
        <w:r>
          <w:rPr>
            <w:rStyle w:val="a4"/>
            <w:rFonts w:ascii="Segoe UI" w:eastAsia="Segoe UI" w:hAnsi="Segoe UI" w:cs="Segoe UI"/>
            <w:color w:val="0072C6"/>
            <w:sz w:val="14"/>
            <w:szCs w:val="14"/>
            <w:u w:val="none"/>
            <w:shd w:val="clear" w:color="auto" w:fill="EFF2F3"/>
          </w:rPr>
          <w:t xml:space="preserve"> of Technology</w:t>
        </w:r>
      </w:hyperlink>
    </w:p>
    <w:p w14:paraId="745B4D59" w14:textId="77777777" w:rsidR="00E808A9" w:rsidRDefault="007F102C">
      <w:pPr>
        <w:widowControl/>
        <w:numPr>
          <w:ilvl w:val="0"/>
          <w:numId w:val="31"/>
        </w:numPr>
        <w:spacing w:after="100" w:line="180" w:lineRule="atLeast"/>
        <w:ind w:left="0"/>
        <w:textAlignment w:val="baseline"/>
        <w:rPr>
          <w:rFonts w:ascii="Segoe UI" w:eastAsia="Segoe UI" w:hAnsi="Segoe UI" w:cs="Segoe UI"/>
        </w:rPr>
      </w:pPr>
      <w:hyperlink r:id="rId181" w:anchor="/detail/136199984" w:history="1">
        <w:r>
          <w:rPr>
            <w:rStyle w:val="a4"/>
            <w:rFonts w:ascii="Segoe UI" w:eastAsia="Segoe UI" w:hAnsi="Segoe UI" w:cs="Segoe UI"/>
            <w:color w:val="0072C6"/>
            <w:sz w:val="14"/>
            <w:szCs w:val="14"/>
            <w:u w:val="none"/>
            <w:shd w:val="clear" w:color="auto" w:fill="EFF2F3"/>
          </w:rPr>
          <w:t>Harvard University</w:t>
        </w:r>
      </w:hyperlink>
    </w:p>
    <w:p w14:paraId="6DB356CD" w14:textId="77777777" w:rsidR="00E808A9" w:rsidRDefault="007F102C">
      <w:pPr>
        <w:widowControl/>
        <w:numPr>
          <w:ilvl w:val="0"/>
          <w:numId w:val="31"/>
        </w:numPr>
        <w:spacing w:line="180" w:lineRule="atLeast"/>
        <w:ind w:left="0"/>
        <w:textAlignment w:val="baseline"/>
        <w:rPr>
          <w:rFonts w:ascii="Segoe UI" w:eastAsia="Segoe UI" w:hAnsi="Segoe UI" w:cs="Segoe UI"/>
        </w:rPr>
      </w:pPr>
      <w:hyperlink r:id="rId182" w:anchor="/detail/27837315" w:history="1">
        <w:r>
          <w:rPr>
            <w:rStyle w:val="a4"/>
            <w:rFonts w:ascii="Segoe UI" w:eastAsia="Segoe UI" w:hAnsi="Segoe UI" w:cs="Segoe UI"/>
            <w:color w:val="0072C6"/>
            <w:sz w:val="14"/>
            <w:szCs w:val="14"/>
            <w:u w:val="none"/>
            <w:shd w:val="clear" w:color="auto" w:fill="EFF2F3"/>
          </w:rPr>
          <w:t>University of Michigan</w:t>
        </w:r>
      </w:hyperlink>
    </w:p>
    <w:p w14:paraId="1415DFE6" w14:textId="77777777" w:rsidR="00E808A9" w:rsidRDefault="00E808A9"/>
    <w:p w14:paraId="263B43E9" w14:textId="77777777" w:rsidR="00E808A9" w:rsidRDefault="007F102C">
      <w:r>
        <w:rPr>
          <w:rFonts w:hint="eastAsia"/>
        </w:rPr>
        <w:t>合作者的机构如上</w:t>
      </w:r>
    </w:p>
    <w:p w14:paraId="4AA914D1" w14:textId="77777777" w:rsidR="00E808A9" w:rsidRDefault="007F102C">
      <w:r>
        <w:rPr>
          <w:rFonts w:hint="eastAsia"/>
        </w:rPr>
        <w:t>研究主题包括</w:t>
      </w:r>
    </w:p>
    <w:p w14:paraId="5390613A" w14:textId="77777777" w:rsidR="00E808A9" w:rsidRDefault="007F102C">
      <w:pPr>
        <w:widowControl/>
        <w:shd w:val="clear" w:color="auto" w:fill="EFF2F3"/>
        <w:spacing w:after="50" w:line="280" w:lineRule="atLeast"/>
        <w:jc w:val="left"/>
        <w:textAlignment w:val="baseline"/>
        <w:rPr>
          <w:rFonts w:ascii="sans-serif" w:eastAsia="sans-serif" w:hAnsi="sans-serif" w:cs="sans-serif"/>
          <w:color w:val="333333"/>
          <w:sz w:val="31"/>
          <w:szCs w:val="31"/>
        </w:rPr>
      </w:pPr>
      <w:r>
        <w:rPr>
          <w:rFonts w:ascii="sans-serif" w:eastAsia="sans-serif" w:hAnsi="sans-serif" w:cs="sans-serif"/>
          <w:color w:val="333333"/>
          <w:kern w:val="0"/>
          <w:sz w:val="31"/>
          <w:szCs w:val="31"/>
          <w:shd w:val="clear" w:color="auto" w:fill="EFF2F3"/>
          <w:lang w:bidi="ar"/>
        </w:rPr>
        <w:t>Research Topics</w:t>
      </w:r>
    </w:p>
    <w:p w14:paraId="64EEDCF6"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83" w:anchor="/detail/19417346" w:history="1">
        <w:r>
          <w:rPr>
            <w:rStyle w:val="a4"/>
            <w:rFonts w:ascii="Segoe UI" w:eastAsia="Segoe UI" w:hAnsi="Segoe UI" w:cs="Segoe UI"/>
            <w:color w:val="0072C6"/>
            <w:sz w:val="14"/>
            <w:szCs w:val="14"/>
            <w:u w:val="none"/>
            <w:shd w:val="clear" w:color="auto" w:fill="EFF2F3"/>
          </w:rPr>
          <w:t>Pedagogy</w:t>
        </w:r>
      </w:hyperlink>
    </w:p>
    <w:p w14:paraId="3A9FC2FA"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84" w:anchor="/detail/56739046" w:history="1">
        <w:r>
          <w:rPr>
            <w:rStyle w:val="a4"/>
            <w:rFonts w:ascii="Segoe UI" w:eastAsia="Segoe UI" w:hAnsi="Segoe UI" w:cs="Segoe UI"/>
            <w:color w:val="0072C6"/>
            <w:sz w:val="14"/>
            <w:szCs w:val="14"/>
            <w:u w:val="none"/>
            <w:shd w:val="clear" w:color="auto" w:fill="EFF2F3"/>
          </w:rPr>
          <w:t>Knowledge management</w:t>
        </w:r>
      </w:hyperlink>
    </w:p>
    <w:p w14:paraId="1E07C318"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85" w:anchor="/detail/15744967" w:history="1">
        <w:r>
          <w:rPr>
            <w:rStyle w:val="a4"/>
            <w:rFonts w:ascii="Segoe UI" w:eastAsia="Segoe UI" w:hAnsi="Segoe UI" w:cs="Segoe UI"/>
            <w:color w:val="0072C6"/>
            <w:sz w:val="14"/>
            <w:szCs w:val="14"/>
            <w:u w:val="none"/>
            <w:shd w:val="clear" w:color="auto" w:fill="EFF2F3"/>
          </w:rPr>
          <w:t>Psychology</w:t>
        </w:r>
      </w:hyperlink>
    </w:p>
    <w:p w14:paraId="2AD43421"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86" w:anchor="/detail/169735623" w:history="1">
        <w:r>
          <w:rPr>
            <w:rStyle w:val="a4"/>
            <w:rFonts w:ascii="Segoe UI" w:eastAsia="Segoe UI" w:hAnsi="Segoe UI" w:cs="Segoe UI"/>
            <w:color w:val="0072C6"/>
            <w:sz w:val="14"/>
            <w:szCs w:val="14"/>
            <w:u w:val="none"/>
            <w:shd w:val="clear" w:color="auto" w:fill="EFF2F3"/>
          </w:rPr>
          <w:t>Organizational learning</w:t>
        </w:r>
      </w:hyperlink>
    </w:p>
    <w:p w14:paraId="29E0A99C"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87" w:anchor="/detail/132413290" w:history="1">
        <w:r>
          <w:rPr>
            <w:rStyle w:val="a4"/>
            <w:rFonts w:ascii="Segoe UI" w:eastAsia="Segoe UI" w:hAnsi="Segoe UI" w:cs="Segoe UI"/>
            <w:color w:val="0072C6"/>
            <w:sz w:val="14"/>
            <w:szCs w:val="14"/>
            <w:u w:val="none"/>
            <w:shd w:val="clear" w:color="auto" w:fill="EFF2F3"/>
          </w:rPr>
          <w:t>Reflective practice</w:t>
        </w:r>
      </w:hyperlink>
    </w:p>
    <w:p w14:paraId="2AD7946C"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88" w:anchor="/detail/2777200299" w:history="1">
        <w:r>
          <w:rPr>
            <w:rStyle w:val="a4"/>
            <w:rFonts w:ascii="Segoe UI" w:eastAsia="Segoe UI" w:hAnsi="Segoe UI" w:cs="Segoe UI"/>
            <w:color w:val="0072C6"/>
            <w:sz w:val="14"/>
            <w:szCs w:val="14"/>
            <w:u w:val="none"/>
            <w:shd w:val="clear" w:color="auto" w:fill="EFF2F3"/>
          </w:rPr>
          <w:t>Conversation</w:t>
        </w:r>
      </w:hyperlink>
    </w:p>
    <w:p w14:paraId="2B65C967"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89" w:anchor="/detail/201717286" w:history="1">
        <w:r>
          <w:rPr>
            <w:rStyle w:val="a4"/>
            <w:rFonts w:ascii="Segoe UI" w:eastAsia="Segoe UI" w:hAnsi="Segoe UI" w:cs="Segoe UI"/>
            <w:color w:val="0072C6"/>
            <w:sz w:val="14"/>
            <w:szCs w:val="14"/>
            <w:u w:val="none"/>
            <w:shd w:val="clear" w:color="auto" w:fill="EFF2F3"/>
          </w:rPr>
          <w:t>Rationality</w:t>
        </w:r>
      </w:hyperlink>
    </w:p>
    <w:p w14:paraId="7AEC49E8"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90" w:anchor="/detail/142778471" w:history="1">
        <w:r>
          <w:rPr>
            <w:rStyle w:val="a4"/>
            <w:rFonts w:ascii="Segoe UI" w:eastAsia="Segoe UI" w:hAnsi="Segoe UI" w:cs="Segoe UI"/>
            <w:color w:val="0072C6"/>
            <w:sz w:val="14"/>
            <w:szCs w:val="14"/>
            <w:u w:val="none"/>
            <w:shd w:val="clear" w:color="auto" w:fill="EFF2F3"/>
          </w:rPr>
          <w:t>Design thinking</w:t>
        </w:r>
      </w:hyperlink>
    </w:p>
    <w:p w14:paraId="55DC5326"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91" w:anchor="/detail/2776878660" w:history="1">
        <w:r>
          <w:rPr>
            <w:rStyle w:val="a4"/>
            <w:rFonts w:ascii="Segoe UI" w:eastAsia="Segoe UI" w:hAnsi="Segoe UI" w:cs="Segoe UI"/>
            <w:color w:val="0072C6"/>
            <w:sz w:val="14"/>
            <w:szCs w:val="14"/>
            <w:u w:val="none"/>
            <w:shd w:val="clear" w:color="auto" w:fill="EFF2F3"/>
          </w:rPr>
          <w:t>Metadesign</w:t>
        </w:r>
      </w:hyperlink>
    </w:p>
    <w:p w14:paraId="006EBB0A"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92" w:anchor="/detail/2778376612" w:history="1">
        <w:r>
          <w:rPr>
            <w:rStyle w:val="a4"/>
            <w:rFonts w:ascii="Segoe UI" w:eastAsia="Segoe UI" w:hAnsi="Segoe UI" w:cs="Segoe UI"/>
            <w:color w:val="0072C6"/>
            <w:sz w:val="14"/>
            <w:szCs w:val="14"/>
            <w:u w:val="none"/>
            <w:shd w:val="clear" w:color="auto" w:fill="EFF2F3"/>
          </w:rPr>
          <w:t>Reflective writing</w:t>
        </w:r>
      </w:hyperlink>
    </w:p>
    <w:p w14:paraId="330A2721"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93" w:anchor="/detail/17744445" w:history="1">
        <w:r>
          <w:rPr>
            <w:rStyle w:val="a4"/>
            <w:rFonts w:ascii="Segoe UI" w:eastAsia="Segoe UI" w:hAnsi="Segoe UI" w:cs="Segoe UI"/>
            <w:color w:val="0072C6"/>
            <w:sz w:val="14"/>
            <w:szCs w:val="14"/>
            <w:u w:val="none"/>
            <w:shd w:val="clear" w:color="auto" w:fill="EFF2F3"/>
          </w:rPr>
          <w:t>Political science</w:t>
        </w:r>
      </w:hyperlink>
    </w:p>
    <w:p w14:paraId="278BF52F"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94" w:anchor="/detail/72232604" w:history="1">
        <w:r>
          <w:rPr>
            <w:rStyle w:val="a4"/>
            <w:rFonts w:ascii="Segoe UI" w:eastAsia="Segoe UI" w:hAnsi="Segoe UI" w:cs="Segoe UI"/>
            <w:color w:val="0072C6"/>
            <w:sz w:val="14"/>
            <w:szCs w:val="14"/>
            <w:u w:val="none"/>
            <w:shd w:val="clear" w:color="auto" w:fill="EFF2F3"/>
          </w:rPr>
          <w:t>Double loo</w:t>
        </w:r>
        <w:r>
          <w:rPr>
            <w:rStyle w:val="a4"/>
            <w:rFonts w:ascii="Segoe UI" w:eastAsia="Segoe UI" w:hAnsi="Segoe UI" w:cs="Segoe UI"/>
            <w:color w:val="0072C6"/>
            <w:sz w:val="14"/>
            <w:szCs w:val="14"/>
            <w:u w:val="none"/>
            <w:shd w:val="clear" w:color="auto" w:fill="EFF2F3"/>
          </w:rPr>
          <w:t>p learning</w:t>
        </w:r>
      </w:hyperlink>
    </w:p>
    <w:p w14:paraId="3F49C309"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95" w:anchor="/detail/37228920" w:history="1">
        <w:r>
          <w:rPr>
            <w:rStyle w:val="a4"/>
            <w:rFonts w:ascii="Segoe UI" w:eastAsia="Segoe UI" w:hAnsi="Segoe UI" w:cs="Segoe UI"/>
            <w:color w:val="0072C6"/>
            <w:sz w:val="14"/>
            <w:szCs w:val="14"/>
            <w:u w:val="none"/>
            <w:shd w:val="clear" w:color="auto" w:fill="EFF2F3"/>
          </w:rPr>
          <w:t>Experiential learning</w:t>
        </w:r>
      </w:hyperlink>
    </w:p>
    <w:p w14:paraId="0BCBFFE2"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96" w:anchor="/detail/144024400" w:history="1">
        <w:r>
          <w:rPr>
            <w:rStyle w:val="a4"/>
            <w:rFonts w:ascii="Segoe UI" w:eastAsia="Segoe UI" w:hAnsi="Segoe UI" w:cs="Segoe UI"/>
            <w:color w:val="0072C6"/>
            <w:sz w:val="14"/>
            <w:szCs w:val="14"/>
            <w:u w:val="none"/>
            <w:shd w:val="clear" w:color="auto" w:fill="EFF2F3"/>
          </w:rPr>
          <w:t>Sociology</w:t>
        </w:r>
      </w:hyperlink>
    </w:p>
    <w:p w14:paraId="2C244789"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97" w:anchor="/detail/96427005" w:history="1">
        <w:r>
          <w:rPr>
            <w:rStyle w:val="a4"/>
            <w:rFonts w:ascii="Segoe UI" w:eastAsia="Segoe UI" w:hAnsi="Segoe UI" w:cs="Segoe UI"/>
            <w:color w:val="0072C6"/>
            <w:sz w:val="14"/>
            <w:szCs w:val="14"/>
            <w:u w:val="none"/>
            <w:shd w:val="clear" w:color="auto" w:fill="EFF2F3"/>
          </w:rPr>
          <w:t>Learning sciences</w:t>
        </w:r>
      </w:hyperlink>
    </w:p>
    <w:p w14:paraId="06D922B9"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98" w:anchor="/detail/112221656" w:history="1">
        <w:r>
          <w:rPr>
            <w:rStyle w:val="a4"/>
            <w:rFonts w:ascii="Segoe UI" w:eastAsia="Segoe UI" w:hAnsi="Segoe UI" w:cs="Segoe UI"/>
            <w:color w:val="0072C6"/>
            <w:sz w:val="14"/>
            <w:szCs w:val="14"/>
            <w:u w:val="none"/>
            <w:shd w:val="clear" w:color="auto" w:fill="EFF2F3"/>
          </w:rPr>
          <w:t>Theory X and Theory Y</w:t>
        </w:r>
      </w:hyperlink>
    </w:p>
    <w:p w14:paraId="5315BF6A"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199" w:anchor="/detail/51067260" w:history="1">
        <w:r>
          <w:rPr>
            <w:rStyle w:val="a4"/>
            <w:rFonts w:ascii="Segoe UI" w:eastAsia="Segoe UI" w:hAnsi="Segoe UI" w:cs="Segoe UI"/>
            <w:color w:val="0072C6"/>
            <w:sz w:val="14"/>
            <w:szCs w:val="14"/>
            <w:u w:val="none"/>
            <w:shd w:val="clear" w:color="auto" w:fill="EFF2F3"/>
          </w:rPr>
          <w:t>Professional development</w:t>
        </w:r>
      </w:hyperlink>
    </w:p>
    <w:p w14:paraId="045D25CB"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200" w:anchor="/detail/151416629" w:history="1">
        <w:r>
          <w:rPr>
            <w:rStyle w:val="a4"/>
            <w:rFonts w:ascii="Segoe UI" w:eastAsia="Segoe UI" w:hAnsi="Segoe UI" w:cs="Segoe UI"/>
            <w:color w:val="0072C6"/>
            <w:sz w:val="14"/>
            <w:szCs w:val="14"/>
            <w:u w:val="none"/>
            <w:shd w:val="clear" w:color="auto" w:fill="EFF2F3"/>
          </w:rPr>
          <w:t>Teaching and learning center</w:t>
        </w:r>
      </w:hyperlink>
    </w:p>
    <w:p w14:paraId="047F9FE3" w14:textId="77777777" w:rsidR="00E808A9" w:rsidRDefault="007F102C">
      <w:pPr>
        <w:widowControl/>
        <w:numPr>
          <w:ilvl w:val="0"/>
          <w:numId w:val="32"/>
        </w:numPr>
        <w:spacing w:after="100" w:line="180" w:lineRule="atLeast"/>
        <w:ind w:left="0"/>
        <w:textAlignment w:val="baseline"/>
        <w:rPr>
          <w:rFonts w:ascii="Segoe UI" w:eastAsia="Segoe UI" w:hAnsi="Segoe UI" w:cs="Segoe UI"/>
        </w:rPr>
      </w:pPr>
      <w:hyperlink r:id="rId201" w:anchor="/detail/509550671" w:history="1">
        <w:r>
          <w:rPr>
            <w:rStyle w:val="a4"/>
            <w:rFonts w:ascii="Segoe UI" w:eastAsia="Segoe UI" w:hAnsi="Segoe UI" w:cs="Segoe UI"/>
            <w:color w:val="0072C6"/>
            <w:sz w:val="14"/>
            <w:szCs w:val="14"/>
            <w:u w:val="none"/>
            <w:shd w:val="clear" w:color="auto" w:fill="EFF2F3"/>
          </w:rPr>
          <w:t>Medical education</w:t>
        </w:r>
      </w:hyperlink>
    </w:p>
    <w:p w14:paraId="2F25715A" w14:textId="77777777" w:rsidR="00E808A9" w:rsidRDefault="007F102C">
      <w:pPr>
        <w:widowControl/>
        <w:numPr>
          <w:ilvl w:val="0"/>
          <w:numId w:val="32"/>
        </w:numPr>
        <w:spacing w:line="180" w:lineRule="atLeast"/>
        <w:ind w:left="0"/>
        <w:textAlignment w:val="baseline"/>
        <w:rPr>
          <w:rFonts w:ascii="Segoe UI" w:eastAsia="Segoe UI" w:hAnsi="Segoe UI" w:cs="Segoe UI"/>
        </w:rPr>
      </w:pPr>
      <w:hyperlink r:id="rId202" w:anchor="/detail/36289849" w:history="1">
        <w:r>
          <w:rPr>
            <w:rStyle w:val="a4"/>
            <w:rFonts w:ascii="Segoe UI" w:eastAsia="Segoe UI" w:hAnsi="Segoe UI" w:cs="Segoe UI"/>
            <w:color w:val="0072C6"/>
            <w:sz w:val="14"/>
            <w:szCs w:val="14"/>
            <w:shd w:val="clear" w:color="auto" w:fill="EFF2F3"/>
          </w:rPr>
          <w:t>Social science</w:t>
        </w:r>
      </w:hyperlink>
    </w:p>
    <w:p w14:paraId="4A7A51C7" w14:textId="77777777" w:rsidR="00E808A9" w:rsidRDefault="00E808A9"/>
    <w:p w14:paraId="51A00F17" w14:textId="77777777" w:rsidR="00E808A9" w:rsidRDefault="007F102C">
      <w:r>
        <w:rPr>
          <w:rFonts w:hint="eastAsia"/>
        </w:rPr>
        <w:t>发表的期刊如下</w:t>
      </w:r>
    </w:p>
    <w:p w14:paraId="046FD05B" w14:textId="77777777" w:rsidR="00E808A9" w:rsidRDefault="007F102C">
      <w:pPr>
        <w:widowControl/>
        <w:shd w:val="clear" w:color="auto" w:fill="EFF2F3"/>
        <w:spacing w:after="50" w:line="280" w:lineRule="atLeast"/>
        <w:jc w:val="left"/>
        <w:textAlignment w:val="baseline"/>
        <w:rPr>
          <w:rFonts w:ascii="sans-serif" w:eastAsia="sans-serif" w:hAnsi="sans-serif" w:cs="sans-serif"/>
          <w:color w:val="333333"/>
          <w:sz w:val="31"/>
          <w:szCs w:val="31"/>
        </w:rPr>
      </w:pPr>
      <w:r>
        <w:rPr>
          <w:rFonts w:ascii="sans-serif" w:eastAsia="sans-serif" w:hAnsi="sans-serif" w:cs="sans-serif"/>
          <w:color w:val="333333"/>
          <w:kern w:val="0"/>
          <w:sz w:val="31"/>
          <w:szCs w:val="31"/>
          <w:shd w:val="clear" w:color="auto" w:fill="EFF2F3"/>
          <w:lang w:bidi="ar"/>
        </w:rPr>
        <w:t xml:space="preserve">Published In </w:t>
      </w:r>
      <w:r>
        <w:rPr>
          <w:rFonts w:ascii="sans-serif" w:eastAsia="sans-serif" w:hAnsi="sans-serif" w:cs="sans-serif"/>
          <w:color w:val="333333"/>
          <w:kern w:val="0"/>
          <w:sz w:val="31"/>
          <w:szCs w:val="31"/>
          <w:shd w:val="clear" w:color="auto" w:fill="EFF2F3"/>
          <w:lang w:bidi="ar"/>
        </w:rPr>
        <w:t>Journals</w:t>
      </w:r>
    </w:p>
    <w:p w14:paraId="5098F538"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03" w:anchor="/detail/39842224" w:history="1">
        <w:r>
          <w:rPr>
            <w:rStyle w:val="a4"/>
            <w:rFonts w:ascii="Segoe UI" w:eastAsia="Segoe UI" w:hAnsi="Segoe UI" w:cs="Segoe UI"/>
            <w:color w:val="0072C6"/>
            <w:sz w:val="14"/>
            <w:szCs w:val="14"/>
            <w:u w:val="none"/>
            <w:shd w:val="clear" w:color="auto" w:fill="EFF2F3"/>
          </w:rPr>
          <w:t>Change: The Magazine of Higher Learning</w:t>
        </w:r>
      </w:hyperlink>
    </w:p>
    <w:p w14:paraId="17044E19"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04" w:anchor="/detail/152445846" w:history="1">
        <w:r>
          <w:rPr>
            <w:rStyle w:val="a4"/>
            <w:rFonts w:ascii="Segoe UI" w:eastAsia="Segoe UI" w:hAnsi="Segoe UI" w:cs="Segoe UI"/>
            <w:color w:val="0072C6"/>
            <w:sz w:val="14"/>
            <w:szCs w:val="14"/>
            <w:u w:val="none"/>
            <w:shd w:val="clear" w:color="auto" w:fill="EFF2F3"/>
          </w:rPr>
          <w:t>Design Studies</w:t>
        </w:r>
      </w:hyperlink>
    </w:p>
    <w:p w14:paraId="1B34C603"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05" w:anchor="/detail/10169007" w:history="1">
        <w:r>
          <w:rPr>
            <w:rStyle w:val="a4"/>
            <w:rFonts w:ascii="Segoe UI" w:eastAsia="Segoe UI" w:hAnsi="Segoe UI" w:cs="Segoe UI"/>
            <w:color w:val="0072C6"/>
            <w:sz w:val="14"/>
            <w:szCs w:val="14"/>
            <w:u w:val="none"/>
            <w:shd w:val="clear" w:color="auto" w:fill="EFF2F3"/>
          </w:rPr>
          <w:t>Knowledge Based Systems</w:t>
        </w:r>
      </w:hyperlink>
    </w:p>
    <w:p w14:paraId="529D2C04"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06" w:anchor="/detail/20589029" w:history="1">
        <w:r>
          <w:rPr>
            <w:rStyle w:val="a4"/>
            <w:rFonts w:ascii="Segoe UI" w:eastAsia="Segoe UI" w:hAnsi="Segoe UI" w:cs="Segoe UI"/>
            <w:color w:val="0072C6"/>
            <w:sz w:val="14"/>
            <w:szCs w:val="14"/>
            <w:u w:val="none"/>
            <w:shd w:val="clear" w:color="auto" w:fill="EFF2F3"/>
          </w:rPr>
          <w:t>American Behavioral Scientist</w:t>
        </w:r>
      </w:hyperlink>
    </w:p>
    <w:p w14:paraId="72AE87DE"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07" w:anchor="/detail/64935255" w:history="1">
        <w:r>
          <w:rPr>
            <w:rStyle w:val="a4"/>
            <w:rFonts w:ascii="Segoe UI" w:eastAsia="Segoe UI" w:hAnsi="Segoe UI" w:cs="Segoe UI"/>
            <w:color w:val="0072C6"/>
            <w:sz w:val="14"/>
            <w:szCs w:val="14"/>
            <w:u w:val="none"/>
            <w:shd w:val="clear" w:color="auto" w:fill="EFF2F3"/>
          </w:rPr>
          <w:t>Curriculum Inquiry</w:t>
        </w:r>
      </w:hyperlink>
    </w:p>
    <w:p w14:paraId="2C9F3780"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08" w:anchor="/detail/68875891" w:history="1">
        <w:r>
          <w:rPr>
            <w:rStyle w:val="a4"/>
            <w:rFonts w:ascii="Segoe UI" w:eastAsia="Segoe UI" w:hAnsi="Segoe UI" w:cs="Segoe UI"/>
            <w:color w:val="0072C6"/>
            <w:sz w:val="14"/>
            <w:szCs w:val="14"/>
            <w:u w:val="none"/>
            <w:shd w:val="clear" w:color="auto" w:fill="EFF2F3"/>
          </w:rPr>
          <w:t>Knowledge, Technology &amp; Policy</w:t>
        </w:r>
      </w:hyperlink>
    </w:p>
    <w:p w14:paraId="7320FA0C"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09" w:anchor="/detail/40080443" w:history="1">
        <w:r>
          <w:rPr>
            <w:rStyle w:val="a4"/>
            <w:rFonts w:ascii="Segoe UI" w:eastAsia="Segoe UI" w:hAnsi="Segoe UI" w:cs="Segoe UI"/>
            <w:color w:val="0072C6"/>
            <w:sz w:val="14"/>
            <w:szCs w:val="14"/>
            <w:u w:val="none"/>
            <w:shd w:val="clear" w:color="auto" w:fill="EFF2F3"/>
          </w:rPr>
          <w:t>Journal of Interprofessional Care</w:t>
        </w:r>
      </w:hyperlink>
    </w:p>
    <w:p w14:paraId="53258250"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10" w:anchor="/detail/33323087" w:history="1">
        <w:r>
          <w:rPr>
            <w:rStyle w:val="a4"/>
            <w:rFonts w:ascii="Segoe UI" w:eastAsia="Segoe UI" w:hAnsi="Segoe UI" w:cs="Segoe UI"/>
            <w:color w:val="0072C6"/>
            <w:sz w:val="14"/>
            <w:szCs w:val="14"/>
            <w:u w:val="none"/>
            <w:shd w:val="clear" w:color="auto" w:fill="EFF2F3"/>
          </w:rPr>
          <w:t>Manage</w:t>
        </w:r>
        <w:r>
          <w:rPr>
            <w:rStyle w:val="a4"/>
            <w:rFonts w:ascii="Segoe UI" w:eastAsia="Segoe UI" w:hAnsi="Segoe UI" w:cs="Segoe UI"/>
            <w:color w:val="0072C6"/>
            <w:sz w:val="14"/>
            <w:szCs w:val="14"/>
            <w:u w:val="none"/>
            <w:shd w:val="clear" w:color="auto" w:fill="EFF2F3"/>
          </w:rPr>
          <w:t>ment Science</w:t>
        </w:r>
      </w:hyperlink>
    </w:p>
    <w:p w14:paraId="61051CE3"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11" w:anchor="/detail/11201563" w:history="1">
        <w:r>
          <w:rPr>
            <w:rStyle w:val="a4"/>
            <w:rFonts w:ascii="Segoe UI" w:eastAsia="Segoe UI" w:hAnsi="Segoe UI" w:cs="Segoe UI"/>
            <w:color w:val="0072C6"/>
            <w:sz w:val="14"/>
            <w:szCs w:val="14"/>
            <w:u w:val="none"/>
            <w:shd w:val="clear" w:color="auto" w:fill="EFF2F3"/>
          </w:rPr>
          <w:t>Journal of Architectural Education</w:t>
        </w:r>
      </w:hyperlink>
    </w:p>
    <w:p w14:paraId="1C322AE6"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12" w:anchor="/detail/143668711" w:history="1">
        <w:r>
          <w:rPr>
            <w:rStyle w:val="a4"/>
            <w:rFonts w:ascii="Segoe UI" w:eastAsia="Segoe UI" w:hAnsi="Segoe UI" w:cs="Segoe UI"/>
            <w:color w:val="0072C6"/>
            <w:sz w:val="14"/>
            <w:szCs w:val="14"/>
            <w:u w:val="none"/>
            <w:shd w:val="clear" w:color="auto" w:fill="EFF2F3"/>
          </w:rPr>
          <w:t>Administrative Science Quarterly</w:t>
        </w:r>
      </w:hyperlink>
    </w:p>
    <w:p w14:paraId="4BA48BC0"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13" w:anchor="/detail/30803906" w:history="1">
        <w:r>
          <w:rPr>
            <w:rStyle w:val="a4"/>
            <w:rFonts w:ascii="Segoe UI" w:eastAsia="Segoe UI" w:hAnsi="Segoe UI" w:cs="Segoe UI"/>
            <w:color w:val="0072C6"/>
            <w:sz w:val="14"/>
            <w:szCs w:val="14"/>
            <w:u w:val="none"/>
            <w:shd w:val="clear" w:color="auto" w:fill="EFF2F3"/>
          </w:rPr>
          <w:t>Science Communication</w:t>
        </w:r>
      </w:hyperlink>
    </w:p>
    <w:p w14:paraId="0292288F"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14" w:anchor="/detail/132285554" w:history="1">
        <w:r>
          <w:rPr>
            <w:rStyle w:val="a4"/>
            <w:rFonts w:ascii="Segoe UI" w:eastAsia="Segoe UI" w:hAnsi="Segoe UI" w:cs="Segoe UI"/>
            <w:color w:val="0072C6"/>
            <w:sz w:val="14"/>
            <w:szCs w:val="14"/>
            <w:u w:val="none"/>
            <w:shd w:val="clear" w:color="auto" w:fill="EFF2F3"/>
          </w:rPr>
          <w:t>Creativity and Innovation Management</w:t>
        </w:r>
      </w:hyperlink>
    </w:p>
    <w:p w14:paraId="3C2AA754"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15" w:anchor="/detail/195297104" w:history="1">
        <w:r>
          <w:rPr>
            <w:rStyle w:val="a4"/>
            <w:rFonts w:ascii="Segoe UI" w:eastAsia="Segoe UI" w:hAnsi="Segoe UI" w:cs="Segoe UI"/>
            <w:color w:val="0072C6"/>
            <w:sz w:val="14"/>
            <w:szCs w:val="14"/>
            <w:u w:val="none"/>
            <w:shd w:val="clear" w:color="auto" w:fill="EFF2F3"/>
          </w:rPr>
          <w:t>Organizational Dyna</w:t>
        </w:r>
        <w:r>
          <w:rPr>
            <w:rStyle w:val="a4"/>
            <w:rFonts w:ascii="Segoe UI" w:eastAsia="Segoe UI" w:hAnsi="Segoe UI" w:cs="Segoe UI"/>
            <w:color w:val="0072C6"/>
            <w:sz w:val="14"/>
            <w:szCs w:val="14"/>
            <w:u w:val="none"/>
            <w:shd w:val="clear" w:color="auto" w:fill="EFF2F3"/>
          </w:rPr>
          <w:t>mics</w:t>
        </w:r>
      </w:hyperlink>
    </w:p>
    <w:p w14:paraId="4B620FE5"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16" w:anchor="/detail/59780895" w:history="1">
        <w:r>
          <w:rPr>
            <w:rStyle w:val="a4"/>
            <w:rFonts w:ascii="Segoe UI" w:eastAsia="Segoe UI" w:hAnsi="Segoe UI" w:cs="Segoe UI"/>
            <w:color w:val="0072C6"/>
            <w:sz w:val="14"/>
            <w:szCs w:val="14"/>
            <w:u w:val="none"/>
            <w:shd w:val="clear" w:color="auto" w:fill="EFF2F3"/>
          </w:rPr>
          <w:t>Planning Theory</w:t>
        </w:r>
      </w:hyperlink>
    </w:p>
    <w:p w14:paraId="0C088E86"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17" w:anchor="/detail/138127711" w:history="1">
        <w:r>
          <w:rPr>
            <w:rStyle w:val="a4"/>
            <w:rFonts w:ascii="Segoe UI" w:eastAsia="Segoe UI" w:hAnsi="Segoe UI" w:cs="Segoe UI"/>
            <w:color w:val="0072C6"/>
            <w:sz w:val="14"/>
            <w:szCs w:val="14"/>
            <w:u w:val="none"/>
            <w:shd w:val="clear" w:color="auto" w:fill="EFF2F3"/>
          </w:rPr>
          <w:t>Educational Evaluation and Policy Analysis</w:t>
        </w:r>
      </w:hyperlink>
    </w:p>
    <w:p w14:paraId="3F506559"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18" w:anchor="/detail/25370267" w:history="1">
        <w:r>
          <w:rPr>
            <w:rStyle w:val="a4"/>
            <w:rFonts w:ascii="Segoe UI" w:eastAsia="Segoe UI" w:hAnsi="Segoe UI" w:cs="Segoe UI"/>
            <w:color w:val="0072C6"/>
            <w:sz w:val="14"/>
            <w:szCs w:val="14"/>
            <w:u w:val="none"/>
            <w:shd w:val="clear" w:color="auto" w:fill="EFF2F3"/>
          </w:rPr>
          <w:t>Journal of Policy Analysis and Management</w:t>
        </w:r>
      </w:hyperlink>
    </w:p>
    <w:p w14:paraId="0A4CE9CB"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19" w:anchor="/detail/2765038058" w:history="1">
        <w:r>
          <w:rPr>
            <w:rStyle w:val="a4"/>
            <w:rFonts w:ascii="Segoe UI" w:eastAsia="Segoe UI" w:hAnsi="Segoe UI" w:cs="Segoe UI"/>
            <w:color w:val="0072C6"/>
            <w:sz w:val="14"/>
            <w:szCs w:val="14"/>
            <w:u w:val="none"/>
            <w:shd w:val="clear" w:color="auto" w:fill="EFF2F3"/>
          </w:rPr>
          <w:t>Human systems management</w:t>
        </w:r>
      </w:hyperlink>
    </w:p>
    <w:p w14:paraId="43B1B7C9" w14:textId="77777777" w:rsidR="00E808A9" w:rsidRDefault="007F102C">
      <w:pPr>
        <w:widowControl/>
        <w:numPr>
          <w:ilvl w:val="0"/>
          <w:numId w:val="33"/>
        </w:numPr>
        <w:spacing w:after="100" w:line="180" w:lineRule="atLeast"/>
        <w:ind w:left="0"/>
        <w:textAlignment w:val="baseline"/>
        <w:rPr>
          <w:rFonts w:ascii="Segoe UI" w:eastAsia="Segoe UI" w:hAnsi="Segoe UI" w:cs="Segoe UI"/>
        </w:rPr>
      </w:pPr>
      <w:hyperlink r:id="rId220" w:anchor="/detail/4789869" w:history="1">
        <w:r>
          <w:rPr>
            <w:rStyle w:val="a4"/>
            <w:rFonts w:ascii="Segoe UI" w:eastAsia="Segoe UI" w:hAnsi="Segoe UI" w:cs="Segoe UI"/>
            <w:color w:val="0072C6"/>
            <w:sz w:val="14"/>
            <w:szCs w:val="14"/>
            <w:u w:val="none"/>
            <w:shd w:val="clear" w:color="auto" w:fill="EFF2F3"/>
          </w:rPr>
          <w:t>Contemporary Sociology</w:t>
        </w:r>
      </w:hyperlink>
    </w:p>
    <w:p w14:paraId="13E465DA" w14:textId="77777777" w:rsidR="00E808A9" w:rsidRDefault="007F102C">
      <w:pPr>
        <w:widowControl/>
        <w:numPr>
          <w:ilvl w:val="0"/>
          <w:numId w:val="33"/>
        </w:numPr>
        <w:spacing w:line="180" w:lineRule="atLeast"/>
        <w:ind w:left="0"/>
        <w:textAlignment w:val="baseline"/>
        <w:rPr>
          <w:rFonts w:ascii="Segoe UI" w:eastAsia="Segoe UI" w:hAnsi="Segoe UI" w:cs="Segoe UI"/>
        </w:rPr>
      </w:pPr>
      <w:hyperlink r:id="rId221" w:anchor="/detail/81959571" w:history="1">
        <w:r>
          <w:rPr>
            <w:rStyle w:val="a4"/>
            <w:rFonts w:ascii="Segoe UI" w:eastAsia="Segoe UI" w:hAnsi="Segoe UI" w:cs="Segoe UI"/>
            <w:color w:val="0072C6"/>
            <w:sz w:val="14"/>
            <w:szCs w:val="14"/>
            <w:shd w:val="clear" w:color="auto" w:fill="EFF2F3"/>
          </w:rPr>
          <w:t>The Philosophical Quarterly</w:t>
        </w:r>
      </w:hyperlink>
    </w:p>
    <w:p w14:paraId="3C2408C7" w14:textId="77777777" w:rsidR="00E808A9" w:rsidRDefault="00E808A9"/>
    <w:p w14:paraId="4D71970E" w14:textId="77777777" w:rsidR="00E808A9" w:rsidRDefault="00E808A9"/>
    <w:p w14:paraId="19BCC8FB" w14:textId="77777777" w:rsidR="00E808A9" w:rsidRDefault="00E808A9"/>
    <w:p w14:paraId="7A77174D" w14:textId="77777777" w:rsidR="00E808A9" w:rsidRDefault="00E808A9"/>
    <w:p w14:paraId="45C5E82C" w14:textId="77777777" w:rsidR="00E808A9" w:rsidRDefault="007F102C">
      <w:r>
        <w:rPr>
          <w:rFonts w:hint="eastAsia"/>
        </w:rPr>
        <w:t>8.</w:t>
      </w:r>
    </w:p>
    <w:p w14:paraId="5468BBEC" w14:textId="77777777" w:rsidR="00E808A9" w:rsidRDefault="007F102C">
      <w:hyperlink r:id="rId222" w:history="1">
        <w:r>
          <w:rPr>
            <w:rStyle w:val="a4"/>
            <w:rFonts w:hint="eastAsia"/>
          </w:rPr>
          <w:t>https://academic.microsoft.com/#/search?iq=And(Ty%3D'0'%2CJoin(RId%2CComposite(AA.AuId%3D2072649982)))&amp;q=papers%20citing%20papers%20by%20donald%20a%20schon&amp;filters=&amp;from=8&amp;sort=3</w:t>
        </w:r>
      </w:hyperlink>
    </w:p>
    <w:p w14:paraId="50FE21B4" w14:textId="77777777" w:rsidR="00E808A9" w:rsidRDefault="007F102C">
      <w:r>
        <w:rPr>
          <w:rFonts w:hint="eastAsia"/>
        </w:rPr>
        <w:t>点击</w:t>
      </w:r>
      <w:r>
        <w:rPr>
          <w:rFonts w:hint="eastAsia"/>
        </w:rPr>
        <w:t>79,214</w:t>
      </w:r>
      <w:r>
        <w:rPr>
          <w:rFonts w:hint="eastAsia"/>
        </w:rPr>
        <w:t>旁边的引用按钮</w:t>
      </w:r>
    </w:p>
    <w:p w14:paraId="405FCF7B" w14:textId="77777777" w:rsidR="00E808A9" w:rsidRDefault="007F102C">
      <w:r>
        <w:rPr>
          <w:noProof/>
        </w:rPr>
        <w:lastRenderedPageBreak/>
        <w:drawing>
          <wp:inline distT="0" distB="0" distL="114300" distR="114300" wp14:anchorId="08AF19EC" wp14:editId="40821AD2">
            <wp:extent cx="5111750" cy="3409950"/>
            <wp:effectExtent l="0" t="0" r="6350"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23"/>
                    <a:stretch>
                      <a:fillRect/>
                    </a:stretch>
                  </pic:blipFill>
                  <pic:spPr>
                    <a:xfrm>
                      <a:off x="0" y="0"/>
                      <a:ext cx="5111750" cy="3409950"/>
                    </a:xfrm>
                    <a:prstGeom prst="rect">
                      <a:avLst/>
                    </a:prstGeom>
                    <a:noFill/>
                    <a:ln w="9525">
                      <a:noFill/>
                    </a:ln>
                  </pic:spPr>
                </pic:pic>
              </a:graphicData>
            </a:graphic>
          </wp:inline>
        </w:drawing>
      </w:r>
    </w:p>
    <w:p w14:paraId="36A77A66" w14:textId="77777777" w:rsidR="00E808A9" w:rsidRDefault="007F102C">
      <w:r>
        <w:rPr>
          <w:rFonts w:hint="eastAsia"/>
        </w:rPr>
        <w:t>选择</w:t>
      </w:r>
      <w:r>
        <w:rPr>
          <w:noProof/>
        </w:rPr>
        <w:drawing>
          <wp:inline distT="0" distB="0" distL="114300" distR="114300" wp14:anchorId="5A4BCAF2" wp14:editId="28B58BE5">
            <wp:extent cx="5267960" cy="534670"/>
            <wp:effectExtent l="0" t="0" r="2540" b="1143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24"/>
                    <a:stretch>
                      <a:fillRect/>
                    </a:stretch>
                  </pic:blipFill>
                  <pic:spPr>
                    <a:xfrm>
                      <a:off x="0" y="0"/>
                      <a:ext cx="5267960" cy="534670"/>
                    </a:xfrm>
                    <a:prstGeom prst="rect">
                      <a:avLst/>
                    </a:prstGeom>
                    <a:noFill/>
                    <a:ln w="9525">
                      <a:noFill/>
                    </a:ln>
                  </pic:spPr>
                </pic:pic>
              </a:graphicData>
            </a:graphic>
          </wp:inline>
        </w:drawing>
      </w:r>
    </w:p>
    <w:p w14:paraId="520F774A" w14:textId="77777777" w:rsidR="00E808A9" w:rsidRDefault="007F102C">
      <w:r>
        <w:rPr>
          <w:rFonts w:hint="eastAsia"/>
        </w:rPr>
        <w:t>根据引用量多少排列</w:t>
      </w:r>
    </w:p>
    <w:p w14:paraId="366042BA" w14:textId="77777777" w:rsidR="00E808A9" w:rsidRDefault="007F102C">
      <w:hyperlink r:id="rId225" w:history="1">
        <w:r>
          <w:rPr>
            <w:rStyle w:val="a4"/>
            <w:rFonts w:hint="eastAsia"/>
          </w:rPr>
          <w:t>https://academic.microsoft.co</w:t>
        </w:r>
        <w:r>
          <w:rPr>
            <w:rStyle w:val="a4"/>
            <w:rFonts w:hint="eastAsia"/>
          </w:rPr>
          <w:t>m/#/search?iq=And(Ty%3D'0'%2CJoin(RId%2CComposite(AA.AuId%3D2072649982)))&amp;q=papers%20citing%20papers%20by%20donald%20a%20schon&amp;filters=&amp;from=0&amp;sort=3</w:t>
        </w:r>
      </w:hyperlink>
    </w:p>
    <w:p w14:paraId="25ECA22E" w14:textId="77777777" w:rsidR="00E808A9" w:rsidRDefault="00E808A9"/>
    <w:p w14:paraId="02167291" w14:textId="77777777" w:rsidR="00E808A9" w:rsidRDefault="007F102C">
      <w:r>
        <w:rPr>
          <w:rFonts w:hint="eastAsia"/>
        </w:rPr>
        <w:t>引用量排在首页的前</w:t>
      </w:r>
      <w:r>
        <w:rPr>
          <w:rFonts w:hint="eastAsia"/>
        </w:rPr>
        <w:t>6</w:t>
      </w:r>
      <w:r>
        <w:rPr>
          <w:rFonts w:hint="eastAsia"/>
        </w:rPr>
        <w:t>篇文献，引用量在</w:t>
      </w:r>
      <w:r>
        <w:rPr>
          <w:rFonts w:hint="eastAsia"/>
        </w:rPr>
        <w:t>10,000</w:t>
      </w:r>
      <w:r>
        <w:rPr>
          <w:rFonts w:hint="eastAsia"/>
        </w:rPr>
        <w:t>以上，最高的一篇引用量在</w:t>
      </w:r>
      <w:r>
        <w:rPr>
          <w:rFonts w:hint="eastAsia"/>
        </w:rPr>
        <w:t>15,884</w:t>
      </w:r>
    </w:p>
    <w:p w14:paraId="3235CC77" w14:textId="77777777" w:rsidR="00E808A9" w:rsidRDefault="007F102C">
      <w:r>
        <w:rPr>
          <w:rFonts w:hint="eastAsia"/>
        </w:rPr>
        <w:t>,</w:t>
      </w:r>
      <w:r>
        <w:rPr>
          <w:rFonts w:hint="eastAsia"/>
        </w:rPr>
        <w:t>有</w:t>
      </w:r>
      <w:r>
        <w:rPr>
          <w:rFonts w:hint="eastAsia"/>
        </w:rPr>
        <w:t>PDF</w:t>
      </w:r>
      <w:r>
        <w:rPr>
          <w:rFonts w:hint="eastAsia"/>
        </w:rPr>
        <w:t>下载链接。</w:t>
      </w:r>
    </w:p>
    <w:p w14:paraId="54F1B604" w14:textId="77777777" w:rsidR="00E808A9" w:rsidRDefault="00E808A9"/>
    <w:p w14:paraId="57E09E8E" w14:textId="77777777" w:rsidR="00E808A9" w:rsidRDefault="007F102C">
      <w:r>
        <w:rPr>
          <w:rFonts w:hint="eastAsia"/>
        </w:rPr>
        <w:t>思考：将引用舍恩的文献，按引用量排列，能否生成一个知识图谱，应该可以看出一些学科变化。</w:t>
      </w:r>
    </w:p>
    <w:p w14:paraId="5F2F8507" w14:textId="77777777" w:rsidR="00E808A9" w:rsidRDefault="00E808A9"/>
    <w:p w14:paraId="3D0F3669" w14:textId="77777777" w:rsidR="00E808A9" w:rsidRDefault="00E808A9"/>
    <w:p w14:paraId="0BA71DF5" w14:textId="77777777" w:rsidR="00E808A9" w:rsidRDefault="007F102C">
      <w:pPr>
        <w:numPr>
          <w:ilvl w:val="0"/>
          <w:numId w:val="34"/>
        </w:numPr>
      </w:pPr>
      <w:r>
        <w:rPr>
          <w:rFonts w:hint="eastAsia"/>
        </w:rPr>
        <w:t>在</w:t>
      </w:r>
      <w:r>
        <w:rPr>
          <w:rFonts w:hint="eastAsia"/>
        </w:rPr>
        <w:t>舍恩的页面里继续挖掘。</w:t>
      </w:r>
    </w:p>
    <w:p w14:paraId="2535023E" w14:textId="77777777" w:rsidR="00E808A9" w:rsidRDefault="007F102C">
      <w:r>
        <w:rPr>
          <w:rFonts w:hint="eastAsia"/>
        </w:rPr>
        <w:t>右侧有舍恩的合作者列表</w:t>
      </w:r>
    </w:p>
    <w:p w14:paraId="7DA3CDE0" w14:textId="77777777" w:rsidR="00E808A9" w:rsidRDefault="007F102C">
      <w:r>
        <w:rPr>
          <w:rFonts w:hint="eastAsia"/>
        </w:rPr>
        <w:t>还有合作机构列表。</w:t>
      </w:r>
    </w:p>
    <w:p w14:paraId="101E03E9" w14:textId="77777777" w:rsidR="00E808A9" w:rsidRDefault="007F102C">
      <w:r>
        <w:rPr>
          <w:rFonts w:hint="eastAsia"/>
        </w:rPr>
        <w:t>还有研究主题</w:t>
      </w:r>
    </w:p>
    <w:p w14:paraId="6A88CD18" w14:textId="77777777" w:rsidR="00E808A9" w:rsidRDefault="007F102C">
      <w:r>
        <w:rPr>
          <w:rFonts w:hint="eastAsia"/>
        </w:rPr>
        <w:t>发表期刊名称等。</w:t>
      </w:r>
    </w:p>
    <w:p w14:paraId="1D310E8D" w14:textId="77777777" w:rsidR="00E808A9" w:rsidRDefault="00E808A9"/>
    <w:p w14:paraId="7E080239" w14:textId="77777777" w:rsidR="00E808A9" w:rsidRDefault="007F102C">
      <w:r>
        <w:rPr>
          <w:rFonts w:hint="eastAsia"/>
        </w:rPr>
        <w:t>6</w:t>
      </w:r>
      <w:r>
        <w:rPr>
          <w:rFonts w:hint="eastAsia"/>
        </w:rPr>
        <w:t>点击最右边的作者，就是反映的实践者作者。</w:t>
      </w:r>
    </w:p>
    <w:p w14:paraId="144A3E18" w14:textId="77777777" w:rsidR="00E808A9" w:rsidRDefault="007F102C">
      <w:hyperlink r:id="rId226" w:history="1">
        <w:r>
          <w:rPr>
            <w:rStyle w:val="a4"/>
            <w:rFonts w:hint="eastAsia"/>
          </w:rPr>
          <w:t>https://academic.microsoft.com/#/detail/2072649982</w:t>
        </w:r>
      </w:hyperlink>
    </w:p>
    <w:p w14:paraId="7F3CDC15" w14:textId="77777777" w:rsidR="00E808A9" w:rsidRDefault="007F102C">
      <w:r>
        <w:rPr>
          <w:noProof/>
        </w:rPr>
        <w:lastRenderedPageBreak/>
        <w:drawing>
          <wp:inline distT="0" distB="0" distL="114300" distR="114300" wp14:anchorId="57C48BD5" wp14:editId="2A355AB3">
            <wp:extent cx="5264150" cy="2306955"/>
            <wp:effectExtent l="0" t="0" r="6350" b="44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27"/>
                    <a:stretch>
                      <a:fillRect/>
                    </a:stretch>
                  </pic:blipFill>
                  <pic:spPr>
                    <a:xfrm>
                      <a:off x="0" y="0"/>
                      <a:ext cx="5264150" cy="2306955"/>
                    </a:xfrm>
                    <a:prstGeom prst="rect">
                      <a:avLst/>
                    </a:prstGeom>
                    <a:noFill/>
                    <a:ln w="9525">
                      <a:noFill/>
                    </a:ln>
                  </pic:spPr>
                </pic:pic>
              </a:graphicData>
            </a:graphic>
          </wp:inline>
        </w:drawing>
      </w:r>
    </w:p>
    <w:p w14:paraId="5CD408C3" w14:textId="77777777" w:rsidR="00E808A9" w:rsidRDefault="007F102C">
      <w:r>
        <w:rPr>
          <w:rFonts w:hint="eastAsia"/>
        </w:rPr>
        <w:t>右边有关注，点击。</w:t>
      </w:r>
    </w:p>
    <w:p w14:paraId="4D6119D9" w14:textId="77777777" w:rsidR="00E808A9" w:rsidRDefault="007F102C">
      <w:r>
        <w:rPr>
          <w:rFonts w:hint="eastAsia"/>
        </w:rPr>
        <w:t>显示发表</w:t>
      </w:r>
      <w:r>
        <w:rPr>
          <w:rFonts w:hint="eastAsia"/>
        </w:rPr>
        <w:t>61</w:t>
      </w:r>
      <w:r>
        <w:rPr>
          <w:rFonts w:hint="eastAsia"/>
        </w:rPr>
        <w:t>篇文献（书也应在其中），获得</w:t>
      </w:r>
      <w:r>
        <w:rPr>
          <w:rFonts w:hint="eastAsia"/>
        </w:rPr>
        <w:t>79,214</w:t>
      </w:r>
      <w:r>
        <w:rPr>
          <w:rFonts w:hint="eastAsia"/>
        </w:rPr>
        <w:t>引用。</w:t>
      </w:r>
    </w:p>
    <w:p w14:paraId="21298116" w14:textId="77777777" w:rsidR="00E808A9" w:rsidRDefault="007F102C">
      <w:r>
        <w:rPr>
          <w:rFonts w:hint="eastAsia"/>
        </w:rPr>
        <w:t>这是一个大牛。</w:t>
      </w:r>
    </w:p>
    <w:p w14:paraId="5049E802" w14:textId="77777777" w:rsidR="00E808A9" w:rsidRDefault="00E808A9"/>
    <w:p w14:paraId="3E56655A" w14:textId="77777777" w:rsidR="00E808A9" w:rsidRDefault="00E808A9"/>
    <w:p w14:paraId="137AF242" w14:textId="77777777" w:rsidR="00E808A9" w:rsidRDefault="007F102C">
      <w:pPr>
        <w:numPr>
          <w:ilvl w:val="0"/>
          <w:numId w:val="35"/>
        </w:numPr>
      </w:pPr>
      <w:r>
        <w:rPr>
          <w:rFonts w:hint="eastAsia"/>
        </w:rPr>
        <w:t>更换微软学术，查询</w:t>
      </w:r>
      <w:r>
        <w:rPr>
          <w:rFonts w:hint="eastAsia"/>
        </w:rPr>
        <w:t>Donald A.Schon</w:t>
      </w:r>
      <w:r>
        <w:rPr>
          <w:rFonts w:hint="eastAsia"/>
        </w:rPr>
        <w:t>，</w:t>
      </w:r>
      <w:r>
        <w:rPr>
          <w:rFonts w:hint="eastAsia"/>
        </w:rPr>
        <w:t>212</w:t>
      </w:r>
      <w:r>
        <w:rPr>
          <w:rFonts w:hint="eastAsia"/>
        </w:rPr>
        <w:t>个结果，要找的应该就在其中。</w:t>
      </w:r>
    </w:p>
    <w:p w14:paraId="6EAC892B" w14:textId="77777777" w:rsidR="00E808A9" w:rsidRDefault="007F102C">
      <w:r>
        <w:rPr>
          <w:noProof/>
        </w:rPr>
        <w:drawing>
          <wp:inline distT="0" distB="0" distL="114300" distR="114300" wp14:anchorId="5BE54337" wp14:editId="05508C0C">
            <wp:extent cx="5271135" cy="2441575"/>
            <wp:effectExtent l="0" t="0" r="1206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28"/>
                    <a:stretch>
                      <a:fillRect/>
                    </a:stretch>
                  </pic:blipFill>
                  <pic:spPr>
                    <a:xfrm>
                      <a:off x="0" y="0"/>
                      <a:ext cx="5271135" cy="2441575"/>
                    </a:xfrm>
                    <a:prstGeom prst="rect">
                      <a:avLst/>
                    </a:prstGeom>
                    <a:noFill/>
                    <a:ln w="9525">
                      <a:noFill/>
                    </a:ln>
                  </pic:spPr>
                </pic:pic>
              </a:graphicData>
            </a:graphic>
          </wp:inline>
        </w:drawing>
      </w:r>
    </w:p>
    <w:p w14:paraId="6C17237D" w14:textId="77777777" w:rsidR="00E808A9" w:rsidRDefault="00E808A9"/>
    <w:p w14:paraId="4EB96FC4" w14:textId="77777777" w:rsidR="00E808A9" w:rsidRDefault="007F102C">
      <w:r>
        <w:rPr>
          <w:rFonts w:hint="eastAsia"/>
        </w:rPr>
        <w:t>排在前面的就是阳老师豆列里推荐的几本代表作。</w:t>
      </w:r>
    </w:p>
    <w:p w14:paraId="3B0187B2" w14:textId="77777777" w:rsidR="00E808A9" w:rsidRDefault="00E808A9"/>
    <w:p w14:paraId="44BF9B2B" w14:textId="77777777" w:rsidR="00E808A9" w:rsidRDefault="00E808A9"/>
    <w:p w14:paraId="05B0A2DB" w14:textId="77777777" w:rsidR="00E808A9" w:rsidRDefault="00E808A9"/>
    <w:p w14:paraId="6464640D" w14:textId="77777777" w:rsidR="00E808A9" w:rsidRDefault="007F102C">
      <w:pPr>
        <w:widowControl/>
        <w:shd w:val="clear" w:color="auto" w:fill="FFFFFF"/>
        <w:spacing w:line="200" w:lineRule="atLeast"/>
        <w:jc w:val="left"/>
      </w:pPr>
      <w:r>
        <w:rPr>
          <w:rFonts w:hint="eastAsia"/>
        </w:rPr>
        <w:t>4.5wd2-190108</w:t>
      </w:r>
      <w:r>
        <w:rPr>
          <w:rFonts w:hint="eastAsia"/>
        </w:rPr>
        <w:t>向前查询，先看一本书，《反映的实践者》</w:t>
      </w:r>
      <w:r>
        <w:rPr>
          <w:rFonts w:hint="eastAsia"/>
        </w:rPr>
        <w:t>The Reflective Practitioner</w:t>
      </w:r>
    </w:p>
    <w:p w14:paraId="7A5F4546" w14:textId="77777777" w:rsidR="00E808A9" w:rsidRDefault="00E808A9">
      <w:pPr>
        <w:widowControl/>
        <w:shd w:val="clear" w:color="auto" w:fill="FFFFFF"/>
        <w:spacing w:line="200" w:lineRule="atLeast"/>
        <w:jc w:val="left"/>
      </w:pPr>
    </w:p>
    <w:p w14:paraId="33F1869E" w14:textId="77777777" w:rsidR="00E808A9" w:rsidRDefault="007F102C">
      <w:pPr>
        <w:widowControl/>
        <w:shd w:val="clear" w:color="auto" w:fill="FFFFFF"/>
        <w:spacing w:line="200" w:lineRule="atLeast"/>
        <w:jc w:val="left"/>
      </w:pPr>
      <w:r>
        <w:rPr>
          <w:rFonts w:hint="eastAsia"/>
        </w:rPr>
        <w:t>作者是</w:t>
      </w:r>
      <w:r>
        <w:rPr>
          <w:rFonts w:hint="eastAsia"/>
        </w:rPr>
        <w:t xml:space="preserve">Donald A.Schon </w:t>
      </w:r>
      <w:r>
        <w:rPr>
          <w:rFonts w:hint="eastAsia"/>
        </w:rPr>
        <w:t>（</w:t>
      </w:r>
      <w:r>
        <w:rPr>
          <w:rFonts w:hint="eastAsia"/>
        </w:rPr>
        <w:t>1931-1997</w:t>
      </w:r>
      <w:r>
        <w:rPr>
          <w:rFonts w:hint="eastAsia"/>
        </w:rPr>
        <w:t>）</w:t>
      </w:r>
    </w:p>
    <w:p w14:paraId="53C61C5C" w14:textId="77777777" w:rsidR="00E808A9" w:rsidRDefault="007F102C">
      <w:pPr>
        <w:widowControl/>
        <w:shd w:val="clear" w:color="auto" w:fill="FFFFFF"/>
        <w:spacing w:line="200" w:lineRule="atLeast"/>
        <w:jc w:val="left"/>
      </w:pPr>
      <w:r>
        <w:rPr>
          <w:rFonts w:hint="eastAsia"/>
        </w:rPr>
        <w:t>反映的实践者</w:t>
      </w:r>
    </w:p>
    <w:p w14:paraId="723AE1C4" w14:textId="77777777" w:rsidR="00E808A9" w:rsidRDefault="00E808A9">
      <w:pPr>
        <w:widowControl/>
        <w:shd w:val="clear" w:color="auto" w:fill="FFFFFF"/>
        <w:spacing w:line="200" w:lineRule="atLeast"/>
        <w:jc w:val="left"/>
      </w:pPr>
    </w:p>
    <w:p w14:paraId="57F40F11" w14:textId="77777777" w:rsidR="00E808A9" w:rsidRDefault="007F102C">
      <w:pPr>
        <w:widowControl/>
        <w:shd w:val="clear" w:color="auto" w:fill="FFFFFF"/>
        <w:spacing w:line="200" w:lineRule="atLeast"/>
        <w:jc w:val="left"/>
      </w:pPr>
      <w:r>
        <w:rPr>
          <w:rFonts w:hint="eastAsia"/>
        </w:rPr>
        <w:t xml:space="preserve">Donald A.Schon </w:t>
      </w:r>
      <w:r>
        <w:rPr>
          <w:rFonts w:hint="eastAsia"/>
        </w:rPr>
        <w:t>毕业于哈佛大学，任教于哈佛大学教育学院和</w:t>
      </w:r>
      <w:r>
        <w:rPr>
          <w:rFonts w:hint="eastAsia"/>
        </w:rPr>
        <w:t>MIT</w:t>
      </w:r>
      <w:r>
        <w:rPr>
          <w:rFonts w:hint="eastAsia"/>
        </w:rPr>
        <w:t>都市研究与规划学院</w:t>
      </w:r>
    </w:p>
    <w:p w14:paraId="48F2EA8C" w14:textId="77777777" w:rsidR="00E808A9" w:rsidRDefault="007F102C">
      <w:pPr>
        <w:widowControl/>
        <w:shd w:val="clear" w:color="auto" w:fill="FFFFFF"/>
        <w:spacing w:line="200" w:lineRule="atLeast"/>
        <w:jc w:val="left"/>
      </w:pPr>
      <w:r>
        <w:rPr>
          <w:rFonts w:hint="eastAsia"/>
        </w:rPr>
        <w:t>，专注于研究杜威哲学思想，致力于如何帮助教育者教导专业工作者胜任于实践工作。</w:t>
      </w:r>
    </w:p>
    <w:p w14:paraId="2A1CE1DD" w14:textId="77777777" w:rsidR="00E808A9" w:rsidRDefault="007F102C">
      <w:pPr>
        <w:widowControl/>
        <w:shd w:val="clear" w:color="auto" w:fill="FFFFFF"/>
        <w:spacing w:line="200" w:lineRule="atLeast"/>
        <w:jc w:val="left"/>
      </w:pPr>
      <w:r>
        <w:rPr>
          <w:rFonts w:hint="eastAsia"/>
        </w:rPr>
        <w:t>建立了行动中反映的学习理论和反映思考的方法。</w:t>
      </w:r>
    </w:p>
    <w:p w14:paraId="3111AF6E" w14:textId="77777777" w:rsidR="00E808A9" w:rsidRDefault="00E808A9">
      <w:pPr>
        <w:widowControl/>
        <w:shd w:val="clear" w:color="auto" w:fill="FFFFFF"/>
        <w:spacing w:line="200" w:lineRule="atLeast"/>
        <w:jc w:val="left"/>
      </w:pPr>
    </w:p>
    <w:p w14:paraId="0E83E821" w14:textId="77777777" w:rsidR="00E808A9" w:rsidRDefault="007F102C">
      <w:pPr>
        <w:widowControl/>
        <w:shd w:val="clear" w:color="auto" w:fill="FFFFFF"/>
        <w:spacing w:line="200" w:lineRule="atLeast"/>
        <w:jc w:val="left"/>
      </w:pPr>
      <w:r>
        <w:rPr>
          <w:rFonts w:hint="eastAsia"/>
        </w:rPr>
        <w:t>反映的实践者概念，蕴含着理解信奉的理论以及事情在真实生活是如何发生的这两者之间差异性的理念。</w:t>
      </w:r>
    </w:p>
    <w:p w14:paraId="756CF34E" w14:textId="77777777" w:rsidR="00E808A9" w:rsidRDefault="007F102C">
      <w:pPr>
        <w:widowControl/>
        <w:shd w:val="clear" w:color="auto" w:fill="FFFFFF"/>
        <w:spacing w:line="200" w:lineRule="atLeast"/>
        <w:jc w:val="left"/>
      </w:pPr>
      <w:r>
        <w:rPr>
          <w:rFonts w:hint="eastAsia"/>
        </w:rPr>
        <w:t>代表作</w:t>
      </w:r>
    </w:p>
    <w:p w14:paraId="6FBEF5D0" w14:textId="77777777" w:rsidR="00E808A9" w:rsidRDefault="007F102C">
      <w:pPr>
        <w:widowControl/>
        <w:shd w:val="clear" w:color="auto" w:fill="FFFFFF"/>
        <w:spacing w:line="200" w:lineRule="atLeast"/>
        <w:jc w:val="left"/>
      </w:pPr>
      <w:r>
        <w:rPr>
          <w:rFonts w:hint="eastAsia"/>
        </w:rPr>
        <w:t>超越稳定状态</w:t>
      </w:r>
      <w:r>
        <w:rPr>
          <w:rFonts w:hint="eastAsia"/>
        </w:rPr>
        <w:t>Beyond the Stable State</w:t>
      </w:r>
    </w:p>
    <w:p w14:paraId="0BE91DC8" w14:textId="77777777" w:rsidR="00E808A9" w:rsidRDefault="007F102C">
      <w:pPr>
        <w:widowControl/>
        <w:shd w:val="clear" w:color="auto" w:fill="FFFFFF"/>
        <w:spacing w:line="200" w:lineRule="atLeast"/>
        <w:jc w:val="left"/>
      </w:pPr>
      <w:r>
        <w:rPr>
          <w:rFonts w:hint="eastAsia"/>
        </w:rPr>
        <w:t>反映的实践者</w:t>
      </w:r>
      <w:r>
        <w:rPr>
          <w:rFonts w:hint="eastAsia"/>
        </w:rPr>
        <w:t>The Reflective Practitioner</w:t>
      </w:r>
    </w:p>
    <w:p w14:paraId="092846D2" w14:textId="77777777" w:rsidR="00E808A9" w:rsidRDefault="007F102C">
      <w:pPr>
        <w:widowControl/>
        <w:shd w:val="clear" w:color="auto" w:fill="FFFFFF"/>
        <w:spacing w:line="200" w:lineRule="atLeast"/>
        <w:jc w:val="left"/>
      </w:pPr>
      <w:r>
        <w:rPr>
          <w:rFonts w:hint="eastAsia"/>
        </w:rPr>
        <w:t>教育反映的实践者</w:t>
      </w:r>
      <w:r>
        <w:rPr>
          <w:rFonts w:hint="eastAsia"/>
        </w:rPr>
        <w:t>Educating the Reflective Practitioner</w:t>
      </w:r>
    </w:p>
    <w:p w14:paraId="69318C80" w14:textId="77777777" w:rsidR="00E808A9" w:rsidRDefault="007F102C">
      <w:pPr>
        <w:widowControl/>
        <w:shd w:val="clear" w:color="auto" w:fill="FFFFFF"/>
        <w:spacing w:line="200" w:lineRule="atLeast"/>
        <w:jc w:val="left"/>
      </w:pPr>
      <w:r>
        <w:rPr>
          <w:rFonts w:hint="eastAsia"/>
        </w:rPr>
        <w:t>反映回观</w:t>
      </w:r>
      <w:r>
        <w:rPr>
          <w:rFonts w:hint="eastAsia"/>
        </w:rPr>
        <w:t xml:space="preserve"> The Reflective Turn</w:t>
      </w:r>
    </w:p>
    <w:p w14:paraId="2CE7FCC4" w14:textId="77777777" w:rsidR="00E808A9" w:rsidRDefault="00E808A9">
      <w:pPr>
        <w:widowControl/>
        <w:shd w:val="clear" w:color="auto" w:fill="FFFFFF"/>
        <w:spacing w:line="200" w:lineRule="atLeast"/>
        <w:jc w:val="left"/>
      </w:pPr>
    </w:p>
    <w:p w14:paraId="5AD8C51E" w14:textId="77777777" w:rsidR="00E808A9" w:rsidRDefault="00E808A9">
      <w:pPr>
        <w:widowControl/>
        <w:shd w:val="clear" w:color="auto" w:fill="FFFFFF"/>
        <w:spacing w:line="200" w:lineRule="atLeast"/>
        <w:jc w:val="left"/>
      </w:pPr>
    </w:p>
    <w:p w14:paraId="490EE88A" w14:textId="77777777" w:rsidR="00E808A9" w:rsidRDefault="00E808A9">
      <w:pPr>
        <w:widowControl/>
        <w:shd w:val="clear" w:color="auto" w:fill="FFFFFF"/>
        <w:spacing w:line="200" w:lineRule="atLeast"/>
        <w:jc w:val="left"/>
      </w:pPr>
    </w:p>
    <w:p w14:paraId="5BFBCB66" w14:textId="77777777" w:rsidR="00E808A9" w:rsidRDefault="007F102C">
      <w:pPr>
        <w:widowControl/>
        <w:shd w:val="clear" w:color="auto" w:fill="FFFFFF"/>
        <w:spacing w:line="200" w:lineRule="atLeast"/>
        <w:jc w:val="left"/>
        <w:rPr>
          <w:rFonts w:ascii="微软雅黑" w:eastAsia="微软雅黑" w:hAnsi="微软雅黑" w:cs="微软雅黑"/>
          <w:color w:val="333333"/>
          <w:kern w:val="0"/>
          <w:sz w:val="14"/>
          <w:szCs w:val="14"/>
          <w:shd w:val="clear" w:color="auto" w:fill="FFFFFF"/>
          <w:lang w:bidi="ar"/>
        </w:rPr>
      </w:pPr>
      <w:r>
        <w:rPr>
          <w:rFonts w:hint="eastAsia"/>
        </w:rPr>
        <w:t>从段义波和老阳的共同人物开始，</w:t>
      </w:r>
      <w:r>
        <w:rPr>
          <w:rFonts w:ascii="微软雅黑" w:eastAsia="微软雅黑" w:hAnsi="微软雅黑" w:cs="微软雅黑" w:hint="eastAsia"/>
          <w:color w:val="333333"/>
          <w:kern w:val="0"/>
          <w:sz w:val="14"/>
          <w:szCs w:val="14"/>
          <w:shd w:val="clear" w:color="auto" w:fill="FFFFFF"/>
          <w:lang w:bidi="ar"/>
        </w:rPr>
        <w:t>Chris Argyris</w:t>
      </w:r>
      <w:r>
        <w:rPr>
          <w:rFonts w:ascii="微软雅黑" w:eastAsia="微软雅黑" w:hAnsi="微软雅黑" w:cs="微软雅黑" w:hint="eastAsia"/>
          <w:color w:val="333333"/>
          <w:kern w:val="0"/>
          <w:sz w:val="14"/>
          <w:szCs w:val="14"/>
          <w:shd w:val="clear" w:color="auto" w:fill="FFFFFF"/>
          <w:lang w:bidi="ar"/>
        </w:rPr>
        <w:t>。</w:t>
      </w:r>
    </w:p>
    <w:p w14:paraId="65B6FD04" w14:textId="77777777" w:rsidR="00E808A9" w:rsidRDefault="007F102C">
      <w:pPr>
        <w:widowControl/>
        <w:pBdr>
          <w:bottom w:val="single" w:sz="4" w:space="0" w:color="auto"/>
        </w:pBdr>
        <w:shd w:val="clear" w:color="auto" w:fill="FFFFFF"/>
        <w:spacing w:line="200" w:lineRule="atLeast"/>
        <w:jc w:val="left"/>
        <w:rPr>
          <w:rFonts w:ascii="微软雅黑" w:eastAsia="微软雅黑" w:hAnsi="微软雅黑" w:cs="微软雅黑"/>
          <w:color w:val="333333"/>
          <w:kern w:val="0"/>
          <w:sz w:val="14"/>
          <w:szCs w:val="14"/>
          <w:shd w:val="clear" w:color="auto" w:fill="FFFFFF"/>
          <w:lang w:bidi="ar"/>
        </w:rPr>
      </w:pPr>
      <w:r>
        <w:rPr>
          <w:rFonts w:ascii="微软雅黑" w:eastAsia="微软雅黑" w:hAnsi="微软雅黑" w:cs="微软雅黑" w:hint="eastAsia"/>
          <w:color w:val="333333"/>
          <w:kern w:val="0"/>
          <w:sz w:val="14"/>
          <w:szCs w:val="14"/>
          <w:shd w:val="clear" w:color="auto" w:fill="FFFFFF"/>
          <w:lang w:bidi="ar"/>
        </w:rPr>
        <w:t>发现了</w:t>
      </w:r>
    </w:p>
    <w:p w14:paraId="3815710C" w14:textId="77777777" w:rsidR="00E808A9" w:rsidRDefault="007F102C">
      <w:r>
        <w:rPr>
          <w:rFonts w:hint="eastAsia"/>
        </w:rPr>
        <w:t>5wd1(190107)</w:t>
      </w:r>
      <w:r>
        <w:rPr>
          <w:rFonts w:hint="eastAsia"/>
        </w:rPr>
        <w:t>的三个启发点</w:t>
      </w:r>
    </w:p>
    <w:p w14:paraId="299EB719" w14:textId="77777777" w:rsidR="00E808A9" w:rsidRDefault="007F102C">
      <w:r>
        <w:rPr>
          <w:rFonts w:hint="eastAsia"/>
        </w:rPr>
        <w:t>3.</w:t>
      </w:r>
      <w:r>
        <w:rPr>
          <w:rFonts w:hint="eastAsia"/>
        </w:rPr>
        <w:t>升升在小组会议结束后，在微信群里讨论，提出的沿着阳老师的这个方向，作为出发点，向前探索。</w:t>
      </w:r>
    </w:p>
    <w:p w14:paraId="48E2F679" w14:textId="77777777" w:rsidR="00E808A9" w:rsidRDefault="007F102C">
      <w:r>
        <w:rPr>
          <w:rFonts w:hint="eastAsia"/>
        </w:rPr>
        <w:t>行动科学入门书单：行动科学演化到今天，</w:t>
      </w:r>
      <w:r>
        <w:rPr>
          <w:rFonts w:hint="eastAsia"/>
        </w:rPr>
        <w:t>U</w:t>
      </w:r>
      <w:r>
        <w:rPr>
          <w:rFonts w:hint="eastAsia"/>
        </w:rPr>
        <w:t>型理论、第五项修炼的名气远远大于行动科学。但我一直对后两者不太感冒。如果想深入学习行动科学，还得回到源头，推荐《改变》、《组织学习》与《反映的实践者》三本书，附带夏林清老师的《斗室星空》，豆列收藏请参考：</w:t>
      </w:r>
      <w:hyperlink r:id="rId229" w:history="1">
        <w:r>
          <w:rPr>
            <w:rStyle w:val="a4"/>
            <w:rFonts w:hint="eastAsia"/>
          </w:rPr>
          <w:t>http://t.cn/Rt6NlAQ</w:t>
        </w:r>
      </w:hyperlink>
    </w:p>
    <w:p w14:paraId="4616693B" w14:textId="77777777" w:rsidR="00E808A9" w:rsidRDefault="007F102C">
      <w:r>
        <w:rPr>
          <w:rFonts w:hint="eastAsia"/>
        </w:rPr>
        <w:t>2.</w:t>
      </w:r>
      <w:r>
        <w:rPr>
          <w:rFonts w:hint="eastAsia"/>
        </w:rPr>
        <w:t>舟舟在小组</w:t>
      </w:r>
      <w:r>
        <w:rPr>
          <w:rFonts w:hint="eastAsia"/>
        </w:rPr>
        <w:t>5wd1</w:t>
      </w:r>
      <w:r>
        <w:rPr>
          <w:rFonts w:hint="eastAsia"/>
        </w:rPr>
        <w:t>（</w:t>
      </w:r>
      <w:r>
        <w:rPr>
          <w:rFonts w:hint="eastAsia"/>
        </w:rPr>
        <w:t>190107</w:t>
      </w:r>
      <w:r>
        <w:rPr>
          <w:rFonts w:hint="eastAsia"/>
        </w:rPr>
        <w:t>）</w:t>
      </w:r>
      <w:r>
        <w:rPr>
          <w:rFonts w:hint="eastAsia"/>
        </w:rPr>
        <w:t>zoom</w:t>
      </w:r>
      <w:r>
        <w:rPr>
          <w:rFonts w:hint="eastAsia"/>
        </w:rPr>
        <w:t>会议提出的，学术机构与学者通常连在一起，要带着问题向回找，回</w:t>
      </w:r>
      <w:r>
        <w:rPr>
          <w:rFonts w:hint="eastAsia"/>
        </w:rPr>
        <w:t>ch02</w:t>
      </w:r>
      <w:r>
        <w:rPr>
          <w:rFonts w:hint="eastAsia"/>
        </w:rPr>
        <w:t>，搜寻学术大牛，还有阳老师之前的积累，本期同学的研究等，都可以帮助对自己所学知识的更深入内化。</w:t>
      </w:r>
    </w:p>
    <w:p w14:paraId="64CFDE23" w14:textId="77777777" w:rsidR="00E808A9" w:rsidRDefault="007F102C">
      <w:pPr>
        <w:numPr>
          <w:ilvl w:val="0"/>
          <w:numId w:val="36"/>
        </w:numPr>
      </w:pPr>
      <w:r>
        <w:rPr>
          <w:rFonts w:hint="eastAsia"/>
        </w:rPr>
        <w:t>段义波之前的查询（见幕布链接</w:t>
      </w:r>
      <w:r>
        <w:rPr>
          <w:rFonts w:hint="eastAsia"/>
        </w:rPr>
        <w:t xml:space="preserve"> </w:t>
      </w:r>
      <w:hyperlink r:id="rId230" w:history="1">
        <w:r>
          <w:rPr>
            <w:rStyle w:val="a4"/>
            <w:rFonts w:hint="eastAsia"/>
          </w:rPr>
          <w:t>https://mubu.com/doc/17UWpyIa2o</w:t>
        </w:r>
      </w:hyperlink>
      <w:r>
        <w:rPr>
          <w:rFonts w:hint="eastAsia"/>
        </w:rPr>
        <w:t xml:space="preserve"> </w:t>
      </w:r>
      <w:r>
        <w:rPr>
          <w:rFonts w:hint="eastAsia"/>
        </w:rPr>
        <w:t>）</w:t>
      </w:r>
    </w:p>
    <w:p w14:paraId="1589DF86" w14:textId="77777777" w:rsidR="00E808A9" w:rsidRDefault="007F102C">
      <w:pPr>
        <w:widowControl/>
        <w:shd w:val="clear" w:color="auto" w:fill="FFFFFF"/>
        <w:spacing w:line="200" w:lineRule="atLeast"/>
        <w:jc w:val="left"/>
        <w:rPr>
          <w:rFonts w:ascii="微软雅黑" w:eastAsia="微软雅黑" w:hAnsi="微软雅黑" w:cs="微软雅黑"/>
          <w:color w:val="333333"/>
          <w:sz w:val="14"/>
          <w:szCs w:val="14"/>
        </w:rPr>
      </w:pPr>
      <w:r>
        <w:rPr>
          <w:rFonts w:ascii="微软雅黑" w:eastAsia="微软雅黑" w:hAnsi="微软雅黑" w:cs="微软雅黑" w:hint="eastAsia"/>
          <w:color w:val="333333"/>
          <w:kern w:val="0"/>
          <w:sz w:val="14"/>
          <w:szCs w:val="14"/>
          <w:shd w:val="clear" w:color="auto" w:fill="FFFFFF"/>
          <w:lang w:bidi="ar"/>
        </w:rPr>
        <w:t>重要学者</w:t>
      </w:r>
    </w:p>
    <w:p w14:paraId="6550E65A" w14:textId="77777777" w:rsidR="00E808A9" w:rsidRDefault="007F102C">
      <w:pPr>
        <w:widowControl/>
        <w:shd w:val="clear" w:color="auto" w:fill="FFFFFF"/>
        <w:spacing w:line="200" w:lineRule="atLeast"/>
        <w:jc w:val="left"/>
        <w:rPr>
          <w:rFonts w:ascii="微软雅黑" w:eastAsia="微软雅黑" w:hAnsi="微软雅黑" w:cs="微软雅黑"/>
          <w:color w:val="333333"/>
          <w:sz w:val="14"/>
          <w:szCs w:val="14"/>
        </w:rPr>
      </w:pPr>
      <w:r>
        <w:rPr>
          <w:rFonts w:ascii="微软雅黑" w:eastAsia="微软雅黑" w:hAnsi="微软雅黑" w:cs="微软雅黑" w:hint="eastAsia"/>
          <w:color w:val="333333"/>
          <w:kern w:val="0"/>
          <w:sz w:val="14"/>
          <w:szCs w:val="14"/>
          <w:shd w:val="clear" w:color="auto" w:fill="FFFFFF"/>
          <w:lang w:bidi="ar"/>
        </w:rPr>
        <w:t>Chris Argyris</w:t>
      </w:r>
    </w:p>
    <w:p w14:paraId="6BA20041" w14:textId="77777777" w:rsidR="00E808A9" w:rsidRDefault="007F102C">
      <w:pPr>
        <w:widowControl/>
        <w:shd w:val="clear" w:color="auto" w:fill="FFFFFF"/>
        <w:spacing w:line="200" w:lineRule="atLeast"/>
        <w:jc w:val="left"/>
        <w:rPr>
          <w:rFonts w:ascii="微软雅黑" w:eastAsia="微软雅黑" w:hAnsi="微软雅黑" w:cs="微软雅黑"/>
          <w:color w:val="333333"/>
          <w:sz w:val="14"/>
          <w:szCs w:val="14"/>
        </w:rPr>
      </w:pPr>
      <w:r>
        <w:rPr>
          <w:rFonts w:ascii="微软雅黑" w:eastAsia="微软雅黑" w:hAnsi="微软雅黑" w:cs="微软雅黑" w:hint="eastAsia"/>
          <w:color w:val="333333"/>
          <w:kern w:val="0"/>
          <w:sz w:val="14"/>
          <w:szCs w:val="14"/>
          <w:shd w:val="clear" w:color="auto" w:fill="FFFFFF"/>
          <w:lang w:bidi="ar"/>
        </w:rPr>
        <w:t>john dewey</w:t>
      </w:r>
    </w:p>
    <w:p w14:paraId="40F0BD97" w14:textId="77777777" w:rsidR="00E808A9" w:rsidRDefault="007F102C">
      <w:pPr>
        <w:widowControl/>
        <w:shd w:val="clear" w:color="auto" w:fill="FFFFFF"/>
        <w:spacing w:line="200" w:lineRule="atLeast"/>
        <w:jc w:val="left"/>
        <w:rPr>
          <w:rFonts w:ascii="微软雅黑" w:eastAsia="微软雅黑" w:hAnsi="微软雅黑" w:cs="微软雅黑"/>
          <w:color w:val="333333"/>
          <w:sz w:val="14"/>
          <w:szCs w:val="14"/>
        </w:rPr>
      </w:pPr>
      <w:r>
        <w:rPr>
          <w:rFonts w:ascii="微软雅黑" w:eastAsia="微软雅黑" w:hAnsi="微软雅黑" w:cs="微软雅黑" w:hint="eastAsia"/>
          <w:color w:val="333333"/>
          <w:kern w:val="0"/>
          <w:sz w:val="14"/>
          <w:szCs w:val="14"/>
          <w:shd w:val="clear" w:color="auto" w:fill="FFFFFF"/>
          <w:lang w:bidi="ar"/>
        </w:rPr>
        <w:t>Kurt Lewin</w:t>
      </w:r>
    </w:p>
    <w:p w14:paraId="6EA62CFC" w14:textId="77777777" w:rsidR="00E808A9" w:rsidRDefault="007F102C">
      <w:pPr>
        <w:widowControl/>
        <w:shd w:val="clear" w:color="auto" w:fill="FFFFFF"/>
        <w:spacing w:line="200" w:lineRule="atLeast"/>
        <w:jc w:val="left"/>
        <w:rPr>
          <w:rFonts w:ascii="微软雅黑" w:eastAsia="微软雅黑" w:hAnsi="微软雅黑" w:cs="微软雅黑"/>
          <w:color w:val="333333"/>
          <w:sz w:val="14"/>
          <w:szCs w:val="14"/>
        </w:rPr>
      </w:pPr>
      <w:r>
        <w:rPr>
          <w:rFonts w:ascii="微软雅黑" w:eastAsia="微软雅黑" w:hAnsi="微软雅黑" w:cs="微软雅黑" w:hint="eastAsia"/>
          <w:color w:val="333333"/>
          <w:kern w:val="0"/>
          <w:sz w:val="14"/>
          <w:szCs w:val="14"/>
          <w:shd w:val="clear" w:color="auto" w:fill="FFFFFF"/>
          <w:lang w:bidi="ar"/>
        </w:rPr>
        <w:t>班杜拉</w:t>
      </w:r>
    </w:p>
    <w:p w14:paraId="7818A54C" w14:textId="77777777" w:rsidR="00E808A9" w:rsidRDefault="007F102C">
      <w:pPr>
        <w:widowControl/>
        <w:shd w:val="clear" w:color="auto" w:fill="FFFFFF"/>
        <w:spacing w:line="200" w:lineRule="atLeast"/>
        <w:jc w:val="left"/>
        <w:rPr>
          <w:rFonts w:ascii="微软雅黑" w:eastAsia="微软雅黑" w:hAnsi="微软雅黑" w:cs="微软雅黑"/>
          <w:color w:val="333333"/>
          <w:sz w:val="14"/>
          <w:szCs w:val="14"/>
        </w:rPr>
      </w:pPr>
      <w:r>
        <w:rPr>
          <w:rFonts w:ascii="微软雅黑" w:eastAsia="微软雅黑" w:hAnsi="微软雅黑" w:cs="微软雅黑" w:hint="eastAsia"/>
          <w:color w:val="333333"/>
          <w:kern w:val="0"/>
          <w:sz w:val="14"/>
          <w:szCs w:val="14"/>
          <w:shd w:val="clear" w:color="auto" w:fill="FFFFFF"/>
          <w:lang w:bidi="ar"/>
        </w:rPr>
        <w:t>Étienne Wenger</w:t>
      </w:r>
    </w:p>
    <w:p w14:paraId="648A4839" w14:textId="77777777" w:rsidR="00E808A9" w:rsidRDefault="007F102C">
      <w:r>
        <w:rPr>
          <w:rFonts w:hint="eastAsia"/>
        </w:rPr>
        <w:t>虽然不多，但很关键。</w:t>
      </w:r>
    </w:p>
    <w:p w14:paraId="2801970A" w14:textId="77777777" w:rsidR="00E808A9" w:rsidRDefault="007F102C">
      <w:r>
        <w:rPr>
          <w:rFonts w:hint="eastAsia"/>
        </w:rPr>
        <w:t>另一个是关于研究主题的分类</w:t>
      </w:r>
    </w:p>
    <w:p w14:paraId="600C166D" w14:textId="77777777" w:rsidR="00E808A9" w:rsidRDefault="007F102C">
      <w:pPr>
        <w:widowControl/>
        <w:shd w:val="clear" w:color="auto" w:fill="FFFFFF"/>
        <w:spacing w:line="200" w:lineRule="atLeast"/>
        <w:jc w:val="left"/>
        <w:rPr>
          <w:rFonts w:ascii="微软雅黑" w:eastAsia="微软雅黑" w:hAnsi="微软雅黑" w:cs="微软雅黑"/>
          <w:color w:val="333333"/>
          <w:sz w:val="14"/>
          <w:szCs w:val="14"/>
        </w:rPr>
      </w:pPr>
      <w:r>
        <w:rPr>
          <w:rFonts w:ascii="微软雅黑" w:eastAsia="微软雅黑" w:hAnsi="微软雅黑" w:cs="微软雅黑" w:hint="eastAsia"/>
          <w:color w:val="333333"/>
          <w:kern w:val="0"/>
          <w:sz w:val="14"/>
          <w:szCs w:val="14"/>
          <w:shd w:val="clear" w:color="auto" w:fill="FFFFFF"/>
          <w:lang w:bidi="ar"/>
        </w:rPr>
        <w:t>action research</w:t>
      </w:r>
    </w:p>
    <w:p w14:paraId="4AC52B7D" w14:textId="77777777" w:rsidR="00E808A9" w:rsidRDefault="007F102C">
      <w:pPr>
        <w:widowControl/>
        <w:shd w:val="clear" w:color="auto" w:fill="FFFFFF"/>
        <w:spacing w:line="200" w:lineRule="atLeast"/>
        <w:jc w:val="left"/>
        <w:rPr>
          <w:rFonts w:ascii="微软雅黑" w:eastAsia="微软雅黑" w:hAnsi="微软雅黑" w:cs="微软雅黑"/>
          <w:color w:val="333333"/>
          <w:sz w:val="14"/>
          <w:szCs w:val="14"/>
        </w:rPr>
      </w:pPr>
      <w:r>
        <w:rPr>
          <w:rFonts w:ascii="微软雅黑" w:eastAsia="微软雅黑" w:hAnsi="微软雅黑" w:cs="微软雅黑" w:hint="eastAsia"/>
          <w:color w:val="333333"/>
          <w:kern w:val="0"/>
          <w:sz w:val="14"/>
          <w:szCs w:val="14"/>
          <w:shd w:val="clear" w:color="auto" w:fill="FFFFFF"/>
          <w:lang w:bidi="ar"/>
        </w:rPr>
        <w:t>practice_theory</w:t>
      </w:r>
    </w:p>
    <w:p w14:paraId="092236BA" w14:textId="77777777" w:rsidR="00E808A9" w:rsidRDefault="007F102C">
      <w:pPr>
        <w:widowControl/>
        <w:shd w:val="clear" w:color="auto" w:fill="FFFFFF"/>
        <w:spacing w:line="200" w:lineRule="atLeast"/>
        <w:jc w:val="left"/>
        <w:rPr>
          <w:rFonts w:ascii="微软雅黑" w:eastAsia="微软雅黑" w:hAnsi="微软雅黑" w:cs="微软雅黑"/>
          <w:color w:val="333333"/>
          <w:sz w:val="14"/>
          <w:szCs w:val="14"/>
        </w:rPr>
      </w:pPr>
      <w:r>
        <w:rPr>
          <w:rFonts w:ascii="微软雅黑" w:eastAsia="微软雅黑" w:hAnsi="微软雅黑" w:cs="微软雅黑" w:hint="eastAsia"/>
          <w:color w:val="333333"/>
          <w:kern w:val="0"/>
          <w:sz w:val="14"/>
          <w:szCs w:val="14"/>
          <w:shd w:val="clear" w:color="auto" w:fill="FFFFFF"/>
          <w:lang w:bidi="ar"/>
        </w:rPr>
        <w:t>习惯</w:t>
      </w:r>
    </w:p>
    <w:p w14:paraId="009A28A9" w14:textId="77777777" w:rsidR="00E808A9" w:rsidRDefault="007F102C">
      <w:pPr>
        <w:widowControl/>
        <w:shd w:val="clear" w:color="auto" w:fill="FFFFFF"/>
        <w:spacing w:line="200" w:lineRule="atLeast"/>
        <w:jc w:val="left"/>
        <w:rPr>
          <w:rFonts w:ascii="微软雅黑" w:eastAsia="微软雅黑" w:hAnsi="微软雅黑" w:cs="微软雅黑"/>
          <w:color w:val="333333"/>
          <w:sz w:val="14"/>
          <w:szCs w:val="14"/>
        </w:rPr>
      </w:pPr>
      <w:r>
        <w:rPr>
          <w:rFonts w:ascii="微软雅黑" w:eastAsia="微软雅黑" w:hAnsi="微软雅黑" w:cs="微软雅黑" w:hint="eastAsia"/>
          <w:color w:val="333333"/>
          <w:kern w:val="0"/>
          <w:sz w:val="14"/>
          <w:szCs w:val="14"/>
          <w:shd w:val="clear" w:color="auto" w:fill="FFFFFF"/>
          <w:lang w:bidi="ar"/>
        </w:rPr>
        <w:t>目标</w:t>
      </w:r>
    </w:p>
    <w:p w14:paraId="35167984" w14:textId="77777777" w:rsidR="00E808A9" w:rsidRDefault="007F102C">
      <w:pPr>
        <w:widowControl/>
        <w:shd w:val="clear" w:color="auto" w:fill="FFFFFF"/>
        <w:spacing w:line="200" w:lineRule="atLeast"/>
        <w:jc w:val="left"/>
        <w:rPr>
          <w:rFonts w:ascii="微软雅黑" w:eastAsia="微软雅黑" w:hAnsi="微软雅黑" w:cs="微软雅黑"/>
          <w:color w:val="333333"/>
          <w:sz w:val="14"/>
          <w:szCs w:val="14"/>
        </w:rPr>
      </w:pPr>
      <w:r>
        <w:rPr>
          <w:rFonts w:ascii="微软雅黑" w:eastAsia="微软雅黑" w:hAnsi="微软雅黑" w:cs="微软雅黑" w:hint="eastAsia"/>
          <w:color w:val="333333"/>
          <w:kern w:val="0"/>
          <w:sz w:val="14"/>
          <w:szCs w:val="14"/>
          <w:shd w:val="clear" w:color="auto" w:fill="FFFFFF"/>
          <w:lang w:bidi="ar"/>
        </w:rPr>
        <w:t>自我损耗</w:t>
      </w:r>
    </w:p>
    <w:p w14:paraId="3A40978B" w14:textId="77777777" w:rsidR="00E808A9" w:rsidRDefault="007F102C">
      <w:pPr>
        <w:widowControl/>
        <w:shd w:val="clear" w:color="auto" w:fill="FFFFFF"/>
        <w:spacing w:line="200" w:lineRule="atLeast"/>
        <w:jc w:val="left"/>
        <w:rPr>
          <w:rFonts w:ascii="微软雅黑" w:eastAsia="微软雅黑" w:hAnsi="微软雅黑" w:cs="微软雅黑"/>
          <w:color w:val="333333"/>
          <w:sz w:val="14"/>
          <w:szCs w:val="14"/>
        </w:rPr>
      </w:pPr>
      <w:r>
        <w:rPr>
          <w:rFonts w:ascii="微软雅黑" w:eastAsia="微软雅黑" w:hAnsi="微软雅黑" w:cs="微软雅黑" w:hint="eastAsia"/>
          <w:color w:val="333333"/>
          <w:kern w:val="0"/>
          <w:sz w:val="14"/>
          <w:szCs w:val="14"/>
          <w:shd w:val="clear" w:color="auto" w:fill="FFFFFF"/>
          <w:lang w:bidi="ar"/>
        </w:rPr>
        <w:t>自我效能</w:t>
      </w:r>
    </w:p>
    <w:p w14:paraId="5B0285A0" w14:textId="77777777" w:rsidR="00E808A9" w:rsidRDefault="00E808A9"/>
    <w:p w14:paraId="0ACD3048" w14:textId="77777777" w:rsidR="00E808A9" w:rsidRDefault="00E808A9"/>
    <w:p w14:paraId="7CC1F5DF" w14:textId="77777777" w:rsidR="00E808A9" w:rsidRDefault="00E808A9"/>
    <w:p w14:paraId="3802634C" w14:textId="77777777" w:rsidR="00E808A9" w:rsidRDefault="00E808A9"/>
    <w:p w14:paraId="4EA83B0B" w14:textId="77777777" w:rsidR="00E808A9" w:rsidRDefault="00E808A9"/>
    <w:p w14:paraId="26EDE612" w14:textId="77777777" w:rsidR="00E808A9" w:rsidRDefault="00E808A9"/>
    <w:p w14:paraId="0FA0088C" w14:textId="77777777" w:rsidR="00E808A9" w:rsidRDefault="007F102C">
      <w:r>
        <w:rPr>
          <w:rFonts w:hint="eastAsia"/>
        </w:rPr>
        <w:lastRenderedPageBreak/>
        <w:t>5wd1-190107</w:t>
      </w:r>
    </w:p>
    <w:p w14:paraId="0974ABB1" w14:textId="77777777" w:rsidR="00E808A9" w:rsidRDefault="007F102C">
      <w:r>
        <w:rPr>
          <w:rFonts w:hint="eastAsia"/>
        </w:rPr>
        <w:t>从《行动科学》开始的探索</w:t>
      </w:r>
    </w:p>
    <w:p w14:paraId="5BEB6E0E" w14:textId="77777777" w:rsidR="00E808A9" w:rsidRDefault="007F102C">
      <w:r>
        <w:rPr>
          <w:rFonts w:hint="eastAsia"/>
        </w:rPr>
        <w:t>1</w:t>
      </w:r>
      <w:r>
        <w:rPr>
          <w:rFonts w:hint="eastAsia"/>
        </w:rPr>
        <w:t>、豆瓣查询，</w:t>
      </w:r>
    </w:p>
    <w:p w14:paraId="71E9F73C" w14:textId="77777777" w:rsidR="00E808A9" w:rsidRDefault="00E808A9"/>
    <w:p w14:paraId="37BEA512" w14:textId="77777777" w:rsidR="00E808A9" w:rsidRDefault="007F102C">
      <w:hyperlink r:id="rId231" w:history="1">
        <w:r>
          <w:rPr>
            <w:rStyle w:val="a4"/>
            <w:rFonts w:hint="eastAsia"/>
          </w:rPr>
          <w:t>https://book.douban.com/subject/11583939/</w:t>
        </w:r>
      </w:hyperlink>
      <w:r>
        <w:rPr>
          <w:rFonts w:hint="eastAsia"/>
        </w:rPr>
        <w:t xml:space="preserve"> </w:t>
      </w:r>
    </w:p>
    <w:p w14:paraId="27CF6926" w14:textId="77777777" w:rsidR="00E808A9" w:rsidRDefault="00E808A9"/>
    <w:p w14:paraId="5B01A6D4" w14:textId="77777777" w:rsidR="00E808A9" w:rsidRDefault="007F102C">
      <w:pPr>
        <w:pStyle w:val="2"/>
        <w:widowControl/>
        <w:spacing w:beforeAutospacing="0" w:after="150" w:afterAutospacing="0" w:line="12" w:lineRule="atLeast"/>
        <w:ind w:left="-180" w:right="-180"/>
        <w:rPr>
          <w:rFonts w:ascii="Arial" w:hAnsi="Arial" w:cs="Arial" w:hint="default"/>
          <w:color w:val="007722"/>
          <w:sz w:val="16"/>
          <w:szCs w:val="16"/>
        </w:rPr>
      </w:pPr>
      <w:r>
        <w:rPr>
          <w:rFonts w:ascii="Arial" w:hAnsi="Arial" w:cs="Arial" w:hint="default"/>
          <w:color w:val="007722"/>
          <w:sz w:val="16"/>
          <w:szCs w:val="16"/>
          <w:shd w:val="clear" w:color="auto" w:fill="EBF5EA"/>
        </w:rPr>
        <w:t>添加收藏：我读过这本书</w:t>
      </w:r>
    </w:p>
    <w:p w14:paraId="6969EC8D" w14:textId="77777777" w:rsidR="00E808A9" w:rsidRDefault="007F102C">
      <w:pPr>
        <w:widowControl/>
        <w:shd w:val="clear" w:color="auto" w:fill="FFFFFF"/>
        <w:spacing w:after="50"/>
        <w:jc w:val="left"/>
        <w:rPr>
          <w:rFonts w:ascii="Helvetica" w:eastAsia="Helvetica" w:hAnsi="Helvetica" w:cs="Helvetica"/>
          <w:color w:val="111111"/>
          <w:sz w:val="13"/>
          <w:szCs w:val="13"/>
        </w:rPr>
      </w:pPr>
      <w:r>
        <w:rPr>
          <w:rFonts w:ascii="Helvetica" w:eastAsia="Helvetica" w:hAnsi="Helvetica" w:cs="Helvetica"/>
          <w:color w:val="111111"/>
          <w:kern w:val="0"/>
          <w:sz w:val="13"/>
          <w:szCs w:val="13"/>
          <w:shd w:val="clear" w:color="auto" w:fill="FFFFFF"/>
          <w:lang w:bidi="ar"/>
        </w:rPr>
        <w:t>给个评价吧</w:t>
      </w:r>
      <w:r>
        <w:rPr>
          <w:rFonts w:ascii="Helvetica" w:eastAsia="Helvetica" w:hAnsi="Helvetica" w:cs="Helvetica"/>
          <w:color w:val="111111"/>
          <w:kern w:val="0"/>
          <w:sz w:val="13"/>
          <w:szCs w:val="13"/>
          <w:shd w:val="clear" w:color="auto" w:fill="FFFFFF"/>
          <w:lang w:bidi="ar"/>
        </w:rPr>
        <w:t>?(</w:t>
      </w:r>
      <w:r>
        <w:rPr>
          <w:rFonts w:ascii="Helvetica" w:eastAsia="Helvetica" w:hAnsi="Helvetica" w:cs="Helvetica"/>
          <w:color w:val="111111"/>
          <w:kern w:val="0"/>
          <w:sz w:val="13"/>
          <w:szCs w:val="13"/>
          <w:shd w:val="clear" w:color="auto" w:fill="FFFFFF"/>
          <w:lang w:bidi="ar"/>
        </w:rPr>
        <w:t>可选</w:t>
      </w:r>
      <w:r>
        <w:rPr>
          <w:rFonts w:ascii="Helvetica" w:eastAsia="Helvetica" w:hAnsi="Helvetica" w:cs="Helvetica"/>
          <w:color w:val="111111"/>
          <w:kern w:val="0"/>
          <w:sz w:val="13"/>
          <w:szCs w:val="13"/>
          <w:shd w:val="clear" w:color="auto" w:fill="FFFFFF"/>
          <w:lang w:bidi="ar"/>
        </w:rPr>
        <w:t>) </w:t>
      </w:r>
      <w:r>
        <w:rPr>
          <w:rFonts w:ascii="Helvetica" w:eastAsia="Helvetica" w:hAnsi="Helvetica" w:cs="Helvetica"/>
          <w:noProof/>
          <w:color w:val="111111"/>
          <w:kern w:val="0"/>
          <w:sz w:val="0"/>
          <w:szCs w:val="0"/>
          <w:shd w:val="clear" w:color="auto" w:fill="FFFFFF"/>
        </w:rPr>
        <w:drawing>
          <wp:inline distT="0" distB="0" distL="114300" distR="114300" wp14:anchorId="7E194D85" wp14:editId="2BBFEB1E">
            <wp:extent cx="152400" cy="152400"/>
            <wp:effectExtent l="0" t="0" r="0"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32"/>
                    <a:stretch>
                      <a:fillRect/>
                    </a:stretch>
                  </pic:blipFill>
                  <pic:spPr>
                    <a:xfrm>
                      <a:off x="0" y="0"/>
                      <a:ext cx="152400" cy="152400"/>
                    </a:xfrm>
                    <a:prstGeom prst="rect">
                      <a:avLst/>
                    </a:prstGeom>
                    <a:noFill/>
                    <a:ln w="9525">
                      <a:noFill/>
                    </a:ln>
                  </pic:spPr>
                </pic:pic>
              </a:graphicData>
            </a:graphic>
          </wp:inline>
        </w:drawing>
      </w:r>
      <w:r>
        <w:rPr>
          <w:rFonts w:ascii="Helvetica" w:eastAsia="Helvetica" w:hAnsi="Helvetica" w:cs="Helvetica"/>
          <w:color w:val="111111"/>
          <w:kern w:val="0"/>
          <w:sz w:val="0"/>
          <w:szCs w:val="0"/>
          <w:shd w:val="clear" w:color="auto" w:fill="FFFFFF"/>
          <w:lang w:bidi="ar"/>
        </w:rPr>
        <w:t> </w:t>
      </w:r>
      <w:r>
        <w:rPr>
          <w:rFonts w:ascii="Helvetica" w:eastAsia="Helvetica" w:hAnsi="Helvetica" w:cs="Helvetica"/>
          <w:noProof/>
          <w:color w:val="111111"/>
          <w:kern w:val="0"/>
          <w:sz w:val="0"/>
          <w:szCs w:val="0"/>
          <w:shd w:val="clear" w:color="auto" w:fill="FFFFFF"/>
        </w:rPr>
        <w:drawing>
          <wp:inline distT="0" distB="0" distL="114300" distR="114300" wp14:anchorId="7CABA4DA" wp14:editId="5FE03FEC">
            <wp:extent cx="152400" cy="1524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232"/>
                    <a:stretch>
                      <a:fillRect/>
                    </a:stretch>
                  </pic:blipFill>
                  <pic:spPr>
                    <a:xfrm>
                      <a:off x="0" y="0"/>
                      <a:ext cx="152400" cy="152400"/>
                    </a:xfrm>
                    <a:prstGeom prst="rect">
                      <a:avLst/>
                    </a:prstGeom>
                    <a:noFill/>
                    <a:ln w="9525">
                      <a:noFill/>
                    </a:ln>
                  </pic:spPr>
                </pic:pic>
              </a:graphicData>
            </a:graphic>
          </wp:inline>
        </w:drawing>
      </w:r>
      <w:r>
        <w:rPr>
          <w:rFonts w:ascii="Helvetica" w:eastAsia="Helvetica" w:hAnsi="Helvetica" w:cs="Helvetica"/>
          <w:color w:val="111111"/>
          <w:kern w:val="0"/>
          <w:sz w:val="0"/>
          <w:szCs w:val="0"/>
          <w:shd w:val="clear" w:color="auto" w:fill="FFFFFF"/>
          <w:lang w:bidi="ar"/>
        </w:rPr>
        <w:t> </w:t>
      </w:r>
      <w:r>
        <w:rPr>
          <w:rFonts w:ascii="Helvetica" w:eastAsia="Helvetica" w:hAnsi="Helvetica" w:cs="Helvetica"/>
          <w:noProof/>
          <w:color w:val="111111"/>
          <w:kern w:val="0"/>
          <w:sz w:val="0"/>
          <w:szCs w:val="0"/>
          <w:shd w:val="clear" w:color="auto" w:fill="FFFFFF"/>
        </w:rPr>
        <w:drawing>
          <wp:inline distT="0" distB="0" distL="114300" distR="114300" wp14:anchorId="39011CF9" wp14:editId="7AC146EF">
            <wp:extent cx="152400" cy="152400"/>
            <wp:effectExtent l="0" t="0" r="0" b="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232"/>
                    <a:stretch>
                      <a:fillRect/>
                    </a:stretch>
                  </pic:blipFill>
                  <pic:spPr>
                    <a:xfrm>
                      <a:off x="0" y="0"/>
                      <a:ext cx="152400" cy="152400"/>
                    </a:xfrm>
                    <a:prstGeom prst="rect">
                      <a:avLst/>
                    </a:prstGeom>
                    <a:noFill/>
                    <a:ln w="9525">
                      <a:noFill/>
                    </a:ln>
                  </pic:spPr>
                </pic:pic>
              </a:graphicData>
            </a:graphic>
          </wp:inline>
        </w:drawing>
      </w:r>
      <w:r>
        <w:rPr>
          <w:rFonts w:ascii="Helvetica" w:eastAsia="Helvetica" w:hAnsi="Helvetica" w:cs="Helvetica"/>
          <w:color w:val="111111"/>
          <w:kern w:val="0"/>
          <w:sz w:val="0"/>
          <w:szCs w:val="0"/>
          <w:shd w:val="clear" w:color="auto" w:fill="FFFFFF"/>
          <w:lang w:bidi="ar"/>
        </w:rPr>
        <w:t> </w:t>
      </w:r>
      <w:r>
        <w:rPr>
          <w:rFonts w:ascii="Helvetica" w:eastAsia="Helvetica" w:hAnsi="Helvetica" w:cs="Helvetica"/>
          <w:noProof/>
          <w:color w:val="111111"/>
          <w:kern w:val="0"/>
          <w:sz w:val="0"/>
          <w:szCs w:val="0"/>
          <w:shd w:val="clear" w:color="auto" w:fill="FFFFFF"/>
        </w:rPr>
        <w:drawing>
          <wp:inline distT="0" distB="0" distL="114300" distR="114300" wp14:anchorId="63CB2DCB" wp14:editId="04A89F0A">
            <wp:extent cx="152400" cy="152400"/>
            <wp:effectExtent l="0" t="0" r="0" b="0"/>
            <wp:docPr id="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9"/>
                    <pic:cNvPicPr>
                      <a:picLocks noChangeAspect="1"/>
                    </pic:cNvPicPr>
                  </pic:nvPicPr>
                  <pic:blipFill>
                    <a:blip r:embed="rId232"/>
                    <a:stretch>
                      <a:fillRect/>
                    </a:stretch>
                  </pic:blipFill>
                  <pic:spPr>
                    <a:xfrm>
                      <a:off x="0" y="0"/>
                      <a:ext cx="152400" cy="152400"/>
                    </a:xfrm>
                    <a:prstGeom prst="rect">
                      <a:avLst/>
                    </a:prstGeom>
                    <a:noFill/>
                    <a:ln w="9525">
                      <a:noFill/>
                    </a:ln>
                  </pic:spPr>
                </pic:pic>
              </a:graphicData>
            </a:graphic>
          </wp:inline>
        </w:drawing>
      </w:r>
      <w:r>
        <w:rPr>
          <w:rFonts w:ascii="Helvetica" w:eastAsia="Helvetica" w:hAnsi="Helvetica" w:cs="Helvetica"/>
          <w:color w:val="111111"/>
          <w:kern w:val="0"/>
          <w:sz w:val="0"/>
          <w:szCs w:val="0"/>
          <w:shd w:val="clear" w:color="auto" w:fill="FFFFFF"/>
          <w:lang w:bidi="ar"/>
        </w:rPr>
        <w:t> </w:t>
      </w:r>
      <w:r>
        <w:rPr>
          <w:rFonts w:ascii="Helvetica" w:eastAsia="Helvetica" w:hAnsi="Helvetica" w:cs="Helvetica"/>
          <w:noProof/>
          <w:color w:val="111111"/>
          <w:kern w:val="0"/>
          <w:sz w:val="0"/>
          <w:szCs w:val="0"/>
          <w:shd w:val="clear" w:color="auto" w:fill="FFFFFF"/>
        </w:rPr>
        <w:drawing>
          <wp:inline distT="0" distB="0" distL="114300" distR="114300" wp14:anchorId="53E9F163" wp14:editId="50DE49FE">
            <wp:extent cx="152400" cy="152400"/>
            <wp:effectExtent l="0" t="0" r="0" b="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232"/>
                    <a:stretch>
                      <a:fillRect/>
                    </a:stretch>
                  </pic:blipFill>
                  <pic:spPr>
                    <a:xfrm>
                      <a:off x="0" y="0"/>
                      <a:ext cx="152400" cy="152400"/>
                    </a:xfrm>
                    <a:prstGeom prst="rect">
                      <a:avLst/>
                    </a:prstGeom>
                    <a:noFill/>
                    <a:ln w="9525">
                      <a:noFill/>
                    </a:ln>
                  </pic:spPr>
                </pic:pic>
              </a:graphicData>
            </a:graphic>
          </wp:inline>
        </w:drawing>
      </w:r>
      <w:r>
        <w:rPr>
          <w:rFonts w:ascii="Helvetica" w:eastAsia="Helvetica" w:hAnsi="Helvetica" w:cs="Helvetica"/>
          <w:color w:val="111111"/>
          <w:kern w:val="0"/>
          <w:sz w:val="0"/>
          <w:szCs w:val="0"/>
          <w:shd w:val="clear" w:color="auto" w:fill="FFFFFF"/>
          <w:lang w:bidi="ar"/>
        </w:rPr>
        <w:t> </w:t>
      </w:r>
      <w:r>
        <w:rPr>
          <w:rFonts w:ascii="Arial" w:eastAsia="Helvetica" w:hAnsi="Arial" w:cs="Arial"/>
          <w:color w:val="666666"/>
          <w:kern w:val="0"/>
          <w:sz w:val="13"/>
          <w:szCs w:val="13"/>
          <w:shd w:val="clear" w:color="auto" w:fill="FFFFFF"/>
          <w:lang w:bidi="ar"/>
        </w:rPr>
        <w:t>力荐</w:t>
      </w:r>
    </w:p>
    <w:p w14:paraId="1FA4DFC0" w14:textId="77777777" w:rsidR="00E808A9" w:rsidRDefault="007F102C">
      <w:pPr>
        <w:widowControl/>
        <w:shd w:val="clear" w:color="auto" w:fill="FFFFFF"/>
        <w:jc w:val="right"/>
        <w:rPr>
          <w:rFonts w:ascii="Helvetica" w:eastAsia="Helvetica" w:hAnsi="Helvetica" w:cs="Helvetica"/>
          <w:color w:val="111111"/>
          <w:sz w:val="13"/>
          <w:szCs w:val="13"/>
        </w:rPr>
      </w:pPr>
      <w:hyperlink r:id="rId233" w:history="1">
        <w:r>
          <w:rPr>
            <w:rStyle w:val="a4"/>
            <w:rFonts w:ascii="Helvetica" w:eastAsia="Helvetica" w:hAnsi="Helvetica" w:cs="Helvetica"/>
            <w:color w:val="3377AA"/>
            <w:sz w:val="13"/>
            <w:szCs w:val="13"/>
            <w:u w:val="none"/>
            <w:shd w:val="clear" w:color="auto" w:fill="FFFFFF"/>
          </w:rPr>
          <w:t>缩起</w:t>
        </w:r>
        <w:r>
          <w:rPr>
            <w:rStyle w:val="a4"/>
            <w:rFonts w:ascii="Helvetica" w:eastAsia="Helvetica" w:hAnsi="Helvetica" w:cs="Helvetica"/>
            <w:color w:val="3377AA"/>
            <w:sz w:val="13"/>
            <w:szCs w:val="13"/>
            <w:u w:val="none"/>
            <w:shd w:val="clear" w:color="auto" w:fill="FFFFFF"/>
          </w:rPr>
          <w:t xml:space="preserve"> ▲</w:t>
        </w:r>
      </w:hyperlink>
    </w:p>
    <w:p w14:paraId="13288C43" w14:textId="77777777" w:rsidR="00E808A9" w:rsidRDefault="007F102C">
      <w:pPr>
        <w:widowControl/>
        <w:numPr>
          <w:ilvl w:val="0"/>
          <w:numId w:val="37"/>
        </w:numPr>
        <w:ind w:left="0"/>
      </w:pPr>
      <w:r>
        <w:rPr>
          <w:rFonts w:ascii="Helvetica" w:eastAsia="Helvetica" w:hAnsi="Helvetica" w:cs="Helvetica"/>
          <w:color w:val="111111"/>
          <w:sz w:val="13"/>
          <w:szCs w:val="13"/>
          <w:shd w:val="clear" w:color="auto" w:fill="FFFFFF"/>
        </w:rPr>
        <w:t>标签</w:t>
      </w:r>
      <w:r>
        <w:rPr>
          <w:rFonts w:ascii="Helvetica" w:eastAsia="Helvetica" w:hAnsi="Helvetica" w:cs="Helvetica"/>
          <w:color w:val="111111"/>
          <w:sz w:val="13"/>
          <w:szCs w:val="13"/>
          <w:shd w:val="clear" w:color="auto" w:fill="FFFFFF"/>
        </w:rPr>
        <w:t>(</w:t>
      </w:r>
      <w:r>
        <w:rPr>
          <w:rFonts w:ascii="Helvetica" w:eastAsia="Helvetica" w:hAnsi="Helvetica" w:cs="Helvetica"/>
          <w:color w:val="111111"/>
          <w:sz w:val="13"/>
          <w:szCs w:val="13"/>
          <w:shd w:val="clear" w:color="auto" w:fill="FFFFFF"/>
        </w:rPr>
        <w:t>多个标签用空格分隔</w:t>
      </w:r>
      <w:r>
        <w:rPr>
          <w:rFonts w:ascii="Helvetica" w:eastAsia="Helvetica" w:hAnsi="Helvetica" w:cs="Helvetica"/>
          <w:color w:val="111111"/>
          <w:sz w:val="13"/>
          <w:szCs w:val="13"/>
          <w:shd w:val="clear" w:color="auto" w:fill="FFFFFF"/>
        </w:rPr>
        <w:t>):</w:t>
      </w:r>
    </w:p>
    <w:p w14:paraId="1599B312" w14:textId="77777777" w:rsidR="00E808A9" w:rsidRDefault="007F102C">
      <w:pPr>
        <w:widowControl/>
        <w:numPr>
          <w:ilvl w:val="0"/>
          <w:numId w:val="37"/>
        </w:numPr>
        <w:ind w:left="0"/>
      </w:pPr>
      <w:r>
        <w:rPr>
          <w:rFonts w:ascii="Helvetica" w:eastAsia="Helvetica" w:hAnsi="Helvetica" w:cs="Helvetica"/>
          <w:color w:val="111111"/>
          <w:sz w:val="13"/>
          <w:szCs w:val="13"/>
          <w:shd w:val="clear" w:color="auto" w:fill="FFFFFF"/>
        </w:rPr>
        <w:pict w14:anchorId="7AC965BE">
          <v:shapetype id="_x0000_t201" coordsize="21600,21600" o:spt="201" path="m0,0l0,21600,21600,21600,21600,0xe">
            <v:stroke joinstyle="miter"/>
            <v:path shadowok="f" o:extrusionok="f" strokeok="f" fillok="f" o:connecttype="rect"/>
            <o:lock v:ext="edit" shapetype="t"/>
          </v:shapetype>
          <v:shape id="_x0000_i1025" type="#_x0000_t201" alt="" style="width:102.1pt;height:18.25pt" o:preferrelative="t" filled="f" stroked="f">
            <v:imagedata r:id="rId234" o:title=""/>
            <o:lock v:ext="edit" aspectratio="t"/>
          </v:shape>
        </w:pict>
      </w:r>
    </w:p>
    <w:p w14:paraId="44776D04" w14:textId="77777777" w:rsidR="00E808A9" w:rsidRDefault="00E808A9">
      <w:pPr>
        <w:widowControl/>
        <w:numPr>
          <w:ilvl w:val="0"/>
          <w:numId w:val="37"/>
        </w:numPr>
        <w:spacing w:before="100"/>
        <w:ind w:left="0"/>
      </w:pPr>
    </w:p>
    <w:p w14:paraId="349E0420" w14:textId="77777777" w:rsidR="00E808A9" w:rsidRDefault="007F102C">
      <w:pPr>
        <w:widowControl/>
        <w:rPr>
          <w:rFonts w:ascii="宋体" w:eastAsia="宋体" w:hAnsi="宋体" w:cs="宋体"/>
          <w:color w:val="666666"/>
          <w:sz w:val="24"/>
        </w:rPr>
      </w:pPr>
      <w:r>
        <w:rPr>
          <w:rFonts w:ascii="宋体" w:eastAsia="宋体" w:hAnsi="宋体" w:cs="宋体" w:hint="eastAsia"/>
          <w:color w:val="666666"/>
          <w:sz w:val="24"/>
          <w:shd w:val="clear" w:color="auto" w:fill="FFFFFF"/>
        </w:rPr>
        <w:t>我的标签</w:t>
      </w:r>
      <w:r>
        <w:rPr>
          <w:rFonts w:ascii="宋体" w:eastAsia="宋体" w:hAnsi="宋体" w:cs="宋体" w:hint="eastAsia"/>
          <w:color w:val="666666"/>
          <w:sz w:val="24"/>
          <w:shd w:val="clear" w:color="auto" w:fill="FFFFFF"/>
        </w:rPr>
        <w:t>:</w:t>
      </w:r>
    </w:p>
    <w:p w14:paraId="2D111904" w14:textId="77777777" w:rsidR="00E808A9" w:rsidRDefault="00E808A9">
      <w:pPr>
        <w:widowControl/>
        <w:numPr>
          <w:ilvl w:val="0"/>
          <w:numId w:val="37"/>
        </w:numPr>
        <w:spacing w:before="100"/>
        <w:ind w:left="0"/>
      </w:pPr>
    </w:p>
    <w:p w14:paraId="03F97CAF" w14:textId="77777777" w:rsidR="00E808A9" w:rsidRDefault="007F102C">
      <w:pPr>
        <w:widowControl/>
        <w:spacing w:after="30" w:line="230" w:lineRule="atLeast"/>
        <w:rPr>
          <w:rFonts w:ascii="宋体" w:eastAsia="宋体" w:hAnsi="宋体" w:cs="宋体"/>
          <w:sz w:val="24"/>
        </w:rPr>
      </w:pPr>
      <w:r>
        <w:rPr>
          <w:rFonts w:ascii="宋体" w:eastAsia="宋体" w:hAnsi="宋体" w:cs="宋体" w:hint="eastAsia"/>
          <w:color w:val="007722"/>
          <w:sz w:val="12"/>
          <w:szCs w:val="12"/>
          <w:shd w:val="clear" w:color="auto" w:fill="F2FBF2"/>
        </w:rPr>
        <w:t>社会学</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思维</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人生</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历史</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自我完善</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整理</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王笛</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改变工作习惯，提高效率</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习惯</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自我成长</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险中求胜</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成都</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改变</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习惯的力量</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迈克尔•刘易斯</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生活态度</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我想读这本书</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何伟</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街头文化</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社会史</w:t>
      </w:r>
      <w:r>
        <w:rPr>
          <w:rFonts w:ascii="宋体" w:eastAsia="宋体" w:hAnsi="宋体" w:cs="宋体" w:hint="eastAsia"/>
          <w:color w:val="111111"/>
          <w:sz w:val="24"/>
          <w:shd w:val="clear" w:color="auto" w:fill="FFFFFF"/>
        </w:rPr>
        <w:t>  </w:t>
      </w:r>
    </w:p>
    <w:p w14:paraId="1530EAF7" w14:textId="77777777" w:rsidR="00E808A9" w:rsidRDefault="00E808A9">
      <w:pPr>
        <w:widowControl/>
        <w:numPr>
          <w:ilvl w:val="0"/>
          <w:numId w:val="37"/>
        </w:numPr>
        <w:spacing w:before="100"/>
        <w:ind w:left="0"/>
      </w:pPr>
    </w:p>
    <w:p w14:paraId="10B2D1B6" w14:textId="77777777" w:rsidR="00E808A9" w:rsidRDefault="00E808A9">
      <w:pPr>
        <w:widowControl/>
        <w:numPr>
          <w:ilvl w:val="0"/>
          <w:numId w:val="37"/>
        </w:numPr>
        <w:spacing w:before="30" w:after="100"/>
        <w:ind w:left="0"/>
      </w:pPr>
    </w:p>
    <w:p w14:paraId="3723EDA3" w14:textId="77777777" w:rsidR="00E808A9" w:rsidRDefault="007F102C">
      <w:pPr>
        <w:widowControl/>
        <w:rPr>
          <w:rFonts w:ascii="宋体" w:eastAsia="宋体" w:hAnsi="宋体" w:cs="宋体"/>
          <w:color w:val="666666"/>
          <w:sz w:val="24"/>
        </w:rPr>
      </w:pPr>
      <w:r>
        <w:rPr>
          <w:rFonts w:ascii="宋体" w:eastAsia="宋体" w:hAnsi="宋体" w:cs="宋体" w:hint="eastAsia"/>
          <w:color w:val="666666"/>
          <w:sz w:val="24"/>
          <w:shd w:val="clear" w:color="auto" w:fill="FFFFFF"/>
        </w:rPr>
        <w:t>常用标签</w:t>
      </w:r>
      <w:r>
        <w:rPr>
          <w:rFonts w:ascii="宋体" w:eastAsia="宋体" w:hAnsi="宋体" w:cs="宋体" w:hint="eastAsia"/>
          <w:color w:val="666666"/>
          <w:sz w:val="24"/>
          <w:shd w:val="clear" w:color="auto" w:fill="FFFFFF"/>
        </w:rPr>
        <w:t>:</w:t>
      </w:r>
    </w:p>
    <w:p w14:paraId="78605ABB" w14:textId="77777777" w:rsidR="00E808A9" w:rsidRDefault="00E808A9">
      <w:pPr>
        <w:widowControl/>
        <w:numPr>
          <w:ilvl w:val="0"/>
          <w:numId w:val="37"/>
        </w:numPr>
        <w:spacing w:before="30" w:after="100"/>
        <w:ind w:left="0"/>
      </w:pPr>
    </w:p>
    <w:p w14:paraId="2385B3F1" w14:textId="77777777" w:rsidR="00E808A9" w:rsidRDefault="007F102C">
      <w:pPr>
        <w:widowControl/>
        <w:spacing w:after="30" w:line="230" w:lineRule="atLeast"/>
        <w:rPr>
          <w:rFonts w:ascii="宋体" w:eastAsia="宋体" w:hAnsi="宋体" w:cs="宋体"/>
          <w:sz w:val="24"/>
        </w:rPr>
      </w:pPr>
      <w:r>
        <w:rPr>
          <w:rFonts w:ascii="宋体" w:eastAsia="宋体" w:hAnsi="宋体" w:cs="宋体" w:hint="eastAsia"/>
          <w:color w:val="BBBBBB"/>
          <w:sz w:val="12"/>
          <w:szCs w:val="12"/>
          <w:shd w:val="clear" w:color="auto" w:fill="F2FBF2"/>
        </w:rPr>
        <w:t>行动科学</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心理学</w:t>
      </w:r>
      <w:r>
        <w:rPr>
          <w:rFonts w:ascii="宋体" w:eastAsia="宋体" w:hAnsi="宋体" w:cs="宋体" w:hint="eastAsia"/>
          <w:color w:val="111111"/>
          <w:sz w:val="24"/>
          <w:shd w:val="clear" w:color="auto" w:fill="FFFFFF"/>
        </w:rPr>
        <w:t>   </w:t>
      </w:r>
      <w:r>
        <w:rPr>
          <w:rFonts w:ascii="宋体" w:eastAsia="宋体" w:hAnsi="宋体" w:cs="宋体" w:hint="eastAsia"/>
          <w:color w:val="BBBBBB"/>
          <w:sz w:val="12"/>
          <w:szCs w:val="12"/>
          <w:shd w:val="clear" w:color="auto" w:fill="F2FBF2"/>
        </w:rPr>
        <w:t>方法论</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思维</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行动研究</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社会学</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自我管理</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阿吉里斯</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心理</w:t>
      </w:r>
      <w:r>
        <w:rPr>
          <w:rFonts w:ascii="宋体" w:eastAsia="宋体" w:hAnsi="宋体" w:cs="宋体" w:hint="eastAsia"/>
          <w:color w:val="111111"/>
          <w:sz w:val="24"/>
          <w:shd w:val="clear" w:color="auto" w:fill="FFFFFF"/>
        </w:rPr>
        <w:t>   </w:t>
      </w:r>
      <w:r>
        <w:rPr>
          <w:rFonts w:ascii="宋体" w:eastAsia="宋体" w:hAnsi="宋体" w:cs="宋体" w:hint="eastAsia"/>
          <w:color w:val="007722"/>
          <w:sz w:val="12"/>
          <w:szCs w:val="12"/>
          <w:shd w:val="clear" w:color="auto" w:fill="F2FBF2"/>
        </w:rPr>
        <w:t>开智正典</w:t>
      </w:r>
      <w:r>
        <w:rPr>
          <w:rFonts w:ascii="宋体" w:eastAsia="宋体" w:hAnsi="宋体" w:cs="宋体" w:hint="eastAsia"/>
          <w:color w:val="111111"/>
          <w:sz w:val="24"/>
          <w:shd w:val="clear" w:color="auto" w:fill="FFFFFF"/>
        </w:rPr>
        <w:t>  </w:t>
      </w:r>
    </w:p>
    <w:p w14:paraId="5B54EFB4" w14:textId="77777777" w:rsidR="00E808A9" w:rsidRDefault="00E808A9">
      <w:pPr>
        <w:widowControl/>
        <w:numPr>
          <w:ilvl w:val="0"/>
          <w:numId w:val="37"/>
        </w:numPr>
        <w:spacing w:before="30" w:after="100"/>
        <w:ind w:left="0"/>
      </w:pPr>
    </w:p>
    <w:p w14:paraId="647CAD59" w14:textId="77777777" w:rsidR="00E808A9" w:rsidRDefault="00E808A9"/>
    <w:p w14:paraId="1E130AD2" w14:textId="77777777" w:rsidR="00E808A9" w:rsidRDefault="007F102C">
      <w:r>
        <w:rPr>
          <w:noProof/>
        </w:rPr>
        <w:lastRenderedPageBreak/>
        <w:drawing>
          <wp:inline distT="0" distB="0" distL="114300" distR="114300" wp14:anchorId="1B512D60" wp14:editId="14467F63">
            <wp:extent cx="5269230" cy="3837305"/>
            <wp:effectExtent l="0" t="0" r="1270" b="1079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235"/>
                    <a:stretch>
                      <a:fillRect/>
                    </a:stretch>
                  </pic:blipFill>
                  <pic:spPr>
                    <a:xfrm>
                      <a:off x="0" y="0"/>
                      <a:ext cx="5269230" cy="3837305"/>
                    </a:xfrm>
                    <a:prstGeom prst="rect">
                      <a:avLst/>
                    </a:prstGeom>
                    <a:noFill/>
                    <a:ln w="9525">
                      <a:noFill/>
                    </a:ln>
                  </pic:spPr>
                </pic:pic>
              </a:graphicData>
            </a:graphic>
          </wp:inline>
        </w:drawing>
      </w:r>
    </w:p>
    <w:p w14:paraId="5B92EBCF" w14:textId="77777777" w:rsidR="00E808A9" w:rsidRDefault="007F102C">
      <w:r>
        <w:rPr>
          <w:noProof/>
        </w:rPr>
        <w:drawing>
          <wp:inline distT="0" distB="0" distL="114300" distR="114300" wp14:anchorId="6F91C5B0" wp14:editId="4659F124">
            <wp:extent cx="5269865" cy="4123055"/>
            <wp:effectExtent l="0" t="0" r="635" b="444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236"/>
                    <a:stretch>
                      <a:fillRect/>
                    </a:stretch>
                  </pic:blipFill>
                  <pic:spPr>
                    <a:xfrm>
                      <a:off x="0" y="0"/>
                      <a:ext cx="5269865" cy="4123055"/>
                    </a:xfrm>
                    <a:prstGeom prst="rect">
                      <a:avLst/>
                    </a:prstGeom>
                    <a:noFill/>
                    <a:ln w="9525">
                      <a:noFill/>
                    </a:ln>
                  </pic:spPr>
                </pic:pic>
              </a:graphicData>
            </a:graphic>
          </wp:inline>
        </w:drawing>
      </w:r>
    </w:p>
    <w:p w14:paraId="2E6D5604" w14:textId="77777777" w:rsidR="00E808A9" w:rsidRDefault="00E808A9"/>
    <w:p w14:paraId="3389ADEC" w14:textId="77777777" w:rsidR="00E808A9" w:rsidRDefault="007F102C">
      <w:r>
        <w:rPr>
          <w:rFonts w:hint="eastAsia"/>
        </w:rPr>
        <w:t>2</w:t>
      </w:r>
      <w:r>
        <w:rPr>
          <w:rFonts w:hint="eastAsia"/>
        </w:rPr>
        <w:t>、在</w:t>
      </w:r>
      <w:r>
        <w:rPr>
          <w:rFonts w:hint="eastAsia"/>
        </w:rPr>
        <w:t>google</w:t>
      </w:r>
      <w:r>
        <w:rPr>
          <w:rFonts w:hint="eastAsia"/>
        </w:rPr>
        <w:t>中查询</w:t>
      </w:r>
      <w:r>
        <w:rPr>
          <w:rFonts w:hint="eastAsia"/>
        </w:rPr>
        <w:t xml:space="preserve"> Chris Argyris</w:t>
      </w:r>
    </w:p>
    <w:p w14:paraId="43E201BD" w14:textId="77777777" w:rsidR="00E808A9" w:rsidRDefault="007F102C">
      <w:hyperlink r:id="rId237" w:history="1">
        <w:r>
          <w:rPr>
            <w:rStyle w:val="a4"/>
            <w:rFonts w:hint="eastAsia"/>
          </w:rPr>
          <w:t>https://www.goog</w:t>
        </w:r>
        <w:r>
          <w:rPr>
            <w:rStyle w:val="a4"/>
            <w:rFonts w:hint="eastAsia"/>
          </w:rPr>
          <w:t>le.com/search?q=Chris+Argyris&amp;oq=Chris+Argyris&amp;aqs=chrome..69i57j69i60j6</w:t>
        </w:r>
        <w:r>
          <w:rPr>
            <w:rStyle w:val="a4"/>
            <w:rFonts w:hint="eastAsia"/>
          </w:rPr>
          <w:lastRenderedPageBreak/>
          <w:t>9i61j69i59l2j0.8587j0j8&amp;sourceid=chrome&amp;ie=UTF-8</w:t>
        </w:r>
      </w:hyperlink>
    </w:p>
    <w:p w14:paraId="506982AE" w14:textId="77777777" w:rsidR="00E808A9" w:rsidRDefault="00E808A9"/>
    <w:p w14:paraId="7AC730F0" w14:textId="77777777" w:rsidR="00E808A9" w:rsidRDefault="007F102C">
      <w:r>
        <w:rPr>
          <w:noProof/>
        </w:rPr>
        <w:drawing>
          <wp:inline distT="0" distB="0" distL="114300" distR="114300" wp14:anchorId="0384C3D4" wp14:editId="17595603">
            <wp:extent cx="5268595" cy="2454910"/>
            <wp:effectExtent l="0" t="0" r="1905" b="889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238"/>
                    <a:stretch>
                      <a:fillRect/>
                    </a:stretch>
                  </pic:blipFill>
                  <pic:spPr>
                    <a:xfrm>
                      <a:off x="0" y="0"/>
                      <a:ext cx="5268595" cy="2454910"/>
                    </a:xfrm>
                    <a:prstGeom prst="rect">
                      <a:avLst/>
                    </a:prstGeom>
                    <a:noFill/>
                    <a:ln w="9525">
                      <a:noFill/>
                    </a:ln>
                  </pic:spPr>
                </pic:pic>
              </a:graphicData>
            </a:graphic>
          </wp:inline>
        </w:drawing>
      </w:r>
    </w:p>
    <w:p w14:paraId="46AD5E53" w14:textId="77777777" w:rsidR="00E808A9" w:rsidRDefault="00E808A9"/>
    <w:p w14:paraId="040868CD" w14:textId="77777777" w:rsidR="00E808A9" w:rsidRDefault="007F102C">
      <w:pPr>
        <w:numPr>
          <w:ilvl w:val="0"/>
          <w:numId w:val="38"/>
        </w:numPr>
      </w:pPr>
      <w:r>
        <w:rPr>
          <w:rFonts w:hint="eastAsia"/>
        </w:rPr>
        <w:t>跟随</w:t>
      </w:r>
      <w:r>
        <w:rPr>
          <w:rFonts w:hint="eastAsia"/>
        </w:rPr>
        <w:t>google</w:t>
      </w:r>
      <w:r>
        <w:rPr>
          <w:rFonts w:hint="eastAsia"/>
        </w:rPr>
        <w:t>的查询结果，发现</w:t>
      </w:r>
      <w:r>
        <w:rPr>
          <w:rFonts w:hint="eastAsia"/>
        </w:rPr>
        <w:t xml:space="preserve">action science </w:t>
      </w:r>
      <w:r>
        <w:rPr>
          <w:rFonts w:hint="eastAsia"/>
        </w:rPr>
        <w:t>网站，列有</w:t>
      </w:r>
      <w:r>
        <w:rPr>
          <w:rFonts w:hint="eastAsia"/>
        </w:rPr>
        <w:t>Chris Argyris</w:t>
      </w:r>
      <w:r>
        <w:rPr>
          <w:rFonts w:hint="eastAsia"/>
        </w:rPr>
        <w:t>的历年作品。</w:t>
      </w:r>
    </w:p>
    <w:p w14:paraId="51A9415C" w14:textId="77777777" w:rsidR="00E808A9" w:rsidRDefault="00E808A9"/>
    <w:p w14:paraId="653D4BCC" w14:textId="77777777" w:rsidR="00E808A9" w:rsidRDefault="007F102C">
      <w:r>
        <w:rPr>
          <w:rFonts w:hint="eastAsia"/>
        </w:rPr>
        <w:t>Chris Argyris, Bibliography of Works</w:t>
      </w:r>
    </w:p>
    <w:p w14:paraId="7B91C818" w14:textId="77777777" w:rsidR="00E808A9" w:rsidRDefault="007F102C">
      <w:r>
        <w:rPr>
          <w:rFonts w:hint="eastAsia"/>
        </w:rPr>
        <w:t>2000</w:t>
      </w:r>
    </w:p>
    <w:p w14:paraId="22B62BA5" w14:textId="77777777" w:rsidR="00E808A9" w:rsidRDefault="007F102C">
      <w:r>
        <w:rPr>
          <w:rFonts w:hint="eastAsia"/>
        </w:rPr>
        <w:t>Flawed Advice and the Managem</w:t>
      </w:r>
      <w:r>
        <w:rPr>
          <w:rFonts w:hint="eastAsia"/>
        </w:rPr>
        <w:t>ent Trap: How Managers Can Know When They're Getting Good Advice and When They're Not. Oxford, England: Oxford University Press.</w:t>
      </w:r>
    </w:p>
    <w:p w14:paraId="41B51436" w14:textId="77777777" w:rsidR="00E808A9" w:rsidRDefault="00E808A9"/>
    <w:p w14:paraId="5AD52917" w14:textId="77777777" w:rsidR="00E808A9" w:rsidRDefault="007F102C">
      <w:r>
        <w:rPr>
          <w:rFonts w:hint="eastAsia"/>
        </w:rPr>
        <w:t>1998</w:t>
      </w:r>
    </w:p>
    <w:p w14:paraId="3E965084" w14:textId="77777777" w:rsidR="00E808A9" w:rsidRDefault="007F102C">
      <w:r>
        <w:rPr>
          <w:rFonts w:hint="eastAsia"/>
        </w:rPr>
        <w:t xml:space="preserve">Concise Blackwell Encyclopedia Of Management. Cambridge, MA: Blackwell Publishers. (Editors: Cooper, Cary L. &amp; Argyris, </w:t>
      </w:r>
      <w:r>
        <w:rPr>
          <w:rFonts w:hint="eastAsia"/>
        </w:rPr>
        <w:t>Chris)</w:t>
      </w:r>
    </w:p>
    <w:p w14:paraId="279BA6C8" w14:textId="77777777" w:rsidR="00E808A9" w:rsidRDefault="00E808A9"/>
    <w:p w14:paraId="1959FD6E" w14:textId="77777777" w:rsidR="00E808A9" w:rsidRDefault="007F102C">
      <w:r>
        <w:rPr>
          <w:rFonts w:hint="eastAsia"/>
        </w:rPr>
        <w:t>An interview with Chris Argyris. Strategy and business, 10(1), 87-91, 93-96.</w:t>
      </w:r>
    </w:p>
    <w:p w14:paraId="2C5C3656" w14:textId="77777777" w:rsidR="00E808A9" w:rsidRDefault="00E808A9"/>
    <w:p w14:paraId="689D3EC2" w14:textId="77777777" w:rsidR="00E808A9" w:rsidRDefault="007F102C">
      <w:r>
        <w:rPr>
          <w:rFonts w:hint="eastAsia"/>
        </w:rPr>
        <w:t>1997</w:t>
      </w:r>
    </w:p>
    <w:p w14:paraId="737D772F" w14:textId="77777777" w:rsidR="00E808A9" w:rsidRDefault="007F102C">
      <w:r>
        <w:rPr>
          <w:rFonts w:hint="eastAsia"/>
        </w:rPr>
        <w:t>Learning and teaching: A theory of action perspective. Journal of Management Education, 21(1), 9-27.</w:t>
      </w:r>
    </w:p>
    <w:p w14:paraId="2F5236B1" w14:textId="77777777" w:rsidR="00E808A9" w:rsidRDefault="00E808A9"/>
    <w:p w14:paraId="0008FE72" w14:textId="77777777" w:rsidR="00E808A9" w:rsidRDefault="007F102C">
      <w:r>
        <w:rPr>
          <w:rFonts w:hint="eastAsia"/>
        </w:rPr>
        <w:t>1996</w:t>
      </w:r>
    </w:p>
    <w:p w14:paraId="7415FC3B" w14:textId="77777777" w:rsidR="00E808A9" w:rsidRDefault="007F102C">
      <w:r>
        <w:rPr>
          <w:rFonts w:hint="eastAsia"/>
        </w:rPr>
        <w:t xml:space="preserve">Organizational learning II: Theory, Method, and Practice. </w:t>
      </w:r>
      <w:r>
        <w:rPr>
          <w:rFonts w:hint="eastAsia"/>
        </w:rPr>
        <w:t>Reading, MA: Addison-Wesley Longman. (Schon, D.)</w:t>
      </w:r>
    </w:p>
    <w:p w14:paraId="0A7A52B5" w14:textId="77777777" w:rsidR="00E808A9" w:rsidRDefault="00E808A9"/>
    <w:p w14:paraId="11C3A0D4" w14:textId="77777777" w:rsidR="00E808A9" w:rsidRDefault="007F102C">
      <w:r>
        <w:rPr>
          <w:rFonts w:hint="eastAsia"/>
        </w:rPr>
        <w:t>Unrecognized defenses of scholars: Impact on theory and research. Organization Science, 7(1), 79-87.</w:t>
      </w:r>
    </w:p>
    <w:p w14:paraId="18FDABE7" w14:textId="77777777" w:rsidR="00E808A9" w:rsidRDefault="00E808A9"/>
    <w:p w14:paraId="56B869F3" w14:textId="77777777" w:rsidR="00E808A9" w:rsidRDefault="007F102C">
      <w:r>
        <w:rPr>
          <w:rFonts w:hint="eastAsia"/>
        </w:rPr>
        <w:t>Actionable knowledge: Design causality in the service of consequential theory. Journal of Applied Behavi</w:t>
      </w:r>
      <w:r>
        <w:rPr>
          <w:rFonts w:hint="eastAsia"/>
        </w:rPr>
        <w:t>or Science, 32(4), 390-408.</w:t>
      </w:r>
    </w:p>
    <w:p w14:paraId="7BC56F7B" w14:textId="77777777" w:rsidR="00E808A9" w:rsidRDefault="00E808A9"/>
    <w:p w14:paraId="6052CA93" w14:textId="77777777" w:rsidR="00E808A9" w:rsidRDefault="007F102C">
      <w:r>
        <w:rPr>
          <w:rFonts w:hint="eastAsia"/>
        </w:rPr>
        <w:t xml:space="preserve">Actionable knowledge: Intent versus actuality. Journal of Applied Behavior Science, 32(4), </w:t>
      </w:r>
      <w:r>
        <w:rPr>
          <w:rFonts w:hint="eastAsia"/>
        </w:rPr>
        <w:lastRenderedPageBreak/>
        <w:t>441-445.</w:t>
      </w:r>
    </w:p>
    <w:p w14:paraId="63326435" w14:textId="77777777" w:rsidR="00E808A9" w:rsidRDefault="00E808A9"/>
    <w:p w14:paraId="1F3B3A4B" w14:textId="77777777" w:rsidR="00E808A9" w:rsidRDefault="007F102C">
      <w:r>
        <w:rPr>
          <w:rFonts w:hint="eastAsia"/>
        </w:rPr>
        <w:t>1994</w:t>
      </w:r>
    </w:p>
    <w:p w14:paraId="3E381E72" w14:textId="77777777" w:rsidR="00E808A9" w:rsidRDefault="007F102C">
      <w:r>
        <w:rPr>
          <w:rFonts w:hint="eastAsia"/>
        </w:rPr>
        <w:t>Good communication that blocks learning. Harvard Business Review, 72(4), 77-85.</w:t>
      </w:r>
    </w:p>
    <w:p w14:paraId="09F4D508" w14:textId="77777777" w:rsidR="00E808A9" w:rsidRDefault="00E808A9"/>
    <w:p w14:paraId="109D50AD" w14:textId="77777777" w:rsidR="00E808A9" w:rsidRDefault="007F102C">
      <w:r>
        <w:rPr>
          <w:rFonts w:hint="eastAsia"/>
        </w:rPr>
        <w:t>Initiating change that perseveres. Journ</w:t>
      </w:r>
      <w:r>
        <w:rPr>
          <w:rFonts w:hint="eastAsia"/>
        </w:rPr>
        <w:t>al of Public Administration Research and Theory, 4(3), 343-355.</w:t>
      </w:r>
    </w:p>
    <w:p w14:paraId="7E2CBC3C" w14:textId="77777777" w:rsidR="00E808A9" w:rsidRDefault="00E808A9"/>
    <w:p w14:paraId="153E3D44" w14:textId="77777777" w:rsidR="00E808A9" w:rsidRDefault="007F102C">
      <w:r>
        <w:rPr>
          <w:rFonts w:hint="eastAsia"/>
        </w:rPr>
        <w:t>Implementing new knowledge: The case of activity-based costing. Accounting Horizons, 8(3), 83-105. (Kaplan, R. S.)</w:t>
      </w:r>
    </w:p>
    <w:p w14:paraId="0FC109BC" w14:textId="77777777" w:rsidR="00E808A9" w:rsidRDefault="00E808A9"/>
    <w:p w14:paraId="7B9F3554" w14:textId="77777777" w:rsidR="00E808A9" w:rsidRDefault="007F102C">
      <w:r>
        <w:rPr>
          <w:rFonts w:hint="eastAsia"/>
        </w:rPr>
        <w:t>A dialogue with professors Lindblom and Argyris. Journal of Public Administ</w:t>
      </w:r>
      <w:r>
        <w:rPr>
          <w:rFonts w:hint="eastAsia"/>
        </w:rPr>
        <w:t>ration Research and Theory, 4(3), 357-366. (Lindblom, E.)</w:t>
      </w:r>
    </w:p>
    <w:p w14:paraId="25CDD506" w14:textId="77777777" w:rsidR="00E808A9" w:rsidRDefault="00E808A9"/>
    <w:p w14:paraId="6472043F" w14:textId="77777777" w:rsidR="00E808A9" w:rsidRDefault="007F102C">
      <w:r>
        <w:rPr>
          <w:rFonts w:hint="eastAsia"/>
        </w:rPr>
        <w:t>1993</w:t>
      </w:r>
    </w:p>
    <w:p w14:paraId="0519C027" w14:textId="77777777" w:rsidR="00E808A9" w:rsidRDefault="007F102C">
      <w:r>
        <w:rPr>
          <w:rFonts w:hint="eastAsia"/>
        </w:rPr>
        <w:t>Knowledge for action: A guide to overcoming barriers to organizational change. San Francisco, CA: Jossey-Bass Publishers.</w:t>
      </w:r>
    </w:p>
    <w:p w14:paraId="47ED54C9" w14:textId="77777777" w:rsidR="00E808A9" w:rsidRDefault="00E808A9"/>
    <w:p w14:paraId="76DA7AD5" w14:textId="77777777" w:rsidR="00E808A9" w:rsidRDefault="007F102C">
      <w:r>
        <w:rPr>
          <w:rFonts w:hint="eastAsia"/>
        </w:rPr>
        <w:t>On organizational learning. Cambridge, MA: Blackwell Publishers.</w:t>
      </w:r>
    </w:p>
    <w:p w14:paraId="36A73916" w14:textId="77777777" w:rsidR="00E808A9" w:rsidRDefault="00E808A9"/>
    <w:p w14:paraId="4845D6A3" w14:textId="77777777" w:rsidR="00E808A9" w:rsidRDefault="007F102C">
      <w:r>
        <w:rPr>
          <w:rFonts w:hint="eastAsia"/>
        </w:rPr>
        <w:t>Education for leading-learning. Organizational Dynamics, 21(3), 5-17.</w:t>
      </w:r>
    </w:p>
    <w:p w14:paraId="3A47F64B" w14:textId="77777777" w:rsidR="00E808A9" w:rsidRDefault="00E808A9"/>
    <w:p w14:paraId="75C0753B" w14:textId="77777777" w:rsidR="00E808A9" w:rsidRDefault="007F102C">
      <w:r>
        <w:rPr>
          <w:rFonts w:hint="eastAsia"/>
        </w:rPr>
        <w:t>On the nature of actionable knowledge. Psychologist, 6(1), 29-32.</w:t>
      </w:r>
    </w:p>
    <w:p w14:paraId="735E5E67" w14:textId="77777777" w:rsidR="00E808A9" w:rsidRDefault="00E808A9"/>
    <w:p w14:paraId="06588CEF" w14:textId="77777777" w:rsidR="00E808A9" w:rsidRDefault="007F102C">
      <w:r>
        <w:rPr>
          <w:rFonts w:hint="eastAsia"/>
        </w:rPr>
        <w:t>1992</w:t>
      </w:r>
    </w:p>
    <w:p w14:paraId="0E235583" w14:textId="77777777" w:rsidR="00E808A9" w:rsidRDefault="007F102C">
      <w:r>
        <w:rPr>
          <w:rFonts w:hint="eastAsia"/>
        </w:rPr>
        <w:t>Overcoming organizational defenses. Journal for Quality and Participation, 15(2), 26-28.</w:t>
      </w:r>
    </w:p>
    <w:p w14:paraId="7C944E44" w14:textId="77777777" w:rsidR="00E808A9" w:rsidRDefault="00E808A9"/>
    <w:p w14:paraId="608B7213" w14:textId="77777777" w:rsidR="00E808A9" w:rsidRDefault="007F102C">
      <w:r>
        <w:rPr>
          <w:rFonts w:hint="eastAsia"/>
        </w:rPr>
        <w:t>1991</w:t>
      </w:r>
    </w:p>
    <w:p w14:paraId="60A427FB" w14:textId="77777777" w:rsidR="00E808A9" w:rsidRDefault="007F102C">
      <w:r>
        <w:rPr>
          <w:rFonts w:hint="eastAsia"/>
        </w:rPr>
        <w:t>Teaching smart peo</w:t>
      </w:r>
      <w:r>
        <w:rPr>
          <w:rFonts w:hint="eastAsia"/>
        </w:rPr>
        <w:t>ple how to learn. Harvard Business Review, 69(3), 99-109.</w:t>
      </w:r>
    </w:p>
    <w:p w14:paraId="149EA34D" w14:textId="77777777" w:rsidR="00E808A9" w:rsidRDefault="00E808A9"/>
    <w:p w14:paraId="24EB6FA8" w14:textId="77777777" w:rsidR="00E808A9" w:rsidRDefault="007F102C">
      <w:r>
        <w:rPr>
          <w:rFonts w:hint="eastAsia"/>
        </w:rPr>
        <w:t>1990</w:t>
      </w:r>
    </w:p>
    <w:p w14:paraId="772739B9" w14:textId="77777777" w:rsidR="00E808A9" w:rsidRDefault="007F102C">
      <w:r>
        <w:rPr>
          <w:rFonts w:hint="eastAsia"/>
        </w:rPr>
        <w:t>Overcoming organizational defenses: Facilitating organizational learning. Needham, MA: Allyn &amp; Bacon.</w:t>
      </w:r>
    </w:p>
    <w:p w14:paraId="36DE692A" w14:textId="77777777" w:rsidR="00E808A9" w:rsidRDefault="00E808A9"/>
    <w:p w14:paraId="0D754CF3" w14:textId="77777777" w:rsidR="00E808A9" w:rsidRDefault="007F102C">
      <w:r>
        <w:rPr>
          <w:rFonts w:hint="eastAsia"/>
        </w:rPr>
        <w:t>Managers, workers, and organizations. Society, 27(6), 5-48.</w:t>
      </w:r>
    </w:p>
    <w:p w14:paraId="6815ADD6" w14:textId="77777777" w:rsidR="00E808A9" w:rsidRDefault="00E808A9"/>
    <w:p w14:paraId="22BAE75A" w14:textId="77777777" w:rsidR="00E808A9" w:rsidRDefault="007F102C">
      <w:r>
        <w:rPr>
          <w:rFonts w:hint="eastAsia"/>
        </w:rPr>
        <w:t xml:space="preserve">The dilemma of implementing </w:t>
      </w:r>
      <w:r>
        <w:rPr>
          <w:rFonts w:hint="eastAsia"/>
        </w:rPr>
        <w:t>controls: The case of managerial accounting. Accounting, Organizations, and Society, 15(6), 503-511.</w:t>
      </w:r>
    </w:p>
    <w:p w14:paraId="774A1DCA" w14:textId="77777777" w:rsidR="00E808A9" w:rsidRDefault="00E808A9"/>
    <w:p w14:paraId="7165D421" w14:textId="77777777" w:rsidR="00E808A9" w:rsidRDefault="007F102C">
      <w:r>
        <w:rPr>
          <w:rFonts w:hint="eastAsia"/>
        </w:rPr>
        <w:t>Inappropriate defenses against the monitoring of organization development practice. Journal of Applied Behavioral Science, 26(3), 299-312.</w:t>
      </w:r>
    </w:p>
    <w:p w14:paraId="6A87D8AB" w14:textId="77777777" w:rsidR="00E808A9" w:rsidRDefault="00E808A9"/>
    <w:p w14:paraId="788FFA80" w14:textId="77777777" w:rsidR="00E808A9" w:rsidRDefault="007F102C">
      <w:r>
        <w:rPr>
          <w:rFonts w:hint="eastAsia"/>
        </w:rPr>
        <w:t>Two conception</w:t>
      </w:r>
      <w:r>
        <w:rPr>
          <w:rFonts w:hint="eastAsia"/>
        </w:rPr>
        <w:t>s of causality: The case of organizational theory and behavior. Working paper, Harvard Business School and Department of Urban Planning, MIT, Cambridge, MA. (Schon, D. A.)</w:t>
      </w:r>
    </w:p>
    <w:p w14:paraId="4689ED4C" w14:textId="77777777" w:rsidR="00E808A9" w:rsidRDefault="00E808A9"/>
    <w:p w14:paraId="34614C8F" w14:textId="77777777" w:rsidR="00E808A9" w:rsidRDefault="007F102C">
      <w:r>
        <w:rPr>
          <w:rFonts w:hint="eastAsia"/>
        </w:rPr>
        <w:t>1989</w:t>
      </w:r>
    </w:p>
    <w:p w14:paraId="13C2DC86" w14:textId="77777777" w:rsidR="00E808A9" w:rsidRDefault="007F102C">
      <w:r>
        <w:rPr>
          <w:rFonts w:hint="eastAsia"/>
        </w:rPr>
        <w:t xml:space="preserve">The discipline of management and academic defensive routines. In R. Mansfield </w:t>
      </w:r>
      <w:r>
        <w:rPr>
          <w:rFonts w:hint="eastAsia"/>
        </w:rPr>
        <w:t>(Ed.), Frontiers of management (pp. 8-20). London: Routledge Press.</w:t>
      </w:r>
    </w:p>
    <w:p w14:paraId="3592BA9A" w14:textId="77777777" w:rsidR="00E808A9" w:rsidRDefault="00E808A9"/>
    <w:p w14:paraId="590D6914" w14:textId="77777777" w:rsidR="00E808A9" w:rsidRDefault="007F102C">
      <w:r>
        <w:rPr>
          <w:rFonts w:hint="eastAsia"/>
        </w:rPr>
        <w:t>Strategy implementation: An experience in learning. Organizational Dynamics, 18(2), 5-15.</w:t>
      </w:r>
    </w:p>
    <w:p w14:paraId="72851AE0" w14:textId="77777777" w:rsidR="00E808A9" w:rsidRDefault="00E808A9"/>
    <w:p w14:paraId="7764F1D1" w14:textId="77777777" w:rsidR="00E808A9" w:rsidRDefault="007F102C">
      <w:r>
        <w:rPr>
          <w:rFonts w:hint="eastAsia"/>
        </w:rPr>
        <w:t>A review of Kurt Lewin's field theory in social sciences and resolving social conflicts. Academy</w:t>
      </w:r>
      <w:r>
        <w:rPr>
          <w:rFonts w:hint="eastAsia"/>
        </w:rPr>
        <w:t xml:space="preserve"> of Management Review, 14(1), 96-98.</w:t>
      </w:r>
    </w:p>
    <w:p w14:paraId="769DD53C" w14:textId="77777777" w:rsidR="00E808A9" w:rsidRDefault="00E808A9"/>
    <w:p w14:paraId="200A57CF" w14:textId="77777777" w:rsidR="00E808A9" w:rsidRDefault="007F102C">
      <w:r>
        <w:rPr>
          <w:rFonts w:hint="eastAsia"/>
        </w:rPr>
        <w:t>Participatory action research and action science compared. American Behavioral Scientist, 32(5), 612-623. (Schon, D. A.)</w:t>
      </w:r>
    </w:p>
    <w:p w14:paraId="47D76129" w14:textId="77777777" w:rsidR="00E808A9" w:rsidRDefault="00E808A9"/>
    <w:p w14:paraId="2CB74E3E" w14:textId="77777777" w:rsidR="00E808A9" w:rsidRDefault="007F102C">
      <w:r>
        <w:rPr>
          <w:rFonts w:hint="eastAsia"/>
        </w:rPr>
        <w:t>1988</w:t>
      </w:r>
    </w:p>
    <w:p w14:paraId="0F416D07" w14:textId="77777777" w:rsidR="00E808A9" w:rsidRDefault="007F102C">
      <w:r>
        <w:rPr>
          <w:rFonts w:hint="eastAsia"/>
        </w:rPr>
        <w:t>Problems in producing usable knowledge for implementing liberating alternatives. In D. E. B</w:t>
      </w:r>
      <w:r>
        <w:rPr>
          <w:rFonts w:hint="eastAsia"/>
        </w:rPr>
        <w:t>ell, H. Raiffa, &amp; A. Tversky (Eds.), Decision making: Descriptive, normative, and prescriptive interactions (pp.540-561). Cambridge, England: Cambridge University Press.</w:t>
      </w:r>
    </w:p>
    <w:p w14:paraId="5C006A7A" w14:textId="77777777" w:rsidR="00E808A9" w:rsidRDefault="00E808A9"/>
    <w:p w14:paraId="1701A85C" w14:textId="77777777" w:rsidR="00E808A9" w:rsidRDefault="007F102C">
      <w:r>
        <w:rPr>
          <w:rFonts w:hint="eastAsia"/>
        </w:rPr>
        <w:t>Crafting a theory of practice: The case of organizational paradoxes. In R. E. Quinn &amp;</w:t>
      </w:r>
      <w:r>
        <w:rPr>
          <w:rFonts w:hint="eastAsia"/>
        </w:rPr>
        <w:t xml:space="preserve"> K. S. Cameron (Eds.), Paradox and transformation: Toward a theory of change in organization and management (pp. 255-278). Cambridge, MA: Ballinger Publishing Co.</w:t>
      </w:r>
    </w:p>
    <w:p w14:paraId="35A48353" w14:textId="77777777" w:rsidR="00E808A9" w:rsidRDefault="00E808A9"/>
    <w:p w14:paraId="034EDFF2" w14:textId="77777777" w:rsidR="00E808A9" w:rsidRDefault="007F102C">
      <w:r>
        <w:rPr>
          <w:rFonts w:hint="eastAsia"/>
        </w:rPr>
        <w:t>Reciprocal integrity: Creating conditions that encourage personal and organizational integri</w:t>
      </w:r>
      <w:r>
        <w:rPr>
          <w:rFonts w:hint="eastAsia"/>
        </w:rPr>
        <w:t>ty. In S. Srivastva (Ed.), Executive integrity: The search for high human values in managerial behavior (pp. 197-222) San Francisco: Jossey-Bass. (Schon, D. A.)</w:t>
      </w:r>
    </w:p>
    <w:p w14:paraId="03F203C3" w14:textId="77777777" w:rsidR="00E808A9" w:rsidRDefault="00E808A9"/>
    <w:p w14:paraId="7686EFD5" w14:textId="77777777" w:rsidR="00E808A9" w:rsidRDefault="007F102C">
      <w:r>
        <w:rPr>
          <w:rFonts w:hint="eastAsia"/>
        </w:rPr>
        <w:t>1987</w:t>
      </w:r>
    </w:p>
    <w:p w14:paraId="31ABC4B8" w14:textId="77777777" w:rsidR="00E808A9" w:rsidRDefault="007F102C">
      <w:r>
        <w:rPr>
          <w:rFonts w:hint="eastAsia"/>
        </w:rPr>
        <w:t>Review essay: First- and second-order errors in managing strategic change: The role of or</w:t>
      </w:r>
      <w:r>
        <w:rPr>
          <w:rFonts w:hint="eastAsia"/>
        </w:rPr>
        <w:t>ganizational defensive routines. In Pettigrew, A. M. (Ed.), Management of strategic change (pp. 342-351). New York: Basil Blackwell.</w:t>
      </w:r>
    </w:p>
    <w:p w14:paraId="25A68543" w14:textId="77777777" w:rsidR="00E808A9" w:rsidRDefault="00E808A9"/>
    <w:p w14:paraId="00531A95" w14:textId="77777777" w:rsidR="00E808A9" w:rsidRDefault="007F102C">
      <w:r>
        <w:rPr>
          <w:rFonts w:hint="eastAsia"/>
        </w:rPr>
        <w:t>Bridging economics and psychology: The case of the economic theory of the firm. American Psychologist, 42(5), 456-463.</w:t>
      </w:r>
    </w:p>
    <w:p w14:paraId="0F2F854C" w14:textId="77777777" w:rsidR="00E808A9" w:rsidRDefault="00E808A9"/>
    <w:p w14:paraId="2D196CCF" w14:textId="77777777" w:rsidR="00E808A9" w:rsidRDefault="007F102C">
      <w:r>
        <w:rPr>
          <w:rFonts w:hint="eastAsia"/>
        </w:rPr>
        <w:t xml:space="preserve">A </w:t>
      </w:r>
      <w:r>
        <w:rPr>
          <w:rFonts w:hint="eastAsia"/>
        </w:rPr>
        <w:t>leadership dilemma: Skilled incompetence. Business and Economic Review, 1(1), 4-11.</w:t>
      </w:r>
    </w:p>
    <w:p w14:paraId="43700BE2" w14:textId="77777777" w:rsidR="00E808A9" w:rsidRDefault="00E808A9"/>
    <w:p w14:paraId="3C84C27B" w14:textId="77777777" w:rsidR="00E808A9" w:rsidRDefault="007F102C">
      <w:r>
        <w:rPr>
          <w:rFonts w:hint="eastAsia"/>
        </w:rPr>
        <w:t>1986</w:t>
      </w:r>
    </w:p>
    <w:p w14:paraId="4C25B94E" w14:textId="77777777" w:rsidR="00E808A9" w:rsidRDefault="007F102C">
      <w:r>
        <w:rPr>
          <w:rFonts w:hint="eastAsia"/>
        </w:rPr>
        <w:t>Skilled incompetence. Harvard Business Review, 64(5), 74-79.</w:t>
      </w:r>
    </w:p>
    <w:p w14:paraId="5E42D042" w14:textId="77777777" w:rsidR="00E808A9" w:rsidRDefault="00E808A9"/>
    <w:p w14:paraId="443C5589" w14:textId="77777777" w:rsidR="00E808A9" w:rsidRDefault="007F102C">
      <w:r>
        <w:rPr>
          <w:rFonts w:hint="eastAsia"/>
        </w:rPr>
        <w:t>1985</w:t>
      </w:r>
    </w:p>
    <w:p w14:paraId="59AA2F47" w14:textId="77777777" w:rsidR="00E808A9" w:rsidRDefault="007F102C">
      <w:r>
        <w:rPr>
          <w:rFonts w:hint="eastAsia"/>
        </w:rPr>
        <w:t>Strategy, change and defense routines. Boston, MA: Pitman Publishing Inc.</w:t>
      </w:r>
    </w:p>
    <w:p w14:paraId="70E48DB5" w14:textId="77777777" w:rsidR="00E808A9" w:rsidRDefault="00E808A9"/>
    <w:p w14:paraId="0B1D4D92" w14:textId="77777777" w:rsidR="00E808A9" w:rsidRDefault="007F102C">
      <w:r>
        <w:rPr>
          <w:rFonts w:hint="eastAsia"/>
        </w:rPr>
        <w:t>Action science: Concepts</w:t>
      </w:r>
      <w:r>
        <w:rPr>
          <w:rFonts w:hint="eastAsia"/>
        </w:rPr>
        <w:t>, methods, and skills for research and intervention. San Francisco: Jossey-Bass. (Putnam, R., &amp; Smith, D.).</w:t>
      </w:r>
    </w:p>
    <w:p w14:paraId="7E359468" w14:textId="77777777" w:rsidR="00E808A9" w:rsidRDefault="00E808A9"/>
    <w:p w14:paraId="688B46BA" w14:textId="77777777" w:rsidR="00E808A9" w:rsidRDefault="007F102C">
      <w:r>
        <w:rPr>
          <w:rFonts w:hint="eastAsia"/>
        </w:rPr>
        <w:t>Making knowledge more relevant to practice: Maps for action. In E. E. Lawler III, A. M. Mohrman, Jr., S. A. Mohrman, G. E. Ledford, Jr., T. G. Cumm</w:t>
      </w:r>
      <w:r>
        <w:rPr>
          <w:rFonts w:hint="eastAsia"/>
        </w:rPr>
        <w:t>ings, &amp; Associates (Eds.), Doing research that is useful for theory and practice (pp. 79-106). San Francisco: Jossey-Bass Inc.</w:t>
      </w:r>
    </w:p>
    <w:p w14:paraId="42252B9B" w14:textId="77777777" w:rsidR="00E808A9" w:rsidRDefault="00E808A9"/>
    <w:p w14:paraId="2706B193" w14:textId="77777777" w:rsidR="00E808A9" w:rsidRDefault="007F102C">
      <w:r>
        <w:rPr>
          <w:rFonts w:hint="eastAsia"/>
        </w:rPr>
        <w:t>Interventions for improving leadership effectiveness. Journal of Management Development, 4(5), 30-50.</w:t>
      </w:r>
    </w:p>
    <w:p w14:paraId="46D72D31" w14:textId="77777777" w:rsidR="00E808A9" w:rsidRDefault="00E808A9"/>
    <w:p w14:paraId="47ED9401" w14:textId="77777777" w:rsidR="00E808A9" w:rsidRDefault="007F102C">
      <w:r>
        <w:rPr>
          <w:rFonts w:hint="eastAsia"/>
        </w:rPr>
        <w:t>1983</w:t>
      </w:r>
    </w:p>
    <w:p w14:paraId="0053D717" w14:textId="77777777" w:rsidR="00E808A9" w:rsidRDefault="007F102C">
      <w:r>
        <w:rPr>
          <w:rFonts w:hint="eastAsia"/>
        </w:rPr>
        <w:t xml:space="preserve">Action science and </w:t>
      </w:r>
      <w:r>
        <w:rPr>
          <w:rFonts w:hint="eastAsia"/>
        </w:rPr>
        <w:t>intervention. Journal of Applied Behavioral Science, 19(2), 115-135.</w:t>
      </w:r>
    </w:p>
    <w:p w14:paraId="2B6F2FF9" w14:textId="77777777" w:rsidR="00E808A9" w:rsidRDefault="00E808A9"/>
    <w:p w14:paraId="63903A26" w14:textId="77777777" w:rsidR="00E808A9" w:rsidRDefault="007F102C">
      <w:r>
        <w:rPr>
          <w:rFonts w:hint="eastAsia"/>
        </w:rPr>
        <w:t>Useable knowledge for double-loop problems. In Kilmann, et al. (Eds.), Producing useful knowledge for organizations: Volumes I and II (pp. 377-394). New York: Praeger.</w:t>
      </w:r>
    </w:p>
    <w:p w14:paraId="2F13B21A" w14:textId="77777777" w:rsidR="00E808A9" w:rsidRDefault="00E808A9"/>
    <w:p w14:paraId="21A4514F" w14:textId="77777777" w:rsidR="00E808A9" w:rsidRDefault="007F102C">
      <w:r>
        <w:rPr>
          <w:rFonts w:hint="eastAsia"/>
        </w:rPr>
        <w:t>1982</w:t>
      </w:r>
    </w:p>
    <w:p w14:paraId="37D01094" w14:textId="77777777" w:rsidR="00E808A9" w:rsidRDefault="007F102C">
      <w:r>
        <w:rPr>
          <w:rFonts w:hint="eastAsia"/>
        </w:rPr>
        <w:t xml:space="preserve">Reasoning, </w:t>
      </w:r>
      <w:r>
        <w:rPr>
          <w:rFonts w:hint="eastAsia"/>
        </w:rPr>
        <w:t>learning, and action: Individual and organizational. San Francisco, CA: Jossey-Bass, Inc.</w:t>
      </w:r>
    </w:p>
    <w:p w14:paraId="4418BF2E" w14:textId="77777777" w:rsidR="00E808A9" w:rsidRDefault="00E808A9"/>
    <w:p w14:paraId="046B1125" w14:textId="77777777" w:rsidR="00E808A9" w:rsidRDefault="007F102C">
      <w:r>
        <w:rPr>
          <w:rFonts w:hint="eastAsia"/>
        </w:rPr>
        <w:t>Research as action: Useable knowledge for understanding and changing the status quo. In N. Nicholson &amp; T. D. Wall (Eds.), The theory and practice of organizational p</w:t>
      </w:r>
      <w:r>
        <w:rPr>
          <w:rFonts w:hint="eastAsia"/>
        </w:rPr>
        <w:t>sychology (pp. 197-211). London: Academic Press Ltd.</w:t>
      </w:r>
    </w:p>
    <w:p w14:paraId="1A7D6C38" w14:textId="77777777" w:rsidR="00E808A9" w:rsidRDefault="00E808A9"/>
    <w:p w14:paraId="58AD6786" w14:textId="77777777" w:rsidR="00E808A9" w:rsidRDefault="007F102C">
      <w:r>
        <w:rPr>
          <w:rFonts w:hint="eastAsia"/>
        </w:rPr>
        <w:t>The executive mind and double-loop learning. Organizational Dynamics, 11(2), 5-22.</w:t>
      </w:r>
    </w:p>
    <w:p w14:paraId="0F696EF4" w14:textId="77777777" w:rsidR="00E808A9" w:rsidRDefault="00E808A9"/>
    <w:p w14:paraId="5AD23000" w14:textId="77777777" w:rsidR="00E808A9" w:rsidRDefault="007F102C">
      <w:r>
        <w:rPr>
          <w:rFonts w:hint="eastAsia"/>
        </w:rPr>
        <w:t>Inner contradictions of rigorous research. Evaluation and Program Planning, volume 5, number 4, page 374-375.</w:t>
      </w:r>
    </w:p>
    <w:p w14:paraId="4C885407" w14:textId="77777777" w:rsidR="00E808A9" w:rsidRDefault="00E808A9"/>
    <w:p w14:paraId="250C7D31" w14:textId="77777777" w:rsidR="00E808A9" w:rsidRDefault="007F102C">
      <w:r>
        <w:rPr>
          <w:rFonts w:hint="eastAsia"/>
        </w:rPr>
        <w:t>1981</w:t>
      </w:r>
    </w:p>
    <w:p w14:paraId="6B2B82CF" w14:textId="77777777" w:rsidR="00E808A9" w:rsidRDefault="007F102C">
      <w:r>
        <w:rPr>
          <w:rFonts w:hint="eastAsia"/>
        </w:rPr>
        <w:t>Te</w:t>
      </w:r>
      <w:r>
        <w:rPr>
          <w:rFonts w:hint="eastAsia"/>
        </w:rPr>
        <w:t>aching and learning in design settings. In W. Porter &amp; M. Kilbridge (Eds.), Architecture education study (pp. 551-660). New York: Andrew W. Mellon Foundation.</w:t>
      </w:r>
    </w:p>
    <w:p w14:paraId="7F46405F" w14:textId="77777777" w:rsidR="00E808A9" w:rsidRDefault="00E808A9"/>
    <w:p w14:paraId="45208269" w14:textId="77777777" w:rsidR="00E808A9" w:rsidRDefault="007F102C">
      <w:r>
        <w:rPr>
          <w:rFonts w:hint="eastAsia"/>
        </w:rPr>
        <w:t>1980</w:t>
      </w:r>
    </w:p>
    <w:p w14:paraId="0B37C067" w14:textId="77777777" w:rsidR="00E808A9" w:rsidRDefault="007F102C">
      <w:r>
        <w:rPr>
          <w:rFonts w:hint="eastAsia"/>
        </w:rPr>
        <w:t>Inner contradictions of rigorous research. San Diego, CA: Academic Press.</w:t>
      </w:r>
    </w:p>
    <w:p w14:paraId="74DCE31E" w14:textId="77777777" w:rsidR="00E808A9" w:rsidRDefault="00E808A9"/>
    <w:p w14:paraId="5901DC79" w14:textId="77777777" w:rsidR="00E808A9" w:rsidRDefault="007F102C">
      <w:r>
        <w:rPr>
          <w:rFonts w:hint="eastAsia"/>
        </w:rPr>
        <w:t>Some limitations</w:t>
      </w:r>
      <w:r>
        <w:rPr>
          <w:rFonts w:hint="eastAsia"/>
        </w:rPr>
        <w:t xml:space="preserve"> of the case method: Experiences in a management development program. Academy of Management Review, 5(2), 291-298.</w:t>
      </w:r>
    </w:p>
    <w:p w14:paraId="3774016C" w14:textId="77777777" w:rsidR="00E808A9" w:rsidRDefault="00E808A9"/>
    <w:p w14:paraId="7867628C" w14:textId="77777777" w:rsidR="00E808A9" w:rsidRDefault="007F102C">
      <w:r>
        <w:rPr>
          <w:rFonts w:hint="eastAsia"/>
        </w:rPr>
        <w:t>Making the undiscussable and its undiscussability discussable. Public Administration Review, 40(3), 205-213.</w:t>
      </w:r>
    </w:p>
    <w:p w14:paraId="313C9EA7" w14:textId="77777777" w:rsidR="00E808A9" w:rsidRDefault="00E808A9"/>
    <w:p w14:paraId="7D9F4801" w14:textId="77777777" w:rsidR="00E808A9" w:rsidRDefault="007F102C">
      <w:r>
        <w:rPr>
          <w:rFonts w:hint="eastAsia"/>
        </w:rPr>
        <w:t>1979</w:t>
      </w:r>
    </w:p>
    <w:p w14:paraId="629A384F" w14:textId="77777777" w:rsidR="00E808A9" w:rsidRDefault="007F102C">
      <w:r>
        <w:rPr>
          <w:rFonts w:hint="eastAsia"/>
        </w:rPr>
        <w:t xml:space="preserve">Reflecting on laboratory </w:t>
      </w:r>
      <w:r>
        <w:rPr>
          <w:rFonts w:hint="eastAsia"/>
        </w:rPr>
        <w:t>education from a theory of action perspective. Journal of Applied Behavioral Science, 5(3), 296-310.</w:t>
      </w:r>
    </w:p>
    <w:p w14:paraId="516F28E8" w14:textId="77777777" w:rsidR="00E808A9" w:rsidRDefault="00E808A9"/>
    <w:p w14:paraId="30812FF0" w14:textId="77777777" w:rsidR="00E808A9" w:rsidRDefault="007F102C">
      <w:r>
        <w:rPr>
          <w:rFonts w:hint="eastAsia"/>
        </w:rPr>
        <w:t>1978</w:t>
      </w:r>
    </w:p>
    <w:p w14:paraId="6718D3FD" w14:textId="77777777" w:rsidR="00E808A9" w:rsidRDefault="007F102C">
      <w:r>
        <w:rPr>
          <w:rFonts w:hint="eastAsia"/>
        </w:rPr>
        <w:lastRenderedPageBreak/>
        <w:t>Organizational learning: A theory of action perspective. Reading, MA: Addison-Wesley Publishing Company. (Schon, D. A.)</w:t>
      </w:r>
    </w:p>
    <w:p w14:paraId="3E898DE4" w14:textId="77777777" w:rsidR="00E808A9" w:rsidRDefault="00E808A9"/>
    <w:p w14:paraId="3E153CC5" w14:textId="77777777" w:rsidR="00E808A9" w:rsidRDefault="007F102C">
      <w:r>
        <w:rPr>
          <w:rFonts w:hint="eastAsia"/>
        </w:rPr>
        <w:t xml:space="preserve">Ineffective regulating </w:t>
      </w:r>
      <w:r>
        <w:rPr>
          <w:rFonts w:hint="eastAsia"/>
        </w:rPr>
        <w:t>processes. In D. P. Jacobs (Ed.), Regulating business: The search for an optimum (pp. 173-192). San Francisco, CA: Institute for Contemporary Studies.</w:t>
      </w:r>
    </w:p>
    <w:p w14:paraId="4FC91C58" w14:textId="77777777" w:rsidR="00E808A9" w:rsidRDefault="00E808A9"/>
    <w:p w14:paraId="71514072" w14:textId="77777777" w:rsidR="00E808A9" w:rsidRDefault="007F102C">
      <w:r>
        <w:rPr>
          <w:rFonts w:hint="eastAsia"/>
        </w:rPr>
        <w:t>Is capitalism the culprit? Organizational Dynamics, 6(4), 20-37.</w:t>
      </w:r>
    </w:p>
    <w:p w14:paraId="55224581" w14:textId="77777777" w:rsidR="00E808A9" w:rsidRDefault="00E808A9"/>
    <w:p w14:paraId="1ED15BE1" w14:textId="77777777" w:rsidR="00E808A9" w:rsidRDefault="007F102C">
      <w:r>
        <w:rPr>
          <w:rFonts w:hint="eastAsia"/>
        </w:rPr>
        <w:t>Media's capacity for self-destruction.</w:t>
      </w:r>
      <w:r>
        <w:rPr>
          <w:rFonts w:hint="eastAsia"/>
        </w:rPr>
        <w:t xml:space="preserve"> Neiman Reports, 31(4), 17-20.</w:t>
      </w:r>
    </w:p>
    <w:p w14:paraId="60BE7D6F" w14:textId="77777777" w:rsidR="00E808A9" w:rsidRDefault="00E808A9"/>
    <w:p w14:paraId="06DEFC18" w14:textId="77777777" w:rsidR="00E808A9" w:rsidRDefault="007F102C">
      <w:r>
        <w:rPr>
          <w:rFonts w:hint="eastAsia"/>
        </w:rPr>
        <w:t>1977</w:t>
      </w:r>
    </w:p>
    <w:p w14:paraId="3379E65B" w14:textId="77777777" w:rsidR="00E808A9" w:rsidRDefault="007F102C">
      <w:r>
        <w:rPr>
          <w:rFonts w:hint="eastAsia"/>
        </w:rPr>
        <w:t>Double-loop learning in organizations. Harvard Business Review, 55(5), 115-125.</w:t>
      </w:r>
    </w:p>
    <w:p w14:paraId="66870F64" w14:textId="77777777" w:rsidR="00E808A9" w:rsidRDefault="00E808A9"/>
    <w:p w14:paraId="66666377" w14:textId="77777777" w:rsidR="00E808A9" w:rsidRDefault="007F102C">
      <w:r>
        <w:rPr>
          <w:rFonts w:hint="eastAsia"/>
        </w:rPr>
        <w:t>Organizational learning and management information systems. Accounting, Organizations, and Society, 2(2), 113-123.</w:t>
      </w:r>
    </w:p>
    <w:p w14:paraId="0102BAE7" w14:textId="77777777" w:rsidR="00E808A9" w:rsidRDefault="00E808A9"/>
    <w:p w14:paraId="60C8EE42" w14:textId="77777777" w:rsidR="00E808A9" w:rsidRDefault="007F102C">
      <w:r>
        <w:rPr>
          <w:rFonts w:hint="eastAsia"/>
        </w:rPr>
        <w:t>1976</w:t>
      </w:r>
    </w:p>
    <w:p w14:paraId="1769389D" w14:textId="77777777" w:rsidR="00E808A9" w:rsidRDefault="007F102C">
      <w:r>
        <w:rPr>
          <w:rFonts w:hint="eastAsia"/>
        </w:rPr>
        <w:t>Increasing leader</w:t>
      </w:r>
      <w:r>
        <w:rPr>
          <w:rFonts w:hint="eastAsia"/>
        </w:rPr>
        <w:t>ship effectiveness. New York: Wiley-Interscience.</w:t>
      </w:r>
    </w:p>
    <w:p w14:paraId="3AADADC9" w14:textId="77777777" w:rsidR="00E808A9" w:rsidRDefault="00E808A9"/>
    <w:p w14:paraId="33F0CE30" w14:textId="77777777" w:rsidR="00E808A9" w:rsidRDefault="007F102C">
      <w:r>
        <w:rPr>
          <w:rFonts w:hint="eastAsia"/>
        </w:rPr>
        <w:t>Six presidents: Increasing leadership effectiveness. New York: Wiley.</w:t>
      </w:r>
    </w:p>
    <w:p w14:paraId="3822DCEE" w14:textId="77777777" w:rsidR="00E808A9" w:rsidRDefault="00E808A9"/>
    <w:p w14:paraId="2C8279F8" w14:textId="77777777" w:rsidR="00E808A9" w:rsidRDefault="007F102C">
      <w:r>
        <w:rPr>
          <w:rFonts w:hint="eastAsia"/>
        </w:rPr>
        <w:t>Problems and new directions for industrial psychology. In M. D. Dunnette (Ed.), Handbook of industrial and organizational psychology (</w:t>
      </w:r>
      <w:r>
        <w:rPr>
          <w:rFonts w:hint="eastAsia"/>
        </w:rPr>
        <w:t>pp. 151-184). Skokie, IL: Rand McNally.</w:t>
      </w:r>
    </w:p>
    <w:p w14:paraId="248DDAF7" w14:textId="77777777" w:rsidR="00E808A9" w:rsidRDefault="00E808A9"/>
    <w:p w14:paraId="7115EE39" w14:textId="77777777" w:rsidR="00E808A9" w:rsidRDefault="007F102C">
      <w:r>
        <w:rPr>
          <w:rFonts w:hint="eastAsia"/>
        </w:rPr>
        <w:t>Single-loop and double-loop models in research on decision making. Administrative Science Quarterly, 21(3), 363-375.</w:t>
      </w:r>
    </w:p>
    <w:p w14:paraId="7160FF42" w14:textId="77777777" w:rsidR="00E808A9" w:rsidRDefault="00E808A9"/>
    <w:p w14:paraId="312D7F3D" w14:textId="77777777" w:rsidR="00E808A9" w:rsidRDefault="007F102C">
      <w:r>
        <w:rPr>
          <w:rFonts w:hint="eastAsia"/>
        </w:rPr>
        <w:t>Theories of action that inhibit individual learning. American Psychologist, 31(9), 638-654.</w:t>
      </w:r>
    </w:p>
    <w:p w14:paraId="39770F2B" w14:textId="77777777" w:rsidR="00E808A9" w:rsidRDefault="00E808A9"/>
    <w:p w14:paraId="278DAD74" w14:textId="77777777" w:rsidR="00E808A9" w:rsidRDefault="007F102C">
      <w:r>
        <w:rPr>
          <w:rFonts w:hint="eastAsia"/>
        </w:rPr>
        <w:t>Lead</w:t>
      </w:r>
      <w:r>
        <w:rPr>
          <w:rFonts w:hint="eastAsia"/>
        </w:rPr>
        <w:t>ership, learning and changing the status quo. Organizational Dynamics, 4(3), 29-43.</w:t>
      </w:r>
    </w:p>
    <w:p w14:paraId="014403E6" w14:textId="77777777" w:rsidR="00E808A9" w:rsidRDefault="00E808A9"/>
    <w:p w14:paraId="29565058" w14:textId="77777777" w:rsidR="00E808A9" w:rsidRDefault="007F102C">
      <w:r>
        <w:rPr>
          <w:rFonts w:hint="eastAsia"/>
        </w:rPr>
        <w:t>1975</w:t>
      </w:r>
    </w:p>
    <w:p w14:paraId="6F5505E0" w14:textId="77777777" w:rsidR="00E808A9" w:rsidRDefault="007F102C">
      <w:r>
        <w:rPr>
          <w:rFonts w:hint="eastAsia"/>
        </w:rPr>
        <w:t>Dangers in applying results from experimental social psychology. American Psychologist, 30(4), 469-485.</w:t>
      </w:r>
    </w:p>
    <w:p w14:paraId="2BCF59C6" w14:textId="77777777" w:rsidR="00E808A9" w:rsidRDefault="00E808A9"/>
    <w:p w14:paraId="4CB3D8AC" w14:textId="77777777" w:rsidR="00E808A9" w:rsidRDefault="007F102C">
      <w:r>
        <w:rPr>
          <w:rFonts w:hint="eastAsia"/>
        </w:rPr>
        <w:t>1974</w:t>
      </w:r>
    </w:p>
    <w:p w14:paraId="2A8C0CDC" w14:textId="77777777" w:rsidR="00E808A9" w:rsidRDefault="007F102C">
      <w:r>
        <w:rPr>
          <w:rFonts w:hint="eastAsia"/>
        </w:rPr>
        <w:t xml:space="preserve">Theory in practice: Increasing professional </w:t>
      </w:r>
      <w:r>
        <w:rPr>
          <w:rFonts w:hint="eastAsia"/>
        </w:rPr>
        <w:t>effectiveness. San Francisco, CA: Jossey-Bass. (Schon, D. A.)</w:t>
      </w:r>
    </w:p>
    <w:p w14:paraId="59D62D9C" w14:textId="77777777" w:rsidR="00E808A9" w:rsidRDefault="00E808A9"/>
    <w:p w14:paraId="08A0A3C6" w14:textId="77777777" w:rsidR="00E808A9" w:rsidRDefault="007F102C">
      <w:r>
        <w:rPr>
          <w:rFonts w:hint="eastAsia"/>
        </w:rPr>
        <w:t>Behind the front page; organizational self-renewal in a metropolitan newspaper. San Francisco, CA: Jossey-Bass Publishers.</w:t>
      </w:r>
    </w:p>
    <w:p w14:paraId="15B79E33" w14:textId="77777777" w:rsidR="00E808A9" w:rsidRDefault="00E808A9"/>
    <w:p w14:paraId="403CD801" w14:textId="77777777" w:rsidR="00E808A9" w:rsidRDefault="007F102C">
      <w:r>
        <w:rPr>
          <w:rFonts w:hint="eastAsia"/>
        </w:rPr>
        <w:t>Changing communities by changing organizations. In W. Hawley &amp; D. Rog</w:t>
      </w:r>
      <w:r>
        <w:rPr>
          <w:rFonts w:hint="eastAsia"/>
        </w:rPr>
        <w:t>ers (Eds.), Improving the quality of public services (pp. 337-370). Beverly Hills, CA: Sage Publications.</w:t>
      </w:r>
    </w:p>
    <w:p w14:paraId="79377128" w14:textId="77777777" w:rsidR="00E808A9" w:rsidRDefault="00E808A9"/>
    <w:p w14:paraId="5EFD00B8" w14:textId="77777777" w:rsidR="00E808A9" w:rsidRDefault="007F102C">
      <w:r>
        <w:rPr>
          <w:rFonts w:hint="eastAsia"/>
        </w:rPr>
        <w:t>Personality vs. organization. Organizational Dynamics, 3(2), 3-17.</w:t>
      </w:r>
    </w:p>
    <w:p w14:paraId="2B116FFB" w14:textId="77777777" w:rsidR="00E808A9" w:rsidRDefault="00E808A9"/>
    <w:p w14:paraId="5701C18E" w14:textId="77777777" w:rsidR="00E808A9" w:rsidRDefault="007F102C">
      <w:r>
        <w:rPr>
          <w:rFonts w:hint="eastAsia"/>
        </w:rPr>
        <w:t>Alternative schools: A behavioral analysis. Teachers College Record, 75(4), 429-4</w:t>
      </w:r>
      <w:r>
        <w:rPr>
          <w:rFonts w:hint="eastAsia"/>
        </w:rPr>
        <w:t>52.</w:t>
      </w:r>
    </w:p>
    <w:p w14:paraId="796B4876" w14:textId="77777777" w:rsidR="00E808A9" w:rsidRDefault="00E808A9"/>
    <w:p w14:paraId="23C7DBF1" w14:textId="77777777" w:rsidR="00E808A9" w:rsidRDefault="007F102C">
      <w:r>
        <w:rPr>
          <w:rFonts w:hint="eastAsia"/>
        </w:rPr>
        <w:t>Conversations with Chris Argyris. Organizational Dynamics. 3(1), 45-62.</w:t>
      </w:r>
    </w:p>
    <w:p w14:paraId="454D76CE" w14:textId="77777777" w:rsidR="00E808A9" w:rsidRDefault="00E808A9"/>
    <w:p w14:paraId="47D396E6" w14:textId="77777777" w:rsidR="00E808A9" w:rsidRDefault="007F102C">
      <w:r>
        <w:rPr>
          <w:rFonts w:hint="eastAsia"/>
        </w:rPr>
        <w:t>1973</w:t>
      </w:r>
    </w:p>
    <w:p w14:paraId="1B50DC22" w14:textId="77777777" w:rsidR="00E808A9" w:rsidRDefault="007F102C">
      <w:r>
        <w:rPr>
          <w:rFonts w:hint="eastAsia"/>
        </w:rPr>
        <w:t>On organizations of the future. Beverly Hills, CA: Sage Publications.</w:t>
      </w:r>
    </w:p>
    <w:p w14:paraId="0819D162" w14:textId="77777777" w:rsidR="00E808A9" w:rsidRDefault="00E808A9"/>
    <w:p w14:paraId="61824596" w14:textId="77777777" w:rsidR="00E808A9" w:rsidRDefault="007F102C">
      <w:r>
        <w:rPr>
          <w:rFonts w:hint="eastAsia"/>
        </w:rPr>
        <w:t>Personality and organization theory revisited. Administrative Science Quarterly, 18(2), 141-167.</w:t>
      </w:r>
    </w:p>
    <w:p w14:paraId="5DB4730B" w14:textId="77777777" w:rsidR="00E808A9" w:rsidRDefault="00E808A9"/>
    <w:p w14:paraId="6EAE47E2" w14:textId="77777777" w:rsidR="00E808A9" w:rsidRDefault="007F102C">
      <w:r>
        <w:rPr>
          <w:rFonts w:hint="eastAsia"/>
        </w:rPr>
        <w:t>Some</w:t>
      </w:r>
      <w:r>
        <w:rPr>
          <w:rFonts w:hint="eastAsia"/>
        </w:rPr>
        <w:t xml:space="preserve"> limits of rational man organizational theory. Public Administration Review, 33(3), 253-267.</w:t>
      </w:r>
    </w:p>
    <w:p w14:paraId="2F088F9B" w14:textId="77777777" w:rsidR="00E808A9" w:rsidRDefault="00E808A9"/>
    <w:p w14:paraId="7679F35D" w14:textId="77777777" w:rsidR="00E808A9" w:rsidRDefault="007F102C">
      <w:r>
        <w:rPr>
          <w:rFonts w:hint="eastAsia"/>
        </w:rPr>
        <w:t>The CEO's Behavior: Key to organizational development. Harvard Business Review, 51(2), 55-64.</w:t>
      </w:r>
    </w:p>
    <w:p w14:paraId="3F7A309E" w14:textId="77777777" w:rsidR="00E808A9" w:rsidRDefault="00E808A9"/>
    <w:p w14:paraId="4DA804B9" w14:textId="77777777" w:rsidR="00E808A9" w:rsidRDefault="007F102C">
      <w:r>
        <w:rPr>
          <w:rFonts w:hint="eastAsia"/>
        </w:rPr>
        <w:t>1972</w:t>
      </w:r>
    </w:p>
    <w:p w14:paraId="41CA198E" w14:textId="77777777" w:rsidR="00E808A9" w:rsidRDefault="007F102C">
      <w:r>
        <w:rPr>
          <w:rFonts w:hint="eastAsia"/>
        </w:rPr>
        <w:t>The applicability of organizational sociology. Cambridge, Engl</w:t>
      </w:r>
      <w:r>
        <w:rPr>
          <w:rFonts w:hint="eastAsia"/>
        </w:rPr>
        <w:t>and: Cambridge University Press.</w:t>
      </w:r>
    </w:p>
    <w:p w14:paraId="01432918" w14:textId="77777777" w:rsidR="00E808A9" w:rsidRDefault="00E808A9"/>
    <w:p w14:paraId="088C1C4B" w14:textId="77777777" w:rsidR="00E808A9" w:rsidRDefault="007F102C">
      <w:r>
        <w:rPr>
          <w:rFonts w:hint="eastAsia"/>
        </w:rPr>
        <w:t>Do personal growth laboratories represent an alternative culture? Journal of Applied Behavioral Sciences, 8(1), 7-28.</w:t>
      </w:r>
    </w:p>
    <w:p w14:paraId="022620EC" w14:textId="77777777" w:rsidR="00E808A9" w:rsidRDefault="00E808A9"/>
    <w:p w14:paraId="0BC9BB24" w14:textId="77777777" w:rsidR="00E808A9" w:rsidRDefault="007F102C">
      <w:r>
        <w:rPr>
          <w:rFonts w:hint="eastAsia"/>
        </w:rPr>
        <w:t>1971</w:t>
      </w:r>
    </w:p>
    <w:p w14:paraId="551D1528" w14:textId="77777777" w:rsidR="00E808A9" w:rsidRDefault="007F102C">
      <w:r>
        <w:rPr>
          <w:rFonts w:hint="eastAsia"/>
        </w:rPr>
        <w:t>Management and organizational development; the path from XA to YB. New York: McGraw-Hill.</w:t>
      </w:r>
    </w:p>
    <w:p w14:paraId="57C173C7" w14:textId="77777777" w:rsidR="00E808A9" w:rsidRDefault="00E808A9"/>
    <w:p w14:paraId="338380D8" w14:textId="77777777" w:rsidR="00E808A9" w:rsidRDefault="007F102C">
      <w:r>
        <w:rPr>
          <w:rFonts w:hint="eastAsia"/>
        </w:rPr>
        <w:t xml:space="preserve">Essay </w:t>
      </w:r>
      <w:r>
        <w:rPr>
          <w:rFonts w:hint="eastAsia"/>
        </w:rPr>
        <w:t>review on "Beyond freedom and dignity." Harvard Educational Review, 41(4), 550-567.</w:t>
      </w:r>
    </w:p>
    <w:p w14:paraId="56F2B95B" w14:textId="77777777" w:rsidR="00E808A9" w:rsidRDefault="00E808A9"/>
    <w:p w14:paraId="38BDBE90" w14:textId="77777777" w:rsidR="00E808A9" w:rsidRDefault="007F102C">
      <w:r>
        <w:rPr>
          <w:rFonts w:hint="eastAsia"/>
        </w:rPr>
        <w:t>Management information systems: The challenge to rationality and emotionality. Management Science, 17(6), B275-B292.</w:t>
      </w:r>
    </w:p>
    <w:p w14:paraId="6244605E" w14:textId="77777777" w:rsidR="00E808A9" w:rsidRDefault="00E808A9"/>
    <w:p w14:paraId="7431EFFB" w14:textId="77777777" w:rsidR="00E808A9" w:rsidRDefault="007F102C">
      <w:r>
        <w:rPr>
          <w:rFonts w:hint="eastAsia"/>
        </w:rPr>
        <w:t>1970</w:t>
      </w:r>
    </w:p>
    <w:p w14:paraId="3AD0575C" w14:textId="77777777" w:rsidR="00E808A9" w:rsidRDefault="007F102C">
      <w:r>
        <w:rPr>
          <w:rFonts w:hint="eastAsia"/>
        </w:rPr>
        <w:t xml:space="preserve">Intervention theory and method: A behavioral </w:t>
      </w:r>
      <w:r>
        <w:rPr>
          <w:rFonts w:hint="eastAsia"/>
        </w:rPr>
        <w:t>science view. Reading, MA: Addison-Wesley.</w:t>
      </w:r>
    </w:p>
    <w:p w14:paraId="65B442E8" w14:textId="77777777" w:rsidR="00E808A9" w:rsidRDefault="00E808A9"/>
    <w:p w14:paraId="4F7799FE" w14:textId="77777777" w:rsidR="00E808A9" w:rsidRDefault="007F102C">
      <w:r>
        <w:rPr>
          <w:rFonts w:hint="eastAsia"/>
        </w:rPr>
        <w:t>1969</w:t>
      </w:r>
    </w:p>
    <w:p w14:paraId="3A5B8BB3" w14:textId="77777777" w:rsidR="00E808A9" w:rsidRDefault="007F102C">
      <w:r>
        <w:rPr>
          <w:rFonts w:hint="eastAsia"/>
        </w:rPr>
        <w:t>The incompleteness of social psychological theory: Examples from small group, cognitive consistency and attribution research. American Psychologist, 24(10), 893-908.</w:t>
      </w:r>
    </w:p>
    <w:p w14:paraId="650B377A" w14:textId="77777777" w:rsidR="00E808A9" w:rsidRDefault="00E808A9"/>
    <w:p w14:paraId="7A5C4146" w14:textId="77777777" w:rsidR="00E808A9" w:rsidRDefault="007F102C">
      <w:r>
        <w:rPr>
          <w:rFonts w:hint="eastAsia"/>
        </w:rPr>
        <w:t>1968</w:t>
      </w:r>
    </w:p>
    <w:p w14:paraId="4041013B" w14:textId="77777777" w:rsidR="00E808A9" w:rsidRDefault="007F102C">
      <w:r>
        <w:rPr>
          <w:rFonts w:hint="eastAsia"/>
        </w:rPr>
        <w:t>Organization: Effectiveness and cha</w:t>
      </w:r>
      <w:r>
        <w:rPr>
          <w:rFonts w:hint="eastAsia"/>
        </w:rPr>
        <w:t>nge. In D. L. Sills (Ed.), International encyclopedia of social sciences (pp. 311-319). New York: MacMillan Co. and The Free Press.</w:t>
      </w:r>
    </w:p>
    <w:p w14:paraId="18D9165E" w14:textId="77777777" w:rsidR="00E808A9" w:rsidRDefault="00E808A9"/>
    <w:p w14:paraId="5B3BD722" w14:textId="77777777" w:rsidR="00E808A9" w:rsidRDefault="007F102C">
      <w:r>
        <w:rPr>
          <w:rFonts w:hint="eastAsia"/>
        </w:rPr>
        <w:t>Conditions for competence acquisition and therapy. Journal of Applied Behavioral Science, 4(2), 147-177.</w:t>
      </w:r>
    </w:p>
    <w:p w14:paraId="21B91C07" w14:textId="77777777" w:rsidR="00E808A9" w:rsidRDefault="00E808A9"/>
    <w:p w14:paraId="557508DD" w14:textId="77777777" w:rsidR="00E808A9" w:rsidRDefault="007F102C">
      <w:r>
        <w:rPr>
          <w:rFonts w:hint="eastAsia"/>
        </w:rPr>
        <w:lastRenderedPageBreak/>
        <w:t>On the effectiven</w:t>
      </w:r>
      <w:r>
        <w:rPr>
          <w:rFonts w:hint="eastAsia"/>
        </w:rPr>
        <w:t>ess of research and development organizations. American Scientist, 56(4), 344-355.</w:t>
      </w:r>
    </w:p>
    <w:p w14:paraId="05E1FBB4" w14:textId="77777777" w:rsidR="00E808A9" w:rsidRDefault="00E808A9"/>
    <w:p w14:paraId="4981CDB4" w14:textId="77777777" w:rsidR="00E808A9" w:rsidRDefault="007F102C">
      <w:r>
        <w:rPr>
          <w:rFonts w:hint="eastAsia"/>
        </w:rPr>
        <w:t>Issues in evaluation laboratory education. Journal of Applied Behavioral Science, 8(1), 28-40.</w:t>
      </w:r>
    </w:p>
    <w:p w14:paraId="13BD5DC4" w14:textId="77777777" w:rsidR="00E808A9" w:rsidRDefault="00E808A9"/>
    <w:p w14:paraId="62C2E6D7" w14:textId="77777777" w:rsidR="00E808A9" w:rsidRDefault="007F102C">
      <w:r>
        <w:rPr>
          <w:rFonts w:hint="eastAsia"/>
        </w:rPr>
        <w:t>Some consequences of separating thoughts from action. Ventures, 8(1), 68-72.</w:t>
      </w:r>
    </w:p>
    <w:p w14:paraId="6A1EC09C" w14:textId="77777777" w:rsidR="00E808A9" w:rsidRDefault="00E808A9"/>
    <w:p w14:paraId="38D02033" w14:textId="77777777" w:rsidR="00E808A9" w:rsidRDefault="007F102C">
      <w:r>
        <w:rPr>
          <w:rFonts w:hint="eastAsia"/>
        </w:rPr>
        <w:t>Some unintended consequences of rigorous research. Psychological Bulletin, 70(3), 185-197.</w:t>
      </w:r>
    </w:p>
    <w:p w14:paraId="23702436" w14:textId="77777777" w:rsidR="00E808A9" w:rsidRDefault="00E808A9"/>
    <w:p w14:paraId="202A03BC" w14:textId="77777777" w:rsidR="00E808A9" w:rsidRDefault="007F102C">
      <w:r>
        <w:rPr>
          <w:rFonts w:hint="eastAsia"/>
        </w:rPr>
        <w:t>1967</w:t>
      </w:r>
    </w:p>
    <w:p w14:paraId="06DE0E27" w14:textId="77777777" w:rsidR="00E808A9" w:rsidRDefault="007F102C">
      <w:r>
        <w:rPr>
          <w:rFonts w:hint="eastAsia"/>
        </w:rPr>
        <w:t>On the future of laboratory education. Journal of Applied Behavioral Science, 3(2), 153-183.</w:t>
      </w:r>
    </w:p>
    <w:p w14:paraId="0FD1B341" w14:textId="77777777" w:rsidR="00E808A9" w:rsidRDefault="00E808A9"/>
    <w:p w14:paraId="7AD68A38" w14:textId="77777777" w:rsidR="00E808A9" w:rsidRDefault="007F102C">
      <w:r>
        <w:rPr>
          <w:rFonts w:hint="eastAsia"/>
        </w:rPr>
        <w:t>Today's problems with tomorrow's organizations. Journal of Mana</w:t>
      </w:r>
      <w:r>
        <w:rPr>
          <w:rFonts w:hint="eastAsia"/>
        </w:rPr>
        <w:t>gement Studies, 4(1), 31-55.</w:t>
      </w:r>
    </w:p>
    <w:p w14:paraId="13817CBC" w14:textId="77777777" w:rsidR="00E808A9" w:rsidRDefault="00E808A9"/>
    <w:p w14:paraId="699AEB78" w14:textId="77777777" w:rsidR="00E808A9" w:rsidRDefault="007F102C">
      <w:r>
        <w:rPr>
          <w:rFonts w:hint="eastAsia"/>
        </w:rPr>
        <w:t>Do you recognize yourself? Foreign Service Journal, 44(1), 21-26.</w:t>
      </w:r>
    </w:p>
    <w:p w14:paraId="77485D1E" w14:textId="77777777" w:rsidR="00E808A9" w:rsidRDefault="00E808A9"/>
    <w:p w14:paraId="2E2931C6" w14:textId="77777777" w:rsidR="00E808A9" w:rsidRDefault="007F102C">
      <w:r>
        <w:rPr>
          <w:rFonts w:hint="eastAsia"/>
        </w:rPr>
        <w:t>How tomorrow's executive will make decisions. Think, 33(6), 18-23.</w:t>
      </w:r>
    </w:p>
    <w:p w14:paraId="7D6745BA" w14:textId="77777777" w:rsidR="00E808A9" w:rsidRDefault="00E808A9"/>
    <w:p w14:paraId="7DEAF7BD" w14:textId="77777777" w:rsidR="00E808A9" w:rsidRDefault="007F102C">
      <w:r>
        <w:rPr>
          <w:rFonts w:hint="eastAsia"/>
        </w:rPr>
        <w:t>1966</w:t>
      </w:r>
    </w:p>
    <w:p w14:paraId="3A2F0193" w14:textId="77777777" w:rsidR="00E808A9" w:rsidRDefault="007F102C">
      <w:r>
        <w:rPr>
          <w:rFonts w:hint="eastAsia"/>
        </w:rPr>
        <w:t>Interpersonal barriers to decision making. Harvard Business Review, 44(2), 84-97.</w:t>
      </w:r>
    </w:p>
    <w:p w14:paraId="385C3E3E" w14:textId="77777777" w:rsidR="00E808A9" w:rsidRDefault="00E808A9"/>
    <w:p w14:paraId="45CCA232" w14:textId="77777777" w:rsidR="00E808A9" w:rsidRDefault="007F102C">
      <w:r>
        <w:rPr>
          <w:rFonts w:hint="eastAsia"/>
        </w:rPr>
        <w:t>Interpersonal competence, organizational milieu, and innovation. Research Management, 9(2), 84-98.</w:t>
      </w:r>
    </w:p>
    <w:p w14:paraId="5677318D" w14:textId="77777777" w:rsidR="00E808A9" w:rsidRDefault="00E808A9"/>
    <w:p w14:paraId="35B4E2D0" w14:textId="77777777" w:rsidR="00E808A9" w:rsidRDefault="007F102C">
      <w:r>
        <w:rPr>
          <w:rFonts w:hint="eastAsia"/>
        </w:rPr>
        <w:t>1965</w:t>
      </w:r>
    </w:p>
    <w:p w14:paraId="776E1150" w14:textId="77777777" w:rsidR="00E808A9" w:rsidRDefault="007F102C">
      <w:r>
        <w:rPr>
          <w:rFonts w:hint="eastAsia"/>
        </w:rPr>
        <w:t>Organization and innovation. Homewood, IL: R. D. Irwin-Dorsey.</w:t>
      </w:r>
    </w:p>
    <w:p w14:paraId="549B1C67" w14:textId="77777777" w:rsidR="00E808A9" w:rsidRDefault="00E808A9"/>
    <w:p w14:paraId="5D9D7C73" w14:textId="77777777" w:rsidR="00E808A9" w:rsidRDefault="007F102C">
      <w:r>
        <w:rPr>
          <w:rFonts w:hint="eastAsia"/>
        </w:rPr>
        <w:t>Explorations in interpersonal competence I. Journal of Applied Behavioral Science, 1(1)</w:t>
      </w:r>
      <w:r>
        <w:rPr>
          <w:rFonts w:hint="eastAsia"/>
        </w:rPr>
        <w:t>, 58-83.</w:t>
      </w:r>
    </w:p>
    <w:p w14:paraId="7DBC2A3B" w14:textId="77777777" w:rsidR="00E808A9" w:rsidRDefault="00E808A9"/>
    <w:p w14:paraId="36AD0D33" w14:textId="77777777" w:rsidR="00E808A9" w:rsidRDefault="007F102C">
      <w:r>
        <w:rPr>
          <w:rFonts w:hint="eastAsia"/>
        </w:rPr>
        <w:t>Explorations in interpersonal competence II. Journal of Applied Behavioral Science, 1(3), 255-269.</w:t>
      </w:r>
    </w:p>
    <w:p w14:paraId="27E0296E" w14:textId="77777777" w:rsidR="00E808A9" w:rsidRDefault="00E808A9"/>
    <w:p w14:paraId="5DA23AE0" w14:textId="77777777" w:rsidR="00E808A9" w:rsidRDefault="007F102C">
      <w:r>
        <w:rPr>
          <w:rFonts w:hint="eastAsia"/>
        </w:rPr>
        <w:t>1964</w:t>
      </w:r>
    </w:p>
    <w:p w14:paraId="33B97C04" w14:textId="77777777" w:rsidR="00E808A9" w:rsidRDefault="007F102C">
      <w:r>
        <w:rPr>
          <w:rFonts w:hint="eastAsia"/>
        </w:rPr>
        <w:t>Integrating the individual and the organization. New York: Wiley &amp; Sons.</w:t>
      </w:r>
    </w:p>
    <w:p w14:paraId="6DD77AB8" w14:textId="77777777" w:rsidR="00E808A9" w:rsidRDefault="00E808A9"/>
    <w:p w14:paraId="7E8BD9CE" w14:textId="77777777" w:rsidR="00E808A9" w:rsidRDefault="007F102C">
      <w:r>
        <w:rPr>
          <w:rFonts w:hint="eastAsia"/>
        </w:rPr>
        <w:t>Being human and being organized. Trans-action, 1(5), 3-6.</w:t>
      </w:r>
    </w:p>
    <w:p w14:paraId="562FA281" w14:textId="77777777" w:rsidR="00E808A9" w:rsidRDefault="00E808A9"/>
    <w:p w14:paraId="7C7A13A3" w14:textId="77777777" w:rsidR="00E808A9" w:rsidRDefault="007F102C">
      <w:r>
        <w:rPr>
          <w:rFonts w:hint="eastAsia"/>
        </w:rPr>
        <w:t>T-groups</w:t>
      </w:r>
      <w:r>
        <w:rPr>
          <w:rFonts w:hint="eastAsia"/>
        </w:rPr>
        <w:t xml:space="preserve"> for organizational effectiveness. Harvard Business Review, 42(2), 60-74.</w:t>
      </w:r>
    </w:p>
    <w:p w14:paraId="7250602E" w14:textId="77777777" w:rsidR="00E808A9" w:rsidRDefault="00E808A9"/>
    <w:p w14:paraId="1086AA3E" w14:textId="77777777" w:rsidR="00E808A9" w:rsidRDefault="007F102C">
      <w:r>
        <w:rPr>
          <w:rFonts w:hint="eastAsia"/>
        </w:rPr>
        <w:t>The process of influence and manipulations within the organizational setting. Industrial Medicine and Surgery, 33(12), 899-928.</w:t>
      </w:r>
    </w:p>
    <w:p w14:paraId="193DC4CC" w14:textId="77777777" w:rsidR="00E808A9" w:rsidRDefault="00E808A9"/>
    <w:p w14:paraId="71B38964" w14:textId="77777777" w:rsidR="00E808A9" w:rsidRDefault="007F102C">
      <w:r>
        <w:rPr>
          <w:rFonts w:hint="eastAsia"/>
        </w:rPr>
        <w:t>1963</w:t>
      </w:r>
    </w:p>
    <w:p w14:paraId="0FAAC5E1" w14:textId="77777777" w:rsidR="00E808A9" w:rsidRDefault="007F102C">
      <w:r>
        <w:rPr>
          <w:rFonts w:hint="eastAsia"/>
        </w:rPr>
        <w:t>A brief description of laboratory education. Tr</w:t>
      </w:r>
      <w:r>
        <w:rPr>
          <w:rFonts w:hint="eastAsia"/>
        </w:rPr>
        <w:t>aining Directors, 17(?), 4-8.</w:t>
      </w:r>
    </w:p>
    <w:p w14:paraId="257608A7" w14:textId="77777777" w:rsidR="00E808A9" w:rsidRDefault="00E808A9"/>
    <w:p w14:paraId="3C36C62F" w14:textId="77777777" w:rsidR="00E808A9" w:rsidRDefault="007F102C">
      <w:r>
        <w:rPr>
          <w:rFonts w:hint="eastAsia"/>
        </w:rPr>
        <w:lastRenderedPageBreak/>
        <w:t>A comment on George Odiorne's paper. Training Directors, 17(?), 31-32.</w:t>
      </w:r>
    </w:p>
    <w:p w14:paraId="1C5DD8E9" w14:textId="77777777" w:rsidR="00E808A9" w:rsidRDefault="00E808A9"/>
    <w:p w14:paraId="57572255" w14:textId="77777777" w:rsidR="00E808A9" w:rsidRDefault="007F102C">
      <w:r>
        <w:rPr>
          <w:rFonts w:hint="eastAsia"/>
        </w:rPr>
        <w:t>1962</w:t>
      </w:r>
    </w:p>
    <w:p w14:paraId="44CCFFDA" w14:textId="77777777" w:rsidR="00E808A9" w:rsidRDefault="007F102C">
      <w:r>
        <w:rPr>
          <w:rFonts w:hint="eastAsia"/>
        </w:rPr>
        <w:t>Interpersonal competence and organizational effectiveness. Homewood, IL: Irwin-Dorsey Press.</w:t>
      </w:r>
    </w:p>
    <w:p w14:paraId="07803A65" w14:textId="77777777" w:rsidR="00E808A9" w:rsidRDefault="00E808A9"/>
    <w:p w14:paraId="5D4CF341" w14:textId="77777777" w:rsidR="00E808A9" w:rsidRDefault="007F102C">
      <w:r>
        <w:rPr>
          <w:rFonts w:hint="eastAsia"/>
        </w:rPr>
        <w:t>A new era in personnel relations. Dun's Review, 79(6),</w:t>
      </w:r>
      <w:r>
        <w:rPr>
          <w:rFonts w:hint="eastAsia"/>
        </w:rPr>
        <w:t xml:space="preserve"> 40-41.</w:t>
      </w:r>
    </w:p>
    <w:p w14:paraId="6C1CF826" w14:textId="77777777" w:rsidR="00E808A9" w:rsidRDefault="00E808A9"/>
    <w:p w14:paraId="2E68CD75" w14:textId="77777777" w:rsidR="00E808A9" w:rsidRDefault="007F102C">
      <w:r>
        <w:rPr>
          <w:rFonts w:hint="eastAsia"/>
        </w:rPr>
        <w:t>Behavior of executives within the organization. Behavioral Science Research in Industrial Relations, Industrial relations Monograph No. 21, Industrial Relations Counselors, Inc., New York.</w:t>
      </w:r>
    </w:p>
    <w:p w14:paraId="059EBA87" w14:textId="77777777" w:rsidR="00E808A9" w:rsidRDefault="00E808A9"/>
    <w:p w14:paraId="35668949" w14:textId="77777777" w:rsidR="00E808A9" w:rsidRDefault="007F102C">
      <w:r>
        <w:rPr>
          <w:rFonts w:hint="eastAsia"/>
        </w:rPr>
        <w:t>1961</w:t>
      </w:r>
    </w:p>
    <w:p w14:paraId="39AD90DC" w14:textId="77777777" w:rsidR="00E808A9" w:rsidRDefault="007F102C">
      <w:r>
        <w:rPr>
          <w:rFonts w:hint="eastAsia"/>
        </w:rPr>
        <w:t>Explorations in client-consultant relationships. Hum</w:t>
      </w:r>
      <w:r>
        <w:rPr>
          <w:rFonts w:hint="eastAsia"/>
        </w:rPr>
        <w:t>an Organization, 20(3), 121-133.</w:t>
      </w:r>
    </w:p>
    <w:p w14:paraId="529B0B82" w14:textId="77777777" w:rsidR="00E808A9" w:rsidRDefault="00E808A9"/>
    <w:p w14:paraId="21154DEC" w14:textId="77777777" w:rsidR="00E808A9" w:rsidRDefault="007F102C">
      <w:r>
        <w:rPr>
          <w:rFonts w:hint="eastAsia"/>
        </w:rPr>
        <w:t>Employee apathy and non-involvement: The house that management built. Personnel, 38(4), 8-14.</w:t>
      </w:r>
    </w:p>
    <w:p w14:paraId="495B2C74" w14:textId="77777777" w:rsidR="00E808A9" w:rsidRDefault="00E808A9"/>
    <w:p w14:paraId="49C53030" w14:textId="77777777" w:rsidR="00E808A9" w:rsidRDefault="007F102C">
      <w:r>
        <w:rPr>
          <w:rFonts w:hint="eastAsia"/>
        </w:rPr>
        <w:t>Organizational leadership. In L. Petrullo &amp; B. Bass (Eds.), Leadership and interpersonal behavior (pp. 326-354). New York: Holt</w:t>
      </w:r>
      <w:r>
        <w:rPr>
          <w:rFonts w:hint="eastAsia"/>
        </w:rPr>
        <w:t>, Rinehart, and Winston.</w:t>
      </w:r>
    </w:p>
    <w:p w14:paraId="2CD6774F" w14:textId="77777777" w:rsidR="00E808A9" w:rsidRDefault="00E808A9"/>
    <w:p w14:paraId="3AABCB52" w14:textId="77777777" w:rsidR="00E808A9" w:rsidRDefault="007F102C">
      <w:r>
        <w:rPr>
          <w:rFonts w:hint="eastAsia"/>
        </w:rPr>
        <w:t>1960</w:t>
      </w:r>
    </w:p>
    <w:p w14:paraId="6BA3D66A" w14:textId="77777777" w:rsidR="00E808A9" w:rsidRDefault="007F102C">
      <w:r>
        <w:rPr>
          <w:rFonts w:hint="eastAsia"/>
        </w:rPr>
        <w:t>Understanding organizational behavior. Homewood, IL: Dorsey Press.</w:t>
      </w:r>
    </w:p>
    <w:p w14:paraId="0765813E" w14:textId="77777777" w:rsidR="00E808A9" w:rsidRDefault="00E808A9"/>
    <w:p w14:paraId="5C1BEE2E" w14:textId="77777777" w:rsidR="00E808A9" w:rsidRDefault="007F102C">
      <w:r>
        <w:rPr>
          <w:rFonts w:hint="eastAsia"/>
        </w:rPr>
        <w:t>Individual actualization in complex organization. Mental Hygiene, 44(2), 226-237.</w:t>
      </w:r>
    </w:p>
    <w:p w14:paraId="368D3F91" w14:textId="77777777" w:rsidR="00E808A9" w:rsidRDefault="00E808A9"/>
    <w:p w14:paraId="63CC63E2" w14:textId="77777777" w:rsidR="00E808A9" w:rsidRDefault="007F102C">
      <w:r>
        <w:rPr>
          <w:rFonts w:hint="eastAsia"/>
        </w:rPr>
        <w:t>Organizational effectiveness under stress. Harvard Business Review, 38(3),</w:t>
      </w:r>
      <w:r>
        <w:rPr>
          <w:rFonts w:hint="eastAsia"/>
        </w:rPr>
        <w:t xml:space="preserve"> 137-146.</w:t>
      </w:r>
    </w:p>
    <w:p w14:paraId="3320B682" w14:textId="77777777" w:rsidR="00E808A9" w:rsidRDefault="00E808A9"/>
    <w:p w14:paraId="0906782A" w14:textId="77777777" w:rsidR="00E808A9" w:rsidRDefault="007F102C">
      <w:r>
        <w:rPr>
          <w:rFonts w:hint="eastAsia"/>
        </w:rPr>
        <w:t>Human behavior in organizations. Yale Scientific Magazine, 34(5), 40-51.</w:t>
      </w:r>
    </w:p>
    <w:p w14:paraId="583C9C0D" w14:textId="77777777" w:rsidR="00E808A9" w:rsidRDefault="00E808A9"/>
    <w:p w14:paraId="283B92CA" w14:textId="77777777" w:rsidR="00E808A9" w:rsidRDefault="007F102C">
      <w:r>
        <w:rPr>
          <w:rFonts w:hint="eastAsia"/>
        </w:rPr>
        <w:t>1959</w:t>
      </w:r>
    </w:p>
    <w:p w14:paraId="107B10B9" w14:textId="77777777" w:rsidR="00E808A9" w:rsidRDefault="007F102C">
      <w:r>
        <w:rPr>
          <w:rFonts w:hint="eastAsia"/>
        </w:rPr>
        <w:t>The individual and organization: An empirical test. Administrative Science Quarterly, 4(2), 146-167.</w:t>
      </w:r>
    </w:p>
    <w:p w14:paraId="5C3D4BAB" w14:textId="77777777" w:rsidR="00E808A9" w:rsidRDefault="00E808A9"/>
    <w:p w14:paraId="368CBD62" w14:textId="77777777" w:rsidR="00E808A9" w:rsidRDefault="007F102C">
      <w:r>
        <w:rPr>
          <w:rFonts w:hint="eastAsia"/>
        </w:rPr>
        <w:t>Organizational health and executive development. Advanced Manage</w:t>
      </w:r>
      <w:r>
        <w:rPr>
          <w:rFonts w:hint="eastAsia"/>
        </w:rPr>
        <w:t>ment, 24(12), 8-11.</w:t>
      </w:r>
    </w:p>
    <w:p w14:paraId="504A1F68" w14:textId="77777777" w:rsidR="00E808A9" w:rsidRDefault="00E808A9"/>
    <w:p w14:paraId="46A3CB92" w14:textId="77777777" w:rsidR="00E808A9" w:rsidRDefault="007F102C">
      <w:r>
        <w:rPr>
          <w:rFonts w:hint="eastAsia"/>
        </w:rPr>
        <w:t>1958</w:t>
      </w:r>
    </w:p>
    <w:p w14:paraId="14C5845F" w14:textId="77777777" w:rsidR="00E808A9" w:rsidRDefault="007F102C">
      <w:r>
        <w:rPr>
          <w:rFonts w:hint="eastAsia"/>
        </w:rPr>
        <w:t>Creating effective research relationships in an organization. Human Organization, 17(1), 34-40.</w:t>
      </w:r>
    </w:p>
    <w:p w14:paraId="7873EC4D" w14:textId="77777777" w:rsidR="00E808A9" w:rsidRDefault="00E808A9"/>
    <w:p w14:paraId="123D443B" w14:textId="77777777" w:rsidR="00E808A9" w:rsidRDefault="007F102C">
      <w:r>
        <w:rPr>
          <w:rFonts w:hint="eastAsia"/>
        </w:rPr>
        <w:t>Some problems in conceptualizing organizational climate: A case study of a bank. Administrative Science Quarterly, 2(4), 501-520.</w:t>
      </w:r>
    </w:p>
    <w:p w14:paraId="536F4175" w14:textId="77777777" w:rsidR="00E808A9" w:rsidRDefault="00E808A9"/>
    <w:p w14:paraId="6E2EFDEB" w14:textId="77777777" w:rsidR="00E808A9" w:rsidRDefault="007F102C">
      <w:r>
        <w:rPr>
          <w:rFonts w:hint="eastAsia"/>
        </w:rPr>
        <w:t>The organization: What makes it healthy? Harvard Business Review, 36(6), 107-116.</w:t>
      </w:r>
    </w:p>
    <w:p w14:paraId="1BD0071A" w14:textId="77777777" w:rsidR="00E808A9" w:rsidRDefault="00E808A9"/>
    <w:p w14:paraId="16AD251F" w14:textId="77777777" w:rsidR="00E808A9" w:rsidRDefault="007F102C">
      <w:r>
        <w:rPr>
          <w:rFonts w:hint="eastAsia"/>
        </w:rPr>
        <w:t>Management implications of recent social science research. Personnel Administration, 21(3), 5-10.</w:t>
      </w:r>
    </w:p>
    <w:p w14:paraId="0B75E457" w14:textId="77777777" w:rsidR="00E808A9" w:rsidRDefault="00E808A9"/>
    <w:p w14:paraId="44C59B6C" w14:textId="77777777" w:rsidR="00E808A9" w:rsidRDefault="007F102C">
      <w:r>
        <w:rPr>
          <w:rFonts w:hint="eastAsia"/>
        </w:rPr>
        <w:t>1957</w:t>
      </w:r>
    </w:p>
    <w:p w14:paraId="6BE85274" w14:textId="77777777" w:rsidR="00E808A9" w:rsidRDefault="007F102C">
      <w:r>
        <w:rPr>
          <w:rFonts w:hint="eastAsia"/>
        </w:rPr>
        <w:t>Personality and organizations; the conflict between system and the in</w:t>
      </w:r>
      <w:r>
        <w:rPr>
          <w:rFonts w:hint="eastAsia"/>
        </w:rPr>
        <w:t>dividual. New York: HarperCollins.</w:t>
      </w:r>
    </w:p>
    <w:p w14:paraId="4AB00C46" w14:textId="77777777" w:rsidR="00E808A9" w:rsidRDefault="00E808A9"/>
    <w:p w14:paraId="5ED3B511" w14:textId="77777777" w:rsidR="00E808A9" w:rsidRDefault="007F102C">
      <w:r>
        <w:rPr>
          <w:rFonts w:hint="eastAsia"/>
        </w:rPr>
        <w:t>The individual and organization: Some problems of mutual adjustment. Administrative Science Quarterly, 2(1), 1-24.</w:t>
      </w:r>
    </w:p>
    <w:p w14:paraId="7AD62CA2" w14:textId="77777777" w:rsidR="00E808A9" w:rsidRDefault="00E808A9"/>
    <w:p w14:paraId="057B2C6E" w14:textId="77777777" w:rsidR="00E808A9" w:rsidRDefault="007F102C">
      <w:r>
        <w:rPr>
          <w:rFonts w:hint="eastAsia"/>
        </w:rPr>
        <w:t>1956</w:t>
      </w:r>
    </w:p>
    <w:p w14:paraId="616428E3" w14:textId="77777777" w:rsidR="00E808A9" w:rsidRDefault="007F102C">
      <w:r>
        <w:rPr>
          <w:rFonts w:hint="eastAsia"/>
        </w:rPr>
        <w:t>Diagnosing human relations in organizations; a case study of a hospital. New Haven, CN: Yale Univer</w:t>
      </w:r>
      <w:r>
        <w:rPr>
          <w:rFonts w:hint="eastAsia"/>
        </w:rPr>
        <w:t>sity Labor and Management Center.</w:t>
      </w:r>
    </w:p>
    <w:p w14:paraId="5A817DC1" w14:textId="77777777" w:rsidR="00E808A9" w:rsidRDefault="00E808A9"/>
    <w:p w14:paraId="34C24788" w14:textId="77777777" w:rsidR="00E808A9" w:rsidRDefault="007F102C">
      <w:r>
        <w:rPr>
          <w:rFonts w:hint="eastAsia"/>
        </w:rPr>
        <w:t>Research trends in executive behavior. Advanced Management, 21(3), 6-9.</w:t>
      </w:r>
    </w:p>
    <w:p w14:paraId="1C3EEDE5" w14:textId="77777777" w:rsidR="00E808A9" w:rsidRDefault="00E808A9"/>
    <w:p w14:paraId="35393A97" w14:textId="77777777" w:rsidR="00E808A9" w:rsidRDefault="007F102C">
      <w:r>
        <w:rPr>
          <w:rFonts w:hint="eastAsia"/>
        </w:rPr>
        <w:t>Some unsolved problems of executive development programs. Journal of Educational Sociology, 30(1), 20-30.</w:t>
      </w:r>
    </w:p>
    <w:p w14:paraId="6F8988DF" w14:textId="77777777" w:rsidR="00E808A9" w:rsidRDefault="00E808A9"/>
    <w:p w14:paraId="0A54C0EF" w14:textId="77777777" w:rsidR="00E808A9" w:rsidRDefault="007F102C">
      <w:r>
        <w:rPr>
          <w:rFonts w:hint="eastAsia"/>
        </w:rPr>
        <w:t>1955</w:t>
      </w:r>
    </w:p>
    <w:p w14:paraId="707A5648" w14:textId="77777777" w:rsidR="00E808A9" w:rsidRDefault="007F102C">
      <w:r>
        <w:rPr>
          <w:rFonts w:hint="eastAsia"/>
        </w:rPr>
        <w:t>Organizational leadership and partic</w:t>
      </w:r>
      <w:r>
        <w:rPr>
          <w:rFonts w:hint="eastAsia"/>
        </w:rPr>
        <w:t>ipative management. Journal of Business, 28(1), 1-7.</w:t>
      </w:r>
    </w:p>
    <w:p w14:paraId="204CF09C" w14:textId="77777777" w:rsidR="00E808A9" w:rsidRDefault="00E808A9"/>
    <w:p w14:paraId="42B74C3D" w14:textId="77777777" w:rsidR="00E808A9" w:rsidRDefault="007F102C">
      <w:r>
        <w:rPr>
          <w:rFonts w:hint="eastAsia"/>
        </w:rPr>
        <w:t>Top management dilemma: Company needs vs. individual development. Personnel, 32(2), 123-134.</w:t>
      </w:r>
    </w:p>
    <w:p w14:paraId="0CF4A983" w14:textId="77777777" w:rsidR="00E808A9" w:rsidRDefault="00E808A9"/>
    <w:p w14:paraId="2117C8E7" w14:textId="77777777" w:rsidR="00E808A9" w:rsidRDefault="007F102C">
      <w:r>
        <w:rPr>
          <w:rFonts w:hint="eastAsia"/>
        </w:rPr>
        <w:t>1954</w:t>
      </w:r>
    </w:p>
    <w:p w14:paraId="2883163E" w14:textId="77777777" w:rsidR="00E808A9" w:rsidRDefault="007F102C">
      <w:r>
        <w:rPr>
          <w:rFonts w:hint="eastAsia"/>
        </w:rPr>
        <w:t>Organization of a bank: A study of the nature of organization and the fusion process. New Haven, CN: Ya</w:t>
      </w:r>
      <w:r>
        <w:rPr>
          <w:rFonts w:hint="eastAsia"/>
        </w:rPr>
        <w:t>le University Labor and Management Center.</w:t>
      </w:r>
    </w:p>
    <w:p w14:paraId="47F91793" w14:textId="77777777" w:rsidR="00E808A9" w:rsidRDefault="00E808A9"/>
    <w:p w14:paraId="3A0A2E15" w14:textId="77777777" w:rsidR="00E808A9" w:rsidRDefault="007F102C">
      <w:r>
        <w:rPr>
          <w:rFonts w:hint="eastAsia"/>
        </w:rPr>
        <w:t>Organizational structure and dynamics. New Haven, CN: Yale University Labor and Management Center. (Bakke, E. W.)</w:t>
      </w:r>
    </w:p>
    <w:p w14:paraId="3396A0A4" w14:textId="77777777" w:rsidR="00E808A9" w:rsidRDefault="00E808A9"/>
    <w:p w14:paraId="349D7238" w14:textId="77777777" w:rsidR="00E808A9" w:rsidRDefault="007F102C">
      <w:r>
        <w:rPr>
          <w:rFonts w:hint="eastAsia"/>
        </w:rPr>
        <w:t>The fusion of an individual with the organization. American Sociological Review, 19(3), 267-272.</w:t>
      </w:r>
    </w:p>
    <w:p w14:paraId="1733A27E" w14:textId="77777777" w:rsidR="00E808A9" w:rsidRDefault="00E808A9"/>
    <w:p w14:paraId="32ED6E93" w14:textId="77777777" w:rsidR="00E808A9" w:rsidRDefault="007F102C">
      <w:r>
        <w:rPr>
          <w:rFonts w:hint="eastAsia"/>
        </w:rPr>
        <w:t>Leadership pattern in the plant. Harvard Business Review, 32(1), 63-70.</w:t>
      </w:r>
    </w:p>
    <w:p w14:paraId="59B7DD16" w14:textId="77777777" w:rsidR="00E808A9" w:rsidRDefault="00E808A9"/>
    <w:p w14:paraId="7DA96D1B" w14:textId="77777777" w:rsidR="00E808A9" w:rsidRDefault="007F102C">
      <w:r>
        <w:rPr>
          <w:rFonts w:hint="eastAsia"/>
        </w:rPr>
        <w:t>Human relations in a bank. Harvard Business Review, 32(5), 63-72.</w:t>
      </w:r>
    </w:p>
    <w:p w14:paraId="67CB9606" w14:textId="77777777" w:rsidR="00E808A9" w:rsidRDefault="00E808A9"/>
    <w:p w14:paraId="08474FB5" w14:textId="77777777" w:rsidR="00E808A9" w:rsidRDefault="007F102C">
      <w:r>
        <w:rPr>
          <w:rFonts w:hint="eastAsia"/>
        </w:rPr>
        <w:t>1953</w:t>
      </w:r>
    </w:p>
    <w:p w14:paraId="32C978F8" w14:textId="77777777" w:rsidR="00E808A9" w:rsidRDefault="007F102C">
      <w:r>
        <w:rPr>
          <w:rFonts w:hint="eastAsia"/>
        </w:rPr>
        <w:t>Executive leadership: An appraisal of a manager in action. New York: Harper and Brothers.</w:t>
      </w:r>
    </w:p>
    <w:p w14:paraId="76328DFE" w14:textId="77777777" w:rsidR="00E808A9" w:rsidRDefault="00E808A9"/>
    <w:p w14:paraId="0C7E498E" w14:textId="77777777" w:rsidR="00E808A9" w:rsidRDefault="007F102C">
      <w:r>
        <w:rPr>
          <w:rFonts w:hint="eastAsia"/>
        </w:rPr>
        <w:t xml:space="preserve">An introduction to </w:t>
      </w:r>
      <w:r>
        <w:rPr>
          <w:rFonts w:hint="eastAsia"/>
        </w:rPr>
        <w:t>field theory and interaction theory. New Haven, CN: Yale University Labor and Management Center.</w:t>
      </w:r>
    </w:p>
    <w:p w14:paraId="63D87EDC" w14:textId="77777777" w:rsidR="00E808A9" w:rsidRDefault="00E808A9"/>
    <w:p w14:paraId="0387B98F" w14:textId="77777777" w:rsidR="00E808A9" w:rsidRDefault="007F102C">
      <w:r>
        <w:rPr>
          <w:rFonts w:hint="eastAsia"/>
        </w:rPr>
        <w:t>Some characteristics of successful executives. Personnel Journal, 32(3), 50-55.</w:t>
      </w:r>
    </w:p>
    <w:p w14:paraId="08E64B30" w14:textId="77777777" w:rsidR="00E808A9" w:rsidRDefault="00E808A9"/>
    <w:p w14:paraId="05DF38AC" w14:textId="77777777" w:rsidR="00E808A9" w:rsidRDefault="007F102C">
      <w:r>
        <w:rPr>
          <w:rFonts w:hint="eastAsia"/>
        </w:rPr>
        <w:lastRenderedPageBreak/>
        <w:t>Human problems with budgets. Harvard Business Review, 31(1), 97-110.</w:t>
      </w:r>
    </w:p>
    <w:p w14:paraId="5F8DD5DB" w14:textId="77777777" w:rsidR="00E808A9" w:rsidRDefault="00E808A9"/>
    <w:p w14:paraId="5F521550" w14:textId="77777777" w:rsidR="00E808A9" w:rsidRDefault="007F102C">
      <w:r>
        <w:rPr>
          <w:rFonts w:hint="eastAsia"/>
        </w:rPr>
        <w:t>1952</w:t>
      </w:r>
    </w:p>
    <w:p w14:paraId="6B088756" w14:textId="77777777" w:rsidR="00E808A9" w:rsidRDefault="007F102C">
      <w:r>
        <w:rPr>
          <w:rFonts w:hint="eastAsia"/>
        </w:rPr>
        <w:t>Pe</w:t>
      </w:r>
      <w:r>
        <w:rPr>
          <w:rFonts w:hint="eastAsia"/>
        </w:rPr>
        <w:t>rsonality fundamentals for administrators: An introduction for the layman. New Haven, CN: Yale University Labor and Management Center.</w:t>
      </w:r>
    </w:p>
    <w:p w14:paraId="413CCFF3" w14:textId="77777777" w:rsidR="00E808A9" w:rsidRDefault="00E808A9"/>
    <w:p w14:paraId="550271B8" w14:textId="77777777" w:rsidR="00E808A9" w:rsidRDefault="007F102C">
      <w:r>
        <w:rPr>
          <w:rFonts w:hint="eastAsia"/>
        </w:rPr>
        <w:t>Diagnosing defenses against the outsider. Journal of Social Issues, 8(3), 1-10.</w:t>
      </w:r>
    </w:p>
    <w:p w14:paraId="59D194E1" w14:textId="77777777" w:rsidR="00E808A9" w:rsidRDefault="00E808A9"/>
    <w:p w14:paraId="5849714D" w14:textId="77777777" w:rsidR="00E808A9" w:rsidRDefault="007F102C">
      <w:r>
        <w:rPr>
          <w:rFonts w:hint="eastAsia"/>
        </w:rPr>
        <w:t>1951</w:t>
      </w:r>
    </w:p>
    <w:p w14:paraId="148C7097" w14:textId="77777777" w:rsidR="00E808A9" w:rsidRDefault="007F102C">
      <w:r>
        <w:rPr>
          <w:rFonts w:hint="eastAsia"/>
        </w:rPr>
        <w:t>Impact of budgets on people. New Y</w:t>
      </w:r>
      <w:r>
        <w:rPr>
          <w:rFonts w:hint="eastAsia"/>
        </w:rPr>
        <w:t>ork: Controllership Foundation. (F. Miller).</w:t>
      </w:r>
    </w:p>
    <w:p w14:paraId="6AC80D9F" w14:textId="77777777" w:rsidR="00E808A9" w:rsidRDefault="00E808A9"/>
    <w:p w14:paraId="17BF7284" w14:textId="77777777" w:rsidR="00E808A9" w:rsidRDefault="007F102C">
      <w:r>
        <w:rPr>
          <w:rFonts w:hint="eastAsia"/>
        </w:rPr>
        <w:t>The member-centered conference as a research method: I. Human Organization, 9(4), 5-14. (Taylor, G.)</w:t>
      </w:r>
    </w:p>
    <w:p w14:paraId="2698FF35" w14:textId="77777777" w:rsidR="00E808A9" w:rsidRDefault="00E808A9"/>
    <w:p w14:paraId="56835225" w14:textId="77777777" w:rsidR="00E808A9" w:rsidRDefault="007F102C">
      <w:r>
        <w:rPr>
          <w:rFonts w:hint="eastAsia"/>
        </w:rPr>
        <w:t>The member-centered conference as a research method: II. Human Organization, 10(1), 22-27. (Taylor, G.)</w:t>
      </w:r>
    </w:p>
    <w:p w14:paraId="06F330A2" w14:textId="77777777" w:rsidR="00E808A9" w:rsidRDefault="00E808A9"/>
    <w:p w14:paraId="3A9D6C80" w14:textId="77777777" w:rsidR="00E808A9" w:rsidRDefault="007F102C">
      <w:r>
        <w:rPr>
          <w:rFonts w:hint="eastAsia"/>
        </w:rPr>
        <w:t xml:space="preserve">A </w:t>
      </w:r>
      <w:r>
        <w:rPr>
          <w:rFonts w:hint="eastAsia"/>
        </w:rPr>
        <w:t>note on research technique: The flow chart. Human Organization, 10(4), 37-38.</w:t>
      </w:r>
    </w:p>
    <w:p w14:paraId="44584670" w14:textId="77777777" w:rsidR="00E808A9" w:rsidRDefault="00E808A9"/>
    <w:p w14:paraId="09930BA9" w14:textId="77777777" w:rsidR="00E808A9" w:rsidRDefault="007F102C">
      <w:r>
        <w:rPr>
          <w:rFonts w:hint="eastAsia"/>
        </w:rPr>
        <w:t>Other Possible Articles</w:t>
      </w:r>
    </w:p>
    <w:p w14:paraId="6933051E" w14:textId="77777777" w:rsidR="00E808A9" w:rsidRDefault="007F102C">
      <w:r>
        <w:rPr>
          <w:rFonts w:hint="eastAsia"/>
        </w:rPr>
        <w:t>The following articles appear in a bibliography compiled by The Leadership Institute of Seattle but their existence has not been confirmed.</w:t>
      </w:r>
    </w:p>
    <w:p w14:paraId="65584EFA" w14:textId="77777777" w:rsidR="00E808A9" w:rsidRDefault="00E808A9"/>
    <w:p w14:paraId="07DAA910" w14:textId="77777777" w:rsidR="00E808A9" w:rsidRDefault="007F102C">
      <w:r>
        <w:rPr>
          <w:rFonts w:hint="eastAsia"/>
        </w:rPr>
        <w:t>Seeking trut</w:t>
      </w:r>
      <w:r>
        <w:rPr>
          <w:rFonts w:hint="eastAsia"/>
        </w:rPr>
        <w:t>h and actionable knowledge: how the scientific method inhibits both. Philosophica, 1987, volume 40, pages 5-21.</w:t>
      </w:r>
    </w:p>
    <w:p w14:paraId="6A946EED" w14:textId="77777777" w:rsidR="00E808A9" w:rsidRDefault="00E808A9"/>
    <w:p w14:paraId="5B706911" w14:textId="77777777" w:rsidR="00E808A9" w:rsidRDefault="007F102C">
      <w:r>
        <w:rPr>
          <w:rFonts w:hint="eastAsia"/>
        </w:rPr>
        <w:t>Can research reinvent the corporation. Harvard Business Review, March-April, 1991, volume 69, number 2, page 164 (10 pages).</w:t>
      </w:r>
    </w:p>
    <w:p w14:paraId="027B8B65" w14:textId="77777777" w:rsidR="00E808A9" w:rsidRDefault="00E808A9"/>
    <w:p w14:paraId="589F497A" w14:textId="77777777" w:rsidR="00E808A9" w:rsidRDefault="007F102C">
      <w:r>
        <w:rPr>
          <w:rFonts w:hint="eastAsia"/>
        </w:rPr>
        <w:t>Media and their c</w:t>
      </w:r>
      <w:r>
        <w:rPr>
          <w:rFonts w:hint="eastAsia"/>
        </w:rPr>
        <w:t>redibility under scrutiny. Nieman Reports, Winter, 1989, volume 43, number 4, page 31 (3 pages).</w:t>
      </w:r>
    </w:p>
    <w:p w14:paraId="71D2B878" w14:textId="77777777" w:rsidR="00E808A9" w:rsidRDefault="00E808A9"/>
    <w:p w14:paraId="3BFBBAB2" w14:textId="77777777" w:rsidR="00E808A9" w:rsidRDefault="007F102C">
      <w:r>
        <w:rPr>
          <w:rFonts w:hint="eastAsia"/>
        </w:rPr>
        <w:t xml:space="preserve">Action Science Network </w:t>
      </w:r>
      <w:hyperlink r:id="rId239" w:history="1">
        <w:r>
          <w:rPr>
            <w:rStyle w:val="a4"/>
            <w:rFonts w:hint="eastAsia"/>
          </w:rPr>
          <w:t>(admin@actionscience.com)</w:t>
        </w:r>
      </w:hyperlink>
    </w:p>
    <w:p w14:paraId="4336161B" w14:textId="77777777" w:rsidR="00E808A9" w:rsidRDefault="00E808A9"/>
    <w:p w14:paraId="0CFAE2AD" w14:textId="77777777" w:rsidR="00E808A9" w:rsidRDefault="00E808A9"/>
    <w:p w14:paraId="0FD6CAA9" w14:textId="77777777" w:rsidR="00E808A9" w:rsidRDefault="007F102C">
      <w:pPr>
        <w:numPr>
          <w:ilvl w:val="0"/>
          <w:numId w:val="38"/>
        </w:numPr>
      </w:pPr>
      <w:r>
        <w:rPr>
          <w:rFonts w:hint="eastAsia"/>
        </w:rPr>
        <w:t>action science</w:t>
      </w:r>
      <w:r>
        <w:rPr>
          <w:rFonts w:hint="eastAsia"/>
        </w:rPr>
        <w:t>网站，对行动科学的定义、基本目标、问题类型、行动理论等数据类型等</w:t>
      </w:r>
    </w:p>
    <w:p w14:paraId="3E2977A2" w14:textId="77777777" w:rsidR="00E808A9" w:rsidRDefault="007F102C">
      <w:r>
        <w:rPr>
          <w:noProof/>
        </w:rPr>
        <w:drawing>
          <wp:inline distT="0" distB="0" distL="114300" distR="114300" wp14:anchorId="59457B31" wp14:editId="5993F94A">
            <wp:extent cx="5271135" cy="1675130"/>
            <wp:effectExtent l="0" t="0" r="12065" b="127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240"/>
                    <a:stretch>
                      <a:fillRect/>
                    </a:stretch>
                  </pic:blipFill>
                  <pic:spPr>
                    <a:xfrm>
                      <a:off x="0" y="0"/>
                      <a:ext cx="5271135" cy="1675130"/>
                    </a:xfrm>
                    <a:prstGeom prst="rect">
                      <a:avLst/>
                    </a:prstGeom>
                    <a:noFill/>
                    <a:ln w="9525">
                      <a:noFill/>
                    </a:ln>
                  </pic:spPr>
                </pic:pic>
              </a:graphicData>
            </a:graphic>
          </wp:inline>
        </w:drawing>
      </w:r>
    </w:p>
    <w:p w14:paraId="57DF4B35" w14:textId="77777777" w:rsidR="00E808A9" w:rsidRDefault="00E808A9"/>
    <w:sectPr w:rsidR="00E808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sans-serif">
    <w:altName w:val="Segoe Print"/>
    <w:charset w:val="00"/>
    <w:family w:val="auto"/>
    <w:pitch w:val="default"/>
  </w:font>
  <w:font w:name="Segoe UI">
    <w:altName w:val="Calibri"/>
    <w:charset w:val="00"/>
    <w:family w:val="auto"/>
    <w:pitch w:val="default"/>
    <w:sig w:usb0="E10022FF" w:usb1="C000E47F" w:usb2="00000029" w:usb3="00000000" w:csb0="200001DF" w:csb1="20000000"/>
  </w:font>
  <w:font w:name="Segoe UI Semibold">
    <w:altName w:val="DengXian"/>
    <w:charset w:val="00"/>
    <w:family w:val="auto"/>
    <w:pitch w:val="default"/>
    <w:sig w:usb0="E00002FF" w:usb1="4000A47B" w:usb2="00000001" w:usb3="00000000" w:csb0="2000019F" w:csb1="00000000"/>
  </w:font>
  <w:font w:name="Segoe UI Light">
    <w:altName w:val="Calibri Light"/>
    <w:charset w:val="00"/>
    <w:family w:val="auto"/>
    <w:pitch w:val="default"/>
    <w:sig w:usb0="E00002FF" w:usb1="4000A47B" w:usb2="00000001" w:usb3="00000000" w:csb0="2000019F"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2767A14"/>
    <w:multiLevelType w:val="singleLevel"/>
    <w:tmpl w:val="82767A14"/>
    <w:lvl w:ilvl="0">
      <w:start w:val="14"/>
      <w:numFmt w:val="decimal"/>
      <w:lvlText w:val="%1."/>
      <w:lvlJc w:val="left"/>
      <w:pPr>
        <w:tabs>
          <w:tab w:val="left" w:pos="312"/>
        </w:tabs>
      </w:pPr>
    </w:lvl>
  </w:abstractNum>
  <w:abstractNum w:abstractNumId="1">
    <w:nsid w:val="828A91AC"/>
    <w:multiLevelType w:val="multilevel"/>
    <w:tmpl w:val="828A91A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86C9FCE8"/>
    <w:multiLevelType w:val="singleLevel"/>
    <w:tmpl w:val="86C9FCE8"/>
    <w:lvl w:ilvl="0">
      <w:start w:val="1"/>
      <w:numFmt w:val="decimal"/>
      <w:lvlText w:val="%1."/>
      <w:lvlJc w:val="left"/>
      <w:pPr>
        <w:tabs>
          <w:tab w:val="left" w:pos="312"/>
        </w:tabs>
      </w:pPr>
    </w:lvl>
  </w:abstractNum>
  <w:abstractNum w:abstractNumId="3">
    <w:nsid w:val="9E2ABC7A"/>
    <w:multiLevelType w:val="multilevel"/>
    <w:tmpl w:val="9E2ABC7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A23C2C7A"/>
    <w:multiLevelType w:val="multilevel"/>
    <w:tmpl w:val="A23C2C7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A3C8D1E1"/>
    <w:multiLevelType w:val="multilevel"/>
    <w:tmpl w:val="A3C8D1E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AE9CE9E3"/>
    <w:multiLevelType w:val="multilevel"/>
    <w:tmpl w:val="AE9CE9E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FD992F5"/>
    <w:multiLevelType w:val="multilevel"/>
    <w:tmpl w:val="AFD992F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B148441D"/>
    <w:multiLevelType w:val="multilevel"/>
    <w:tmpl w:val="B148441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B2DAC084"/>
    <w:multiLevelType w:val="multilevel"/>
    <w:tmpl w:val="B2DAC0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305B787"/>
    <w:multiLevelType w:val="multilevel"/>
    <w:tmpl w:val="B305B7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CF8BBCE"/>
    <w:multiLevelType w:val="multilevel"/>
    <w:tmpl w:val="BCF8BBC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AFAB43A"/>
    <w:multiLevelType w:val="multilevel"/>
    <w:tmpl w:val="CAFAB43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B16545B"/>
    <w:multiLevelType w:val="multilevel"/>
    <w:tmpl w:val="CB16545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D14ADDAC"/>
    <w:multiLevelType w:val="multilevel"/>
    <w:tmpl w:val="D14ADDA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D5F241D8"/>
    <w:multiLevelType w:val="singleLevel"/>
    <w:tmpl w:val="D5F241D8"/>
    <w:lvl w:ilvl="0">
      <w:start w:val="3"/>
      <w:numFmt w:val="decimal"/>
      <w:suff w:val="nothing"/>
      <w:lvlText w:val="%1、"/>
      <w:lvlJc w:val="left"/>
    </w:lvl>
  </w:abstractNum>
  <w:abstractNum w:abstractNumId="16">
    <w:nsid w:val="DCEA4BD3"/>
    <w:multiLevelType w:val="multilevel"/>
    <w:tmpl w:val="DCEA4BD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E0340D1D"/>
    <w:multiLevelType w:val="singleLevel"/>
    <w:tmpl w:val="E0340D1D"/>
    <w:lvl w:ilvl="0">
      <w:start w:val="5"/>
      <w:numFmt w:val="decimal"/>
      <w:lvlText w:val="%1."/>
      <w:lvlJc w:val="left"/>
      <w:pPr>
        <w:tabs>
          <w:tab w:val="left" w:pos="312"/>
        </w:tabs>
      </w:pPr>
    </w:lvl>
  </w:abstractNum>
  <w:abstractNum w:abstractNumId="18">
    <w:nsid w:val="E5A6D3B0"/>
    <w:multiLevelType w:val="multilevel"/>
    <w:tmpl w:val="E5A6D3B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81564E6"/>
    <w:multiLevelType w:val="multilevel"/>
    <w:tmpl w:val="081564E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26ED66BE"/>
    <w:multiLevelType w:val="multilevel"/>
    <w:tmpl w:val="26ED66B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2B7C9B21"/>
    <w:multiLevelType w:val="singleLevel"/>
    <w:tmpl w:val="2B7C9B21"/>
    <w:lvl w:ilvl="0">
      <w:start w:val="16"/>
      <w:numFmt w:val="decimal"/>
      <w:lvlText w:val="%1."/>
      <w:lvlJc w:val="left"/>
      <w:pPr>
        <w:tabs>
          <w:tab w:val="left" w:pos="312"/>
        </w:tabs>
      </w:pPr>
    </w:lvl>
  </w:abstractNum>
  <w:abstractNum w:abstractNumId="22">
    <w:nsid w:val="4717CEAE"/>
    <w:multiLevelType w:val="multilevel"/>
    <w:tmpl w:val="4717CEA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49BD9CA0"/>
    <w:multiLevelType w:val="multilevel"/>
    <w:tmpl w:val="49BD9CA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51E09688"/>
    <w:multiLevelType w:val="multilevel"/>
    <w:tmpl w:val="51E0968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557858F7"/>
    <w:multiLevelType w:val="multilevel"/>
    <w:tmpl w:val="557858F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6">
    <w:nsid w:val="6A1E0AFD"/>
    <w:multiLevelType w:val="multilevel"/>
    <w:tmpl w:val="6A1E0AF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7">
    <w:nsid w:val="6A36AEA8"/>
    <w:multiLevelType w:val="singleLevel"/>
    <w:tmpl w:val="6A36AEA8"/>
    <w:lvl w:ilvl="0">
      <w:start w:val="7"/>
      <w:numFmt w:val="decimal"/>
      <w:lvlText w:val="%1."/>
      <w:lvlJc w:val="left"/>
      <w:pPr>
        <w:tabs>
          <w:tab w:val="left" w:pos="312"/>
        </w:tabs>
      </w:pPr>
    </w:lvl>
  </w:abstractNum>
  <w:abstractNum w:abstractNumId="28">
    <w:nsid w:val="78A157F7"/>
    <w:multiLevelType w:val="multilevel"/>
    <w:tmpl w:val="78A157F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9">
    <w:nsid w:val="79D9587D"/>
    <w:multiLevelType w:val="singleLevel"/>
    <w:tmpl w:val="79D9587D"/>
    <w:lvl w:ilvl="0">
      <w:start w:val="17"/>
      <w:numFmt w:val="decimal"/>
      <w:lvlText w:val="%1."/>
      <w:lvlJc w:val="left"/>
      <w:pPr>
        <w:tabs>
          <w:tab w:val="left" w:pos="312"/>
        </w:tabs>
      </w:pPr>
    </w:lvl>
  </w:abstractNum>
  <w:abstractNum w:abstractNumId="30">
    <w:nsid w:val="7A9C6BE6"/>
    <w:multiLevelType w:val="multilevel"/>
    <w:tmpl w:val="7A9C6BE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29"/>
  </w:num>
  <w:num w:numId="2">
    <w:abstractNumId w:val="30"/>
  </w:num>
  <w:num w:numId="3">
    <w:abstractNumId w:val="19"/>
  </w:num>
  <w:num w:numId="4">
    <w:abstractNumId w:val="21"/>
  </w:num>
  <w:num w:numId="5">
    <w:abstractNumId w:val="0"/>
  </w:num>
  <w:num w:numId="6">
    <w:abstractNumId w:val="8"/>
  </w:num>
  <w:num w:numId="7">
    <w:abstractNumId w:val="25"/>
  </w:num>
  <w:num w:numId="8">
    <w:abstractNumId w:val="11"/>
  </w:num>
  <w:num w:numId="9">
    <w:abstractNumId w:val="28"/>
  </w:num>
  <w:num w:numId="10">
    <w:abstractNumId w:val="1"/>
  </w:num>
  <w:num w:numId="11">
    <w:abstractNumId w:val="9"/>
  </w:num>
  <w:num w:numId="12">
    <w:abstractNumId w:val="18"/>
  </w:num>
  <w:num w:numId="13">
    <w:abstractNumId w:val="4"/>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6"/>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20"/>
  </w:num>
  <w:num w:numId="27">
    <w:abstractNumId w:val="3"/>
  </w:num>
  <w:num w:numId="28">
    <w:abstractNumId w:val="23"/>
  </w:num>
  <w:num w:numId="29">
    <w:abstractNumId w:val="12"/>
  </w:num>
  <w:num w:numId="30">
    <w:abstractNumId w:val="24"/>
  </w:num>
  <w:num w:numId="31">
    <w:abstractNumId w:val="5"/>
  </w:num>
  <w:num w:numId="32">
    <w:abstractNumId w:val="26"/>
  </w:num>
  <w:num w:numId="33">
    <w:abstractNumId w:val="6"/>
  </w:num>
  <w:num w:numId="34">
    <w:abstractNumId w:val="27"/>
  </w:num>
  <w:num w:numId="35">
    <w:abstractNumId w:val="17"/>
  </w:num>
  <w:num w:numId="36">
    <w:abstractNumId w:val="2"/>
  </w:num>
  <w:num w:numId="37">
    <w:abstractNumId w:val="14"/>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embedSystemFonts/>
  <w:hideSpellingErrors/>
  <w:hideGrammaticalError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7A067C"/>
    <w:rsid w:val="007F102C"/>
    <w:rsid w:val="00E808A9"/>
    <w:rsid w:val="02BC4591"/>
    <w:rsid w:val="1167072D"/>
    <w:rsid w:val="153405C5"/>
    <w:rsid w:val="18E16FC8"/>
    <w:rsid w:val="1A691EAB"/>
    <w:rsid w:val="1BC514AE"/>
    <w:rsid w:val="307A067C"/>
    <w:rsid w:val="4191290B"/>
    <w:rsid w:val="46E06281"/>
    <w:rsid w:val="479D74CB"/>
    <w:rsid w:val="49DA7B08"/>
    <w:rsid w:val="61B82BF2"/>
    <w:rsid w:val="6F0B7058"/>
    <w:rsid w:val="76850B27"/>
    <w:rsid w:val="77315467"/>
    <w:rsid w:val="7D7A33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A317A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5">
    <w:name w:val="heading 5"/>
    <w:basedOn w:val="a"/>
    <w:next w:val="a"/>
    <w:semiHidden/>
    <w:unhideWhenUsed/>
    <w:qFormat/>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Hyperlink"/>
    <w:basedOn w:val="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s://academic.microsoft.com/" TargetMode="External"/><Relationship Id="rId107" Type="http://schemas.openxmlformats.org/officeDocument/2006/relationships/hyperlink" Target="https://academic.microsoft.com/" TargetMode="External"/><Relationship Id="rId108" Type="http://schemas.openxmlformats.org/officeDocument/2006/relationships/hyperlink" Target="https://academic.microsoft.com/" TargetMode="External"/><Relationship Id="rId109" Type="http://schemas.openxmlformats.org/officeDocument/2006/relationships/hyperlink" Target="https://academic.microsoft.com/" TargetMode="External"/><Relationship Id="rId70" Type="http://schemas.openxmlformats.org/officeDocument/2006/relationships/hyperlink" Target="https://academic.microsoft.com/" TargetMode="External"/><Relationship Id="rId71" Type="http://schemas.openxmlformats.org/officeDocument/2006/relationships/hyperlink" Target="http://en.wikipedia.org/wiki/Davydd_Greenwood" TargetMode="External"/><Relationship Id="rId72" Type="http://schemas.openxmlformats.org/officeDocument/2006/relationships/hyperlink" Target="https://www.bing.com/search?q=davydd%20j%20greenwood&amp;filters=ufn:" TargetMode="External"/><Relationship Id="rId73" Type="http://schemas.openxmlformats.org/officeDocument/2006/relationships/hyperlink" Target="https://academic.microsoft.com/" TargetMode="External"/><Relationship Id="rId74" Type="http://schemas.openxmlformats.org/officeDocument/2006/relationships/hyperlink" Target="https://academic.microsoft.com/" TargetMode="External"/><Relationship Id="rId75" Type="http://schemas.openxmlformats.org/officeDocument/2006/relationships/hyperlink" Target="https://academic.microsoft.com/" TargetMode="External"/><Relationship Id="rId76" Type="http://schemas.openxmlformats.org/officeDocument/2006/relationships/hyperlink" Target="https://academic.microsoft.com/" TargetMode="External"/><Relationship Id="rId77" Type="http://schemas.openxmlformats.org/officeDocument/2006/relationships/hyperlink" Target="https://academic.microsoft.com/" TargetMode="External"/><Relationship Id="rId78" Type="http://schemas.openxmlformats.org/officeDocument/2006/relationships/hyperlink" Target="https://academic.microsoft.com/" TargetMode="External"/><Relationship Id="rId79" Type="http://schemas.openxmlformats.org/officeDocument/2006/relationships/hyperlink" Target="https://academic.microsoft.com/" TargetMode="External"/><Relationship Id="rId170" Type="http://schemas.openxmlformats.org/officeDocument/2006/relationships/hyperlink" Target="https://academic.microsoft.com/" TargetMode="External"/><Relationship Id="rId171" Type="http://schemas.openxmlformats.org/officeDocument/2006/relationships/hyperlink" Target="https://academic.microsoft.com/" TargetMode="External"/><Relationship Id="rId172" Type="http://schemas.openxmlformats.org/officeDocument/2006/relationships/hyperlink" Target="https://academic.microsoft.com/" TargetMode="External"/><Relationship Id="rId173" Type="http://schemas.openxmlformats.org/officeDocument/2006/relationships/hyperlink" Target="https://academic.microsoft.com/" TargetMode="External"/><Relationship Id="rId174" Type="http://schemas.openxmlformats.org/officeDocument/2006/relationships/hyperlink" Target="https://academic.microsoft.com/" TargetMode="External"/><Relationship Id="rId175" Type="http://schemas.openxmlformats.org/officeDocument/2006/relationships/hyperlink" Target="https://academic.microsoft.com/" TargetMode="External"/><Relationship Id="rId176" Type="http://schemas.openxmlformats.org/officeDocument/2006/relationships/hyperlink" Target="https://academic.microsoft.com/" TargetMode="External"/><Relationship Id="rId177" Type="http://schemas.openxmlformats.org/officeDocument/2006/relationships/hyperlink" Target="https://academic.microsoft.com/" TargetMode="External"/><Relationship Id="rId178" Type="http://schemas.openxmlformats.org/officeDocument/2006/relationships/hyperlink" Target="https://academic.microsoft.com/" TargetMode="External"/><Relationship Id="rId179" Type="http://schemas.openxmlformats.org/officeDocument/2006/relationships/hyperlink" Target="https://academic.microsoft.com/" TargetMode="External"/><Relationship Id="rId10" Type="http://schemas.openxmlformats.org/officeDocument/2006/relationships/hyperlink" Target="https://academic.microsoft.com/" TargetMode="External"/><Relationship Id="rId11" Type="http://schemas.openxmlformats.org/officeDocument/2006/relationships/hyperlink" Target="https://academic.microsoft.com/" TargetMode="External"/><Relationship Id="rId12" Type="http://schemas.openxmlformats.org/officeDocument/2006/relationships/hyperlink" Target="https://academic.microsoft.com/" TargetMode="External"/><Relationship Id="rId13" Type="http://schemas.openxmlformats.org/officeDocument/2006/relationships/hyperlink" Target="https://academic.microsoft.com/" TargetMode="External"/><Relationship Id="rId14" Type="http://schemas.openxmlformats.org/officeDocument/2006/relationships/hyperlink" Target="https://academic.microsoft.com/" TargetMode="External"/><Relationship Id="rId15" Type="http://schemas.openxmlformats.org/officeDocument/2006/relationships/hyperlink" Target="https://academic.microsoft.com/" TargetMode="External"/><Relationship Id="rId16" Type="http://schemas.openxmlformats.org/officeDocument/2006/relationships/hyperlink" Target="https://academic.microsoft.com/" TargetMode="External"/><Relationship Id="rId17" Type="http://schemas.openxmlformats.org/officeDocument/2006/relationships/hyperlink" Target="https://academic.microsoft.com/" TargetMode="External"/><Relationship Id="rId18" Type="http://schemas.openxmlformats.org/officeDocument/2006/relationships/hyperlink" Target="https://academic.microsoft.com/" TargetMode="External"/><Relationship Id="rId19" Type="http://schemas.openxmlformats.org/officeDocument/2006/relationships/hyperlink" Target="https://academic.microsoft.com/" TargetMode="External"/><Relationship Id="rId110" Type="http://schemas.openxmlformats.org/officeDocument/2006/relationships/hyperlink" Target="https://academic.microsoft.com/" TargetMode="External"/><Relationship Id="rId111" Type="http://schemas.openxmlformats.org/officeDocument/2006/relationships/hyperlink" Target="https://academic.microsoft.com/" TargetMode="External"/><Relationship Id="rId112" Type="http://schemas.openxmlformats.org/officeDocument/2006/relationships/hyperlink" Target="https://academic.microsoft.com/" TargetMode="External"/><Relationship Id="rId113" Type="http://schemas.openxmlformats.org/officeDocument/2006/relationships/hyperlink" Target="https://academic.microsoft.com/" TargetMode="External"/><Relationship Id="rId114" Type="http://schemas.openxmlformats.org/officeDocument/2006/relationships/hyperlink" Target="https://academic.microsoft.com/" TargetMode="External"/><Relationship Id="rId115" Type="http://schemas.openxmlformats.org/officeDocument/2006/relationships/hyperlink" Target="https://academic.microsoft.com/" TargetMode="External"/><Relationship Id="rId116" Type="http://schemas.openxmlformats.org/officeDocument/2006/relationships/hyperlink" Target="https://academic.microsoft.com/" TargetMode="External"/><Relationship Id="rId117" Type="http://schemas.openxmlformats.org/officeDocument/2006/relationships/hyperlink" Target="https://academic.microsoft.com/" TargetMode="External"/><Relationship Id="rId118" Type="http://schemas.openxmlformats.org/officeDocument/2006/relationships/hyperlink" Target="https://academic.microsoft.com/" TargetMode="External"/><Relationship Id="rId119" Type="http://schemas.openxmlformats.org/officeDocument/2006/relationships/hyperlink" Target="https://academic.microsoft.com/" TargetMode="External"/><Relationship Id="rId200" Type="http://schemas.openxmlformats.org/officeDocument/2006/relationships/hyperlink" Target="https://academic.microsoft.com/" TargetMode="External"/><Relationship Id="rId201" Type="http://schemas.openxmlformats.org/officeDocument/2006/relationships/hyperlink" Target="https://academic.microsoft.com/" TargetMode="External"/><Relationship Id="rId202" Type="http://schemas.openxmlformats.org/officeDocument/2006/relationships/hyperlink" Target="https://academic.microsoft.com/" TargetMode="External"/><Relationship Id="rId203" Type="http://schemas.openxmlformats.org/officeDocument/2006/relationships/hyperlink" Target="https://academic.microsoft.com/" TargetMode="External"/><Relationship Id="rId204" Type="http://schemas.openxmlformats.org/officeDocument/2006/relationships/hyperlink" Target="https://academic.microsoft.com/" TargetMode="External"/><Relationship Id="rId205" Type="http://schemas.openxmlformats.org/officeDocument/2006/relationships/hyperlink" Target="https://academic.microsoft.com/" TargetMode="External"/><Relationship Id="rId206" Type="http://schemas.openxmlformats.org/officeDocument/2006/relationships/hyperlink" Target="https://academic.microsoft.com/" TargetMode="External"/><Relationship Id="rId207" Type="http://schemas.openxmlformats.org/officeDocument/2006/relationships/hyperlink" Target="https://academic.microsoft.com/" TargetMode="External"/><Relationship Id="rId208" Type="http://schemas.openxmlformats.org/officeDocument/2006/relationships/hyperlink" Target="https://academic.microsoft.com/" TargetMode="External"/><Relationship Id="rId209" Type="http://schemas.openxmlformats.org/officeDocument/2006/relationships/hyperlink" Target="https://academic.microsoft.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academic.microsoft.com/#/search?iq=Composite(AA.AuN%3D%3D'john%20dewey')&amp;q=john%20dewey&amp;filters=&amp;from=0&amp;sort=0" TargetMode="External"/><Relationship Id="rId7" Type="http://schemas.openxmlformats.org/officeDocument/2006/relationships/hyperlink" Target="https://academic.microsoft.com/" TargetMode="External"/><Relationship Id="rId8" Type="http://schemas.openxmlformats.org/officeDocument/2006/relationships/hyperlink" Target="https://academic.microsoft.com/" TargetMode="External"/><Relationship Id="rId9" Type="http://schemas.openxmlformats.org/officeDocument/2006/relationships/hyperlink" Target="https://academic.microsoft.com/" TargetMode="External"/><Relationship Id="rId80" Type="http://schemas.openxmlformats.org/officeDocument/2006/relationships/hyperlink" Target="https://academic.microsoft.com/" TargetMode="External"/><Relationship Id="rId81" Type="http://schemas.openxmlformats.org/officeDocument/2006/relationships/hyperlink" Target="https://academic.microsoft.com/" TargetMode="External"/><Relationship Id="rId82" Type="http://schemas.openxmlformats.org/officeDocument/2006/relationships/hyperlink" Target="https://academic.microsoft.com/" TargetMode="External"/><Relationship Id="rId83" Type="http://schemas.openxmlformats.org/officeDocument/2006/relationships/hyperlink" Target="https://www.amazon.com/Organizational-Learning-II-Theory-Practice/dp/0201629836" TargetMode="External"/><Relationship Id="rId84" Type="http://schemas.openxmlformats.org/officeDocument/2006/relationships/hyperlink" Target="https://academic.microsoft.com/" TargetMode="External"/><Relationship Id="rId85" Type="http://schemas.openxmlformats.org/officeDocument/2006/relationships/hyperlink" Target="https://academic.microsoft.com/" TargetMode="External"/><Relationship Id="rId86" Type="http://schemas.openxmlformats.org/officeDocument/2006/relationships/hyperlink" Target="https://academic.microsoft.com/" TargetMode="External"/><Relationship Id="rId87" Type="http://schemas.openxmlformats.org/officeDocument/2006/relationships/hyperlink" Target="https://academic.microsoft.com/" TargetMode="External"/><Relationship Id="rId88" Type="http://schemas.openxmlformats.org/officeDocument/2006/relationships/hyperlink" Target="https://academic.microsoft.com/" TargetMode="External"/><Relationship Id="rId89" Type="http://schemas.openxmlformats.org/officeDocument/2006/relationships/hyperlink" Target="https://academic.microsoft.com/" TargetMode="External"/><Relationship Id="rId180" Type="http://schemas.openxmlformats.org/officeDocument/2006/relationships/hyperlink" Target="https://academic.microsoft.com/" TargetMode="External"/><Relationship Id="rId181" Type="http://schemas.openxmlformats.org/officeDocument/2006/relationships/hyperlink" Target="https://academic.microsoft.com/" TargetMode="External"/><Relationship Id="rId182" Type="http://schemas.openxmlformats.org/officeDocument/2006/relationships/hyperlink" Target="https://academic.microsoft.com/" TargetMode="External"/><Relationship Id="rId183" Type="http://schemas.openxmlformats.org/officeDocument/2006/relationships/hyperlink" Target="https://academic.microsoft.com/" TargetMode="External"/><Relationship Id="rId184" Type="http://schemas.openxmlformats.org/officeDocument/2006/relationships/hyperlink" Target="https://academic.microsoft.com/" TargetMode="External"/><Relationship Id="rId185" Type="http://schemas.openxmlformats.org/officeDocument/2006/relationships/hyperlink" Target="https://academic.microsoft.com/" TargetMode="External"/><Relationship Id="rId186" Type="http://schemas.openxmlformats.org/officeDocument/2006/relationships/hyperlink" Target="https://academic.microsoft.com/" TargetMode="External"/><Relationship Id="rId187" Type="http://schemas.openxmlformats.org/officeDocument/2006/relationships/hyperlink" Target="https://academic.microsoft.com/" TargetMode="External"/><Relationship Id="rId188" Type="http://schemas.openxmlformats.org/officeDocument/2006/relationships/hyperlink" Target="https://academic.microsoft.com/" TargetMode="External"/><Relationship Id="rId189" Type="http://schemas.openxmlformats.org/officeDocument/2006/relationships/hyperlink" Target="https://academic.microsoft.com/" TargetMode="External"/><Relationship Id="rId20" Type="http://schemas.openxmlformats.org/officeDocument/2006/relationships/hyperlink" Target="https://academic.microsoft.com/" TargetMode="External"/><Relationship Id="rId21" Type="http://schemas.openxmlformats.org/officeDocument/2006/relationships/hyperlink" Target="https://academic.microsoft.com/" TargetMode="External"/><Relationship Id="rId22" Type="http://schemas.openxmlformats.org/officeDocument/2006/relationships/hyperlink" Target="https://academic.microsoft.com/" TargetMode="External"/><Relationship Id="rId23" Type="http://schemas.openxmlformats.org/officeDocument/2006/relationships/hyperlink" Target="https://academic.microsoft.com/" TargetMode="External"/><Relationship Id="rId24" Type="http://schemas.openxmlformats.org/officeDocument/2006/relationships/hyperlink" Target="https://academic.microsoft.com/" TargetMode="External"/><Relationship Id="rId25" Type="http://schemas.openxmlformats.org/officeDocument/2006/relationships/hyperlink" Target="https://academic.microsoft.com/" TargetMode="External"/><Relationship Id="rId26" Type="http://schemas.openxmlformats.org/officeDocument/2006/relationships/hyperlink" Target="https://academic.microsoft.com/" TargetMode="External"/><Relationship Id="rId27" Type="http://schemas.openxmlformats.org/officeDocument/2006/relationships/hyperlink" Target="https://academic.microsoft.com/" TargetMode="External"/><Relationship Id="rId28" Type="http://schemas.openxmlformats.org/officeDocument/2006/relationships/hyperlink" Target="https://academic.microsoft.com/" TargetMode="External"/><Relationship Id="rId29" Type="http://schemas.openxmlformats.org/officeDocument/2006/relationships/hyperlink" Target="https://academic.microsoft.com/" TargetMode="External"/><Relationship Id="rId120" Type="http://schemas.openxmlformats.org/officeDocument/2006/relationships/hyperlink" Target="https://academic.microsoft.com/" TargetMode="External"/><Relationship Id="rId121" Type="http://schemas.openxmlformats.org/officeDocument/2006/relationships/hyperlink" Target="https://academic.microsoft.com/" TargetMode="External"/><Relationship Id="rId122" Type="http://schemas.openxmlformats.org/officeDocument/2006/relationships/hyperlink" Target="https://academic.microsoft.com/" TargetMode="External"/><Relationship Id="rId123" Type="http://schemas.openxmlformats.org/officeDocument/2006/relationships/hyperlink" Target="https://academic.microsoft.com/" TargetMode="External"/><Relationship Id="rId124" Type="http://schemas.openxmlformats.org/officeDocument/2006/relationships/hyperlink" Target="https://academic.microsoft.com/" TargetMode="External"/><Relationship Id="rId125" Type="http://schemas.openxmlformats.org/officeDocument/2006/relationships/hyperlink" Target="https://academic.microsoft.com/" TargetMode="External"/><Relationship Id="rId126" Type="http://schemas.openxmlformats.org/officeDocument/2006/relationships/hyperlink" Target="https://academic.microsoft.com/" TargetMode="External"/><Relationship Id="rId127" Type="http://schemas.openxmlformats.org/officeDocument/2006/relationships/hyperlink" Target="https://academic.microsoft.com/" TargetMode="External"/><Relationship Id="rId128" Type="http://schemas.openxmlformats.org/officeDocument/2006/relationships/hyperlink" Target="https://academic.microsoft.com/" TargetMode="External"/><Relationship Id="rId129" Type="http://schemas.openxmlformats.org/officeDocument/2006/relationships/hyperlink" Target="https://academic.microsoft.com/" TargetMode="External"/><Relationship Id="rId210" Type="http://schemas.openxmlformats.org/officeDocument/2006/relationships/hyperlink" Target="https://academic.microsoft.com/" TargetMode="External"/><Relationship Id="rId211" Type="http://schemas.openxmlformats.org/officeDocument/2006/relationships/hyperlink" Target="https://academic.microsoft.com/" TargetMode="External"/><Relationship Id="rId212" Type="http://schemas.openxmlformats.org/officeDocument/2006/relationships/hyperlink" Target="https://academic.microsoft.com/" TargetMode="External"/><Relationship Id="rId213" Type="http://schemas.openxmlformats.org/officeDocument/2006/relationships/hyperlink" Target="https://academic.microsoft.com/" TargetMode="External"/><Relationship Id="rId214" Type="http://schemas.openxmlformats.org/officeDocument/2006/relationships/hyperlink" Target="https://academic.microsoft.com/" TargetMode="External"/><Relationship Id="rId215" Type="http://schemas.openxmlformats.org/officeDocument/2006/relationships/hyperlink" Target="https://academic.microsoft.com/" TargetMode="External"/><Relationship Id="rId216" Type="http://schemas.openxmlformats.org/officeDocument/2006/relationships/hyperlink" Target="https://academic.microsoft.com/" TargetMode="External"/><Relationship Id="rId217" Type="http://schemas.openxmlformats.org/officeDocument/2006/relationships/hyperlink" Target="https://academic.microsoft.com/" TargetMode="External"/><Relationship Id="rId218" Type="http://schemas.openxmlformats.org/officeDocument/2006/relationships/hyperlink" Target="https://academic.microsoft.com/" TargetMode="External"/><Relationship Id="rId219" Type="http://schemas.openxmlformats.org/officeDocument/2006/relationships/hyperlink" Target="https://academic.microsoft.com/" TargetMode="External"/><Relationship Id="rId90" Type="http://schemas.openxmlformats.org/officeDocument/2006/relationships/hyperlink" Target="https://academic.microsoft.com/" TargetMode="External"/><Relationship Id="rId91" Type="http://schemas.openxmlformats.org/officeDocument/2006/relationships/hyperlink" Target="https://academic.microsoft.com/" TargetMode="External"/><Relationship Id="rId92" Type="http://schemas.openxmlformats.org/officeDocument/2006/relationships/hyperlink" Target="https://academic.microsoft.com/" TargetMode="External"/><Relationship Id="rId93" Type="http://schemas.openxmlformats.org/officeDocument/2006/relationships/hyperlink" Target="https://academic.microsoft.com/" TargetMode="External"/><Relationship Id="rId94" Type="http://schemas.openxmlformats.org/officeDocument/2006/relationships/hyperlink" Target="https://academic.microsoft.com/" TargetMode="External"/><Relationship Id="rId95" Type="http://schemas.openxmlformats.org/officeDocument/2006/relationships/hyperlink" Target="https://academic.microsoft.com/" TargetMode="External"/><Relationship Id="rId96" Type="http://schemas.openxmlformats.org/officeDocument/2006/relationships/hyperlink" Target="https://academic.microsoft.com/" TargetMode="External"/><Relationship Id="rId97" Type="http://schemas.openxmlformats.org/officeDocument/2006/relationships/hyperlink" Target="https://academic.microsoft.com/" TargetMode="External"/><Relationship Id="rId98" Type="http://schemas.openxmlformats.org/officeDocument/2006/relationships/hyperlink" Target="https://academic.microsoft.com/" TargetMode="External"/><Relationship Id="rId99" Type="http://schemas.openxmlformats.org/officeDocument/2006/relationships/hyperlink" Target="https://academic.microsoft.com/" TargetMode="External"/><Relationship Id="rId190" Type="http://schemas.openxmlformats.org/officeDocument/2006/relationships/hyperlink" Target="https://academic.microsoft.com/" TargetMode="External"/><Relationship Id="rId191" Type="http://schemas.openxmlformats.org/officeDocument/2006/relationships/hyperlink" Target="https://academic.microsoft.com/" TargetMode="External"/><Relationship Id="rId192" Type="http://schemas.openxmlformats.org/officeDocument/2006/relationships/hyperlink" Target="https://academic.microsoft.com/" TargetMode="External"/><Relationship Id="rId193" Type="http://schemas.openxmlformats.org/officeDocument/2006/relationships/hyperlink" Target="https://academic.microsoft.com/" TargetMode="External"/><Relationship Id="rId194" Type="http://schemas.openxmlformats.org/officeDocument/2006/relationships/hyperlink" Target="https://academic.microsoft.com/" TargetMode="External"/><Relationship Id="rId195" Type="http://schemas.openxmlformats.org/officeDocument/2006/relationships/hyperlink" Target="https://academic.microsoft.com/" TargetMode="External"/><Relationship Id="rId196" Type="http://schemas.openxmlformats.org/officeDocument/2006/relationships/hyperlink" Target="https://academic.microsoft.com/" TargetMode="External"/><Relationship Id="rId197" Type="http://schemas.openxmlformats.org/officeDocument/2006/relationships/hyperlink" Target="https://academic.microsoft.com/" TargetMode="External"/><Relationship Id="rId198" Type="http://schemas.openxmlformats.org/officeDocument/2006/relationships/hyperlink" Target="https://academic.microsoft.com/" TargetMode="External"/><Relationship Id="rId199" Type="http://schemas.openxmlformats.org/officeDocument/2006/relationships/hyperlink" Target="https://academic.microsoft.com/" TargetMode="External"/><Relationship Id="rId30" Type="http://schemas.openxmlformats.org/officeDocument/2006/relationships/hyperlink" Target="https://academic.microsoft.com/" TargetMode="External"/><Relationship Id="rId31" Type="http://schemas.openxmlformats.org/officeDocument/2006/relationships/hyperlink" Target="https://academic.microsoft.com/" TargetMode="External"/><Relationship Id="rId32" Type="http://schemas.openxmlformats.org/officeDocument/2006/relationships/hyperlink" Target="https://academic.microsoft.com/" TargetMode="External"/><Relationship Id="rId33" Type="http://schemas.openxmlformats.org/officeDocument/2006/relationships/hyperlink" Target="https://academic.microsoft.com/#/detail/2285432543" TargetMode="External"/><Relationship Id="rId34" Type="http://schemas.openxmlformats.org/officeDocument/2006/relationships/hyperlink" Target="https://academic.microsoft.com/#/search?iq=And(Ty%3D'0'%2CComposite(AA.AuId%3D2105649869))&amp;q=papers%20by%20morten%20levin&amp;filters=Composite(AA.AuId%3D2121094632)%2CComposite(AA.AuId%3D2105649869)&amp;from=0&amp;sort=0" TargetMode="External"/><Relationship Id="rId35" Type="http://schemas.openxmlformats.org/officeDocument/2006/relationships/hyperlink" Target="https://academic.microsoft.com/" TargetMode="External"/><Relationship Id="rId36" Type="http://schemas.openxmlformats.org/officeDocument/2006/relationships/hyperlink" Target="https://academic.microsoft.com/" TargetMode="External"/><Relationship Id="rId37" Type="http://schemas.openxmlformats.org/officeDocument/2006/relationships/hyperlink" Target="https://academic.microsoft.com/" TargetMode="External"/><Relationship Id="rId38" Type="http://schemas.openxmlformats.org/officeDocument/2006/relationships/hyperlink" Target="https://academic.microsoft.com/" TargetMode="External"/><Relationship Id="rId39" Type="http://schemas.openxmlformats.org/officeDocument/2006/relationships/hyperlink" Target="https://academic.microsoft.com/" TargetMode="External"/><Relationship Id="rId130" Type="http://schemas.openxmlformats.org/officeDocument/2006/relationships/hyperlink" Target="https://academic.microsoft.com/" TargetMode="External"/><Relationship Id="rId131" Type="http://schemas.openxmlformats.org/officeDocument/2006/relationships/image" Target="media/image4.png"/><Relationship Id="rId132" Type="http://schemas.openxmlformats.org/officeDocument/2006/relationships/hyperlink" Target="https://academic.microsoft.com/#/detail/129236817" TargetMode="External"/><Relationship Id="rId133" Type="http://schemas.openxmlformats.org/officeDocument/2006/relationships/hyperlink" Target="http://en.wikipedia.org/wiki/Chris_Argyris" TargetMode="External"/><Relationship Id="rId220" Type="http://schemas.openxmlformats.org/officeDocument/2006/relationships/hyperlink" Target="https://academic.microsoft.com/" TargetMode="External"/><Relationship Id="rId221" Type="http://schemas.openxmlformats.org/officeDocument/2006/relationships/hyperlink" Target="https://academic.microsoft.com/" TargetMode="External"/><Relationship Id="rId222" Type="http://schemas.openxmlformats.org/officeDocument/2006/relationships/hyperlink" Target="https://academic.microsoft.com/#/search?iq=And(Ty%3D'0'%2CJoin(RId%2CComposite(AA.AuId%3D2072649982)))&amp;q=papers%20citing%20papers%20by%20donald%20a%20schon&amp;filters=&amp;from=8&amp;sort=3" TargetMode="External"/><Relationship Id="rId223" Type="http://schemas.openxmlformats.org/officeDocument/2006/relationships/image" Target="media/image5.png"/><Relationship Id="rId224" Type="http://schemas.openxmlformats.org/officeDocument/2006/relationships/image" Target="media/image6.png"/><Relationship Id="rId225" Type="http://schemas.openxmlformats.org/officeDocument/2006/relationships/hyperlink" Target="https://academic.microsoft.com/#/search?iq=And(Ty%3D'0'%2CJoin(RId%2CComposite(AA.AuId%3D2072649982)))&amp;q=papers%20citing%20papers%20by%20donald%20a%20schon&amp;filters=&amp;from=0&amp;sort=3" TargetMode="External"/><Relationship Id="rId226" Type="http://schemas.openxmlformats.org/officeDocument/2006/relationships/hyperlink" Target="https://academic.microsoft.com/#/detail/2072649982" TargetMode="External"/><Relationship Id="rId227" Type="http://schemas.openxmlformats.org/officeDocument/2006/relationships/image" Target="media/image7.png"/><Relationship Id="rId228" Type="http://schemas.openxmlformats.org/officeDocument/2006/relationships/image" Target="media/image8.png"/><Relationship Id="rId229" Type="http://schemas.openxmlformats.org/officeDocument/2006/relationships/hyperlink" Target="http://t.cn/Rt6NlAQ" TargetMode="External"/><Relationship Id="rId134" Type="http://schemas.openxmlformats.org/officeDocument/2006/relationships/hyperlink" Target="https://www.bing.com/search?q=chris%20argyris&amp;filters=ufn:" TargetMode="External"/><Relationship Id="rId135" Type="http://schemas.openxmlformats.org/officeDocument/2006/relationships/hyperlink" Target="https://academic.microsoft.com/" TargetMode="External"/><Relationship Id="rId136" Type="http://schemas.openxmlformats.org/officeDocument/2006/relationships/hyperlink" Target="https://academic.microsoft.com/" TargetMode="External"/><Relationship Id="rId137" Type="http://schemas.openxmlformats.org/officeDocument/2006/relationships/hyperlink" Target="https://academic.microsoft.com/" TargetMode="External"/><Relationship Id="rId138" Type="http://schemas.openxmlformats.org/officeDocument/2006/relationships/hyperlink" Target="https://academic.microsoft.com/" TargetMode="External"/><Relationship Id="rId139" Type="http://schemas.openxmlformats.org/officeDocument/2006/relationships/hyperlink" Target="https://academic.microsoft.com/" TargetMode="External"/><Relationship Id="rId40" Type="http://schemas.openxmlformats.org/officeDocument/2006/relationships/hyperlink" Target="https://academic.microsoft.com/" TargetMode="External"/><Relationship Id="rId41" Type="http://schemas.openxmlformats.org/officeDocument/2006/relationships/hyperlink" Target="https://academic.microsoft.com/" TargetMode="External"/><Relationship Id="rId42" Type="http://schemas.openxmlformats.org/officeDocument/2006/relationships/hyperlink" Target="https://academic.microsoft.com/" TargetMode="External"/><Relationship Id="rId43" Type="http://schemas.openxmlformats.org/officeDocument/2006/relationships/hyperlink" Target="https://academic.microsoft.com/" TargetMode="External"/><Relationship Id="rId44" Type="http://schemas.openxmlformats.org/officeDocument/2006/relationships/hyperlink" Target="https://academic.microsoft.com/" TargetMode="External"/><Relationship Id="rId45" Type="http://schemas.openxmlformats.org/officeDocument/2006/relationships/hyperlink" Target="https://academic.microsoft.com/" TargetMode="External"/><Relationship Id="rId46" Type="http://schemas.openxmlformats.org/officeDocument/2006/relationships/hyperlink" Target="https://academic.microsoft.com/" TargetMode="External"/><Relationship Id="rId47" Type="http://schemas.openxmlformats.org/officeDocument/2006/relationships/hyperlink" Target="https://academic.microsoft.com/" TargetMode="External"/><Relationship Id="rId48" Type="http://schemas.openxmlformats.org/officeDocument/2006/relationships/hyperlink" Target="https://academic.microsoft.com/" TargetMode="External"/><Relationship Id="rId49" Type="http://schemas.openxmlformats.org/officeDocument/2006/relationships/hyperlink" Target="https://academic.microsoft.com/" TargetMode="External"/><Relationship Id="rId140" Type="http://schemas.openxmlformats.org/officeDocument/2006/relationships/hyperlink" Target="https://academic.microsoft.com/" TargetMode="External"/><Relationship Id="rId141" Type="http://schemas.openxmlformats.org/officeDocument/2006/relationships/hyperlink" Target="https://academic.microsoft.com/" TargetMode="External"/><Relationship Id="rId142" Type="http://schemas.openxmlformats.org/officeDocument/2006/relationships/hyperlink" Target="https://academic.microsoft.com/" TargetMode="External"/><Relationship Id="rId143" Type="http://schemas.openxmlformats.org/officeDocument/2006/relationships/hyperlink" Target="https://academic.microsoft.com/" TargetMode="External"/><Relationship Id="rId144" Type="http://schemas.openxmlformats.org/officeDocument/2006/relationships/hyperlink" Target="https://academic.microsoft.com/" TargetMode="External"/><Relationship Id="rId145" Type="http://schemas.openxmlformats.org/officeDocument/2006/relationships/hyperlink" Target="https://academic.microsoft.com/" TargetMode="External"/><Relationship Id="rId146" Type="http://schemas.openxmlformats.org/officeDocument/2006/relationships/hyperlink" Target="https://academic.microsoft.com/" TargetMode="External"/><Relationship Id="rId147" Type="http://schemas.openxmlformats.org/officeDocument/2006/relationships/hyperlink" Target="https://academic.microsoft.com/" TargetMode="External"/><Relationship Id="rId148" Type="http://schemas.openxmlformats.org/officeDocument/2006/relationships/hyperlink" Target="https://academic.microsoft.com/" TargetMode="External"/><Relationship Id="rId149" Type="http://schemas.openxmlformats.org/officeDocument/2006/relationships/hyperlink" Target="https://academic.microsoft.com/" TargetMode="External"/><Relationship Id="rId230" Type="http://schemas.openxmlformats.org/officeDocument/2006/relationships/hyperlink" Target="https://mubu.com/doc/17UWpyIa2o" TargetMode="External"/><Relationship Id="rId231" Type="http://schemas.openxmlformats.org/officeDocument/2006/relationships/hyperlink" Target="https://book.douban.com/subject/11583939/" TargetMode="External"/><Relationship Id="rId232" Type="http://schemas.openxmlformats.org/officeDocument/2006/relationships/image" Target="media/image9.png"/><Relationship Id="rId233" Type="http://schemas.openxmlformats.org/officeDocument/2006/relationships/hyperlink" Target="https://book.douban.com/subject/11583939/javascript:void(0)" TargetMode="External"/><Relationship Id="rId234" Type="http://schemas.openxmlformats.org/officeDocument/2006/relationships/image" Target="media/image10.wmf"/><Relationship Id="rId235" Type="http://schemas.openxmlformats.org/officeDocument/2006/relationships/image" Target="media/image11.png"/><Relationship Id="rId236" Type="http://schemas.openxmlformats.org/officeDocument/2006/relationships/image" Target="media/image12.png"/><Relationship Id="rId237" Type="http://schemas.openxmlformats.org/officeDocument/2006/relationships/hyperlink" Target="https://www.google.com/search?q=Chris+Argyris&amp;oq=Chris+Argyris&amp;aqs=chrome..69i57j69i60j69i61j69i59l2j0.8587j0j8&amp;sourceid=chrome&amp;ie=UTF-8" TargetMode="External"/><Relationship Id="rId238" Type="http://schemas.openxmlformats.org/officeDocument/2006/relationships/image" Target="media/image13.png"/><Relationship Id="rId239" Type="http://schemas.openxmlformats.org/officeDocument/2006/relationships/hyperlink" Target="mailto:(admin@actionscience.com)" TargetMode="External"/><Relationship Id="rId50" Type="http://schemas.openxmlformats.org/officeDocument/2006/relationships/hyperlink" Target="https://academic.microsoft.com/" TargetMode="External"/><Relationship Id="rId51" Type="http://schemas.openxmlformats.org/officeDocument/2006/relationships/hyperlink" Target="https://academic.microsoft.com/" TargetMode="External"/><Relationship Id="rId52" Type="http://schemas.openxmlformats.org/officeDocument/2006/relationships/hyperlink" Target="https://eric.ed.gov/?id=ED445041" TargetMode="External"/><Relationship Id="rId53" Type="http://schemas.openxmlformats.org/officeDocument/2006/relationships/hyperlink" Target="https://academic.microsoft.com/" TargetMode="External"/><Relationship Id="rId54" Type="http://schemas.openxmlformats.org/officeDocument/2006/relationships/hyperlink" Target="https://academic.microsoft.com/" TargetMode="External"/><Relationship Id="rId55" Type="http://schemas.openxmlformats.org/officeDocument/2006/relationships/hyperlink" Target="https://academic.microsoft.com/" TargetMode="External"/><Relationship Id="rId56" Type="http://schemas.openxmlformats.org/officeDocument/2006/relationships/hyperlink" Target="https://academic.microsoft.com/" TargetMode="External"/><Relationship Id="rId57" Type="http://schemas.openxmlformats.org/officeDocument/2006/relationships/hyperlink" Target="https://academic.microsoft.com/" TargetMode="External"/><Relationship Id="rId58" Type="http://schemas.openxmlformats.org/officeDocument/2006/relationships/hyperlink" Target="https://academic.microsoft.com/" TargetMode="External"/><Relationship Id="rId59" Type="http://schemas.openxmlformats.org/officeDocument/2006/relationships/hyperlink" Target="https://academic.microsoft.com/" TargetMode="External"/><Relationship Id="rId150" Type="http://schemas.openxmlformats.org/officeDocument/2006/relationships/hyperlink" Target="https://academic.microsoft.com/" TargetMode="External"/><Relationship Id="rId151" Type="http://schemas.openxmlformats.org/officeDocument/2006/relationships/hyperlink" Target="https://academic.microsoft.com/" TargetMode="External"/><Relationship Id="rId152" Type="http://schemas.openxmlformats.org/officeDocument/2006/relationships/hyperlink" Target="https://academic.microsoft.com/" TargetMode="External"/><Relationship Id="rId153" Type="http://schemas.openxmlformats.org/officeDocument/2006/relationships/hyperlink" Target="https://academic.microsoft.com/" TargetMode="External"/><Relationship Id="rId154" Type="http://schemas.openxmlformats.org/officeDocument/2006/relationships/hyperlink" Target="https://academic.microsoft.com/" TargetMode="External"/><Relationship Id="rId155" Type="http://schemas.openxmlformats.org/officeDocument/2006/relationships/hyperlink" Target="https://academic.microsoft.com/" TargetMode="External"/><Relationship Id="rId156" Type="http://schemas.openxmlformats.org/officeDocument/2006/relationships/hyperlink" Target="https://academic.microsoft.com/" TargetMode="External"/><Relationship Id="rId157" Type="http://schemas.openxmlformats.org/officeDocument/2006/relationships/hyperlink" Target="https://academic.microsoft.com/" TargetMode="External"/><Relationship Id="rId158" Type="http://schemas.openxmlformats.org/officeDocument/2006/relationships/hyperlink" Target="https://academic.microsoft.com/" TargetMode="External"/><Relationship Id="rId159" Type="http://schemas.openxmlformats.org/officeDocument/2006/relationships/hyperlink" Target="https://academic.microsoft.com/" TargetMode="External"/><Relationship Id="rId240" Type="http://schemas.openxmlformats.org/officeDocument/2006/relationships/image" Target="media/image14.png"/><Relationship Id="rId241" Type="http://schemas.openxmlformats.org/officeDocument/2006/relationships/fontTable" Target="fontTable.xml"/><Relationship Id="rId242" Type="http://schemas.openxmlformats.org/officeDocument/2006/relationships/theme" Target="theme/theme1.xml"/><Relationship Id="rId60" Type="http://schemas.openxmlformats.org/officeDocument/2006/relationships/hyperlink" Target="https://academic.microsoft.com/" TargetMode="External"/><Relationship Id="rId61" Type="http://schemas.openxmlformats.org/officeDocument/2006/relationships/hyperlink" Target="https://academic.microsoft.com/" TargetMode="External"/><Relationship Id="rId62" Type="http://schemas.openxmlformats.org/officeDocument/2006/relationships/hyperlink" Target="https://academic.microsoft.com/" TargetMode="External"/><Relationship Id="rId63" Type="http://schemas.openxmlformats.org/officeDocument/2006/relationships/hyperlink" Target="https://academic.microsoft.com/" TargetMode="External"/><Relationship Id="rId64" Type="http://schemas.openxmlformats.org/officeDocument/2006/relationships/hyperlink" Target="https://academic.microsoft.com/" TargetMode="External"/><Relationship Id="rId65" Type="http://schemas.openxmlformats.org/officeDocument/2006/relationships/hyperlink" Target="http://www.tandfonline.com/doi/abs/10.1080/10245289808523514" TargetMode="External"/><Relationship Id="rId66" Type="http://schemas.openxmlformats.org/officeDocument/2006/relationships/image" Target="media/image1.png"/><Relationship Id="rId67" Type="http://schemas.openxmlformats.org/officeDocument/2006/relationships/hyperlink" Target="https://academic.microsoft.com/#/detail/2105649869" TargetMode="External"/><Relationship Id="rId68" Type="http://schemas.openxmlformats.org/officeDocument/2006/relationships/image" Target="media/image2.png"/><Relationship Id="rId69" Type="http://schemas.openxmlformats.org/officeDocument/2006/relationships/image" Target="media/image3.png"/><Relationship Id="rId160" Type="http://schemas.openxmlformats.org/officeDocument/2006/relationships/hyperlink" Target="https://academic.microsoft.com/" TargetMode="External"/><Relationship Id="rId161" Type="http://schemas.openxmlformats.org/officeDocument/2006/relationships/hyperlink" Target="https://academic.microsoft.com/" TargetMode="External"/><Relationship Id="rId162" Type="http://schemas.openxmlformats.org/officeDocument/2006/relationships/hyperlink" Target="https://academic.microsoft.com/" TargetMode="External"/><Relationship Id="rId163" Type="http://schemas.openxmlformats.org/officeDocument/2006/relationships/hyperlink" Target="https://academic.microsoft.com/" TargetMode="External"/><Relationship Id="rId164" Type="http://schemas.openxmlformats.org/officeDocument/2006/relationships/hyperlink" Target="https://academic.microsoft.com/" TargetMode="External"/><Relationship Id="rId165" Type="http://schemas.openxmlformats.org/officeDocument/2006/relationships/hyperlink" Target="https://academic.microsoft.com/" TargetMode="External"/><Relationship Id="rId166" Type="http://schemas.openxmlformats.org/officeDocument/2006/relationships/hyperlink" Target="https://academic.microsoft.com/" TargetMode="External"/><Relationship Id="rId167" Type="http://schemas.openxmlformats.org/officeDocument/2006/relationships/hyperlink" Target="https://academic.microsoft.com/" TargetMode="External"/><Relationship Id="rId168" Type="http://schemas.openxmlformats.org/officeDocument/2006/relationships/hyperlink" Target="https://academic.microsoft.com/" TargetMode="External"/><Relationship Id="rId169" Type="http://schemas.openxmlformats.org/officeDocument/2006/relationships/hyperlink" Target="https://academic.microsoft.com/" TargetMode="External"/><Relationship Id="rId100" Type="http://schemas.openxmlformats.org/officeDocument/2006/relationships/hyperlink" Target="https://academic.microsoft.com/" TargetMode="External"/><Relationship Id="rId101" Type="http://schemas.openxmlformats.org/officeDocument/2006/relationships/hyperlink" Target="https://academic.microsoft.com/" TargetMode="External"/><Relationship Id="rId102" Type="http://schemas.openxmlformats.org/officeDocument/2006/relationships/hyperlink" Target="https://academic.microsoft.com/" TargetMode="External"/><Relationship Id="rId103" Type="http://schemas.openxmlformats.org/officeDocument/2006/relationships/hyperlink" Target="https://academic.microsoft.com/" TargetMode="External"/><Relationship Id="rId104" Type="http://schemas.openxmlformats.org/officeDocument/2006/relationships/hyperlink" Target="https://academic.microsoft.com/" TargetMode="External"/><Relationship Id="rId105" Type="http://schemas.openxmlformats.org/officeDocument/2006/relationships/hyperlink" Target="https://academic.microsoft.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6958</Words>
  <Characters>39666</Characters>
  <Application>Microsoft Macintosh Word</Application>
  <DocSecurity>0</DocSecurity>
  <Lines>330</Lines>
  <Paragraphs>93</Paragraphs>
  <ScaleCrop>false</ScaleCrop>
  <LinksUpToDate>false</LinksUpToDate>
  <CharactersWithSpaces>46531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stephanie</dc:creator>
  <cp:lastModifiedBy>Microsoft Office 用户</cp:lastModifiedBy>
  <cp:revision>2</cp:revision>
  <dcterms:created xsi:type="dcterms:W3CDTF">2019-01-08T12:16:00Z</dcterms:created>
  <dcterms:modified xsi:type="dcterms:W3CDTF">2019-01-08T12:16:00Z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