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m07df9ugzgqk"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zeikqrjqc9f" w:id="1"/>
      <w:bookmarkEnd w:id="1"/>
      <w:r w:rsidDel="00000000" w:rsidR="00000000" w:rsidRPr="00000000">
        <w:rPr>
          <w:rtl w:val="0"/>
        </w:rPr>
        <w:t xml:space="preserve">1.1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holds the low level design specification for the browser extension component of the project “Anotode”. It is supposed to be followed during the coding phase and will be used as a reference for developing the extension part of the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5bw4byh2eh8" w:id="2"/>
      <w:bookmarkEnd w:id="2"/>
      <w:r w:rsidDel="00000000" w:rsidR="00000000" w:rsidRPr="00000000">
        <w:rPr>
          <w:rtl w:val="0"/>
        </w:rPr>
        <w:t xml:space="preserve">1.2 Document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Extension means “Chrome Extension”. Will fill it later.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tku7er3wl0p" w:id="3"/>
      <w:bookmarkEnd w:id="3"/>
      <w:r w:rsidDel="00000000" w:rsidR="00000000" w:rsidRPr="00000000">
        <w:rPr>
          <w:rtl w:val="0"/>
        </w:rPr>
        <w:t xml:space="preserve">1.3 Intended Audience and Reading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audience of this document is assumed to be the development team and whosoever who is part of development of the browser extension and in some cases, the entire project. It is recommended that anyone reading this document must have prior knowledge of how browser extensions work. An experience in developing browser extensions would come really handy.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avz61va0ooq" w:id="4"/>
      <w:bookmarkEnd w:id="4"/>
      <w:r w:rsidDel="00000000" w:rsidR="00000000" w:rsidRPr="00000000">
        <w:rPr>
          <w:rtl w:val="0"/>
        </w:rPr>
        <w:t xml:space="preserve">1.4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Various references were used in preparing this document. A non-exhaustive list of them can be listed as follows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Google Chrome Developer Reference </w:t>
      </w:r>
      <w:hyperlink r:id="rId5">
        <w:r w:rsidDel="00000000" w:rsidR="00000000" w:rsidRPr="00000000">
          <w:rPr>
            <w:color w:val="1155cc"/>
            <w:u w:val="single"/>
            <w:rtl w:val="0"/>
          </w:rPr>
          <w:t xml:space="preserve">https://developer.chrome.com/extensions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Tutsplus Chrome Extension Getting Started Guide </w:t>
      </w:r>
      <w:hyperlink r:id="rId6">
        <w:r w:rsidDel="00000000" w:rsidR="00000000" w:rsidRPr="00000000">
          <w:rPr>
            <w:color w:val="1155cc"/>
            <w:u w:val="single"/>
            <w:rtl w:val="0"/>
          </w:rPr>
          <w:t xml:space="preserve">https://code.tutsplus.com/tutorials/developing-google-chrome-extensions--net-33076</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Sitepoint 10 minute tutorial on getting into browser extension </w:t>
      </w:r>
      <w:hyperlink r:id="rId7">
        <w:r w:rsidDel="00000000" w:rsidR="00000000" w:rsidRPr="00000000">
          <w:rPr>
            <w:color w:val="1155cc"/>
            <w:u w:val="single"/>
            <w:rtl w:val="0"/>
          </w:rPr>
          <w:t xml:space="preserve">https://www.sitepoint.com/create-chrome-extension-10-minutes-flat/</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Firefox Web extensions reference </w:t>
      </w:r>
      <w:hyperlink r:id="rId8">
        <w:r w:rsidDel="00000000" w:rsidR="00000000" w:rsidRPr="00000000">
          <w:rPr>
            <w:color w:val="1155cc"/>
            <w:u w:val="single"/>
            <w:rtl w:val="0"/>
          </w:rPr>
          <w:t xml:space="preserve">https://developer.mozilla.org/en-US/Add-ons/WebExtensions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Firefox Addon SDK docs </w:t>
      </w:r>
      <w:hyperlink r:id="rId9">
        <w:r w:rsidDel="00000000" w:rsidR="00000000" w:rsidRPr="00000000">
          <w:rPr>
            <w:color w:val="1155cc"/>
            <w:u w:val="single"/>
            <w:rtl w:val="0"/>
          </w:rPr>
          <w:t xml:space="preserve">https://developer.mozilla.org/en-US/Add-ons/SDK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vq57l83gv39" w:id="5"/>
      <w:bookmarkEnd w:id="5"/>
      <w:r w:rsidDel="00000000" w:rsidR="00000000" w:rsidRPr="00000000">
        <w:rPr>
          <w:rtl w:val="0"/>
        </w:rPr>
        <w:t xml:space="preserve">2. Design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Browser extension consists of 3 parts .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Content scripts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Background pages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Popup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 scripts - They are responsible for highlighting the webpage in case of highlight or re-highlighting in case of re-highlight.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pages - They are responsible for loading data from the server and saving it back on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Popup - It is responsible for showing the GUI that allows user to login/signup and change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t1yubgrv1q5" w:id="6"/>
      <w:bookmarkEnd w:id="6"/>
      <w:r w:rsidDel="00000000" w:rsidR="00000000" w:rsidRPr="00000000">
        <w:rPr>
          <w:rtl w:val="0"/>
        </w:rPr>
        <w:t xml:space="preserve">3. Design Description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yps2sgcoor4" w:id="7"/>
      <w:bookmarkEnd w:id="7"/>
      <w:r w:rsidDel="00000000" w:rsidR="00000000" w:rsidRPr="00000000">
        <w:rPr>
          <w:rtl w:val="0"/>
        </w:rPr>
        <w:t xml:space="preserve">3.1. Codebase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structure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e9ashb1pxps" w:id="8"/>
      <w:bookmarkEnd w:id="8"/>
      <w:r w:rsidDel="00000000" w:rsidR="00000000" w:rsidRPr="00000000">
        <w:rPr>
          <w:rtl w:val="0"/>
        </w:rPr>
        <w:t xml:space="preserve">3.2. 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detailed in the prototype designs.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backend, UI is API. so will have to write about it.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ruhud1hjnfd" w:id="9"/>
      <w:bookmarkEnd w:id="9"/>
      <w:r w:rsidDel="00000000" w:rsidR="00000000" w:rsidRPr="00000000">
        <w:rPr>
          <w:rtl w:val="0"/>
        </w:rPr>
        <w:t xml:space="preserve">3.3. Class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Class/Model diagrams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ragnkdzbumr" w:id="10"/>
      <w:bookmarkEnd w:id="10"/>
      <w:r w:rsidDel="00000000" w:rsidR="00000000" w:rsidRPr="00000000">
        <w:rPr>
          <w:rtl w:val="0"/>
        </w:rPr>
        <w:t xml:space="preserve">3.4 Event/Message flow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happens when certain event occurs. Like when user click on Login. What happens in the background ? write here.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koet2nueri8" w:id="11"/>
      <w:bookmarkEnd w:id="11"/>
      <w:r w:rsidDel="00000000" w:rsidR="00000000" w:rsidRPr="00000000">
        <w:rPr>
          <w:rtl w:val="0"/>
        </w:rPr>
        <w:t xml:space="preserve">3.5. Error/Exception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you handle errors in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k9mlceed3w7" w:id="12"/>
      <w:bookmarkEnd w:id="12"/>
      <w:r w:rsidDel="00000000" w:rsidR="00000000" w:rsidRPr="00000000">
        <w:rPr>
          <w:rtl w:val="0"/>
        </w:rPr>
        <w:t xml:space="preserve">4.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lists the configurations that need to be done in order to get the system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mi87mfs3da3" w:id="13"/>
      <w:bookmarkEnd w:id="13"/>
      <w:r w:rsidDel="00000000" w:rsidR="00000000" w:rsidRPr="00000000">
        <w:rPr>
          <w:rtl w:val="0"/>
        </w:rPr>
        <w:t xml:space="preserve">4.1 Adapter / Connector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adapters or connectors to be used. List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idud0x3f376" w:id="14"/>
      <w:bookmarkEnd w:id="14"/>
      <w:r w:rsidDel="00000000" w:rsidR="00000000" w:rsidRPr="00000000">
        <w:rPr>
          <w:rtl w:val="0"/>
        </w:rPr>
        <w:t xml:space="preserve">4.2 Application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 configuration like setting some environment variables and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o7thbo9c9q" w:id="15"/>
      <w:bookmarkEnd w:id="15"/>
      <w:r w:rsidDel="00000000" w:rsidR="00000000" w:rsidRPr="00000000">
        <w:rPr>
          <w:rtl w:val="0"/>
        </w:rPr>
        <w:t xml:space="preserve">4.3 Third Party tool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third party tools like some external database server and so.. List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d7zf1q3d2t4" w:id="16"/>
      <w:bookmarkEnd w:id="16"/>
      <w:r w:rsidDel="00000000" w:rsidR="00000000" w:rsidRPr="00000000">
        <w:rPr>
          <w:rtl w:val="0"/>
        </w:rPr>
        <w:t xml:space="preserve">5.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it is possible to customize application, write it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i3xum9t42xk" w:id="17"/>
      <w:bookmarkEnd w:id="17"/>
      <w:r w:rsidDel="00000000" w:rsidR="00000000" w:rsidRPr="00000000">
        <w:rPr>
          <w:rtl w:val="0"/>
        </w:rPr>
        <w:t xml:space="preserve">6.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Assumptions made when writing this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xmnbbx4418o" w:id="18"/>
      <w:bookmarkEnd w:id="18"/>
      <w:r w:rsidDel="00000000" w:rsidR="00000000" w:rsidRPr="00000000">
        <w:rPr>
          <w:rtl w:val="0"/>
        </w:rPr>
        <w:t xml:space="preserve">7.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Dependencies of the component. Like chrome APIs.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ijx28ckaott" w:id="19"/>
      <w:bookmarkEnd w:id="19"/>
      <w:r w:rsidDel="00000000" w:rsidR="00000000" w:rsidRPr="00000000">
        <w:rPr>
          <w:rtl w:val="0"/>
        </w:rPr>
        <w:t xml:space="preserve">8. Annexure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Annexure / 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mozilla.org/en-US/Add-ons/SDK" TargetMode="External"/><Relationship Id="rId5" Type="http://schemas.openxmlformats.org/officeDocument/2006/relationships/hyperlink" Target="https://developer.chrome.com/extensions" TargetMode="External"/><Relationship Id="rId6" Type="http://schemas.openxmlformats.org/officeDocument/2006/relationships/hyperlink" Target="https://code.tutsplus.com/tutorials/developing-google-chrome-extensions--net-33076" TargetMode="External"/><Relationship Id="rId7" Type="http://schemas.openxmlformats.org/officeDocument/2006/relationships/hyperlink" Target="https://www.sitepoint.com/create-chrome-extension-10-minutes-flat/" TargetMode="External"/><Relationship Id="rId8" Type="http://schemas.openxmlformats.org/officeDocument/2006/relationships/hyperlink" Target="https://developer.mozilla.org/en-US/Add-ons/WebExtensions" TargetMode="External"/></Relationships>
</file>