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9A" w:rsidRDefault="00140E1F" w:rsidP="00140E1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40E1F">
        <w:rPr>
          <w:b/>
          <w:bCs/>
          <w:sz w:val="44"/>
          <w:szCs w:val="44"/>
        </w:rPr>
        <w:t>Introduction</w:t>
      </w:r>
    </w:p>
    <w:p w:rsidR="00140E1F" w:rsidRDefault="00140E1F" w:rsidP="00140E1F">
      <w:pPr>
        <w:pStyle w:val="ListParagraph"/>
        <w:jc w:val="both"/>
        <w:rPr>
          <w:sz w:val="32"/>
          <w:szCs w:val="32"/>
        </w:rPr>
      </w:pPr>
      <w:proofErr w:type="spellStart"/>
      <w:r w:rsidRPr="00140E1F">
        <w:rPr>
          <w:b/>
          <w:bCs/>
          <w:sz w:val="32"/>
          <w:szCs w:val="32"/>
        </w:rPr>
        <w:t>Glancify</w:t>
      </w:r>
      <w:proofErr w:type="spellEnd"/>
      <w:r w:rsidRPr="00140E1F">
        <w:rPr>
          <w:sz w:val="32"/>
          <w:szCs w:val="32"/>
        </w:rPr>
        <w:t xml:space="preserve"> is a high-quality product and we make no compromises as per as the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heart of the product is concerned. Building quality products require good code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 xml:space="preserve">and </w:t>
      </w:r>
      <w:proofErr w:type="spellStart"/>
      <w:r w:rsidRPr="00140E1F">
        <w:rPr>
          <w:b/>
          <w:bCs/>
          <w:sz w:val="32"/>
          <w:szCs w:val="32"/>
        </w:rPr>
        <w:t>Glancify</w:t>
      </w:r>
      <w:proofErr w:type="spellEnd"/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is no exception.</w:t>
      </w:r>
    </w:p>
    <w:p w:rsidR="00140E1F" w:rsidRDefault="00140E1F" w:rsidP="00140E1F">
      <w:pPr>
        <w:pStyle w:val="ListParagraph"/>
        <w:jc w:val="both"/>
        <w:rPr>
          <w:sz w:val="32"/>
          <w:szCs w:val="32"/>
        </w:rPr>
      </w:pPr>
    </w:p>
    <w:p w:rsidR="00140E1F" w:rsidRDefault="00140E1F" w:rsidP="00140E1F">
      <w:pPr>
        <w:pStyle w:val="ListParagraph"/>
        <w:jc w:val="both"/>
        <w:rPr>
          <w:sz w:val="32"/>
          <w:szCs w:val="32"/>
        </w:rPr>
      </w:pPr>
      <w:r w:rsidRPr="00140E1F">
        <w:rPr>
          <w:sz w:val="32"/>
          <w:szCs w:val="32"/>
        </w:rPr>
        <w:t>Well written software offers many advantages. It will contain fewer bugs and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will run more efficiently than poorly written programs. Since software has a life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cycle and much of which revolves around maintenance, it will be easier for the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 xml:space="preserve">original developers and future keepers of the code to maintain and </w:t>
      </w:r>
      <w:r>
        <w:rPr>
          <w:sz w:val="32"/>
          <w:szCs w:val="32"/>
        </w:rPr>
        <w:t>m</w:t>
      </w:r>
      <w:r w:rsidRPr="00140E1F">
        <w:rPr>
          <w:sz w:val="32"/>
          <w:szCs w:val="32"/>
        </w:rPr>
        <w:t>odify the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sof</w:t>
      </w:r>
      <w:bookmarkStart w:id="0" w:name="_GoBack"/>
      <w:bookmarkEnd w:id="0"/>
      <w:r w:rsidRPr="00140E1F">
        <w:rPr>
          <w:sz w:val="32"/>
          <w:szCs w:val="32"/>
        </w:rPr>
        <w:t>tware as needed.</w:t>
      </w:r>
    </w:p>
    <w:p w:rsidR="00140E1F" w:rsidRDefault="00140E1F" w:rsidP="00140E1F">
      <w:pPr>
        <w:pStyle w:val="ListParagraph"/>
        <w:jc w:val="both"/>
        <w:rPr>
          <w:sz w:val="32"/>
          <w:szCs w:val="32"/>
        </w:rPr>
      </w:pPr>
    </w:p>
    <w:p w:rsidR="00140E1F" w:rsidRDefault="00140E1F" w:rsidP="00140E1F">
      <w:pPr>
        <w:pStyle w:val="ListParagraph"/>
        <w:jc w:val="both"/>
        <w:rPr>
          <w:sz w:val="32"/>
          <w:szCs w:val="32"/>
        </w:rPr>
      </w:pPr>
      <w:r w:rsidRPr="00140E1F">
        <w:rPr>
          <w:sz w:val="32"/>
          <w:szCs w:val="32"/>
        </w:rPr>
        <w:t>This document contains the standards and guidelines that the developers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 xml:space="preserve">are supposed to follow while writing code for the </w:t>
      </w:r>
      <w:proofErr w:type="spellStart"/>
      <w:r w:rsidRPr="00140E1F">
        <w:rPr>
          <w:b/>
          <w:bCs/>
          <w:sz w:val="32"/>
          <w:szCs w:val="32"/>
        </w:rPr>
        <w:t>Glancify</w:t>
      </w:r>
      <w:proofErr w:type="spellEnd"/>
      <w:r w:rsidRPr="00140E1F">
        <w:rPr>
          <w:sz w:val="32"/>
          <w:szCs w:val="32"/>
        </w:rPr>
        <w:t xml:space="preserve"> project. Standards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 xml:space="preserve">are rules which programmers are expected to </w:t>
      </w:r>
      <w:r w:rsidRPr="00140E1F">
        <w:rPr>
          <w:sz w:val="32"/>
          <w:szCs w:val="32"/>
        </w:rPr>
        <w:t>follow,</w:t>
      </w:r>
      <w:r w:rsidRPr="00140E1F">
        <w:rPr>
          <w:sz w:val="32"/>
          <w:szCs w:val="32"/>
        </w:rPr>
        <w:t xml:space="preserve"> and they will be enforced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through automated systems and manual reviews where automatic check is not</w:t>
      </w:r>
      <w:r>
        <w:rPr>
          <w:sz w:val="32"/>
          <w:szCs w:val="32"/>
        </w:rPr>
        <w:t xml:space="preserve"> </w:t>
      </w:r>
      <w:r w:rsidRPr="00140E1F">
        <w:rPr>
          <w:sz w:val="32"/>
          <w:szCs w:val="32"/>
        </w:rPr>
        <w:t>applicable. Guidelines can be viewed as sug</w:t>
      </w:r>
      <w:r>
        <w:rPr>
          <w:sz w:val="32"/>
          <w:szCs w:val="32"/>
        </w:rPr>
        <w:t>gestions which can help program</w:t>
      </w:r>
      <w:r w:rsidRPr="00140E1F">
        <w:rPr>
          <w:sz w:val="32"/>
          <w:szCs w:val="32"/>
        </w:rPr>
        <w:t>mers write better software and are optional, but highly recommended.</w:t>
      </w:r>
    </w:p>
    <w:p w:rsidR="00E118B4" w:rsidRDefault="00E118B4" w:rsidP="00140E1F">
      <w:pPr>
        <w:pStyle w:val="ListParagraph"/>
        <w:jc w:val="both"/>
        <w:rPr>
          <w:sz w:val="32"/>
          <w:szCs w:val="32"/>
        </w:rPr>
      </w:pPr>
    </w:p>
    <w:p w:rsidR="00E118B4" w:rsidRDefault="00E118B4" w:rsidP="00E118B4">
      <w:pPr>
        <w:pStyle w:val="ListParagraph"/>
        <w:jc w:val="both"/>
        <w:rPr>
          <w:sz w:val="32"/>
          <w:szCs w:val="32"/>
        </w:rPr>
      </w:pPr>
      <w:r w:rsidRPr="00E118B4">
        <w:rPr>
          <w:sz w:val="32"/>
          <w:szCs w:val="32"/>
        </w:rPr>
        <w:t>At some cases, a standard or guideline may vary for different languages and</w:t>
      </w:r>
      <w:r>
        <w:rPr>
          <w:sz w:val="32"/>
          <w:szCs w:val="32"/>
        </w:rPr>
        <w:t xml:space="preserve"> </w:t>
      </w:r>
      <w:r w:rsidRPr="00E118B4">
        <w:rPr>
          <w:sz w:val="32"/>
          <w:szCs w:val="32"/>
        </w:rPr>
        <w:t>it will be clearly specified in the document. This document will be subject to</w:t>
      </w:r>
      <w:r>
        <w:rPr>
          <w:sz w:val="32"/>
          <w:szCs w:val="32"/>
        </w:rPr>
        <w:t xml:space="preserve"> </w:t>
      </w:r>
      <w:r w:rsidRPr="00E118B4">
        <w:rPr>
          <w:sz w:val="32"/>
          <w:szCs w:val="32"/>
        </w:rPr>
        <w:t>revisions and the standards will be evolved when needed.</w:t>
      </w:r>
    </w:p>
    <w:p w:rsidR="00E118B4" w:rsidRDefault="00E118B4" w:rsidP="00E118B4">
      <w:pPr>
        <w:pStyle w:val="ListParagraph"/>
        <w:jc w:val="both"/>
        <w:rPr>
          <w:sz w:val="32"/>
          <w:szCs w:val="32"/>
        </w:rPr>
      </w:pPr>
    </w:p>
    <w:p w:rsidR="00E118B4" w:rsidRDefault="00E118B4" w:rsidP="00E118B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Coding Standards</w:t>
      </w:r>
    </w:p>
    <w:p w:rsidR="00E118B4" w:rsidRDefault="002A5BBD" w:rsidP="00E118B4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2.1</w:t>
      </w:r>
      <w:r>
        <w:rPr>
          <w:b/>
          <w:bCs/>
          <w:sz w:val="44"/>
          <w:szCs w:val="44"/>
        </w:rPr>
        <w:tab/>
      </w:r>
      <w:r w:rsidR="00E118B4">
        <w:rPr>
          <w:b/>
          <w:bCs/>
          <w:sz w:val="44"/>
          <w:szCs w:val="44"/>
        </w:rPr>
        <w:t>Indentation</w:t>
      </w:r>
    </w:p>
    <w:p w:rsidR="00E118B4" w:rsidRDefault="00E118B4" w:rsidP="00E118B4">
      <w:pPr>
        <w:pStyle w:val="ListParagraph"/>
        <w:jc w:val="both"/>
        <w:rPr>
          <w:sz w:val="32"/>
          <w:szCs w:val="32"/>
        </w:rPr>
      </w:pPr>
      <w:r w:rsidRPr="00E118B4">
        <w:rPr>
          <w:sz w:val="32"/>
          <w:szCs w:val="32"/>
        </w:rPr>
        <w:lastRenderedPageBreak/>
        <w:t>Indentation is a very important factor for producing readable and maintainable</w:t>
      </w:r>
      <w:r>
        <w:rPr>
          <w:sz w:val="32"/>
          <w:szCs w:val="32"/>
        </w:rPr>
        <w:t xml:space="preserve"> </w:t>
      </w:r>
      <w:r w:rsidRPr="00E118B4">
        <w:rPr>
          <w:sz w:val="32"/>
          <w:szCs w:val="32"/>
        </w:rPr>
        <w:t xml:space="preserve">code. It should be used whenever there is a need to </w:t>
      </w:r>
      <w:r>
        <w:rPr>
          <w:sz w:val="32"/>
          <w:szCs w:val="32"/>
        </w:rPr>
        <w:t>–</w:t>
      </w:r>
    </w:p>
    <w:p w:rsidR="00E118B4" w:rsidRDefault="00E118B4" w:rsidP="00E118B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118B4">
        <w:rPr>
          <w:sz w:val="32"/>
          <w:szCs w:val="32"/>
        </w:rPr>
        <w:t>Emphasize the body of a control statement such as a loop or a select</w:t>
      </w:r>
      <w:r>
        <w:rPr>
          <w:sz w:val="32"/>
          <w:szCs w:val="32"/>
        </w:rPr>
        <w:t xml:space="preserve"> </w:t>
      </w:r>
      <w:r w:rsidRPr="00E118B4">
        <w:rPr>
          <w:sz w:val="32"/>
          <w:szCs w:val="32"/>
        </w:rPr>
        <w:t>statement</w:t>
      </w:r>
      <w:r>
        <w:rPr>
          <w:sz w:val="32"/>
          <w:szCs w:val="32"/>
        </w:rPr>
        <w:t>.</w:t>
      </w:r>
    </w:p>
    <w:p w:rsidR="00E118B4" w:rsidRDefault="00E118B4" w:rsidP="00E118B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118B4">
        <w:rPr>
          <w:sz w:val="32"/>
          <w:szCs w:val="32"/>
        </w:rPr>
        <w:t>Emphasize the body of a conditional statement.</w:t>
      </w:r>
    </w:p>
    <w:p w:rsidR="00E118B4" w:rsidRDefault="00E118B4" w:rsidP="00E118B4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E118B4">
        <w:rPr>
          <w:sz w:val="32"/>
          <w:szCs w:val="32"/>
        </w:rPr>
        <w:t>Emphasize a new scope block</w:t>
      </w:r>
      <w:r>
        <w:rPr>
          <w:sz w:val="32"/>
          <w:szCs w:val="32"/>
        </w:rPr>
        <w:t>.</w:t>
      </w:r>
    </w:p>
    <w:p w:rsidR="00E118B4" w:rsidRPr="00E118B4" w:rsidRDefault="00E118B4" w:rsidP="002A5BBD">
      <w:pPr>
        <w:ind w:left="720"/>
        <w:jc w:val="both"/>
        <w:rPr>
          <w:sz w:val="32"/>
          <w:szCs w:val="32"/>
        </w:rPr>
      </w:pPr>
      <w:r w:rsidRPr="00E118B4">
        <w:rPr>
          <w:sz w:val="32"/>
          <w:szCs w:val="32"/>
        </w:rPr>
        <w:t>JavaScript, CSS and HTML code should use 2 spaces of indentation</w:t>
      </w:r>
      <w:r w:rsidR="002A5BBD">
        <w:rPr>
          <w:sz w:val="32"/>
          <w:szCs w:val="32"/>
        </w:rPr>
        <w:t xml:space="preserve"> whereas JSON code should use 1-tab indentation</w:t>
      </w:r>
      <w:r w:rsidRPr="00E118B4">
        <w:rPr>
          <w:sz w:val="32"/>
          <w:szCs w:val="32"/>
        </w:rPr>
        <w:t>.</w:t>
      </w:r>
      <w:r w:rsidR="002A5BBD">
        <w:rPr>
          <w:sz w:val="32"/>
          <w:szCs w:val="32"/>
        </w:rPr>
        <w:t xml:space="preserve"> </w:t>
      </w:r>
      <w:r w:rsidR="002A5BBD" w:rsidRPr="002A5BBD">
        <w:rPr>
          <w:sz w:val="32"/>
          <w:szCs w:val="32"/>
        </w:rPr>
        <w:t>The above specification is consistent</w:t>
      </w:r>
      <w:r w:rsidR="002A5BBD">
        <w:rPr>
          <w:sz w:val="32"/>
          <w:szCs w:val="32"/>
        </w:rPr>
        <w:t xml:space="preserve"> </w:t>
      </w:r>
      <w:r w:rsidR="002A5BBD" w:rsidRPr="002A5BBD">
        <w:rPr>
          <w:sz w:val="32"/>
          <w:szCs w:val="32"/>
        </w:rPr>
        <w:t xml:space="preserve">with the </w:t>
      </w:r>
      <w:proofErr w:type="spellStart"/>
      <w:r w:rsidR="002A5BBD" w:rsidRPr="002A5BBD">
        <w:rPr>
          <w:sz w:val="32"/>
          <w:szCs w:val="32"/>
        </w:rPr>
        <w:t>JSLint</w:t>
      </w:r>
      <w:proofErr w:type="spellEnd"/>
      <w:r w:rsidR="002A5BBD" w:rsidRPr="002A5BBD">
        <w:rPr>
          <w:sz w:val="32"/>
          <w:szCs w:val="32"/>
        </w:rPr>
        <w:t xml:space="preserve"> specification</w:t>
      </w:r>
      <w:r w:rsidR="002A5BBD">
        <w:rPr>
          <w:sz w:val="32"/>
          <w:szCs w:val="32"/>
        </w:rPr>
        <w:t>.</w:t>
      </w:r>
    </w:p>
    <w:p w:rsidR="002A5BBD" w:rsidRDefault="002A5BBD" w:rsidP="002A5BB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Inline comments</w:t>
      </w:r>
    </w:p>
    <w:p w:rsidR="00E118B4" w:rsidRDefault="002A5BBD" w:rsidP="002A5BBD">
      <w:pPr>
        <w:ind w:left="720"/>
        <w:jc w:val="both"/>
        <w:rPr>
          <w:sz w:val="32"/>
          <w:szCs w:val="32"/>
        </w:rPr>
      </w:pPr>
      <w:r w:rsidRPr="002A5BBD">
        <w:rPr>
          <w:sz w:val="32"/>
          <w:szCs w:val="32"/>
        </w:rPr>
        <w:t>Inline comment should be used to clearly define what is happening in the code</w:t>
      </w:r>
      <w:r>
        <w:rPr>
          <w:sz w:val="32"/>
          <w:szCs w:val="32"/>
        </w:rPr>
        <w:t xml:space="preserve"> </w:t>
      </w:r>
      <w:r w:rsidRPr="002A5BBD">
        <w:rPr>
          <w:sz w:val="32"/>
          <w:szCs w:val="32"/>
        </w:rPr>
        <w:t>where needed. The more the number of inline comments, the better it is.</w:t>
      </w:r>
    </w:p>
    <w:p w:rsidR="002A5BBD" w:rsidRPr="002A5BBD" w:rsidRDefault="002A5BBD" w:rsidP="002A5BBD">
      <w:pPr>
        <w:ind w:left="720"/>
        <w:jc w:val="both"/>
        <w:rPr>
          <w:b/>
          <w:bCs/>
          <w:sz w:val="44"/>
          <w:szCs w:val="44"/>
        </w:rPr>
      </w:pPr>
      <w:r w:rsidRPr="002A5BBD">
        <w:rPr>
          <w:b/>
          <w:bCs/>
          <w:sz w:val="44"/>
          <w:szCs w:val="44"/>
        </w:rPr>
        <w:t xml:space="preserve">2.3 </w:t>
      </w:r>
      <w:r>
        <w:rPr>
          <w:b/>
          <w:bCs/>
          <w:sz w:val="44"/>
          <w:szCs w:val="44"/>
        </w:rPr>
        <w:t>Functions</w:t>
      </w:r>
    </w:p>
    <w:p w:rsidR="00586015" w:rsidRDefault="002A5BBD" w:rsidP="00586015">
      <w:pPr>
        <w:ind w:left="720"/>
        <w:jc w:val="both"/>
        <w:rPr>
          <w:sz w:val="32"/>
          <w:szCs w:val="32"/>
        </w:rPr>
      </w:pPr>
      <w:r w:rsidRPr="002A5BBD">
        <w:rPr>
          <w:sz w:val="32"/>
          <w:szCs w:val="32"/>
        </w:rPr>
        <w:t xml:space="preserve">Code should be </w:t>
      </w:r>
      <w:r w:rsidRPr="002A5BBD">
        <w:rPr>
          <w:sz w:val="32"/>
          <w:szCs w:val="32"/>
        </w:rPr>
        <w:t>modular,</w:t>
      </w:r>
      <w:r w:rsidRPr="002A5BBD">
        <w:rPr>
          <w:sz w:val="32"/>
          <w:szCs w:val="32"/>
        </w:rPr>
        <w:t xml:space="preserve"> and the modules should be properly defined such as</w:t>
      </w:r>
      <w:r>
        <w:rPr>
          <w:sz w:val="32"/>
          <w:szCs w:val="32"/>
        </w:rPr>
        <w:t xml:space="preserve"> </w:t>
      </w:r>
      <w:r w:rsidRPr="002A5BBD">
        <w:rPr>
          <w:sz w:val="32"/>
          <w:szCs w:val="32"/>
        </w:rPr>
        <w:t>they are as much independent as possible. Deprecated instructions like GOTO</w:t>
      </w:r>
      <w:r>
        <w:rPr>
          <w:sz w:val="32"/>
          <w:szCs w:val="32"/>
        </w:rPr>
        <w:t xml:space="preserve"> </w:t>
      </w:r>
      <w:r w:rsidRPr="002A5BBD">
        <w:rPr>
          <w:sz w:val="32"/>
          <w:szCs w:val="32"/>
        </w:rPr>
        <w:t>should seldom be used.</w:t>
      </w:r>
      <w:r w:rsidR="009E2E2C">
        <w:rPr>
          <w:sz w:val="32"/>
          <w:szCs w:val="32"/>
        </w:rPr>
        <w:t xml:space="preserve"> The Name should be des</w:t>
      </w:r>
      <w:r w:rsidR="00586015">
        <w:rPr>
          <w:sz w:val="32"/>
          <w:szCs w:val="32"/>
        </w:rPr>
        <w:t>criptive and should be camelCase.</w:t>
      </w:r>
    </w:p>
    <w:p w:rsidR="00586015" w:rsidRDefault="00586015" w:rsidP="00586015">
      <w:pPr>
        <w:ind w:left="72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2.4</w:t>
      </w:r>
      <w:r>
        <w:rPr>
          <w:b/>
          <w:bCs/>
          <w:sz w:val="44"/>
          <w:szCs w:val="44"/>
        </w:rPr>
        <w:tab/>
        <w:t>Code files</w:t>
      </w:r>
    </w:p>
    <w:p w:rsidR="00586015" w:rsidRDefault="00586015" w:rsidP="00586015">
      <w:pPr>
        <w:ind w:left="720"/>
        <w:jc w:val="both"/>
        <w:rPr>
          <w:sz w:val="32"/>
          <w:szCs w:val="32"/>
        </w:rPr>
      </w:pPr>
      <w:r w:rsidRPr="00586015">
        <w:rPr>
          <w:sz w:val="32"/>
          <w:szCs w:val="32"/>
        </w:rPr>
        <w:t>Code files should be name in such a way that the purpose of the code in that</w:t>
      </w:r>
      <w:r>
        <w:rPr>
          <w:sz w:val="32"/>
          <w:szCs w:val="32"/>
        </w:rPr>
        <w:t xml:space="preserve"> </w:t>
      </w:r>
      <w:r w:rsidRPr="00586015">
        <w:rPr>
          <w:sz w:val="32"/>
          <w:szCs w:val="32"/>
        </w:rPr>
        <w:t>file can be understood from the name itself.</w:t>
      </w:r>
    </w:p>
    <w:p w:rsidR="00586015" w:rsidRDefault="00586015" w:rsidP="00586015">
      <w:pPr>
        <w:ind w:left="72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2.5 Variable Names</w:t>
      </w:r>
    </w:p>
    <w:p w:rsidR="00586015" w:rsidRDefault="007E7942" w:rsidP="00586015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Variables shall have meaningful names that convey to a casual observer, the intent of its use. </w:t>
      </w:r>
      <w:r w:rsidRPr="007E7942">
        <w:rPr>
          <w:sz w:val="32"/>
          <w:szCs w:val="32"/>
        </w:rPr>
        <w:t xml:space="preserve">Variables shall be initialized prior to </w:t>
      </w:r>
      <w:r w:rsidRPr="007E7942">
        <w:rPr>
          <w:sz w:val="32"/>
          <w:szCs w:val="32"/>
        </w:rPr>
        <w:lastRenderedPageBreak/>
        <w:t>its first use.</w:t>
      </w:r>
      <w:r>
        <w:rPr>
          <w:sz w:val="32"/>
          <w:szCs w:val="32"/>
        </w:rPr>
        <w:t xml:space="preserve"> </w:t>
      </w:r>
      <w:r w:rsidR="00586015" w:rsidRPr="00586015">
        <w:rPr>
          <w:sz w:val="32"/>
          <w:szCs w:val="32"/>
        </w:rPr>
        <w:t>Variables with multiple words should always use an underscore between words.</w:t>
      </w:r>
    </w:p>
    <w:p w:rsidR="007E7942" w:rsidRDefault="007E7942" w:rsidP="007E7942">
      <w:pPr>
        <w:ind w:left="7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659213" wp14:editId="53A7CFA7">
            <wp:extent cx="2581708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458" cy="128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42" w:rsidRDefault="007E7942" w:rsidP="007E7942">
      <w:pPr>
        <w:ind w:left="720"/>
        <w:rPr>
          <w:b/>
          <w:bCs/>
          <w:sz w:val="44"/>
          <w:szCs w:val="44"/>
        </w:rPr>
      </w:pPr>
      <w:r w:rsidRPr="007E7942">
        <w:rPr>
          <w:b/>
          <w:bCs/>
          <w:sz w:val="44"/>
          <w:szCs w:val="44"/>
        </w:rPr>
        <w:t>2.6 Using braces</w:t>
      </w:r>
    </w:p>
    <w:p w:rsidR="007E7942" w:rsidRDefault="007E7942" w:rsidP="007E7942">
      <w:pPr>
        <w:ind w:left="720"/>
        <w:rPr>
          <w:sz w:val="32"/>
          <w:szCs w:val="32"/>
        </w:rPr>
      </w:pPr>
      <w:r>
        <w:rPr>
          <w:sz w:val="32"/>
          <w:szCs w:val="32"/>
        </w:rPr>
        <w:t>Braces should strictly be used even if it is a one-line statement.</w:t>
      </w:r>
    </w:p>
    <w:p w:rsidR="007E7942" w:rsidRDefault="007E7942" w:rsidP="007E7942">
      <w:pPr>
        <w:ind w:left="7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BEC7F7" wp14:editId="54A4CCB4">
            <wp:extent cx="2717800" cy="2038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215" cy="20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942" w:rsidRDefault="007E7942" w:rsidP="007E7942">
      <w:pPr>
        <w:ind w:left="720"/>
        <w:rPr>
          <w:b/>
          <w:bCs/>
          <w:sz w:val="40"/>
          <w:szCs w:val="40"/>
        </w:rPr>
      </w:pPr>
      <w:r w:rsidRPr="007E7942">
        <w:rPr>
          <w:b/>
          <w:bCs/>
          <w:sz w:val="40"/>
          <w:szCs w:val="40"/>
        </w:rPr>
        <w:t>2.6.1 Opening Brace Location</w:t>
      </w:r>
    </w:p>
    <w:p w:rsidR="007E7942" w:rsidRDefault="007E7942" w:rsidP="007E7942">
      <w:pPr>
        <w:ind w:left="720"/>
        <w:rPr>
          <w:sz w:val="32"/>
          <w:szCs w:val="32"/>
        </w:rPr>
      </w:pPr>
      <w:r w:rsidRPr="007E7942">
        <w:rPr>
          <w:sz w:val="32"/>
          <w:szCs w:val="32"/>
        </w:rPr>
        <w:t>Always put the opening brace on the same line as the previous statement.</w:t>
      </w:r>
    </w:p>
    <w:p w:rsidR="007E7942" w:rsidRDefault="007E7942" w:rsidP="007E7942">
      <w:pPr>
        <w:ind w:left="720"/>
        <w:rPr>
          <w:sz w:val="32"/>
          <w:szCs w:val="32"/>
        </w:rPr>
      </w:pPr>
    </w:p>
    <w:p w:rsidR="007E7942" w:rsidRDefault="007E7942" w:rsidP="007E7942">
      <w:pPr>
        <w:ind w:left="720"/>
        <w:rPr>
          <w:sz w:val="32"/>
          <w:szCs w:val="32"/>
        </w:rPr>
      </w:pPr>
    </w:p>
    <w:p w:rsidR="007E7942" w:rsidRDefault="007E7942" w:rsidP="007E7942">
      <w:pPr>
        <w:ind w:left="720"/>
        <w:rPr>
          <w:sz w:val="32"/>
          <w:szCs w:val="32"/>
        </w:rPr>
      </w:pPr>
    </w:p>
    <w:p w:rsidR="007E7942" w:rsidRDefault="007E7942" w:rsidP="007E7942">
      <w:pPr>
        <w:ind w:left="720"/>
        <w:rPr>
          <w:sz w:val="32"/>
          <w:szCs w:val="32"/>
        </w:rPr>
      </w:pPr>
    </w:p>
    <w:p w:rsidR="007E7942" w:rsidRDefault="007E7942" w:rsidP="007E7942">
      <w:pPr>
        <w:ind w:left="720"/>
        <w:rPr>
          <w:sz w:val="32"/>
          <w:szCs w:val="32"/>
        </w:rPr>
      </w:pPr>
    </w:p>
    <w:p w:rsidR="007E7942" w:rsidRPr="007E7942" w:rsidRDefault="007E7942" w:rsidP="007E7942">
      <w:pPr>
        <w:ind w:left="720"/>
        <w:rPr>
          <w:sz w:val="32"/>
          <w:szCs w:val="32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050"/>
      </w:tblGrid>
      <w:tr w:rsidR="007E7942" w:rsidRPr="007E7942" w:rsidTr="00F24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7E7942" w:rsidRPr="00F240DD" w:rsidRDefault="007E7942" w:rsidP="007E7942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lastRenderedPageBreak/>
              <w:t>Bad Example</w:t>
            </w:r>
          </w:p>
        </w:tc>
      </w:tr>
      <w:tr w:rsidR="007E7942" w:rsidRPr="007E7942" w:rsidTr="00F2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7E7942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func</w:t>
            </w:r>
            <w:proofErr w:type="spell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)</w:t>
            </w: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{</w:t>
            </w: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return</w:t>
            </w: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{</w:t>
            </w: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"name": "Batman"</w:t>
            </w:r>
          </w:p>
          <w:p w:rsidR="007E7942" w:rsidRPr="00F240DD" w:rsidRDefault="007E7942" w:rsidP="007E7942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};</w:t>
            </w:r>
          </w:p>
          <w:p w:rsidR="007E7942" w:rsidRPr="007E7942" w:rsidRDefault="007E7942" w:rsidP="007E7942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</w:t>
            </w:r>
          </w:p>
        </w:tc>
      </w:tr>
      <w:tr w:rsidR="007E7942" w:rsidRPr="007E7942" w:rsidTr="00F240DD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7E7942">
            <w:pPr>
              <w:spacing w:line="259" w:lineRule="auto"/>
              <w:ind w:left="720"/>
              <w:rPr>
                <w:b w:val="0"/>
                <w:bCs w:val="0"/>
                <w:sz w:val="24"/>
                <w:szCs w:val="24"/>
              </w:rPr>
            </w:pPr>
          </w:p>
          <w:p w:rsidR="007E7942" w:rsidRPr="00F240DD" w:rsidRDefault="007E7942" w:rsidP="007E7942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t>Good Example</w:t>
            </w:r>
          </w:p>
        </w:tc>
      </w:tr>
      <w:tr w:rsidR="007E7942" w:rsidRPr="007E7942" w:rsidTr="00F24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7E7942">
            <w:pPr>
              <w:spacing w:line="259" w:lineRule="auto"/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7E7942" w:rsidRPr="00F240DD" w:rsidRDefault="007E7942" w:rsidP="007E7942">
            <w:pPr>
              <w:spacing w:line="259" w:lineRule="auto"/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function </w:t>
            </w:r>
            <w:proofErr w:type="spellStart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func</w:t>
            </w:r>
            <w:proofErr w:type="spell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() {</w:t>
            </w:r>
          </w:p>
          <w:p w:rsidR="007E7942" w:rsidRPr="00F240DD" w:rsidRDefault="007E7942" w:rsidP="007E7942">
            <w:pPr>
              <w:spacing w:line="259" w:lineRule="auto"/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return {</w:t>
            </w:r>
          </w:p>
          <w:p w:rsidR="007E7942" w:rsidRPr="00F240DD" w:rsidRDefault="007E7942" w:rsidP="007E7942">
            <w:pPr>
              <w:spacing w:line="259" w:lineRule="auto"/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"name": "Batman"</w:t>
            </w:r>
          </w:p>
          <w:p w:rsidR="007E7942" w:rsidRPr="00F240DD" w:rsidRDefault="007E7942" w:rsidP="007E7942">
            <w:pPr>
              <w:spacing w:line="259" w:lineRule="auto"/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};</w:t>
            </w:r>
          </w:p>
          <w:p w:rsidR="007E7942" w:rsidRPr="007E7942" w:rsidRDefault="007E7942" w:rsidP="007E7942">
            <w:pPr>
              <w:spacing w:line="259" w:lineRule="auto"/>
              <w:ind w:left="720"/>
              <w:rPr>
                <w:rFonts w:ascii="Courier New" w:hAnsi="Courier New" w:cs="Courier New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 w:rsidR="00F240DD" w:rsidRDefault="00F240DD" w:rsidP="00F240D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2.6.2</w:t>
      </w:r>
      <w:r w:rsidRPr="007E794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Closing </w:t>
      </w:r>
      <w:r w:rsidRPr="007E7942">
        <w:rPr>
          <w:b/>
          <w:bCs/>
          <w:sz w:val="40"/>
          <w:szCs w:val="40"/>
        </w:rPr>
        <w:t>Brace Location</w:t>
      </w:r>
    </w:p>
    <w:p w:rsidR="00F240DD" w:rsidRDefault="00F240DD" w:rsidP="005A4F66">
      <w:pPr>
        <w:ind w:left="720"/>
        <w:jc w:val="both"/>
        <w:rPr>
          <w:sz w:val="32"/>
          <w:szCs w:val="32"/>
        </w:rPr>
      </w:pPr>
      <w:r w:rsidRPr="00F240DD">
        <w:rPr>
          <w:sz w:val="32"/>
          <w:szCs w:val="32"/>
        </w:rPr>
        <w:t>The closing brace should be on the same indent as the original function call.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4050"/>
      </w:tblGrid>
      <w:tr w:rsidR="00F240DD" w:rsidRPr="007E7942" w:rsidTr="00214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Pr="00F240DD" w:rsidRDefault="00F240DD" w:rsidP="00214978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t>Bad Example</w:t>
            </w:r>
          </w:p>
        </w:tc>
      </w:tr>
      <w:tr w:rsidR="00F240DD" w:rsidRPr="007E7942" w:rsidTr="0021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214978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func</w:t>
            </w:r>
            <w:proofErr w:type="spell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) {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</w:t>
            </w:r>
            <w:r w:rsidRPr="00F240DD">
              <w:rPr>
                <w:rFonts w:ascii="Courier New" w:hAnsi="Courier New" w:cs="Courier New"/>
                <w:sz w:val="18"/>
                <w:szCs w:val="18"/>
              </w:rPr>
              <w:t>return</w:t>
            </w: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{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       "name": "Batman"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     };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</w:t>
            </w:r>
          </w:p>
          <w:p w:rsidR="00F240DD" w:rsidRPr="007E7942" w:rsidRDefault="00F240DD" w:rsidP="00214978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40DD" w:rsidRPr="007E7942" w:rsidTr="00214978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214978">
            <w:pPr>
              <w:spacing w:line="259" w:lineRule="auto"/>
              <w:ind w:left="720"/>
              <w:rPr>
                <w:b w:val="0"/>
                <w:bCs w:val="0"/>
                <w:sz w:val="24"/>
                <w:szCs w:val="24"/>
              </w:rPr>
            </w:pPr>
          </w:p>
          <w:p w:rsidR="00F240DD" w:rsidRPr="00F240DD" w:rsidRDefault="00F240DD" w:rsidP="00214978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t>Good Example</w:t>
            </w:r>
          </w:p>
        </w:tc>
      </w:tr>
      <w:tr w:rsidR="00F240DD" w:rsidRPr="007E7942" w:rsidTr="00214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F240DD" w:rsidRDefault="00F240DD" w:rsidP="00214978">
            <w:pPr>
              <w:spacing w:line="259" w:lineRule="auto"/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func</w:t>
            </w:r>
            <w:proofErr w:type="spell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) {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return {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  "name": "Batman"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 };</w:t>
            </w:r>
          </w:p>
          <w:p w:rsidR="00F240DD" w:rsidRPr="00F240DD" w:rsidRDefault="00F240DD" w:rsidP="00F240DD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F240DD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}</w:t>
            </w:r>
          </w:p>
          <w:p w:rsidR="00F240DD" w:rsidRPr="007E7942" w:rsidRDefault="00F240DD" w:rsidP="00214978">
            <w:pPr>
              <w:spacing w:line="259" w:lineRule="auto"/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240DD" w:rsidRPr="00646A95" w:rsidRDefault="00646A95" w:rsidP="00646A9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46A95">
        <w:rPr>
          <w:b/>
          <w:bCs/>
          <w:sz w:val="44"/>
          <w:szCs w:val="44"/>
        </w:rPr>
        <w:t>Coding Guidelines</w:t>
      </w:r>
    </w:p>
    <w:p w:rsidR="007E7942" w:rsidRPr="00646A95" w:rsidRDefault="00646A95" w:rsidP="00646A95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646A95">
        <w:rPr>
          <w:b/>
          <w:bCs/>
          <w:sz w:val="40"/>
          <w:szCs w:val="40"/>
        </w:rPr>
        <w:t>Line Length</w:t>
      </w:r>
    </w:p>
    <w:p w:rsidR="00646A95" w:rsidRDefault="00646A95" w:rsidP="005A4F66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is clever idea to keep line length less than 150 character. This will help maintain code readability on small screen sizes. JavaScript </w:t>
      </w:r>
      <w:r>
        <w:rPr>
          <w:sz w:val="32"/>
          <w:szCs w:val="32"/>
        </w:rPr>
        <w:lastRenderedPageBreak/>
        <w:t xml:space="preserve">code less than 120 chars as then it will be consistent with </w:t>
      </w:r>
      <w:proofErr w:type="spellStart"/>
      <w:r>
        <w:rPr>
          <w:sz w:val="32"/>
          <w:szCs w:val="32"/>
        </w:rPr>
        <w:t>ESLint</w:t>
      </w:r>
      <w:proofErr w:type="spellEnd"/>
      <w:r>
        <w:rPr>
          <w:sz w:val="32"/>
          <w:szCs w:val="32"/>
        </w:rPr>
        <w:t xml:space="preserve"> spec.</w:t>
      </w:r>
    </w:p>
    <w:p w:rsidR="00646A95" w:rsidRDefault="00646A95" w:rsidP="00646A95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646A95">
        <w:rPr>
          <w:b/>
          <w:bCs/>
          <w:sz w:val="40"/>
          <w:szCs w:val="40"/>
        </w:rPr>
        <w:t>Spacing</w:t>
      </w:r>
    </w:p>
    <w:p w:rsidR="00646A95" w:rsidRDefault="00646A95" w:rsidP="005A4F66">
      <w:pPr>
        <w:ind w:left="720"/>
        <w:jc w:val="both"/>
        <w:rPr>
          <w:sz w:val="32"/>
          <w:szCs w:val="32"/>
        </w:rPr>
      </w:pPr>
      <w:r w:rsidRPr="00646A95">
        <w:rPr>
          <w:sz w:val="32"/>
          <w:szCs w:val="32"/>
        </w:rPr>
        <w:t>The proper use of spaces within a line of code can enhance readability. Good</w:t>
      </w:r>
      <w:r>
        <w:rPr>
          <w:sz w:val="32"/>
          <w:szCs w:val="32"/>
        </w:rPr>
        <w:t xml:space="preserve"> </w:t>
      </w:r>
      <w:r w:rsidRPr="00646A95">
        <w:rPr>
          <w:sz w:val="32"/>
          <w:szCs w:val="32"/>
        </w:rPr>
        <w:t>rules of thumb are as follows:</w:t>
      </w:r>
    </w:p>
    <w:p w:rsidR="00646A95" w:rsidRDefault="00646A95" w:rsidP="005A4F6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646A95">
        <w:rPr>
          <w:sz w:val="32"/>
          <w:szCs w:val="32"/>
        </w:rPr>
        <w:t>A keyword followed by a parenthesis should be separated by a space.</w:t>
      </w:r>
    </w:p>
    <w:p w:rsidR="00646A95" w:rsidRDefault="00646A95" w:rsidP="005A4F6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646A95">
        <w:rPr>
          <w:sz w:val="32"/>
          <w:szCs w:val="32"/>
        </w:rPr>
        <w:t>A blank space should appear after each comma in an argument list.</w:t>
      </w:r>
    </w:p>
    <w:p w:rsidR="00646A95" w:rsidRDefault="00646A95" w:rsidP="005A4F66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646A95">
        <w:rPr>
          <w:sz w:val="32"/>
          <w:szCs w:val="32"/>
        </w:rPr>
        <w:t>All binary operat</w:t>
      </w:r>
      <w:r>
        <w:rPr>
          <w:sz w:val="32"/>
          <w:szCs w:val="32"/>
        </w:rPr>
        <w:t xml:space="preserve">ors except </w:t>
      </w:r>
      <w:r w:rsidRPr="00646A95">
        <w:rPr>
          <w:b/>
          <w:bCs/>
          <w:sz w:val="32"/>
          <w:szCs w:val="32"/>
        </w:rPr>
        <w:t>.</w:t>
      </w:r>
      <w:r w:rsidRPr="00646A95">
        <w:rPr>
          <w:sz w:val="32"/>
          <w:szCs w:val="32"/>
        </w:rPr>
        <w:t xml:space="preserve"> should be separated from their operands by</w:t>
      </w:r>
      <w:r>
        <w:rPr>
          <w:sz w:val="32"/>
          <w:szCs w:val="32"/>
        </w:rPr>
        <w:t xml:space="preserve"> </w:t>
      </w:r>
      <w:r w:rsidRPr="00646A95">
        <w:rPr>
          <w:sz w:val="32"/>
          <w:szCs w:val="32"/>
        </w:rPr>
        <w:t>spaces.</w:t>
      </w:r>
    </w:p>
    <w:p w:rsidR="00646A95" w:rsidRDefault="00646A95" w:rsidP="00646A95">
      <w:pPr>
        <w:pStyle w:val="ListParagraph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24E32F8" wp14:editId="0677888B">
            <wp:extent cx="36195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95" w:rsidRDefault="00646A95" w:rsidP="00646A95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646A95">
        <w:rPr>
          <w:b/>
          <w:bCs/>
          <w:sz w:val="40"/>
          <w:szCs w:val="40"/>
        </w:rPr>
        <w:t>Variable Declarations</w:t>
      </w:r>
    </w:p>
    <w:p w:rsidR="00646A95" w:rsidRDefault="00646A95" w:rsidP="00646A95">
      <w:pPr>
        <w:ind w:left="720"/>
        <w:rPr>
          <w:sz w:val="32"/>
          <w:szCs w:val="32"/>
        </w:rPr>
      </w:pPr>
      <w:r w:rsidRPr="00646A95">
        <w:rPr>
          <w:sz w:val="32"/>
          <w:szCs w:val="32"/>
        </w:rPr>
        <w:t>Multiple variable declarations in a single line must be separated by space after</w:t>
      </w:r>
      <w:r>
        <w:rPr>
          <w:sz w:val="32"/>
          <w:szCs w:val="32"/>
        </w:rPr>
        <w:t xml:space="preserve"> </w:t>
      </w:r>
      <w:r w:rsidRPr="00646A95">
        <w:rPr>
          <w:sz w:val="32"/>
          <w:szCs w:val="32"/>
        </w:rPr>
        <w:t>comma</w:t>
      </w:r>
      <w:r>
        <w:rPr>
          <w:sz w:val="32"/>
          <w:szCs w:val="32"/>
        </w:rPr>
        <w:t>.</w:t>
      </w:r>
    </w:p>
    <w:p w:rsidR="00646A95" w:rsidRDefault="00646A95" w:rsidP="00646A95">
      <w:pPr>
        <w:ind w:left="72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26CE5B" wp14:editId="26564C37">
            <wp:extent cx="269557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95" w:rsidRDefault="00884891" w:rsidP="00646A95">
      <w:pPr>
        <w:ind w:left="720"/>
        <w:rPr>
          <w:sz w:val="32"/>
          <w:szCs w:val="32"/>
        </w:rPr>
      </w:pPr>
      <w:r w:rsidRPr="00884891">
        <w:rPr>
          <w:sz w:val="32"/>
          <w:szCs w:val="32"/>
        </w:rPr>
        <w:t>Abbreviations should not be used to avoid confusion</w:t>
      </w:r>
      <w:r>
        <w:rPr>
          <w:sz w:val="32"/>
          <w:szCs w:val="32"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870"/>
      </w:tblGrid>
      <w:tr w:rsidR="005A4F66" w:rsidRPr="007E7942" w:rsidTr="005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A4F66" w:rsidRPr="00F240DD" w:rsidRDefault="005A4F66" w:rsidP="00214978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t>Bad Example</w:t>
            </w:r>
          </w:p>
        </w:tc>
      </w:tr>
      <w:tr w:rsidR="005A4F66" w:rsidRPr="007E7942" w:rsidTr="005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A4F66" w:rsidRDefault="005A4F66" w:rsidP="00214978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5A4F66" w:rsidRDefault="005A4F66" w:rsidP="00214978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// delivery note</w:t>
            </w:r>
          </w:p>
          <w:p w:rsidR="005A4F66" w:rsidRDefault="005A4F66" w:rsidP="005A4F66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var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delivery_</w:t>
            </w: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note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= 1;</w:t>
            </w:r>
          </w:p>
          <w:p w:rsidR="005A4F66" w:rsidRPr="007E7942" w:rsidRDefault="005A4F66" w:rsidP="00214978">
            <w:pPr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A4F66" w:rsidRPr="007E7942" w:rsidTr="005A4F66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A4F66" w:rsidRDefault="005A4F66" w:rsidP="00214978">
            <w:pPr>
              <w:spacing w:line="259" w:lineRule="auto"/>
              <w:ind w:left="720"/>
              <w:rPr>
                <w:b w:val="0"/>
                <w:bCs w:val="0"/>
                <w:sz w:val="24"/>
                <w:szCs w:val="24"/>
              </w:rPr>
            </w:pPr>
          </w:p>
          <w:p w:rsidR="005A4F66" w:rsidRPr="00F240DD" w:rsidRDefault="005A4F66" w:rsidP="00214978">
            <w:pPr>
              <w:spacing w:line="259" w:lineRule="auto"/>
              <w:ind w:left="720"/>
              <w:rPr>
                <w:b w:val="0"/>
                <w:bCs w:val="0"/>
                <w:sz w:val="18"/>
                <w:szCs w:val="18"/>
              </w:rPr>
            </w:pPr>
            <w:r w:rsidRPr="007E7942">
              <w:rPr>
                <w:b w:val="0"/>
                <w:bCs w:val="0"/>
                <w:sz w:val="24"/>
                <w:szCs w:val="24"/>
              </w:rPr>
              <w:t>Good Example</w:t>
            </w:r>
          </w:p>
        </w:tc>
      </w:tr>
      <w:tr w:rsidR="005A4F66" w:rsidRPr="007E7942" w:rsidTr="005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5A4F66" w:rsidRDefault="005A4F66" w:rsidP="00214978">
            <w:pPr>
              <w:spacing w:line="259" w:lineRule="auto"/>
              <w:ind w:left="720"/>
              <w:rPr>
                <w:rFonts w:ascii="Courier New" w:hAnsi="Courier New" w:cs="Courier New"/>
                <w:sz w:val="18"/>
                <w:szCs w:val="18"/>
              </w:rPr>
            </w:pPr>
          </w:p>
          <w:p w:rsidR="005A4F66" w:rsidRPr="005A4F66" w:rsidRDefault="005A4F66" w:rsidP="005A4F66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5A4F66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// delivery note</w:t>
            </w:r>
          </w:p>
          <w:p w:rsidR="005A4F66" w:rsidRPr="005A4F66" w:rsidRDefault="005A4F66" w:rsidP="005A4F66">
            <w:pPr>
              <w:ind w:left="72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5A4F66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var</w:t>
            </w:r>
            <w:proofErr w:type="spellEnd"/>
            <w:r w:rsidRPr="005A4F66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5A4F66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del_note</w:t>
            </w:r>
            <w:proofErr w:type="spellEnd"/>
            <w:r w:rsidRPr="005A4F66"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 xml:space="preserve"> = 1;</w:t>
            </w:r>
          </w:p>
        </w:tc>
      </w:tr>
    </w:tbl>
    <w:p w:rsidR="005A4F66" w:rsidRPr="005A4F66" w:rsidRDefault="005A4F66" w:rsidP="005A4F66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5A4F66">
        <w:rPr>
          <w:b/>
          <w:bCs/>
          <w:sz w:val="40"/>
          <w:szCs w:val="40"/>
        </w:rPr>
        <w:t>Statements</w:t>
      </w:r>
    </w:p>
    <w:p w:rsidR="005A4F66" w:rsidRDefault="005A4F66" w:rsidP="005A4F66">
      <w:pPr>
        <w:ind w:left="720"/>
        <w:jc w:val="both"/>
        <w:rPr>
          <w:sz w:val="32"/>
          <w:szCs w:val="32"/>
        </w:rPr>
      </w:pPr>
      <w:r w:rsidRPr="005A4F66">
        <w:rPr>
          <w:sz w:val="32"/>
          <w:szCs w:val="32"/>
        </w:rPr>
        <w:t>Statements should be limited to one per line to avoid complexity and improve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code readability. It will also make the code look more consistent w.r.t coding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style.</w:t>
      </w:r>
    </w:p>
    <w:p w:rsidR="005A4F66" w:rsidRPr="005A4F66" w:rsidRDefault="005A4F66" w:rsidP="005A4F66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5A4F66">
        <w:rPr>
          <w:b/>
          <w:bCs/>
          <w:sz w:val="40"/>
          <w:szCs w:val="40"/>
        </w:rPr>
        <w:t>Meaningful error messages</w:t>
      </w:r>
    </w:p>
    <w:p w:rsidR="005A4F66" w:rsidRPr="005A4F66" w:rsidRDefault="005A4F66" w:rsidP="005A4F66">
      <w:pPr>
        <w:ind w:left="720"/>
        <w:jc w:val="both"/>
        <w:rPr>
          <w:sz w:val="32"/>
          <w:szCs w:val="32"/>
        </w:rPr>
      </w:pPr>
      <w:r w:rsidRPr="005A4F66">
        <w:rPr>
          <w:sz w:val="32"/>
          <w:szCs w:val="32"/>
        </w:rPr>
        <w:t>Error messages should be clearly defined with error codes and help messages.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This will help to understand the error more clearly as well as help dev</w:t>
      </w:r>
      <w:r>
        <w:rPr>
          <w:sz w:val="32"/>
          <w:szCs w:val="32"/>
        </w:rPr>
        <w:t>eloper</w:t>
      </w:r>
      <w:r w:rsidRPr="005A4F66">
        <w:rPr>
          <w:sz w:val="32"/>
          <w:szCs w:val="32"/>
        </w:rPr>
        <w:t>s locate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the error quickly. When possible, they should indicate what the problem is,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where the problem occurred, and when the problem occurred.</w:t>
      </w:r>
    </w:p>
    <w:p w:rsidR="005A4F66" w:rsidRDefault="005A4F66" w:rsidP="005A4F66">
      <w:pPr>
        <w:ind w:left="720"/>
        <w:jc w:val="both"/>
        <w:rPr>
          <w:sz w:val="32"/>
          <w:szCs w:val="32"/>
        </w:rPr>
      </w:pPr>
      <w:r w:rsidRPr="005A4F66">
        <w:rPr>
          <w:sz w:val="32"/>
          <w:szCs w:val="32"/>
        </w:rPr>
        <w:t>Error messages should also be logged</w:t>
      </w:r>
      <w:r>
        <w:rPr>
          <w:sz w:val="32"/>
          <w:szCs w:val="32"/>
        </w:rPr>
        <w:t xml:space="preserve"> to standard output to make the </w:t>
      </w:r>
      <w:r w:rsidRPr="005A4F66">
        <w:rPr>
          <w:sz w:val="32"/>
          <w:szCs w:val="32"/>
        </w:rPr>
        <w:t>eas</w:t>
      </w:r>
      <w:r>
        <w:rPr>
          <w:sz w:val="32"/>
          <w:szCs w:val="32"/>
        </w:rPr>
        <w:t xml:space="preserve">ily </w:t>
      </w:r>
      <w:proofErr w:type="spellStart"/>
      <w:r>
        <w:rPr>
          <w:sz w:val="32"/>
          <w:szCs w:val="32"/>
        </w:rPr>
        <w:t>debugg</w:t>
      </w:r>
      <w:r w:rsidRPr="005A4F66">
        <w:rPr>
          <w:sz w:val="32"/>
          <w:szCs w:val="32"/>
        </w:rPr>
        <w:t>able</w:t>
      </w:r>
      <w:proofErr w:type="spellEnd"/>
      <w:r w:rsidRPr="005A4F66">
        <w:rPr>
          <w:sz w:val="32"/>
          <w:szCs w:val="32"/>
        </w:rPr>
        <w:t xml:space="preserve"> by the admin team. Optionally, they can also </w:t>
      </w:r>
      <w:r w:rsidRPr="005A4F66">
        <w:rPr>
          <w:sz w:val="32"/>
          <w:szCs w:val="32"/>
        </w:rPr>
        <w:lastRenderedPageBreak/>
        <w:t>be recorded in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>a non-temporary location so that they can be reviewed upon when needed.</w:t>
      </w:r>
    </w:p>
    <w:p w:rsidR="005A4F66" w:rsidRPr="005A4F66" w:rsidRDefault="005A4F66" w:rsidP="005A4F66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 w:rsidRPr="005A4F66">
        <w:rPr>
          <w:b/>
          <w:bCs/>
          <w:sz w:val="40"/>
          <w:szCs w:val="40"/>
        </w:rPr>
        <w:t>File Length</w:t>
      </w:r>
    </w:p>
    <w:p w:rsidR="005A4F66" w:rsidRPr="005A4F66" w:rsidRDefault="005A4F66" w:rsidP="005A4F66">
      <w:pPr>
        <w:ind w:left="720"/>
        <w:jc w:val="both"/>
        <w:rPr>
          <w:sz w:val="32"/>
          <w:szCs w:val="32"/>
        </w:rPr>
      </w:pPr>
      <w:r w:rsidRPr="005A4F66">
        <w:rPr>
          <w:sz w:val="32"/>
          <w:szCs w:val="32"/>
        </w:rPr>
        <w:t>File length (line count) should be kept less than 300 lines. If the file is exceeding</w:t>
      </w:r>
      <w:r>
        <w:rPr>
          <w:sz w:val="32"/>
          <w:szCs w:val="32"/>
        </w:rPr>
        <w:t xml:space="preserve"> </w:t>
      </w:r>
      <w:r w:rsidRPr="005A4F66">
        <w:rPr>
          <w:sz w:val="32"/>
          <w:szCs w:val="32"/>
        </w:rPr>
        <w:t xml:space="preserve">that, it is better to break it into 2 or more </w:t>
      </w:r>
      <w:r>
        <w:rPr>
          <w:sz w:val="32"/>
          <w:szCs w:val="32"/>
        </w:rPr>
        <w:t>m</w:t>
      </w:r>
      <w:r w:rsidRPr="005A4F66">
        <w:rPr>
          <w:sz w:val="32"/>
          <w:szCs w:val="32"/>
        </w:rPr>
        <w:t>odules.</w:t>
      </w:r>
    </w:p>
    <w:sectPr w:rsidR="005A4F66" w:rsidRPr="005A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F2C"/>
    <w:multiLevelType w:val="multilevel"/>
    <w:tmpl w:val="F23EC64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D6B6C6F"/>
    <w:multiLevelType w:val="multilevel"/>
    <w:tmpl w:val="28CA1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" w15:restartNumberingAfterBreak="0">
    <w:nsid w:val="2AB93E6D"/>
    <w:multiLevelType w:val="hybridMultilevel"/>
    <w:tmpl w:val="38544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74DFC"/>
    <w:multiLevelType w:val="hybridMultilevel"/>
    <w:tmpl w:val="FFC48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1F"/>
    <w:rsid w:val="00140E1F"/>
    <w:rsid w:val="001D035C"/>
    <w:rsid w:val="002A5BBD"/>
    <w:rsid w:val="00586015"/>
    <w:rsid w:val="005A4F66"/>
    <w:rsid w:val="00646A95"/>
    <w:rsid w:val="007E7942"/>
    <w:rsid w:val="00833D1D"/>
    <w:rsid w:val="00884891"/>
    <w:rsid w:val="009E2E2C"/>
    <w:rsid w:val="00C72F95"/>
    <w:rsid w:val="00E118B4"/>
    <w:rsid w:val="00EB28A2"/>
    <w:rsid w:val="00F240DD"/>
    <w:rsid w:val="00F3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ED5"/>
  <w15:chartTrackingRefBased/>
  <w15:docId w15:val="{D8C3B000-32A2-4CE0-A986-D54FF24B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42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E79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7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24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Sikarwal</dc:creator>
  <cp:keywords/>
  <dc:description/>
  <cp:lastModifiedBy>Piyush Sikarwal</cp:lastModifiedBy>
  <cp:revision>2</cp:revision>
  <dcterms:created xsi:type="dcterms:W3CDTF">2017-11-18T12:23:00Z</dcterms:created>
  <dcterms:modified xsi:type="dcterms:W3CDTF">2017-11-18T14:44:00Z</dcterms:modified>
</cp:coreProperties>
</file>