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0F" w:rsidRPr="00D97193" w:rsidRDefault="000A170F" w:rsidP="000A170F">
      <w:pPr>
        <w:ind w:right="-13"/>
        <w:jc w:val="center"/>
        <w:rPr>
          <w:rFonts w:cs="Times New Roman"/>
          <w:b/>
          <w:caps/>
          <w:lang w:val="ru-RU"/>
        </w:rPr>
      </w:pPr>
      <w:r w:rsidRPr="00D97193">
        <w:rPr>
          <w:rFonts w:cs="Times New Roman"/>
          <w:b/>
          <w:lang w:val="ru-RU"/>
        </w:rPr>
        <w:t>Министерство науки и высшего образования российской федерации</w:t>
      </w:r>
    </w:p>
    <w:p w:rsidR="000A170F" w:rsidRPr="00D97193" w:rsidRDefault="000A170F" w:rsidP="000A170F">
      <w:pPr>
        <w:spacing w:line="360" w:lineRule="auto"/>
        <w:ind w:right="-13"/>
        <w:jc w:val="center"/>
        <w:rPr>
          <w:rFonts w:eastAsia="Calibri" w:cs="Times New Roman"/>
          <w:b/>
          <w:caps/>
          <w:lang w:val="ru-RU"/>
        </w:rPr>
      </w:pPr>
      <w:r w:rsidRPr="00D97193">
        <w:rPr>
          <w:rFonts w:eastAsia="Calibri" w:cs="Times New Roman"/>
          <w:b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A170F" w:rsidRPr="00D97193" w:rsidRDefault="000A170F" w:rsidP="000A170F">
      <w:pPr>
        <w:ind w:right="-13"/>
        <w:jc w:val="center"/>
        <w:rPr>
          <w:rFonts w:cs="Times New Roman"/>
          <w:b/>
          <w:lang w:val="ru-RU"/>
        </w:rPr>
      </w:pPr>
      <w:r w:rsidRPr="00D97193">
        <w:rPr>
          <w:rFonts w:cs="Times New Roman"/>
          <w:b/>
          <w:lang w:val="ru-RU"/>
        </w:rPr>
        <w:t>“НАЦИОНАЛЬНЫЙ ИССЛЕДОВАТЕЛЬСКИЙ УНИВЕРСИТЕТ ИТМО”</w:t>
      </w:r>
    </w:p>
    <w:p w:rsidR="000A170F" w:rsidRPr="00D97193" w:rsidRDefault="000A170F" w:rsidP="000A170F">
      <w:pPr>
        <w:ind w:right="-13"/>
        <w:jc w:val="center"/>
        <w:rPr>
          <w:rFonts w:cs="Times New Roman"/>
          <w:b/>
          <w:lang w:val="ru-RU"/>
        </w:rPr>
      </w:pPr>
    </w:p>
    <w:p w:rsidR="000A170F" w:rsidRPr="00D97193" w:rsidRDefault="000A170F" w:rsidP="000A170F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13"/>
        <w:gridCol w:w="6676"/>
      </w:tblGrid>
      <w:tr w:rsidR="000A170F" w:rsidRPr="00547D28" w:rsidTr="00E715C4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Факультет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Программной Инженерии и Компьютерной Техники</w:t>
            </w:r>
          </w:p>
        </w:tc>
      </w:tr>
      <w:tr w:rsidR="000A170F" w:rsidRPr="00D97193" w:rsidTr="00E715C4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Компьютерные технологии в дизайне</w:t>
            </w:r>
          </w:p>
        </w:tc>
      </w:tr>
      <w:tr w:rsidR="000A170F" w:rsidRPr="00D97193" w:rsidTr="00E715C4">
        <w:trPr>
          <w:trHeight w:val="286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</w:rPr>
            </w:pPr>
            <w:r w:rsidRPr="00D97193">
              <w:rPr>
                <w:rFonts w:cs="Times New Roman"/>
                <w:b/>
                <w:sz w:val="24"/>
                <w:szCs w:val="24"/>
              </w:rPr>
              <w:t>Дисциплина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170F" w:rsidRPr="00D97193" w:rsidRDefault="00547D28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547D28">
              <w:rPr>
                <w:rFonts w:cs="Times New Roman"/>
                <w:b/>
                <w:sz w:val="24"/>
                <w:szCs w:val="24"/>
                <w:lang w:eastAsia="ja-JP"/>
              </w:rPr>
              <w:t>Алгоритмы компьютерной графики</w:t>
            </w:r>
          </w:p>
        </w:tc>
      </w:tr>
    </w:tbl>
    <w:p w:rsidR="000A170F" w:rsidRPr="00D97193" w:rsidRDefault="000A170F" w:rsidP="000A170F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cs="Times New Roman"/>
          <w:b/>
          <w:lang w:val="ru-RU" w:eastAsia="ja-JP"/>
        </w:rPr>
      </w:pPr>
    </w:p>
    <w:p w:rsidR="000A170F" w:rsidRPr="00D97193" w:rsidRDefault="000A170F" w:rsidP="000A170F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</w:p>
    <w:p w:rsidR="000A170F" w:rsidRPr="00D97193" w:rsidRDefault="000A170F" w:rsidP="000A170F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</w:p>
    <w:p w:rsidR="000A170F" w:rsidRPr="00547D28" w:rsidRDefault="000A170F" w:rsidP="000A170F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  <w:lang w:val="en-US"/>
        </w:rPr>
      </w:pPr>
      <w:r>
        <w:rPr>
          <w:b w:val="0"/>
          <w:caps/>
          <w:spacing w:val="20"/>
          <w:sz w:val="24"/>
          <w:szCs w:val="24"/>
        </w:rPr>
        <w:t xml:space="preserve">Лабораторная работа </w:t>
      </w:r>
      <w:r w:rsidR="00547D28">
        <w:rPr>
          <w:b w:val="0"/>
          <w:caps/>
          <w:spacing w:val="20"/>
          <w:sz w:val="24"/>
          <w:szCs w:val="24"/>
          <w:lang w:val="en-US"/>
        </w:rPr>
        <w:t>2</w:t>
      </w:r>
    </w:p>
    <w:p w:rsidR="000A170F" w:rsidRPr="00D97193" w:rsidRDefault="000A170F" w:rsidP="000A170F">
      <w:pPr>
        <w:pStyle w:val="BodyText"/>
        <w:ind w:right="-13"/>
        <w:jc w:val="center"/>
        <w:rPr>
          <w:b w:val="0"/>
          <w:caps/>
          <w:spacing w:val="20"/>
          <w:sz w:val="24"/>
          <w:szCs w:val="24"/>
        </w:rPr>
      </w:pPr>
      <w:r w:rsidRPr="00D97193">
        <w:rPr>
          <w:b w:val="0"/>
          <w:caps/>
          <w:spacing w:val="20"/>
          <w:sz w:val="24"/>
          <w:szCs w:val="24"/>
        </w:rPr>
        <w:t xml:space="preserve">ОТЧЕТ </w:t>
      </w:r>
    </w:p>
    <w:p w:rsidR="000A170F" w:rsidRPr="00D97193" w:rsidRDefault="000A170F" w:rsidP="000A170F">
      <w:pPr>
        <w:jc w:val="center"/>
        <w:rPr>
          <w:rFonts w:cs="Times New Roman"/>
          <w:lang w:val="ru-RU"/>
        </w:rPr>
      </w:pPr>
    </w:p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A170F" w:rsidRPr="00D97193" w:rsidTr="00E715C4">
        <w:tc>
          <w:tcPr>
            <w:tcW w:w="4839" w:type="dxa"/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Выполнил студент: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iCs/>
                <w:sz w:val="24"/>
                <w:szCs w:val="24"/>
                <w:lang w:eastAsia="ja-JP"/>
              </w:rPr>
            </w:pPr>
            <w:r>
              <w:rPr>
                <w:rFonts w:cs="Times New Roman"/>
                <w:b/>
                <w:iCs/>
                <w:sz w:val="24"/>
                <w:szCs w:val="24"/>
                <w:lang w:eastAsia="ja-JP"/>
              </w:rPr>
              <w:t>Хоанг Ван Куан (345124</w:t>
            </w:r>
            <w:r w:rsidRPr="00D97193">
              <w:rPr>
                <w:rFonts w:cs="Times New Roman"/>
                <w:b/>
                <w:iCs/>
                <w:sz w:val="24"/>
                <w:szCs w:val="24"/>
                <w:lang w:eastAsia="ja-JP"/>
              </w:rPr>
              <w:t>)</w:t>
            </w:r>
          </w:p>
        </w:tc>
      </w:tr>
      <w:tr w:rsidR="000A170F" w:rsidRPr="00D97193" w:rsidTr="00E715C4">
        <w:tc>
          <w:tcPr>
            <w:tcW w:w="4839" w:type="dxa"/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:rsidR="000A170F" w:rsidRPr="00547D28" w:rsidRDefault="00547D28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cs="Times New Roman"/>
                <w:b/>
                <w:sz w:val="24"/>
                <w:szCs w:val="24"/>
                <w:lang w:eastAsia="ja-JP"/>
              </w:rPr>
              <w:t>P3</w:t>
            </w:r>
            <w:r>
              <w:rPr>
                <w:rFonts w:cs="Times New Roman"/>
                <w:b/>
                <w:sz w:val="24"/>
                <w:szCs w:val="24"/>
                <w:lang w:val="en-US" w:eastAsia="ja-JP"/>
              </w:rPr>
              <w:t>4</w:t>
            </w:r>
            <w:r>
              <w:rPr>
                <w:rFonts w:cs="Times New Roman"/>
                <w:b/>
                <w:sz w:val="24"/>
                <w:szCs w:val="24"/>
                <w:lang w:eastAsia="ja-JP"/>
              </w:rPr>
              <w:t>6</w:t>
            </w:r>
            <w:r>
              <w:rPr>
                <w:rFonts w:cs="Times New Roman"/>
                <w:b/>
                <w:sz w:val="24"/>
                <w:szCs w:val="24"/>
                <w:lang w:val="en-US" w:eastAsia="ja-JP"/>
              </w:rPr>
              <w:t>8</w:t>
            </w:r>
          </w:p>
        </w:tc>
      </w:tr>
      <w:tr w:rsidR="000A170F" w:rsidRPr="00D97193" w:rsidTr="00E715C4">
        <w:tc>
          <w:tcPr>
            <w:tcW w:w="4839" w:type="dxa"/>
          </w:tcPr>
          <w:p w:rsidR="000A170F" w:rsidRPr="00D97193" w:rsidRDefault="000A170F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jc w:val="right"/>
              <w:textAlignment w:val="baseline"/>
              <w:rPr>
                <w:rFonts w:cs="Times New Roman"/>
                <w:b/>
                <w:sz w:val="24"/>
                <w:szCs w:val="24"/>
                <w:lang w:eastAsia="ja-JP"/>
              </w:rPr>
            </w:pPr>
            <w:r w:rsidRPr="00D97193">
              <w:rPr>
                <w:rFonts w:cs="Times New Roman"/>
                <w:b/>
                <w:sz w:val="24"/>
                <w:szCs w:val="24"/>
                <w:lang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:rsidR="000A170F" w:rsidRPr="00547D28" w:rsidRDefault="00547D28" w:rsidP="00E715C4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ind w:right="-13"/>
              <w:textAlignment w:val="baseline"/>
              <w:rPr>
                <w:rFonts w:cs="Times New Roman"/>
                <w:b/>
                <w:sz w:val="24"/>
                <w:szCs w:val="24"/>
                <w:lang w:val="vi-VN" w:eastAsia="ja-JP"/>
              </w:rPr>
            </w:pPr>
            <w:r w:rsidRPr="00547D28">
              <w:rPr>
                <w:rFonts w:cs="Times New Roman"/>
                <w:b/>
                <w:sz w:val="24"/>
                <w:szCs w:val="24"/>
                <w:lang w:eastAsia="ja-JP"/>
              </w:rPr>
              <w:t>Меженин Александр Владимирович</w:t>
            </w:r>
          </w:p>
        </w:tc>
      </w:tr>
    </w:tbl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tabs>
          <w:tab w:val="left" w:pos="7755"/>
        </w:tabs>
        <w:jc w:val="right"/>
        <w:rPr>
          <w:rFonts w:cs="Times New Roman"/>
          <w:lang w:val="ru-RU"/>
        </w:rPr>
      </w:pPr>
      <w:r w:rsidRPr="00D97193">
        <w:rPr>
          <w:rFonts w:cs="Times New Roman"/>
          <w:lang w:val="ru-RU"/>
        </w:rPr>
        <w:tab/>
      </w:r>
    </w:p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Default="000A170F" w:rsidP="000A170F">
      <w:pPr>
        <w:rPr>
          <w:rFonts w:cs="Times New Roman"/>
          <w:lang w:val="ru-RU"/>
        </w:rPr>
      </w:pPr>
    </w:p>
    <w:p w:rsidR="00547D28" w:rsidRPr="00D97193" w:rsidRDefault="00547D28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rPr>
          <w:rFonts w:cs="Times New Roman"/>
          <w:lang w:val="ru-RU"/>
        </w:rPr>
      </w:pPr>
    </w:p>
    <w:p w:rsidR="000A170F" w:rsidRPr="00D97193" w:rsidRDefault="000A170F" w:rsidP="000A170F">
      <w:pPr>
        <w:tabs>
          <w:tab w:val="left" w:pos="5400"/>
        </w:tabs>
        <w:jc w:val="center"/>
        <w:rPr>
          <w:rFonts w:cs="Times New Roman"/>
          <w:lang w:val="ru-RU"/>
        </w:rPr>
      </w:pPr>
      <w:r w:rsidRPr="00D97193">
        <w:rPr>
          <w:rFonts w:cs="Times New Roman"/>
          <w:lang w:val="ru-RU"/>
        </w:rPr>
        <w:t>г. Санкт-Петербург</w:t>
      </w:r>
    </w:p>
    <w:p w:rsidR="00881FB1" w:rsidRPr="00547D28" w:rsidRDefault="000A170F" w:rsidP="00547D28">
      <w:pPr>
        <w:jc w:val="center"/>
        <w:rPr>
          <w:rFonts w:cs="Times New Roman"/>
          <w:lang w:val="ru-RU"/>
        </w:rPr>
      </w:pPr>
      <w:r w:rsidRPr="00D97193">
        <w:rPr>
          <w:rFonts w:cs="Times New Roman"/>
          <w:lang w:val="ru-RU"/>
        </w:rPr>
        <w:t>2025</w:t>
      </w:r>
      <w:bookmarkStart w:id="0" w:name="_Toc198052088"/>
    </w:p>
    <w:p w:rsidR="00881FB1" w:rsidRPr="00547D28" w:rsidRDefault="00881FB1" w:rsidP="00547D28">
      <w:pPr>
        <w:pStyle w:val="Heading1"/>
        <w:rPr>
          <w:rFonts w:cs="Times New Roman"/>
          <w:bCs/>
          <w:iCs/>
          <w:sz w:val="28"/>
          <w:szCs w:val="28"/>
          <w:lang w:val="ru-RU"/>
        </w:rPr>
      </w:pPr>
      <w:bookmarkStart w:id="1" w:name="_Toc199283255"/>
      <w:r w:rsidRPr="00C47205">
        <w:rPr>
          <w:lang w:val="ru-RU"/>
        </w:rPr>
        <w:lastRenderedPageBreak/>
        <w:t>ОТЧЕТ О ХОДЕ ВЫПОЛНЕНИЯ</w:t>
      </w:r>
      <w:bookmarkEnd w:id="0"/>
      <w:bookmarkEnd w:id="1"/>
      <w:r w:rsidRPr="00C47205">
        <w:rPr>
          <w:lang w:val="ru-RU"/>
        </w:rPr>
        <w:t xml:space="preserve"> </w:t>
      </w:r>
    </w:p>
    <w:p w:rsidR="00EF68A0" w:rsidRDefault="00EF68A0" w:rsidP="006066AA">
      <w:pPr>
        <w:pStyle w:val="Heading1"/>
        <w:rPr>
          <w:lang w:val="ru-RU"/>
        </w:rPr>
      </w:pPr>
      <w:bookmarkStart w:id="2" w:name="_Toc198052094"/>
      <w:bookmarkStart w:id="3" w:name="_Toc199283261"/>
      <w:r w:rsidRPr="00EF68A0">
        <w:rPr>
          <w:lang w:val="ru-RU"/>
        </w:rPr>
        <w:drawing>
          <wp:inline distT="0" distB="0" distL="0" distR="0" wp14:anchorId="7933AAAC" wp14:editId="7F5B8C06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A0" w:rsidRPr="00EF68A0" w:rsidRDefault="00EF68A0" w:rsidP="00EF68A0">
      <w:pPr>
        <w:pStyle w:val="Heading3"/>
        <w:rPr>
          <w:lang w:val="ru-RU"/>
        </w:rPr>
      </w:pPr>
      <w:r w:rsidRPr="00EF68A0">
        <w:rPr>
          <w:lang w:val="ru-RU"/>
        </w:rPr>
        <w:t xml:space="preserve">Цель </w:t>
      </w:r>
      <w:r>
        <w:rPr>
          <w:lang w:val="ru-RU"/>
        </w:rPr>
        <w:t>работы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 xml:space="preserve">Изучить методы обработки изображений на клиентской стороне с использованием </w:t>
      </w:r>
      <w:r>
        <w:t>JavaScript</w:t>
      </w:r>
      <w:r w:rsidRPr="00EF68A0">
        <w:rPr>
          <w:lang w:val="ru-RU"/>
        </w:rPr>
        <w:t xml:space="preserve"> и </w:t>
      </w:r>
      <w:r>
        <w:t>Canvas</w:t>
      </w:r>
      <w:r w:rsidRPr="00EF68A0">
        <w:rPr>
          <w:lang w:val="ru-RU"/>
        </w:rPr>
        <w:t xml:space="preserve"> </w:t>
      </w:r>
      <w:r>
        <w:t>API</w:t>
      </w:r>
      <w:r w:rsidRPr="00EF68A0">
        <w:rPr>
          <w:lang w:val="ru-RU"/>
        </w:rPr>
        <w:t>, а также построение гистограмм для визуализации распределения цветовых каналов (</w:t>
      </w:r>
      <w:r>
        <w:t>R</w:t>
      </w:r>
      <w:r w:rsidRPr="00EF68A0">
        <w:rPr>
          <w:lang w:val="ru-RU"/>
        </w:rPr>
        <w:t xml:space="preserve">, </w:t>
      </w:r>
      <w:r>
        <w:t>G</w:t>
      </w:r>
      <w:r w:rsidRPr="00EF68A0">
        <w:rPr>
          <w:lang w:val="ru-RU"/>
        </w:rPr>
        <w:t xml:space="preserve">, </w:t>
      </w:r>
      <w:r>
        <w:t>B</w:t>
      </w:r>
      <w:r w:rsidRPr="00EF68A0">
        <w:rPr>
          <w:lang w:val="ru-RU"/>
        </w:rPr>
        <w:t>).</w:t>
      </w:r>
    </w:p>
    <w:p w:rsidR="00EF68A0" w:rsidRDefault="00EF68A0" w:rsidP="00EF68A0">
      <w:pPr>
        <w:pStyle w:val="Heading3"/>
      </w:pPr>
      <w:r>
        <w:t>Описание р</w:t>
      </w:r>
      <w:r>
        <w:rPr>
          <w:lang w:val="ru-RU"/>
        </w:rPr>
        <w:t>е</w:t>
      </w:r>
      <w:r>
        <w:t>а</w:t>
      </w:r>
      <w:r>
        <w:rPr>
          <w:lang w:val="ru-RU"/>
        </w:rPr>
        <w:t>лиза</w:t>
      </w:r>
      <w:r>
        <w:t>ц</w:t>
      </w:r>
      <w:r>
        <w:rPr>
          <w:lang w:val="ru-RU"/>
        </w:rPr>
        <w:t>и</w:t>
      </w:r>
      <w:r>
        <w:t>и</w:t>
      </w:r>
    </w:p>
    <w:p w:rsidR="00EF68A0" w:rsidRPr="00EF68A0" w:rsidRDefault="00EF68A0" w:rsidP="00EF68A0">
      <w:pPr>
        <w:pStyle w:val="ListParagraph"/>
        <w:numPr>
          <w:ilvl w:val="0"/>
          <w:numId w:val="13"/>
        </w:numPr>
        <w:rPr>
          <w:lang w:val="ru-RU"/>
        </w:rPr>
      </w:pPr>
      <w:r>
        <w:t>Canvas</w:t>
      </w:r>
      <w:r w:rsidRPr="00EF68A0">
        <w:rPr>
          <w:lang w:val="ru-RU"/>
        </w:rPr>
        <w:t>-элементы для отображения исходного изображения и вариантов (яркость, контраст, инверсия).</w:t>
      </w:r>
    </w:p>
    <w:p w:rsidR="00EF68A0" w:rsidRPr="00EF68A0" w:rsidRDefault="00EF68A0" w:rsidP="00EF68A0">
      <w:pPr>
        <w:pStyle w:val="ListParagraph"/>
        <w:numPr>
          <w:ilvl w:val="0"/>
          <w:numId w:val="13"/>
        </w:numPr>
        <w:rPr>
          <w:lang w:val="ru-RU"/>
        </w:rPr>
      </w:pPr>
      <w:r>
        <w:t>Canvas</w:t>
      </w:r>
      <w:r w:rsidRPr="00EF68A0">
        <w:rPr>
          <w:lang w:val="ru-RU"/>
        </w:rPr>
        <w:t>-элементы для гистограмм каждого изображения.</w:t>
      </w:r>
    </w:p>
    <w:p w:rsidR="00EF68A0" w:rsidRPr="00EF68A0" w:rsidRDefault="00EF68A0" w:rsidP="00EF68A0">
      <w:pPr>
        <w:pStyle w:val="ListParagraph"/>
        <w:numPr>
          <w:ilvl w:val="0"/>
          <w:numId w:val="13"/>
        </w:numPr>
        <w:rPr>
          <w:lang w:val="ru-RU"/>
        </w:rPr>
      </w:pPr>
      <w:r w:rsidRPr="00EF68A0">
        <w:rPr>
          <w:lang w:val="ru-RU"/>
        </w:rPr>
        <w:t>Ползунки &lt;</w:t>
      </w:r>
      <w:r>
        <w:t>input</w:t>
      </w:r>
      <w:r w:rsidRPr="00EF68A0">
        <w:rPr>
          <w:lang w:val="ru-RU"/>
        </w:rPr>
        <w:t xml:space="preserve"> </w:t>
      </w:r>
      <w:r>
        <w:t>type</w:t>
      </w:r>
      <w:r w:rsidRPr="00EF68A0">
        <w:rPr>
          <w:lang w:val="ru-RU"/>
        </w:rPr>
        <w:t>="</w:t>
      </w:r>
      <w:r>
        <w:t>range</w:t>
      </w:r>
      <w:r w:rsidRPr="00EF68A0">
        <w:rPr>
          <w:lang w:val="ru-RU"/>
        </w:rPr>
        <w:t>"&gt; для управления значениями фильтров.</w:t>
      </w:r>
    </w:p>
    <w:p w:rsidR="00EF68A0" w:rsidRDefault="00EF68A0" w:rsidP="00EF68A0">
      <w:pPr>
        <w:pStyle w:val="ListParagraph"/>
        <w:numPr>
          <w:ilvl w:val="0"/>
          <w:numId w:val="13"/>
        </w:numPr>
        <w:rPr>
          <w:lang w:val="ru-RU"/>
        </w:rPr>
      </w:pPr>
      <w:r w:rsidRPr="00EF68A0">
        <w:rPr>
          <w:lang w:val="ru-RU"/>
        </w:rPr>
        <w:t>Кнопка ил</w:t>
      </w:r>
      <w:r>
        <w:rPr>
          <w:lang w:val="ru-RU"/>
        </w:rPr>
        <w:t>и поле для загрузки изображения</w:t>
      </w:r>
    </w:p>
    <w:p w:rsidR="00EF68A0" w:rsidRDefault="00EF68A0" w:rsidP="00EF68A0">
      <w:pPr>
        <w:pStyle w:val="Heading3"/>
        <w:rPr>
          <w:lang w:val="ru-RU"/>
        </w:rPr>
      </w:pPr>
      <w:r w:rsidRPr="00EF68A0">
        <w:rPr>
          <w:lang w:val="ru-RU"/>
        </w:rPr>
        <w:t>Основные функции</w:t>
      </w:r>
    </w:p>
    <w:p w:rsidR="00EF68A0" w:rsidRPr="00EF68A0" w:rsidRDefault="00EF68A0" w:rsidP="00EF68A0">
      <w:pPr>
        <w:pStyle w:val="ListParagraph"/>
        <w:numPr>
          <w:ilvl w:val="0"/>
          <w:numId w:val="15"/>
        </w:numPr>
        <w:rPr>
          <w:lang w:val="ru-RU"/>
        </w:rPr>
      </w:pPr>
      <w:r w:rsidRPr="00EF68A0">
        <w:rPr>
          <w:lang w:val="ru-RU"/>
        </w:rPr>
        <w:t>uploadImage(image)</w:t>
      </w:r>
    </w:p>
    <w:p w:rsidR="00EF68A0" w:rsidRPr="00EF68A0" w:rsidRDefault="00EF68A0" w:rsidP="00EF68A0">
      <w:pPr>
        <w:rPr>
          <w:lang w:val="ru-RU"/>
        </w:rPr>
      </w:pPr>
      <w:r>
        <w:rPr>
          <w:lang w:val="ru-RU"/>
        </w:rPr>
        <w:t>Загружает изображение в память.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Если передан объект File, используется FileReader</w:t>
      </w:r>
      <w:r>
        <w:rPr>
          <w:lang w:val="ru-RU"/>
        </w:rPr>
        <w:t xml:space="preserve"> для преобразования в Data URL.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 xml:space="preserve">После загрузки </w:t>
      </w:r>
      <w:r>
        <w:rPr>
          <w:lang w:val="ru-RU"/>
        </w:rPr>
        <w:t>изображения вызываются функции: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rPr>
          <w:lang w:val="ru-RU"/>
        </w:rPr>
      </w:pPr>
      <w:r w:rsidRPr="00EF68A0">
        <w:rPr>
          <w:lang w:val="ru-RU"/>
        </w:rPr>
        <w:t>loadImage – для отображения изображения на canvas.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rPr>
          <w:lang w:val="ru-RU"/>
        </w:rPr>
      </w:pPr>
      <w:r w:rsidRPr="00EF68A0">
        <w:rPr>
          <w:lang w:val="ru-RU"/>
        </w:rPr>
        <w:t>calculate – для применения фильтров (яркость, контраст, инверсия).</w:t>
      </w:r>
    </w:p>
    <w:p w:rsidR="00EF68A0" w:rsidRDefault="00EF68A0" w:rsidP="00EF68A0">
      <w:pPr>
        <w:pStyle w:val="ListParagraph"/>
        <w:numPr>
          <w:ilvl w:val="0"/>
          <w:numId w:val="16"/>
        </w:numPr>
        <w:rPr>
          <w:lang w:val="ru-RU"/>
        </w:rPr>
      </w:pPr>
      <w:r w:rsidRPr="00EF68A0">
        <w:rPr>
          <w:lang w:val="ru-RU"/>
        </w:rPr>
        <w:lastRenderedPageBreak/>
        <w:t>drawHistValueLabel – для отображения текстовых меток гистограмм.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uploadImage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68A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imageGlobal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bright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histBright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brightSlider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"brightness"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histCont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contrastSlider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"contrast"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inverted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histInverted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invertedSlider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"inverted"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68A0" w:rsidRDefault="00EF68A0" w:rsidP="00EF68A0"/>
    <w:p w:rsidR="00EF68A0" w:rsidRPr="00EF68A0" w:rsidRDefault="00EF68A0" w:rsidP="00EF68A0">
      <w:pPr>
        <w:pStyle w:val="ListParagraph"/>
        <w:numPr>
          <w:ilvl w:val="0"/>
          <w:numId w:val="15"/>
        </w:numPr>
      </w:pPr>
      <w:proofErr w:type="spellStart"/>
      <w:proofErr w:type="gramStart"/>
      <w:r w:rsidRPr="00EF68A0">
        <w:t>drawImageProp</w:t>
      </w:r>
      <w:proofErr w:type="spellEnd"/>
      <w:r w:rsidRPr="00EF68A0">
        <w:t>(</w:t>
      </w:r>
      <w:proofErr w:type="spellStart"/>
      <w:proofErr w:type="gramEnd"/>
      <w:r w:rsidRPr="00EF68A0">
        <w:t>ctx</w:t>
      </w:r>
      <w:proofErr w:type="spellEnd"/>
      <w:r w:rsidRPr="00EF68A0">
        <w:t xml:space="preserve">, </w:t>
      </w:r>
      <w:proofErr w:type="spellStart"/>
      <w:r w:rsidRPr="00EF68A0">
        <w:t>img</w:t>
      </w:r>
      <w:proofErr w:type="spellEnd"/>
      <w:r w:rsidRPr="00EF68A0">
        <w:t xml:space="preserve">, x, y, w, h, </w:t>
      </w:r>
      <w:proofErr w:type="spellStart"/>
      <w:r w:rsidRPr="00EF68A0">
        <w:t>offsetX</w:t>
      </w:r>
      <w:proofErr w:type="spellEnd"/>
      <w:r w:rsidRPr="00EF68A0">
        <w:t xml:space="preserve">, </w:t>
      </w:r>
      <w:proofErr w:type="spellStart"/>
      <w:r w:rsidRPr="00EF68A0">
        <w:t>offsetY</w:t>
      </w:r>
      <w:proofErr w:type="spellEnd"/>
      <w:r w:rsidRPr="00EF68A0">
        <w:t>)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Корректное отображение изображения на canvas с со</w:t>
      </w:r>
      <w:r>
        <w:rPr>
          <w:lang w:val="ru-RU"/>
        </w:rPr>
        <w:t>хранением пропорций.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Позволяет выбрать часть изображения для отображен</w:t>
      </w:r>
      <w:r>
        <w:rPr>
          <w:lang w:val="ru-RU"/>
        </w:rPr>
        <w:t>ия с помощью offsetX и offsetY.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Изображение масштабируется и центрируется на canvas.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drawImageProp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gram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gram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1e-14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rPr>
          <w:lang w:val="ru-RU"/>
        </w:rPr>
      </w:pPr>
    </w:p>
    <w:p w:rsidR="00EF68A0" w:rsidRPr="00EF68A0" w:rsidRDefault="00EF68A0" w:rsidP="00EF68A0">
      <w:pPr>
        <w:pStyle w:val="ListParagraph"/>
        <w:numPr>
          <w:ilvl w:val="0"/>
          <w:numId w:val="15"/>
        </w:numPr>
      </w:pPr>
      <w:proofErr w:type="gramStart"/>
      <w:r w:rsidRPr="00EF68A0">
        <w:t>calculate(</w:t>
      </w:r>
      <w:proofErr w:type="spellStart"/>
      <w:proofErr w:type="gramEnd"/>
      <w:r w:rsidRPr="00EF68A0">
        <w:t>origCanvas</w:t>
      </w:r>
      <w:proofErr w:type="spellEnd"/>
      <w:r w:rsidRPr="00EF68A0">
        <w:t xml:space="preserve">, canvas, </w:t>
      </w:r>
      <w:proofErr w:type="spellStart"/>
      <w:r w:rsidRPr="00EF68A0">
        <w:t>histCanvas</w:t>
      </w:r>
      <w:proofErr w:type="spellEnd"/>
      <w:r w:rsidRPr="00EF68A0">
        <w:t>, value, type)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Получает данные пикселей исходного изображ</w:t>
      </w:r>
      <w:r>
        <w:rPr>
          <w:lang w:val="ru-RU"/>
        </w:rPr>
        <w:t>ения (ImageData).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В</w:t>
      </w:r>
      <w:r>
        <w:rPr>
          <w:lang w:val="ru-RU"/>
        </w:rPr>
        <w:t xml:space="preserve"> зависимости от type применяет:</w:t>
      </w:r>
    </w:p>
    <w:p w:rsidR="00EF68A0" w:rsidRPr="00EF68A0" w:rsidRDefault="00EF68A0" w:rsidP="00EF68A0">
      <w:r w:rsidRPr="00EF68A0">
        <w:rPr>
          <w:lang w:val="ru-RU"/>
        </w:rPr>
        <w:t>Контраст</w:t>
      </w:r>
      <w:r w:rsidRPr="00EF68A0">
        <w:t xml:space="preserve">: </w:t>
      </w:r>
      <w:proofErr w:type="spellStart"/>
      <w:r w:rsidRPr="00EF68A0">
        <w:t>newValue</w:t>
      </w:r>
      <w:proofErr w:type="spellEnd"/>
      <w:r w:rsidRPr="00EF68A0">
        <w:t xml:space="preserve"> = (</w:t>
      </w:r>
      <w:proofErr w:type="spellStart"/>
      <w:r>
        <w:t>oldValue</w:t>
      </w:r>
      <w:proofErr w:type="spellEnd"/>
      <w:r>
        <w:t xml:space="preserve"> - 128) * factor + 128.</w:t>
      </w:r>
    </w:p>
    <w:p w:rsidR="00EF68A0" w:rsidRPr="00EF68A0" w:rsidRDefault="00EF68A0" w:rsidP="00EF68A0">
      <w:r w:rsidRPr="00EF68A0">
        <w:rPr>
          <w:lang w:val="ru-RU"/>
        </w:rPr>
        <w:t>Яркость</w:t>
      </w:r>
      <w:r>
        <w:t xml:space="preserve">: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* value.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Инверсия: new</w:t>
      </w:r>
      <w:r>
        <w:rPr>
          <w:lang w:val="ru-RU"/>
        </w:rPr>
        <w:t>Value = 255 - oldValue * value.</w:t>
      </w:r>
    </w:p>
    <w:p w:rsidR="00EF68A0" w:rsidRDefault="00EF68A0" w:rsidP="00EF68A0">
      <w:pPr>
        <w:rPr>
          <w:lang w:val="ru-RU"/>
        </w:rPr>
      </w:pPr>
      <w:r w:rsidRPr="00EF68A0">
        <w:rPr>
          <w:lang w:val="ru-RU"/>
        </w:rPr>
        <w:t>После обработки обновляет canvas с изображением и строит гистограмму.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origCanvas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ctxOrig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origCanvas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||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попиксельные данные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ctxOrig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"contrast"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contrast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contrast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255.01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contrast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     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"brightness"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     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"inverted"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     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</w:t>
      </w:r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putImageData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processImage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EF68A0" w:rsidRDefault="00EF68A0" w:rsidP="00EF68A0">
      <w:pPr>
        <w:rPr>
          <w:lang w:val="vi-VN"/>
        </w:rPr>
      </w:pPr>
    </w:p>
    <w:p w:rsidR="00EF68A0" w:rsidRPr="00EF68A0" w:rsidRDefault="00EF68A0" w:rsidP="00EF68A0">
      <w:pPr>
        <w:pStyle w:val="ListParagraph"/>
        <w:numPr>
          <w:ilvl w:val="0"/>
          <w:numId w:val="15"/>
        </w:numPr>
        <w:rPr>
          <w:lang w:val="ru-RU"/>
        </w:rPr>
      </w:pPr>
      <w:r w:rsidRPr="00EF68A0">
        <w:rPr>
          <w:lang w:val="ru-RU"/>
        </w:rPr>
        <w:t>processImage(data, histCanvas)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Строит гистограмму для кажд</w:t>
      </w:r>
      <w:r>
        <w:rPr>
          <w:lang w:val="ru-RU"/>
        </w:rPr>
        <w:t>ого цветового канала (R, G, B).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 xml:space="preserve">Нормализует высоту колонок по </w:t>
      </w:r>
      <w:r>
        <w:rPr>
          <w:lang w:val="ru-RU"/>
        </w:rPr>
        <w:t>максимальному значению яркости.</w:t>
      </w:r>
    </w:p>
    <w:p w:rsidR="00EF68A0" w:rsidRDefault="00EF68A0" w:rsidP="00EF68A0">
      <w:pPr>
        <w:rPr>
          <w:lang w:val="ru-RU"/>
        </w:rPr>
      </w:pPr>
      <w:r w:rsidRPr="00EF68A0">
        <w:rPr>
          <w:lang w:val="ru-RU"/>
        </w:rPr>
        <w:t>Добавляет подписи цветовы</w:t>
      </w:r>
      <w:r>
        <w:rPr>
          <w:lang w:val="ru-RU"/>
        </w:rPr>
        <w:t>х каналов и отображает их цвет.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processImage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proofErr w:type="gramStart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proofErr w:type="gramStart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histB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proofErr w:type="gramStart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histB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maxBrightness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histB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maxBrightness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(255,0,0,0.55)"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(0,255,0,0.55)"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(0,0,255,0.55)"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moveTo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lineTo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histB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"12px Arial"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textBaseline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gap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6A9955"/>
          <w:sz w:val="21"/>
          <w:szCs w:val="21"/>
        </w:rPr>
        <w:t>// label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"Original"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"brightness"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`Brightness: ${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safeInt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brightSlider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)}%`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"contrast"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`Contrast: ${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safeInt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contrastSlider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)}`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"inverted"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`Inverted: ${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safeInt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invertedSlider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)}%`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"12px Arial"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textBaseline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metrics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measureText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textW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metrics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textH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histCanvas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textW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padding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(255,255,255,0.8)"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textW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textH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textLabel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restore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68A0" w:rsidRPr="00EF68A0" w:rsidRDefault="00EF68A0" w:rsidP="00EF68A0">
      <w:pPr>
        <w:rPr>
          <w:lang w:val="ru-RU"/>
        </w:rPr>
      </w:pPr>
    </w:p>
    <w:p w:rsidR="00EF68A0" w:rsidRPr="00EF68A0" w:rsidRDefault="00EF68A0" w:rsidP="00EF68A0">
      <w:pPr>
        <w:pStyle w:val="ListParagraph"/>
        <w:numPr>
          <w:ilvl w:val="0"/>
          <w:numId w:val="15"/>
        </w:numPr>
        <w:rPr>
          <w:lang w:val="ru-RU"/>
        </w:rPr>
      </w:pPr>
      <w:r w:rsidRPr="00EF68A0">
        <w:rPr>
          <w:lang w:val="ru-RU"/>
        </w:rPr>
        <w:t>drawHistValueLabel(histCanvas, label)</w:t>
      </w:r>
    </w:p>
    <w:p w:rsidR="00EF68A0" w:rsidRPr="00EF68A0" w:rsidRDefault="00EF68A0" w:rsidP="00EF68A0">
      <w:pPr>
        <w:rPr>
          <w:lang w:val="ru-RU"/>
        </w:rPr>
      </w:pPr>
      <w:r w:rsidRPr="00EF68A0">
        <w:rPr>
          <w:lang w:val="ru-RU"/>
        </w:rPr>
        <w:t>Отображает текстовую метку значения фильтра в правом верхнем углу canvas с полупрозрачным фоном.</w:t>
      </w:r>
    </w:p>
    <w:p w:rsidR="00EF68A0" w:rsidRDefault="00EF68A0" w:rsidP="00EF68A0">
      <w:pPr>
        <w:rPr>
          <w:lang w:val="ru-RU"/>
        </w:rPr>
      </w:pPr>
      <w:r w:rsidRPr="00EF68A0">
        <w:rPr>
          <w:lang w:val="ru-RU"/>
        </w:rPr>
        <w:t>Используется для наглядного отображения текущих параметров изображения.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drawImageProp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gram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gramStart"/>
      <w:r w:rsidRPr="00EF6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1e-14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nh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offsetX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68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offsetY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68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</w:t>
      </w:r>
      <w:proofErr w:type="spellStart"/>
      <w:proofErr w:type="gram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EF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68A0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proofErr w:type="gram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cw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68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8A0" w:rsidRPr="00EF68A0" w:rsidRDefault="00EF68A0" w:rsidP="00EF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8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68A0" w:rsidRPr="00EF68A0" w:rsidRDefault="00EF68A0" w:rsidP="00EF68A0">
      <w:pPr>
        <w:rPr>
          <w:lang w:val="ru-RU"/>
        </w:rPr>
      </w:pPr>
    </w:p>
    <w:bookmarkEnd w:id="2"/>
    <w:bookmarkEnd w:id="3"/>
    <w:p w:rsidR="00EF68A0" w:rsidRDefault="00EF68A0" w:rsidP="006066AA">
      <w:pPr>
        <w:pStyle w:val="Heading1"/>
        <w:rPr>
          <w:lang w:val="ru-RU"/>
        </w:rPr>
      </w:pPr>
      <w:r>
        <w:rPr>
          <w:lang w:val="ru-RU"/>
        </w:rPr>
        <w:lastRenderedPageBreak/>
        <w:t>Результаты</w:t>
      </w:r>
    </w:p>
    <w:p w:rsidR="00EF68A0" w:rsidRDefault="00EF68A0" w:rsidP="006066AA">
      <w:pPr>
        <w:pStyle w:val="Heading1"/>
        <w:rPr>
          <w:lang w:val="ru-RU"/>
        </w:rPr>
      </w:pPr>
      <w:r w:rsidRPr="00EF68A0">
        <w:rPr>
          <w:lang w:val="ru-RU"/>
        </w:rPr>
        <w:drawing>
          <wp:inline distT="0" distB="0" distL="0" distR="0" wp14:anchorId="00598704" wp14:editId="436E13EE">
            <wp:extent cx="594360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AA" w:rsidRPr="006066AA" w:rsidRDefault="006066AA" w:rsidP="006066AA">
      <w:pPr>
        <w:pStyle w:val="Heading1"/>
        <w:rPr>
          <w:lang w:val="ru-RU"/>
        </w:rPr>
      </w:pPr>
      <w:r w:rsidRPr="006066AA">
        <w:rPr>
          <w:lang w:val="ru-RU"/>
        </w:rPr>
        <w:t xml:space="preserve"> </w:t>
      </w:r>
      <w:bookmarkStart w:id="4" w:name="_GoBack"/>
      <w:bookmarkEnd w:id="4"/>
    </w:p>
    <w:p w:rsidR="0014156C" w:rsidRDefault="0014156C" w:rsidP="006066AA">
      <w:pPr>
        <w:rPr>
          <w:rStyle w:val="SubtleEmphasis"/>
          <w:i w:val="0"/>
          <w:lang w:val="ru-RU"/>
        </w:rPr>
      </w:pPr>
    </w:p>
    <w:p w:rsidR="0014156C" w:rsidRPr="00854269" w:rsidRDefault="0014156C" w:rsidP="0014156C">
      <w:pPr>
        <w:jc w:val="center"/>
        <w:rPr>
          <w:rStyle w:val="SubtleEmphasis"/>
          <w:i w:val="0"/>
          <w:lang w:val="ru-RU"/>
        </w:rPr>
      </w:pPr>
    </w:p>
    <w:p w:rsidR="00F010CD" w:rsidRPr="00F010CD" w:rsidRDefault="00F010CD" w:rsidP="00F010CD">
      <w:pPr>
        <w:jc w:val="center"/>
        <w:rPr>
          <w:rStyle w:val="SubtleEmphasis"/>
          <w:i w:val="0"/>
          <w:lang w:val="ru-RU"/>
        </w:rPr>
      </w:pPr>
    </w:p>
    <w:sectPr w:rsidR="00F010CD" w:rsidRPr="00F010CD"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91" w:rsidRDefault="00660291">
      <w:pPr>
        <w:spacing w:after="0" w:line="240" w:lineRule="auto"/>
      </w:pPr>
      <w:r>
        <w:separator/>
      </w:r>
    </w:p>
  </w:endnote>
  <w:endnote w:type="continuationSeparator" w:id="0">
    <w:p w:rsidR="00660291" w:rsidRDefault="0066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auto"/>
    <w:pitch w:val="default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8A0" w:rsidRDefault="00EF68A0">
    <w:pPr>
      <w:jc w:val="right"/>
    </w:pPr>
    <w:r>
      <w:fldChar w:fldCharType="begin"/>
    </w:r>
    <w:r>
      <w:instrText>PAGE</w:instrText>
    </w:r>
    <w:r>
      <w:fldChar w:fldCharType="separate"/>
    </w:r>
    <w:r w:rsidR="00FE105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91" w:rsidRDefault="00660291">
      <w:pPr>
        <w:spacing w:after="0" w:line="240" w:lineRule="auto"/>
      </w:pPr>
      <w:r>
        <w:separator/>
      </w:r>
    </w:p>
  </w:footnote>
  <w:footnote w:type="continuationSeparator" w:id="0">
    <w:p w:rsidR="00660291" w:rsidRDefault="0066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945"/>
    <w:multiLevelType w:val="hybridMultilevel"/>
    <w:tmpl w:val="45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920"/>
    <w:multiLevelType w:val="hybridMultilevel"/>
    <w:tmpl w:val="F782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848E6"/>
    <w:multiLevelType w:val="hybridMultilevel"/>
    <w:tmpl w:val="F4A86696"/>
    <w:lvl w:ilvl="0" w:tplc="C2FA72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4000"/>
    <w:multiLevelType w:val="multilevel"/>
    <w:tmpl w:val="FB4C5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 w15:restartNumberingAfterBreak="0">
    <w:nsid w:val="209070A7"/>
    <w:multiLevelType w:val="hybridMultilevel"/>
    <w:tmpl w:val="32846846"/>
    <w:lvl w:ilvl="0" w:tplc="CFFEF6E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62A19"/>
    <w:multiLevelType w:val="hybridMultilevel"/>
    <w:tmpl w:val="3CC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5A47"/>
    <w:multiLevelType w:val="hybridMultilevel"/>
    <w:tmpl w:val="39A0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F2AF8"/>
    <w:multiLevelType w:val="hybridMultilevel"/>
    <w:tmpl w:val="7390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2250"/>
    <w:multiLevelType w:val="hybridMultilevel"/>
    <w:tmpl w:val="34C4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B42C7"/>
    <w:multiLevelType w:val="multilevel"/>
    <w:tmpl w:val="1D6031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B5768F"/>
    <w:multiLevelType w:val="hybridMultilevel"/>
    <w:tmpl w:val="6B90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60FC0"/>
    <w:multiLevelType w:val="hybridMultilevel"/>
    <w:tmpl w:val="B92C56EC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A068C"/>
    <w:multiLevelType w:val="hybridMultilevel"/>
    <w:tmpl w:val="CD387996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14579"/>
    <w:multiLevelType w:val="hybridMultilevel"/>
    <w:tmpl w:val="E12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3598A"/>
    <w:multiLevelType w:val="hybridMultilevel"/>
    <w:tmpl w:val="286E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E6C89"/>
    <w:multiLevelType w:val="hybridMultilevel"/>
    <w:tmpl w:val="023890AA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0468"/>
    <w:multiLevelType w:val="hybridMultilevel"/>
    <w:tmpl w:val="6650A108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13"/>
  </w:num>
  <w:num w:numId="7">
    <w:abstractNumId w:val="2"/>
  </w:num>
  <w:num w:numId="8">
    <w:abstractNumId w:val="14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  <w:num w:numId="14">
    <w:abstractNumId w:val="1"/>
  </w:num>
  <w:num w:numId="15">
    <w:abstractNumId w:val="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24"/>
    <w:rsid w:val="000A170F"/>
    <w:rsid w:val="00120501"/>
    <w:rsid w:val="00126D74"/>
    <w:rsid w:val="0014156C"/>
    <w:rsid w:val="001C6040"/>
    <w:rsid w:val="002230FF"/>
    <w:rsid w:val="00240D33"/>
    <w:rsid w:val="003479CD"/>
    <w:rsid w:val="00380B0A"/>
    <w:rsid w:val="003A10EA"/>
    <w:rsid w:val="003B7235"/>
    <w:rsid w:val="00471096"/>
    <w:rsid w:val="004C07CB"/>
    <w:rsid w:val="00547D28"/>
    <w:rsid w:val="005605A1"/>
    <w:rsid w:val="00584082"/>
    <w:rsid w:val="005D4378"/>
    <w:rsid w:val="006066AA"/>
    <w:rsid w:val="00644493"/>
    <w:rsid w:val="00660291"/>
    <w:rsid w:val="00667B8B"/>
    <w:rsid w:val="00683405"/>
    <w:rsid w:val="006B53A6"/>
    <w:rsid w:val="007108EF"/>
    <w:rsid w:val="00710CCD"/>
    <w:rsid w:val="0072195B"/>
    <w:rsid w:val="00794D8B"/>
    <w:rsid w:val="007B02F4"/>
    <w:rsid w:val="00854269"/>
    <w:rsid w:val="00881FB1"/>
    <w:rsid w:val="00890DE7"/>
    <w:rsid w:val="008C4B7B"/>
    <w:rsid w:val="009D021C"/>
    <w:rsid w:val="00A00E86"/>
    <w:rsid w:val="00AB1217"/>
    <w:rsid w:val="00B26824"/>
    <w:rsid w:val="00BC567D"/>
    <w:rsid w:val="00C32080"/>
    <w:rsid w:val="00C47205"/>
    <w:rsid w:val="00D45464"/>
    <w:rsid w:val="00E01A78"/>
    <w:rsid w:val="00E208E6"/>
    <w:rsid w:val="00E65380"/>
    <w:rsid w:val="00E715C4"/>
    <w:rsid w:val="00EF68A0"/>
    <w:rsid w:val="00F010CD"/>
    <w:rsid w:val="00F31921"/>
    <w:rsid w:val="00F95ED4"/>
    <w:rsid w:val="00FA1E02"/>
    <w:rsid w:val="00FC6E72"/>
    <w:rsid w:val="00F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64F2"/>
  <w15:docId w15:val="{0C486A79-6C32-471F-B156-887E5115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B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FB1"/>
    <w:pPr>
      <w:keepNext/>
      <w:keepLines/>
      <w:spacing w:before="360" w:after="80"/>
      <w:outlineLvl w:val="0"/>
    </w:pPr>
    <w:rPr>
      <w:rFonts w:eastAsiaTheme="majorEastAsia" w:cstheme="majorBidi"/>
      <w:b/>
      <w:i/>
      <w:color w:val="0E2841" w:themeColor="text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FB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FB1"/>
    <w:rPr>
      <w:rFonts w:ascii="Times New Roman" w:eastAsiaTheme="majorEastAsia" w:hAnsi="Times New Roman" w:cstheme="majorBidi"/>
      <w:b/>
      <w:i/>
      <w:color w:val="0E2841" w:themeColor="text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F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E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3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E6"/>
    <w:rPr>
      <w:b/>
      <w:bCs/>
      <w:smallCaps/>
      <w:color w:val="0F4761" w:themeColor="accent1" w:themeShade="BF"/>
      <w:spacing w:val="5"/>
    </w:rPr>
  </w:style>
  <w:style w:type="character" w:customStyle="1" w:styleId="texample">
    <w:name w:val="texample"/>
    <w:basedOn w:val="DefaultParagraphFont"/>
    <w:rsid w:val="00AD7A00"/>
  </w:style>
  <w:style w:type="paragraph" w:styleId="NormalWeb">
    <w:name w:val="Normal (Web)"/>
    <w:basedOn w:val="Normal"/>
    <w:uiPriority w:val="99"/>
    <w:semiHidden/>
    <w:unhideWhenUsed/>
    <w:rsid w:val="00A210C7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keyword">
    <w:name w:val="keyword"/>
    <w:basedOn w:val="DefaultParagraphFont"/>
    <w:rsid w:val="00A210C7"/>
  </w:style>
  <w:style w:type="paragraph" w:styleId="BodyText">
    <w:name w:val="Body Text"/>
    <w:basedOn w:val="Normal"/>
    <w:link w:val="BodyTextChar"/>
    <w:rsid w:val="000A170F"/>
    <w:pPr>
      <w:spacing w:after="0" w:line="240" w:lineRule="auto"/>
      <w:jc w:val="both"/>
    </w:pPr>
    <w:rPr>
      <w:rFonts w:eastAsia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0A170F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0A170F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604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81FB1"/>
    <w:pPr>
      <w:spacing w:before="240" w:after="0" w:line="259" w:lineRule="auto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1FB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81FB1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81FB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1FB1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881FB1"/>
    <w:pPr>
      <w:spacing w:after="0" w:line="240" w:lineRule="auto"/>
    </w:pPr>
    <w:rPr>
      <w:rFonts w:ascii="Times New Roman" w:hAnsi="Times New Roman"/>
      <w:sz w:val="26"/>
    </w:rPr>
  </w:style>
  <w:style w:type="character" w:styleId="SubtleEmphasis">
    <w:name w:val="Subtle Emphasis"/>
    <w:basedOn w:val="DefaultParagraphFont"/>
    <w:uiPriority w:val="19"/>
    <w:qFormat/>
    <w:rsid w:val="00881FB1"/>
    <w:rPr>
      <w:rFonts w:ascii="Times New Roman" w:hAnsi="Times New Roman"/>
      <w:i/>
      <w:iCs/>
      <w:color w:val="404040" w:themeColor="text1" w:themeTint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066AA"/>
    <w:pPr>
      <w:spacing w:after="200" w:line="240" w:lineRule="auto"/>
      <w:ind w:firstLine="709"/>
      <w:jc w:val="center"/>
    </w:pPr>
    <w:rPr>
      <w:rFonts w:eastAsiaTheme="minorHAnsi" w:cstheme="minorBidi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+DoIMLzcUG7qy+w2r/1o2HATaA==">CgMxLjAyDmguc3U3M283MXJpbmpoMg5oLmhyY3R3c25sa204aTIOaC5wbWdia29vcmtqZ3E4AHIhMVY5cFBSRDRPeG51THVJd0QwWHBSLTh4SE9lWEwxX1dr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F268FA-31FB-490E-9988-FF56576A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cp:lastModifiedBy>Hoang Quan</cp:lastModifiedBy>
  <cp:revision>8</cp:revision>
  <dcterms:created xsi:type="dcterms:W3CDTF">2025-05-21T03:44:00Z</dcterms:created>
  <dcterms:modified xsi:type="dcterms:W3CDTF">2025-10-16T22:22:00Z</dcterms:modified>
</cp:coreProperties>
</file>