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123" w:rsidRPr="00294B81" w:rsidRDefault="00545123" w:rsidP="00545123">
      <w:pPr>
        <w:spacing w:before="240" w:after="240" w:line="240" w:lineRule="auto"/>
        <w:jc w:val="center"/>
        <w:rPr>
          <w:rFonts w:eastAsia="Times New Roman" w:cs="Times New Roman"/>
          <w:sz w:val="22"/>
          <w:szCs w:val="24"/>
          <w:lang w:val="ru-RU"/>
        </w:rPr>
      </w:pPr>
      <w:r w:rsidRPr="00294B81">
        <w:rPr>
          <w:rFonts w:eastAsia="Times New Roman" w:cs="Times New Roman"/>
          <w:bCs/>
          <w:color w:val="202122"/>
          <w:sz w:val="28"/>
          <w:szCs w:val="32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545123" w:rsidRPr="00294B81" w:rsidRDefault="00545123" w:rsidP="00545123">
      <w:pPr>
        <w:spacing w:before="240" w:after="240" w:line="240" w:lineRule="auto"/>
        <w:jc w:val="center"/>
        <w:rPr>
          <w:rFonts w:eastAsia="Times New Roman" w:cs="Times New Roman"/>
          <w:sz w:val="22"/>
          <w:szCs w:val="24"/>
          <w:lang w:val="ru-RU"/>
        </w:rPr>
      </w:pPr>
      <w:r w:rsidRPr="00294B81">
        <w:rPr>
          <w:rFonts w:eastAsia="Times New Roman" w:cs="Times New Roman"/>
          <w:b/>
          <w:bCs/>
          <w:color w:val="202122"/>
          <w:sz w:val="28"/>
          <w:szCs w:val="32"/>
        </w:rPr>
        <w:t> </w:t>
      </w:r>
    </w:p>
    <w:p w:rsidR="00545123" w:rsidRPr="00294B81" w:rsidRDefault="00545123" w:rsidP="00545123">
      <w:pPr>
        <w:spacing w:before="240" w:after="240" w:line="240" w:lineRule="auto"/>
        <w:jc w:val="center"/>
        <w:rPr>
          <w:rFonts w:eastAsia="Times New Roman" w:cs="Times New Roman"/>
          <w:sz w:val="22"/>
          <w:szCs w:val="24"/>
          <w:lang w:val="ru-RU"/>
        </w:rPr>
      </w:pPr>
      <w:r w:rsidRPr="00294B81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>Факультет программной инженерии и компьютерной техники</w:t>
      </w:r>
    </w:p>
    <w:p w:rsidR="00545123" w:rsidRPr="00294B81" w:rsidRDefault="00545123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</w:pPr>
    </w:p>
    <w:p w:rsidR="00036391" w:rsidRPr="00294B81" w:rsidRDefault="00036391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</w:pPr>
    </w:p>
    <w:p w:rsidR="00036391" w:rsidRPr="00294B81" w:rsidRDefault="00036391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</w:pPr>
    </w:p>
    <w:p w:rsidR="00545123" w:rsidRPr="00294B81" w:rsidRDefault="00545123" w:rsidP="00545123">
      <w:pPr>
        <w:spacing w:before="240" w:after="240" w:line="240" w:lineRule="auto"/>
        <w:jc w:val="center"/>
        <w:rPr>
          <w:rFonts w:eastAsia="Times New Roman" w:cs="Times New Roman"/>
          <w:sz w:val="22"/>
          <w:szCs w:val="24"/>
          <w:lang w:val="ru-RU"/>
        </w:rPr>
      </w:pPr>
      <w:r w:rsidRPr="00294B81">
        <w:rPr>
          <w:rFonts w:eastAsia="Times New Roman" w:cs="Times New Roman"/>
          <w:b/>
          <w:bCs/>
          <w:color w:val="202122"/>
          <w:sz w:val="28"/>
          <w:szCs w:val="32"/>
        </w:rPr>
        <w:t>  </w:t>
      </w:r>
    </w:p>
    <w:p w:rsidR="00DB2358" w:rsidRPr="00294B81" w:rsidRDefault="00DB2358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</w:pPr>
      <w:r w:rsidRPr="00294B81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>Математическая стастика</w:t>
      </w:r>
    </w:p>
    <w:p w:rsidR="00545123" w:rsidRPr="00294B81" w:rsidRDefault="00C0194D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</w:pPr>
      <w:r w:rsidRPr="00294B81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>Лабораторная работа №</w:t>
      </w:r>
      <w:r w:rsidR="007F4731">
        <w:rPr>
          <w:rFonts w:eastAsia="Times New Roman" w:cs="Times New Roman"/>
          <w:b/>
          <w:bCs/>
          <w:color w:val="202122"/>
          <w:sz w:val="28"/>
          <w:szCs w:val="32"/>
          <w:lang w:val="vi-VN"/>
        </w:rPr>
        <w:t>3</w:t>
      </w:r>
    </w:p>
    <w:p w:rsidR="00545123" w:rsidRPr="00294B81" w:rsidRDefault="007F4731" w:rsidP="00294B81">
      <w:pPr>
        <w:spacing w:before="240" w:after="240" w:line="240" w:lineRule="auto"/>
        <w:jc w:val="center"/>
        <w:rPr>
          <w:rFonts w:eastAsia="Times New Roman" w:cs="Times New Roman"/>
          <w:bCs/>
          <w:color w:val="202122"/>
          <w:sz w:val="28"/>
          <w:szCs w:val="32"/>
          <w:lang w:val="ru-RU"/>
        </w:rPr>
      </w:pPr>
      <w:r w:rsidRPr="007F4731">
        <w:rPr>
          <w:rFonts w:eastAsia="Times New Roman" w:cs="Times New Roman"/>
          <w:b/>
          <w:sz w:val="26"/>
          <w:szCs w:val="26"/>
          <w:lang w:val="ru-RU"/>
        </w:rPr>
        <w:t>Проверка статистической гипотезы о равенстве математических ожиданий</w:t>
      </w:r>
      <w:r w:rsidRPr="007F4731">
        <w:rPr>
          <w:rFonts w:eastAsia="Times New Roman" w:cs="Times New Roman"/>
          <w:sz w:val="28"/>
          <w:szCs w:val="32"/>
          <w:lang w:val="ru-RU"/>
        </w:rPr>
        <w:t xml:space="preserve"> </w:t>
      </w:r>
      <w:r w:rsidR="00294B81" w:rsidRPr="00294B81">
        <w:rPr>
          <w:rFonts w:eastAsia="Times New Roman" w:cs="Times New Roman"/>
          <w:bCs/>
          <w:color w:val="202122"/>
          <w:sz w:val="28"/>
          <w:szCs w:val="32"/>
          <w:lang w:val="ru-RU"/>
        </w:rPr>
        <w:t>Вариант 100</w:t>
      </w:r>
    </w:p>
    <w:p w:rsidR="00545123" w:rsidRPr="00294B81" w:rsidRDefault="00545123" w:rsidP="00294B81">
      <w:pPr>
        <w:spacing w:before="240" w:after="240" w:line="240" w:lineRule="auto"/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</w:pPr>
    </w:p>
    <w:p w:rsidR="00545123" w:rsidRPr="00294B81" w:rsidRDefault="00545123" w:rsidP="00545123">
      <w:pPr>
        <w:spacing w:before="240" w:after="240" w:line="240" w:lineRule="auto"/>
        <w:jc w:val="center"/>
        <w:rPr>
          <w:rFonts w:eastAsia="Times New Roman" w:cs="Times New Roman"/>
          <w:sz w:val="22"/>
          <w:szCs w:val="24"/>
          <w:lang w:val="ru-RU"/>
        </w:rPr>
      </w:pPr>
    </w:p>
    <w:p w:rsidR="00545123" w:rsidRPr="00294B81" w:rsidRDefault="00545123" w:rsidP="00545123">
      <w:pPr>
        <w:spacing w:before="240" w:after="240" w:line="240" w:lineRule="auto"/>
        <w:jc w:val="right"/>
        <w:rPr>
          <w:rFonts w:eastAsia="Times New Roman" w:cs="Times New Roman"/>
          <w:sz w:val="22"/>
          <w:szCs w:val="24"/>
          <w:lang w:val="vi-VN"/>
        </w:rPr>
      </w:pPr>
      <w:r w:rsidRPr="00294B81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>Студенты: Хоанг Ван Куан</w:t>
      </w:r>
    </w:p>
    <w:p w:rsidR="00545123" w:rsidRPr="00294B81" w:rsidRDefault="00545123" w:rsidP="00545123">
      <w:pPr>
        <w:spacing w:before="240" w:after="240" w:line="240" w:lineRule="auto"/>
        <w:jc w:val="right"/>
        <w:rPr>
          <w:rFonts w:eastAsia="Times New Roman" w:cs="Times New Roman"/>
          <w:sz w:val="22"/>
          <w:szCs w:val="24"/>
          <w:lang w:val="ru-RU"/>
        </w:rPr>
      </w:pPr>
      <w:r w:rsidRPr="00294B81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 xml:space="preserve">Группа: </w:t>
      </w:r>
      <w:r w:rsidRPr="00294B81">
        <w:rPr>
          <w:rFonts w:eastAsia="Times New Roman" w:cs="Times New Roman"/>
          <w:b/>
          <w:bCs/>
          <w:color w:val="202122"/>
          <w:sz w:val="28"/>
          <w:szCs w:val="32"/>
        </w:rPr>
        <w:t>P</w:t>
      </w:r>
      <w:r w:rsidRPr="00294B81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>3266</w:t>
      </w:r>
    </w:p>
    <w:p w:rsidR="00196A16" w:rsidRPr="00294B81" w:rsidRDefault="00545123" w:rsidP="00545123">
      <w:pPr>
        <w:spacing w:before="240" w:after="240" w:line="240" w:lineRule="auto"/>
        <w:jc w:val="right"/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</w:pPr>
      <w:r w:rsidRPr="00294B81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>Преп</w:t>
      </w:r>
      <w:r w:rsidR="00DB2358" w:rsidRPr="00294B81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 xml:space="preserve">одаватель: </w:t>
      </w:r>
    </w:p>
    <w:p w:rsidR="00545123" w:rsidRPr="00294B81" w:rsidRDefault="00196A16" w:rsidP="00545123">
      <w:pPr>
        <w:spacing w:before="240" w:after="240" w:line="240" w:lineRule="auto"/>
        <w:jc w:val="right"/>
        <w:rPr>
          <w:rFonts w:eastAsia="Times New Roman" w:cs="Times New Roman"/>
          <w:sz w:val="22"/>
          <w:szCs w:val="24"/>
          <w:lang w:val="ru-RU"/>
        </w:rPr>
      </w:pPr>
      <w:r w:rsidRPr="00294B81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>Милованович Екатерина Воиславовна</w:t>
      </w:r>
    </w:p>
    <w:p w:rsidR="00545123" w:rsidRPr="00294B81" w:rsidRDefault="00545123" w:rsidP="00545123">
      <w:pPr>
        <w:spacing w:before="240" w:after="240" w:line="240" w:lineRule="auto"/>
        <w:jc w:val="right"/>
        <w:rPr>
          <w:rFonts w:eastAsia="Times New Roman" w:cs="Times New Roman"/>
          <w:sz w:val="22"/>
          <w:szCs w:val="24"/>
          <w:lang w:val="ru-RU"/>
        </w:rPr>
      </w:pPr>
      <w:r w:rsidRPr="00294B81">
        <w:rPr>
          <w:rFonts w:eastAsia="Times New Roman" w:cs="Times New Roman"/>
          <w:b/>
          <w:bCs/>
          <w:color w:val="202122"/>
          <w:sz w:val="28"/>
          <w:szCs w:val="32"/>
        </w:rPr>
        <w:t> </w:t>
      </w:r>
    </w:p>
    <w:p w:rsidR="00545123" w:rsidRPr="00294B81" w:rsidRDefault="00545123" w:rsidP="00545123">
      <w:pPr>
        <w:spacing w:before="240" w:after="240" w:line="240" w:lineRule="auto"/>
        <w:jc w:val="right"/>
        <w:rPr>
          <w:rFonts w:eastAsia="Times New Roman" w:cs="Times New Roman"/>
          <w:sz w:val="22"/>
          <w:szCs w:val="24"/>
          <w:lang w:val="ru-RU"/>
        </w:rPr>
      </w:pPr>
      <w:r w:rsidRPr="00294B81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>Оценка: __________</w:t>
      </w:r>
    </w:p>
    <w:p w:rsidR="00E74538" w:rsidRDefault="00545123" w:rsidP="00196A16">
      <w:pPr>
        <w:spacing w:before="240" w:after="240" w:line="240" w:lineRule="auto"/>
        <w:jc w:val="right"/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</w:pPr>
      <w:r w:rsidRPr="00294B81"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  <w:t>Подпись преподавателя: __________</w:t>
      </w:r>
    </w:p>
    <w:p w:rsidR="00294B81" w:rsidRDefault="00294B81" w:rsidP="00196A16">
      <w:pPr>
        <w:spacing w:before="240" w:after="240" w:line="240" w:lineRule="auto"/>
        <w:jc w:val="right"/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</w:pPr>
    </w:p>
    <w:p w:rsidR="007F4731" w:rsidRPr="00294B81" w:rsidRDefault="007F4731" w:rsidP="00196A16">
      <w:pPr>
        <w:spacing w:before="240" w:after="240" w:line="240" w:lineRule="auto"/>
        <w:jc w:val="right"/>
        <w:rPr>
          <w:rFonts w:eastAsia="Times New Roman" w:cs="Times New Roman"/>
          <w:b/>
          <w:bCs/>
          <w:color w:val="202122"/>
          <w:sz w:val="28"/>
          <w:szCs w:val="32"/>
          <w:lang w:val="ru-RU"/>
        </w:rPr>
      </w:pPr>
    </w:p>
    <w:p w:rsidR="00294B81" w:rsidRPr="00294B81" w:rsidRDefault="00294B81" w:rsidP="00294B81">
      <w:pPr>
        <w:jc w:val="center"/>
        <w:rPr>
          <w:lang w:val="ru-RU"/>
        </w:rPr>
      </w:pPr>
      <w:r w:rsidRPr="00294B81">
        <w:rPr>
          <w:lang w:val="ru-RU"/>
        </w:rPr>
        <w:t>г. Санкт-Петербург</w:t>
      </w:r>
    </w:p>
    <w:p w:rsidR="00C0194D" w:rsidRPr="00294B81" w:rsidRDefault="00294B81" w:rsidP="00294B81">
      <w:pPr>
        <w:pStyle w:val="1"/>
        <w:spacing w:line="263" w:lineRule="auto"/>
        <w:jc w:val="center"/>
        <w:rPr>
          <w:rFonts w:ascii="Times New Roman" w:eastAsia="Times New Roman" w:hAnsi="Times New Roman"/>
          <w:lang w:val="ru-RU"/>
        </w:rPr>
      </w:pPr>
      <w:r w:rsidRPr="00B8083E">
        <w:rPr>
          <w:rFonts w:ascii="Times New Roman" w:eastAsia="Times New Roman" w:hAnsi="Times New Roman"/>
          <w:sz w:val="24"/>
          <w:szCs w:val="24"/>
          <w:lang w:val="ru-RU"/>
        </w:rPr>
        <w:t>202</w:t>
      </w:r>
      <w:r>
        <w:rPr>
          <w:rFonts w:ascii="Times New Roman" w:eastAsia="Times New Roman" w:hAnsi="Times New Roman"/>
          <w:sz w:val="24"/>
          <w:szCs w:val="24"/>
          <w:lang w:val="ru-RU"/>
        </w:rPr>
        <w:t>4</w:t>
      </w:r>
      <w:r w:rsidRPr="00B8083E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8C5417">
        <w:rPr>
          <w:rFonts w:ascii="Times New Roman" w:eastAsia="Times New Roman" w:hAnsi="Times New Roman"/>
          <w:sz w:val="24"/>
          <w:szCs w:val="24"/>
        </w:rPr>
        <w:t>г</w:t>
      </w:r>
      <w:r w:rsidRPr="00B8083E">
        <w:rPr>
          <w:rFonts w:ascii="Times New Roman" w:eastAsia="Times New Roman" w:hAnsi="Times New Roman"/>
          <w:sz w:val="24"/>
          <w:szCs w:val="24"/>
          <w:lang w:val="ru-RU"/>
        </w:rPr>
        <w:t>.</w:t>
      </w:r>
      <w:r w:rsidR="00315A5A">
        <w:rPr>
          <w:rFonts w:eastAsia="Times New Roman" w:cs="Times New Roman"/>
          <w:szCs w:val="24"/>
          <w:lang w:val="vi-VN"/>
        </w:rPr>
        <w:tab/>
      </w:r>
    </w:p>
    <w:p w:rsidR="00294B81" w:rsidRPr="00294B81" w:rsidRDefault="004F1972" w:rsidP="00294B81">
      <w:pPr>
        <w:pStyle w:val="ListParagraph"/>
        <w:numPr>
          <w:ilvl w:val="0"/>
          <w:numId w:val="19"/>
        </w:numPr>
        <w:spacing w:before="240" w:after="240" w:line="240" w:lineRule="auto"/>
        <w:rPr>
          <w:rFonts w:eastAsia="Times New Roman" w:cs="Times New Roman"/>
          <w:b/>
          <w:szCs w:val="24"/>
          <w:lang w:val="vi-VN"/>
        </w:rPr>
      </w:pPr>
      <w:r w:rsidRPr="00CF545B">
        <w:rPr>
          <w:rFonts w:eastAsia="Times New Roman" w:cs="Times New Roman"/>
          <w:b/>
          <w:szCs w:val="24"/>
          <w:lang w:val="ru-RU"/>
        </w:rPr>
        <w:lastRenderedPageBreak/>
        <w:t>Цель работы</w:t>
      </w:r>
    </w:p>
    <w:p w:rsidR="00315A5A" w:rsidRPr="00294B81" w:rsidRDefault="00294B81" w:rsidP="00294B81">
      <w:pPr>
        <w:pStyle w:val="ListParagraph"/>
        <w:spacing w:before="240" w:after="240" w:line="240" w:lineRule="auto"/>
        <w:rPr>
          <w:rFonts w:eastAsia="Times New Roman" w:cs="Times New Roman"/>
          <w:b/>
          <w:szCs w:val="24"/>
          <w:lang w:val="vi-VN"/>
        </w:rPr>
      </w:pPr>
      <w:r w:rsidRPr="00294B81">
        <w:rPr>
          <w:lang w:val="ru-RU"/>
        </w:rPr>
        <w:t xml:space="preserve">На основании анализа данных двух выборок </w:t>
      </w:r>
      <w:r w:rsidRPr="00340EE5">
        <w:t>X</w:t>
      </w:r>
      <w:r w:rsidRPr="00294B81">
        <w:rPr>
          <w:lang w:val="ru-RU"/>
        </w:rPr>
        <w:t xml:space="preserve">, </w:t>
      </w:r>
      <w:r w:rsidRPr="00340EE5">
        <w:t>Y</w:t>
      </w:r>
      <w:r w:rsidRPr="00294B81">
        <w:rPr>
          <w:lang w:val="ru-RU"/>
        </w:rPr>
        <w:t xml:space="preserve"> из нормально распределенных генеральных совокупностей проверить статистическую гипотезу о равенстве математических ожиданий этих совокупностей, предполагая, что дисперсии их равны.</w:t>
      </w:r>
    </w:p>
    <w:p w:rsidR="00AB0CE0" w:rsidRPr="00294B81" w:rsidRDefault="00294B81" w:rsidP="00036391">
      <w:pPr>
        <w:pStyle w:val="ListParagraph"/>
        <w:numPr>
          <w:ilvl w:val="0"/>
          <w:numId w:val="19"/>
        </w:numPr>
        <w:spacing w:before="240" w:after="240" w:line="240" w:lineRule="auto"/>
        <w:rPr>
          <w:rFonts w:eastAsia="Times New Roman" w:cs="Times New Roman"/>
          <w:b/>
          <w:szCs w:val="24"/>
          <w:lang w:val="vi-VN"/>
        </w:rPr>
      </w:pPr>
      <w:r>
        <w:rPr>
          <w:rFonts w:eastAsia="Times New Roman" w:cs="Times New Roman"/>
          <w:b/>
          <w:szCs w:val="24"/>
          <w:lang w:val="ru-RU"/>
        </w:rPr>
        <w:t>Исходные д</w:t>
      </w:r>
      <w:r w:rsidR="004F1972" w:rsidRPr="00CF545B">
        <w:rPr>
          <w:rFonts w:eastAsia="Times New Roman" w:cs="Times New Roman"/>
          <w:b/>
          <w:szCs w:val="24"/>
          <w:lang w:val="ru-RU"/>
        </w:rPr>
        <w:t>анные</w:t>
      </w:r>
    </w:p>
    <w:p w:rsidR="00294B81" w:rsidRPr="00294B81" w:rsidRDefault="00294B81" w:rsidP="00294B8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vi-VN"/>
        </w:rPr>
      </w:pPr>
      <w:r w:rsidRPr="00294B81">
        <w:rPr>
          <w:rFonts w:eastAsia="Times New Roman" w:cs="Times New Roman"/>
          <w:szCs w:val="24"/>
          <w:lang w:val="ru-RU"/>
        </w:rPr>
        <w:t>Выборка из генеральной совокупности Х</w:t>
      </w:r>
      <w:r>
        <w:rPr>
          <w:rFonts w:eastAsia="Times New Roman" w:cs="Times New Roman"/>
          <w:szCs w:val="24"/>
          <w:lang w:val="vi-VN"/>
        </w:rPr>
        <w:t>:</w:t>
      </w:r>
    </w:p>
    <w:p w:rsidR="00294B81" w:rsidRDefault="00294B81" w:rsidP="00294B8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8.31</w:t>
      </w:r>
      <w:r>
        <w:rPr>
          <w:rFonts w:eastAsia="Times New Roman" w:cs="Times New Roman"/>
          <w:szCs w:val="24"/>
          <w:lang w:val="vi-VN"/>
        </w:rPr>
        <w:tab/>
      </w:r>
      <w:r w:rsidRPr="00294B81">
        <w:rPr>
          <w:rFonts w:eastAsia="Times New Roman" w:cs="Times New Roman"/>
          <w:szCs w:val="24"/>
          <w:lang w:val="ru-RU"/>
        </w:rPr>
        <w:t>9.32</w:t>
      </w:r>
      <w:r>
        <w:rPr>
          <w:rFonts w:eastAsia="Times New Roman" w:cs="Times New Roman"/>
          <w:szCs w:val="24"/>
          <w:lang w:val="ru-RU"/>
        </w:rPr>
        <w:tab/>
      </w:r>
      <w:r w:rsidRPr="00294B81">
        <w:rPr>
          <w:rFonts w:eastAsia="Times New Roman" w:cs="Times New Roman"/>
          <w:szCs w:val="24"/>
          <w:lang w:val="ru-RU"/>
        </w:rPr>
        <w:t>7.49</w:t>
      </w:r>
      <w:r>
        <w:rPr>
          <w:rFonts w:eastAsia="Times New Roman" w:cs="Times New Roman"/>
          <w:szCs w:val="24"/>
          <w:lang w:val="ru-RU"/>
        </w:rPr>
        <w:tab/>
      </w:r>
      <w:r w:rsidRPr="00294B81">
        <w:rPr>
          <w:rFonts w:eastAsia="Times New Roman" w:cs="Times New Roman"/>
          <w:szCs w:val="24"/>
          <w:lang w:val="ru-RU"/>
        </w:rPr>
        <w:t>8.32</w:t>
      </w:r>
      <w:r>
        <w:rPr>
          <w:rFonts w:eastAsia="Times New Roman" w:cs="Times New Roman"/>
          <w:szCs w:val="24"/>
          <w:lang w:val="vi-VN"/>
        </w:rPr>
        <w:tab/>
      </w:r>
      <w:r w:rsidR="007F4731">
        <w:rPr>
          <w:rFonts w:eastAsia="Times New Roman" w:cs="Times New Roman"/>
          <w:szCs w:val="24"/>
          <w:lang w:val="ru-RU"/>
        </w:rPr>
        <w:t>8.55</w:t>
      </w:r>
      <w:r w:rsidR="007F4731">
        <w:rPr>
          <w:rFonts w:eastAsia="Times New Roman" w:cs="Times New Roman"/>
          <w:szCs w:val="24"/>
          <w:lang w:val="ru-RU"/>
        </w:rPr>
        <w:tab/>
      </w:r>
      <w:r w:rsidRPr="00294B81">
        <w:rPr>
          <w:rFonts w:eastAsia="Times New Roman" w:cs="Times New Roman"/>
          <w:szCs w:val="24"/>
          <w:lang w:val="ru-RU"/>
        </w:rPr>
        <w:t>11.17</w:t>
      </w:r>
      <w:r w:rsidR="007F4731">
        <w:rPr>
          <w:rFonts w:eastAsia="Times New Roman" w:cs="Times New Roman"/>
          <w:szCs w:val="24"/>
          <w:lang w:val="ru-RU"/>
        </w:rPr>
        <w:tab/>
      </w:r>
      <w:r w:rsidRPr="00294B81">
        <w:rPr>
          <w:rFonts w:eastAsia="Times New Roman" w:cs="Times New Roman"/>
          <w:szCs w:val="24"/>
          <w:lang w:val="ru-RU"/>
        </w:rPr>
        <w:t>8.03</w:t>
      </w:r>
      <w:r w:rsidR="007F4731">
        <w:rPr>
          <w:rFonts w:eastAsia="Times New Roman" w:cs="Times New Roman"/>
          <w:szCs w:val="24"/>
          <w:lang w:val="vi-VN"/>
        </w:rPr>
        <w:tab/>
      </w:r>
      <w:r w:rsidRPr="00294B81">
        <w:rPr>
          <w:rFonts w:eastAsia="Times New Roman" w:cs="Times New Roman"/>
          <w:szCs w:val="24"/>
          <w:lang w:val="ru-RU"/>
        </w:rPr>
        <w:t>10.28</w:t>
      </w:r>
      <w:r w:rsidR="007F4731">
        <w:rPr>
          <w:rFonts w:eastAsia="Times New Roman" w:cs="Times New Roman"/>
          <w:szCs w:val="24"/>
          <w:lang w:val="ru-RU"/>
        </w:rPr>
        <w:tab/>
        <w:t>8.38</w:t>
      </w:r>
      <w:r w:rsidR="007F4731">
        <w:rPr>
          <w:rFonts w:eastAsia="Times New Roman" w:cs="Times New Roman"/>
          <w:szCs w:val="24"/>
          <w:lang w:val="ru-RU"/>
        </w:rPr>
        <w:tab/>
      </w:r>
      <w:r w:rsidRPr="00294B81">
        <w:rPr>
          <w:rFonts w:eastAsia="Times New Roman" w:cs="Times New Roman"/>
          <w:szCs w:val="24"/>
          <w:lang w:val="ru-RU"/>
        </w:rPr>
        <w:t>10.71</w:t>
      </w:r>
      <w:r w:rsidR="007F4731">
        <w:rPr>
          <w:rFonts w:eastAsia="Times New Roman" w:cs="Times New Roman"/>
          <w:szCs w:val="24"/>
          <w:lang w:val="ru-RU"/>
        </w:rPr>
        <w:tab/>
      </w:r>
      <w:r>
        <w:rPr>
          <w:rFonts w:eastAsia="Times New Roman" w:cs="Times New Roman"/>
          <w:szCs w:val="24"/>
          <w:lang w:val="ru-RU"/>
        </w:rPr>
        <w:t>7.98</w:t>
      </w:r>
    </w:p>
    <w:p w:rsidR="00294B81" w:rsidRPr="00294B81" w:rsidRDefault="00294B81" w:rsidP="00294B8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 w:rsidRPr="00294B81">
        <w:rPr>
          <w:rFonts w:eastAsia="Times New Roman" w:cs="Times New Roman"/>
          <w:szCs w:val="24"/>
          <w:lang w:val="ru-RU"/>
        </w:rPr>
        <w:t>7.70</w:t>
      </w:r>
      <w:r>
        <w:rPr>
          <w:rFonts w:eastAsia="Times New Roman" w:cs="Times New Roman"/>
          <w:szCs w:val="24"/>
          <w:lang w:val="vi-VN"/>
        </w:rPr>
        <w:tab/>
      </w:r>
      <w:r w:rsidRPr="00294B81">
        <w:rPr>
          <w:rFonts w:eastAsia="Times New Roman" w:cs="Times New Roman"/>
          <w:szCs w:val="24"/>
          <w:lang w:val="ru-RU"/>
        </w:rPr>
        <w:t xml:space="preserve">9.06 </w:t>
      </w:r>
      <w:r w:rsidRPr="00294B81">
        <w:rPr>
          <w:rFonts w:eastAsia="Times New Roman" w:cs="Times New Roman"/>
          <w:szCs w:val="24"/>
          <w:lang w:val="ru-RU"/>
        </w:rPr>
        <w:tab/>
        <w:t>6.66</w:t>
      </w:r>
      <w:r w:rsidRPr="00294B81">
        <w:rPr>
          <w:rFonts w:eastAsia="Times New Roman" w:cs="Times New Roman"/>
          <w:szCs w:val="24"/>
          <w:lang w:val="ru-RU"/>
        </w:rPr>
        <w:tab/>
        <w:t>9.49</w:t>
      </w:r>
      <w:r w:rsidRPr="00294B81">
        <w:rPr>
          <w:rFonts w:eastAsia="Times New Roman" w:cs="Times New Roman"/>
          <w:szCs w:val="24"/>
          <w:lang w:val="ru-RU"/>
        </w:rPr>
        <w:tab/>
        <w:t>8.97</w:t>
      </w:r>
    </w:p>
    <w:p w:rsidR="00294B81" w:rsidRDefault="00294B81" w:rsidP="00294B8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</w:p>
    <w:p w:rsidR="004F1972" w:rsidRDefault="00294B81" w:rsidP="00294B8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vi-VN"/>
        </w:rPr>
      </w:pPr>
      <w:r w:rsidRPr="00294B81">
        <w:rPr>
          <w:rFonts w:eastAsia="Times New Roman" w:cs="Times New Roman"/>
          <w:szCs w:val="24"/>
          <w:lang w:val="ru-RU"/>
        </w:rPr>
        <w:t>Выборка из генеральной совокупности</w:t>
      </w:r>
      <w:r>
        <w:rPr>
          <w:rFonts w:eastAsia="Times New Roman" w:cs="Times New Roman"/>
          <w:szCs w:val="24"/>
          <w:lang w:val="vi-VN"/>
        </w:rPr>
        <w:t xml:space="preserve"> Y:</w:t>
      </w:r>
    </w:p>
    <w:p w:rsidR="007B42E8" w:rsidRDefault="00294B81" w:rsidP="00294B8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vi-VN"/>
        </w:rPr>
      </w:pPr>
      <w:r>
        <w:rPr>
          <w:rFonts w:eastAsia="Times New Roman" w:cs="Times New Roman"/>
          <w:szCs w:val="24"/>
          <w:lang w:val="vi-VN"/>
        </w:rPr>
        <w:t>8.87</w:t>
      </w:r>
      <w:r>
        <w:rPr>
          <w:rFonts w:eastAsia="Times New Roman" w:cs="Times New Roman"/>
          <w:szCs w:val="24"/>
          <w:lang w:val="vi-VN"/>
        </w:rPr>
        <w:tab/>
      </w:r>
      <w:r w:rsidRPr="00294B81">
        <w:rPr>
          <w:rFonts w:eastAsia="Times New Roman" w:cs="Times New Roman"/>
          <w:szCs w:val="24"/>
          <w:lang w:val="vi-VN"/>
        </w:rPr>
        <w:t>7.47</w:t>
      </w:r>
      <w:r>
        <w:rPr>
          <w:rFonts w:eastAsia="Times New Roman" w:cs="Times New Roman"/>
          <w:szCs w:val="24"/>
          <w:lang w:val="vi-VN"/>
        </w:rPr>
        <w:tab/>
        <w:t>7.38</w:t>
      </w:r>
      <w:r>
        <w:rPr>
          <w:rFonts w:eastAsia="Times New Roman" w:cs="Times New Roman"/>
          <w:szCs w:val="24"/>
          <w:lang w:val="vi-VN"/>
        </w:rPr>
        <w:tab/>
        <w:t>10.55</w:t>
      </w:r>
      <w:r>
        <w:rPr>
          <w:rFonts w:eastAsia="Times New Roman" w:cs="Times New Roman"/>
          <w:szCs w:val="24"/>
          <w:lang w:val="vi-VN"/>
        </w:rPr>
        <w:tab/>
      </w:r>
      <w:r w:rsidRPr="00294B81">
        <w:rPr>
          <w:rFonts w:eastAsia="Times New Roman" w:cs="Times New Roman"/>
          <w:szCs w:val="24"/>
          <w:lang w:val="vi-VN"/>
        </w:rPr>
        <w:t>8.27</w:t>
      </w:r>
      <w:r>
        <w:rPr>
          <w:rFonts w:eastAsia="Times New Roman" w:cs="Times New Roman"/>
          <w:szCs w:val="24"/>
          <w:lang w:val="vi-VN"/>
        </w:rPr>
        <w:tab/>
      </w:r>
      <w:r w:rsidRPr="00294B81">
        <w:rPr>
          <w:rFonts w:eastAsia="Times New Roman" w:cs="Times New Roman"/>
          <w:szCs w:val="24"/>
          <w:lang w:val="vi-VN"/>
        </w:rPr>
        <w:t>9.79</w:t>
      </w:r>
      <w:r>
        <w:rPr>
          <w:rFonts w:eastAsia="Times New Roman" w:cs="Times New Roman"/>
          <w:szCs w:val="24"/>
          <w:lang w:val="vi-VN"/>
        </w:rPr>
        <w:tab/>
      </w:r>
      <w:r w:rsidRPr="00294B81">
        <w:rPr>
          <w:rFonts w:eastAsia="Times New Roman" w:cs="Times New Roman"/>
          <w:szCs w:val="24"/>
          <w:lang w:val="vi-VN"/>
        </w:rPr>
        <w:t>9.29</w:t>
      </w:r>
      <w:r>
        <w:rPr>
          <w:rFonts w:eastAsia="Times New Roman" w:cs="Times New Roman"/>
          <w:szCs w:val="24"/>
          <w:lang w:val="vi-VN"/>
        </w:rPr>
        <w:tab/>
      </w:r>
      <w:r w:rsidRPr="00294B81">
        <w:rPr>
          <w:rFonts w:eastAsia="Times New Roman" w:cs="Times New Roman"/>
          <w:szCs w:val="24"/>
          <w:lang w:val="vi-VN"/>
        </w:rPr>
        <w:t>9.19</w:t>
      </w:r>
      <w:r>
        <w:rPr>
          <w:rFonts w:eastAsia="Times New Roman" w:cs="Times New Roman"/>
          <w:szCs w:val="24"/>
          <w:lang w:val="vi-VN"/>
        </w:rPr>
        <w:tab/>
      </w:r>
      <w:r w:rsidRPr="00294B81">
        <w:rPr>
          <w:rFonts w:eastAsia="Times New Roman" w:cs="Times New Roman"/>
          <w:szCs w:val="24"/>
          <w:lang w:val="vi-VN"/>
        </w:rPr>
        <w:t>8.59</w:t>
      </w:r>
      <w:r>
        <w:rPr>
          <w:rFonts w:eastAsia="Times New Roman" w:cs="Times New Roman"/>
          <w:szCs w:val="24"/>
          <w:lang w:val="vi-VN"/>
        </w:rPr>
        <w:tab/>
      </w:r>
      <w:r w:rsidRPr="00294B81">
        <w:rPr>
          <w:rFonts w:eastAsia="Times New Roman" w:cs="Times New Roman"/>
          <w:szCs w:val="24"/>
          <w:lang w:val="vi-VN"/>
        </w:rPr>
        <w:t>9.98</w:t>
      </w:r>
      <w:r>
        <w:rPr>
          <w:rFonts w:eastAsia="Times New Roman" w:cs="Times New Roman"/>
          <w:szCs w:val="24"/>
          <w:lang w:val="vi-VN"/>
        </w:rPr>
        <w:tab/>
      </w:r>
    </w:p>
    <w:p w:rsidR="00294B81" w:rsidRPr="007B42E8" w:rsidRDefault="00294B81" w:rsidP="007B42E8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vi-VN"/>
        </w:rPr>
      </w:pPr>
      <w:r>
        <w:rPr>
          <w:rFonts w:eastAsia="Times New Roman" w:cs="Times New Roman"/>
          <w:szCs w:val="24"/>
          <w:lang w:val="vi-VN"/>
        </w:rPr>
        <w:t>11.00</w:t>
      </w:r>
      <w:r>
        <w:rPr>
          <w:rFonts w:eastAsia="Times New Roman" w:cs="Times New Roman"/>
          <w:szCs w:val="24"/>
          <w:lang w:val="vi-VN"/>
        </w:rPr>
        <w:tab/>
      </w:r>
      <w:r w:rsidRPr="007B42E8">
        <w:rPr>
          <w:rFonts w:eastAsia="Times New Roman" w:cs="Times New Roman"/>
          <w:szCs w:val="24"/>
          <w:lang w:val="vi-VN"/>
        </w:rPr>
        <w:t>10.38</w:t>
      </w:r>
      <w:r w:rsidRPr="007B42E8">
        <w:rPr>
          <w:rFonts w:eastAsia="Times New Roman" w:cs="Times New Roman"/>
          <w:szCs w:val="24"/>
          <w:lang w:val="vi-VN"/>
        </w:rPr>
        <w:tab/>
        <w:t>9.04</w:t>
      </w:r>
      <w:r w:rsidRPr="007B42E8">
        <w:rPr>
          <w:rFonts w:eastAsia="Times New Roman" w:cs="Times New Roman"/>
          <w:szCs w:val="24"/>
          <w:lang w:val="vi-VN"/>
        </w:rPr>
        <w:tab/>
        <w:t>6.55</w:t>
      </w:r>
      <w:r w:rsidRPr="007B42E8">
        <w:rPr>
          <w:rFonts w:eastAsia="Times New Roman" w:cs="Times New Roman"/>
          <w:szCs w:val="24"/>
          <w:lang w:val="vi-VN"/>
        </w:rPr>
        <w:tab/>
        <w:t>10.04</w:t>
      </w:r>
      <w:r w:rsidRPr="007B42E8">
        <w:rPr>
          <w:rFonts w:eastAsia="Times New Roman" w:cs="Times New Roman"/>
          <w:szCs w:val="24"/>
          <w:lang w:val="vi-VN"/>
        </w:rPr>
        <w:tab/>
        <w:t>8.04</w:t>
      </w:r>
      <w:r w:rsidRPr="007B42E8">
        <w:rPr>
          <w:rFonts w:eastAsia="Times New Roman" w:cs="Times New Roman"/>
          <w:szCs w:val="24"/>
          <w:lang w:val="vi-VN"/>
        </w:rPr>
        <w:tab/>
        <w:t>9.67</w:t>
      </w:r>
      <w:r w:rsidRPr="007B42E8">
        <w:rPr>
          <w:rFonts w:eastAsia="Times New Roman" w:cs="Times New Roman"/>
          <w:szCs w:val="24"/>
          <w:lang w:val="vi-VN"/>
        </w:rPr>
        <w:tab/>
        <w:t>8.62</w:t>
      </w:r>
      <w:r w:rsidRPr="007B42E8">
        <w:rPr>
          <w:rFonts w:eastAsia="Times New Roman" w:cs="Times New Roman"/>
          <w:szCs w:val="24"/>
          <w:lang w:val="vi-VN"/>
        </w:rPr>
        <w:tab/>
        <w:t>8.23</w:t>
      </w:r>
    </w:p>
    <w:p w:rsidR="00294B81" w:rsidRPr="00294B81" w:rsidRDefault="00294B81" w:rsidP="00294B8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vi-VN"/>
        </w:rPr>
      </w:pPr>
    </w:p>
    <w:p w:rsidR="004F1972" w:rsidRPr="007F4731" w:rsidRDefault="007F4731" w:rsidP="00036391">
      <w:pPr>
        <w:pStyle w:val="ListParagraph"/>
        <w:numPr>
          <w:ilvl w:val="0"/>
          <w:numId w:val="19"/>
        </w:numPr>
        <w:spacing w:before="240" w:after="240" w:line="240" w:lineRule="auto"/>
        <w:rPr>
          <w:rFonts w:eastAsia="Times New Roman" w:cs="Times New Roman"/>
          <w:b/>
          <w:color w:val="000000" w:themeColor="text1"/>
          <w:szCs w:val="24"/>
          <w:lang w:val="vi-VN"/>
        </w:rPr>
      </w:pPr>
      <w:r>
        <w:rPr>
          <w:rFonts w:eastAsia="Times New Roman" w:cs="Times New Roman"/>
          <w:b/>
          <w:color w:val="000000" w:themeColor="text1"/>
          <w:szCs w:val="24"/>
          <w:lang w:val="ru-RU"/>
        </w:rPr>
        <w:t>Исследование</w:t>
      </w:r>
    </w:p>
    <w:p w:rsidR="00CE6938" w:rsidRDefault="00CE6938" w:rsidP="007F4731">
      <w:pPr>
        <w:pStyle w:val="ListParagraph"/>
        <w:spacing w:before="240" w:after="240" w:line="240" w:lineRule="auto"/>
        <w:rPr>
          <w:rFonts w:eastAsia="Times New Roman" w:cs="Times New Roman"/>
          <w:color w:val="000000" w:themeColor="text1"/>
          <w:szCs w:val="24"/>
          <w:lang w:val="ru-RU"/>
        </w:rPr>
      </w:pPr>
      <w:r w:rsidRPr="00CE6938">
        <w:rPr>
          <w:rFonts w:eastAsia="Times New Roman" w:cs="Times New Roman"/>
          <w:color w:val="000000" w:themeColor="text1"/>
          <w:szCs w:val="24"/>
          <w:lang w:val="ru-RU"/>
        </w:rPr>
        <w:t>Требуется по выборочным средним ири заданном уровне значимости</w:t>
      </w:r>
      <w:r>
        <w:rPr>
          <w:rFonts w:eastAsia="Times New Roman" w:cs="Times New Roman"/>
          <w:color w:val="000000" w:themeColor="text1"/>
          <w:szCs w:val="24"/>
          <w:lang w:val="ru-RU"/>
        </w:rPr>
        <w:t xml:space="preserve"> а проверить нулевую гипотезу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4"/>
                <w:lang w:val="vi-VN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4"/>
                <w:lang w:val="vi-VN"/>
              </w:rPr>
              <m:t>0</m:t>
            </m:r>
          </m:sub>
        </m:sSub>
      </m:oMath>
      <w:r w:rsidRPr="00CE6938">
        <w:rPr>
          <w:rFonts w:eastAsia="Times New Roman" w:cs="Times New Roman"/>
          <w:color w:val="000000" w:themeColor="text1"/>
          <w:szCs w:val="24"/>
          <w:lang w:val="ru-RU"/>
        </w:rPr>
        <w:t>,</w:t>
      </w:r>
      <w:r>
        <w:rPr>
          <w:rFonts w:eastAsia="Times New Roman" w:cs="Times New Roman"/>
          <w:color w:val="000000" w:themeColor="text1"/>
          <w:szCs w:val="24"/>
          <w:lang w:val="ru-RU"/>
        </w:rPr>
        <w:t xml:space="preserve"> которая состоит в том, что </w:t>
      </w:r>
      <m:oMath>
        <m:r>
          <w:rPr>
            <w:rFonts w:ascii="Cambria Math" w:eastAsia="Times New Roman" w:hAnsi="Cambria Math" w:cs="Times New Roman"/>
            <w:color w:val="000000" w:themeColor="text1"/>
            <w:szCs w:val="24"/>
            <w:lang w:val="vi-VN"/>
          </w:rPr>
          <m:t>Mx</m:t>
        </m:r>
        <m:r>
          <w:rPr>
            <w:rFonts w:ascii="Cambria Math" w:eastAsia="Times New Roman" w:hAnsi="Cambria Math" w:cs="Times New Roman"/>
            <w:color w:val="000000" w:themeColor="text1"/>
            <w:szCs w:val="24"/>
            <w:lang w:val="ru-RU"/>
          </w:rPr>
          <m:t xml:space="preserve">= </m:t>
        </m:r>
        <m:r>
          <w:rPr>
            <w:rFonts w:ascii="Cambria Math" w:eastAsia="Times New Roman" w:hAnsi="Cambria Math" w:cs="Times New Roman"/>
            <w:color w:val="000000" w:themeColor="text1"/>
            <w:szCs w:val="24"/>
            <w:lang w:val="vi-VN"/>
          </w:rPr>
          <m:t>My</m:t>
        </m:r>
      </m:oMath>
      <w:r w:rsidRPr="00CE6938">
        <w:rPr>
          <w:rFonts w:eastAsia="Times New Roman" w:cs="Times New Roman"/>
          <w:color w:val="000000" w:themeColor="text1"/>
          <w:szCs w:val="24"/>
          <w:lang w:val="ru-RU"/>
        </w:rPr>
        <w:t>, т.е. требуется проверить, значимо или незнаючимо различаются выборочные средние двух этих выборок.</w:t>
      </w:r>
    </w:p>
    <w:p w:rsidR="00CE6938" w:rsidRPr="00CE6938" w:rsidRDefault="00CE6938" w:rsidP="007F4731">
      <w:pPr>
        <w:pStyle w:val="ListParagraph"/>
        <w:spacing w:before="240" w:after="240" w:line="240" w:lineRule="auto"/>
        <w:rPr>
          <w:rFonts w:eastAsia="Times New Roman" w:cs="Times New Roman"/>
          <w:color w:val="000000" w:themeColor="text1"/>
          <w:szCs w:val="24"/>
          <w:lang w:val="vi-VN"/>
        </w:rPr>
      </w:pPr>
      <w:r w:rsidRPr="00CE6938">
        <w:rPr>
          <w:rFonts w:eastAsia="Times New Roman" w:cs="Times New Roman"/>
          <w:color w:val="000000" w:themeColor="text1"/>
          <w:szCs w:val="24"/>
          <w:lang w:val="ru-RU"/>
        </w:rPr>
        <w:t>Таким обр</w:t>
      </w:r>
      <w:r>
        <w:rPr>
          <w:rFonts w:eastAsia="Times New Roman" w:cs="Times New Roman"/>
          <w:color w:val="000000" w:themeColor="text1"/>
          <w:szCs w:val="24"/>
          <w:lang w:val="ru-RU"/>
        </w:rPr>
        <w:t xml:space="preserve">азом, альтернативная гипотеза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Cs w:val="24"/>
                <w:lang w:val="vi-VN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Cs w:val="24"/>
                <w:lang w:val="vi-VN"/>
              </w:rPr>
              <m:t>1</m:t>
            </m:r>
          </m:sub>
        </m:sSub>
      </m:oMath>
      <w:r w:rsidRPr="00CE6938">
        <w:rPr>
          <w:rFonts w:eastAsia="Times New Roman" w:cs="Times New Roman"/>
          <w:color w:val="000000" w:themeColor="text1"/>
          <w:szCs w:val="24"/>
          <w:lang w:val="ru-RU"/>
        </w:rPr>
        <w:t xml:space="preserve"> состоит в том, что</w:t>
      </w:r>
      <w:r>
        <w:rPr>
          <w:rFonts w:eastAsia="Times New Roman" w:cs="Times New Roman"/>
          <w:color w:val="000000" w:themeColor="text1"/>
          <w:szCs w:val="24"/>
          <w:lang w:val="vi-VN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Cs w:val="24"/>
            <w:lang w:val="vi-VN"/>
          </w:rPr>
          <m:t>Mx</m:t>
        </m:r>
        <m:r>
          <w:rPr>
            <w:rFonts w:ascii="Cambria Math" w:eastAsia="Times New Roman" w:hAnsi="Cambria Math" w:cs="Times New Roman"/>
            <w:color w:val="000000" w:themeColor="text1"/>
            <w:szCs w:val="24"/>
            <w:lang w:val="ru-RU"/>
          </w:rPr>
          <m:t>≠</m:t>
        </m:r>
        <m:r>
          <w:rPr>
            <w:rFonts w:ascii="Cambria Math" w:eastAsia="Times New Roman" w:hAnsi="Cambria Math" w:cs="Times New Roman"/>
            <w:color w:val="000000" w:themeColor="text1"/>
            <w:szCs w:val="24"/>
            <w:lang w:val="ru-RU"/>
          </w:rPr>
          <m:t xml:space="preserve"> </m:t>
        </m:r>
        <m:r>
          <w:rPr>
            <w:rFonts w:ascii="Cambria Math" w:eastAsia="Times New Roman" w:hAnsi="Cambria Math" w:cs="Times New Roman"/>
            <w:color w:val="000000" w:themeColor="text1"/>
            <w:szCs w:val="24"/>
            <w:lang w:val="vi-VN"/>
          </w:rPr>
          <m:t>My</m:t>
        </m:r>
      </m:oMath>
    </w:p>
    <w:p w:rsidR="007F4731" w:rsidRDefault="00CE6938" w:rsidP="007F4731">
      <w:pPr>
        <w:pStyle w:val="ListParagraph"/>
        <w:spacing w:before="240" w:after="240" w:line="240" w:lineRule="auto"/>
        <w:rPr>
          <w:rFonts w:eastAsia="Times New Roman" w:cs="Times New Roman"/>
          <w:color w:val="000000" w:themeColor="text1"/>
          <w:szCs w:val="24"/>
          <w:lang w:val="ru-RU"/>
        </w:rPr>
      </w:pPr>
      <w:r>
        <w:rPr>
          <w:rFonts w:eastAsia="Times New Roman" w:cs="Times New Roman"/>
          <w:color w:val="000000" w:themeColor="text1"/>
          <w:szCs w:val="24"/>
          <w:lang w:val="ru-RU"/>
        </w:rPr>
        <w:t xml:space="preserve"> </w:t>
      </w:r>
    </w:p>
    <w:p w:rsidR="00CE6938" w:rsidRPr="00CE6938" w:rsidRDefault="00CE6938" w:rsidP="007F4731">
      <w:pPr>
        <w:pStyle w:val="ListParagraph"/>
        <w:spacing w:before="240" w:after="240" w:line="240" w:lineRule="auto"/>
        <w:rPr>
          <w:rFonts w:eastAsia="Times New Roman" w:cs="Times New Roman"/>
          <w:color w:val="000000" w:themeColor="text1"/>
          <w:szCs w:val="24"/>
          <w:lang w:val="ru-RU"/>
        </w:rPr>
      </w:pPr>
      <w:bookmarkStart w:id="0" w:name="_GoBack"/>
      <w:r w:rsidRPr="00CE6938">
        <w:rPr>
          <w:rFonts w:eastAsia="Times New Roman" w:cs="Times New Roman"/>
          <w:color w:val="000000" w:themeColor="text1"/>
          <w:szCs w:val="24"/>
          <w:lang w:val="ru-RU"/>
        </w:rPr>
        <w:t>Для проверки нулевой гипотезы используется статистический критерий</w:t>
      </w:r>
    </w:p>
    <w:bookmarkEnd w:id="0"/>
    <w:p w:rsidR="007B42E8" w:rsidRPr="007B42E8" w:rsidRDefault="007F4731" w:rsidP="007F4731">
      <w:pPr>
        <w:pStyle w:val="ListParagraph"/>
        <w:rPr>
          <w:rFonts w:eastAsia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</w:rPr>
            <m:t>.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7B42E8" w:rsidRPr="007B42E8" w:rsidRDefault="007F4731" w:rsidP="007B42E8">
      <w:pPr>
        <w:pStyle w:val="ListParagraph"/>
        <w:tabs>
          <w:tab w:val="left" w:pos="3870"/>
        </w:tabs>
        <w:ind w:left="621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ru-RU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=15,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=19</m:t>
          </m:r>
        </m:oMath>
      </m:oMathPara>
    </w:p>
    <w:p w:rsidR="007B42E8" w:rsidRPr="007B42E8" w:rsidRDefault="0011426D" w:rsidP="007B42E8">
      <w:pPr>
        <w:ind w:left="720" w:hanging="720"/>
        <w:rPr>
          <w:rFonts w:eastAsiaTheme="minorEastAsia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vertAlign w:val="subscript"/>
            </w:rPr>
            <m:t>≈8,776</m:t>
          </m:r>
        </m:oMath>
      </m:oMathPara>
    </w:p>
    <w:p w:rsidR="007B42E8" w:rsidRPr="007B42E8" w:rsidRDefault="0011426D" w:rsidP="007B42E8">
      <w:pPr>
        <w:ind w:left="720" w:hanging="720"/>
        <w:rPr>
          <w:rFonts w:eastAsiaTheme="minorEastAsia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vertAlign w:val="subscript"/>
            </w:rPr>
            <m:t>≈8,997</m:t>
          </m:r>
        </m:oMath>
      </m:oMathPara>
    </w:p>
    <w:p w:rsidR="007F4731" w:rsidRPr="007B42E8" w:rsidRDefault="0011426D" w:rsidP="007F4731">
      <w:pPr>
        <w:pStyle w:val="ListParagraph"/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≈1,451</m:t>
          </m:r>
        </m:oMath>
      </m:oMathPara>
    </w:p>
    <w:p w:rsidR="007F4731" w:rsidRPr="007B42E8" w:rsidRDefault="0011426D" w:rsidP="007B42E8">
      <w:pPr>
        <w:pStyle w:val="ListParagraph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≈1,383</m:t>
              </m:r>
            </m:e>
          </m:nary>
        </m:oMath>
      </m:oMathPara>
    </w:p>
    <w:p w:rsidR="007F4731" w:rsidRPr="00670139" w:rsidRDefault="007F4731" w:rsidP="007F4731">
      <w:pPr>
        <w:pStyle w:val="ListParagraph"/>
        <w:spacing w:line="276" w:lineRule="auto"/>
      </w:pPr>
    </w:p>
    <w:p w:rsidR="007F4731" w:rsidRPr="003867A5" w:rsidRDefault="007F4731" w:rsidP="003867A5">
      <w:pPr>
        <w:pStyle w:val="ListParagrap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8,776-8,997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15-1</m:t>
                      </m:r>
                    </m:e>
                  </m:d>
                  <m:r>
                    <w:rPr>
                      <w:rFonts w:ascii="Cambria Math" w:hAnsi="Cambria Math"/>
                    </w:rPr>
                    <m:t>.1,451+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19-1</m:t>
                      </m:r>
                    </m:e>
                  </m:d>
                  <m:r>
                    <w:rPr>
                      <w:rFonts w:ascii="Cambria Math" w:hAnsi="Cambria Math"/>
                    </w:rPr>
                    <m:t>.1,383</m:t>
                  </m:r>
                </m:e>
              </m:rad>
            </m:den>
          </m:f>
          <m:r>
            <w:rPr>
              <w:rFonts w:ascii="Cambria Math" w:hAnsi="Cambria Math"/>
            </w:rPr>
            <m:t>.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15.19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15+19-2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15+19</m:t>
                  </m:r>
                </m:den>
              </m:f>
            </m:e>
          </m:rad>
          <m:r>
            <w:rPr>
              <w:rFonts w:ascii="Cambria Math" w:hAnsi="Cambria Math"/>
            </w:rPr>
            <m:t>=-0.548</m:t>
          </m:r>
        </m:oMath>
      </m:oMathPara>
    </w:p>
    <w:p w:rsidR="007F4731" w:rsidRPr="003867A5" w:rsidRDefault="007F4731" w:rsidP="003867A5">
      <w:pPr>
        <w:pStyle w:val="ListParagraph"/>
        <w:jc w:val="both"/>
        <w:rPr>
          <w:lang w:val="ru-RU"/>
        </w:rPr>
      </w:pPr>
      <w:r w:rsidRPr="007F4731">
        <w:rPr>
          <w:lang w:val="ru-RU"/>
        </w:rPr>
        <w:t xml:space="preserve">Число степеней свободы  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  <w:lang w:val="ru-RU"/>
          </w:rPr>
          <m:t>-2=15+19-2=32</m:t>
        </m:r>
      </m:oMath>
      <w:r w:rsidR="003867A5">
        <w:rPr>
          <w:lang w:val="ru-RU"/>
        </w:rPr>
        <w:t xml:space="preserve">  для распределения Стьюдента</w:t>
      </w:r>
      <w:r w:rsidR="003867A5" w:rsidRPr="003867A5">
        <w:rPr>
          <w:lang w:val="ru-RU"/>
        </w:rPr>
        <w:t xml:space="preserve"> </w:t>
      </w:r>
      <w:r w:rsidR="003867A5">
        <w:rPr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крит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0.05, 32</m:t>
            </m:r>
          </m:sub>
        </m:sSub>
        <m:r>
          <w:rPr>
            <w:rFonts w:ascii="Cambria Math" w:hAnsi="Cambria Math"/>
            <w:lang w:val="ru-RU"/>
          </w:rPr>
          <m:t>=2.0369333</m:t>
        </m:r>
      </m:oMath>
    </w:p>
    <w:p w:rsidR="003867A5" w:rsidRPr="0063561A" w:rsidRDefault="003867A5" w:rsidP="0063561A">
      <w:pPr>
        <w:ind w:left="720"/>
        <w:rPr>
          <w:i/>
          <w:lang w:val="ru-RU"/>
        </w:rPr>
      </w:pPr>
      <w:r>
        <w:rPr>
          <w:lang w:val="ru-RU"/>
        </w:rPr>
        <w:lastRenderedPageBreak/>
        <w:t xml:space="preserve">Так как,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 xml:space="preserve"> </m:t>
            </m:r>
          </m:e>
        </m:d>
        <m:r>
          <w:rPr>
            <w:rFonts w:ascii="Cambria Math" w:hAnsi="Cambria Math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крит</m:t>
            </m:r>
          </m:sub>
        </m:sSub>
        <m:r>
          <w:rPr>
            <w:rFonts w:ascii="Cambria Math" w:hAnsi="Cambria Math"/>
            <w:lang w:val="ru-RU"/>
          </w:rPr>
          <m:t xml:space="preserve">, следовательно, гипотеза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H</m:t>
            </m:r>
          </m:e>
          <m:sub>
            <m:r>
              <w:rPr>
                <w:rFonts w:ascii="Cambria Math" w:hAnsi="Cambria Math"/>
                <w:lang w:val="vi-VN"/>
              </w:rPr>
              <m:t>0</m:t>
            </m:r>
          </m:sub>
        </m:sSub>
      </m:oMath>
      <w:r>
        <w:rPr>
          <w:rFonts w:eastAsiaTheme="minorEastAsia"/>
          <w:lang w:val="ru-RU"/>
        </w:rPr>
        <w:t xml:space="preserve"> о равенстве математических ожиданий принимается</w:t>
      </w:r>
    </w:p>
    <w:p w:rsidR="0063561A" w:rsidRPr="0063561A" w:rsidRDefault="00CF545B" w:rsidP="0063561A">
      <w:pPr>
        <w:pStyle w:val="ListParagraph"/>
        <w:numPr>
          <w:ilvl w:val="0"/>
          <w:numId w:val="19"/>
        </w:numPr>
        <w:spacing w:before="240" w:after="240" w:line="240" w:lineRule="auto"/>
        <w:rPr>
          <w:rFonts w:eastAsia="Times New Roman" w:cs="Times New Roman"/>
          <w:b/>
          <w:szCs w:val="24"/>
          <w:lang w:val="vi-VN"/>
        </w:rPr>
      </w:pPr>
      <w:r w:rsidRPr="00CF545B">
        <w:rPr>
          <w:rFonts w:eastAsia="Times New Roman" w:cs="Times New Roman"/>
          <w:b/>
          <w:szCs w:val="24"/>
          <w:lang w:val="ru-RU"/>
        </w:rPr>
        <w:t>Вывод</w:t>
      </w:r>
    </w:p>
    <w:p w:rsidR="00196A16" w:rsidRPr="00196A16" w:rsidRDefault="0063561A" w:rsidP="00196A16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 w:rsidRPr="0063561A">
        <w:rPr>
          <w:rFonts w:eastAsia="Times New Roman" w:cs="Times New Roman"/>
          <w:szCs w:val="24"/>
          <w:lang w:val="ru-RU"/>
        </w:rPr>
        <w:t>В этой работе мы проверили гипотезу о равенстве математических ожиданий двух выборок из нормально распределённых генеральных совокупностей, найдя значение критерия и квантиль распределения Стьюдента.</w:t>
      </w:r>
    </w:p>
    <w:sectPr w:rsidR="00196A16" w:rsidRPr="00196A16" w:rsidSect="00036391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26D" w:rsidRDefault="0011426D" w:rsidP="00C863D5">
      <w:pPr>
        <w:spacing w:after="0" w:line="240" w:lineRule="auto"/>
      </w:pPr>
      <w:r>
        <w:separator/>
      </w:r>
    </w:p>
  </w:endnote>
  <w:endnote w:type="continuationSeparator" w:id="0">
    <w:p w:rsidR="0011426D" w:rsidRDefault="0011426D" w:rsidP="00C86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26D" w:rsidRDefault="0011426D" w:rsidP="00C863D5">
      <w:pPr>
        <w:spacing w:after="0" w:line="240" w:lineRule="auto"/>
      </w:pPr>
      <w:r>
        <w:separator/>
      </w:r>
    </w:p>
  </w:footnote>
  <w:footnote w:type="continuationSeparator" w:id="0">
    <w:p w:rsidR="0011426D" w:rsidRDefault="0011426D" w:rsidP="00C86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A36D4"/>
    <w:multiLevelType w:val="hybridMultilevel"/>
    <w:tmpl w:val="5E4ACD7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0EEE6EBB"/>
    <w:multiLevelType w:val="hybridMultilevel"/>
    <w:tmpl w:val="AF0AB6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B662B9"/>
    <w:multiLevelType w:val="hybridMultilevel"/>
    <w:tmpl w:val="7C8A4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C37DB"/>
    <w:multiLevelType w:val="hybridMultilevel"/>
    <w:tmpl w:val="1FFA19E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190756B8"/>
    <w:multiLevelType w:val="hybridMultilevel"/>
    <w:tmpl w:val="2848BF8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1B0D734B"/>
    <w:multiLevelType w:val="multilevel"/>
    <w:tmpl w:val="9E84A4A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6" w15:restartNumberingAfterBreak="0">
    <w:nsid w:val="201F01D5"/>
    <w:multiLevelType w:val="multilevel"/>
    <w:tmpl w:val="9E84A4A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7" w15:restartNumberingAfterBreak="0">
    <w:nsid w:val="2BB9222C"/>
    <w:multiLevelType w:val="hybridMultilevel"/>
    <w:tmpl w:val="3B22F07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 w15:restartNumberingAfterBreak="0">
    <w:nsid w:val="2CDF255F"/>
    <w:multiLevelType w:val="hybridMultilevel"/>
    <w:tmpl w:val="B900D9E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2E0B1A70"/>
    <w:multiLevelType w:val="hybridMultilevel"/>
    <w:tmpl w:val="F126E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82F31"/>
    <w:multiLevelType w:val="hybridMultilevel"/>
    <w:tmpl w:val="72DAA3B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33487BD1"/>
    <w:multiLevelType w:val="hybridMultilevel"/>
    <w:tmpl w:val="8278DD8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3DA46B6A"/>
    <w:multiLevelType w:val="hybridMultilevel"/>
    <w:tmpl w:val="104465A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48EF48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3703F3B"/>
    <w:multiLevelType w:val="hybridMultilevel"/>
    <w:tmpl w:val="EA681B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53A640AD"/>
    <w:multiLevelType w:val="hybridMultilevel"/>
    <w:tmpl w:val="D652925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59D205E6"/>
    <w:multiLevelType w:val="hybridMultilevel"/>
    <w:tmpl w:val="EAE8458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5F9D4A55"/>
    <w:multiLevelType w:val="hybridMultilevel"/>
    <w:tmpl w:val="BA8E554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6FE16A96"/>
    <w:multiLevelType w:val="hybridMultilevel"/>
    <w:tmpl w:val="396E9C0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9" w15:restartNumberingAfterBreak="0">
    <w:nsid w:val="71A817B4"/>
    <w:multiLevelType w:val="multilevel"/>
    <w:tmpl w:val="9E84A4A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num w:numId="1">
    <w:abstractNumId w:val="13"/>
  </w:num>
  <w:num w:numId="2">
    <w:abstractNumId w:val="17"/>
  </w:num>
  <w:num w:numId="3">
    <w:abstractNumId w:val="0"/>
  </w:num>
  <w:num w:numId="4">
    <w:abstractNumId w:val="15"/>
  </w:num>
  <w:num w:numId="5">
    <w:abstractNumId w:val="4"/>
  </w:num>
  <w:num w:numId="6">
    <w:abstractNumId w:val="8"/>
  </w:num>
  <w:num w:numId="7">
    <w:abstractNumId w:val="3"/>
  </w:num>
  <w:num w:numId="8">
    <w:abstractNumId w:val="16"/>
  </w:num>
  <w:num w:numId="9">
    <w:abstractNumId w:val="18"/>
  </w:num>
  <w:num w:numId="10">
    <w:abstractNumId w:val="12"/>
  </w:num>
  <w:num w:numId="11">
    <w:abstractNumId w:val="11"/>
  </w:num>
  <w:num w:numId="12">
    <w:abstractNumId w:val="7"/>
  </w:num>
  <w:num w:numId="13">
    <w:abstractNumId w:val="10"/>
  </w:num>
  <w:num w:numId="14">
    <w:abstractNumId w:val="14"/>
  </w:num>
  <w:num w:numId="15">
    <w:abstractNumId w:val="5"/>
  </w:num>
  <w:num w:numId="16">
    <w:abstractNumId w:val="6"/>
  </w:num>
  <w:num w:numId="17">
    <w:abstractNumId w:val="19"/>
  </w:num>
  <w:num w:numId="18">
    <w:abstractNumId w:val="1"/>
  </w:num>
  <w:num w:numId="19">
    <w:abstractNumId w:val="9"/>
  </w:num>
  <w:num w:numId="2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25"/>
    <w:rsid w:val="000149BC"/>
    <w:rsid w:val="00036391"/>
    <w:rsid w:val="00054D66"/>
    <w:rsid w:val="00061985"/>
    <w:rsid w:val="00085870"/>
    <w:rsid w:val="000B1849"/>
    <w:rsid w:val="000B62CE"/>
    <w:rsid w:val="0011426D"/>
    <w:rsid w:val="00133D46"/>
    <w:rsid w:val="00196A16"/>
    <w:rsid w:val="001F06E7"/>
    <w:rsid w:val="00294B81"/>
    <w:rsid w:val="00297CE9"/>
    <w:rsid w:val="002B561F"/>
    <w:rsid w:val="00315A5A"/>
    <w:rsid w:val="00341062"/>
    <w:rsid w:val="003745E2"/>
    <w:rsid w:val="003867A5"/>
    <w:rsid w:val="0043716F"/>
    <w:rsid w:val="00457BE8"/>
    <w:rsid w:val="004E51F7"/>
    <w:rsid w:val="004F1972"/>
    <w:rsid w:val="00506C25"/>
    <w:rsid w:val="00545123"/>
    <w:rsid w:val="00596571"/>
    <w:rsid w:val="005F5FAC"/>
    <w:rsid w:val="0063561A"/>
    <w:rsid w:val="006B07D2"/>
    <w:rsid w:val="006B76F5"/>
    <w:rsid w:val="006D3AE6"/>
    <w:rsid w:val="006E2412"/>
    <w:rsid w:val="006F119E"/>
    <w:rsid w:val="006F2157"/>
    <w:rsid w:val="007049EB"/>
    <w:rsid w:val="00715625"/>
    <w:rsid w:val="00740550"/>
    <w:rsid w:val="00784E47"/>
    <w:rsid w:val="007A29A2"/>
    <w:rsid w:val="007A4626"/>
    <w:rsid w:val="007B42E8"/>
    <w:rsid w:val="007F4731"/>
    <w:rsid w:val="00802FDF"/>
    <w:rsid w:val="008C5059"/>
    <w:rsid w:val="008E4DD8"/>
    <w:rsid w:val="009211A4"/>
    <w:rsid w:val="00921247"/>
    <w:rsid w:val="00957D32"/>
    <w:rsid w:val="009746D2"/>
    <w:rsid w:val="009A657F"/>
    <w:rsid w:val="00A222BB"/>
    <w:rsid w:val="00A26EC8"/>
    <w:rsid w:val="00A53E4F"/>
    <w:rsid w:val="00A72E0F"/>
    <w:rsid w:val="00A82AF5"/>
    <w:rsid w:val="00A95E72"/>
    <w:rsid w:val="00AA7BB1"/>
    <w:rsid w:val="00AB0CE0"/>
    <w:rsid w:val="00AF0839"/>
    <w:rsid w:val="00B10AD7"/>
    <w:rsid w:val="00B2440B"/>
    <w:rsid w:val="00B435FE"/>
    <w:rsid w:val="00BA4F6F"/>
    <w:rsid w:val="00BC0006"/>
    <w:rsid w:val="00BC530A"/>
    <w:rsid w:val="00BD1922"/>
    <w:rsid w:val="00C0194D"/>
    <w:rsid w:val="00C16B0F"/>
    <w:rsid w:val="00C45659"/>
    <w:rsid w:val="00C863D5"/>
    <w:rsid w:val="00CC0DC5"/>
    <w:rsid w:val="00CC7A2B"/>
    <w:rsid w:val="00CE1B74"/>
    <w:rsid w:val="00CE6938"/>
    <w:rsid w:val="00CF545B"/>
    <w:rsid w:val="00D00DAF"/>
    <w:rsid w:val="00DA42E7"/>
    <w:rsid w:val="00DA48DC"/>
    <w:rsid w:val="00DB1F3E"/>
    <w:rsid w:val="00DB2358"/>
    <w:rsid w:val="00DD5A08"/>
    <w:rsid w:val="00E74538"/>
    <w:rsid w:val="00EB1770"/>
    <w:rsid w:val="00EC185B"/>
    <w:rsid w:val="00EF0E33"/>
    <w:rsid w:val="00F2356E"/>
    <w:rsid w:val="00F242CE"/>
    <w:rsid w:val="00F614A7"/>
    <w:rsid w:val="00F74CF5"/>
    <w:rsid w:val="00F853E4"/>
    <w:rsid w:val="00F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86DD"/>
  <w15:chartTrackingRefBased/>
  <w15:docId w15:val="{5B6B0C66-A2F0-4F93-9474-8CB3AD04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A16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63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6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5"/>
  </w:style>
  <w:style w:type="paragraph" w:styleId="Footer">
    <w:name w:val="footer"/>
    <w:basedOn w:val="Normal"/>
    <w:link w:val="FooterChar"/>
    <w:uiPriority w:val="99"/>
    <w:unhideWhenUsed/>
    <w:rsid w:val="00C86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5"/>
  </w:style>
  <w:style w:type="paragraph" w:styleId="ListParagraph">
    <w:name w:val="List Paragraph"/>
    <w:basedOn w:val="Normal"/>
    <w:uiPriority w:val="34"/>
    <w:qFormat/>
    <w:rsid w:val="00C863D5"/>
    <w:pPr>
      <w:ind w:left="720"/>
      <w:contextualSpacing/>
    </w:pPr>
  </w:style>
  <w:style w:type="table" w:styleId="TableGrid">
    <w:name w:val="Table Grid"/>
    <w:basedOn w:val="TableNormal"/>
    <w:uiPriority w:val="39"/>
    <w:rsid w:val="00036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0550"/>
    <w:rPr>
      <w:color w:val="808080"/>
    </w:rPr>
  </w:style>
  <w:style w:type="paragraph" w:customStyle="1" w:styleId="1">
    <w:name w:val="Обычный1"/>
    <w:rsid w:val="00294B81"/>
    <w:pPr>
      <w:spacing w:after="0" w:line="276" w:lineRule="auto"/>
    </w:pPr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3695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Quan</dc:creator>
  <cp:keywords/>
  <dc:description/>
  <cp:lastModifiedBy>Hoang Quan</cp:lastModifiedBy>
  <cp:revision>6</cp:revision>
  <dcterms:created xsi:type="dcterms:W3CDTF">2024-02-18T11:54:00Z</dcterms:created>
  <dcterms:modified xsi:type="dcterms:W3CDTF">2024-04-18T07:51:00Z</dcterms:modified>
</cp:coreProperties>
</file>