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Факультет программной инженерии и компьютерной техники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036391" w:rsidRPr="00B435FE" w:rsidRDefault="00036391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DB2358" w:rsidRPr="00B435FE" w:rsidRDefault="00DB2358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Математическая стастика</w:t>
      </w:r>
    </w:p>
    <w:p w:rsidR="00545123" w:rsidRPr="00C0194D" w:rsidRDefault="00C0194D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C0194D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Лабораторная работа №</w:t>
      </w:r>
      <w:r w:rsidRPr="00C0194D">
        <w:rPr>
          <w:rFonts w:eastAsia="Times New Roman" w:cs="Times New Roman"/>
          <w:b/>
          <w:bCs/>
          <w:color w:val="202122"/>
          <w:sz w:val="32"/>
          <w:szCs w:val="32"/>
          <w:lang w:val="vi-VN"/>
        </w:rPr>
        <w:t>2</w:t>
      </w:r>
    </w:p>
    <w:p w:rsidR="00545123" w:rsidRPr="009A657F" w:rsidRDefault="00C0194D" w:rsidP="00C0194D">
      <w:pPr>
        <w:spacing w:before="240" w:after="240" w:line="240" w:lineRule="auto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C0194D">
        <w:rPr>
          <w:rFonts w:eastAsia="Times New Roman" w:cs="Times New Roman"/>
          <w:b/>
          <w:sz w:val="32"/>
          <w:szCs w:val="32"/>
          <w:lang w:val="ru-RU"/>
        </w:rPr>
        <w:t>Оценка параметров закона распределения</w:t>
      </w:r>
      <w:r w:rsidR="00545123"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  <w:r w:rsidR="009A657F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методом моментов</w:t>
      </w:r>
    </w:p>
    <w:p w:rsidR="00545123" w:rsidRPr="009A657F" w:rsidRDefault="00545123" w:rsidP="00036391">
      <w:pPr>
        <w:spacing w:before="240" w:after="240" w:line="240" w:lineRule="auto"/>
        <w:rPr>
          <w:rFonts w:eastAsia="Times New Roman" w:cs="Times New Roman"/>
          <w:b/>
          <w:bCs/>
          <w:color w:val="202122"/>
          <w:sz w:val="32"/>
          <w:szCs w:val="32"/>
          <w:lang w:val="vi-VN"/>
        </w:rPr>
      </w:pP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 </w:t>
      </w:r>
    </w:p>
    <w:p w:rsidR="00545123" w:rsidRPr="00B435FE" w:rsidRDefault="00545123" w:rsidP="00545123">
      <w:pPr>
        <w:spacing w:before="240" w:after="240" w:line="240" w:lineRule="auto"/>
        <w:jc w:val="center"/>
        <w:rPr>
          <w:rFonts w:eastAsia="Times New Roman" w:cs="Times New Roman"/>
          <w:szCs w:val="24"/>
          <w:lang w:val="ru-RU"/>
        </w:rPr>
      </w:pPr>
    </w:p>
    <w:p w:rsidR="00545123" w:rsidRPr="00C0194D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vi-VN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Студенты: Хоанг Ван Куан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Группа: 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P</w:t>
      </w: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3266</w:t>
      </w:r>
    </w:p>
    <w:p w:rsidR="00196A16" w:rsidRDefault="00545123" w:rsidP="00545123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Преп</w:t>
      </w:r>
      <w:r w:rsidR="00DB2358"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 xml:space="preserve">одаватель: </w:t>
      </w:r>
    </w:p>
    <w:p w:rsidR="00545123" w:rsidRPr="00B435FE" w:rsidRDefault="00196A16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196A16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Милованович Екатерина Воиславовна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</w:rPr>
        <w:t> </w:t>
      </w:r>
    </w:p>
    <w:p w:rsidR="00545123" w:rsidRPr="00B435FE" w:rsidRDefault="00545123" w:rsidP="00545123">
      <w:pPr>
        <w:spacing w:before="240" w:after="240" w:line="240" w:lineRule="auto"/>
        <w:jc w:val="right"/>
        <w:rPr>
          <w:rFonts w:eastAsia="Times New Roman" w:cs="Times New Roman"/>
          <w:szCs w:val="24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Оценка: __________</w:t>
      </w:r>
    </w:p>
    <w:p w:rsidR="00E74538" w:rsidRDefault="00545123" w:rsidP="00196A16">
      <w:pPr>
        <w:spacing w:before="240" w:after="240" w:line="240" w:lineRule="auto"/>
        <w:jc w:val="right"/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</w:pPr>
      <w:r w:rsidRPr="00B435FE">
        <w:rPr>
          <w:rFonts w:eastAsia="Times New Roman" w:cs="Times New Roman"/>
          <w:b/>
          <w:bCs/>
          <w:color w:val="202122"/>
          <w:sz w:val="32"/>
          <w:szCs w:val="32"/>
          <w:lang w:val="ru-RU"/>
        </w:rPr>
        <w:t>Подпись преподавателя: __________</w:t>
      </w:r>
    </w:p>
    <w:p w:rsidR="00C0194D" w:rsidRPr="00196A16" w:rsidRDefault="00315A5A" w:rsidP="00196A16">
      <w:pPr>
        <w:spacing w:before="240" w:after="240" w:line="240" w:lineRule="auto"/>
        <w:jc w:val="right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vi-VN"/>
        </w:rPr>
        <w:tab/>
      </w:r>
    </w:p>
    <w:p w:rsidR="00036391" w:rsidRPr="00315A5A" w:rsidRDefault="004F1972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lastRenderedPageBreak/>
        <w:t>Цель работы</w:t>
      </w:r>
    </w:p>
    <w:p w:rsidR="00315A5A" w:rsidRPr="00315A5A" w:rsidRDefault="00315A5A" w:rsidP="00315A5A">
      <w:pPr>
        <w:ind w:left="360"/>
        <w:rPr>
          <w:rFonts w:eastAsia="Arial"/>
          <w:color w:val="000000"/>
          <w:lang w:val="ru-RU"/>
        </w:rPr>
      </w:pPr>
      <w:r w:rsidRPr="00315A5A">
        <w:rPr>
          <w:rFonts w:eastAsia="Arial"/>
          <w:color w:val="000000"/>
          <w:lang w:val="ru-RU"/>
        </w:rPr>
        <w:t>На основании анализа малой выборки:</w:t>
      </w:r>
    </w:p>
    <w:p w:rsidR="00315A5A" w:rsidRPr="00315A5A" w:rsidRDefault="00315A5A" w:rsidP="00315A5A">
      <w:pPr>
        <w:ind w:left="720"/>
        <w:rPr>
          <w:rFonts w:eastAsia="Arial"/>
          <w:color w:val="000000"/>
          <w:lang w:val="ru-RU"/>
        </w:rPr>
      </w:pPr>
      <w:r w:rsidRPr="00315A5A">
        <w:rPr>
          <w:rFonts w:eastAsia="Arial"/>
          <w:color w:val="000000"/>
          <w:lang w:val="ru-RU"/>
        </w:rPr>
        <w:t>1.  Построить вариационный ряд и выборочную функцию распределения</w:t>
      </w:r>
    </w:p>
    <w:p w:rsidR="00315A5A" w:rsidRPr="00315A5A" w:rsidRDefault="00315A5A" w:rsidP="00315A5A">
      <w:pPr>
        <w:ind w:left="720"/>
        <w:rPr>
          <w:rFonts w:eastAsia="Arial"/>
          <w:color w:val="000000"/>
          <w:lang w:val="ru-RU"/>
        </w:rPr>
      </w:pPr>
      <w:r w:rsidRPr="00315A5A">
        <w:rPr>
          <w:rFonts w:eastAsia="Arial"/>
          <w:color w:val="000000"/>
          <w:lang w:val="ru-RU"/>
        </w:rPr>
        <w:t>2.  Найти несмещенные оценки математического ожидания и дисперсии</w:t>
      </w:r>
    </w:p>
    <w:p w:rsidR="00315A5A" w:rsidRPr="00315A5A" w:rsidRDefault="00315A5A" w:rsidP="00315A5A">
      <w:pPr>
        <w:ind w:left="720"/>
        <w:rPr>
          <w:rFonts w:eastAsia="Arial"/>
          <w:color w:val="000000"/>
          <w:lang w:val="ru-RU"/>
        </w:rPr>
      </w:pPr>
      <w:r w:rsidRPr="00315A5A">
        <w:rPr>
          <w:rFonts w:eastAsia="Arial"/>
          <w:color w:val="000000"/>
          <w:lang w:val="ru-RU"/>
        </w:rPr>
        <w:t>3.  С помощью метода моментов найти оценки параметров закона распределения, оценки плотности и функции распределения</w:t>
      </w:r>
    </w:p>
    <w:p w:rsidR="00315A5A" w:rsidRPr="00315A5A" w:rsidRDefault="00315A5A" w:rsidP="00315A5A">
      <w:pPr>
        <w:pStyle w:val="ListParagraph"/>
        <w:spacing w:before="240" w:after="240" w:line="240" w:lineRule="auto"/>
        <w:rPr>
          <w:rFonts w:eastAsia="Times New Roman" w:cs="Times New Roman"/>
          <w:b/>
          <w:szCs w:val="24"/>
          <w:lang w:val="ru-RU"/>
        </w:rPr>
      </w:pPr>
    </w:p>
    <w:p w:rsidR="00AB0CE0" w:rsidRPr="00CF545B" w:rsidRDefault="004F1972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Данные</w:t>
      </w:r>
    </w:p>
    <w:p w:rsidR="004F1972" w:rsidRPr="004F1972" w:rsidRDefault="004F1972" w:rsidP="004F1972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0"/>
        <w:gridCol w:w="910"/>
        <w:gridCol w:w="910"/>
        <w:gridCol w:w="910"/>
        <w:gridCol w:w="911"/>
        <w:gridCol w:w="911"/>
        <w:gridCol w:w="911"/>
        <w:gridCol w:w="911"/>
        <w:gridCol w:w="911"/>
      </w:tblGrid>
      <w:tr w:rsidR="004F1972" w:rsidTr="004F1972"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-0.23</w:t>
            </w:r>
          </w:p>
        </w:tc>
        <w:tc>
          <w:tcPr>
            <w:tcW w:w="910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2.81</w:t>
            </w:r>
          </w:p>
        </w:tc>
        <w:tc>
          <w:tcPr>
            <w:tcW w:w="910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0.25</w:t>
            </w:r>
          </w:p>
        </w:tc>
        <w:tc>
          <w:tcPr>
            <w:tcW w:w="910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1.54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4.53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2.11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-0.12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-0.10</w:t>
            </w:r>
          </w:p>
        </w:tc>
        <w:tc>
          <w:tcPr>
            <w:tcW w:w="911" w:type="dxa"/>
            <w:vAlign w:val="bottom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1.37</w:t>
            </w:r>
          </w:p>
        </w:tc>
      </w:tr>
      <w:tr w:rsidR="004F1972" w:rsidTr="004F1972">
        <w:tc>
          <w:tcPr>
            <w:tcW w:w="910" w:type="dxa"/>
            <w:tcBorders>
              <w:bottom w:val="single" w:sz="4" w:space="0" w:color="auto"/>
            </w:tcBorders>
            <w:vAlign w:val="center"/>
          </w:tcPr>
          <w:p w:rsidR="004F1972" w:rsidRPr="00CF545B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CF545B">
              <w:rPr>
                <w:rFonts w:eastAsia="Times New Roman" w:cs="Times New Roman"/>
                <w:szCs w:val="24"/>
                <w:lang w:val="ru-RU"/>
              </w:rPr>
              <w:t>0.69</w:t>
            </w:r>
          </w:p>
        </w:tc>
        <w:tc>
          <w:tcPr>
            <w:tcW w:w="910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-0.21</w:t>
            </w:r>
          </w:p>
        </w:tc>
        <w:tc>
          <w:tcPr>
            <w:tcW w:w="910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0.70</w:t>
            </w:r>
          </w:p>
        </w:tc>
        <w:tc>
          <w:tcPr>
            <w:tcW w:w="910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2.87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0.96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0.05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1.07</w:t>
            </w:r>
          </w:p>
        </w:tc>
        <w:tc>
          <w:tcPr>
            <w:tcW w:w="911" w:type="dxa"/>
            <w:vAlign w:val="center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0.55</w:t>
            </w:r>
          </w:p>
        </w:tc>
        <w:tc>
          <w:tcPr>
            <w:tcW w:w="911" w:type="dxa"/>
            <w:vAlign w:val="bottom"/>
          </w:tcPr>
          <w:p w:rsidR="004F1972" w:rsidRPr="004F1972" w:rsidRDefault="004F1972" w:rsidP="004F1972">
            <w:pPr>
              <w:pStyle w:val="ListParagraph"/>
              <w:spacing w:before="240" w:after="240"/>
              <w:ind w:left="0"/>
              <w:jc w:val="center"/>
              <w:rPr>
                <w:rFonts w:eastAsia="Times New Roman" w:cs="Times New Roman"/>
                <w:szCs w:val="24"/>
                <w:lang w:val="ru-RU"/>
              </w:rPr>
            </w:pPr>
            <w:r w:rsidRPr="004F1972">
              <w:rPr>
                <w:rFonts w:eastAsia="Times New Roman" w:cs="Times New Roman"/>
                <w:szCs w:val="24"/>
                <w:lang w:val="ru-RU"/>
              </w:rPr>
              <w:t>0.21</w:t>
            </w:r>
          </w:p>
        </w:tc>
      </w:tr>
    </w:tbl>
    <w:p w:rsidR="004F1972" w:rsidRPr="00457BE8" w:rsidRDefault="004F1972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color w:val="000000" w:themeColor="text1"/>
          <w:szCs w:val="24"/>
          <w:lang w:val="vi-VN"/>
        </w:rPr>
      </w:pPr>
      <w:r w:rsidRPr="00457BE8">
        <w:rPr>
          <w:rFonts w:eastAsia="Times New Roman" w:cs="Times New Roman"/>
          <w:b/>
          <w:color w:val="000000" w:themeColor="text1"/>
          <w:szCs w:val="24"/>
          <w:lang w:val="ru-RU"/>
        </w:rPr>
        <w:t>Вариационный ряд</w:t>
      </w:r>
    </w:p>
    <w:p w:rsidR="004F1972" w:rsidRPr="00457BE8" w:rsidRDefault="004F1972" w:rsidP="004F1972">
      <w:pPr>
        <w:pStyle w:val="ListParagraph"/>
        <w:spacing w:before="240" w:after="240" w:line="240" w:lineRule="auto"/>
        <w:rPr>
          <w:rFonts w:eastAsia="Times New Roman" w:cs="Times New Roman"/>
          <w:color w:val="000000" w:themeColor="text1"/>
          <w:szCs w:val="24"/>
          <w:lang w:val="vi-VN"/>
        </w:rPr>
      </w:pPr>
      <w:r w:rsidRPr="00457BE8">
        <w:rPr>
          <w:rFonts w:eastAsia="Times New Roman" w:cs="Times New Roman"/>
          <w:color w:val="000000" w:themeColor="text1"/>
          <w:szCs w:val="24"/>
          <w:lang w:val="ru-RU"/>
        </w:rPr>
        <w:t xml:space="preserve">Вариационный ряд: </w:t>
      </w:r>
      <w:r w:rsidR="00457BE8" w:rsidRPr="00457BE8">
        <w:rPr>
          <w:rFonts w:eastAsia="Times New Roman" w:cs="Times New Roman"/>
          <w:color w:val="000000" w:themeColor="text1"/>
          <w:szCs w:val="24"/>
          <w:lang w:val="ru-RU"/>
        </w:rPr>
        <w:t>-0.23, -0.21, -0.12, -0.</w:t>
      </w:r>
      <w:r w:rsidR="00457BE8">
        <w:rPr>
          <w:rFonts w:eastAsia="Times New Roman" w:cs="Times New Roman"/>
          <w:color w:val="000000" w:themeColor="text1"/>
          <w:szCs w:val="24"/>
          <w:lang w:val="vi-VN"/>
        </w:rPr>
        <w:t>10</w:t>
      </w:r>
      <w:r w:rsidR="00457BE8" w:rsidRPr="00457BE8">
        <w:rPr>
          <w:rFonts w:eastAsia="Times New Roman" w:cs="Times New Roman"/>
          <w:color w:val="000000" w:themeColor="text1"/>
          <w:szCs w:val="24"/>
          <w:lang w:val="ru-RU"/>
        </w:rPr>
        <w:t>, 0.05, 0.21, 0.25, 0.55, 0.69, 0.</w:t>
      </w:r>
      <w:r w:rsidR="00457BE8">
        <w:rPr>
          <w:rFonts w:eastAsia="Times New Roman" w:cs="Times New Roman"/>
          <w:color w:val="000000" w:themeColor="text1"/>
          <w:szCs w:val="24"/>
          <w:lang w:val="vi-VN"/>
        </w:rPr>
        <w:t>70</w:t>
      </w:r>
      <w:r w:rsidR="00457BE8" w:rsidRPr="00457BE8">
        <w:rPr>
          <w:rFonts w:eastAsia="Times New Roman" w:cs="Times New Roman"/>
          <w:color w:val="000000" w:themeColor="text1"/>
          <w:szCs w:val="24"/>
          <w:lang w:val="ru-RU"/>
        </w:rPr>
        <w:t>, 0.96, 1.07, 1.37, 1.54, 2.11, 2.81, 2.87, 4.53</w:t>
      </w:r>
    </w:p>
    <w:p w:rsidR="00EB1770" w:rsidRDefault="00EB1770" w:rsidP="004F1972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</w:p>
    <w:p w:rsidR="00EB1770" w:rsidRPr="004F1972" w:rsidRDefault="00EB1770" w:rsidP="004F1972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 w:rsidRPr="00EB1770">
        <w:rPr>
          <w:rFonts w:eastAsia="Times New Roman" w:cs="Times New Roman"/>
          <w:noProof/>
          <w:szCs w:val="24"/>
        </w:rPr>
        <w:drawing>
          <wp:inline distT="0" distB="0" distL="0" distR="0" wp14:anchorId="7E11EE5B" wp14:editId="2DF683E0">
            <wp:extent cx="6188710" cy="46990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72" w:rsidRPr="00CF545B" w:rsidRDefault="00CF545B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Построение оценки</w:t>
      </w:r>
    </w:p>
    <w:p w:rsidR="00CF545B" w:rsidRDefault="00CF545B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lastRenderedPageBreak/>
        <w:t xml:space="preserve">Исползуя метод моментов построим оцеки параметров </w:t>
      </w:r>
      <w:r w:rsidR="00085870">
        <w:rPr>
          <w:rFonts w:eastAsia="Times New Roman" w:cs="Times New Roman"/>
          <w:szCs w:val="24"/>
          <w:lang w:val="ru-RU"/>
        </w:rPr>
        <w:t xml:space="preserve">показательного </w:t>
      </w:r>
      <w:r>
        <w:rPr>
          <w:rFonts w:eastAsia="Times New Roman" w:cs="Times New Roman"/>
          <w:szCs w:val="24"/>
          <w:lang w:val="ru-RU"/>
        </w:rPr>
        <w:t>закона</w:t>
      </w:r>
      <w:r w:rsidR="00085870">
        <w:rPr>
          <w:rFonts w:eastAsia="Times New Roman" w:cs="Times New Roman"/>
          <w:szCs w:val="24"/>
          <w:lang w:val="ru-RU"/>
        </w:rPr>
        <w:t xml:space="preserve"> распределения</w:t>
      </w:r>
      <w:r>
        <w:rPr>
          <w:rFonts w:eastAsia="Times New Roman" w:cs="Times New Roman"/>
          <w:szCs w:val="24"/>
          <w:lang w:val="ru-RU"/>
        </w:rPr>
        <w:t>, где закон имеет следующий вид для функции распределения</w:t>
      </w:r>
    </w:p>
    <w:p w:rsidR="00CF545B" w:rsidRPr="00085870" w:rsidRDefault="00CF545B" w:rsidP="00085870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lang w:val="vi-VN"/>
        </w:rPr>
      </w:pPr>
      <m:oMath>
        <m:r>
          <w:rPr>
            <w:rFonts w:ascii="Cambria Math" w:eastAsia="Times New Roman" w:hAnsi="Cambria Math" w:cs="Times New Roman"/>
            <w:szCs w:val="24"/>
            <w:lang w:val="vi-V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                     ,  x&lt; a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λ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-λ(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      ,  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 ≥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a</m:t>
                </m:r>
              </m:e>
            </m:eqArr>
          </m:e>
        </m:d>
      </m:oMath>
      <w:r>
        <w:rPr>
          <w:rFonts w:eastAsia="Times New Roman" w:cs="Times New Roman"/>
          <w:i/>
          <w:szCs w:val="24"/>
          <w:lang w:val="vi-VN"/>
        </w:rPr>
        <w:t xml:space="preserve">               </w:t>
      </w:r>
      <w:r w:rsidR="00085870">
        <w:rPr>
          <w:rFonts w:eastAsia="Times New Roman" w:cs="Times New Roman"/>
          <w:i/>
          <w:szCs w:val="24"/>
          <w:lang w:val="vi-VN"/>
        </w:rPr>
        <w:tab/>
      </w:r>
      <m:oMath>
        <m:r>
          <w:rPr>
            <w:rFonts w:ascii="Cambria Math" w:eastAsia="Times New Roman" w:hAnsi="Cambria Math" w:cs="Times New Roman"/>
            <w:szCs w:val="24"/>
            <w:lang w:val="vi-V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                            ,  x&lt; a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1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-λ(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a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      ,  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 ≥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a</m:t>
                </m:r>
              </m:e>
            </m:eqArr>
          </m:e>
        </m:d>
      </m:oMath>
      <w:r w:rsidR="00085870">
        <w:rPr>
          <w:rFonts w:eastAsia="Times New Roman" w:cs="Times New Roman"/>
          <w:i/>
          <w:szCs w:val="24"/>
          <w:lang w:val="vi-VN"/>
        </w:rPr>
        <w:t xml:space="preserve">               </w:t>
      </w:r>
    </w:p>
    <w:p w:rsidR="00CF545B" w:rsidRPr="00085870" w:rsidRDefault="00CF545B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085870">
        <w:rPr>
          <w:rFonts w:eastAsia="Times New Roman" w:cs="Times New Roman"/>
          <w:b/>
          <w:szCs w:val="24"/>
          <w:lang w:val="ru-RU"/>
        </w:rPr>
        <w:t>Оценки математического ожидания и дисперсии</w:t>
      </w:r>
    </w:p>
    <w:p w:rsidR="00CF545B" w:rsidRPr="00CF545B" w:rsidRDefault="00CF545B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w:r>
        <w:rPr>
          <w:rFonts w:eastAsia="Times New Roman" w:cs="Times New Roman"/>
          <w:szCs w:val="24"/>
          <w:lang w:val="ru-RU"/>
        </w:rPr>
        <w:t>Математическое ожидание</w:t>
      </w:r>
    </w:p>
    <w:p w:rsidR="00CF545B" w:rsidRPr="00CF545B" w:rsidRDefault="006F119E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eastAsia="Times New Roman" w:hAnsi="Cambria Math" w:cs="Times New Roman"/>
                  <w:i/>
                  <w:szCs w:val="24"/>
                  <w:lang w:val="vi-VN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m</m:t>
              </m:r>
            </m:e>
          </m:acc>
          <m:r>
            <w:rPr>
              <w:rFonts w:ascii="Cambria Math" w:eastAsia="Times New Roman" w:hAnsi="Cambria Math" w:cs="Times New Roman"/>
              <w:szCs w:val="24"/>
              <w:lang w:val="vi-V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szCs w:val="24"/>
                  <w:lang w:val="vi-VN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vi-V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*</m:t>
                  </m:r>
                </m:sup>
              </m:sSub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 xml:space="preserve">= </m:t>
              </m:r>
            </m:e>
          </m:nary>
          <m:r>
            <w:rPr>
              <w:rFonts w:ascii="Cambria Math" w:eastAsia="Times New Roman" w:hAnsi="Cambria Math" w:cs="Times New Roman"/>
              <w:szCs w:val="24"/>
              <w:lang w:val="vi-VN"/>
            </w:rPr>
            <m:t>1.058</m:t>
          </m:r>
        </m:oMath>
      </m:oMathPara>
    </w:p>
    <w:p w:rsidR="00CF545B" w:rsidRDefault="00CF545B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CF545B">
        <w:rPr>
          <w:rFonts w:eastAsia="Times New Roman" w:cs="Times New Roman"/>
          <w:szCs w:val="24"/>
          <w:lang w:val="ru-RU"/>
        </w:rPr>
        <w:t>Дисперсии</w:t>
      </w:r>
    </w:p>
    <w:p w:rsidR="00CF545B" w:rsidRPr="00CF545B" w:rsidRDefault="006F119E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d</m:t>
            </m:r>
          </m:e>
        </m:acc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n</m:t>
            </m:r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-</m:t>
            </m:r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1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4"/>
                <w:lang w:val="vi-VN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vi-VN"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(x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*</m:t>
                    </m:r>
                  </m:sup>
                </m:sSubSup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-</m:t>
                </m:r>
                <m:acc>
                  <m:accPr>
                    <m:chr m:val="̃"/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vi-VN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m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 xml:space="preserve">= </m:t>
            </m:r>
          </m:e>
        </m:nary>
      </m:oMath>
      <w:r w:rsidR="00EB1770">
        <w:rPr>
          <w:rFonts w:eastAsia="Times New Roman" w:cs="Times New Roman"/>
          <w:szCs w:val="24"/>
          <w:lang w:val="vi-VN"/>
        </w:rPr>
        <w:t>1.692</w:t>
      </w:r>
    </w:p>
    <w:p w:rsidR="00CF545B" w:rsidRPr="00CF545B" w:rsidRDefault="00CF545B" w:rsidP="00036391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Метод моментов</w:t>
      </w:r>
    </w:p>
    <w:p w:rsidR="00CF545B" w:rsidRDefault="00CF545B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Мы выражаем 2 момента, так как у нас 2 неизвестных параметра</w:t>
      </w:r>
      <w:r>
        <w:rPr>
          <w:rFonts w:eastAsia="Times New Roman" w:cs="Times New Roman"/>
          <w:szCs w:val="24"/>
          <w:lang w:val="vi-VN"/>
        </w:rPr>
        <w:t xml:space="preserve"> (a,b). </w:t>
      </w:r>
      <w:r>
        <w:rPr>
          <w:rFonts w:eastAsia="Times New Roman" w:cs="Times New Roman"/>
          <w:szCs w:val="24"/>
          <w:lang w:val="ru-RU"/>
        </w:rPr>
        <w:t xml:space="preserve">Возьмем для </w:t>
      </w:r>
      <w:r>
        <w:rPr>
          <w:rFonts w:eastAsia="Times New Roman" w:cs="Times New Roman"/>
          <w:szCs w:val="24"/>
          <w:lang w:val="vi-VN"/>
        </w:rPr>
        <w:t xml:space="preserve">m </w:t>
      </w:r>
      <w:r>
        <w:rPr>
          <w:rFonts w:eastAsia="Times New Roman" w:cs="Times New Roman"/>
          <w:szCs w:val="24"/>
          <w:lang w:val="ru-RU"/>
        </w:rPr>
        <w:t>начальный момент для непрервыных случайных величин:</w:t>
      </w:r>
    </w:p>
    <w:p w:rsidR="00CF545B" w:rsidRDefault="006F119E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f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dx</m:t>
              </m:r>
            </m:e>
          </m:nary>
        </m:oMath>
      </m:oMathPara>
    </w:p>
    <w:p w:rsidR="00CF545B" w:rsidRDefault="008C5059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vi-V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4"/>
                <w:lang w:val="vi-VN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m=</m:t>
            </m:r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xf</m:t>
            </m:r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(</m:t>
            </m:r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)</m:t>
            </m:r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dx</m:t>
            </m:r>
          </m:e>
        </m:nary>
      </m:oMath>
      <w:r w:rsidR="00CF545B">
        <w:rPr>
          <w:rFonts w:eastAsia="Times New Roman" w:cs="Times New Roman"/>
          <w:szCs w:val="24"/>
          <w:lang w:val="ru-RU"/>
        </w:rPr>
        <w:t xml:space="preserve"> </w:t>
      </w:r>
      <w:r w:rsidR="00EB1770">
        <w:rPr>
          <w:rFonts w:eastAsia="Times New Roman" w:cs="Times New Roman"/>
          <w:szCs w:val="24"/>
          <w:lang w:val="vi-VN"/>
        </w:rPr>
        <w:t xml:space="preserve">=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a</m:t>
            </m:r>
          </m:sup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0dx</m:t>
            </m:r>
          </m:e>
        </m:nary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+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xf(x)dx</m:t>
            </m:r>
          </m:e>
        </m:nary>
        <m:r>
          <w:rPr>
            <w:rFonts w:ascii="Cambria Math" w:eastAsia="Times New Roman" w:hAnsi="Cambria Math" w:cs="Times New Roman"/>
            <w:szCs w:val="24"/>
            <w:lang w:val="ru-RU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+∞</m:t>
            </m:r>
          </m:sup>
          <m:e>
            <m:r>
              <w:rPr>
                <w:rFonts w:ascii="Cambria Math" w:eastAsia="Times New Roman" w:hAnsi="Cambria Math" w:cs="Times New Roman"/>
                <w:szCs w:val="24"/>
                <w:lang w:val="ru-RU"/>
              </w:rPr>
              <m:t>λ</m:t>
            </m:r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-λ(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)</m:t>
                </m:r>
              </m:sup>
            </m:sSup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dx</m:t>
            </m:r>
          </m:e>
        </m:nary>
      </m:oMath>
      <w:r>
        <w:rPr>
          <w:rFonts w:eastAsia="Times New Roman" w:cs="Times New Roman"/>
          <w:szCs w:val="24"/>
          <w:lang w:val="vi-VN"/>
        </w:rPr>
        <w:t xml:space="preserve"> </w:t>
      </w:r>
    </w:p>
    <w:p w:rsidR="008C5059" w:rsidRPr="008C5059" w:rsidRDefault="008C5059" w:rsidP="008C5059">
      <w:pPr>
        <w:pStyle w:val="ListParagraph"/>
        <w:spacing w:before="240" w:after="240" w:line="240" w:lineRule="auto"/>
        <w:ind w:left="990"/>
        <w:rPr>
          <w:rFonts w:eastAsia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</w:rPr>
            <m:t>=</m:t>
          </m:r>
          <m:r>
            <w:rPr>
              <w:rFonts w:ascii="Cambria Math" w:eastAsia="Times New Roman" w:hAnsi="Cambria Math" w:cs="Times New Roman"/>
              <w:szCs w:val="24"/>
              <w:lang w:val="ru-RU"/>
            </w:rPr>
            <m:t>-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x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-λ(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a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)</m:t>
              </m:r>
            </m:sup>
          </m:sSup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e>
              </m:eqArr>
            </m:e>
          </m:d>
          <m:r>
            <w:rPr>
              <w:rFonts w:ascii="Cambria Math" w:eastAsia="Times New Roman" w:hAnsi="Cambria Math" w:cs="Times New Roman"/>
              <w:szCs w:val="24"/>
              <w:lang w:val="ru-RU"/>
            </w:rPr>
            <m:t>+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-λ(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)</m:t>
                  </m:r>
                </m:sup>
              </m:sSup>
            </m:e>
          </m:nary>
        </m:oMath>
      </m:oMathPara>
    </w:p>
    <w:p w:rsidR="008C5059" w:rsidRPr="008C5059" w:rsidRDefault="008C5059" w:rsidP="008C5059">
      <w:pPr>
        <w:pStyle w:val="ListParagraph"/>
        <w:spacing w:before="240" w:after="240" w:line="240" w:lineRule="auto"/>
        <w:ind w:left="990"/>
        <w:rPr>
          <w:rFonts w:eastAsia="Times New Roman" w:cs="Times New Roman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-λ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-λ(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e>
              </m:eqArr>
            </m:e>
          </m:d>
        </m:oMath>
      </m:oMathPara>
    </w:p>
    <w:p w:rsidR="008C5059" w:rsidRPr="008C5059" w:rsidRDefault="008C5059" w:rsidP="008C5059">
      <w:pPr>
        <w:pStyle w:val="ListParagraph"/>
        <w:spacing w:before="240" w:after="240" w:line="240" w:lineRule="auto"/>
        <w:ind w:left="990"/>
        <w:rPr>
          <w:rFonts w:eastAsia="Times New Roman" w:cs="Times New Roman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λx+1)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-λ(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)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e>
              </m:eqArr>
            </m:e>
          </m:d>
        </m:oMath>
      </m:oMathPara>
    </w:p>
    <w:p w:rsidR="008C5059" w:rsidRPr="008C5059" w:rsidRDefault="008C5059" w:rsidP="008C5059">
      <w:pPr>
        <w:pStyle w:val="ListParagraph"/>
        <w:spacing w:before="240" w:after="240" w:line="240" w:lineRule="auto"/>
        <w:ind w:left="990"/>
        <w:rPr>
          <w:rFonts w:eastAsia="Times New Roman" w:cs="Times New Roman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</w:rPr>
            <m:t xml:space="preserve">= </m:t>
          </m:r>
          <m:r>
            <w:rPr>
              <w:rFonts w:ascii="Cambria Math" w:eastAsia="Times New Roman" w:hAnsi="Cambria Math" w:cs="Times New Roman"/>
              <w:szCs w:val="24"/>
            </w:rPr>
            <m:t xml:space="preserve">a+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λ</m:t>
              </m:r>
            </m:den>
          </m:f>
        </m:oMath>
      </m:oMathPara>
    </w:p>
    <w:p w:rsidR="008C5059" w:rsidRPr="008C5059" w:rsidRDefault="008C5059" w:rsidP="008C5059">
      <w:pPr>
        <w:pStyle w:val="ListParagraph"/>
        <w:spacing w:before="240" w:after="240" w:line="240" w:lineRule="auto"/>
        <w:ind w:left="990"/>
        <w:rPr>
          <w:rFonts w:eastAsia="Times New Roman" w:cs="Times New Roman"/>
          <w:szCs w:val="24"/>
        </w:rPr>
      </w:pPr>
    </w:p>
    <w:p w:rsidR="00085870" w:rsidRDefault="00085870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Центральный момент:</w:t>
      </w:r>
    </w:p>
    <w:p w:rsidR="00085870" w:rsidRPr="00085870" w:rsidRDefault="006F119E" w:rsidP="00CF545B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k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r>
            <w:rPr>
              <w:rFonts w:ascii="Cambria Math" w:eastAsia="Times New Roman" w:hAnsi="Cambria Math" w:cs="Times New Roman"/>
              <w:szCs w:val="24"/>
              <w:lang w:val="vi-VN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k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(x-m)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k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f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)</m:t>
              </m:r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dx</m:t>
              </m:r>
            </m:e>
          </m:nary>
        </m:oMath>
      </m:oMathPara>
    </w:p>
    <w:p w:rsidR="00085870" w:rsidRPr="004E51F7" w:rsidRDefault="006F119E" w:rsidP="00CF545B">
      <w:pPr>
        <w:pStyle w:val="ListParagraph"/>
        <w:spacing w:before="240" w:after="240" w:line="240" w:lineRule="auto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σ</m:t>
              </m:r>
            </m:e>
            <m: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Cs w:val="24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μ</m:t>
              </m:r>
            </m:e>
            <m:sub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4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dx</m:t>
              </m:r>
            </m:e>
          </m:nary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a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x-m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 xml:space="preserve">.0dx+ </m:t>
              </m:r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λ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vi-VN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vi-VN"/>
                            </w:rPr>
                            <m:t>x-m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-λ(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)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dx</m:t>
                  </m:r>
                </m:e>
              </m:nary>
            </m:e>
          </m:nary>
        </m:oMath>
      </m:oMathPara>
    </w:p>
    <w:p w:rsidR="004E51F7" w:rsidRPr="004E51F7" w:rsidRDefault="004E51F7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vi-VN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x-a-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-λ(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)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dx</m:t>
              </m:r>
            </m:e>
          </m:nary>
        </m:oMath>
      </m:oMathPara>
    </w:p>
    <w:p w:rsidR="004E51F7" w:rsidRPr="004E51F7" w:rsidRDefault="004E51F7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-2x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 xml:space="preserve">a+ 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ru-RU"/>
                                </w:rPr>
                                <m:t>λ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4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4"/>
                                  <w:lang w:val="ru-RU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="Times New Roman" w:hAnsi="Cambria Math" w:cs="Times New Roman"/>
                                      <w:szCs w:val="24"/>
                                      <w:lang w:val="ru-RU"/>
                                    </w:rPr>
                                    <m:t>λ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-λ(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)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dx</m:t>
              </m:r>
            </m:e>
          </m:nary>
        </m:oMath>
      </m:oMathPara>
    </w:p>
    <w:p w:rsidR="004E51F7" w:rsidRPr="004E51F7" w:rsidRDefault="004E51F7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-λ(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)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dx-2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λ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a+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λ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-λ(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)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dx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-λ(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)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 xml:space="preserve">dx </m:t>
                  </m:r>
                </m:e>
              </m:nary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 xml:space="preserve"> </m:t>
              </m:r>
            </m:e>
          </m:nary>
        </m:oMath>
      </m:oMathPara>
    </w:p>
    <w:p w:rsidR="004E51F7" w:rsidRPr="00297CE9" w:rsidRDefault="004E51F7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a</m:t>
              </m:r>
            </m:sub>
            <m:sup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-λ(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)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dx-2</m:t>
              </m: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λ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a+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λ</m:t>
                      </m:r>
                    </m:den>
                  </m:f>
                </m:e>
              </m:d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-λ(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)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dx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+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 xml:space="preserve"> </m:t>
                  </m:r>
                </m:e>
              </m:nary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λ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a+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λ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2</m:t>
                  </m:r>
                </m:sup>
              </m:sSup>
              <m:nary>
                <m:naryPr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a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+∞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-λ(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)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 xml:space="preserve">dx </m:t>
                  </m:r>
                </m:e>
              </m:nary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 xml:space="preserve"> </m:t>
              </m:r>
            </m:e>
          </m:nary>
        </m:oMath>
      </m:oMathPara>
    </w:p>
    <w:p w:rsidR="00297CE9" w:rsidRPr="00297CE9" w:rsidRDefault="00297CE9" w:rsidP="00297CE9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 w:val="22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>= 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+2λx+2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-λ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vi-VN"/>
                        </w:rPr>
                        <m:t>a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 xml:space="preserve">+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 xml:space="preserve">a+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λ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λx+1</m:t>
                  </m:r>
                </m:e>
              </m:d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vi-V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-λ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vi-VN"/>
                        </w:rPr>
                        <m:t>x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vi-VN"/>
                        </w:rPr>
                        <m:t>a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>-</m:t>
          </m:r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2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vi-VN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-λ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vi-VN"/>
                    </w:rPr>
                    <m:t>a</m:t>
                  </m:r>
                </m:e>
              </m:d>
            </m:sup>
          </m:sSup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 xml:space="preserve"> </m:t>
          </m:r>
          <m:d>
            <m:dPr>
              <m:begChr m:val="|"/>
              <m:endChr m:val=""/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+∞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a</m:t>
                  </m:r>
                </m:e>
              </m:eqArr>
            </m:e>
          </m:d>
        </m:oMath>
      </m:oMathPara>
    </w:p>
    <w:p w:rsidR="00297CE9" w:rsidRPr="004E51F7" w:rsidRDefault="00297CE9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</w:p>
    <w:p w:rsidR="00297CE9" w:rsidRPr="00297CE9" w:rsidRDefault="00297CE9" w:rsidP="00297CE9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 w:val="22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+2λ</m:t>
              </m:r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a</m:t>
              </m:r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+2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>-</m:t>
          </m:r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 xml:space="preserve">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2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 xml:space="preserve">a+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λ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λ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a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+1</m:t>
                  </m:r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λ</m:t>
              </m:r>
            </m:den>
          </m:f>
          <m:r>
            <w:rPr>
              <w:rFonts w:ascii="Cambria Math" w:eastAsia="Times New Roman" w:hAnsi="Cambria Math" w:cs="Times New Roman"/>
              <w:sz w:val="22"/>
              <w:szCs w:val="24"/>
              <w:lang w:val="ru-RU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2"/>
                  <w:szCs w:val="24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a+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λ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2"/>
                  <w:szCs w:val="24"/>
                  <w:lang w:val="ru-RU"/>
                </w:rPr>
                <m:t>2</m:t>
              </m:r>
            </m:sup>
          </m:sSup>
        </m:oMath>
      </m:oMathPara>
    </w:p>
    <w:p w:rsidR="00297CE9" w:rsidRPr="00297CE9" w:rsidRDefault="00297CE9" w:rsidP="00297CE9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ru-RU"/>
            </w:rPr>
            <w:lastRenderedPageBreak/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2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λ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:rsidR="00297CE9" w:rsidRPr="00297CE9" w:rsidRDefault="00297CE9" w:rsidP="00297CE9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</w:p>
    <w:p w:rsidR="004E51F7" w:rsidRDefault="006F2157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szCs w:val="24"/>
          <w:lang w:val="ru-RU"/>
        </w:rPr>
      </w:pPr>
      <w:r w:rsidRPr="006F2157">
        <w:rPr>
          <w:rFonts w:eastAsia="Times New Roman" w:cs="Times New Roman"/>
          <w:szCs w:val="24"/>
          <w:lang w:val="ru-RU"/>
        </w:rPr>
        <w:t>Получим</w:t>
      </w:r>
      <w:r>
        <w:rPr>
          <w:rFonts w:eastAsia="Times New Roman" w:cs="Times New Roman"/>
          <w:szCs w:val="24"/>
          <w:lang w:val="ru-RU"/>
        </w:rPr>
        <w:t>:</w:t>
      </w:r>
    </w:p>
    <w:p w:rsidR="006F2157" w:rsidRPr="006F119E" w:rsidRDefault="006F2157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m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=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</w:rPr>
                    <m:t xml:space="preserve">a+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λ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=       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2"/>
                              <w:szCs w:val="24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  <w:lang w:val="ru-RU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sz w:val="22"/>
                              <w:szCs w:val="24"/>
                              <w:lang w:val="ru-RU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                         →</m:t>
              </m:r>
            </m:e>
          </m:d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а=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 xml:space="preserve">m-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>σ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>λ</m:t>
                  </m:r>
                  <m:r>
                    <w:rPr>
                      <w:rFonts w:ascii="Cambria Math" w:eastAsia="Times New Roman" w:hAnsi="Cambria Math" w:cs="Times New Roman"/>
                      <w:sz w:val="22"/>
                      <w:szCs w:val="24"/>
                      <w:lang w:val="ru-RU"/>
                    </w:rPr>
                    <m:t xml:space="preserve">=         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2"/>
                          <w:szCs w:val="24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σ</m:t>
                      </m:r>
                    </m:den>
                  </m:f>
                </m:e>
              </m:eqArr>
              <m:r>
                <w:rPr>
                  <w:rFonts w:ascii="Cambria Math" w:eastAsia="Times New Roman" w:hAnsi="Cambria Math" w:cs="Times New Roman"/>
                  <w:szCs w:val="24"/>
                  <w:lang w:val="ru-RU"/>
                </w:rPr>
                <m:t xml:space="preserve">                       →</m:t>
              </m:r>
              <m:d>
                <m:dPr>
                  <m:begChr m:val="{"/>
                  <m:endChr m:val=""/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eqArr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≈-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243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λ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 xml:space="preserve">≈   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 w:val="22"/>
                          <w:szCs w:val="24"/>
                          <w:lang w:val="vi-VN"/>
                        </w:rPr>
                        <m:t>789</m:t>
                      </m:r>
                    </m:e>
                  </m:eqArr>
                </m:e>
              </m:d>
            </m:e>
          </m:d>
        </m:oMath>
      </m:oMathPara>
    </w:p>
    <w:p w:rsidR="006F119E" w:rsidRPr="006F119E" w:rsidRDefault="006F119E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ru-RU"/>
            </w:rPr>
            <m:t>Получаются функии плотности распределения</m:t>
          </m:r>
        </m:oMath>
      </m:oMathPara>
    </w:p>
    <w:p w:rsidR="006F119E" w:rsidRDefault="006F119E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vi-VN"/>
        </w:rPr>
      </w:pPr>
      <m:oMath>
        <m:r>
          <w:rPr>
            <w:rFonts w:ascii="Cambria Math" w:eastAsia="Times New Roman" w:hAnsi="Cambria Math" w:cs="Times New Roman"/>
            <w:szCs w:val="24"/>
            <w:lang w:val="vi-VN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4"/>
                <w:lang w:val="vi-VN"/>
              </w:rPr>
              <m:t>x</m:t>
            </m:r>
          </m:e>
        </m:d>
        <m:r>
          <w:rPr>
            <w:rFonts w:ascii="Cambria Math" w:eastAsia="Times New Roman" w:hAnsi="Cambria Math" w:cs="Times New Roman"/>
            <w:szCs w:val="24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                                          , x&lt; -0.242</m:t>
                </m:r>
              </m:e>
              <m:e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0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789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.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789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(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x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0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.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vi-VN"/>
                      </w:rPr>
                      <m:t>242</m:t>
                    </m:r>
                    <m: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  <m:t>)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  </m:t>
                </m:r>
                <w:bookmarkStart w:id="0" w:name="_GoBack"/>
                <w:bookmarkEnd w:id="0"/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    ,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  <m:t xml:space="preserve"> ≥</m:t>
                </m:r>
                <m:r>
                  <w:rPr>
                    <w:rFonts w:ascii="Cambria Math" w:eastAsia="Times New Roman" w:hAnsi="Cambria Math" w:cs="Times New Roman"/>
                    <w:szCs w:val="24"/>
                    <w:lang w:val="vi-VN"/>
                  </w:rPr>
                  <m:t>-0.242</m:t>
                </m:r>
              </m:e>
            </m:eqArr>
          </m:e>
        </m:d>
      </m:oMath>
      <w:r>
        <w:rPr>
          <w:rFonts w:eastAsia="Times New Roman" w:cs="Times New Roman"/>
          <w:i/>
          <w:szCs w:val="24"/>
          <w:lang w:val="vi-VN"/>
        </w:rPr>
        <w:t xml:space="preserve">      </w:t>
      </w:r>
    </w:p>
    <w:p w:rsidR="006F119E" w:rsidRPr="006F119E" w:rsidRDefault="006F119E" w:rsidP="006F119E">
      <w:pPr>
        <w:spacing w:before="240" w:after="240" w:line="240" w:lineRule="auto"/>
        <w:rPr>
          <w:rFonts w:eastAsia="Times New Roman" w:cs="Times New Roman"/>
          <w:i/>
          <w:szCs w:val="24"/>
          <w:lang w:val="vi-VN"/>
        </w:rPr>
      </w:pPr>
      <w:r w:rsidRPr="006F119E">
        <w:rPr>
          <w:lang w:val="vi-VN"/>
        </w:rPr>
        <w:drawing>
          <wp:inline distT="0" distB="0" distL="0" distR="0" wp14:anchorId="6AE8BCE2" wp14:editId="2046DFA3">
            <wp:extent cx="6188710" cy="2684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19E" w:rsidRPr="006F119E" w:rsidRDefault="006F119E" w:rsidP="004E51F7">
      <w:pPr>
        <w:pStyle w:val="ListParagraph"/>
        <w:spacing w:before="240" w:after="240" w:line="240" w:lineRule="auto"/>
        <w:ind w:left="1080"/>
        <w:rPr>
          <w:rFonts w:eastAsia="Times New Roman" w:cs="Times New Roman"/>
          <w:i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Cs w:val="24"/>
              <w:lang w:val="vi-V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4"/>
                  <w:lang w:val="vi-V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Cs w:val="24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Cs w:val="24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Cs w:val="24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0                                          , x&lt; -0.241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1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- 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-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0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ru-RU"/>
                        </w:rPr>
                        <m:t>.</m:t>
                      </m:r>
                      <m:r>
                        <w:rPr>
                          <w:rFonts w:ascii="Cambria Math" w:eastAsia="Times New Roman" w:hAnsi="Cambria Math" w:cs="Times New Roman"/>
                          <w:szCs w:val="24"/>
                          <w:lang w:val="vi-VN"/>
                        </w:rPr>
                        <m:t>789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vi-VN"/>
                            </w:rPr>
                            <m:t>x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+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vi-VN"/>
                            </w:rPr>
                            <m:t>0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ru-RU"/>
                            </w:rPr>
                            <m:t>.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Cs w:val="24"/>
                              <w:lang w:val="vi-VN"/>
                            </w:rPr>
                            <m:t>241</m:t>
                          </m:r>
                        </m:e>
                      </m:d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        , 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x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ru-RU"/>
                    </w:rPr>
                    <m:t xml:space="preserve"> ≥</m:t>
                  </m:r>
                  <m:r>
                    <w:rPr>
                      <w:rFonts w:ascii="Cambria Math" w:eastAsia="Times New Roman" w:hAnsi="Cambria Math" w:cs="Times New Roman"/>
                      <w:szCs w:val="24"/>
                      <w:lang w:val="vi-VN"/>
                    </w:rPr>
                    <m:t>-0.242</m:t>
                  </m:r>
                </m:e>
              </m:eqArr>
            </m:e>
          </m:d>
        </m:oMath>
      </m:oMathPara>
    </w:p>
    <w:p w:rsidR="006F119E" w:rsidRPr="006F119E" w:rsidRDefault="006F119E" w:rsidP="006F119E">
      <w:pPr>
        <w:spacing w:before="240" w:after="240" w:line="240" w:lineRule="auto"/>
        <w:rPr>
          <w:rFonts w:eastAsia="Times New Roman" w:cs="Times New Roman"/>
          <w:i/>
          <w:szCs w:val="24"/>
          <w:lang w:val="ru-RU"/>
        </w:rPr>
      </w:pPr>
      <w:r w:rsidRPr="006F119E">
        <w:rPr>
          <w:rFonts w:eastAsia="Times New Roman" w:cs="Times New Roman"/>
          <w:i/>
          <w:szCs w:val="24"/>
          <w:lang w:val="ru-RU"/>
        </w:rPr>
        <w:drawing>
          <wp:inline distT="0" distB="0" distL="0" distR="0" wp14:anchorId="1D571166" wp14:editId="6214EAE8">
            <wp:extent cx="6188710" cy="2374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50" w:rsidRPr="006F119E" w:rsidRDefault="00CF545B" w:rsidP="006F119E">
      <w:pPr>
        <w:pStyle w:val="ListParagraph"/>
        <w:numPr>
          <w:ilvl w:val="0"/>
          <w:numId w:val="19"/>
        </w:numPr>
        <w:spacing w:before="240" w:after="240" w:line="240" w:lineRule="auto"/>
        <w:rPr>
          <w:rFonts w:eastAsia="Times New Roman" w:cs="Times New Roman"/>
          <w:b/>
          <w:szCs w:val="24"/>
          <w:lang w:val="vi-VN"/>
        </w:rPr>
      </w:pPr>
      <w:r w:rsidRPr="00CF545B">
        <w:rPr>
          <w:rFonts w:eastAsia="Times New Roman" w:cs="Times New Roman"/>
          <w:b/>
          <w:szCs w:val="24"/>
          <w:lang w:val="ru-RU"/>
        </w:rPr>
        <w:t>Вывод</w:t>
      </w:r>
    </w:p>
    <w:p w:rsidR="00196A16" w:rsidRPr="00196A16" w:rsidRDefault="006F119E" w:rsidP="00196A16">
      <w:pPr>
        <w:pStyle w:val="ListParagraph"/>
        <w:spacing w:before="240" w:after="240" w:line="240" w:lineRule="auto"/>
        <w:rPr>
          <w:rFonts w:eastAsia="Times New Roman" w:cs="Times New Roman"/>
          <w:szCs w:val="24"/>
          <w:lang w:val="ru-RU"/>
        </w:rPr>
      </w:pPr>
      <w:r w:rsidRPr="006F119E">
        <w:rPr>
          <w:rFonts w:eastAsia="Times New Roman" w:cs="Times New Roman"/>
          <w:szCs w:val="24"/>
          <w:lang w:val="ru-RU"/>
        </w:rPr>
        <w:t xml:space="preserve">На основании опытных данных нашли при помощи метода моментов параметра закона </w:t>
      </w:r>
      <w:r w:rsidR="00315A5A">
        <w:rPr>
          <w:rFonts w:eastAsia="Times New Roman" w:cs="Times New Roman"/>
          <w:szCs w:val="24"/>
          <w:lang w:val="ru-RU"/>
        </w:rPr>
        <w:t xml:space="preserve">показательного закона </w:t>
      </w:r>
      <w:r w:rsidRPr="006F119E">
        <w:rPr>
          <w:rFonts w:eastAsia="Times New Roman" w:cs="Times New Roman"/>
          <w:szCs w:val="24"/>
          <w:lang w:val="ru-RU"/>
        </w:rPr>
        <w:t>распределения, а также построили функцию распределения и плотность вероятности.</w:t>
      </w:r>
    </w:p>
    <w:sectPr w:rsidR="00196A16" w:rsidRPr="00196A16" w:rsidSect="00036391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3E4" w:rsidRDefault="00F853E4" w:rsidP="00C863D5">
      <w:pPr>
        <w:spacing w:after="0" w:line="240" w:lineRule="auto"/>
      </w:pPr>
      <w:r>
        <w:separator/>
      </w:r>
    </w:p>
  </w:endnote>
  <w:endnote w:type="continuationSeparator" w:id="0">
    <w:p w:rsidR="00F853E4" w:rsidRDefault="00F853E4" w:rsidP="00C8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3E4" w:rsidRDefault="00F853E4" w:rsidP="00C863D5">
      <w:pPr>
        <w:spacing w:after="0" w:line="240" w:lineRule="auto"/>
      </w:pPr>
      <w:r>
        <w:separator/>
      </w:r>
    </w:p>
  </w:footnote>
  <w:footnote w:type="continuationSeparator" w:id="0">
    <w:p w:rsidR="00F853E4" w:rsidRDefault="00F853E4" w:rsidP="00C86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A36D4"/>
    <w:multiLevelType w:val="hybridMultilevel"/>
    <w:tmpl w:val="5E4ACD7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 w15:restartNumberingAfterBreak="0">
    <w:nsid w:val="0EEE6EBB"/>
    <w:multiLevelType w:val="hybridMultilevel"/>
    <w:tmpl w:val="AF0AB6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FC37DB"/>
    <w:multiLevelType w:val="hybridMultilevel"/>
    <w:tmpl w:val="1FFA19E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190756B8"/>
    <w:multiLevelType w:val="hybridMultilevel"/>
    <w:tmpl w:val="2848BF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 w15:restartNumberingAfterBreak="0">
    <w:nsid w:val="1B0D734B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5" w15:restartNumberingAfterBreak="0">
    <w:nsid w:val="201F01D5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abstractNum w:abstractNumId="6" w15:restartNumberingAfterBreak="0">
    <w:nsid w:val="2BB9222C"/>
    <w:multiLevelType w:val="hybridMultilevel"/>
    <w:tmpl w:val="3B22F07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7" w15:restartNumberingAfterBreak="0">
    <w:nsid w:val="2CDF255F"/>
    <w:multiLevelType w:val="hybridMultilevel"/>
    <w:tmpl w:val="B900D9E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2E0B1A70"/>
    <w:multiLevelType w:val="hybridMultilevel"/>
    <w:tmpl w:val="F126E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82F31"/>
    <w:multiLevelType w:val="hybridMultilevel"/>
    <w:tmpl w:val="72DAA3B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33487BD1"/>
    <w:multiLevelType w:val="hybridMultilevel"/>
    <w:tmpl w:val="8278DD8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3DA46B6A"/>
    <w:multiLevelType w:val="hybridMultilevel"/>
    <w:tmpl w:val="104465AE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 w15:restartNumberingAfterBreak="0">
    <w:nsid w:val="48EF48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3703F3B"/>
    <w:multiLevelType w:val="hybridMultilevel"/>
    <w:tmpl w:val="EA681B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53A640AD"/>
    <w:multiLevelType w:val="hybridMultilevel"/>
    <w:tmpl w:val="D652925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5" w15:restartNumberingAfterBreak="0">
    <w:nsid w:val="59D205E6"/>
    <w:multiLevelType w:val="hybridMultilevel"/>
    <w:tmpl w:val="EAE8458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9D4A55"/>
    <w:multiLevelType w:val="hybridMultilevel"/>
    <w:tmpl w:val="BA8E554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6FE16A96"/>
    <w:multiLevelType w:val="hybridMultilevel"/>
    <w:tmpl w:val="396E9C0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8" w15:restartNumberingAfterBreak="0">
    <w:nsid w:val="71A817B4"/>
    <w:multiLevelType w:val="multilevel"/>
    <w:tmpl w:val="9E84A4A6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5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44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4"/>
  </w:num>
  <w:num w:numId="5">
    <w:abstractNumId w:val="3"/>
  </w:num>
  <w:num w:numId="6">
    <w:abstractNumId w:val="7"/>
  </w:num>
  <w:num w:numId="7">
    <w:abstractNumId w:val="2"/>
  </w:num>
  <w:num w:numId="8">
    <w:abstractNumId w:val="15"/>
  </w:num>
  <w:num w:numId="9">
    <w:abstractNumId w:val="17"/>
  </w:num>
  <w:num w:numId="10">
    <w:abstractNumId w:val="11"/>
  </w:num>
  <w:num w:numId="11">
    <w:abstractNumId w:val="10"/>
  </w:num>
  <w:num w:numId="12">
    <w:abstractNumId w:val="6"/>
  </w:num>
  <w:num w:numId="13">
    <w:abstractNumId w:val="9"/>
  </w:num>
  <w:num w:numId="14">
    <w:abstractNumId w:val="13"/>
  </w:num>
  <w:num w:numId="15">
    <w:abstractNumId w:val="4"/>
  </w:num>
  <w:num w:numId="16">
    <w:abstractNumId w:val="5"/>
  </w:num>
  <w:num w:numId="17">
    <w:abstractNumId w:val="18"/>
  </w:num>
  <w:num w:numId="18">
    <w:abstractNumId w:val="1"/>
  </w:num>
  <w:num w:numId="19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625"/>
    <w:rsid w:val="000149BC"/>
    <w:rsid w:val="00036391"/>
    <w:rsid w:val="00054D66"/>
    <w:rsid w:val="00061985"/>
    <w:rsid w:val="00085870"/>
    <w:rsid w:val="000B1849"/>
    <w:rsid w:val="000B62CE"/>
    <w:rsid w:val="00133D46"/>
    <w:rsid w:val="00196A16"/>
    <w:rsid w:val="001F06E7"/>
    <w:rsid w:val="00297CE9"/>
    <w:rsid w:val="002B561F"/>
    <w:rsid w:val="00315A5A"/>
    <w:rsid w:val="00341062"/>
    <w:rsid w:val="003745E2"/>
    <w:rsid w:val="0043716F"/>
    <w:rsid w:val="00457BE8"/>
    <w:rsid w:val="004E51F7"/>
    <w:rsid w:val="004F1972"/>
    <w:rsid w:val="00506C25"/>
    <w:rsid w:val="00545123"/>
    <w:rsid w:val="00596571"/>
    <w:rsid w:val="005F5FAC"/>
    <w:rsid w:val="006B07D2"/>
    <w:rsid w:val="006B76F5"/>
    <w:rsid w:val="006D3AE6"/>
    <w:rsid w:val="006E2412"/>
    <w:rsid w:val="006F119E"/>
    <w:rsid w:val="006F2157"/>
    <w:rsid w:val="007049EB"/>
    <w:rsid w:val="00715625"/>
    <w:rsid w:val="00740550"/>
    <w:rsid w:val="00784E47"/>
    <w:rsid w:val="007A29A2"/>
    <w:rsid w:val="007A4626"/>
    <w:rsid w:val="00802FDF"/>
    <w:rsid w:val="008C5059"/>
    <w:rsid w:val="008E4DD8"/>
    <w:rsid w:val="009211A4"/>
    <w:rsid w:val="00921247"/>
    <w:rsid w:val="00957D32"/>
    <w:rsid w:val="009746D2"/>
    <w:rsid w:val="009A657F"/>
    <w:rsid w:val="00A222BB"/>
    <w:rsid w:val="00A26EC8"/>
    <w:rsid w:val="00A53E4F"/>
    <w:rsid w:val="00A82AF5"/>
    <w:rsid w:val="00A95E72"/>
    <w:rsid w:val="00AA7BB1"/>
    <w:rsid w:val="00AB0CE0"/>
    <w:rsid w:val="00AF0839"/>
    <w:rsid w:val="00B10AD7"/>
    <w:rsid w:val="00B2440B"/>
    <w:rsid w:val="00B435FE"/>
    <w:rsid w:val="00BA4F6F"/>
    <w:rsid w:val="00BC0006"/>
    <w:rsid w:val="00BC530A"/>
    <w:rsid w:val="00BD1922"/>
    <w:rsid w:val="00C0194D"/>
    <w:rsid w:val="00C16B0F"/>
    <w:rsid w:val="00C45659"/>
    <w:rsid w:val="00C863D5"/>
    <w:rsid w:val="00CC0DC5"/>
    <w:rsid w:val="00CC7A2B"/>
    <w:rsid w:val="00CE1B74"/>
    <w:rsid w:val="00CF545B"/>
    <w:rsid w:val="00D00DAF"/>
    <w:rsid w:val="00DA42E7"/>
    <w:rsid w:val="00DA48DC"/>
    <w:rsid w:val="00DB1F3E"/>
    <w:rsid w:val="00DB2358"/>
    <w:rsid w:val="00E74538"/>
    <w:rsid w:val="00EB1770"/>
    <w:rsid w:val="00EC185B"/>
    <w:rsid w:val="00EF0E33"/>
    <w:rsid w:val="00F2356E"/>
    <w:rsid w:val="00F614A7"/>
    <w:rsid w:val="00F74CF5"/>
    <w:rsid w:val="00F853E4"/>
    <w:rsid w:val="00FF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03711"/>
  <w15:chartTrackingRefBased/>
  <w15:docId w15:val="{85AF7B25-08C6-455A-81D0-67626C39C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16"/>
    <w:rPr>
      <w:rFonts w:ascii="Cambria" w:hAnsi="Cambr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3D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5"/>
  </w:style>
  <w:style w:type="paragraph" w:styleId="Footer">
    <w:name w:val="footer"/>
    <w:basedOn w:val="Normal"/>
    <w:link w:val="FooterChar"/>
    <w:uiPriority w:val="99"/>
    <w:unhideWhenUsed/>
    <w:rsid w:val="00C8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5"/>
  </w:style>
  <w:style w:type="paragraph" w:styleId="ListParagraph">
    <w:name w:val="List Paragraph"/>
    <w:basedOn w:val="Normal"/>
    <w:uiPriority w:val="34"/>
    <w:qFormat/>
    <w:rsid w:val="00C863D5"/>
    <w:pPr>
      <w:ind w:left="720"/>
      <w:contextualSpacing/>
    </w:pPr>
  </w:style>
  <w:style w:type="table" w:styleId="TableGrid">
    <w:name w:val="Table Grid"/>
    <w:basedOn w:val="TableNormal"/>
    <w:uiPriority w:val="39"/>
    <w:rsid w:val="00036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05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3663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</dc:creator>
  <cp:keywords/>
  <dc:description/>
  <cp:lastModifiedBy>Hoang Quan</cp:lastModifiedBy>
  <cp:revision>21</cp:revision>
  <dcterms:created xsi:type="dcterms:W3CDTF">2024-02-18T11:54:00Z</dcterms:created>
  <dcterms:modified xsi:type="dcterms:W3CDTF">2024-04-15T01:22:00Z</dcterms:modified>
</cp:coreProperties>
</file>