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5A8D9" w14:textId="77777777" w:rsidR="003D2238" w:rsidRPr="006043B3" w:rsidRDefault="003D2238" w:rsidP="003D2238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  <w:r w:rsidRPr="006043B3">
        <w:rPr>
          <w:rFonts w:eastAsia="Times New Roman" w:cs="Times New Roman"/>
          <w:bCs/>
          <w:color w:val="202122"/>
          <w:sz w:val="28"/>
          <w:szCs w:val="32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E7B4747" w14:textId="77777777" w:rsidR="003D2238" w:rsidRPr="006043B3" w:rsidRDefault="003D2238" w:rsidP="003D2238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 </w:t>
      </w:r>
    </w:p>
    <w:p w14:paraId="7A6A3C57" w14:textId="77777777" w:rsidR="003D2238" w:rsidRPr="006043B3" w:rsidRDefault="003D2238" w:rsidP="003D2238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Факультет программной инженерии и компьютерной техники</w:t>
      </w:r>
    </w:p>
    <w:p w14:paraId="1BA79541" w14:textId="77777777" w:rsidR="003D2238" w:rsidRPr="006043B3" w:rsidRDefault="003D2238" w:rsidP="00C66FE0">
      <w:pPr>
        <w:spacing w:before="240" w:after="240" w:line="240" w:lineRule="auto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</w:p>
    <w:p w14:paraId="0715A43A" w14:textId="77777777" w:rsidR="003D2238" w:rsidRPr="006043B3" w:rsidRDefault="003D2238" w:rsidP="003D2238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  </w:t>
      </w:r>
    </w:p>
    <w:p w14:paraId="6449EEBB" w14:textId="77777777" w:rsidR="003D2238" w:rsidRPr="006043B3" w:rsidRDefault="003D2238" w:rsidP="003D2238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Математическая стастика</w:t>
      </w:r>
    </w:p>
    <w:p w14:paraId="0358557A" w14:textId="3AA56480" w:rsidR="003D2238" w:rsidRPr="006043B3" w:rsidRDefault="003D2238" w:rsidP="003D2238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Лабораторная работа №4</w:t>
      </w:r>
    </w:p>
    <w:p w14:paraId="1A4E51EB" w14:textId="1995416A" w:rsidR="003D2238" w:rsidRPr="006043B3" w:rsidRDefault="003D2238" w:rsidP="003D2238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Проверка статистической гипотезы о равенстве дисперсии двух генеральных совокупностей</w:t>
      </w:r>
    </w:p>
    <w:p w14:paraId="6ED3DF1E" w14:textId="4D358C25" w:rsidR="003D2238" w:rsidRPr="006043B3" w:rsidRDefault="003D2238" w:rsidP="003D2238">
      <w:pPr>
        <w:spacing w:before="240" w:after="240" w:line="240" w:lineRule="auto"/>
        <w:jc w:val="center"/>
        <w:rPr>
          <w:rFonts w:eastAsia="Times New Roman" w:cs="Times New Roman"/>
          <w:bCs/>
          <w:color w:val="202122"/>
          <w:sz w:val="28"/>
          <w:szCs w:val="32"/>
          <w:lang w:val="ru-RU"/>
        </w:rPr>
      </w:pPr>
      <w:r w:rsidRPr="006043B3">
        <w:rPr>
          <w:rFonts w:eastAsia="Times New Roman" w:cs="Times New Roman"/>
          <w:bCs/>
          <w:color w:val="202122"/>
          <w:sz w:val="28"/>
          <w:szCs w:val="32"/>
          <w:lang w:val="ru-RU"/>
        </w:rPr>
        <w:t>Вариант 100</w:t>
      </w:r>
    </w:p>
    <w:p w14:paraId="56EA57BB" w14:textId="77777777" w:rsidR="003D2238" w:rsidRDefault="003D2238" w:rsidP="003D2238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</w:p>
    <w:p w14:paraId="605BE7C9" w14:textId="77777777" w:rsidR="00C66FE0" w:rsidRDefault="00C66FE0" w:rsidP="003D2238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</w:p>
    <w:p w14:paraId="39C82CFE" w14:textId="77777777" w:rsidR="00C66FE0" w:rsidRPr="006043B3" w:rsidRDefault="00C66FE0" w:rsidP="003D2238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</w:p>
    <w:p w14:paraId="773481BD" w14:textId="590213D0" w:rsidR="003D2238" w:rsidRPr="00D16B12" w:rsidRDefault="003D2238" w:rsidP="003D2238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Студенты: Хоанг Ван Куан</w:t>
      </w:r>
      <w:r w:rsidR="00D16B12" w:rsidRPr="00D16B12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 xml:space="preserve">, </w:t>
      </w:r>
      <w:r w:rsidR="00D16B12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Зыонг Динь Ань</w:t>
      </w:r>
    </w:p>
    <w:p w14:paraId="34622393" w14:textId="7C75409E" w:rsidR="003D2238" w:rsidRPr="006043B3" w:rsidRDefault="003D2238" w:rsidP="003D2238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Группа: P3266</w:t>
      </w:r>
      <w:r w:rsidR="00D16B12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, Р3207</w:t>
      </w:r>
    </w:p>
    <w:p w14:paraId="33FB983E" w14:textId="77777777" w:rsidR="003D2238" w:rsidRPr="006043B3" w:rsidRDefault="003D2238" w:rsidP="003D2238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 xml:space="preserve">Преподаватель: </w:t>
      </w:r>
    </w:p>
    <w:p w14:paraId="560C5432" w14:textId="77777777" w:rsidR="003D2238" w:rsidRPr="006043B3" w:rsidRDefault="003D2238" w:rsidP="003D2238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Милованович Екатерина Воиславовна</w:t>
      </w:r>
    </w:p>
    <w:p w14:paraId="3206DB8E" w14:textId="77777777" w:rsidR="003D2238" w:rsidRPr="006043B3" w:rsidRDefault="003D2238" w:rsidP="003D2238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 </w:t>
      </w:r>
    </w:p>
    <w:p w14:paraId="4C21A4D0" w14:textId="77777777" w:rsidR="003D2238" w:rsidRPr="006043B3" w:rsidRDefault="003D2238" w:rsidP="003D2238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Оценка: __________</w:t>
      </w:r>
    </w:p>
    <w:p w14:paraId="41BC8B51" w14:textId="77777777" w:rsidR="003D2238" w:rsidRPr="006043B3" w:rsidRDefault="003D2238" w:rsidP="003D2238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  <w:r w:rsidRPr="006043B3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Подпись преподавателя: __________</w:t>
      </w:r>
    </w:p>
    <w:p w14:paraId="79396E66" w14:textId="77777777" w:rsidR="003D2238" w:rsidRPr="006043B3" w:rsidRDefault="003D2238" w:rsidP="003D2238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</w:p>
    <w:p w14:paraId="2B4D464D" w14:textId="77777777" w:rsidR="003D2238" w:rsidRPr="006043B3" w:rsidRDefault="003D2238" w:rsidP="003D2238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</w:p>
    <w:p w14:paraId="4E8ECC91" w14:textId="77777777" w:rsidR="003D2238" w:rsidRPr="006043B3" w:rsidRDefault="003D2238" w:rsidP="003D2238">
      <w:pPr>
        <w:jc w:val="center"/>
        <w:rPr>
          <w:lang w:val="ru-RU"/>
        </w:rPr>
      </w:pPr>
      <w:r w:rsidRPr="006043B3">
        <w:rPr>
          <w:lang w:val="ru-RU"/>
        </w:rPr>
        <w:t>г. Санкт-Петербург</w:t>
      </w:r>
    </w:p>
    <w:p w14:paraId="574AB349" w14:textId="77777777" w:rsidR="003D2238" w:rsidRPr="006043B3" w:rsidRDefault="003D2238" w:rsidP="003D2238">
      <w:pPr>
        <w:pStyle w:val="1"/>
        <w:spacing w:line="263" w:lineRule="auto"/>
        <w:jc w:val="center"/>
        <w:rPr>
          <w:rFonts w:ascii="Times New Roman" w:eastAsia="Times New Roman" w:hAnsi="Times New Roman"/>
          <w:lang w:val="ru-RU"/>
        </w:rPr>
      </w:pPr>
      <w:r w:rsidRPr="006043B3">
        <w:rPr>
          <w:rFonts w:ascii="Times New Roman" w:eastAsia="Times New Roman" w:hAnsi="Times New Roman"/>
          <w:sz w:val="24"/>
          <w:szCs w:val="24"/>
          <w:lang w:val="ru-RU"/>
        </w:rPr>
        <w:t>2024 г.</w:t>
      </w:r>
      <w:r w:rsidRPr="006043B3">
        <w:rPr>
          <w:rFonts w:eastAsia="Times New Roman" w:cs="Times New Roman"/>
          <w:szCs w:val="24"/>
          <w:lang w:val="ru-RU"/>
        </w:rPr>
        <w:tab/>
      </w:r>
    </w:p>
    <w:p w14:paraId="67CCE4D6" w14:textId="77777777" w:rsidR="003D2238" w:rsidRPr="006043B3" w:rsidRDefault="003D2238" w:rsidP="003D2238">
      <w:pPr>
        <w:pStyle w:val="oancuaDanhsach"/>
        <w:numPr>
          <w:ilvl w:val="0"/>
          <w:numId w:val="1"/>
        </w:numPr>
        <w:spacing w:before="240" w:after="240" w:line="240" w:lineRule="auto"/>
        <w:rPr>
          <w:rFonts w:eastAsia="Times New Roman" w:cs="Times New Roman"/>
          <w:b/>
          <w:szCs w:val="24"/>
          <w:lang w:val="ru-RU"/>
        </w:rPr>
      </w:pPr>
      <w:r w:rsidRPr="006043B3">
        <w:rPr>
          <w:rFonts w:eastAsia="Times New Roman" w:cs="Times New Roman"/>
          <w:b/>
          <w:szCs w:val="24"/>
          <w:lang w:val="ru-RU"/>
        </w:rPr>
        <w:lastRenderedPageBreak/>
        <w:t>Цель работы</w:t>
      </w:r>
    </w:p>
    <w:p w14:paraId="3A73E678" w14:textId="19111826" w:rsidR="003D2238" w:rsidRPr="006043B3" w:rsidRDefault="006043B3" w:rsidP="006043B3">
      <w:pPr>
        <w:pStyle w:val="oancuaDanhsach"/>
        <w:spacing w:before="240" w:after="240" w:line="240" w:lineRule="auto"/>
        <w:rPr>
          <w:rFonts w:eastAsia="Times New Roman" w:cs="Times New Roman"/>
          <w:b/>
          <w:szCs w:val="24"/>
          <w:lang w:val="ru-RU"/>
        </w:rPr>
      </w:pPr>
      <w:r w:rsidRPr="006043B3">
        <w:rPr>
          <w:lang w:val="ru-RU"/>
        </w:rPr>
        <w:t>На основании анализа двух выборок проверить статистические гипотезы о равенстве дисперсии двух нормальных распределений генеральных совокупностей</w:t>
      </w:r>
      <w:r w:rsidR="003D2238" w:rsidRPr="006043B3">
        <w:rPr>
          <w:lang w:val="ru-RU"/>
        </w:rPr>
        <w:t>.</w:t>
      </w:r>
    </w:p>
    <w:p w14:paraId="0B5D65AF" w14:textId="77777777" w:rsidR="003D2238" w:rsidRPr="006043B3" w:rsidRDefault="003D2238" w:rsidP="003D2238">
      <w:pPr>
        <w:pStyle w:val="oancuaDanhsach"/>
        <w:numPr>
          <w:ilvl w:val="0"/>
          <w:numId w:val="1"/>
        </w:numPr>
        <w:spacing w:before="240" w:after="240" w:line="240" w:lineRule="auto"/>
        <w:rPr>
          <w:rFonts w:eastAsia="Times New Roman" w:cs="Times New Roman"/>
          <w:b/>
          <w:szCs w:val="24"/>
          <w:lang w:val="ru-RU"/>
        </w:rPr>
      </w:pPr>
      <w:r w:rsidRPr="006043B3">
        <w:rPr>
          <w:rFonts w:eastAsia="Times New Roman" w:cs="Times New Roman"/>
          <w:b/>
          <w:szCs w:val="24"/>
          <w:lang w:val="ru-RU"/>
        </w:rPr>
        <w:t>Исходные данные</w:t>
      </w:r>
    </w:p>
    <w:p w14:paraId="1912A71E" w14:textId="77777777" w:rsidR="003D2238" w:rsidRDefault="003D2238" w:rsidP="003D2238">
      <w:pPr>
        <w:pStyle w:val="oancuaDanhsac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6043B3">
        <w:rPr>
          <w:rFonts w:eastAsia="Times New Roman" w:cs="Times New Roman"/>
          <w:szCs w:val="24"/>
          <w:lang w:val="ru-RU"/>
        </w:rPr>
        <w:t>Выборка из генеральной совокупности Х:</w:t>
      </w:r>
    </w:p>
    <w:p w14:paraId="1AEC8987" w14:textId="30BD7EE3" w:rsidR="006043B3" w:rsidRPr="006043B3" w:rsidRDefault="00111D15" w:rsidP="006043B3">
      <w:pPr>
        <w:pStyle w:val="oancuaDanhsac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Объём</w:t>
      </w:r>
      <w:r w:rsidR="006043B3">
        <w:rPr>
          <w:rFonts w:eastAsia="Times New Roman" w:cs="Times New Roman"/>
          <w:szCs w:val="24"/>
          <w:lang w:val="ru-RU"/>
        </w:rPr>
        <w:t>: 16</w:t>
      </w:r>
    </w:p>
    <w:p w14:paraId="7BA1FABE" w14:textId="77777777" w:rsidR="003D2238" w:rsidRPr="006043B3" w:rsidRDefault="003D2238" w:rsidP="003D2238">
      <w:pPr>
        <w:pStyle w:val="oancuaDanhsac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6043B3">
        <w:rPr>
          <w:rFonts w:eastAsia="Times New Roman" w:cs="Times New Roman"/>
          <w:szCs w:val="24"/>
          <w:lang w:val="ru-RU"/>
        </w:rPr>
        <w:t>8.31</w:t>
      </w:r>
      <w:r w:rsidRPr="006043B3">
        <w:rPr>
          <w:rFonts w:eastAsia="Times New Roman" w:cs="Times New Roman"/>
          <w:szCs w:val="24"/>
          <w:lang w:val="ru-RU"/>
        </w:rPr>
        <w:tab/>
        <w:t>9.32</w:t>
      </w:r>
      <w:r w:rsidRPr="006043B3">
        <w:rPr>
          <w:rFonts w:eastAsia="Times New Roman" w:cs="Times New Roman"/>
          <w:szCs w:val="24"/>
          <w:lang w:val="ru-RU"/>
        </w:rPr>
        <w:tab/>
        <w:t>7.49</w:t>
      </w:r>
      <w:r w:rsidRPr="006043B3">
        <w:rPr>
          <w:rFonts w:eastAsia="Times New Roman" w:cs="Times New Roman"/>
          <w:szCs w:val="24"/>
          <w:lang w:val="ru-RU"/>
        </w:rPr>
        <w:tab/>
        <w:t>8.32</w:t>
      </w:r>
      <w:r w:rsidRPr="006043B3">
        <w:rPr>
          <w:rFonts w:eastAsia="Times New Roman" w:cs="Times New Roman"/>
          <w:szCs w:val="24"/>
          <w:lang w:val="ru-RU"/>
        </w:rPr>
        <w:tab/>
        <w:t>8.55</w:t>
      </w:r>
      <w:r w:rsidRPr="006043B3">
        <w:rPr>
          <w:rFonts w:eastAsia="Times New Roman" w:cs="Times New Roman"/>
          <w:szCs w:val="24"/>
          <w:lang w:val="ru-RU"/>
        </w:rPr>
        <w:tab/>
        <w:t>11.17</w:t>
      </w:r>
      <w:r w:rsidRPr="006043B3">
        <w:rPr>
          <w:rFonts w:eastAsia="Times New Roman" w:cs="Times New Roman"/>
          <w:szCs w:val="24"/>
          <w:lang w:val="ru-RU"/>
        </w:rPr>
        <w:tab/>
        <w:t>8.03</w:t>
      </w:r>
      <w:r w:rsidRPr="006043B3">
        <w:rPr>
          <w:rFonts w:eastAsia="Times New Roman" w:cs="Times New Roman"/>
          <w:szCs w:val="24"/>
          <w:lang w:val="ru-RU"/>
        </w:rPr>
        <w:tab/>
        <w:t>10.28</w:t>
      </w:r>
      <w:r w:rsidRPr="006043B3">
        <w:rPr>
          <w:rFonts w:eastAsia="Times New Roman" w:cs="Times New Roman"/>
          <w:szCs w:val="24"/>
          <w:lang w:val="ru-RU"/>
        </w:rPr>
        <w:tab/>
        <w:t>8.38</w:t>
      </w:r>
      <w:r w:rsidRPr="006043B3">
        <w:rPr>
          <w:rFonts w:eastAsia="Times New Roman" w:cs="Times New Roman"/>
          <w:szCs w:val="24"/>
          <w:lang w:val="ru-RU"/>
        </w:rPr>
        <w:tab/>
        <w:t>10.71</w:t>
      </w:r>
      <w:r w:rsidRPr="006043B3">
        <w:rPr>
          <w:rFonts w:eastAsia="Times New Roman" w:cs="Times New Roman"/>
          <w:szCs w:val="24"/>
          <w:lang w:val="ru-RU"/>
        </w:rPr>
        <w:tab/>
        <w:t>7.98</w:t>
      </w:r>
    </w:p>
    <w:p w14:paraId="101D4ADB" w14:textId="77777777" w:rsidR="003D2238" w:rsidRPr="006043B3" w:rsidRDefault="003D2238" w:rsidP="003D2238">
      <w:pPr>
        <w:pStyle w:val="oancuaDanhsac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6043B3">
        <w:rPr>
          <w:rFonts w:eastAsia="Times New Roman" w:cs="Times New Roman"/>
          <w:szCs w:val="24"/>
          <w:lang w:val="ru-RU"/>
        </w:rPr>
        <w:t>7.70</w:t>
      </w:r>
      <w:r w:rsidRPr="006043B3">
        <w:rPr>
          <w:rFonts w:eastAsia="Times New Roman" w:cs="Times New Roman"/>
          <w:szCs w:val="24"/>
          <w:lang w:val="ru-RU"/>
        </w:rPr>
        <w:tab/>
        <w:t xml:space="preserve">9.06 </w:t>
      </w:r>
      <w:r w:rsidRPr="006043B3">
        <w:rPr>
          <w:rFonts w:eastAsia="Times New Roman" w:cs="Times New Roman"/>
          <w:szCs w:val="24"/>
          <w:lang w:val="ru-RU"/>
        </w:rPr>
        <w:tab/>
        <w:t>6.66</w:t>
      </w:r>
      <w:r w:rsidRPr="006043B3">
        <w:rPr>
          <w:rFonts w:eastAsia="Times New Roman" w:cs="Times New Roman"/>
          <w:szCs w:val="24"/>
          <w:lang w:val="ru-RU"/>
        </w:rPr>
        <w:tab/>
        <w:t>9.49</w:t>
      </w:r>
      <w:r w:rsidRPr="006043B3">
        <w:rPr>
          <w:rFonts w:eastAsia="Times New Roman" w:cs="Times New Roman"/>
          <w:szCs w:val="24"/>
          <w:lang w:val="ru-RU"/>
        </w:rPr>
        <w:tab/>
        <w:t>8.97</w:t>
      </w:r>
    </w:p>
    <w:p w14:paraId="384A1DB4" w14:textId="77777777" w:rsidR="003D2238" w:rsidRDefault="003D2238" w:rsidP="003D2238">
      <w:pPr>
        <w:pStyle w:val="oancuaDanhsac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6043B3">
        <w:rPr>
          <w:rFonts w:eastAsia="Times New Roman" w:cs="Times New Roman"/>
          <w:szCs w:val="24"/>
          <w:lang w:val="ru-RU"/>
        </w:rPr>
        <w:t>Выборка из генеральной совокупности Y:</w:t>
      </w:r>
    </w:p>
    <w:p w14:paraId="6BF619AB" w14:textId="65DFF8ED" w:rsidR="006043B3" w:rsidRPr="006043B3" w:rsidRDefault="00111D15" w:rsidP="006043B3">
      <w:pPr>
        <w:pStyle w:val="oancuaDanhsac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Объём</w:t>
      </w:r>
      <w:r w:rsidR="006043B3">
        <w:rPr>
          <w:rFonts w:eastAsia="Times New Roman" w:cs="Times New Roman"/>
          <w:szCs w:val="24"/>
          <w:lang w:val="ru-RU"/>
        </w:rPr>
        <w:t>: 19</w:t>
      </w:r>
    </w:p>
    <w:p w14:paraId="0E624681" w14:textId="77777777" w:rsidR="003D2238" w:rsidRPr="006043B3" w:rsidRDefault="003D2238" w:rsidP="003D2238">
      <w:pPr>
        <w:pStyle w:val="oancuaDanhsac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6043B3">
        <w:rPr>
          <w:rFonts w:eastAsia="Times New Roman" w:cs="Times New Roman"/>
          <w:szCs w:val="24"/>
          <w:lang w:val="ru-RU"/>
        </w:rPr>
        <w:t>8.87</w:t>
      </w:r>
      <w:r w:rsidRPr="006043B3">
        <w:rPr>
          <w:rFonts w:eastAsia="Times New Roman" w:cs="Times New Roman"/>
          <w:szCs w:val="24"/>
          <w:lang w:val="ru-RU"/>
        </w:rPr>
        <w:tab/>
        <w:t>7.47</w:t>
      </w:r>
      <w:r w:rsidRPr="006043B3">
        <w:rPr>
          <w:rFonts w:eastAsia="Times New Roman" w:cs="Times New Roman"/>
          <w:szCs w:val="24"/>
          <w:lang w:val="ru-RU"/>
        </w:rPr>
        <w:tab/>
        <w:t>7.38</w:t>
      </w:r>
      <w:r w:rsidRPr="006043B3">
        <w:rPr>
          <w:rFonts w:eastAsia="Times New Roman" w:cs="Times New Roman"/>
          <w:szCs w:val="24"/>
          <w:lang w:val="ru-RU"/>
        </w:rPr>
        <w:tab/>
        <w:t>10.55</w:t>
      </w:r>
      <w:r w:rsidRPr="006043B3">
        <w:rPr>
          <w:rFonts w:eastAsia="Times New Roman" w:cs="Times New Roman"/>
          <w:szCs w:val="24"/>
          <w:lang w:val="ru-RU"/>
        </w:rPr>
        <w:tab/>
        <w:t>8.27</w:t>
      </w:r>
      <w:r w:rsidRPr="006043B3">
        <w:rPr>
          <w:rFonts w:eastAsia="Times New Roman" w:cs="Times New Roman"/>
          <w:szCs w:val="24"/>
          <w:lang w:val="ru-RU"/>
        </w:rPr>
        <w:tab/>
        <w:t>9.79</w:t>
      </w:r>
      <w:r w:rsidRPr="006043B3">
        <w:rPr>
          <w:rFonts w:eastAsia="Times New Roman" w:cs="Times New Roman"/>
          <w:szCs w:val="24"/>
          <w:lang w:val="ru-RU"/>
        </w:rPr>
        <w:tab/>
        <w:t>9.29</w:t>
      </w:r>
      <w:r w:rsidRPr="006043B3">
        <w:rPr>
          <w:rFonts w:eastAsia="Times New Roman" w:cs="Times New Roman"/>
          <w:szCs w:val="24"/>
          <w:lang w:val="ru-RU"/>
        </w:rPr>
        <w:tab/>
        <w:t>9.19</w:t>
      </w:r>
      <w:r w:rsidRPr="006043B3">
        <w:rPr>
          <w:rFonts w:eastAsia="Times New Roman" w:cs="Times New Roman"/>
          <w:szCs w:val="24"/>
          <w:lang w:val="ru-RU"/>
        </w:rPr>
        <w:tab/>
        <w:t>8.59</w:t>
      </w:r>
      <w:r w:rsidRPr="006043B3">
        <w:rPr>
          <w:rFonts w:eastAsia="Times New Roman" w:cs="Times New Roman"/>
          <w:szCs w:val="24"/>
          <w:lang w:val="ru-RU"/>
        </w:rPr>
        <w:tab/>
        <w:t>9.98</w:t>
      </w:r>
      <w:r w:rsidRPr="006043B3">
        <w:rPr>
          <w:rFonts w:eastAsia="Times New Roman" w:cs="Times New Roman"/>
          <w:szCs w:val="24"/>
          <w:lang w:val="ru-RU"/>
        </w:rPr>
        <w:tab/>
      </w:r>
    </w:p>
    <w:p w14:paraId="6B377A9C" w14:textId="77777777" w:rsidR="003D2238" w:rsidRPr="006043B3" w:rsidRDefault="003D2238" w:rsidP="003D2238">
      <w:pPr>
        <w:pStyle w:val="oancuaDanhsac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6043B3">
        <w:rPr>
          <w:rFonts w:eastAsia="Times New Roman" w:cs="Times New Roman"/>
          <w:szCs w:val="24"/>
          <w:lang w:val="ru-RU"/>
        </w:rPr>
        <w:t>11.00</w:t>
      </w:r>
      <w:r w:rsidRPr="006043B3">
        <w:rPr>
          <w:rFonts w:eastAsia="Times New Roman" w:cs="Times New Roman"/>
          <w:szCs w:val="24"/>
          <w:lang w:val="ru-RU"/>
        </w:rPr>
        <w:tab/>
        <w:t>10.38</w:t>
      </w:r>
      <w:r w:rsidRPr="006043B3">
        <w:rPr>
          <w:rFonts w:eastAsia="Times New Roman" w:cs="Times New Roman"/>
          <w:szCs w:val="24"/>
          <w:lang w:val="ru-RU"/>
        </w:rPr>
        <w:tab/>
        <w:t>9.04</w:t>
      </w:r>
      <w:r w:rsidRPr="006043B3">
        <w:rPr>
          <w:rFonts w:eastAsia="Times New Roman" w:cs="Times New Roman"/>
          <w:szCs w:val="24"/>
          <w:lang w:val="ru-RU"/>
        </w:rPr>
        <w:tab/>
        <w:t>6.55</w:t>
      </w:r>
      <w:r w:rsidRPr="006043B3">
        <w:rPr>
          <w:rFonts w:eastAsia="Times New Roman" w:cs="Times New Roman"/>
          <w:szCs w:val="24"/>
          <w:lang w:val="ru-RU"/>
        </w:rPr>
        <w:tab/>
        <w:t>10.04</w:t>
      </w:r>
      <w:r w:rsidRPr="006043B3">
        <w:rPr>
          <w:rFonts w:eastAsia="Times New Roman" w:cs="Times New Roman"/>
          <w:szCs w:val="24"/>
          <w:lang w:val="ru-RU"/>
        </w:rPr>
        <w:tab/>
        <w:t>8.04</w:t>
      </w:r>
      <w:r w:rsidRPr="006043B3">
        <w:rPr>
          <w:rFonts w:eastAsia="Times New Roman" w:cs="Times New Roman"/>
          <w:szCs w:val="24"/>
          <w:lang w:val="ru-RU"/>
        </w:rPr>
        <w:tab/>
        <w:t>9.67</w:t>
      </w:r>
      <w:r w:rsidRPr="006043B3">
        <w:rPr>
          <w:rFonts w:eastAsia="Times New Roman" w:cs="Times New Roman"/>
          <w:szCs w:val="24"/>
          <w:lang w:val="ru-RU"/>
        </w:rPr>
        <w:tab/>
        <w:t>8.62</w:t>
      </w:r>
      <w:r w:rsidRPr="006043B3">
        <w:rPr>
          <w:rFonts w:eastAsia="Times New Roman" w:cs="Times New Roman"/>
          <w:szCs w:val="24"/>
          <w:lang w:val="ru-RU"/>
        </w:rPr>
        <w:tab/>
        <w:t>8.23</w:t>
      </w:r>
    </w:p>
    <w:p w14:paraId="4A6791E8" w14:textId="77777777" w:rsidR="003D2238" w:rsidRPr="006043B3" w:rsidRDefault="003D2238" w:rsidP="003D2238">
      <w:pPr>
        <w:pStyle w:val="oancuaDanhsac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14:paraId="02554607" w14:textId="77777777" w:rsidR="003D2238" w:rsidRPr="006043B3" w:rsidRDefault="003D2238" w:rsidP="003D2238">
      <w:pPr>
        <w:pStyle w:val="oancuaDanhsach"/>
        <w:numPr>
          <w:ilvl w:val="0"/>
          <w:numId w:val="1"/>
        </w:numPr>
        <w:spacing w:before="240" w:after="240" w:line="240" w:lineRule="auto"/>
        <w:rPr>
          <w:rFonts w:eastAsia="Times New Roman" w:cs="Times New Roman"/>
          <w:b/>
          <w:color w:val="000000" w:themeColor="text1"/>
          <w:szCs w:val="24"/>
          <w:lang w:val="ru-RU"/>
        </w:rPr>
      </w:pPr>
      <w:r w:rsidRPr="006043B3">
        <w:rPr>
          <w:rFonts w:eastAsia="Times New Roman" w:cs="Times New Roman"/>
          <w:b/>
          <w:color w:val="000000" w:themeColor="text1"/>
          <w:szCs w:val="24"/>
          <w:lang w:val="ru-RU"/>
        </w:rPr>
        <w:t>Исследование</w:t>
      </w:r>
    </w:p>
    <w:p w14:paraId="6DC0E861" w14:textId="77777777" w:rsidR="006043B3" w:rsidRPr="006043B3" w:rsidRDefault="006043B3" w:rsidP="006043B3">
      <w:pPr>
        <w:pStyle w:val="oancuaDanhsach"/>
        <w:spacing w:before="240" w:after="240" w:line="240" w:lineRule="auto"/>
        <w:rPr>
          <w:rFonts w:eastAsia="Times New Roman" w:cs="Times New Roman"/>
          <w:b/>
          <w:color w:val="000000" w:themeColor="text1"/>
          <w:szCs w:val="24"/>
          <w:lang w:val="ru-RU"/>
        </w:rPr>
      </w:pPr>
    </w:p>
    <w:p w14:paraId="6A7FED66" w14:textId="77777777" w:rsidR="006043B3" w:rsidRPr="006043B3" w:rsidRDefault="00000000" w:rsidP="006043B3">
      <w:pPr>
        <w:pStyle w:val="oancuaDanhsach"/>
        <w:numPr>
          <w:ilvl w:val="0"/>
          <w:numId w:val="2"/>
        </w:numPr>
        <w:spacing w:after="0" w:line="276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6043B3" w:rsidRPr="006043B3">
        <w:rPr>
          <w:lang w:val="ru-RU"/>
        </w:rPr>
        <w:t xml:space="preserve"> – дисперсии равны: </w:t>
      </w:r>
      <m:oMath>
        <m:r>
          <w:rPr>
            <w:rFonts w:ascii="Cambria Math" w:hAnsi="Cambria Math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=D(Y)</m:t>
        </m:r>
      </m:oMath>
    </w:p>
    <w:p w14:paraId="48C341E3" w14:textId="77777777" w:rsidR="006043B3" w:rsidRPr="006043B3" w:rsidRDefault="00000000" w:rsidP="006043B3">
      <w:pPr>
        <w:pStyle w:val="oancuaDanhsach"/>
        <w:numPr>
          <w:ilvl w:val="0"/>
          <w:numId w:val="2"/>
        </w:numPr>
        <w:spacing w:after="0" w:line="276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6043B3" w:rsidRPr="006043B3">
        <w:rPr>
          <w:lang w:val="ru-RU"/>
        </w:rPr>
        <w:t xml:space="preserve"> –дисперсии не равны: </w:t>
      </w:r>
      <m:oMath>
        <m:r>
          <w:rPr>
            <w:rFonts w:ascii="Cambria Math" w:hAnsi="Cambria Math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≠D(Y)</m:t>
        </m:r>
      </m:oMath>
    </w:p>
    <w:p w14:paraId="05C38785" w14:textId="77777777" w:rsidR="006043B3" w:rsidRPr="00E52A74" w:rsidRDefault="006043B3" w:rsidP="006043B3">
      <w:pPr>
        <w:pStyle w:val="oancuaDanhsach"/>
        <w:numPr>
          <w:ilvl w:val="0"/>
          <w:numId w:val="2"/>
        </w:numPr>
        <w:spacing w:after="0" w:line="276" w:lineRule="auto"/>
        <w:rPr>
          <w:lang w:val="ru-RU"/>
        </w:rPr>
      </w:pPr>
      <w:r w:rsidRPr="006043B3">
        <w:rPr>
          <w:lang w:val="ru-RU"/>
        </w:rPr>
        <w:t xml:space="preserve">Уровень значимости </w:t>
      </w:r>
      <m:oMath>
        <m:r>
          <w:rPr>
            <w:rFonts w:ascii="Cambria Math" w:hAnsi="Cambria Math"/>
            <w:lang w:val="ru-RU"/>
          </w:rPr>
          <m:t>α=0,05</m:t>
        </m:r>
      </m:oMath>
    </w:p>
    <w:p w14:paraId="34C8D461" w14:textId="5B282976" w:rsidR="00E52A74" w:rsidRPr="00E52A74" w:rsidRDefault="00E52A74" w:rsidP="00E52A74">
      <w:pPr>
        <w:pStyle w:val="oancuaDanhsach"/>
        <w:spacing w:after="0" w:line="276" w:lineRule="auto"/>
        <w:ind w:left="1080"/>
        <w:rPr>
          <w:i/>
          <w:iCs/>
          <w:sz w:val="20"/>
          <w:szCs w:val="18"/>
          <w:lang w:val="ru-RU"/>
        </w:rPr>
      </w:pPr>
      <w:r w:rsidRPr="00E52A74">
        <w:rPr>
          <w:rFonts w:eastAsiaTheme="minorEastAsia"/>
          <w:i/>
          <w:iCs/>
          <w:sz w:val="20"/>
          <w:szCs w:val="18"/>
          <w:lang w:val="ru-RU"/>
        </w:rPr>
        <w:t>(Уровень значимости - это вероятность ошибки первогород а, т.е. вероятность попадания статистического критерия в критическую область)</w:t>
      </w:r>
    </w:p>
    <w:p w14:paraId="3932BBEE" w14:textId="77777777" w:rsidR="006043B3" w:rsidRPr="006043B3" w:rsidRDefault="006043B3" w:rsidP="006043B3">
      <w:pPr>
        <w:pStyle w:val="oancuaDanhsach"/>
        <w:numPr>
          <w:ilvl w:val="0"/>
          <w:numId w:val="2"/>
        </w:numPr>
        <w:spacing w:after="0" w:line="276" w:lineRule="auto"/>
        <w:rPr>
          <w:lang w:val="ru-RU"/>
        </w:rPr>
      </w:pPr>
      <w:r w:rsidRPr="006043B3">
        <w:rPr>
          <w:lang w:val="ru-RU"/>
        </w:rPr>
        <w:t>Статистический критерий</w:t>
      </w:r>
    </w:p>
    <w:p w14:paraId="2C3D39B8" w14:textId="77777777" w:rsidR="006043B3" w:rsidRPr="006043B3" w:rsidRDefault="006043B3" w:rsidP="006043B3">
      <w:pPr>
        <w:pStyle w:val="oancuaDanhsach"/>
        <w:spacing w:after="0" w:line="276" w:lineRule="auto"/>
        <w:ind w:left="1080"/>
        <w:rPr>
          <w:lang w:val="ru-RU"/>
        </w:rPr>
      </w:pPr>
    </w:p>
    <w:p w14:paraId="6A36BF98" w14:textId="5F1E2582" w:rsidR="006043B3" w:rsidRPr="006043B3" w:rsidRDefault="006043B3" w:rsidP="006043B3">
      <w:pPr>
        <w:pStyle w:val="oancuaDanhsach"/>
        <w:spacing w:after="0" w:line="276" w:lineRule="auto"/>
        <w:ind w:left="1080"/>
        <w:rPr>
          <w:lang w:val="ru-RU"/>
        </w:rPr>
      </w:pPr>
      <w:r w:rsidRPr="006043B3">
        <w:rPr>
          <w:lang w:val="ru-RU"/>
        </w:rPr>
        <w:t>Вычисляем:</w:t>
      </w:r>
    </w:p>
    <w:p w14:paraId="66B903CE" w14:textId="09BC0BDC" w:rsidR="006043B3" w:rsidRPr="004B6599" w:rsidRDefault="00000000" w:rsidP="006043B3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*2</m:t>
              </m:r>
              <m:r>
                <w:rPr>
                  <w:rFonts w:ascii="Cambria Math" w:hAnsi="Cambria Math"/>
                </w:rPr>
                <m:t>1.77</m:t>
              </m:r>
            </m:e>
          </m:rad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</w:rPr>
            <m:t>.2</m:t>
          </m:r>
        </m:oMath>
      </m:oMathPara>
    </w:p>
    <w:p w14:paraId="62D3E7CD" w14:textId="75BACCBA" w:rsidR="006043B3" w:rsidRPr="004B6599" w:rsidRDefault="00000000" w:rsidP="006043B3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ru-RU"/>
            </w:rPr>
            <m:t>=1.</m:t>
          </m:r>
          <m:r>
            <w:rPr>
              <w:rFonts w:ascii="Cambria Math" w:hAnsi="Cambria Math"/>
            </w:rPr>
            <m:t>176</m:t>
          </m:r>
        </m:oMath>
      </m:oMathPara>
    </w:p>
    <w:p w14:paraId="56198580" w14:textId="5D9EEFCE" w:rsidR="006043B3" w:rsidRPr="004B6599" w:rsidRDefault="006043B3" w:rsidP="006043B3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F=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бол</m:t>
                      </m:r>
                    </m:sub>
                  </m:sSub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мен</m:t>
                          </m:r>
                        </m:sub>
                      </m:sSub>
                    </m:e>
                  </m:acc>
                </m:den>
              </m:f>
            </m:e>
          </m:acc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e>
                  </m:acc>
                </m:den>
              </m:f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</w:rPr>
                <m:t>.2</m:t>
              </m:r>
            </m:num>
            <m:den>
              <m:r>
                <w:rPr>
                  <w:rFonts w:ascii="Cambria Math" w:hAnsi="Cambria Math"/>
                </w:rPr>
                <m:t>1.176</m:t>
              </m:r>
            </m:den>
          </m:f>
          <m:r>
            <w:rPr>
              <w:rFonts w:ascii="Cambria Math" w:hAnsi="Cambria Math"/>
            </w:rPr>
            <m:t>=1.02</m:t>
          </m:r>
        </m:oMath>
      </m:oMathPara>
    </w:p>
    <w:p w14:paraId="2C235359" w14:textId="77777777" w:rsidR="006043B3" w:rsidRPr="006043B3" w:rsidRDefault="006043B3" w:rsidP="0053514B">
      <w:pPr>
        <w:ind w:left="720" w:firstLine="720"/>
        <w:rPr>
          <w:lang w:val="ru-RU"/>
        </w:rPr>
      </w:pPr>
      <w:r w:rsidRPr="006043B3">
        <w:rPr>
          <w:lang w:val="ru-RU"/>
        </w:rPr>
        <w:t>Число степеней свободы</w:t>
      </w:r>
    </w:p>
    <w:p w14:paraId="62413A9F" w14:textId="3AA00758" w:rsidR="006043B3" w:rsidRPr="004B6599" w:rsidRDefault="00000000" w:rsidP="006043B3">
      <w:pPr>
        <w:pStyle w:val="oancuaDanhsach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-1=16-1=15</m:t>
          </m:r>
        </m:oMath>
      </m:oMathPara>
    </w:p>
    <w:p w14:paraId="7B72D5ED" w14:textId="001DD1EA" w:rsidR="006043B3" w:rsidRPr="004B6599" w:rsidRDefault="00000000" w:rsidP="006043B3">
      <w:pPr>
        <w:pStyle w:val="oancuaDanhsach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r>
            <w:rPr>
              <w:rFonts w:ascii="Cambria Math" w:hAnsi="Cambria Math"/>
              <w:lang w:val="ru-RU"/>
            </w:rPr>
            <m:t>-1=19-1=18</m:t>
          </m:r>
        </m:oMath>
      </m:oMathPara>
    </w:p>
    <w:p w14:paraId="4E3EF234" w14:textId="7BA37457" w:rsidR="006043B3" w:rsidRPr="006834EA" w:rsidRDefault="006043B3" w:rsidP="006834EA">
      <w:pPr>
        <w:ind w:left="720" w:firstLine="720"/>
        <w:rPr>
          <w:lang w:val="vi-VN"/>
        </w:rPr>
      </w:pPr>
      <w:r w:rsidRPr="006043B3">
        <w:rPr>
          <w:lang w:val="ru-RU"/>
        </w:rPr>
        <w:t>для распределения Фишера</w:t>
      </w:r>
    </w:p>
    <w:p w14:paraId="5FDEA61B" w14:textId="1EB6D29D" w:rsidR="006043B3" w:rsidRPr="00FA0125" w:rsidRDefault="00000000" w:rsidP="006043B3">
      <w:pPr>
        <w:pStyle w:val="oancuaDanhsac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кр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α,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0.05, 15, 18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</w:rPr>
            <m:t>,27</m:t>
          </m:r>
        </m:oMath>
      </m:oMathPara>
    </w:p>
    <w:p w14:paraId="7B974541" w14:textId="77777777" w:rsidR="006043B3" w:rsidRPr="006043B3" w:rsidRDefault="006043B3" w:rsidP="006043B3">
      <w:pPr>
        <w:rPr>
          <w:lang w:val="ru-RU"/>
        </w:rPr>
      </w:pPr>
    </w:p>
    <w:p w14:paraId="7548BA95" w14:textId="00D07A71" w:rsidR="006043B3" w:rsidRPr="006043B3" w:rsidRDefault="006043B3" w:rsidP="006043B3">
      <w:pPr>
        <w:pStyle w:val="oancuaDanhsac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кр</m:t>
              </m:r>
            </m:sub>
          </m:sSub>
          <m:r>
            <w:rPr>
              <w:rFonts w:ascii="Cambria Math" w:hAnsi="Cambria Math"/>
              <w:lang w:val="ru-RU"/>
            </w:rPr>
            <m:t>&lt;F&lt;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кр</m:t>
              </m:r>
            </m:sub>
          </m:sSub>
          <m:r>
            <w:rPr>
              <w:rFonts w:ascii="Cambria Math" w:hAnsi="Cambria Math"/>
              <w:lang w:val="ru-RU"/>
            </w:rPr>
            <m:t>⇒F∈0(-2,27 ;2,27)</m:t>
          </m:r>
        </m:oMath>
      </m:oMathPara>
    </w:p>
    <w:p w14:paraId="37BFBCB1" w14:textId="32CC8AD7" w:rsidR="006043B3" w:rsidRPr="00E52A74" w:rsidRDefault="006043B3" w:rsidP="006834EA">
      <w:pPr>
        <w:ind w:left="720" w:right="-446" w:firstLine="720"/>
        <w:rPr>
          <w:lang w:val="ru-RU"/>
        </w:rPr>
      </w:pPr>
      <w:r w:rsidRPr="006043B3">
        <w:rPr>
          <w:lang w:val="ru-RU"/>
        </w:rPr>
        <w:t>Дисперсии случайных величин X и Y равны</w:t>
      </w:r>
    </w:p>
    <w:p w14:paraId="64C93759" w14:textId="77777777" w:rsidR="006043B3" w:rsidRPr="006043B3" w:rsidRDefault="006043B3" w:rsidP="006043B3">
      <w:pPr>
        <w:pStyle w:val="oancuaDanhsach"/>
        <w:spacing w:before="240" w:after="240" w:line="240" w:lineRule="auto"/>
        <w:rPr>
          <w:rFonts w:eastAsia="Times New Roman" w:cs="Times New Roman"/>
          <w:b/>
          <w:color w:val="000000" w:themeColor="text1"/>
          <w:szCs w:val="24"/>
          <w:lang w:val="ru-RU"/>
        </w:rPr>
      </w:pPr>
    </w:p>
    <w:p w14:paraId="7359BA59" w14:textId="77777777" w:rsidR="003D2238" w:rsidRPr="006043B3" w:rsidRDefault="003D2238" w:rsidP="003D2238">
      <w:pPr>
        <w:pStyle w:val="oancuaDanhsach"/>
        <w:numPr>
          <w:ilvl w:val="0"/>
          <w:numId w:val="1"/>
        </w:numPr>
        <w:spacing w:before="240" w:after="240" w:line="240" w:lineRule="auto"/>
        <w:rPr>
          <w:rFonts w:eastAsia="Times New Roman" w:cs="Times New Roman"/>
          <w:b/>
          <w:szCs w:val="24"/>
          <w:lang w:val="ru-RU"/>
        </w:rPr>
      </w:pPr>
      <w:r w:rsidRPr="006043B3">
        <w:rPr>
          <w:rFonts w:eastAsia="Times New Roman" w:cs="Times New Roman"/>
          <w:b/>
          <w:szCs w:val="24"/>
          <w:lang w:val="ru-RU"/>
        </w:rPr>
        <w:t>Вывод</w:t>
      </w:r>
    </w:p>
    <w:p w14:paraId="544ECB29" w14:textId="6379C439" w:rsidR="003D2238" w:rsidRPr="006043B3" w:rsidRDefault="003D2238" w:rsidP="00DF0E82">
      <w:pPr>
        <w:pStyle w:val="oancuaDanhsach"/>
        <w:spacing w:before="240" w:after="240" w:line="240" w:lineRule="auto"/>
        <w:ind w:firstLine="720"/>
        <w:rPr>
          <w:rFonts w:eastAsia="Times New Roman" w:cs="Times New Roman"/>
          <w:szCs w:val="24"/>
          <w:lang w:val="ru-RU"/>
        </w:rPr>
      </w:pPr>
      <w:r w:rsidRPr="006043B3">
        <w:rPr>
          <w:rFonts w:eastAsia="Times New Roman" w:cs="Times New Roman"/>
          <w:szCs w:val="24"/>
          <w:lang w:val="ru-RU"/>
        </w:rPr>
        <w:t xml:space="preserve">В этой работе мы проверили гипотезу о равенстве математических ожиданий двух выборок из нормально распределённых генеральных совокупностей, найдя значение критерия и распределения </w:t>
      </w:r>
      <w:r w:rsidR="000D2908" w:rsidRPr="006043B3">
        <w:rPr>
          <w:lang w:val="ru-RU"/>
        </w:rPr>
        <w:t>Фишера</w:t>
      </w:r>
      <w:r w:rsidRPr="006043B3">
        <w:rPr>
          <w:rFonts w:eastAsia="Times New Roman" w:cs="Times New Roman"/>
          <w:szCs w:val="24"/>
          <w:lang w:val="ru-RU"/>
        </w:rPr>
        <w:t>.</w:t>
      </w:r>
    </w:p>
    <w:p w14:paraId="7EA6F67B" w14:textId="77777777" w:rsidR="00A90A0C" w:rsidRPr="006043B3" w:rsidRDefault="00A90A0C">
      <w:pPr>
        <w:rPr>
          <w:lang w:val="ru-RU"/>
        </w:rPr>
      </w:pPr>
    </w:p>
    <w:sectPr w:rsidR="00A90A0C" w:rsidRPr="006043B3" w:rsidSect="003D6823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2B9"/>
    <w:multiLevelType w:val="hybridMultilevel"/>
    <w:tmpl w:val="7C8A421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B1A70"/>
    <w:multiLevelType w:val="hybridMultilevel"/>
    <w:tmpl w:val="F126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06940">
    <w:abstractNumId w:val="1"/>
  </w:num>
  <w:num w:numId="2" w16cid:durableId="38479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8"/>
    <w:rsid w:val="000006AA"/>
    <w:rsid w:val="000D2908"/>
    <w:rsid w:val="00111D15"/>
    <w:rsid w:val="001270F7"/>
    <w:rsid w:val="003D2238"/>
    <w:rsid w:val="003D6823"/>
    <w:rsid w:val="0048265F"/>
    <w:rsid w:val="004B6599"/>
    <w:rsid w:val="00525BEC"/>
    <w:rsid w:val="0053514B"/>
    <w:rsid w:val="005F453D"/>
    <w:rsid w:val="006043B3"/>
    <w:rsid w:val="006834EA"/>
    <w:rsid w:val="00A90A0C"/>
    <w:rsid w:val="00C66FE0"/>
    <w:rsid w:val="00D16B12"/>
    <w:rsid w:val="00DF0E82"/>
    <w:rsid w:val="00DF34DC"/>
    <w:rsid w:val="00E52A74"/>
    <w:rsid w:val="00FA0125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DBBE"/>
  <w15:chartTrackingRefBased/>
  <w15:docId w15:val="{798B8651-1A53-4E02-B3E7-7DD5BDAF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D2238"/>
    <w:rPr>
      <w:rFonts w:ascii="Cambria" w:hAnsi="Cambria"/>
      <w:sz w:val="24"/>
      <w:szCs w:val="22"/>
      <w:lang w:val="en-US" w:bidi="ar-SA"/>
    </w:rPr>
  </w:style>
  <w:style w:type="paragraph" w:styleId="u1">
    <w:name w:val="heading 1"/>
    <w:basedOn w:val="Binhthng"/>
    <w:next w:val="Binhthng"/>
    <w:link w:val="u1Char"/>
    <w:uiPriority w:val="9"/>
    <w:qFormat/>
    <w:rsid w:val="003D2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D2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D22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D2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D22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D2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D2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D2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D2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2238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D2238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D2238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D2238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D2238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D22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D22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D22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D22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D2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3D22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3D2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3D22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D2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D22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D22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D2238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D22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D2238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D2238"/>
    <w:rPr>
      <w:b/>
      <w:bCs/>
      <w:smallCaps/>
      <w:color w:val="365F91" w:themeColor="accent1" w:themeShade="BF"/>
      <w:spacing w:val="5"/>
    </w:rPr>
  </w:style>
  <w:style w:type="paragraph" w:customStyle="1" w:styleId="1">
    <w:name w:val="Обычный1"/>
    <w:rsid w:val="003D2238"/>
    <w:pPr>
      <w:spacing w:after="0" w:line="276" w:lineRule="auto"/>
    </w:pPr>
    <w:rPr>
      <w:rFonts w:ascii="Arial" w:eastAsia="Arial" w:hAnsi="Arial" w:cs="Arial"/>
      <w:szCs w:val="22"/>
      <w:lang w:val="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Зыонг Динь Ань</dc:creator>
  <cp:keywords/>
  <dc:description/>
  <cp:lastModifiedBy>Зыонг Динь Ань</cp:lastModifiedBy>
  <cp:revision>13</cp:revision>
  <dcterms:created xsi:type="dcterms:W3CDTF">2024-04-18T01:35:00Z</dcterms:created>
  <dcterms:modified xsi:type="dcterms:W3CDTF">2024-04-18T07:53:00Z</dcterms:modified>
</cp:coreProperties>
</file>