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4D5378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>
              <w:txbxContent>
                <w:p w:rsidR="003E2E94" w:rsidRDefault="003E2E94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9C2B86" w:rsidRDefault="003E2E94">
      <w:pPr>
        <w:pStyle w:val="Title"/>
        <w:spacing w:line="242" w:lineRule="auto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Рабочий протокол и отчет по лабораторной работе №</w:t>
      </w:r>
      <w:r>
        <w:rPr>
          <w:rFonts w:ascii="Sitka Subheading Semibold" w:hAnsi="Sitka Subheading Semibold" w:cs="Sitka Subheading Semibold"/>
          <w:lang w:val="vi-VN"/>
        </w:rPr>
        <w:t xml:space="preserve"> 1.01</w:t>
      </w:r>
    </w:p>
    <w:p w:rsidR="009C2B86" w:rsidRDefault="003E2E94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  <w:t>Иследование распределения случайной величины</w:t>
      </w:r>
    </w:p>
    <w:p w:rsidR="009C2B86" w:rsidRDefault="009C2B86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</w:p>
    <w:p w:rsidR="009C2B86" w:rsidRDefault="009C2B86">
      <w:pPr>
        <w:pStyle w:val="BodyText"/>
        <w:spacing w:before="6"/>
        <w:jc w:val="center"/>
        <w:rPr>
          <w:rFonts w:ascii="Trebuchet MS"/>
          <w:b/>
          <w:sz w:val="19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работы. </w:t>
      </w:r>
    </w:p>
    <w:p w:rsidR="009C2B86" w:rsidRDefault="003E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- Исследование распределения случайной величины на примере многократных измерений </w:t>
      </w:r>
      <w:r>
        <w:rPr>
          <w:rFonts w:ascii="Times New Roman" w:hAnsi="Times New Roman" w:cs="Times New Roman"/>
          <w:sz w:val="24"/>
          <w:szCs w:val="24"/>
        </w:rPr>
        <w:t>массы дыни</w:t>
      </w:r>
    </w:p>
    <w:p w:rsidR="009C2B86" w:rsidRDefault="009C2B86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:rsidR="009C2B86" w:rsidRDefault="003E2E94">
      <w:pPr>
        <w:rPr>
          <w:rFonts w:ascii="Times New Roman" w:eastAsia="LatinS-Roman" w:hAnsi="Times New Roman" w:cs="Times New Roman"/>
          <w:sz w:val="24"/>
          <w:szCs w:val="24"/>
        </w:rPr>
      </w:pPr>
      <w:r>
        <w:rPr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eastAsia="LatinS-Roman" w:hAnsi="Times New Roman" w:cs="Times New Roman"/>
          <w:sz w:val="24"/>
          <w:szCs w:val="24"/>
        </w:rPr>
        <w:t>Провести многократные измерения определенного интервала</w:t>
      </w: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времени.</w:t>
      </w:r>
    </w:p>
    <w:p w:rsidR="009C2B86" w:rsidRDefault="003E2E94">
      <w:pPr>
        <w:ind w:firstLine="720"/>
        <w:rPr>
          <w:rFonts w:ascii="Times New Roman" w:eastAsia="LatinS-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eastAsia="LatinS-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:rsidR="009C2B86" w:rsidRDefault="003E2E94">
      <w:pPr>
        <w:ind w:firstLine="720"/>
        <w:rPr>
          <w:rFonts w:ascii="Times New Roman" w:eastAsia="LatinS-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eastAsia="LatinS-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:rsidR="009C2B86" w:rsidRDefault="003E2E94">
      <w:pPr>
        <w:ind w:firstLine="720"/>
        <w:rPr>
          <w:rFonts w:ascii="Times New Roman" w:eastAsia="LatinS-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- </w:t>
      </w:r>
      <w:r>
        <w:rPr>
          <w:rFonts w:ascii="Times New Roman" w:eastAsia="LatinS-Roman" w:hAnsi="Times New Roman" w:cs="Times New Roman"/>
          <w:sz w:val="24"/>
          <w:szCs w:val="24"/>
        </w:rPr>
        <w:t>Сравнить гистограмму с графиком функции Гаусса с такими</w:t>
      </w: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же как и у экспериментального распределения средним значениеми дисперсией.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9C2B86" w:rsidRDefault="003E2E9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vi-V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Масса дыни </w:t>
      </w:r>
    </w:p>
    <w:p w:rsidR="009C2B86" w:rsidRDefault="009C2B86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9C2B86" w:rsidRDefault="003E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Использование электромагнитных весов для взвешивания веса дыни.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:rsidR="009C2B86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 вероятности или законо распределения исследуемой величины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D2473" w:rsidRPr="004D2473" w:rsidRDefault="003E2E94" w:rsidP="004D2473">
      <w:pPr>
        <w:ind w:left="-270" w:firstLine="99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N→ ∞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∆m→0 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N∆m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dm</m:t>
                  </m:r>
                </m:den>
              </m:f>
            </m:e>
          </m:func>
        </m:oMath>
      </m:oMathPara>
    </w:p>
    <w:p w:rsidR="009C2B86" w:rsidRPr="003E2E94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</w:rPr>
        <w:t>Нормальное распределение описывается функцией Гаусса</w:t>
      </w:r>
    </w:p>
    <w:p w:rsidR="009C2B86" w:rsidRPr="004D2473" w:rsidRDefault="003E2E94" w:rsidP="004D2473">
      <w:pPr>
        <w:ind w:left="18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C2B86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выборочное среднее - среднеарифметическое всех результатов измерений</w:t>
      </w:r>
    </w:p>
    <w:p w:rsidR="009C2B86" w:rsidRPr="004D2473" w:rsidRDefault="004D5378" w:rsidP="004D2473">
      <w:pPr>
        <w:ind w:left="-27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C2B86" w:rsidRPr="003E2E94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</w:rPr>
        <w:t>выборочное среднеквадратичное отклонение</w:t>
      </w:r>
    </w:p>
    <w:p w:rsidR="009C2B86" w:rsidRPr="004D2473" w:rsidRDefault="004D5378" w:rsidP="004D2473">
      <w:pPr>
        <w:ind w:left="-9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(m-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D2473" w:rsidRDefault="004D2473" w:rsidP="004D247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D2473" w:rsidRDefault="004D2473" w:rsidP="004D247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D2473" w:rsidRDefault="004D2473" w:rsidP="004D247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D2473" w:rsidRPr="004D2473" w:rsidRDefault="004D2473" w:rsidP="004D247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C2B86" w:rsidRPr="004D2473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 xml:space="preserve">Максимальная «высота» диаграммы и 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>𝜌𝑚𝑎𝑥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(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eastAsia="vi-VN"/>
        </w:rPr>
        <w:t>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)</w:t>
      </w:r>
    </w:p>
    <w:p w:rsidR="009C2B86" w:rsidRPr="004D2473" w:rsidRDefault="004D5378" w:rsidP="004D2473">
      <w:pPr>
        <w:ind w:left="-270" w:firstLine="45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</m:oMath>
      </m:oMathPara>
    </w:p>
    <w:p w:rsidR="009C2B86" w:rsidRPr="004D2473" w:rsidRDefault="003E2E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Вероятность попадания результата измерения в интервал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[</w:t>
      </w:r>
      <w:r w:rsidR="004D2473" w:rsidRPr="004D2473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vi-VN"/>
        </w:rPr>
        <w:t>m</w:t>
      </w:r>
      <w:r w:rsidRPr="004D247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vi-VN"/>
        </w:rPr>
        <w:t xml:space="preserve">1, </w:t>
      </w:r>
      <w:r w:rsidR="004D2473" w:rsidRPr="004D2473">
        <w:rPr>
          <w:rFonts w:ascii="Cambria Math" w:eastAsia="Times New Roman" w:hAnsi="Cambria Math" w:cs="Times New Roman"/>
          <w:i/>
          <w:color w:val="000000"/>
          <w:sz w:val="26"/>
          <w:szCs w:val="26"/>
          <w:lang w:val="en-US" w:eastAsia="vi-VN"/>
        </w:rPr>
        <w:t>m</w:t>
      </w:r>
      <w:r w:rsidRPr="004D247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vi-VN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]</w:t>
      </w:r>
    </w:p>
    <w:p w:rsidR="004D2473" w:rsidRPr="004D2473" w:rsidRDefault="004D2473" w:rsidP="004D2473">
      <w:pPr>
        <w:pStyle w:val="ListParagraph"/>
        <w:ind w:left="-27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&lt;m&lt;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2)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dm ≈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w:rsidR="004D2473" w:rsidRPr="004D2473" w:rsidRDefault="004D24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2473">
        <w:rPr>
          <w:rFonts w:ascii="Times New Roman" w:eastAsia="LatinS-Roman" w:hAnsi="Times New Roman" w:cs="Times New Roman"/>
          <w:sz w:val="24"/>
          <w:szCs w:val="24"/>
          <w:lang w:val="en-US"/>
        </w:rPr>
        <w:t>Коэффициент</w:t>
      </w:r>
      <w:proofErr w:type="spellEnd"/>
      <w:r w:rsidRPr="004D2473">
        <w:rPr>
          <w:rFonts w:ascii="Times New Roman" w:eastAsia="LatinS-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473">
        <w:rPr>
          <w:rFonts w:ascii="Times New Roman" w:eastAsia="LatinS-Roman" w:hAnsi="Times New Roman" w:cs="Times New Roman"/>
          <w:sz w:val="24"/>
          <w:szCs w:val="24"/>
          <w:lang w:val="en-US"/>
        </w:rPr>
        <w:t>Стьюдента</w:t>
      </w:r>
      <w:proofErr w:type="spellEnd"/>
    </w:p>
    <w:p w:rsidR="004D2473" w:rsidRPr="004D2473" w:rsidRDefault="004D5378" w:rsidP="004D2473">
      <w:pPr>
        <w:ind w:left="9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95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 xml:space="preserve"> 50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01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D2473" w:rsidRPr="004D2473" w:rsidRDefault="004D2473" w:rsidP="004D2473">
      <w:pPr>
        <w:ind w:left="-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Измерительные</w:t>
      </w:r>
      <w:r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2"/>
        <w:gridCol w:w="3839"/>
        <w:gridCol w:w="1693"/>
        <w:gridCol w:w="2093"/>
        <w:gridCol w:w="2093"/>
      </w:tblGrid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</w:rPr>
              <w:br/>
              <w:t>прибора</w:t>
            </w: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Весы</w:t>
            </w:r>
          </w:p>
        </w:tc>
        <w:tc>
          <w:tcPr>
            <w:tcW w:w="804" w:type="pct"/>
            <w:vAlign w:val="center"/>
          </w:tcPr>
          <w:p w:rsidR="009C2B86" w:rsidRPr="00445129" w:rsidRDefault="00445129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Цифровой </w:t>
            </w:r>
          </w:p>
        </w:tc>
        <w:tc>
          <w:tcPr>
            <w:tcW w:w="994" w:type="pct"/>
            <w:vAlign w:val="center"/>
          </w:tcPr>
          <w:p w:rsidR="009C2B86" w:rsidRDefault="00445129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1-10 килограмм 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 грамм</w:t>
            </w: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  <w:tr w:rsidR="009C2B86">
        <w:trPr>
          <w:cantSplit/>
          <w:trHeight w:val="20"/>
        </w:trPr>
        <w:tc>
          <w:tcPr>
            <w:tcW w:w="385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823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</w:tr>
    </w:tbl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4D2473" w:rsidRDefault="004D2473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9C2B86" w:rsidRDefault="009C2B86">
      <w:pPr>
        <w:rPr>
          <w:rFonts w:ascii="Times New Roman"/>
          <w:sz w:val="24"/>
        </w:rPr>
      </w:pPr>
    </w:p>
    <w:p w:rsidR="00445129" w:rsidRDefault="00445129">
      <w:pPr>
        <w:rPr>
          <w:rFonts w:ascii="Times New Roman"/>
          <w:sz w:val="24"/>
        </w:rPr>
      </w:pPr>
    </w:p>
    <w:p w:rsidR="00445129" w:rsidRDefault="00445129">
      <w:pPr>
        <w:rPr>
          <w:rFonts w:ascii="Times New Roman"/>
          <w:sz w:val="24"/>
        </w:rPr>
      </w:pPr>
    </w:p>
    <w:p w:rsidR="00445129" w:rsidRDefault="00445129">
      <w:pPr>
        <w:rPr>
          <w:rFonts w:ascii="Times New Roman"/>
          <w:sz w:val="24"/>
        </w:rPr>
      </w:pPr>
    </w:p>
    <w:p w:rsidR="009C2B86" w:rsidRDefault="003E2E9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p w:rsidR="009C2B86" w:rsidRDefault="009C2B86">
      <w:pPr>
        <w:spacing w:before="161"/>
        <w:ind w:leftChars="-116" w:left="-25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vi-VN"/>
        </w:rPr>
      </w:pPr>
    </w:p>
    <w:tbl>
      <w:tblPr>
        <w:tblStyle w:val="TableGrid"/>
        <w:tblW w:w="0" w:type="auto"/>
        <w:tblInd w:w="-288" w:type="dxa"/>
        <w:tblLook w:val="04A0" w:firstRow="1" w:lastRow="0" w:firstColumn="1" w:lastColumn="0" w:noHBand="0" w:noVBand="1"/>
      </w:tblPr>
      <w:tblGrid>
        <w:gridCol w:w="436"/>
        <w:gridCol w:w="1270"/>
        <w:gridCol w:w="1811"/>
        <w:gridCol w:w="1829"/>
        <w:gridCol w:w="450"/>
        <w:gridCol w:w="1440"/>
        <w:gridCol w:w="1710"/>
        <w:gridCol w:w="1825"/>
      </w:tblGrid>
      <w:tr w:rsidR="009C2B86">
        <w:trPr>
          <w:trHeight w:val="680"/>
        </w:trPr>
        <w:tc>
          <w:tcPr>
            <w:tcW w:w="436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№</w:t>
            </w:r>
          </w:p>
        </w:tc>
        <w:tc>
          <w:tcPr>
            <w:tcW w:w="127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lang w:val="en-US"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vi-VN"/>
                  </w:rPr>
                  <m:t>mi, kg</m:t>
                </m:r>
              </m:oMath>
            </m:oMathPara>
          </w:p>
        </w:tc>
        <w:tc>
          <w:tcPr>
            <w:tcW w:w="1811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vi-VN"/>
              </w:rPr>
            </w:pP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MI8" w:hAnsi="Cambria Math" w:cs="Cambria Math"/>
                <w:i/>
                <w:lang w:val="en-US"/>
              </w:rPr>
              <w:t>𝑖</w:t>
            </w:r>
            <w:r>
              <w:rPr>
                <w:rFonts w:ascii="Times New Roman" w:eastAsia="CMMI8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eastAsia="CMSY10" w:hAnsi="Times New Roman" w:cs="Times New Roman"/>
                <w:i/>
                <w:lang w:val="en-US"/>
              </w:rPr>
              <w:t>−</w:t>
            </w:r>
            <w:r>
              <w:rPr>
                <w:rFonts w:ascii="Cambria Math" w:eastAsia="CMSY10" w:hAnsi="Cambria Math" w:cs="Cambria Math"/>
                <w:lang w:val="en-US"/>
              </w:rPr>
              <w:t>⟨</w:t>
            </w: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SY10" w:hAnsi="Cambria Math" w:cs="Cambria Math"/>
                <w:lang w:val="en-US"/>
              </w:rPr>
              <w:t>⟩</w:t>
            </w:r>
            <w:r>
              <w:rPr>
                <w:rFonts w:ascii="Cambria Math" w:eastAsia="CMMI8" w:hAnsi="Cambria Math" w:cs="Cambria Math"/>
                <w:i/>
                <w:sz w:val="14"/>
                <w:lang w:val="en-US"/>
              </w:rPr>
              <w:t>𝑁</w:t>
            </w:r>
            <w:r>
              <w:rPr>
                <w:rFonts w:ascii="Times New Roman" w:eastAsia="LatinS-Roman" w:hAnsi="Times New Roman" w:cs="Times New Roman"/>
                <w:i/>
                <w:lang w:val="en-US"/>
              </w:rPr>
              <w:t xml:space="preserve">, </w:t>
            </w:r>
            <w:r>
              <w:rPr>
                <w:rFonts w:ascii="Times New Roman" w:eastAsia="Latin-Italic" w:hAnsi="Times New Roman" w:cs="Times New Roman"/>
                <w:i/>
                <w:iCs/>
                <w:lang w:val="en-US"/>
              </w:rPr>
              <w:t>kg</w:t>
            </w:r>
          </w:p>
        </w:tc>
        <w:tc>
          <w:tcPr>
            <w:tcW w:w="1829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vi-V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m</w:t>
            </w:r>
            <w:r>
              <w:rPr>
                <w:rFonts w:ascii="Cambria Math" w:hAnsi="Cambria Math" w:cs="Cambria Math"/>
                <w:i/>
                <w:color w:val="000000"/>
                <w:lang w:val="en-US"/>
              </w:rPr>
              <w:t>𝑖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− </w:t>
            </w:r>
            <w:r>
              <w:rPr>
                <w:rFonts w:ascii="Cambria Math" w:eastAsia="CMSY10" w:hAnsi="Cambria Math" w:cs="Cambria Math"/>
                <w:lang w:val="en-US"/>
              </w:rPr>
              <w:t>⟨</w:t>
            </w: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SY10" w:hAnsi="Cambria Math" w:cs="Cambria Math"/>
                <w:lang w:val="en-US"/>
              </w:rPr>
              <w:t>⟩</w:t>
            </w:r>
            <w:r>
              <w:rPr>
                <w:rFonts w:ascii="Cambria Math" w:eastAsia="CMMI8" w:hAnsi="Cambria Math" w:cs="Cambria Math"/>
                <w:i/>
                <w:sz w:val="14"/>
                <w:lang w:val="en-US"/>
              </w:rPr>
              <w:t>𝑁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, kg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2</w:t>
            </w:r>
          </w:p>
        </w:tc>
        <w:tc>
          <w:tcPr>
            <w:tcW w:w="45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№</w:t>
            </w:r>
          </w:p>
        </w:tc>
        <w:tc>
          <w:tcPr>
            <w:tcW w:w="144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vi-VN"/>
                  </w:rPr>
                  <m:t>mi, kg</m:t>
                </m:r>
              </m:oMath>
            </m:oMathPara>
          </w:p>
        </w:tc>
        <w:tc>
          <w:tcPr>
            <w:tcW w:w="171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</w:pP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MI8" w:hAnsi="Cambria Math" w:cs="Cambria Math"/>
                <w:i/>
                <w:lang w:val="en-US"/>
              </w:rPr>
              <w:t>𝑖</w:t>
            </w:r>
            <w:r>
              <w:rPr>
                <w:rFonts w:ascii="Times New Roman" w:eastAsia="CMMI8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eastAsia="CMSY10" w:hAnsi="Times New Roman" w:cs="Times New Roman"/>
                <w:i/>
                <w:lang w:val="en-US"/>
              </w:rPr>
              <w:t>−</w:t>
            </w:r>
            <w:r>
              <w:rPr>
                <w:rFonts w:ascii="Cambria Math" w:eastAsia="CMSY10" w:hAnsi="Cambria Math" w:cs="Cambria Math"/>
                <w:lang w:val="en-US"/>
              </w:rPr>
              <w:t>⟨</w:t>
            </w: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SY10" w:hAnsi="Cambria Math" w:cs="Cambria Math"/>
                <w:lang w:val="en-US"/>
              </w:rPr>
              <w:t>⟩</w:t>
            </w:r>
            <w:r>
              <w:rPr>
                <w:rFonts w:ascii="Cambria Math" w:eastAsia="CMMI8" w:hAnsi="Cambria Math" w:cs="Cambria Math"/>
                <w:i/>
                <w:sz w:val="14"/>
                <w:lang w:val="en-US"/>
              </w:rPr>
              <w:t>𝑁</w:t>
            </w:r>
            <w:r>
              <w:rPr>
                <w:rFonts w:ascii="Times New Roman" w:eastAsia="LatinS-Roman" w:hAnsi="Times New Roman" w:cs="Times New Roman"/>
                <w:i/>
                <w:lang w:val="en-US"/>
              </w:rPr>
              <w:t xml:space="preserve">, </w:t>
            </w:r>
            <w:r>
              <w:rPr>
                <w:rFonts w:ascii="Times New Roman" w:eastAsia="Latin-Italic" w:hAnsi="Times New Roman" w:cs="Times New Roman"/>
                <w:i/>
                <w:iCs/>
                <w:lang w:val="en-US"/>
              </w:rPr>
              <w:t>kg</w:t>
            </w:r>
          </w:p>
        </w:tc>
        <w:tc>
          <w:tcPr>
            <w:tcW w:w="1825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color w:val="000000"/>
                <w:lang w:eastAsia="vi-VN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m</w:t>
            </w:r>
            <w:r>
              <w:rPr>
                <w:rFonts w:ascii="Cambria Math" w:hAnsi="Cambria Math" w:cs="Cambria Math"/>
                <w:i/>
                <w:color w:val="000000"/>
                <w:lang w:val="en-US"/>
              </w:rPr>
              <w:t>𝑖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− </w:t>
            </w:r>
            <w:r>
              <w:rPr>
                <w:rFonts w:ascii="Cambria Math" w:eastAsia="CMSY10" w:hAnsi="Cambria Math" w:cs="Cambria Math"/>
                <w:lang w:val="en-US"/>
              </w:rPr>
              <w:t>⟨</w:t>
            </w:r>
            <w:r>
              <w:rPr>
                <w:rFonts w:ascii="Times New Roman" w:eastAsia="CMMI10" w:hAnsi="Times New Roman" w:cs="Times New Roman"/>
                <w:i/>
                <w:lang w:val="en-US"/>
              </w:rPr>
              <w:t>m</w:t>
            </w:r>
            <w:r>
              <w:rPr>
                <w:rFonts w:ascii="Cambria Math" w:eastAsia="CMSY10" w:hAnsi="Cambria Math" w:cs="Cambria Math"/>
                <w:lang w:val="en-US"/>
              </w:rPr>
              <w:t>⟩</w:t>
            </w:r>
            <w:r>
              <w:rPr>
                <w:rFonts w:ascii="Cambria Math" w:eastAsia="CMMI8" w:hAnsi="Cambria Math" w:cs="Cambria Math"/>
                <w:i/>
                <w:sz w:val="14"/>
                <w:lang w:val="en-US"/>
              </w:rPr>
              <w:t>𝑁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  <w:lang w:val="en-US"/>
              </w:rPr>
              <w:t>, kg</w:t>
            </w:r>
            <w:r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2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2.96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0.3136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4.2</w:t>
            </w:r>
            <w:r w:rsidR="0044512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0.4624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3.46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0.0036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0.1089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3.54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0.0004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3.43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0.0081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3.06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-0.46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0.2116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3.2</w:t>
            </w:r>
            <w:r w:rsidR="0044512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0.1024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3.58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0.0036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3.67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0.0225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3.69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0.0289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0.0001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0.1225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3.77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0.0625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0.0081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45129">
              <w:rPr>
                <w:rFonts w:ascii="Times New Roman" w:hAnsi="Times New Roman" w:cs="Times New Roman"/>
                <w:color w:val="000000"/>
              </w:rPr>
              <w:t>.00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0.2304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3.31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0.0441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40" w:type="dxa"/>
            <w:vAlign w:val="center"/>
          </w:tcPr>
          <w:p w:rsidR="009C2B86" w:rsidRPr="00445129" w:rsidRDefault="003E2E9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3.</w:t>
            </w:r>
            <w:r w:rsidR="00445129">
              <w:rPr>
                <w:rFonts w:ascii="Times New Roman" w:hAnsi="Times New Roman" w:cs="Times New Roman"/>
                <w:color w:val="000000"/>
                <w:lang w:val="vi-VN"/>
              </w:rPr>
              <w:t>30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0.0484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3.75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0.0529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3.57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0.0025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3.42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0100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3.69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0.0289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3.55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3.72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20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0400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3.41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0.0121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3.00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-0.52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0.2704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0.0001</w:t>
            </w:r>
          </w:p>
        </w:tc>
      </w:tr>
      <w:tr w:rsidR="009C2B86">
        <w:trPr>
          <w:trHeight w:val="42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3.43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0.0081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3.62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0100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3.62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0100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3.11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-0.41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0.1681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0.1089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3.83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0.0961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0.1089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3.35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-0.17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0.0289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30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-0.22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0.0484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40" w:type="dxa"/>
            <w:vAlign w:val="center"/>
          </w:tcPr>
          <w:p w:rsidR="009C2B86" w:rsidRDefault="004451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3.70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0.0324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0.1024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3.79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0.0729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20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-0.32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0.1024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40" w:type="dxa"/>
            <w:vAlign w:val="center"/>
          </w:tcPr>
          <w:p w:rsidR="009C2B86" w:rsidRDefault="004451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3.16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-0.36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0.1296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3.65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0.0169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2.85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-0.67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0.4489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</w:t>
            </w:r>
            <w:r w:rsidR="00445129">
              <w:rPr>
                <w:rFonts w:ascii="Times New Roman" w:hAnsi="Times New Roman" w:cs="Times New Roman"/>
                <w:color w:val="000000"/>
                <w:lang w:val="vi-VN"/>
              </w:rPr>
              <w:t>60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0.0064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3.55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3.37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0.0225</w:t>
            </w:r>
          </w:p>
        </w:tc>
      </w:tr>
      <w:tr w:rsidR="009C2B86">
        <w:trPr>
          <w:trHeight w:val="410"/>
        </w:trPr>
        <w:tc>
          <w:tcPr>
            <w:tcW w:w="436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27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1811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-0.34</w:t>
            </w:r>
          </w:p>
        </w:tc>
        <w:tc>
          <w:tcPr>
            <w:tcW w:w="1829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0.1156</w:t>
            </w:r>
          </w:p>
        </w:tc>
        <w:tc>
          <w:tcPr>
            <w:tcW w:w="45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4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</w:t>
            </w:r>
            <w:r w:rsidR="00445129">
              <w:rPr>
                <w:rFonts w:ascii="Times New Roman" w:hAnsi="Times New Roman" w:cs="Times New Roman"/>
                <w:color w:val="000000"/>
                <w:lang w:val="vi-VN"/>
              </w:rPr>
              <w:t>60</w:t>
            </w:r>
          </w:p>
        </w:tc>
        <w:tc>
          <w:tcPr>
            <w:tcW w:w="1710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825" w:type="dxa"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0.0064</w:t>
            </w:r>
          </w:p>
        </w:tc>
      </w:tr>
    </w:tbl>
    <w:p w:rsidR="009C2B86" w:rsidRDefault="009C2B86">
      <w:pPr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Style w:val="TableGrid"/>
        <w:tblpPr w:leftFromText="180" w:rightFromText="180" w:vertAnchor="text" w:horzAnchor="page" w:tblpX="730" w:tblpY="339"/>
        <w:tblOverlap w:val="never"/>
        <w:tblW w:w="10818" w:type="dxa"/>
        <w:tblLook w:val="04A0" w:firstRow="1" w:lastRow="0" w:firstColumn="1" w:lastColumn="0" w:noHBand="0" w:noVBand="1"/>
      </w:tblPr>
      <w:tblGrid>
        <w:gridCol w:w="2718"/>
        <w:gridCol w:w="3780"/>
        <w:gridCol w:w="4320"/>
      </w:tblGrid>
      <w:tr w:rsidR="009C2B86" w:rsidRPr="00445129" w:rsidTr="00445129">
        <w:tc>
          <w:tcPr>
            <w:tcW w:w="2718" w:type="dxa"/>
          </w:tcPr>
          <w:p w:rsidR="00445129" w:rsidRDefault="00445129" w:rsidP="0044512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C2B86" w:rsidRPr="00445129" w:rsidRDefault="004D5378" w:rsidP="00445129">
            <w:pPr>
              <w:spacing w:before="240"/>
              <w:jc w:val="center"/>
              <w:rPr>
                <w:rFonts w:ascii="Cambria Math" w:eastAsia="CMSY10" w:hAnsi="Cambria Math" w:cs="Cambria Math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CMSY10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MSY10" w:hAnsi="Cambria Math" w:cs="Cambria Math"/>
                            <w:sz w:val="24"/>
                            <w:szCs w:val="24"/>
                            <w:lang w:val="vi-VN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eastAsia="CMSY10" w:hAnsi="Cambria Math" w:cs="Cambria Math"/>
                        <w:sz w:val="24"/>
                        <w:szCs w:val="24"/>
                        <w:lang w:val="vi-VN"/>
                      </w:rPr>
                      <m:t>N</m:t>
                    </m:r>
                  </m:sub>
                </m:sSub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vi-VN"/>
                  </w:rPr>
                  <m:t>3</m:t>
                </m:r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en-US"/>
                  </w:rPr>
                  <m:t>.</m:t>
                </m:r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vi-VN"/>
                  </w:rPr>
                  <m:t>52</m:t>
                </m:r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="CMSY10" w:hAnsi="Cambria Math" w:cs="Cambria Math"/>
                    <w:sz w:val="24"/>
                    <w:szCs w:val="24"/>
                    <w:lang w:val="vi-VN"/>
                  </w:rPr>
                  <m:t>kg</m:t>
                </m:r>
              </m:oMath>
            </m:oMathPara>
          </w:p>
        </w:tc>
        <w:tc>
          <w:tcPr>
            <w:tcW w:w="3780" w:type="dxa"/>
          </w:tcPr>
          <w:p w:rsidR="009C2B86" w:rsidRDefault="009C2B86">
            <w:pPr>
              <w:ind w:left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  <w:p w:rsidR="009C2B86" w:rsidRPr="00445129" w:rsidRDefault="009C2B86" w:rsidP="00445129">
            <w:pPr>
              <w:ind w:left="14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  <w:p w:rsidR="009C2B86" w:rsidRDefault="004D5378" w:rsidP="00445129">
            <w:pPr>
              <w:ind w:left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vi-VN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vi-V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vi-VN" w:eastAsia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vi-VN" w:eastAsia="vi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vi-V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vi-VN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vi-VN" w:eastAsia="vi-VN"/>
                              </w:rPr>
                              <m:t>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vi-VN" w:eastAsia="vi-V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vi-VN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 w:eastAsia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vi-VN"/>
                      </w:rPr>
                      <m:t>.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vi-VN" w:eastAsia="vi-VN"/>
                      </w:rPr>
                      <m:t>14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:rsidR="009C2B86" w:rsidRDefault="003E2E94" w:rsidP="00445129">
            <w:pPr>
              <w:adjustRightInd w:val="0"/>
              <w:spacing w:before="120"/>
              <w:rPr>
                <w:rFonts w:ascii="Times New Roman" w:eastAsia="CMMI8" w:hAnsi="Times New Roman" w:cs="Times New Roman"/>
                <w:sz w:val="24"/>
                <w:szCs w:val="24"/>
                <w:lang w:val="vi-VN"/>
              </w:rPr>
            </w:pPr>
            <w:r w:rsidRPr="00445129">
              <w:rPr>
                <w:rFonts w:ascii="Times New Roman" w:eastAsia="CMMI8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eastAsia="CMMI8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MMI8" w:hAnsi="Cambria Math" w:cs="Times New Roman"/>
                  <w:sz w:val="24"/>
                  <w:szCs w:val="24"/>
                  <w:lang w:val="vi-VN"/>
                </w:rPr>
                <m:t>0</m:t>
              </m:r>
              <m:r>
                <w:rPr>
                  <w:rFonts w:ascii="Cambria Math" w:eastAsia="CMMI8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="CMMI8" w:hAnsi="Cambria Math" w:cs="Times New Roman"/>
                  <w:sz w:val="24"/>
                  <w:szCs w:val="24"/>
                  <w:lang w:val="vi-VN"/>
                </w:rPr>
                <m:t>227</m:t>
              </m:r>
              <m:r>
                <w:rPr>
                  <w:rFonts w:ascii="Cambria Math" w:eastAsia="CMMI8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MMI8" w:hAnsi="Cambria Math" w:cs="Times New Roman"/>
                  <w:sz w:val="24"/>
                  <w:szCs w:val="24"/>
                  <w:lang w:val="vi-VN"/>
                </w:rPr>
                <m:t>kg</m:t>
              </m:r>
            </m:oMath>
          </w:p>
          <w:p w:rsidR="00445129" w:rsidRPr="00445129" w:rsidRDefault="00445129" w:rsidP="00445129">
            <w:pPr>
              <w:adjustRightInd w:val="0"/>
              <w:spacing w:before="120"/>
              <w:rPr>
                <w:rFonts w:ascii="Times New Roman" w:eastAsia="CMMI8" w:hAnsi="Times New Roman" w:cs="Times New Roman"/>
                <w:sz w:val="24"/>
                <w:szCs w:val="24"/>
                <w:lang w:val="en-US"/>
              </w:rPr>
            </w:pPr>
          </w:p>
          <w:p w:rsidR="00445129" w:rsidRPr="00445129" w:rsidRDefault="004D5378" w:rsidP="00445129">
            <w:pPr>
              <w:ind w:left="-254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44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sup>
                </m:sSup>
              </m:oMath>
            </m:oMathPara>
          </w:p>
          <w:p w:rsidR="009C2B86" w:rsidRDefault="009C2B86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:rsidR="009C2B86" w:rsidRPr="00445129" w:rsidRDefault="009C2B86">
      <w:pPr>
        <w:spacing w:before="16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</w:p>
    <w:p w:rsidR="009C2B86" w:rsidRPr="00445129" w:rsidRDefault="009C2B86">
      <w:pPr>
        <w:rPr>
          <w:rFonts w:ascii="Times New Roman"/>
          <w:sz w:val="24"/>
          <w:lang w:val="en-US"/>
        </w:rPr>
      </w:pPr>
    </w:p>
    <w:p w:rsidR="009C2B86" w:rsidRPr="00445129" w:rsidRDefault="009C2B86">
      <w:pPr>
        <w:rPr>
          <w:rFonts w:ascii="Times New Roman"/>
          <w:sz w:val="24"/>
          <w:lang w:val="en-US"/>
        </w:rPr>
      </w:pPr>
    </w:p>
    <w:p w:rsidR="009C2B86" w:rsidRDefault="003E2E9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Расчет результатов косвенных измерений (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).</w:t>
      </w:r>
    </w:p>
    <w:p w:rsidR="009C2B86" w:rsidRDefault="009C2B86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vi-VN"/>
        </w:rPr>
      </w:pPr>
    </w:p>
    <w:tbl>
      <w:tblPr>
        <w:tblStyle w:val="TableGrid"/>
        <w:tblW w:w="10800" w:type="dxa"/>
        <w:tblInd w:w="-445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900"/>
        <w:gridCol w:w="2330"/>
        <w:gridCol w:w="820"/>
        <w:gridCol w:w="1970"/>
        <w:gridCol w:w="2350"/>
        <w:gridCol w:w="2430"/>
      </w:tblGrid>
      <w:tr w:rsidR="009C2B86">
        <w:trPr>
          <w:trHeight w:val="324"/>
        </w:trPr>
        <w:tc>
          <w:tcPr>
            <w:tcW w:w="900" w:type="dxa"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0" w:type="dxa"/>
            <w:noWrap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раницы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интервалов,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kg</w:t>
            </w:r>
          </w:p>
        </w:tc>
        <w:tc>
          <w:tcPr>
            <w:tcW w:w="820" w:type="dxa"/>
            <w:noWrap/>
          </w:tcPr>
          <w:p w:rsidR="009C2B86" w:rsidRDefault="003E2E9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∆N</w:t>
            </w:r>
          </w:p>
        </w:tc>
        <w:tc>
          <w:tcPr>
            <w:tcW w:w="1970" w:type="dxa"/>
            <w:noWrap/>
          </w:tcPr>
          <w:p w:rsidR="009C2B86" w:rsidRDefault="003E2E9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∆N/(N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∗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kg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2350" w:type="dxa"/>
            <w:noWrap/>
          </w:tcPr>
          <w:p w:rsidR="009C2B86" w:rsidRDefault="003E2E94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kg</w:t>
            </w:r>
          </w:p>
        </w:tc>
        <w:tc>
          <w:tcPr>
            <w:tcW w:w="2430" w:type="dxa"/>
            <w:noWrap/>
          </w:tcPr>
          <w:p w:rsidR="009C2B86" w:rsidRDefault="003E2E9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kg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lang w:val="vi-VN"/>
              </w:rPr>
              <w:t>2.85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0.50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2.95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0.17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3.04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3.04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1.00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3.14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0.56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3.24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3.24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1.50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3.34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1.17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3.43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4.43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2.67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3.53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1.44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3.62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3.62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1.67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3.72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1.11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3.81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3.81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1.00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3.91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0.53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4.00</w:t>
            </w:r>
          </w:p>
        </w:tc>
        <w:tc>
          <w:tcPr>
            <w:tcW w:w="82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  <w:vAlign w:val="center"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2B86">
        <w:trPr>
          <w:trHeight w:val="288"/>
        </w:trPr>
        <w:tc>
          <w:tcPr>
            <w:tcW w:w="90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30" w:type="dxa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4.00</w:t>
            </w:r>
          </w:p>
        </w:tc>
        <w:tc>
          <w:tcPr>
            <w:tcW w:w="82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7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0.17</w:t>
            </w:r>
          </w:p>
        </w:tc>
        <w:tc>
          <w:tcPr>
            <w:tcW w:w="235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4.10</w:t>
            </w:r>
          </w:p>
        </w:tc>
        <w:tc>
          <w:tcPr>
            <w:tcW w:w="2430" w:type="dxa"/>
            <w:vMerge w:val="restart"/>
            <w:noWrap/>
            <w:vAlign w:val="center"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0.16</w:t>
            </w:r>
          </w:p>
        </w:tc>
      </w:tr>
      <w:tr w:rsidR="009C2B86">
        <w:trPr>
          <w:trHeight w:val="288"/>
        </w:trPr>
        <w:tc>
          <w:tcPr>
            <w:tcW w:w="900" w:type="dxa"/>
            <w:vMerge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0" w:type="dxa"/>
            <w:noWrap/>
          </w:tcPr>
          <w:p w:rsidR="009C2B86" w:rsidRDefault="003E2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4.20</w:t>
            </w:r>
          </w:p>
        </w:tc>
        <w:tc>
          <w:tcPr>
            <w:tcW w:w="820" w:type="dxa"/>
            <w:vMerge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vMerge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  <w:noWrap/>
          </w:tcPr>
          <w:p w:rsidR="009C2B86" w:rsidRDefault="009C2B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C2B86" w:rsidRDefault="009C2B86">
      <w:pPr>
        <w:rPr>
          <w:rFonts w:ascii="Times New Roman"/>
          <w:sz w:val="24"/>
        </w:rPr>
      </w:pPr>
    </w:p>
    <w:tbl>
      <w:tblPr>
        <w:tblStyle w:val="TableGrid"/>
        <w:tblW w:w="10800" w:type="dxa"/>
        <w:tblInd w:w="-342" w:type="dxa"/>
        <w:tblLook w:val="04A0" w:firstRow="1" w:lastRow="0" w:firstColumn="1" w:lastColumn="0" w:noHBand="0" w:noVBand="1"/>
      </w:tblPr>
      <w:tblGrid>
        <w:gridCol w:w="3487"/>
        <w:gridCol w:w="3240"/>
        <w:gridCol w:w="4073"/>
      </w:tblGrid>
      <w:tr w:rsidR="009C2B86">
        <w:tc>
          <w:tcPr>
            <w:tcW w:w="3487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vi-VN" w:eastAsia="vi-V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vi-VN"/>
              </w:rPr>
              <w:t>max</w:t>
            </w:r>
          </w:p>
        </w:tc>
        <w:tc>
          <w:tcPr>
            <w:tcW w:w="3240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vi-VN" w:eastAsia="vi-V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vi-VN"/>
              </w:rPr>
              <w:t>min</w:t>
            </w:r>
          </w:p>
        </w:tc>
        <w:tc>
          <w:tcPr>
            <w:tcW w:w="4073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vi-VN"/>
              </w:rPr>
              <w:t>Δ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vi-VN" w:eastAsia="vi-VN"/>
              </w:rPr>
              <w:t>m</w:t>
            </w:r>
          </w:p>
        </w:tc>
      </w:tr>
      <w:tr w:rsidR="009C2B86">
        <w:tc>
          <w:tcPr>
            <w:tcW w:w="3487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4.2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kg</w:t>
            </w:r>
          </w:p>
        </w:tc>
        <w:tc>
          <w:tcPr>
            <w:tcW w:w="3240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2.85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kg</w:t>
            </w:r>
          </w:p>
        </w:tc>
        <w:tc>
          <w:tcPr>
            <w:tcW w:w="4073" w:type="dxa"/>
          </w:tcPr>
          <w:p w:rsidR="009C2B86" w:rsidRDefault="003E2E9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0.19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 w:eastAsia="vi-VN"/>
              </w:rPr>
              <w:t>kg</w:t>
            </w:r>
          </w:p>
        </w:tc>
      </w:tr>
    </w:tbl>
    <w:p w:rsidR="009C2B86" w:rsidRDefault="009C2B86">
      <w:pPr>
        <w:rPr>
          <w:rFonts w:ascii="Times New Roman"/>
          <w:sz w:val="24"/>
        </w:rPr>
      </w:pPr>
    </w:p>
    <w:p w:rsidR="009C2B86" w:rsidRDefault="003E2E9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Расчет погрешностей измерений (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vi-VN"/>
        </w:rPr>
        <w:t>для прямых и косвенных измерений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).</w:t>
      </w:r>
    </w:p>
    <w:p w:rsidR="009C2B86" w:rsidRDefault="009C2B86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350"/>
        <w:gridCol w:w="1730"/>
        <w:gridCol w:w="1732"/>
        <w:gridCol w:w="1732"/>
        <w:gridCol w:w="1732"/>
        <w:gridCol w:w="1524"/>
      </w:tblGrid>
      <w:tr w:rsidR="009C2B86">
        <w:tc>
          <w:tcPr>
            <w:tcW w:w="2350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462" w:type="dxa"/>
            <w:gridSpan w:val="2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Интервал,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kg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Δ</w:t>
            </w:r>
            <w:r>
              <w:rPr>
                <w:rFonts w:ascii="Cambria Math" w:eastAsia="Times New Roman" w:hAnsi="Cambria Math" w:cs="Times New Roman"/>
                <w:color w:val="000000"/>
                <w:lang w:eastAsia="vi-VN"/>
              </w:rPr>
              <w:t>𝑁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Δ</w:t>
            </w:r>
            <w:r>
              <w:rPr>
                <w:rFonts w:ascii="Cambria Math" w:eastAsia="Times New Roman" w:hAnsi="Cambria Math" w:cs="Times New Roman"/>
                <w:color w:val="000000"/>
                <w:lang w:eastAsia="vi-VN"/>
              </w:rPr>
              <w:t>𝑁</w:t>
            </w: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/</w:t>
            </w:r>
            <w:r>
              <w:rPr>
                <w:rFonts w:ascii="Cambria Math" w:eastAsia="Times New Roman" w:hAnsi="Cambria Math" w:cs="Times New Roman"/>
                <w:color w:val="000000"/>
                <w:lang w:eastAsia="vi-VN"/>
              </w:rPr>
              <w:t>𝑁</w:t>
            </w:r>
          </w:p>
        </w:tc>
        <w:tc>
          <w:tcPr>
            <w:tcW w:w="1524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P</w:t>
            </w:r>
          </w:p>
        </w:tc>
      </w:tr>
      <w:tr w:rsidR="009C2B86">
        <w:tc>
          <w:tcPr>
            <w:tcW w:w="2350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73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От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  <w:t>До</w:t>
            </w:r>
          </w:p>
        </w:tc>
        <w:tc>
          <w:tcPr>
            <w:tcW w:w="1732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1732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1524" w:type="dxa"/>
          </w:tcPr>
          <w:p w:rsidR="009C2B86" w:rsidRDefault="009C2B86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9C2B86">
        <w:tc>
          <w:tcPr>
            <w:tcW w:w="235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202122"/>
                <w:sz w:val="26"/>
                <w:szCs w:val="26"/>
                <w:shd w:val="clear" w:color="auto" w:fill="FFFFFF"/>
                <w:lang w:eastAsia="vi-VN"/>
              </w:rPr>
              <w:t>σ</w:t>
            </w:r>
            <w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shd w:val="clear" w:color="auto" w:fill="FFFFFF"/>
                <w:vertAlign w:val="subscript"/>
                <w:lang w:eastAsia="vi-VN"/>
              </w:rPr>
              <w:t>N</w:t>
            </w:r>
          </w:p>
        </w:tc>
        <w:tc>
          <w:tcPr>
            <w:tcW w:w="173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3.24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3.80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33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0.66</w:t>
            </w:r>
          </w:p>
        </w:tc>
        <w:tc>
          <w:tcPr>
            <w:tcW w:w="1524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0.688</w:t>
            </w:r>
          </w:p>
        </w:tc>
      </w:tr>
      <w:tr w:rsidR="009C2B86">
        <w:tc>
          <w:tcPr>
            <w:tcW w:w="235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202122"/>
                <w:sz w:val="26"/>
                <w:szCs w:val="26"/>
                <w:shd w:val="clear" w:color="auto" w:fill="FFFFFF"/>
                <w:lang w:eastAsia="vi-VN"/>
              </w:rPr>
              <w:t>σ</w:t>
            </w:r>
            <w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shd w:val="clear" w:color="auto" w:fill="FFFFFF"/>
                <w:vertAlign w:val="subscript"/>
                <w:lang w:eastAsia="vi-VN"/>
              </w:rPr>
              <w:t>N</w:t>
            </w:r>
          </w:p>
        </w:tc>
        <w:tc>
          <w:tcPr>
            <w:tcW w:w="173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2.97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4.10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47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0.94</w:t>
            </w:r>
          </w:p>
        </w:tc>
        <w:tc>
          <w:tcPr>
            <w:tcW w:w="1524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0.958</w:t>
            </w:r>
          </w:p>
        </w:tc>
      </w:tr>
      <w:tr w:rsidR="009C2B86">
        <w:tc>
          <w:tcPr>
            <w:tcW w:w="235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vi-V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vi-VN"/>
              </w:rPr>
              <w:t>3</w:t>
            </w:r>
            <w:r>
              <w:rPr>
                <w:rFonts w:ascii="Times New Roman" w:eastAsia="Times New Roman" w:hAnsi="Times New Roman" w:cs="Times New Roman"/>
                <w:color w:val="202122"/>
                <w:sz w:val="26"/>
                <w:szCs w:val="26"/>
                <w:shd w:val="clear" w:color="auto" w:fill="FFFFFF"/>
                <w:lang w:eastAsia="vi-VN"/>
              </w:rPr>
              <w:t>σ</w:t>
            </w:r>
            <w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shd w:val="clear" w:color="auto" w:fill="FFFFFF"/>
                <w:vertAlign w:val="subscript"/>
                <w:lang w:eastAsia="vi-VN"/>
              </w:rPr>
              <w:t>N</w:t>
            </w:r>
          </w:p>
        </w:tc>
        <w:tc>
          <w:tcPr>
            <w:tcW w:w="1730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2.69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4.35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50</w:t>
            </w:r>
          </w:p>
        </w:tc>
        <w:tc>
          <w:tcPr>
            <w:tcW w:w="1732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524" w:type="dxa"/>
          </w:tcPr>
          <w:p w:rsidR="009C2B86" w:rsidRDefault="003E2E94">
            <w:pPr>
              <w:spacing w:before="161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vi-VN"/>
              </w:rPr>
              <w:t>0.997</w:t>
            </w:r>
          </w:p>
        </w:tc>
      </w:tr>
    </w:tbl>
    <w:p w:rsidR="009C2B86" w:rsidRDefault="009C2B86"/>
    <w:p w:rsidR="009C2B86" w:rsidRDefault="003E2E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Графики (</w:t>
      </w:r>
      <w:r>
        <w:rPr>
          <w:rFonts w:ascii="Times New Roman" w:hAnsi="Times New Roman" w:cs="Times New Roman"/>
          <w:b/>
          <w:i/>
          <w:sz w:val="24"/>
          <w:szCs w:val="24"/>
        </w:rPr>
        <w:t>перечень графиков, которые составляют Приложение 2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9C2B86" w:rsidRDefault="009C2B86">
      <w:pPr>
        <w:rPr>
          <w:rFonts w:ascii="Times New Roman" w:hAnsi="Times New Roman" w:cs="Times New Roman"/>
          <w:b/>
          <w:sz w:val="24"/>
          <w:szCs w:val="24"/>
        </w:rPr>
      </w:pPr>
    </w:p>
    <w:p w:rsidR="00445129" w:rsidRDefault="00445129" w:rsidP="00445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12. </w:t>
      </w:r>
      <w:r w:rsidRPr="00445129">
        <w:rPr>
          <w:rFonts w:ascii="Times New Roman" w:hAnsi="Times New Roman" w:cs="Times New Roman"/>
          <w:b/>
          <w:sz w:val="24"/>
          <w:szCs w:val="24"/>
        </w:rPr>
        <w:t>Расчет погрешностей измерений</w:t>
      </w:r>
    </w:p>
    <w:p w:rsidR="00690D16" w:rsidRPr="00690D16" w:rsidRDefault="00690D16" w:rsidP="00690D16">
      <w:pPr>
        <w:ind w:firstLine="720"/>
        <w:rPr>
          <w:rFonts w:ascii="Times New Roman" w:eastAsia="LatinS-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</w:rPr>
        <w:t>Среднеквадратичное отклонение среднего значения:</w:t>
      </w:r>
    </w:p>
    <w:p w:rsidR="00445129" w:rsidRPr="00690D16" w:rsidRDefault="00445129" w:rsidP="00690D16">
      <w:pPr>
        <w:ind w:left="126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m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e>
            </m:nary>
          </m:e>
        </m:rad>
      </m:oMath>
      <w:r w:rsidR="00690D16">
        <w:rPr>
          <w:rFonts w:ascii="Times New Roman" w:hAnsi="Times New Roman" w:cs="Times New Roman"/>
          <w:sz w:val="24"/>
          <w:szCs w:val="24"/>
          <w:lang w:val="vi-VN"/>
        </w:rPr>
        <w:t xml:space="preserve"> = 0.04 kg</w:t>
      </w:r>
    </w:p>
    <w:p w:rsidR="00445129" w:rsidRPr="00445129" w:rsidRDefault="00445129" w:rsidP="0044512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D5378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9C2B86" w:rsidRDefault="002631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13</w:t>
      </w:r>
      <w:r w:rsidR="003E2E94">
        <w:rPr>
          <w:rFonts w:ascii="Times New Roman" w:hAnsi="Times New Roman" w:cs="Times New Roman"/>
          <w:b/>
          <w:sz w:val="24"/>
          <w:szCs w:val="24"/>
        </w:rPr>
        <w:t>. Окончательные результаты.</w:t>
      </w:r>
    </w:p>
    <w:p w:rsidR="009C2B86" w:rsidRPr="004D5378" w:rsidRDefault="00690D16" w:rsidP="00690D16">
      <w:pPr>
        <w:widowControl/>
        <w:adjustRightInd w:val="0"/>
        <w:ind w:firstLine="720"/>
        <w:rPr>
          <w:rFonts w:ascii="Times New Roman" w:eastAsia="LatinS-Roman" w:hAnsi="Times New Roman" w:cs="Times New Roman"/>
          <w:sz w:val="24"/>
          <w:szCs w:val="24"/>
        </w:rPr>
      </w:pPr>
      <w:r w:rsidRPr="004D5378">
        <w:rPr>
          <w:rFonts w:ascii="Times New Roman" w:eastAsia="LatinS-Roman" w:hAnsi="Times New Roman" w:cs="Times New Roman"/>
          <w:sz w:val="24"/>
          <w:szCs w:val="24"/>
        </w:rPr>
        <w:t>Доверительный</w:t>
      </w:r>
      <w:r w:rsidRPr="00690D16"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 w:rsidRPr="004D5378">
        <w:rPr>
          <w:rFonts w:ascii="Times New Roman" w:eastAsia="LatinS-Roman" w:hAnsi="Times New Roman" w:cs="Times New Roman"/>
          <w:sz w:val="24"/>
          <w:szCs w:val="24"/>
        </w:rPr>
        <w:t>интервал для измеряемого</w:t>
      </w:r>
    </w:p>
    <w:p w:rsidR="00690D16" w:rsidRPr="00690D16" w:rsidRDefault="00690D16" w:rsidP="00690D16">
      <w:pPr>
        <w:widowControl/>
        <w:adjustRightInd w:val="0"/>
        <w:ind w:left="-990" w:firstLine="720"/>
        <w:rPr>
          <w:rFonts w:ascii="Times New Roman" w:eastAsia="LatinS-Roman" w:hAnsi="Times New Roman" w:cs="Times New Roman"/>
          <w:sz w:val="24"/>
          <w:szCs w:val="24"/>
          <w:lang w:val="vi-VN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 xml:space="preserve">∆m= 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m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α,N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.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m</m:t>
                  </m:r>
                </m:e>
              </m:d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=0.08 kg</m:t>
          </m:r>
        </m:oMath>
      </m:oMathPara>
    </w:p>
    <w:p w:rsidR="009C2B86" w:rsidRPr="004D5378" w:rsidRDefault="003E2E94">
      <w:pPr>
        <w:rPr>
          <w:rFonts w:ascii="Times New Roman" w:hAnsi="Times New Roman" w:cs="Times New Roman"/>
          <w:bCs/>
          <w:i/>
          <w:color w:val="000000"/>
          <w:sz w:val="24"/>
          <w:szCs w:val="24"/>
          <w:lang w:eastAsia="vi-VN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en-US" w:eastAsia="vi-VN"/>
        </w:rPr>
        <w:tab/>
      </w:r>
      <w:r w:rsidR="00690D1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 w:eastAsia="vi-VN"/>
        </w:rPr>
        <w:tab/>
      </w:r>
      <w:r w:rsidR="00690D1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 w:eastAsia="vi-VN"/>
        </w:rPr>
        <w:tab/>
      </w:r>
      <w:r w:rsidR="00690D1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 w:eastAsia="vi-VN"/>
        </w:rPr>
        <w:tab/>
      </w:r>
      <w:r w:rsidR="00690D16">
        <w:rPr>
          <w:rFonts w:ascii="Times New Roman" w:hAnsi="Times New Roman" w:cs="Times New Roman"/>
          <w:bCs/>
          <w:i/>
          <w:color w:val="000000"/>
          <w:sz w:val="24"/>
          <w:szCs w:val="24"/>
          <w:lang w:val="vi-VN" w:eastAsia="vi-VN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Times New Roman"/>
                <w:sz w:val="24"/>
                <w:szCs w:val="24"/>
              </w:rPr>
              <m:t>3.52</m:t>
            </m:r>
            <m:r>
              <m:rPr>
                <m:sty m:val="p"/>
              </m:rPr>
              <w:rPr>
                <w:rFonts w:ascii="Cambria Math" w:eastAsia="CMR10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R10" w:hAnsi="Cambria Math" w:cs="Times New Roman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eastAsia="CMR10" w:hAnsi="Times New Roman" w:cs="Times New Roman"/>
                <w:sz w:val="24"/>
                <w:szCs w:val="24"/>
                <w:lang w:val="vi-VN"/>
              </w:rPr>
              <m:t>0</m:t>
            </m:r>
            <m:r>
              <m:rPr>
                <m:sty m:val="p"/>
              </m:rPr>
              <w:rPr>
                <w:rFonts w:ascii="Cambria Math" w:eastAsia="CMR10" w:hAnsi="Times New Roman" w:cs="Times New Roman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eastAsia="CMR10" w:hAnsi="Times New Roman" w:cs="Times New Roman"/>
                <w:sz w:val="24"/>
                <w:szCs w:val="24"/>
                <w:lang w:val="vi-VN"/>
              </w:rPr>
              <m:t>08</m:t>
            </m:r>
            <m:ctrlPr>
              <w:rPr>
                <w:rFonts w:ascii="Cambria Math" w:eastAsia="CMR10" w:hAnsi="Times New Roman" w:cs="Times New Roman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eastAsia="CMR10" w:hAnsi="Times New Roman" w:cs="Times New Roman"/>
            <w:sz w:val="24"/>
            <w:szCs w:val="24"/>
            <w:lang w:val="vi-VN"/>
          </w:rPr>
          <m:t>kg</m:t>
        </m:r>
        <m:r>
          <m:rPr>
            <m:sty m:val="p"/>
          </m:rPr>
          <w:rPr>
            <w:rFonts w:ascii="Cambria Math" w:eastAsia="CMR10" w:hAnsi="Times New Roman" w:cs="Times New Roman"/>
            <w:sz w:val="24"/>
            <w:szCs w:val="24"/>
          </w:rPr>
          <m:t xml:space="preserve">          </m:t>
        </m:r>
        <m:r>
          <m:rPr>
            <m:sty m:val="p"/>
          </m:rPr>
          <w:rPr>
            <w:rFonts w:ascii="Cambria Math" w:eastAsia="CMR10" w:hAnsi="Cambria Math" w:cs="Times New Roman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eastAsia="CMR10" w:hAnsi="Times New Roman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0.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95</m:t>
        </m:r>
      </m:oMath>
    </w:p>
    <w:p w:rsidR="00690D16" w:rsidRPr="00690D16" w:rsidRDefault="00690D16">
      <w:pPr>
        <w:rPr>
          <w:rFonts w:ascii="Times New Roman" w:hAnsi="Times New Roman" w:cs="Times New Roman"/>
          <w:bCs/>
          <w:i/>
          <w:color w:val="000000"/>
          <w:sz w:val="24"/>
          <w:szCs w:val="24"/>
          <w:lang w:eastAsia="vi-VN"/>
        </w:rPr>
      </w:pPr>
    </w:p>
    <w:p w:rsidR="009C2B86" w:rsidRDefault="002631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14</w:t>
      </w:r>
      <w:r w:rsidR="003E2E94">
        <w:rPr>
          <w:rFonts w:ascii="Times New Roman" w:hAnsi="Times New Roman" w:cs="Times New Roman"/>
          <w:b/>
          <w:sz w:val="24"/>
          <w:szCs w:val="24"/>
        </w:rPr>
        <w:t>. Выводы и анализ результатов работы.</w:t>
      </w:r>
    </w:p>
    <w:p w:rsidR="00263113" w:rsidRDefault="00263113" w:rsidP="00263113">
      <w:pPr>
        <w:ind w:firstLine="720"/>
        <w:rPr>
          <w:rFonts w:ascii="Times New Roman" w:eastAsia="LatinS-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eastAsia="LatinS-Roman" w:hAnsi="Times New Roman" w:cs="Times New Roman"/>
          <w:sz w:val="24"/>
          <w:szCs w:val="24"/>
        </w:rPr>
        <w:t>Полученные результаты совпадают</w:t>
      </w: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с графиком функции Гаусса с такими</w:t>
      </w:r>
      <w:r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же как и у экспериментального распределения средним значениеми дисперсией.</w:t>
      </w:r>
    </w:p>
    <w:p w:rsidR="009C2B86" w:rsidRPr="00263113" w:rsidRDefault="009C2B86">
      <w:pPr>
        <w:widowControl/>
        <w:adjustRightInd w:val="0"/>
        <w:rPr>
          <w:rFonts w:ascii="Times New Roman" w:eastAsia="LatinS-Roman" w:hAnsi="Times New Roman" w:cs="Times New Roman"/>
          <w:sz w:val="24"/>
          <w:szCs w:val="24"/>
        </w:rPr>
      </w:pPr>
    </w:p>
    <w:p w:rsidR="009C2B86" w:rsidRDefault="009C2B8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690D16" w:rsidRDefault="00690D1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9C2B86" w:rsidRPr="004D5378" w:rsidRDefault="009C2B86">
      <w:pPr>
        <w:rPr>
          <w:rFonts w:ascii="Times New Roman"/>
          <w:sz w:val="24"/>
          <w:lang w:val="vi-VN"/>
        </w:rPr>
      </w:pPr>
    </w:p>
    <w:sectPr w:rsidR="009C2B86" w:rsidRPr="004D5378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LatinS-Roman">
    <w:altName w:val="MingLiU-ExtB"/>
    <w:charset w:val="88"/>
    <w:family w:val="auto"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charset w:val="80"/>
    <w:family w:val="auto"/>
    <w:pitch w:val="default"/>
    <w:sig w:usb0="00000001" w:usb1="08070000" w:usb2="00000010" w:usb3="00000000" w:csb0="00020000" w:csb1="00000000"/>
  </w:font>
  <w:font w:name="CMMI8">
    <w:altName w:val="Yu Gothic"/>
    <w:charset w:val="80"/>
    <w:family w:val="auto"/>
    <w:pitch w:val="default"/>
    <w:sig w:usb0="00000000" w:usb1="00000000" w:usb2="00000000" w:usb3="00000000" w:csb0="00020000" w:csb1="00000000"/>
  </w:font>
  <w:font w:name="CMSY10">
    <w:altName w:val="Yu Gothic"/>
    <w:charset w:val="80"/>
    <w:family w:val="auto"/>
    <w:pitch w:val="default"/>
    <w:sig w:usb0="00000000" w:usb1="00000000" w:usb2="00000010" w:usb3="00000000" w:csb0="00020000" w:csb1="00000000"/>
  </w:font>
  <w:font w:name="Latin-Italic">
    <w:altName w:val="Times New Roman"/>
    <w:charset w:val="00"/>
    <w:family w:val="roman"/>
    <w:pitch w:val="default"/>
  </w:font>
  <w:font w:name="CMR10">
    <w:altName w:val="Yu Gothic"/>
    <w:charset w:val="80"/>
    <w:family w:val="auto"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24A8"/>
    <w:rsid w:val="00172A27"/>
    <w:rsid w:val="001D10F0"/>
    <w:rsid w:val="00263113"/>
    <w:rsid w:val="003E2E94"/>
    <w:rsid w:val="0040700A"/>
    <w:rsid w:val="00445129"/>
    <w:rsid w:val="004C70F5"/>
    <w:rsid w:val="004D2473"/>
    <w:rsid w:val="004D5378"/>
    <w:rsid w:val="004E4F61"/>
    <w:rsid w:val="00560358"/>
    <w:rsid w:val="00571C22"/>
    <w:rsid w:val="00614101"/>
    <w:rsid w:val="00690D16"/>
    <w:rsid w:val="00767684"/>
    <w:rsid w:val="00961BFF"/>
    <w:rsid w:val="00962285"/>
    <w:rsid w:val="009C2B86"/>
    <w:rsid w:val="00A37043"/>
    <w:rsid w:val="00BF3A90"/>
    <w:rsid w:val="00CC7556"/>
    <w:rsid w:val="00CE261B"/>
    <w:rsid w:val="00E83BDC"/>
    <w:rsid w:val="00EA468E"/>
    <w:rsid w:val="00EC7E1B"/>
    <w:rsid w:val="00F2000E"/>
    <w:rsid w:val="00F47EB9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DCF2514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311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9</cp:revision>
  <dcterms:created xsi:type="dcterms:W3CDTF">2023-09-11T19:26:00Z</dcterms:created>
  <dcterms:modified xsi:type="dcterms:W3CDTF">2023-09-25T00:22:00Z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