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86" w:rsidRDefault="003E2E94">
      <w:pPr>
        <w:tabs>
          <w:tab w:val="left" w:pos="0"/>
        </w:tabs>
        <w:spacing w:before="47"/>
        <w:ind w:left="1207" w:right="5639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5163185</wp:posOffset>
            </wp:positionH>
            <wp:positionV relativeFrom="paragraph">
              <wp:posOffset>35560</wp:posOffset>
            </wp:positionV>
            <wp:extent cx="1816735" cy="4997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Университет ИТМО</w:t>
      </w:r>
    </w:p>
    <w:p w:rsidR="009C2B86" w:rsidRDefault="00D26E00">
      <w:pPr>
        <w:spacing w:before="15" w:line="254" w:lineRule="auto"/>
        <w:ind w:left="880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>
          <v:rect id="_x0000_s1026" style="position:absolute;left:0;text-align:left;margin-left:56.65pt;margin-top:41.5pt;width:510.45pt;height:2.15pt;z-index:251663872;mso-position-horizontal-relative:page;mso-width-relative:page;mso-height-relative:page" fillcolor="black" stroked="f">
            <v:textbox style="mso-next-textbox:#_x0000_s1026">
              <w:txbxContent>
                <w:p w:rsidR="00D26E00" w:rsidRDefault="00D26E00"/>
              </w:txbxContent>
            </v:textbox>
            <w10:wrap anchorx="page"/>
          </v:rect>
        </w:pict>
      </w:r>
      <w:r w:rsidR="003E2E94">
        <w:rPr>
          <w:b/>
          <w:bCs/>
          <w:sz w:val="20"/>
          <w:szCs w:val="20"/>
        </w:rPr>
        <w:t>Физико-технический мегафакультет</w:t>
      </w:r>
    </w:p>
    <w:p w:rsidR="009C2B86" w:rsidRDefault="003E2E94">
      <w:pPr>
        <w:spacing w:before="15" w:line="254" w:lineRule="auto"/>
        <w:ind w:left="1208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Физический факультет</w:t>
      </w:r>
      <w:r>
        <w:rPr>
          <w:b/>
          <w:bCs/>
          <w:sz w:val="20"/>
          <w:szCs w:val="20"/>
          <w:lang w:val="vi-VN"/>
        </w:rPr>
        <w:t xml:space="preserve"> </w:t>
      </w:r>
    </w:p>
    <w:p w:rsidR="009C2B86" w:rsidRDefault="009C2B86">
      <w:pPr>
        <w:spacing w:before="2" w:after="1"/>
        <w:rPr>
          <w:b/>
          <w:sz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4772"/>
      </w:tblGrid>
      <w:tr w:rsidR="009C2B86">
        <w:trPr>
          <w:trHeight w:val="706"/>
        </w:trPr>
        <w:tc>
          <w:tcPr>
            <w:tcW w:w="5447" w:type="dxa"/>
          </w:tcPr>
          <w:p w:rsidR="009C2B86" w:rsidRDefault="009C2B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:rsidR="009C2B86" w:rsidRDefault="003E2E94">
            <w:pPr>
              <w:pStyle w:val="TableParagraph"/>
              <w:tabs>
                <w:tab w:val="left" w:pos="4602"/>
              </w:tabs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Р3266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Default="009C2B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:rsidR="009C2B86" w:rsidRDefault="003E2E94">
            <w:pPr>
              <w:pStyle w:val="TableParagraph"/>
              <w:tabs>
                <w:tab w:val="left" w:pos="4602"/>
              </w:tabs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 работе</w:t>
            </w:r>
            <w:r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допущен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  <w:lang w:val="vi-VN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9C2B86">
        <w:trPr>
          <w:trHeight w:val="514"/>
        </w:trPr>
        <w:tc>
          <w:tcPr>
            <w:tcW w:w="5447" w:type="dxa"/>
          </w:tcPr>
          <w:p w:rsidR="00F1000E" w:rsidRDefault="003E2E9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Хоанг Ван Куан</w:t>
            </w:r>
            <w:r w:rsidR="00F1000E">
              <w:rPr>
                <w:rFonts w:ascii="Times New Roman" w:hAnsi="Times New Roman" w:cs="Times New Roman"/>
                <w:sz w:val="24"/>
                <w:u w:val="single"/>
              </w:rPr>
              <w:t xml:space="preserve">, Самарина Арина, </w:t>
            </w:r>
          </w:p>
          <w:p w:rsidR="009C2B86" w:rsidRDefault="00F1000E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Коляда Анастасия</w:t>
            </w:r>
            <w:r w:rsidR="003E2E94"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5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выполнена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9C2B86">
        <w:trPr>
          <w:trHeight w:val="392"/>
        </w:trPr>
        <w:tc>
          <w:tcPr>
            <w:tcW w:w="5447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Сорокина Елена Константиновна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  <w:tc>
          <w:tcPr>
            <w:tcW w:w="4772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принят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</w:tbl>
    <w:p w:rsidR="009C2B86" w:rsidRDefault="009C2B86">
      <w:pPr>
        <w:spacing w:before="4"/>
        <w:rPr>
          <w:rFonts w:ascii="Times New Roman" w:hAnsi="Times New Roman" w:cs="Times New Roman"/>
          <w:b/>
          <w:sz w:val="12"/>
        </w:rPr>
      </w:pPr>
    </w:p>
    <w:p w:rsidR="009C2B86" w:rsidRPr="00840FC0" w:rsidRDefault="003E2E94">
      <w:pPr>
        <w:pStyle w:val="Title"/>
        <w:spacing w:line="242" w:lineRule="auto"/>
        <w:rPr>
          <w:rFonts w:ascii="Sitka Subheading Semibold" w:hAnsi="Sitka Subheading Semibold" w:cs="Sitka Subheading Semibold"/>
          <w:lang w:val="vi-VN"/>
        </w:rPr>
      </w:pPr>
      <w:r>
        <w:rPr>
          <w:rFonts w:ascii="Sitka Subheading Semibold" w:hAnsi="Sitka Subheading Semibold" w:cs="Sitka Subheading Semibold"/>
        </w:rPr>
        <w:t>Рабочий протокол и отчет по лабораторной работе №</w:t>
      </w:r>
      <w:r w:rsidR="00682EEA">
        <w:rPr>
          <w:rFonts w:ascii="Sitka Subheading Semibold" w:hAnsi="Sitka Subheading Semibold" w:cs="Sitka Subheading Semibold"/>
          <w:lang w:val="vi-VN"/>
        </w:rPr>
        <w:t xml:space="preserve"> 1.</w:t>
      </w:r>
      <w:r w:rsidR="00840FC0">
        <w:rPr>
          <w:rFonts w:ascii="Sitka Subheading Semibold" w:hAnsi="Sitka Subheading Semibold" w:cs="Sitka Subheading Semibold"/>
          <w:lang w:val="vi-VN"/>
        </w:rPr>
        <w:t>05</w:t>
      </w:r>
    </w:p>
    <w:p w:rsidR="009C2B86" w:rsidRDefault="00840FC0" w:rsidP="00840FC0">
      <w:pPr>
        <w:pStyle w:val="BodyText"/>
        <w:spacing w:before="6"/>
        <w:jc w:val="center"/>
        <w:rPr>
          <w:rFonts w:ascii="Trebuchet MS"/>
          <w:b/>
          <w:sz w:val="19"/>
        </w:rPr>
      </w:pPr>
      <w:r w:rsidRPr="00840FC0">
        <w:rPr>
          <w:rFonts w:ascii="Georgia" w:eastAsia="Georgia" w:hAnsi="Georgia" w:cs="Georgia"/>
          <w:i/>
          <w:sz w:val="32"/>
          <w:szCs w:val="32"/>
          <w:u w:val="single"/>
        </w:rPr>
        <w:t>Исследование колебаний физического маятника</w:t>
      </w:r>
    </w:p>
    <w:p w:rsidR="009C2B86" w:rsidRPr="005F427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6"/>
        <w:rPr>
          <w:rFonts w:ascii="Cambria" w:hAnsi="Cambria" w:cs="Times New Roman"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Цель</w:t>
      </w:r>
      <w:r w:rsidRPr="005F4276">
        <w:rPr>
          <w:rFonts w:ascii="Cambria" w:hAnsi="Cambria" w:cs="Times New Roman"/>
          <w:b/>
          <w:bCs/>
          <w:spacing w:val="-1"/>
          <w:sz w:val="24"/>
          <w:szCs w:val="24"/>
        </w:rPr>
        <w:t xml:space="preserve"> </w:t>
      </w:r>
      <w:r w:rsidRPr="005F4276">
        <w:rPr>
          <w:rFonts w:ascii="Cambria" w:hAnsi="Cambria" w:cs="Times New Roman"/>
          <w:b/>
          <w:bCs/>
          <w:sz w:val="24"/>
          <w:szCs w:val="24"/>
        </w:rPr>
        <w:t xml:space="preserve">работы. </w:t>
      </w:r>
    </w:p>
    <w:p w:rsidR="00840FC0" w:rsidRPr="005F4276" w:rsidRDefault="00840FC0" w:rsidP="00840FC0">
      <w:pPr>
        <w:pStyle w:val="ListParagraph"/>
        <w:numPr>
          <w:ilvl w:val="0"/>
          <w:numId w:val="23"/>
        </w:numPr>
        <w:tabs>
          <w:tab w:val="left" w:pos="382"/>
        </w:tabs>
        <w:spacing w:before="16"/>
        <w:rPr>
          <w:rFonts w:ascii="Cambria" w:hAnsi="Cambria" w:cs="Times New Roman"/>
          <w:bCs/>
          <w:sz w:val="24"/>
          <w:szCs w:val="24"/>
          <w:lang w:val="vi-VN"/>
        </w:rPr>
      </w:pPr>
      <w:r w:rsidRPr="005F4276">
        <w:rPr>
          <w:rFonts w:ascii="Cambria" w:hAnsi="Cambria"/>
          <w:sz w:val="24"/>
          <w:szCs w:val="24"/>
        </w:rPr>
        <w:t>Изучение характеристик затухающих колебаний физического маятника.</w:t>
      </w:r>
    </w:p>
    <w:p w:rsidR="00265520" w:rsidRPr="005F4276" w:rsidRDefault="003E2E94" w:rsidP="00840FC0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rPr>
          <w:rFonts w:ascii="Cambria" w:hAnsi="Cambria" w:cs="Times New Roman"/>
          <w:b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Задачи, решаемые при выполнении</w:t>
      </w:r>
      <w:r w:rsidRPr="005F4276">
        <w:rPr>
          <w:rFonts w:ascii="Cambria" w:hAnsi="Cambria" w:cs="Times New Roman"/>
          <w:b/>
          <w:bCs/>
          <w:spacing w:val="-4"/>
          <w:sz w:val="24"/>
          <w:szCs w:val="24"/>
        </w:rPr>
        <w:t xml:space="preserve"> </w:t>
      </w:r>
      <w:r w:rsidRPr="005F4276">
        <w:rPr>
          <w:rFonts w:ascii="Cambria" w:hAnsi="Cambria" w:cs="Times New Roman"/>
          <w:b/>
          <w:bCs/>
          <w:sz w:val="24"/>
          <w:szCs w:val="24"/>
        </w:rPr>
        <w:t>работы.</w:t>
      </w:r>
      <w:r w:rsidR="00265520" w:rsidRPr="005F4276">
        <w:rPr>
          <w:rFonts w:ascii="Cambria" w:hAnsi="Cambria" w:cs="Times New Roman"/>
          <w:bCs/>
          <w:sz w:val="24"/>
          <w:szCs w:val="24"/>
        </w:rPr>
        <w:t>.</w:t>
      </w:r>
    </w:p>
    <w:p w:rsidR="00840FC0" w:rsidRPr="005F4276" w:rsidRDefault="00840FC0" w:rsidP="00840FC0">
      <w:pPr>
        <w:spacing w:before="1"/>
        <w:ind w:firstLine="381"/>
        <w:rPr>
          <w:rFonts w:ascii="Cambria" w:hAnsi="Cambria" w:cs="Times New Roman"/>
          <w:bCs/>
          <w:sz w:val="24"/>
          <w:szCs w:val="24"/>
        </w:rPr>
      </w:pPr>
      <w:r w:rsidRPr="005F4276">
        <w:rPr>
          <w:rFonts w:ascii="Cambria" w:hAnsi="Cambria" w:cs="Times New Roman"/>
          <w:bCs/>
          <w:sz w:val="24"/>
          <w:szCs w:val="24"/>
        </w:rPr>
        <w:t>-</w:t>
      </w:r>
      <w:r w:rsidRPr="005F4276">
        <w:rPr>
          <w:rFonts w:ascii="Cambria" w:hAnsi="Cambria" w:cs="Times New Roman"/>
          <w:bCs/>
          <w:sz w:val="24"/>
          <w:szCs w:val="24"/>
        </w:rPr>
        <w:tab/>
        <w:t>Измерение периода затухающих колебаний.</w:t>
      </w:r>
    </w:p>
    <w:p w:rsidR="00840FC0" w:rsidRPr="005F4276" w:rsidRDefault="00840FC0" w:rsidP="00840FC0">
      <w:pPr>
        <w:spacing w:before="1"/>
        <w:ind w:left="717" w:hanging="336"/>
        <w:rPr>
          <w:rFonts w:ascii="Cambria" w:hAnsi="Cambria" w:cs="Times New Roman"/>
          <w:bCs/>
          <w:sz w:val="24"/>
          <w:szCs w:val="24"/>
        </w:rPr>
      </w:pPr>
      <w:r w:rsidRPr="005F4276">
        <w:rPr>
          <w:rFonts w:ascii="Cambria" w:hAnsi="Cambria" w:cs="Times New Roman"/>
          <w:bCs/>
          <w:sz w:val="24"/>
          <w:szCs w:val="24"/>
        </w:rPr>
        <w:t>-</w:t>
      </w:r>
      <w:r w:rsidRPr="005F4276">
        <w:rPr>
          <w:rFonts w:ascii="Cambria" w:hAnsi="Cambria" w:cs="Times New Roman"/>
          <w:bCs/>
          <w:sz w:val="24"/>
          <w:szCs w:val="24"/>
        </w:rPr>
        <w:tab/>
        <w:t>Определение зависимости амплитуды затухающих колебаний физического</w:t>
      </w:r>
      <w:r w:rsidRPr="005F4276">
        <w:rPr>
          <w:rFonts w:ascii="Cambria" w:hAnsi="Cambria" w:cs="Times New Roman"/>
          <w:bCs/>
          <w:sz w:val="24"/>
          <w:szCs w:val="24"/>
          <w:lang w:val="vi-VN"/>
        </w:rPr>
        <w:t xml:space="preserve"> </w:t>
      </w:r>
      <w:r w:rsidRPr="005F4276">
        <w:rPr>
          <w:rFonts w:ascii="Cambria" w:hAnsi="Cambria" w:cs="Times New Roman"/>
          <w:bCs/>
          <w:sz w:val="24"/>
          <w:szCs w:val="24"/>
        </w:rPr>
        <w:t>маятника от времени.</w:t>
      </w:r>
    </w:p>
    <w:p w:rsidR="00840FC0" w:rsidRPr="005F4276" w:rsidRDefault="00840FC0" w:rsidP="00840FC0">
      <w:pPr>
        <w:spacing w:before="1"/>
        <w:ind w:left="717" w:hanging="336"/>
        <w:rPr>
          <w:rFonts w:ascii="Cambria" w:hAnsi="Cambria" w:cs="Times New Roman"/>
          <w:bCs/>
          <w:sz w:val="24"/>
          <w:szCs w:val="24"/>
        </w:rPr>
      </w:pPr>
      <w:r w:rsidRPr="005F4276">
        <w:rPr>
          <w:rFonts w:ascii="Cambria" w:hAnsi="Cambria" w:cs="Times New Roman"/>
          <w:bCs/>
          <w:sz w:val="24"/>
          <w:szCs w:val="24"/>
        </w:rPr>
        <w:t>-</w:t>
      </w:r>
      <w:r w:rsidRPr="005F4276">
        <w:rPr>
          <w:rFonts w:ascii="Cambria" w:hAnsi="Cambria" w:cs="Times New Roman"/>
          <w:bCs/>
          <w:sz w:val="24"/>
          <w:szCs w:val="24"/>
        </w:rPr>
        <w:tab/>
        <w:t>Определение зависимости периода колебаний от момента инереции физического маятника.</w:t>
      </w:r>
    </w:p>
    <w:p w:rsidR="00840FC0" w:rsidRPr="005F4276" w:rsidRDefault="00840FC0" w:rsidP="00840FC0">
      <w:pPr>
        <w:spacing w:before="1"/>
        <w:ind w:left="717" w:hanging="336"/>
        <w:rPr>
          <w:rFonts w:ascii="Cambria" w:hAnsi="Cambria" w:cs="Times New Roman"/>
          <w:bCs/>
          <w:sz w:val="24"/>
          <w:szCs w:val="24"/>
        </w:rPr>
      </w:pPr>
      <w:r w:rsidRPr="005F4276">
        <w:rPr>
          <w:rFonts w:ascii="Cambria" w:hAnsi="Cambria" w:cs="Times New Roman"/>
          <w:bCs/>
          <w:sz w:val="24"/>
          <w:szCs w:val="24"/>
        </w:rPr>
        <w:t>-</w:t>
      </w:r>
      <w:r w:rsidRPr="005F4276">
        <w:rPr>
          <w:rFonts w:ascii="Cambria" w:hAnsi="Cambria" w:cs="Times New Roman"/>
          <w:bCs/>
          <w:sz w:val="24"/>
          <w:szCs w:val="24"/>
        </w:rPr>
        <w:tab/>
        <w:t>Определение преобладающего типа трения.</w:t>
      </w:r>
    </w:p>
    <w:p w:rsidR="00840FC0" w:rsidRPr="005F4276" w:rsidRDefault="00840FC0" w:rsidP="00840FC0">
      <w:pPr>
        <w:spacing w:before="1"/>
        <w:ind w:left="717" w:hanging="336"/>
        <w:rPr>
          <w:rFonts w:ascii="Cambria" w:hAnsi="Cambria" w:cs="Times New Roman"/>
          <w:bCs/>
          <w:sz w:val="24"/>
          <w:szCs w:val="24"/>
        </w:rPr>
      </w:pPr>
      <w:r w:rsidRPr="005F4276">
        <w:rPr>
          <w:rFonts w:ascii="Cambria" w:hAnsi="Cambria" w:cs="Times New Roman"/>
          <w:bCs/>
          <w:sz w:val="24"/>
          <w:szCs w:val="24"/>
        </w:rPr>
        <w:t>-</w:t>
      </w:r>
      <w:r w:rsidRPr="005F4276">
        <w:rPr>
          <w:rFonts w:ascii="Cambria" w:hAnsi="Cambria" w:cs="Times New Roman"/>
          <w:bCs/>
          <w:sz w:val="24"/>
          <w:szCs w:val="24"/>
        </w:rPr>
        <w:tab/>
        <w:t>Определение экспериментальной и теоретической приведенных длин маятника при его разных конфигурациях</w:t>
      </w:r>
    </w:p>
    <w:p w:rsidR="00840FC0" w:rsidRPr="005F4276" w:rsidRDefault="00840FC0" w:rsidP="00840FC0">
      <w:pPr>
        <w:pStyle w:val="ListParagraph"/>
        <w:numPr>
          <w:ilvl w:val="0"/>
          <w:numId w:val="1"/>
        </w:numPr>
        <w:tabs>
          <w:tab w:val="left" w:pos="382"/>
        </w:tabs>
        <w:spacing w:before="184"/>
        <w:rPr>
          <w:rFonts w:ascii="Cambria" w:hAnsi="Cambria" w:cs="Times New Roman"/>
          <w:b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Объект</w:t>
      </w:r>
      <w:r w:rsidRPr="005F4276">
        <w:rPr>
          <w:rFonts w:ascii="Cambria" w:hAnsi="Cambria" w:cs="Times New Roman"/>
          <w:b/>
          <w:bCs/>
          <w:spacing w:val="-1"/>
          <w:sz w:val="24"/>
          <w:szCs w:val="24"/>
        </w:rPr>
        <w:t xml:space="preserve"> </w:t>
      </w:r>
      <w:r w:rsidRPr="005F4276">
        <w:rPr>
          <w:rFonts w:ascii="Cambria" w:hAnsi="Cambria" w:cs="Times New Roman"/>
          <w:b/>
          <w:bCs/>
          <w:sz w:val="24"/>
          <w:szCs w:val="24"/>
        </w:rPr>
        <w:t>исследования.</w:t>
      </w:r>
    </w:p>
    <w:p w:rsidR="00840FC0" w:rsidRPr="005F4276" w:rsidRDefault="00840FC0" w:rsidP="00840FC0">
      <w:pPr>
        <w:pStyle w:val="ListParagraph"/>
        <w:tabs>
          <w:tab w:val="left" w:pos="382"/>
        </w:tabs>
        <w:spacing w:before="184"/>
        <w:ind w:firstLine="0"/>
        <w:rPr>
          <w:rFonts w:ascii="Cambria" w:hAnsi="Cambria" w:cs="Times New Roman"/>
          <w:b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 xml:space="preserve">- </w:t>
      </w:r>
      <w:r w:rsidRPr="005F4276">
        <w:rPr>
          <w:rFonts w:ascii="Cambria" w:hAnsi="Cambria" w:cs="Times New Roman"/>
          <w:bCs/>
          <w:sz w:val="24"/>
          <w:szCs w:val="24"/>
        </w:rPr>
        <w:t>Физический маятник и его колебания.</w:t>
      </w:r>
    </w:p>
    <w:p w:rsidR="00682EEA" w:rsidRPr="005F4276" w:rsidRDefault="003E2E94" w:rsidP="00682EEA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Cambria" w:hAnsi="Cambria" w:cs="Times New Roman"/>
          <w:b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Метод экспериментального</w:t>
      </w:r>
      <w:r w:rsidRPr="005F4276">
        <w:rPr>
          <w:rFonts w:ascii="Cambria" w:hAnsi="Cambria" w:cs="Times New Roman"/>
          <w:b/>
          <w:bCs/>
          <w:spacing w:val="-2"/>
          <w:sz w:val="24"/>
          <w:szCs w:val="24"/>
        </w:rPr>
        <w:t xml:space="preserve"> </w:t>
      </w:r>
      <w:r w:rsidRPr="005F4276">
        <w:rPr>
          <w:rFonts w:ascii="Cambria" w:hAnsi="Cambria" w:cs="Times New Roman"/>
          <w:b/>
          <w:bCs/>
          <w:sz w:val="24"/>
          <w:szCs w:val="24"/>
        </w:rPr>
        <w:t>исследования.</w:t>
      </w:r>
    </w:p>
    <w:p w:rsidR="00682EEA" w:rsidRPr="005F4276" w:rsidRDefault="00682EEA" w:rsidP="003D64BF">
      <w:pPr>
        <w:pStyle w:val="Default"/>
        <w:numPr>
          <w:ilvl w:val="0"/>
          <w:numId w:val="3"/>
        </w:numPr>
        <w:rPr>
          <w:rFonts w:ascii="Cambria" w:hAnsi="Cambria"/>
        </w:rPr>
      </w:pPr>
      <w:r w:rsidRPr="005F4276">
        <w:rPr>
          <w:rFonts w:ascii="Cambria" w:hAnsi="Cambria"/>
        </w:rPr>
        <w:t xml:space="preserve"> </w:t>
      </w:r>
      <w:proofErr w:type="spellStart"/>
      <w:r w:rsidRPr="005F4276">
        <w:rPr>
          <w:rFonts w:ascii="Cambria" w:hAnsi="Cambria"/>
        </w:rPr>
        <w:t>Анализ</w:t>
      </w:r>
      <w:proofErr w:type="spellEnd"/>
      <w:r w:rsidRPr="005F4276">
        <w:rPr>
          <w:rFonts w:ascii="Cambria" w:hAnsi="Cambria"/>
        </w:rPr>
        <w:t xml:space="preserve"> </w:t>
      </w:r>
    </w:p>
    <w:p w:rsidR="007B2540" w:rsidRPr="005F4276" w:rsidRDefault="00682EEA" w:rsidP="003D64BF">
      <w:pPr>
        <w:pStyle w:val="ListParagraph"/>
        <w:numPr>
          <w:ilvl w:val="0"/>
          <w:numId w:val="3"/>
        </w:numPr>
        <w:tabs>
          <w:tab w:val="left" w:pos="382"/>
        </w:tabs>
        <w:rPr>
          <w:rFonts w:ascii="Cambria" w:hAnsi="Cambria" w:cs="Times New Roman"/>
          <w:b/>
          <w:bCs/>
          <w:sz w:val="24"/>
          <w:szCs w:val="24"/>
          <w:lang w:val="vi-VN"/>
        </w:rPr>
      </w:pPr>
      <w:r w:rsidRPr="005F4276">
        <w:rPr>
          <w:rFonts w:ascii="Cambria" w:hAnsi="Cambria"/>
          <w:sz w:val="24"/>
          <w:szCs w:val="24"/>
        </w:rPr>
        <w:t>Лабораторный эксперимент</w:t>
      </w:r>
    </w:p>
    <w:p w:rsidR="009C2B86" w:rsidRPr="005F4276" w:rsidRDefault="003E2E94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Cambria" w:hAnsi="Cambria" w:cs="Times New Roman"/>
          <w:b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Рабочие формулы и исходные данные.</w:t>
      </w:r>
    </w:p>
    <w:p w:rsidR="004D2473" w:rsidRPr="005F4276" w:rsidRDefault="00A01930" w:rsidP="00A01930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vi-VN"/>
        </w:rPr>
      </w:pPr>
      <w:r w:rsidRPr="005F4276">
        <w:rPr>
          <w:rFonts w:ascii="Cambria" w:hAnsi="Cambria" w:cs="Cambria Math"/>
          <w:sz w:val="24"/>
          <w:szCs w:val="24"/>
          <w:lang w:val="vi-VN"/>
        </w:rPr>
        <w:t>Движение физического маятника подчиняется основному уравнению динамики вращательного движения</w:t>
      </w:r>
    </w:p>
    <w:p w:rsidR="00282AFC" w:rsidRPr="005F4276" w:rsidRDefault="00A01930" w:rsidP="00A01930">
      <w:pPr>
        <w:ind w:left="3780" w:firstLine="90"/>
        <w:rPr>
          <w:rFonts w:ascii="Cambria" w:hAnsi="Cambria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Iε=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тяж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сопр</m:t>
            </m:r>
          </m:sub>
        </m:sSub>
      </m:oMath>
      <w:r w:rsidRPr="005F4276">
        <w:rPr>
          <w:rFonts w:ascii="Cambria" w:hAnsi="Cambria" w:cs="Times New Roman"/>
          <w:sz w:val="24"/>
          <w:szCs w:val="24"/>
          <w:lang w:val="vi-VN"/>
        </w:rPr>
        <w:t xml:space="preserve"> </w:t>
      </w:r>
    </w:p>
    <w:p w:rsidR="00282AFC" w:rsidRPr="005F4276" w:rsidRDefault="00A01930" w:rsidP="00A01930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5F4276">
        <w:rPr>
          <w:rFonts w:ascii="Cambria" w:hAnsi="Cambria" w:cs="Times New Roman"/>
          <w:sz w:val="24"/>
          <w:szCs w:val="24"/>
          <w:lang w:val="vi-VN"/>
        </w:rPr>
        <w:t>При малой скорости движения маятника</w:t>
      </w:r>
    </w:p>
    <w:p w:rsidR="00282AFC" w:rsidRPr="005F4276" w:rsidRDefault="00D26E00" w:rsidP="00C72600">
      <w:pPr>
        <w:pStyle w:val="ListParagraph"/>
        <w:ind w:left="5310" w:hanging="1260"/>
        <w:rPr>
          <w:rFonts w:ascii="Cambria" w:hAnsi="Cambria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сопр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rv </m:t>
        </m:r>
      </m:oMath>
      <w:r w:rsidR="00282AFC" w:rsidRPr="005F4276">
        <w:rPr>
          <w:rFonts w:ascii="Cambria" w:hAnsi="Cambria" w:cs="Times New Roman"/>
          <w:sz w:val="24"/>
          <w:szCs w:val="24"/>
          <w:lang w:val="vi-VN"/>
        </w:rPr>
        <w:t xml:space="preserve"> </w:t>
      </w:r>
    </w:p>
    <w:p w:rsidR="00282AFC" w:rsidRPr="005F4276" w:rsidRDefault="00A01930" w:rsidP="00A01930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5F4276">
        <w:rPr>
          <w:rFonts w:ascii="Cambria" w:eastAsia="LatinS-Roman" w:hAnsi="Cambria" w:cs="Times New Roman"/>
          <w:sz w:val="24"/>
          <w:szCs w:val="24"/>
          <w:lang w:val="vi-VN"/>
        </w:rPr>
        <w:t>Момент силы сопротивления</w:t>
      </w:r>
    </w:p>
    <w:p w:rsidR="00107973" w:rsidRPr="005F4276" w:rsidRDefault="00D26E00" w:rsidP="00C72600">
      <w:pPr>
        <w:pStyle w:val="ListParagraph"/>
        <w:ind w:left="-990" w:right="640" w:firstLine="1356"/>
        <w:rPr>
          <w:rFonts w:ascii="Cambria" w:hAnsi="Cambria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сопр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сопр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>l</m:t>
          </m:r>
        </m:oMath>
      </m:oMathPara>
    </w:p>
    <w:p w:rsidR="005E574D" w:rsidRPr="005F4276" w:rsidRDefault="00A01930" w:rsidP="00A01930">
      <w:pPr>
        <w:pStyle w:val="ListParagraph"/>
        <w:widowControl/>
        <w:numPr>
          <w:ilvl w:val="0"/>
          <w:numId w:val="4"/>
        </w:numPr>
        <w:adjustRightInd w:val="0"/>
        <w:rPr>
          <w:rFonts w:ascii="Cambria" w:hAnsi="Cambria" w:cs="Times New Roman"/>
          <w:sz w:val="24"/>
          <w:szCs w:val="24"/>
        </w:rPr>
      </w:pPr>
      <w:r w:rsidRPr="005F4276">
        <w:rPr>
          <w:rFonts w:ascii="Cambria" w:eastAsia="LatinS-Roman" w:hAnsi="Cambria" w:cs="Cambria"/>
          <w:color w:val="000000"/>
          <w:sz w:val="24"/>
          <w:szCs w:val="24"/>
          <w:lang w:val="vi-VN"/>
        </w:rPr>
        <w:t>ри малой угловой амплитуде качания</w:t>
      </w:r>
    </w:p>
    <w:p w:rsidR="005E574D" w:rsidRPr="005F4276" w:rsidRDefault="00D26E00" w:rsidP="00C72600">
      <w:pPr>
        <w:widowControl/>
        <w:adjustRightInd w:val="0"/>
        <w:ind w:left="-990" w:firstLine="1102"/>
        <w:rPr>
          <w:rFonts w:ascii="Cambria" w:eastAsia="LatinS-Roman" w:hAnsi="Cambria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тяж</m:t>
              </m:r>
            </m:sub>
          </m:sSub>
          <m:r>
            <w:rPr>
              <w:rFonts w:ascii="Cambria Math" w:eastAsia="LatinS-Roman" w:hAnsi="Cambria Math" w:cs="Times New Roman"/>
              <w:sz w:val="24"/>
              <w:szCs w:val="24"/>
            </w:rPr>
            <m:t>= -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mgl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φ</m:t>
          </m:r>
        </m:oMath>
      </m:oMathPara>
    </w:p>
    <w:p w:rsidR="005E574D" w:rsidRPr="005F4276" w:rsidRDefault="00A01930" w:rsidP="00A01930">
      <w:pPr>
        <w:pStyle w:val="ListParagraph"/>
        <w:widowControl/>
        <w:numPr>
          <w:ilvl w:val="0"/>
          <w:numId w:val="4"/>
        </w:numPr>
        <w:adjustRightInd w:val="0"/>
        <w:rPr>
          <w:rFonts w:ascii="Cambria" w:eastAsia="LatinS-Roman" w:hAnsi="Cambria" w:cs="Times New Roman"/>
          <w:sz w:val="24"/>
          <w:szCs w:val="24"/>
        </w:rPr>
      </w:pPr>
      <w:r w:rsidRPr="005F4276">
        <w:rPr>
          <w:rFonts w:ascii="Cambria" w:eastAsia="LatinS-Roman" w:hAnsi="Cambria" w:cs="Cambria"/>
          <w:sz w:val="24"/>
          <w:szCs w:val="24"/>
        </w:rPr>
        <w:t>Период колебаний маятника</w:t>
      </w:r>
    </w:p>
    <w:p w:rsidR="005E574D" w:rsidRPr="005F4276" w:rsidRDefault="00A01930" w:rsidP="00C72600">
      <w:pPr>
        <w:widowControl/>
        <w:adjustRightInd w:val="0"/>
        <w:ind w:left="-450" w:right="550"/>
        <w:rPr>
          <w:rFonts w:ascii="Cambria" w:eastAsia="LatinS-Roman" w:hAnsi="Cambria" w:cs="Times New Roman"/>
          <w:i/>
          <w:sz w:val="24"/>
          <w:szCs w:val="24"/>
        </w:rPr>
      </w:pPr>
      <m:oMathPara>
        <m:oMath>
          <m:r>
            <w:rPr>
              <w:rFonts w:ascii="Cambria Math" w:eastAsia="LatinS-Roman" w:hAnsi="Cambria Math" w:cs="Times New Roman"/>
              <w:sz w:val="24"/>
              <w:szCs w:val="24"/>
            </w:rPr>
            <m:t>T=2π</m:t>
          </m:r>
          <m:rad>
            <m:radPr>
              <m:degHide m:val="1"/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mgl</m:t>
                  </m:r>
                </m:den>
              </m:f>
            </m:e>
          </m:rad>
          <m:r>
            <w:rPr>
              <w:rFonts w:ascii="Cambria Math" w:eastAsia="LatinS-Roman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g</m:t>
                  </m:r>
                </m:den>
              </m:f>
            </m:e>
          </m:rad>
        </m:oMath>
      </m:oMathPara>
    </w:p>
    <w:p w:rsidR="002E6DBE" w:rsidRPr="005F4276" w:rsidRDefault="00A01930" w:rsidP="00A01930">
      <w:pPr>
        <w:ind w:left="3060" w:right="2440" w:firstLine="90"/>
        <w:rPr>
          <w:rFonts w:ascii="Cambria" w:hAnsi="Cambr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>→</m:t>
        </m:r>
        <m:sSub>
          <m:sSub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LatinS-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LatinS-Roman" w:hAnsi="Cambria Math" w:cs="Times New Roman"/>
                <w:sz w:val="24"/>
                <w:szCs w:val="24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+ l</m:t>
        </m:r>
      </m:oMath>
      <w:r w:rsidR="002E6DBE" w:rsidRPr="005F4276">
        <w:rPr>
          <w:rFonts w:ascii="Cambria" w:hAnsi="Cambria" w:cs="Times New Roman"/>
          <w:sz w:val="24"/>
          <w:szCs w:val="24"/>
          <w:lang w:val="vi-VN"/>
        </w:rPr>
        <w:t xml:space="preserve"> </w:t>
      </w:r>
    </w:p>
    <w:p w:rsidR="007B2540" w:rsidRPr="005F4276" w:rsidRDefault="00A01930" w:rsidP="00A01930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vi-VN"/>
        </w:rPr>
      </w:pPr>
      <w:r w:rsidRPr="005F4276">
        <w:rPr>
          <w:rFonts w:ascii="Cambria" w:hAnsi="Cambria"/>
          <w:color w:val="1F2023"/>
          <w:sz w:val="24"/>
          <w:szCs w:val="24"/>
        </w:rPr>
        <w:t xml:space="preserve">При наличии вязкого трения амплитуда колебаний убывает по экспоненциальному закону </w:t>
      </w:r>
    </w:p>
    <w:p w:rsidR="007B2540" w:rsidRPr="005F4276" w:rsidRDefault="00A01930" w:rsidP="007B2540">
      <w:pPr>
        <w:widowControl/>
        <w:adjustRightInd w:val="0"/>
        <w:ind w:left="-990" w:firstLine="540"/>
        <w:rPr>
          <w:rFonts w:ascii="Cambria" w:eastAsia="LatinS-Roman" w:hAnsi="Cambria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LatinS-Roman" w:hAnsi="Cambria Math" w:cs="Times New Roman"/>
              <w:sz w:val="24"/>
              <w:szCs w:val="24"/>
              <w:lang w:val="en-US"/>
            </w:rPr>
            <m:t xml:space="preserve">φ= </m:t>
          </m:r>
          <m:sSub>
            <m:sSub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en-US"/>
                </w:rPr>
                <m:t>А</m:t>
              </m:r>
            </m:e>
            <m:sub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e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en-US"/>
                </w:rPr>
                <m:t>-β</m:t>
              </m:r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t</m:t>
              </m:r>
            </m:sup>
          </m:sSup>
        </m:oMath>
      </m:oMathPara>
    </w:p>
    <w:p w:rsidR="00A01930" w:rsidRPr="005F4276" w:rsidRDefault="00A01930" w:rsidP="007B2540">
      <w:pPr>
        <w:widowControl/>
        <w:adjustRightInd w:val="0"/>
        <w:ind w:left="-990" w:firstLine="540"/>
        <w:rPr>
          <w:rFonts w:ascii="Cambria" w:eastAsia="LatinS-Roman" w:hAnsi="Cambria" w:cs="Times New Roman"/>
          <w:sz w:val="24"/>
          <w:szCs w:val="24"/>
          <w:lang w:val="en-US"/>
        </w:rPr>
      </w:pPr>
    </w:p>
    <w:p w:rsidR="007B2540" w:rsidRPr="005F4276" w:rsidRDefault="00A01930" w:rsidP="00A01930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vi-VN"/>
        </w:rPr>
      </w:pPr>
      <w:r w:rsidRPr="005F4276">
        <w:rPr>
          <w:rFonts w:ascii="Cambria" w:hAnsi="Cambria"/>
          <w:color w:val="1F2023"/>
          <w:sz w:val="24"/>
          <w:szCs w:val="24"/>
        </w:rPr>
        <w:t>Логарифмируя уравнение</w:t>
      </w:r>
      <w:r w:rsidR="007B2540" w:rsidRPr="005F4276">
        <w:rPr>
          <w:rFonts w:ascii="Cambria" w:hAnsi="Cambria"/>
          <w:color w:val="1F2023"/>
          <w:sz w:val="24"/>
          <w:szCs w:val="24"/>
        </w:rPr>
        <w:t xml:space="preserve"> </w:t>
      </w:r>
    </w:p>
    <w:p w:rsidR="007B2540" w:rsidRPr="005F4276" w:rsidRDefault="00A01930" w:rsidP="00C72600">
      <w:pPr>
        <w:ind w:left="3240" w:firstLine="540"/>
        <w:rPr>
          <w:rFonts w:ascii="Cambria" w:hAnsi="Cambria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>ln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= -βt</m:t>
        </m:r>
      </m:oMath>
      <w:r w:rsidR="007B2540" w:rsidRPr="005F4276">
        <w:rPr>
          <w:rFonts w:ascii="Cambria" w:hAnsi="Cambria" w:cs="Times New Roman"/>
          <w:sz w:val="24"/>
          <w:szCs w:val="24"/>
          <w:lang w:val="vi-VN"/>
        </w:rPr>
        <w:t xml:space="preserve">  </w:t>
      </w:r>
    </w:p>
    <w:p w:rsidR="007B2540" w:rsidRPr="005F4276" w:rsidRDefault="00A01930" w:rsidP="00A01930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vi-VN"/>
        </w:rPr>
      </w:pPr>
      <w:r w:rsidRPr="005F4276">
        <w:rPr>
          <w:rFonts w:ascii="Cambria" w:hAnsi="Cambria"/>
          <w:sz w:val="24"/>
          <w:szCs w:val="24"/>
        </w:rPr>
        <w:lastRenderedPageBreak/>
        <w:t>Логарифмический декремент затухания</w:t>
      </w:r>
    </w:p>
    <w:p w:rsidR="002E6DBE" w:rsidRPr="005F4276" w:rsidRDefault="00BA5137" w:rsidP="00C72600">
      <w:pPr>
        <w:pStyle w:val="ListParagraph"/>
        <w:ind w:left="-360" w:firstLine="0"/>
        <w:rPr>
          <w:rFonts w:ascii="Cambria" w:hAnsi="Cambria" w:cs="Times New Roman"/>
          <w:sz w:val="24"/>
          <w:szCs w:val="24"/>
          <w:lang w:val="vi-V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λ = ln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A(t)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A(t+ T)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= βT</m:t>
          </m:r>
        </m:oMath>
      </m:oMathPara>
    </w:p>
    <w:p w:rsidR="00BA5137" w:rsidRPr="005F4276" w:rsidRDefault="00BA5137" w:rsidP="00BA5137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vi-VN"/>
        </w:rPr>
      </w:pPr>
      <w:r w:rsidRPr="005F4276">
        <w:rPr>
          <w:rFonts w:ascii="Cambria" w:hAnsi="Cambria" w:cs="Times New Roman"/>
          <w:sz w:val="24"/>
          <w:szCs w:val="24"/>
          <w:lang w:val="vi-VN"/>
        </w:rPr>
        <w:t>Амплитудные значения уменьшаются по линейному закону</w:t>
      </w:r>
    </w:p>
    <w:p w:rsidR="00BA5137" w:rsidRPr="005F4276" w:rsidRDefault="00BA5137" w:rsidP="00BA5137">
      <w:pPr>
        <w:pStyle w:val="ListParagraph"/>
        <w:ind w:left="-270" w:firstLine="0"/>
        <w:rPr>
          <w:rFonts w:ascii="Cambria" w:hAnsi="Cambria" w:cs="Times New Roman"/>
          <w:sz w:val="24"/>
          <w:szCs w:val="24"/>
          <w:lang w:val="vi-V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t= nT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>-4n∆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3</m:t>
              </m:r>
            </m:sub>
          </m:sSub>
        </m:oMath>
      </m:oMathPara>
    </w:p>
    <w:p w:rsidR="009C2B86" w:rsidRPr="005F427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after="3"/>
        <w:rPr>
          <w:rFonts w:ascii="Cambria" w:hAnsi="Cambria" w:cs="Times New Roman"/>
          <w:b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Измерительные</w:t>
      </w:r>
      <w:r w:rsidRPr="005F4276">
        <w:rPr>
          <w:rFonts w:ascii="Cambria" w:hAnsi="Cambria" w:cs="Times New Roman"/>
          <w:b/>
          <w:bCs/>
          <w:spacing w:val="-5"/>
          <w:sz w:val="24"/>
          <w:szCs w:val="24"/>
        </w:rPr>
        <w:t xml:space="preserve"> </w:t>
      </w:r>
      <w:r w:rsidRPr="005F4276">
        <w:rPr>
          <w:rFonts w:ascii="Cambria" w:hAnsi="Cambria" w:cs="Times New Roman"/>
          <w:b/>
          <w:bCs/>
          <w:sz w:val="24"/>
          <w:szCs w:val="24"/>
        </w:rPr>
        <w:t>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16"/>
        <w:gridCol w:w="3839"/>
        <w:gridCol w:w="1693"/>
        <w:gridCol w:w="2093"/>
        <w:gridCol w:w="2089"/>
      </w:tblGrid>
      <w:tr w:rsidR="009C2B86" w:rsidRPr="005F4276" w:rsidTr="00C72600">
        <w:trPr>
          <w:cantSplit/>
          <w:trHeight w:val="20"/>
        </w:trPr>
        <w:tc>
          <w:tcPr>
            <w:tcW w:w="387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№ п/п</w:t>
            </w:r>
          </w:p>
        </w:tc>
        <w:tc>
          <w:tcPr>
            <w:tcW w:w="1823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bookmarkStart w:id="0" w:name="_Toc154745494"/>
            <w:bookmarkStart w:id="1" w:name="_Toc154745610"/>
            <w:r w:rsidRPr="005F4276">
              <w:rPr>
                <w:rFonts w:ascii="Cambria" w:hAnsi="Cambria"/>
                <w:i/>
                <w:sz w:val="24"/>
                <w:szCs w:val="24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Используемый</w:t>
            </w:r>
            <w:r w:rsidRPr="005F4276">
              <w:rPr>
                <w:rFonts w:ascii="Cambria" w:hAnsi="Cambria"/>
                <w:i/>
                <w:sz w:val="24"/>
                <w:szCs w:val="24"/>
              </w:rPr>
              <w:br/>
              <w:t>диапазон</w:t>
            </w:r>
          </w:p>
        </w:tc>
        <w:tc>
          <w:tcPr>
            <w:tcW w:w="993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Погрешность</w:t>
            </w:r>
            <w:r w:rsidRPr="005F4276">
              <w:rPr>
                <w:rFonts w:ascii="Cambria" w:hAnsi="Cambria"/>
                <w:i/>
                <w:sz w:val="24"/>
                <w:szCs w:val="24"/>
              </w:rPr>
              <w:br/>
              <w:t>прибора</w:t>
            </w:r>
          </w:p>
        </w:tc>
      </w:tr>
      <w:tr w:rsidR="009C2B86" w:rsidRPr="005F4276" w:rsidTr="00C72600">
        <w:trPr>
          <w:cantSplit/>
          <w:trHeight w:val="20"/>
        </w:trPr>
        <w:tc>
          <w:tcPr>
            <w:tcW w:w="387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1</w:t>
            </w:r>
          </w:p>
        </w:tc>
        <w:tc>
          <w:tcPr>
            <w:tcW w:w="1823" w:type="pct"/>
            <w:vAlign w:val="center"/>
          </w:tcPr>
          <w:p w:rsidR="009C2B86" w:rsidRPr="005F4276" w:rsidRDefault="005668CA" w:rsidP="007B2540">
            <w:pPr>
              <w:pStyle w:val="Default"/>
              <w:jc w:val="center"/>
              <w:rPr>
                <w:rFonts w:ascii="Cambria" w:hAnsi="Cambria"/>
                <w:lang w:val="ru-RU"/>
              </w:rPr>
            </w:pPr>
            <w:r w:rsidRPr="005F4276">
              <w:rPr>
                <w:rFonts w:ascii="Cambria" w:hAnsi="Cambria"/>
                <w:lang w:val="ru-RU"/>
              </w:rPr>
              <w:t>Шкала</w:t>
            </w:r>
            <w:r w:rsidR="007B2540" w:rsidRPr="005F4276">
              <w:rPr>
                <w:rFonts w:ascii="Cambria" w:hAnsi="Cambria"/>
                <w:lang w:val="ru-RU"/>
              </w:rPr>
              <w:t xml:space="preserve"> </w:t>
            </w:r>
          </w:p>
        </w:tc>
        <w:tc>
          <w:tcPr>
            <w:tcW w:w="804" w:type="pct"/>
            <w:vAlign w:val="center"/>
          </w:tcPr>
          <w:p w:rsidR="009C2B86" w:rsidRPr="005F4276" w:rsidRDefault="009C2B86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994" w:type="pct"/>
            <w:vAlign w:val="center"/>
          </w:tcPr>
          <w:p w:rsidR="009C2B86" w:rsidRPr="005F4276" w:rsidRDefault="005668CA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eastAsia="Cambria Math" w:hAnsi="Cambria" w:cs="Cambria Math"/>
                <w:sz w:val="24"/>
                <w:szCs w:val="24"/>
              </w:rPr>
              <w:t>0 − 60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°</m:t>
              </m:r>
            </m:oMath>
          </w:p>
        </w:tc>
        <w:tc>
          <w:tcPr>
            <w:tcW w:w="993" w:type="pct"/>
            <w:vAlign w:val="center"/>
          </w:tcPr>
          <w:p w:rsidR="009C2B86" w:rsidRPr="005F4276" w:rsidRDefault="005668CA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1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°</m:t>
              </m:r>
            </m:oMath>
          </w:p>
        </w:tc>
      </w:tr>
      <w:tr w:rsidR="009C2B86" w:rsidRPr="005F4276" w:rsidTr="00C72600">
        <w:trPr>
          <w:cantSplit/>
          <w:trHeight w:val="20"/>
        </w:trPr>
        <w:tc>
          <w:tcPr>
            <w:tcW w:w="387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2</w:t>
            </w:r>
          </w:p>
        </w:tc>
        <w:tc>
          <w:tcPr>
            <w:tcW w:w="1823" w:type="pct"/>
            <w:vAlign w:val="center"/>
          </w:tcPr>
          <w:p w:rsidR="009C2B86" w:rsidRPr="005F4276" w:rsidRDefault="009C2B86" w:rsidP="00107973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804" w:type="pct"/>
            <w:vAlign w:val="center"/>
          </w:tcPr>
          <w:p w:rsidR="009C2B86" w:rsidRPr="005F4276" w:rsidRDefault="009C2B86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994" w:type="pct"/>
            <w:vAlign w:val="center"/>
          </w:tcPr>
          <w:p w:rsidR="009C2B86" w:rsidRPr="005F4276" w:rsidRDefault="009C2B86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993" w:type="pct"/>
            <w:vAlign w:val="center"/>
          </w:tcPr>
          <w:p w:rsidR="009C2B86" w:rsidRPr="005F4276" w:rsidRDefault="009C2B86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</w:tr>
      <w:tr w:rsidR="00107973" w:rsidRPr="005F4276" w:rsidTr="00C72600">
        <w:trPr>
          <w:cantSplit/>
          <w:trHeight w:val="20"/>
        </w:trPr>
        <w:tc>
          <w:tcPr>
            <w:tcW w:w="387" w:type="pct"/>
            <w:vAlign w:val="center"/>
          </w:tcPr>
          <w:p w:rsidR="00107973" w:rsidRPr="005F4276" w:rsidRDefault="00107973" w:rsidP="00107973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3</w:t>
            </w:r>
          </w:p>
        </w:tc>
        <w:tc>
          <w:tcPr>
            <w:tcW w:w="1823" w:type="pct"/>
          </w:tcPr>
          <w:p w:rsidR="00107973" w:rsidRPr="005F4276" w:rsidRDefault="00107973" w:rsidP="00107973">
            <w:pPr>
              <w:pStyle w:val="TableParagraph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804" w:type="pct"/>
            <w:vAlign w:val="center"/>
          </w:tcPr>
          <w:p w:rsidR="00107973" w:rsidRPr="005F4276" w:rsidRDefault="00107973" w:rsidP="00107973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994" w:type="pct"/>
            <w:vAlign w:val="center"/>
          </w:tcPr>
          <w:p w:rsidR="00107973" w:rsidRPr="005F4276" w:rsidRDefault="00107973" w:rsidP="00107973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993" w:type="pct"/>
            <w:vAlign w:val="center"/>
          </w:tcPr>
          <w:p w:rsidR="00107973" w:rsidRPr="005F4276" w:rsidRDefault="00107973" w:rsidP="00107973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</w:tr>
    </w:tbl>
    <w:p w:rsidR="00107973" w:rsidRPr="005F4276" w:rsidRDefault="00107973" w:rsidP="003C3AC1">
      <w:pPr>
        <w:rPr>
          <w:rFonts w:ascii="Cambria" w:hAnsi="Cambria" w:cs="Times New Roman"/>
          <w:b/>
          <w:sz w:val="24"/>
          <w:szCs w:val="24"/>
          <w:lang w:val="vi-VN"/>
        </w:rPr>
      </w:pPr>
    </w:p>
    <w:p w:rsidR="009C2B86" w:rsidRPr="005F4276" w:rsidRDefault="00107973" w:rsidP="00107973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sz w:val="24"/>
          <w:szCs w:val="24"/>
          <w:lang w:val="vi-VN"/>
        </w:rPr>
      </w:pPr>
      <w:r w:rsidRPr="005F4276">
        <w:rPr>
          <w:rFonts w:ascii="Cambria" w:hAnsi="Cambria" w:cs="Times New Roman"/>
          <w:b/>
          <w:sz w:val="24"/>
          <w:szCs w:val="24"/>
        </w:rPr>
        <w:t xml:space="preserve">Схема установки ( </w:t>
      </w:r>
      <w:r w:rsidRPr="005F4276">
        <w:rPr>
          <w:rFonts w:ascii="Cambria" w:hAnsi="Cambria" w:cs="Times New Roman"/>
          <w:b/>
          <w:i/>
          <w:sz w:val="24"/>
          <w:szCs w:val="24"/>
        </w:rPr>
        <w:t>перечень схем, которые составляют Приложение 1</w:t>
      </w:r>
      <w:r w:rsidRPr="005F4276">
        <w:rPr>
          <w:rFonts w:ascii="Cambria" w:hAnsi="Cambria" w:cs="Times New Roman"/>
          <w:b/>
          <w:sz w:val="24"/>
          <w:szCs w:val="24"/>
        </w:rPr>
        <w:t>)</w:t>
      </w:r>
    </w:p>
    <w:p w:rsidR="009C2B86" w:rsidRPr="005F4276" w:rsidRDefault="009C2B86" w:rsidP="00840FC0">
      <w:pPr>
        <w:rPr>
          <w:rFonts w:ascii="Cambria" w:hAnsi="Cambria"/>
          <w:sz w:val="24"/>
          <w:szCs w:val="24"/>
        </w:rPr>
      </w:pPr>
    </w:p>
    <w:p w:rsidR="00C92C80" w:rsidRPr="005F4276" w:rsidRDefault="00840FC0" w:rsidP="00840FC0">
      <w:pPr>
        <w:widowControl/>
        <w:adjustRightInd w:val="0"/>
        <w:ind w:left="720"/>
        <w:rPr>
          <w:rFonts w:ascii="Cambria" w:eastAsia="LatinS-Roman" w:hAnsi="Cambria" w:cs="Times New Roman"/>
          <w:sz w:val="24"/>
          <w:szCs w:val="24"/>
        </w:rPr>
      </w:pPr>
      <w:r w:rsidRPr="005F4276">
        <w:rPr>
          <w:noProof/>
          <w:sz w:val="24"/>
          <w:szCs w:val="24"/>
          <w:lang w:val="en-US"/>
        </w:rPr>
        <w:drawing>
          <wp:inline distT="0" distB="0" distL="0" distR="0" wp14:anchorId="4FE31A7D" wp14:editId="567C16C2">
            <wp:extent cx="6000750" cy="4581525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C80" w:rsidRPr="005F4276" w:rsidRDefault="00C92C80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840FC0" w:rsidRPr="005F4276" w:rsidRDefault="00840FC0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840FC0" w:rsidRPr="005F4276" w:rsidRDefault="00840FC0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840FC0" w:rsidRPr="005F4276" w:rsidRDefault="00840FC0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840FC0" w:rsidRDefault="00840FC0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5F4276" w:rsidRDefault="005F4276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5F4276" w:rsidRDefault="005F4276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5F4276" w:rsidRDefault="005F4276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5F4276" w:rsidRPr="005F4276" w:rsidRDefault="005F4276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840FC0" w:rsidRPr="005F4276" w:rsidRDefault="00840FC0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840FC0" w:rsidRPr="005F4276" w:rsidRDefault="00840FC0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840FC0" w:rsidRPr="005F4276" w:rsidRDefault="00840FC0" w:rsidP="00BA5137">
      <w:pPr>
        <w:rPr>
          <w:rFonts w:ascii="Cambria" w:hAnsi="Cambria" w:cs="Times New Roman"/>
          <w:sz w:val="24"/>
          <w:szCs w:val="24"/>
        </w:rPr>
      </w:pPr>
    </w:p>
    <w:p w:rsidR="009C2B86" w:rsidRPr="005F4276" w:rsidRDefault="003E2E94" w:rsidP="003D64BF">
      <w:pPr>
        <w:numPr>
          <w:ilvl w:val="0"/>
          <w:numId w:val="2"/>
        </w:numPr>
        <w:spacing w:before="161"/>
        <w:ind w:left="278" w:hangingChars="116" w:hanging="278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 w:rsidRPr="005F42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lastRenderedPageBreak/>
        <w:t>Результаты прямых измерений и их обработки (</w:t>
      </w:r>
      <w:r w:rsidRPr="005F42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vi-VN"/>
        </w:rPr>
        <w:t>таблицы, примеры расчетов</w:t>
      </w:r>
      <w:r w:rsidRPr="005F42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 xml:space="preserve">). </w:t>
      </w:r>
    </w:p>
    <w:p w:rsidR="00840FC0" w:rsidRPr="005F4276" w:rsidRDefault="00840FC0" w:rsidP="00840FC0">
      <w:pPr>
        <w:pStyle w:val="ListParagraph"/>
        <w:spacing w:line="265" w:lineRule="auto"/>
        <w:ind w:firstLine="0"/>
        <w:rPr>
          <w:sz w:val="24"/>
          <w:szCs w:val="24"/>
        </w:rPr>
      </w:pPr>
    </w:p>
    <w:tbl>
      <w:tblPr>
        <w:tblW w:w="9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1"/>
        <w:gridCol w:w="1464"/>
        <w:gridCol w:w="1609"/>
        <w:gridCol w:w="1609"/>
        <w:gridCol w:w="1756"/>
        <w:gridCol w:w="1756"/>
      </w:tblGrid>
      <w:tr w:rsidR="00840FC0" w:rsidRPr="005F4276" w:rsidTr="00840FC0">
        <w:trPr>
          <w:trHeight w:val="308"/>
        </w:trPr>
        <w:tc>
          <w:tcPr>
            <w:tcW w:w="1751" w:type="dxa"/>
            <w:tcBorders>
              <w:bottom w:val="nil"/>
            </w:tcBorders>
            <w:shd w:val="clear" w:color="auto" w:fill="auto"/>
            <w:vAlign w:val="center"/>
          </w:tcPr>
          <w:p w:rsidR="00840FC0" w:rsidRPr="005F4276" w:rsidRDefault="00840FC0" w:rsidP="00840FC0">
            <w:pPr>
              <w:rPr>
                <w:rFonts w:asciiTheme="majorHAnsi" w:hAnsiTheme="majorHAnsi"/>
                <w:sz w:val="24"/>
                <w:szCs w:val="24"/>
              </w:rPr>
            </w:pPr>
            <w:r w:rsidRPr="005F4276">
              <w:rPr>
                <w:rFonts w:asciiTheme="majorHAnsi" w:hAnsiTheme="majorHAnsi"/>
                <w:sz w:val="24"/>
                <w:szCs w:val="24"/>
              </w:rPr>
              <w:t>Амплитуда            отклонения</w:t>
            </w:r>
          </w:p>
        </w:tc>
        <w:tc>
          <w:tcPr>
            <w:tcW w:w="1464" w:type="dxa"/>
            <w:vMerge w:val="restart"/>
            <w:shd w:val="clear" w:color="auto" w:fill="auto"/>
            <w:vAlign w:val="center"/>
          </w:tcPr>
          <w:p w:rsidR="00840FC0" w:rsidRPr="005F4276" w:rsidRDefault="00840FC0" w:rsidP="00840FC0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25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°</m:t>
              </m:r>
            </m:oMath>
          </w:p>
        </w:tc>
        <w:tc>
          <w:tcPr>
            <w:tcW w:w="1609" w:type="dxa"/>
            <w:vMerge w:val="restart"/>
            <w:shd w:val="clear" w:color="auto" w:fill="auto"/>
            <w:vAlign w:val="center"/>
          </w:tcPr>
          <w:p w:rsidR="00840FC0" w:rsidRPr="005F4276" w:rsidRDefault="00840FC0" w:rsidP="00840FC0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20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°</m:t>
              </m:r>
            </m:oMath>
          </w:p>
        </w:tc>
        <w:tc>
          <w:tcPr>
            <w:tcW w:w="1609" w:type="dxa"/>
            <w:vMerge w:val="restart"/>
            <w:shd w:val="clear" w:color="auto" w:fill="auto"/>
            <w:vAlign w:val="center"/>
          </w:tcPr>
          <w:p w:rsidR="00840FC0" w:rsidRPr="005F4276" w:rsidRDefault="00840FC0" w:rsidP="00840FC0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15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°</m:t>
              </m:r>
            </m:oMath>
          </w:p>
        </w:tc>
        <w:tc>
          <w:tcPr>
            <w:tcW w:w="1756" w:type="dxa"/>
            <w:vMerge w:val="restart"/>
            <w:shd w:val="clear" w:color="auto" w:fill="auto"/>
            <w:vAlign w:val="center"/>
          </w:tcPr>
          <w:p w:rsidR="00840FC0" w:rsidRPr="005F4276" w:rsidRDefault="00840FC0" w:rsidP="00840FC0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10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°</m:t>
              </m:r>
            </m:oMath>
          </w:p>
        </w:tc>
        <w:tc>
          <w:tcPr>
            <w:tcW w:w="1756" w:type="dxa"/>
            <w:vMerge w:val="restart"/>
            <w:shd w:val="clear" w:color="auto" w:fill="auto"/>
            <w:vAlign w:val="center"/>
          </w:tcPr>
          <w:p w:rsidR="00840FC0" w:rsidRPr="005F4276" w:rsidRDefault="00840FC0" w:rsidP="00840FC0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5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°</m:t>
              </m:r>
            </m:oMath>
          </w:p>
        </w:tc>
      </w:tr>
      <w:tr w:rsidR="00840FC0" w:rsidRPr="005F4276" w:rsidTr="00840FC0">
        <w:trPr>
          <w:trHeight w:val="308"/>
        </w:trPr>
        <w:tc>
          <w:tcPr>
            <w:tcW w:w="1751" w:type="dxa"/>
            <w:tcBorders>
              <w:top w:val="nil"/>
            </w:tcBorders>
            <w:shd w:val="clear" w:color="auto" w:fill="auto"/>
            <w:vAlign w:val="center"/>
          </w:tcPr>
          <w:p w:rsidR="00840FC0" w:rsidRPr="005F4276" w:rsidRDefault="00840FC0" w:rsidP="00840FC0">
            <w:pPr>
              <w:rPr>
                <w:rFonts w:asciiTheme="majorHAnsi" w:hAnsiTheme="majorHAnsi"/>
                <w:sz w:val="24"/>
                <w:szCs w:val="24"/>
              </w:rPr>
            </w:pPr>
            <w:r w:rsidRPr="005F4276">
              <w:rPr>
                <w:rFonts w:asciiTheme="majorHAnsi" w:hAnsiTheme="majorHAnsi"/>
                <w:sz w:val="24"/>
                <w:szCs w:val="24"/>
              </w:rPr>
              <w:t>Время</w:t>
            </w:r>
          </w:p>
        </w:tc>
        <w:tc>
          <w:tcPr>
            <w:tcW w:w="1464" w:type="dxa"/>
            <w:vMerge/>
            <w:shd w:val="clear" w:color="auto" w:fill="auto"/>
            <w:vAlign w:val="center"/>
          </w:tcPr>
          <w:p w:rsidR="00840FC0" w:rsidRPr="005F4276" w:rsidRDefault="00840FC0" w:rsidP="0084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  <w:vMerge/>
            <w:shd w:val="clear" w:color="auto" w:fill="auto"/>
            <w:vAlign w:val="center"/>
          </w:tcPr>
          <w:p w:rsidR="00840FC0" w:rsidRPr="005F4276" w:rsidRDefault="00840FC0" w:rsidP="0084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  <w:vMerge/>
            <w:shd w:val="clear" w:color="auto" w:fill="auto"/>
            <w:vAlign w:val="center"/>
          </w:tcPr>
          <w:p w:rsidR="00840FC0" w:rsidRPr="005F4276" w:rsidRDefault="00840FC0" w:rsidP="0084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  <w:vMerge/>
            <w:shd w:val="clear" w:color="auto" w:fill="auto"/>
            <w:vAlign w:val="center"/>
          </w:tcPr>
          <w:p w:rsidR="00840FC0" w:rsidRPr="005F4276" w:rsidRDefault="00840FC0" w:rsidP="0084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56" w:type="dxa"/>
            <w:vMerge/>
            <w:shd w:val="clear" w:color="auto" w:fill="auto"/>
            <w:vAlign w:val="center"/>
          </w:tcPr>
          <w:p w:rsidR="00840FC0" w:rsidRPr="005F4276" w:rsidRDefault="00840FC0" w:rsidP="0084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40FC0" w:rsidRPr="005F4276" w:rsidTr="00840FC0">
        <w:trPr>
          <w:trHeight w:val="555"/>
        </w:trPr>
        <w:tc>
          <w:tcPr>
            <w:tcW w:w="1751" w:type="dxa"/>
            <w:shd w:val="clear" w:color="auto" w:fill="auto"/>
            <w:vAlign w:val="center"/>
          </w:tcPr>
          <w:p w:rsidR="00840FC0" w:rsidRPr="005F4276" w:rsidRDefault="00D26E00" w:rsidP="00840FC0">
            <w:pPr>
              <w:jc w:val="center"/>
              <w:rPr>
                <w:rFonts w:ascii="Cambria" w:hAnsi="Cambr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840FC0" w:rsidRPr="005F4276">
              <w:rPr>
                <w:rFonts w:ascii="Cambria" w:hAnsi="Cambria"/>
                <w:sz w:val="24"/>
                <w:szCs w:val="24"/>
              </w:rPr>
              <w:t>, с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</w:rPr>
              <w:t>9</w:t>
            </w: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.90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18.90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29.17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38.63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48.78</w:t>
            </w:r>
          </w:p>
        </w:tc>
      </w:tr>
      <w:tr w:rsidR="00840FC0" w:rsidRPr="005F4276" w:rsidTr="00840FC0">
        <w:trPr>
          <w:trHeight w:val="509"/>
        </w:trPr>
        <w:tc>
          <w:tcPr>
            <w:tcW w:w="1751" w:type="dxa"/>
            <w:shd w:val="clear" w:color="auto" w:fill="auto"/>
            <w:vAlign w:val="center"/>
          </w:tcPr>
          <w:p w:rsidR="00840FC0" w:rsidRPr="005F4276" w:rsidRDefault="00D26E00" w:rsidP="00840FC0">
            <w:pPr>
              <w:jc w:val="center"/>
              <w:rPr>
                <w:rFonts w:ascii="Cambria" w:hAnsi="Cambr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840FC0" w:rsidRPr="005F4276">
              <w:rPr>
                <w:rFonts w:ascii="Cambria" w:hAnsi="Cambria"/>
                <w:sz w:val="24"/>
                <w:szCs w:val="24"/>
              </w:rPr>
              <w:t>, с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9.64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18.85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29.05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38.84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49.13</w:t>
            </w:r>
          </w:p>
        </w:tc>
      </w:tr>
      <w:tr w:rsidR="00840FC0" w:rsidRPr="005F4276" w:rsidTr="00840FC0">
        <w:trPr>
          <w:trHeight w:val="536"/>
        </w:trPr>
        <w:tc>
          <w:tcPr>
            <w:tcW w:w="1751" w:type="dxa"/>
            <w:shd w:val="clear" w:color="auto" w:fill="auto"/>
            <w:vAlign w:val="center"/>
          </w:tcPr>
          <w:p w:rsidR="00840FC0" w:rsidRPr="005F4276" w:rsidRDefault="00D26E00" w:rsidP="00840FC0">
            <w:pPr>
              <w:jc w:val="center"/>
              <w:rPr>
                <w:rFonts w:ascii="Cambria" w:eastAsia="Cambria Math" w:hAnsi="Cambria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464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9.63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18.87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28.94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38.46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840FC0" w:rsidRPr="005F4276" w:rsidRDefault="00F1000E" w:rsidP="00840FC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lang w:val="en-US"/>
              </w:rPr>
              <w:t>49.18</w:t>
            </w:r>
          </w:p>
        </w:tc>
      </w:tr>
      <w:tr w:rsidR="00840FC0" w:rsidRPr="005F4276" w:rsidTr="00840FC0">
        <w:trPr>
          <w:trHeight w:val="527"/>
        </w:trPr>
        <w:tc>
          <w:tcPr>
            <w:tcW w:w="1751" w:type="dxa"/>
            <w:shd w:val="clear" w:color="auto" w:fill="auto"/>
            <w:vAlign w:val="center"/>
          </w:tcPr>
          <w:p w:rsidR="00840FC0" w:rsidRPr="005F4276" w:rsidRDefault="00D26E00" w:rsidP="00840FC0">
            <w:pPr>
              <w:jc w:val="center"/>
              <w:rPr>
                <w:rFonts w:ascii="Cambria" w:hAnsi="Cambr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ср</m:t>
                  </m:r>
                </m:sub>
              </m:sSub>
            </m:oMath>
            <w:r w:rsidR="00840FC0" w:rsidRPr="005F4276">
              <w:rPr>
                <w:rFonts w:ascii="Cambria" w:hAnsi="Cambria"/>
                <w:sz w:val="24"/>
                <w:szCs w:val="24"/>
              </w:rPr>
              <w:t>, с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840FC0" w:rsidRPr="005F4276" w:rsidRDefault="00F95C05" w:rsidP="00840FC0">
            <w:pPr>
              <w:jc w:val="center"/>
              <w:rPr>
                <w:sz w:val="24"/>
                <w:szCs w:val="24"/>
                <w:lang w:val="en-US"/>
              </w:rPr>
            </w:pPr>
            <w:r w:rsidRPr="005F4276">
              <w:rPr>
                <w:sz w:val="24"/>
                <w:szCs w:val="24"/>
                <w:lang w:val="en-US"/>
              </w:rPr>
              <w:t>9.72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40FC0" w:rsidRPr="005F4276" w:rsidRDefault="00F95C05" w:rsidP="00840FC0">
            <w:pPr>
              <w:jc w:val="center"/>
              <w:rPr>
                <w:sz w:val="24"/>
                <w:szCs w:val="24"/>
                <w:lang w:val="en-US"/>
              </w:rPr>
            </w:pPr>
            <w:r w:rsidRPr="005F4276">
              <w:rPr>
                <w:sz w:val="24"/>
                <w:szCs w:val="24"/>
                <w:lang w:val="en-US"/>
              </w:rPr>
              <w:t>18.87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840FC0" w:rsidRPr="005F4276" w:rsidRDefault="00F95C05" w:rsidP="00840FC0">
            <w:pPr>
              <w:jc w:val="center"/>
              <w:rPr>
                <w:sz w:val="24"/>
                <w:szCs w:val="24"/>
                <w:lang w:val="en-US"/>
              </w:rPr>
            </w:pPr>
            <w:r w:rsidRPr="005F4276">
              <w:rPr>
                <w:sz w:val="24"/>
                <w:szCs w:val="24"/>
                <w:lang w:val="en-US"/>
              </w:rPr>
              <w:t>29.05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840FC0" w:rsidRPr="005F4276" w:rsidRDefault="00F95C05" w:rsidP="00840FC0">
            <w:pPr>
              <w:jc w:val="center"/>
              <w:rPr>
                <w:sz w:val="24"/>
                <w:szCs w:val="24"/>
                <w:lang w:val="en-US"/>
              </w:rPr>
            </w:pPr>
            <w:r w:rsidRPr="005F4276">
              <w:rPr>
                <w:sz w:val="24"/>
                <w:szCs w:val="24"/>
                <w:lang w:val="en-US"/>
              </w:rPr>
              <w:t>38.64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840FC0" w:rsidRPr="005F4276" w:rsidRDefault="00F95C05" w:rsidP="00840FC0">
            <w:pPr>
              <w:jc w:val="center"/>
              <w:rPr>
                <w:sz w:val="24"/>
                <w:szCs w:val="24"/>
                <w:lang w:val="en-US"/>
              </w:rPr>
            </w:pPr>
            <w:r w:rsidRPr="005F4276">
              <w:rPr>
                <w:sz w:val="24"/>
                <w:szCs w:val="24"/>
                <w:lang w:val="en-US"/>
              </w:rPr>
              <w:t>49.03</w:t>
            </w:r>
          </w:p>
        </w:tc>
      </w:tr>
    </w:tbl>
    <w:p w:rsidR="00840FC0" w:rsidRPr="005F4276" w:rsidRDefault="00840FC0" w:rsidP="00840FC0">
      <w:pPr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5F4276">
        <w:rPr>
          <w:rFonts w:ascii="Cambria" w:hAnsi="Cambria"/>
          <w:color w:val="000000" w:themeColor="text1"/>
          <w:sz w:val="24"/>
          <w:szCs w:val="24"/>
        </w:rPr>
        <w:t>Таблица 2: Зависимость амплитуды колебаний от времени А (t)</w:t>
      </w:r>
    </w:p>
    <w:p w:rsidR="00840FC0" w:rsidRPr="005F4276" w:rsidRDefault="00840FC0" w:rsidP="00840FC0">
      <w:pP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</w:p>
    <w:p w:rsidR="00840FC0" w:rsidRPr="005F4276" w:rsidRDefault="00840FC0" w:rsidP="00840FC0">
      <w:pPr>
        <w:rPr>
          <w:sz w:val="24"/>
          <w:szCs w:val="24"/>
        </w:rPr>
      </w:pPr>
    </w:p>
    <w:p w:rsidR="00840FC0" w:rsidRPr="005F4276" w:rsidRDefault="00840FC0" w:rsidP="00840FC0">
      <w:pPr>
        <w:rPr>
          <w:sz w:val="24"/>
          <w:szCs w:val="24"/>
        </w:rPr>
      </w:pPr>
      <w:r w:rsidRPr="005F4276">
        <w:rPr>
          <w:sz w:val="24"/>
          <w:szCs w:val="24"/>
        </w:rPr>
        <w:t xml:space="preserve"> 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1654"/>
        <w:gridCol w:w="1701"/>
        <w:gridCol w:w="1701"/>
        <w:gridCol w:w="1701"/>
        <w:gridCol w:w="1701"/>
      </w:tblGrid>
      <w:tr w:rsidR="00840FC0" w:rsidRPr="005F4276" w:rsidTr="005668CA">
        <w:trPr>
          <w:trHeight w:val="300"/>
        </w:trPr>
        <w:tc>
          <w:tcPr>
            <w:tcW w:w="1460" w:type="dxa"/>
            <w:shd w:val="clear" w:color="auto" w:fill="auto"/>
            <w:vAlign w:val="center"/>
          </w:tcPr>
          <w:p w:rsidR="00840FC0" w:rsidRPr="005F4276" w:rsidRDefault="005668CA" w:rsidP="005668C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Положен</w:t>
            </w:r>
            <w:r w:rsidR="00840FC0" w:rsidRPr="005F4276">
              <w:rPr>
                <w:rFonts w:ascii="Cambria" w:hAnsi="Cambria"/>
                <w:sz w:val="24"/>
                <w:szCs w:val="24"/>
              </w:rPr>
              <w:t>е боковых грузов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40FC0" w:rsidRPr="005F4276" w:rsidRDefault="00D26E00" w:rsidP="005668CA">
            <w:pPr>
              <w:jc w:val="center"/>
              <w:rPr>
                <w:rFonts w:ascii="Cambria" w:eastAsia="Cambria Math" w:hAnsi="Cambria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D26E00" w:rsidP="005668CA">
            <w:pPr>
              <w:jc w:val="center"/>
              <w:rPr>
                <w:rFonts w:ascii="Cambria" w:hAnsi="Cambr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840FC0" w:rsidRPr="005F4276">
              <w:rPr>
                <w:rFonts w:ascii="Cambria" w:hAnsi="Cambria"/>
                <w:sz w:val="24"/>
                <w:szCs w:val="24"/>
              </w:rPr>
              <w:t>, с</w:t>
            </w:r>
          </w:p>
        </w:tc>
        <w:tc>
          <w:tcPr>
            <w:tcW w:w="1701" w:type="dxa"/>
            <w:vAlign w:val="center"/>
          </w:tcPr>
          <w:p w:rsidR="00840FC0" w:rsidRPr="005F4276" w:rsidRDefault="00D26E00" w:rsidP="005668CA">
            <w:pPr>
              <w:jc w:val="center"/>
              <w:rPr>
                <w:rFonts w:ascii="Cambria" w:eastAsia="Cambria Math" w:hAnsi="Cambria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D26E00" w:rsidP="005668CA">
            <w:pPr>
              <w:jc w:val="center"/>
              <w:rPr>
                <w:rFonts w:ascii="Cambria" w:eastAsia="Cambria Math" w:hAnsi="Cambria" w:cs="Cambria Math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vi-VN"/>
                      </w:rPr>
                      <m:t>t</m:t>
                    </m:r>
                  </m:e>
                </m:acc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840FC0" w:rsidP="005668C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T, с</w:t>
            </w:r>
          </w:p>
        </w:tc>
      </w:tr>
      <w:tr w:rsidR="00840FC0" w:rsidRPr="005F4276" w:rsidTr="005668CA">
        <w:trPr>
          <w:trHeight w:val="691"/>
        </w:trPr>
        <w:tc>
          <w:tcPr>
            <w:tcW w:w="1460" w:type="dxa"/>
            <w:shd w:val="clear" w:color="auto" w:fill="auto"/>
            <w:vAlign w:val="center"/>
          </w:tcPr>
          <w:p w:rsidR="00840FC0" w:rsidRPr="005F4276" w:rsidRDefault="00840FC0" w:rsidP="005668C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1 риска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16.07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15.97</w:t>
            </w:r>
          </w:p>
        </w:tc>
        <w:tc>
          <w:tcPr>
            <w:tcW w:w="1701" w:type="dxa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15.99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95C05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16.01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95C05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1.60</w:t>
            </w:r>
          </w:p>
        </w:tc>
      </w:tr>
      <w:tr w:rsidR="00840FC0" w:rsidRPr="005F4276" w:rsidTr="005668CA">
        <w:trPr>
          <w:trHeight w:val="700"/>
        </w:trPr>
        <w:tc>
          <w:tcPr>
            <w:tcW w:w="1460" w:type="dxa"/>
            <w:shd w:val="clear" w:color="auto" w:fill="auto"/>
            <w:vAlign w:val="center"/>
          </w:tcPr>
          <w:p w:rsidR="00840FC0" w:rsidRPr="005F4276" w:rsidRDefault="00840FC0" w:rsidP="005668C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2 риски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16.96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17.26</w:t>
            </w:r>
          </w:p>
        </w:tc>
        <w:tc>
          <w:tcPr>
            <w:tcW w:w="1701" w:type="dxa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17.05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95C05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17.09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95C05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1.71</w:t>
            </w:r>
          </w:p>
        </w:tc>
      </w:tr>
      <w:tr w:rsidR="00840FC0" w:rsidRPr="005F4276" w:rsidTr="005668CA">
        <w:trPr>
          <w:trHeight w:val="696"/>
        </w:trPr>
        <w:tc>
          <w:tcPr>
            <w:tcW w:w="1460" w:type="dxa"/>
            <w:shd w:val="clear" w:color="auto" w:fill="auto"/>
            <w:vAlign w:val="center"/>
          </w:tcPr>
          <w:p w:rsidR="00840FC0" w:rsidRPr="005F4276" w:rsidRDefault="00840FC0" w:rsidP="005668C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3 риски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17.91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17.99</w:t>
            </w:r>
          </w:p>
        </w:tc>
        <w:tc>
          <w:tcPr>
            <w:tcW w:w="1701" w:type="dxa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18.04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95C05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17.98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95C05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1.80</w:t>
            </w:r>
          </w:p>
        </w:tc>
      </w:tr>
      <w:tr w:rsidR="00840FC0" w:rsidRPr="005F4276" w:rsidTr="005668CA">
        <w:trPr>
          <w:trHeight w:val="693"/>
        </w:trPr>
        <w:tc>
          <w:tcPr>
            <w:tcW w:w="1460" w:type="dxa"/>
            <w:shd w:val="clear" w:color="auto" w:fill="auto"/>
            <w:vAlign w:val="center"/>
          </w:tcPr>
          <w:p w:rsidR="00840FC0" w:rsidRPr="005F4276" w:rsidRDefault="00840FC0" w:rsidP="005668C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4 риски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19.39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19.25</w:t>
            </w:r>
          </w:p>
        </w:tc>
        <w:tc>
          <w:tcPr>
            <w:tcW w:w="1701" w:type="dxa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19.31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95C05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19.32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95C05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1.93</w:t>
            </w:r>
          </w:p>
        </w:tc>
      </w:tr>
      <w:tr w:rsidR="00840FC0" w:rsidRPr="005F4276" w:rsidTr="005668CA">
        <w:trPr>
          <w:trHeight w:val="703"/>
        </w:trPr>
        <w:tc>
          <w:tcPr>
            <w:tcW w:w="1460" w:type="dxa"/>
            <w:shd w:val="clear" w:color="auto" w:fill="auto"/>
            <w:vAlign w:val="center"/>
          </w:tcPr>
          <w:p w:rsidR="00840FC0" w:rsidRPr="005F4276" w:rsidRDefault="00840FC0" w:rsidP="005668C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5 рисок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20.63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20.63</w:t>
            </w:r>
          </w:p>
        </w:tc>
        <w:tc>
          <w:tcPr>
            <w:tcW w:w="1701" w:type="dxa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20.68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95C05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20.65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95C05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2.07</w:t>
            </w:r>
          </w:p>
        </w:tc>
      </w:tr>
      <w:tr w:rsidR="00840FC0" w:rsidRPr="005F4276" w:rsidTr="005668CA">
        <w:trPr>
          <w:trHeight w:val="698"/>
        </w:trPr>
        <w:tc>
          <w:tcPr>
            <w:tcW w:w="1460" w:type="dxa"/>
            <w:shd w:val="clear" w:color="auto" w:fill="auto"/>
            <w:vAlign w:val="center"/>
          </w:tcPr>
          <w:p w:rsidR="00840FC0" w:rsidRPr="005F4276" w:rsidRDefault="00840FC0" w:rsidP="005668C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4276">
              <w:rPr>
                <w:rFonts w:ascii="Cambria" w:hAnsi="Cambria"/>
                <w:sz w:val="24"/>
                <w:szCs w:val="24"/>
              </w:rPr>
              <w:t>6 рисок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22.23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22.22</w:t>
            </w:r>
          </w:p>
        </w:tc>
        <w:tc>
          <w:tcPr>
            <w:tcW w:w="1701" w:type="dxa"/>
            <w:vAlign w:val="center"/>
          </w:tcPr>
          <w:p w:rsidR="00840FC0" w:rsidRPr="005F4276" w:rsidRDefault="00F1000E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22.39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95C05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22.28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0FC0" w:rsidRPr="005F4276" w:rsidRDefault="00F95C05" w:rsidP="005668C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/>
                <w:sz w:val="24"/>
                <w:szCs w:val="24"/>
                <w:lang w:val="en-US"/>
              </w:rPr>
              <w:t>2.23</w:t>
            </w:r>
          </w:p>
        </w:tc>
      </w:tr>
    </w:tbl>
    <w:p w:rsidR="005668CA" w:rsidRPr="005F4276" w:rsidRDefault="005668CA" w:rsidP="005668CA">
      <w:pPr>
        <w:jc w:val="center"/>
        <w:rPr>
          <w:rFonts w:ascii="Cambria" w:hAnsi="Cambria"/>
          <w:sz w:val="24"/>
          <w:szCs w:val="24"/>
        </w:rPr>
      </w:pPr>
      <w:r w:rsidRPr="005F4276">
        <w:rPr>
          <w:rFonts w:ascii="Cambria" w:hAnsi="Cambria"/>
          <w:sz w:val="24"/>
          <w:szCs w:val="24"/>
        </w:rPr>
        <w:t>Таблица 3</w:t>
      </w:r>
      <w:r w:rsidRPr="005F4276">
        <w:rPr>
          <w:sz w:val="24"/>
          <w:szCs w:val="24"/>
        </w:rPr>
        <w:t xml:space="preserve"> </w:t>
      </w:r>
    </w:p>
    <w:p w:rsidR="005668CA" w:rsidRDefault="005668CA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Default="005F4276" w:rsidP="005668CA">
      <w:pPr>
        <w:rPr>
          <w:sz w:val="24"/>
          <w:szCs w:val="24"/>
        </w:rPr>
      </w:pPr>
    </w:p>
    <w:p w:rsidR="005F4276" w:rsidRPr="005F4276" w:rsidRDefault="005F4276" w:rsidP="005668CA">
      <w:pPr>
        <w:rPr>
          <w:sz w:val="24"/>
          <w:szCs w:val="24"/>
        </w:rPr>
      </w:pPr>
    </w:p>
    <w:p w:rsidR="00B83186" w:rsidRPr="005F4276" w:rsidRDefault="00B83186" w:rsidP="00B8318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5F4276">
        <w:rPr>
          <w:rFonts w:ascii="Cambria" w:eastAsia="Times New Roman" w:hAnsi="Cambria" w:cs="Times New Roman"/>
          <w:b/>
          <w:color w:val="000000"/>
          <w:sz w:val="24"/>
          <w:szCs w:val="24"/>
        </w:rPr>
        <w:lastRenderedPageBreak/>
        <w:t>Расчет результатов косвенных измерений(таблицы, примеры расчетов).</w:t>
      </w:r>
    </w:p>
    <w:p w:rsidR="005668CA" w:rsidRPr="005F4276" w:rsidRDefault="005668CA" w:rsidP="005668C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375"/>
        <w:gridCol w:w="1440"/>
        <w:gridCol w:w="1440"/>
        <w:gridCol w:w="1440"/>
        <w:gridCol w:w="1440"/>
        <w:gridCol w:w="1330"/>
      </w:tblGrid>
      <w:tr w:rsidR="005668CA" w:rsidRPr="005F4276" w:rsidTr="00536CD2">
        <w:tc>
          <w:tcPr>
            <w:tcW w:w="1523" w:type="dxa"/>
          </w:tcPr>
          <w:p w:rsidR="005668CA" w:rsidRPr="005F4276" w:rsidRDefault="005668CA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Риски</w:t>
            </w:r>
          </w:p>
        </w:tc>
        <w:tc>
          <w:tcPr>
            <w:tcW w:w="1375" w:type="dxa"/>
          </w:tcPr>
          <w:p w:rsidR="005668CA" w:rsidRPr="005F4276" w:rsidRDefault="005668CA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440" w:type="dxa"/>
          </w:tcPr>
          <w:p w:rsidR="005668CA" w:rsidRPr="005F4276" w:rsidRDefault="005668CA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440" w:type="dxa"/>
          </w:tcPr>
          <w:p w:rsidR="005668CA" w:rsidRPr="005F4276" w:rsidRDefault="005668CA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440" w:type="dxa"/>
          </w:tcPr>
          <w:p w:rsidR="005668CA" w:rsidRPr="005F4276" w:rsidRDefault="005668CA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440" w:type="dxa"/>
          </w:tcPr>
          <w:p w:rsidR="005668CA" w:rsidRPr="005F4276" w:rsidRDefault="005668CA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330" w:type="dxa"/>
          </w:tcPr>
          <w:p w:rsidR="005668CA" w:rsidRPr="005F4276" w:rsidRDefault="005668CA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6</w:t>
            </w:r>
          </w:p>
        </w:tc>
      </w:tr>
      <w:tr w:rsidR="005668CA" w:rsidRPr="005F4276" w:rsidTr="00536CD2">
        <w:tc>
          <w:tcPr>
            <w:tcW w:w="1523" w:type="dxa"/>
          </w:tcPr>
          <w:p w:rsidR="005668CA" w:rsidRPr="005F4276" w:rsidRDefault="00D26E00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верх</m:t>
                  </m:r>
                </m:sub>
              </m:sSub>
            </m:oMath>
            <w:r w:rsidR="005F4276">
              <w:rPr>
                <w:rFonts w:asciiTheme="majorHAnsi" w:hAnsiTheme="majorHAnsi"/>
                <w:sz w:val="24"/>
                <w:szCs w:val="24"/>
              </w:rPr>
              <w:t>(м)</w:t>
            </w:r>
          </w:p>
        </w:tc>
        <w:tc>
          <w:tcPr>
            <w:tcW w:w="8465" w:type="dxa"/>
            <w:gridSpan w:val="6"/>
          </w:tcPr>
          <w:p w:rsidR="005668CA" w:rsidRPr="005F4276" w:rsidRDefault="007741C9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0.077</w:t>
            </w:r>
          </w:p>
        </w:tc>
      </w:tr>
      <w:tr w:rsidR="005668CA" w:rsidRPr="005F4276" w:rsidTr="00536CD2">
        <w:tc>
          <w:tcPr>
            <w:tcW w:w="1523" w:type="dxa"/>
          </w:tcPr>
          <w:p w:rsidR="005668CA" w:rsidRPr="005F4276" w:rsidRDefault="00D26E00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ниж</m:t>
                  </m:r>
                </m:sub>
              </m:sSub>
            </m:oMath>
            <w:r w:rsidR="005F4276">
              <w:rPr>
                <w:rFonts w:asciiTheme="majorHAnsi" w:hAnsiTheme="majorHAnsi"/>
                <w:sz w:val="24"/>
                <w:szCs w:val="24"/>
              </w:rPr>
              <w:t>(м)</w:t>
            </w:r>
          </w:p>
        </w:tc>
        <w:tc>
          <w:tcPr>
            <w:tcW w:w="8465" w:type="dxa"/>
            <w:gridSpan w:val="6"/>
          </w:tcPr>
          <w:p w:rsidR="005668CA" w:rsidRPr="005F4276" w:rsidRDefault="007741C9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0.202</w:t>
            </w:r>
          </w:p>
        </w:tc>
      </w:tr>
      <w:tr w:rsidR="005668CA" w:rsidRPr="005F4276" w:rsidTr="00536CD2">
        <w:tc>
          <w:tcPr>
            <w:tcW w:w="1523" w:type="dxa"/>
          </w:tcPr>
          <w:p w:rsidR="005668CA" w:rsidRPr="005F4276" w:rsidRDefault="00D26E00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бок</m:t>
                  </m:r>
                </m:sub>
              </m:sSub>
            </m:oMath>
            <w:r w:rsidR="005F4276">
              <w:rPr>
                <w:rFonts w:asciiTheme="majorHAnsi" w:hAnsiTheme="majorHAnsi"/>
                <w:sz w:val="24"/>
                <w:szCs w:val="24"/>
              </w:rPr>
              <w:t>(м)</w:t>
            </w:r>
          </w:p>
        </w:tc>
        <w:tc>
          <w:tcPr>
            <w:tcW w:w="1375" w:type="dxa"/>
          </w:tcPr>
          <w:p w:rsidR="005668CA" w:rsidRPr="005F4276" w:rsidRDefault="007741C9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0.077</w:t>
            </w:r>
          </w:p>
        </w:tc>
        <w:tc>
          <w:tcPr>
            <w:tcW w:w="1440" w:type="dxa"/>
          </w:tcPr>
          <w:p w:rsidR="005668CA" w:rsidRPr="005F4276" w:rsidRDefault="007741C9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0.102</w:t>
            </w:r>
          </w:p>
        </w:tc>
        <w:tc>
          <w:tcPr>
            <w:tcW w:w="1440" w:type="dxa"/>
          </w:tcPr>
          <w:p w:rsidR="005668CA" w:rsidRPr="005F4276" w:rsidRDefault="007741C9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0.127</w:t>
            </w:r>
          </w:p>
        </w:tc>
        <w:tc>
          <w:tcPr>
            <w:tcW w:w="1440" w:type="dxa"/>
          </w:tcPr>
          <w:p w:rsidR="005668CA" w:rsidRPr="005F4276" w:rsidRDefault="007741C9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0.152</w:t>
            </w:r>
          </w:p>
        </w:tc>
        <w:tc>
          <w:tcPr>
            <w:tcW w:w="1440" w:type="dxa"/>
          </w:tcPr>
          <w:p w:rsidR="005668CA" w:rsidRPr="005F4276" w:rsidRDefault="007741C9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0.177</w:t>
            </w:r>
          </w:p>
        </w:tc>
        <w:tc>
          <w:tcPr>
            <w:tcW w:w="1330" w:type="dxa"/>
          </w:tcPr>
          <w:p w:rsidR="005668CA" w:rsidRPr="005F4276" w:rsidRDefault="007741C9" w:rsidP="005668CA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sz w:val="24"/>
                <w:szCs w:val="24"/>
                <w:highlight w:val="white"/>
              </w:rPr>
              <w:t>0.202</w:t>
            </w:r>
          </w:p>
        </w:tc>
      </w:tr>
      <w:tr w:rsidR="00536CD2" w:rsidRPr="005F4276" w:rsidTr="00536CD2">
        <w:tc>
          <w:tcPr>
            <w:tcW w:w="1523" w:type="dxa"/>
          </w:tcPr>
          <w:p w:rsidR="00465C2D" w:rsidRPr="005F4276" w:rsidRDefault="00D26E00" w:rsidP="00465C2D">
            <w:pPr>
              <w:jc w:val="center"/>
              <w:rPr>
                <w:rFonts w:asciiTheme="majorHAnsi" w:hAnsiTheme="majorHAnsi"/>
                <w:sz w:val="24"/>
                <w:szCs w:val="24"/>
                <w:highlight w:val="whit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гр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кг*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75" w:type="dxa"/>
            <w:vAlign w:val="center"/>
          </w:tcPr>
          <w:p w:rsidR="00465C2D" w:rsidRPr="005F4276" w:rsidRDefault="00465C2D" w:rsidP="00465C2D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440" w:type="dxa"/>
            <w:vAlign w:val="center"/>
          </w:tcPr>
          <w:p w:rsidR="00465C2D" w:rsidRPr="005F4276" w:rsidRDefault="00465C2D" w:rsidP="00465C2D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1440" w:type="dxa"/>
            <w:vAlign w:val="center"/>
          </w:tcPr>
          <w:p w:rsidR="00465C2D" w:rsidRPr="005F4276" w:rsidRDefault="00465C2D" w:rsidP="00465C2D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440" w:type="dxa"/>
            <w:vAlign w:val="center"/>
          </w:tcPr>
          <w:p w:rsidR="00465C2D" w:rsidRPr="005F4276" w:rsidRDefault="00465C2D" w:rsidP="00465C2D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440" w:type="dxa"/>
            <w:vAlign w:val="center"/>
          </w:tcPr>
          <w:p w:rsidR="00465C2D" w:rsidRPr="005F4276" w:rsidRDefault="00465C2D" w:rsidP="00465C2D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0.045</w:t>
            </w:r>
          </w:p>
        </w:tc>
        <w:tc>
          <w:tcPr>
            <w:tcW w:w="1330" w:type="dxa"/>
            <w:vAlign w:val="center"/>
          </w:tcPr>
          <w:p w:rsidR="00465C2D" w:rsidRPr="005F4276" w:rsidRDefault="00465C2D" w:rsidP="00465C2D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0.052</w:t>
            </w:r>
          </w:p>
        </w:tc>
      </w:tr>
      <w:tr w:rsidR="00536CD2" w:rsidRPr="005F4276" w:rsidTr="00536CD2">
        <w:tc>
          <w:tcPr>
            <w:tcW w:w="1523" w:type="dxa"/>
          </w:tcPr>
          <w:p w:rsidR="00465C2D" w:rsidRPr="005F4276" w:rsidRDefault="00465C2D" w:rsidP="00465C2D">
            <w:pPr>
              <w:jc w:val="center"/>
              <w:rPr>
                <w:rFonts w:asciiTheme="majorHAnsi" w:hAnsiTheme="majorHAnsi"/>
                <w:i/>
                <w:sz w:val="24"/>
                <w:szCs w:val="24"/>
                <w:highlight w:val="white"/>
              </w:rPr>
            </w:pPr>
            <w:r w:rsidRPr="005F4276">
              <w:rPr>
                <w:rFonts w:asciiTheme="majorHAnsi" w:hAnsiTheme="majorHAnsi"/>
                <w:i/>
                <w:sz w:val="24"/>
                <w:szCs w:val="24"/>
                <w:highlight w:val="white"/>
                <w:lang w:val="vi-VN"/>
              </w:rPr>
              <w:t>I</w:t>
            </w:r>
            <w:r w:rsidR="005F4276">
              <w:rPr>
                <w:rFonts w:asciiTheme="majorHAnsi" w:hAnsiTheme="majorHAnsi"/>
                <w:i/>
                <w:sz w:val="24"/>
                <w:szCs w:val="24"/>
                <w:highlight w:val="white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кг*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1375" w:type="dxa"/>
            <w:vAlign w:val="center"/>
          </w:tcPr>
          <w:p w:rsidR="00465C2D" w:rsidRPr="005F4276" w:rsidRDefault="00465C2D" w:rsidP="00465C2D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440" w:type="dxa"/>
            <w:vAlign w:val="center"/>
          </w:tcPr>
          <w:p w:rsidR="00465C2D" w:rsidRPr="005F4276" w:rsidRDefault="00465C2D" w:rsidP="00465C2D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440" w:type="dxa"/>
            <w:vAlign w:val="center"/>
          </w:tcPr>
          <w:p w:rsidR="00465C2D" w:rsidRPr="005F4276" w:rsidRDefault="00465C2D" w:rsidP="00465C2D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0.04</w:t>
            </w:r>
            <w:r w:rsidRPr="005F4276"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  <w:vAlign w:val="center"/>
          </w:tcPr>
          <w:p w:rsidR="00465C2D" w:rsidRPr="005F4276" w:rsidRDefault="00465C2D" w:rsidP="00465C2D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1440" w:type="dxa"/>
            <w:vAlign w:val="center"/>
          </w:tcPr>
          <w:p w:rsidR="00465C2D" w:rsidRPr="005F4276" w:rsidRDefault="00465C2D" w:rsidP="00465C2D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330" w:type="dxa"/>
            <w:vAlign w:val="center"/>
          </w:tcPr>
          <w:p w:rsidR="00465C2D" w:rsidRPr="005F4276" w:rsidRDefault="00465C2D" w:rsidP="00465C2D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0.06</w:t>
            </w:r>
            <w:r w:rsidRPr="005F4276"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5F4276" w:rsidRPr="005F4276" w:rsidTr="00D26E00">
        <w:tc>
          <w:tcPr>
            <w:tcW w:w="1523" w:type="dxa"/>
          </w:tcPr>
          <w:p w:rsidR="005F4276" w:rsidRPr="005F4276" w:rsidRDefault="00D26E00" w:rsidP="005F4276">
            <w:pPr>
              <w:jc w:val="center"/>
              <w:rPr>
                <w:rFonts w:asciiTheme="majorHAnsi" w:hAnsiTheme="majorHAnsi"/>
                <w:i/>
                <w:sz w:val="24"/>
                <w:szCs w:val="24"/>
                <w:highlight w:val="white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пр эксп</m:t>
                  </m:r>
                </m:sub>
              </m:sSub>
            </m:oMath>
            <w:r w:rsidR="005F4276" w:rsidRPr="005F4276">
              <w:rPr>
                <w:rFonts w:asciiTheme="majorHAnsi" w:hAnsiTheme="majorHAnsi"/>
                <w:sz w:val="24"/>
                <w:szCs w:val="24"/>
              </w:rPr>
              <w:t>(м)</w:t>
            </w:r>
          </w:p>
        </w:tc>
        <w:tc>
          <w:tcPr>
            <w:tcW w:w="1375" w:type="dxa"/>
            <w:vAlign w:val="center"/>
          </w:tcPr>
          <w:p w:rsidR="005F4276" w:rsidRPr="005F4276" w:rsidRDefault="005F4276" w:rsidP="005F4276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0.636</w:t>
            </w:r>
          </w:p>
        </w:tc>
        <w:tc>
          <w:tcPr>
            <w:tcW w:w="1440" w:type="dxa"/>
            <w:vAlign w:val="center"/>
          </w:tcPr>
          <w:p w:rsidR="005F4276" w:rsidRPr="005F4276" w:rsidRDefault="005F4276" w:rsidP="005F4276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0.727</w:t>
            </w:r>
          </w:p>
        </w:tc>
        <w:tc>
          <w:tcPr>
            <w:tcW w:w="1440" w:type="dxa"/>
            <w:vAlign w:val="center"/>
          </w:tcPr>
          <w:p w:rsidR="005F4276" w:rsidRPr="005F4276" w:rsidRDefault="005F4276" w:rsidP="005F4276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0.805</w:t>
            </w:r>
          </w:p>
        </w:tc>
        <w:tc>
          <w:tcPr>
            <w:tcW w:w="1440" w:type="dxa"/>
            <w:vAlign w:val="center"/>
          </w:tcPr>
          <w:p w:rsidR="005F4276" w:rsidRPr="005F4276" w:rsidRDefault="005F4276" w:rsidP="005F4276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0.926</w:t>
            </w:r>
          </w:p>
        </w:tc>
        <w:tc>
          <w:tcPr>
            <w:tcW w:w="1440" w:type="dxa"/>
            <w:vAlign w:val="center"/>
          </w:tcPr>
          <w:p w:rsidR="005F4276" w:rsidRPr="005F4276" w:rsidRDefault="005F4276" w:rsidP="005F4276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1.065</w:t>
            </w:r>
          </w:p>
        </w:tc>
        <w:tc>
          <w:tcPr>
            <w:tcW w:w="1330" w:type="dxa"/>
            <w:vAlign w:val="center"/>
          </w:tcPr>
          <w:p w:rsidR="005F4276" w:rsidRPr="005F4276" w:rsidRDefault="005F4276" w:rsidP="005F4276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5F4276">
              <w:rPr>
                <w:rFonts w:ascii="Cambria" w:hAnsi="Cambria" w:cs="Calibri"/>
                <w:color w:val="000000"/>
                <w:sz w:val="24"/>
                <w:szCs w:val="24"/>
              </w:rPr>
              <w:t>1.236</w:t>
            </w:r>
          </w:p>
        </w:tc>
      </w:tr>
      <w:tr w:rsidR="00077AE8" w:rsidRPr="005F4276" w:rsidTr="00D26E00">
        <w:tc>
          <w:tcPr>
            <w:tcW w:w="1523" w:type="dxa"/>
          </w:tcPr>
          <w:p w:rsidR="00077AE8" w:rsidRPr="005F4276" w:rsidRDefault="00D26E00" w:rsidP="00077AE8">
            <w:pPr>
              <w:jc w:val="center"/>
              <w:rPr>
                <w:rFonts w:asciiTheme="majorHAnsi" w:hAnsiTheme="majorHAnsi"/>
                <w:i/>
                <w:sz w:val="24"/>
                <w:szCs w:val="24"/>
                <w:highlight w:val="white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vi-VN"/>
                    </w:rPr>
                    <m:t>пр теор</m:t>
                  </m:r>
                </m:sub>
              </m:sSub>
            </m:oMath>
            <w:r w:rsidR="00077AE8" w:rsidRPr="005F4276">
              <w:rPr>
                <w:rFonts w:asciiTheme="majorHAnsi" w:hAnsiTheme="majorHAnsi"/>
                <w:sz w:val="24"/>
                <w:szCs w:val="24"/>
              </w:rPr>
              <w:t>(м)</w:t>
            </w:r>
          </w:p>
        </w:tc>
        <w:tc>
          <w:tcPr>
            <w:tcW w:w="1375" w:type="dxa"/>
            <w:vAlign w:val="center"/>
          </w:tcPr>
          <w:p w:rsidR="00077AE8" w:rsidRDefault="00077AE8" w:rsidP="00077AE8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</w:rPr>
              <w:t>0.627</w:t>
            </w:r>
          </w:p>
        </w:tc>
        <w:tc>
          <w:tcPr>
            <w:tcW w:w="1440" w:type="dxa"/>
            <w:vAlign w:val="center"/>
          </w:tcPr>
          <w:p w:rsidR="00077AE8" w:rsidRDefault="00077AE8" w:rsidP="00077AE8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0.706</w:t>
            </w:r>
          </w:p>
        </w:tc>
        <w:tc>
          <w:tcPr>
            <w:tcW w:w="1440" w:type="dxa"/>
            <w:vAlign w:val="center"/>
          </w:tcPr>
          <w:p w:rsidR="00077AE8" w:rsidRDefault="00077AE8" w:rsidP="00077AE8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0.784</w:t>
            </w:r>
          </w:p>
        </w:tc>
        <w:tc>
          <w:tcPr>
            <w:tcW w:w="1440" w:type="dxa"/>
            <w:vAlign w:val="center"/>
          </w:tcPr>
          <w:p w:rsidR="00077AE8" w:rsidRDefault="00077AE8" w:rsidP="00077AE8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0.902</w:t>
            </w:r>
          </w:p>
        </w:tc>
        <w:tc>
          <w:tcPr>
            <w:tcW w:w="1440" w:type="dxa"/>
            <w:vAlign w:val="center"/>
          </w:tcPr>
          <w:p w:rsidR="00077AE8" w:rsidRDefault="00077AE8" w:rsidP="00077AE8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1.039</w:t>
            </w:r>
          </w:p>
        </w:tc>
        <w:tc>
          <w:tcPr>
            <w:tcW w:w="1330" w:type="dxa"/>
            <w:vAlign w:val="center"/>
          </w:tcPr>
          <w:p w:rsidR="00077AE8" w:rsidRDefault="00077AE8" w:rsidP="00077AE8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1.176</w:t>
            </w:r>
          </w:p>
        </w:tc>
      </w:tr>
    </w:tbl>
    <w:p w:rsidR="00B83186" w:rsidRDefault="005668CA" w:rsidP="005F4276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F4276">
        <w:rPr>
          <w:rFonts w:asciiTheme="majorHAnsi" w:hAnsiTheme="majorHAnsi"/>
          <w:color w:val="000000" w:themeColor="text1"/>
          <w:sz w:val="24"/>
          <w:szCs w:val="24"/>
        </w:rPr>
        <w:t>Таблица 4: Зависимость квадрата периода от момента инерции</w:t>
      </w:r>
    </w:p>
    <w:p w:rsidR="005F4276" w:rsidRPr="005F4276" w:rsidRDefault="005F4276" w:rsidP="005F4276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B06C31" w:rsidRPr="005F4276" w:rsidRDefault="00B06C31" w:rsidP="00B06C31">
      <w:pPr>
        <w:pStyle w:val="ListParagraph"/>
        <w:numPr>
          <w:ilvl w:val="0"/>
          <w:numId w:val="24"/>
        </w:numPr>
        <w:spacing w:before="161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По результатам измерений рассчитать среднее время десяти колебаний 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vi-VN"/>
              </w:rPr>
              <m:t>t</m:t>
            </m:r>
          </m:e>
        </m:acc>
      </m:oMath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и период колебаний </w:t>
      </w:r>
      <m:oMath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T</m:t>
        </m:r>
      </m:oMath>
      <w:r w:rsidRPr="005F4276">
        <w:rPr>
          <w:rFonts w:ascii="Cambria" w:eastAsia="Times New Roman" w:hAnsi="Cambria" w:cs="Times New Roman"/>
          <w:sz w:val="24"/>
          <w:szCs w:val="24"/>
        </w:rPr>
        <w:t xml:space="preserve"> (таблица 3)</w:t>
      </w:r>
    </w:p>
    <w:p w:rsidR="00B06C31" w:rsidRPr="005F4276" w:rsidRDefault="00D26E00" w:rsidP="00B06C31">
      <w:pPr>
        <w:pStyle w:val="ListParagraph"/>
        <w:spacing w:before="161"/>
        <w:ind w:left="-90" w:firstLine="0"/>
        <w:textAlignment w:val="baseline"/>
        <w:rPr>
          <w:rFonts w:ascii="Cambria" w:eastAsia="Times New Roman" w:hAnsi="Cambria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vi-VN"/>
                </w:rPr>
                <m:t>t</m:t>
              </m:r>
            </m:e>
          </m:acc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</m:oMath>
      </m:oMathPara>
    </w:p>
    <w:p w:rsidR="00D26E00" w:rsidRPr="00D26E00" w:rsidRDefault="00B06C31" w:rsidP="00D26E00">
      <w:pPr>
        <w:pStyle w:val="ListParagraph"/>
        <w:spacing w:before="161"/>
        <w:ind w:left="270" w:firstLine="1822"/>
        <w:textAlignment w:val="baseline"/>
        <w:rPr>
          <w:rFonts w:ascii="Cambria" w:eastAsia="Times New Roman" w:hAnsi="Cambria" w:cs="Times New Roman"/>
          <w:i/>
          <w:sz w:val="24"/>
          <w:szCs w:val="24"/>
          <w:lang w:val="vi-VN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T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vi-VN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 xml:space="preserve"> где </m:t>
          </m:r>
          <m:r>
            <w:rPr>
              <w:rFonts w:ascii="Cambria Math" w:eastAsia="Cambria Math" w:hAnsi="Cambria Math" w:cs="Cambria Math"/>
              <w:sz w:val="24"/>
              <w:szCs w:val="24"/>
              <w:lang w:val="vi-VN"/>
            </w:rPr>
            <m:t>N=10</m:t>
          </m:r>
        </m:oMath>
      </m:oMathPara>
    </w:p>
    <w:p w:rsidR="00D26E00" w:rsidRPr="00D26E00" w:rsidRDefault="00D26E00" w:rsidP="00B06C31">
      <w:pPr>
        <w:pStyle w:val="ListParagraph"/>
        <w:numPr>
          <w:ilvl w:val="0"/>
          <w:numId w:val="24"/>
        </w:numPr>
        <w:spacing w:before="161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 xml:space="preserve">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Из графика, сухое трение </w:t>
      </w:r>
      <w:r w:rsidRPr="00D26E00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играет </w:t>
      </w:r>
      <w:r w:rsidRPr="00D26E00">
        <w:rPr>
          <w:rFonts w:ascii="Cambria" w:hAnsi="Cambria"/>
          <w:sz w:val="24"/>
          <w:szCs w:val="24"/>
        </w:rPr>
        <w:t>главную роль в затухании колебаний</w:t>
      </w:r>
    </w:p>
    <w:p w:rsidR="00D26E00" w:rsidRDefault="00D26E00" w:rsidP="00D26E00">
      <w:pPr>
        <w:pStyle w:val="ListParagraph"/>
        <w:spacing w:before="161"/>
        <w:ind w:left="832" w:firstLine="0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Найдем ширину зоны застоя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D26E00" w:rsidRPr="003213FC" w:rsidRDefault="00D26E00" w:rsidP="00603345">
      <w:pPr>
        <w:rPr>
          <w:rFonts w:ascii="Cambria" w:hAnsi="Cambria" w:cs="Times New Roman"/>
          <w:sz w:val="24"/>
          <w:szCs w:val="24"/>
          <w:lang w:val="vi-V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t= nT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>-4n∆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3</m:t>
              </m:r>
            </m:sub>
          </m:sSub>
        </m:oMath>
      </m:oMathPara>
    </w:p>
    <w:p w:rsidR="003213FC" w:rsidRPr="003213FC" w:rsidRDefault="003213FC" w:rsidP="003213FC">
      <w:pPr>
        <w:ind w:left="900"/>
        <w:rPr>
          <w:rFonts w:ascii="Cambria" w:hAnsi="Cambria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→ 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- A(t= n 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4n</m:t>
              </m:r>
            </m:den>
          </m:f>
        </m:oMath>
      </m:oMathPara>
    </w:p>
    <w:p w:rsidR="003213FC" w:rsidRPr="000B23DD" w:rsidRDefault="000B23DD" w:rsidP="003213FC">
      <w:pPr>
        <w:ind w:left="900"/>
        <w:rPr>
          <w:rFonts w:ascii="Cambria" w:hAnsi="Cambr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Так как из таблицы 3,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3.риска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=1.80 →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n=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49.03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 xml:space="preserve">1.80 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≈27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период</m:t>
              </m:r>
            </m:e>
          </m:d>
        </m:oMath>
      </m:oMathPara>
    </w:p>
    <w:p w:rsidR="000B23DD" w:rsidRDefault="000B23DD" w:rsidP="003213FC">
      <w:pPr>
        <w:ind w:left="900"/>
        <w:rPr>
          <w:rFonts w:ascii="Cambria" w:hAnsi="Cambr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→ 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3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30-5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4.27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≈0.23</m:t>
        </m:r>
      </m:oMath>
      <w:r>
        <w:rPr>
          <w:rFonts w:ascii="Cambria" w:hAnsi="Cambria" w:cs="Times New Roman"/>
          <w:sz w:val="24"/>
          <w:szCs w:val="24"/>
        </w:rPr>
        <w:t xml:space="preserve"> </w:t>
      </w:r>
    </w:p>
    <w:p w:rsidR="00CF6D50" w:rsidRDefault="00CF6D50" w:rsidP="003213FC">
      <w:pPr>
        <w:ind w:left="900"/>
        <w:rPr>
          <w:rFonts w:ascii="Cambria" w:hAnsi="Cambria" w:cs="Times New Roman"/>
          <w:sz w:val="24"/>
          <w:szCs w:val="24"/>
        </w:rPr>
      </w:pPr>
    </w:p>
    <w:p w:rsidR="00CF6D50" w:rsidRDefault="00CF6D50" w:rsidP="003213FC">
      <w:pPr>
        <w:ind w:left="90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Количесткво периодов до прекращения:</w:t>
      </w:r>
    </w:p>
    <w:p w:rsidR="00CF6D50" w:rsidRPr="00CF6D50" w:rsidRDefault="00CF6D50" w:rsidP="003213FC">
      <w:pPr>
        <w:ind w:left="900"/>
        <w:rPr>
          <w:rFonts w:ascii="Cambria" w:hAnsi="Cambria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3 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33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(период)</m:t>
          </m:r>
        </m:oMath>
      </m:oMathPara>
    </w:p>
    <w:p w:rsidR="00B06C31" w:rsidRPr="005F4276" w:rsidRDefault="007741C9" w:rsidP="00B06C31">
      <w:pPr>
        <w:pStyle w:val="ListParagraph"/>
        <w:numPr>
          <w:ilvl w:val="0"/>
          <w:numId w:val="24"/>
        </w:numPr>
        <w:spacing w:before="161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Вычисляем расстояния центров верхнего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верх</m:t>
            </m:r>
          </m:sub>
        </m:sSub>
      </m:oMath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, нижнего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ниж</m:t>
            </m:r>
          </m:sub>
        </m:sSub>
      </m:oMath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и боковых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бок</m:t>
            </m:r>
          </m:sub>
        </m:sSub>
      </m:oMath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грузов от оси вращения по формуле:</w:t>
      </w:r>
    </w:p>
    <w:p w:rsidR="007741C9" w:rsidRPr="005F4276" w:rsidRDefault="007741C9" w:rsidP="007741C9">
      <w:pPr>
        <w:ind w:left="472"/>
        <w:jc w:val="center"/>
        <w:rPr>
          <w:rFonts w:ascii="Cambria" w:eastAsia="Times New Roman" w:hAnsi="Cambria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n-1</m:t>
              </m:r>
            </m:e>
          </m:d>
          <m:sSub>
            <m:sSub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>b</m:t>
          </m:r>
        </m:oMath>
      </m:oMathPara>
    </w:p>
    <w:p w:rsidR="007741C9" w:rsidRPr="005F4276" w:rsidRDefault="007741C9" w:rsidP="007741C9">
      <w:pPr>
        <w:ind w:left="472"/>
        <w:jc w:val="center"/>
        <w:rPr>
          <w:rFonts w:ascii="Cambria" w:eastAsia="Times New Roman" w:hAnsi="Cambria" w:cs="Times New Roman"/>
          <w:sz w:val="24"/>
          <w:szCs w:val="24"/>
          <w:lang w:val="vi-VN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vi-VN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  <w:lang w:val="vi-VN"/>
            </w:rPr>
            <m:t>=57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vi-VN"/>
                </w:rPr>
                <m:t>mm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vi-VN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расстояние первой риски от ось</m:t>
          </m:r>
          <m:r>
            <w:rPr>
              <w:rFonts w:ascii="Cambria Math" w:eastAsia="Cambria Math" w:hAnsi="Cambria Math" w:cs="Times New Roman"/>
              <w:sz w:val="24"/>
              <w:szCs w:val="24"/>
              <w:lang w:val="vi-VN"/>
            </w:rPr>
            <m:t xml:space="preserve"> </m:t>
          </m:r>
        </m:oMath>
      </m:oMathPara>
    </w:p>
    <w:p w:rsidR="007741C9" w:rsidRPr="005F4276" w:rsidRDefault="007741C9" w:rsidP="007741C9">
      <w:pPr>
        <w:ind w:left="472" w:right="280"/>
        <w:jc w:val="center"/>
        <w:rPr>
          <w:rFonts w:ascii="Cambria" w:eastAsia="Times New Roman" w:hAnsi="Cambria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  <w:lang w:val="vi-VN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vi-VN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vi-VN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  <w:lang w:val="vi-VN"/>
            </w:rPr>
            <m:t>=25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vi-VN"/>
                </w:rPr>
                <m:t>mm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vi-VN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расстояние между рискам</m:t>
          </m:r>
        </m:oMath>
      </m:oMathPara>
    </w:p>
    <w:p w:rsidR="007741C9" w:rsidRPr="00413CAB" w:rsidRDefault="007741C9" w:rsidP="007741C9">
      <w:pPr>
        <w:ind w:left="1620" w:right="280"/>
        <w:jc w:val="center"/>
        <w:rPr>
          <w:rFonts w:ascii="Cambria" w:eastAsia="Times New Roman" w:hAnsi="Cambria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  <w:lang w:val="vi-VN"/>
            </w:rPr>
            <m:t>b=40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vi-VN"/>
                </w:rPr>
                <m:t>mm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vi-VN"/>
            </w:rPr>
            <m:t xml:space="preserve">-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размер утяжелителя вдоль спицы</m:t>
          </m:r>
        </m:oMath>
      </m:oMathPara>
    </w:p>
    <w:p w:rsidR="00413CAB" w:rsidRPr="00413CAB" w:rsidRDefault="00413CAB" w:rsidP="007741C9">
      <w:pPr>
        <w:ind w:left="1620" w:right="280"/>
        <w:jc w:val="center"/>
        <w:rPr>
          <w:rFonts w:ascii="Cambria" w:eastAsia="Times New Roman" w:hAnsi="Cambria" w:cs="Times New Roman"/>
          <w:i/>
          <w:sz w:val="24"/>
          <w:szCs w:val="24"/>
        </w:rPr>
      </w:pPr>
    </w:p>
    <w:p w:rsidR="00D71992" w:rsidRPr="005F4276" w:rsidRDefault="007741C9" w:rsidP="00D71992">
      <w:pPr>
        <w:pStyle w:val="ListParagraph"/>
        <w:numPr>
          <w:ilvl w:val="0"/>
          <w:numId w:val="24"/>
        </w:numPr>
        <w:spacing w:before="161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Рассчитаем моменты инерции грузов</w:t>
      </w:r>
      <w:r w:rsidR="00D71992"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по формуле</w:t>
      </w:r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:</w:t>
      </w:r>
    </w:p>
    <w:p w:rsidR="007741C9" w:rsidRPr="005F4276" w:rsidRDefault="00D26E00" w:rsidP="007741C9">
      <w:pPr>
        <w:pStyle w:val="ListParagraph"/>
        <w:spacing w:before="161"/>
        <w:ind w:left="832" w:firstLine="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гр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vi-VN"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гр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vi-VN" w:eastAsia="vi-VN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верх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ниж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+2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бок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2</m:t>
                  </m:r>
                </m:sup>
              </m:sSup>
            </m:e>
          </m:d>
        </m:oMath>
      </m:oMathPara>
    </w:p>
    <w:p w:rsidR="007741C9" w:rsidRPr="005F4276" w:rsidRDefault="00D71992" w:rsidP="00D71992">
      <w:pPr>
        <w:pStyle w:val="ListParagraph"/>
        <w:spacing w:before="161"/>
        <w:ind w:left="832" w:firstLine="0"/>
        <w:textAlignment w:val="baseline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vi-VN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 xml:space="preserve">где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vi-VN"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гр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=0.408 (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>г)</m:t>
          </m:r>
        </m:oMath>
      </m:oMathPara>
    </w:p>
    <w:p w:rsidR="007741C9" w:rsidRPr="005F4276" w:rsidRDefault="00D71992" w:rsidP="00D71992">
      <w:pPr>
        <w:pStyle w:val="ListParagraph"/>
        <w:spacing w:before="161"/>
        <w:ind w:left="832" w:firstLine="0"/>
        <w:textAlignment w:val="baseline"/>
        <w:rPr>
          <w:rFonts w:ascii="Cambria" w:hAnsi="Cambria"/>
          <w:sz w:val="24"/>
          <w:szCs w:val="24"/>
        </w:rPr>
      </w:pPr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Вычисляем полный момент </w:t>
      </w:r>
      <w:r w:rsidRPr="005F4276">
        <w:rPr>
          <w:rFonts w:ascii="Cambria" w:hAnsi="Cambria"/>
          <w:sz w:val="24"/>
          <w:szCs w:val="24"/>
        </w:rPr>
        <w:t>инерции физического маятника по формуле:</w:t>
      </w:r>
    </w:p>
    <w:p w:rsidR="00D71992" w:rsidRPr="005F4276" w:rsidRDefault="00D71992" w:rsidP="007C254C">
      <w:pPr>
        <w:pStyle w:val="ListParagraph"/>
        <w:spacing w:before="161"/>
        <w:ind w:left="832" w:right="1540" w:firstLine="0"/>
        <w:textAlignment w:val="baseline"/>
        <w:rPr>
          <w:rFonts w:ascii="Cambria" w:hAnsi="Cambria"/>
          <w:bCs/>
          <w:color w:val="000000"/>
          <w:sz w:val="24"/>
          <w:szCs w:val="24"/>
          <w:lang w:eastAsia="vi-VN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I=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гр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0</m:t>
              </m:r>
            </m:sub>
          </m:sSub>
        </m:oMath>
      </m:oMathPara>
    </w:p>
    <w:p w:rsidR="00413CAB" w:rsidRPr="00D26E00" w:rsidRDefault="00D71992" w:rsidP="00D26E00">
      <w:pPr>
        <w:pStyle w:val="ListParagraph"/>
        <w:spacing w:before="161"/>
        <w:ind w:left="832" w:firstLine="0"/>
        <w:textAlignment w:val="baseline"/>
        <w:rPr>
          <w:rFonts w:ascii="Cambria" w:hAnsi="Cambr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где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- </m:t>
          </m:r>
          <m:r>
            <w:rPr>
              <w:rFonts w:ascii="Cambria Math" w:hAnsi="Cambria Math"/>
              <w:sz w:val="24"/>
              <w:szCs w:val="24"/>
            </w:rPr>
            <m:t>момент инерции ступицы и крестовины, равный 8.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(Н·м)</m:t>
          </m:r>
        </m:oMath>
      </m:oMathPara>
    </w:p>
    <w:p w:rsidR="00413CAB" w:rsidRPr="00413CAB" w:rsidRDefault="00465C2D" w:rsidP="00413CAB">
      <w:pPr>
        <w:pStyle w:val="ListParagraph"/>
        <w:numPr>
          <w:ilvl w:val="0"/>
          <w:numId w:val="24"/>
        </w:numPr>
        <w:spacing w:before="161"/>
        <w:textAlignment w:val="baseline"/>
        <w:rPr>
          <w:rFonts w:ascii="Cambria" w:eastAsia="Times New Roman" w:hAnsi="Cambria" w:cs="Times New Roman"/>
          <w:i/>
          <w:sz w:val="24"/>
          <w:szCs w:val="24"/>
        </w:rPr>
      </w:pPr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 xml:space="preserve"> </w:t>
      </w:r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Аппроксимировать прямой линией</w:t>
      </w:r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 xml:space="preserve"> </w:t>
      </w:r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графика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Т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>(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I)</m:t>
        </m:r>
      </m:oMath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по методу наименьших квадратов.</w:t>
      </w:r>
    </w:p>
    <w:p w:rsidR="00355510" w:rsidRPr="00413CAB" w:rsidRDefault="00355510" w:rsidP="00413CAB">
      <w:pPr>
        <w:spacing w:before="161"/>
        <w:ind w:left="472"/>
        <w:textAlignment w:val="baseline"/>
        <w:rPr>
          <w:rFonts w:ascii="Cambria" w:eastAsia="Times New Roman" w:hAnsi="Cambria" w:cs="Times New Roman"/>
          <w:i/>
          <w:sz w:val="24"/>
          <w:szCs w:val="24"/>
        </w:rPr>
      </w:pPr>
      <w:r w:rsidRPr="00413CAB">
        <w:rPr>
          <w:rFonts w:ascii="Cambria" w:eastAsia="Times New Roman" w:hAnsi="Cambria" w:cs="Times New Roman"/>
          <w:sz w:val="24"/>
          <w:szCs w:val="24"/>
        </w:rPr>
        <w:tab/>
        <w:t xml:space="preserve">По МНК найдем коэффициенты зависимости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Т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I</m:t>
            </m: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val="vi-VN" w:eastAsia="vi-VN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val="vi-VN" w:eastAsia="vi-VN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  <w:lang w:val="vi-VN" w:eastAsia="vi-V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+kI</m:t>
        </m:r>
      </m:oMath>
    </w:p>
    <w:p w:rsidR="00536CD2" w:rsidRPr="005F4276" w:rsidRDefault="00536CD2" w:rsidP="006F2C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firstLine="6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F4276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Найдем средние значения всех экспериментальных точек:</w:t>
      </w:r>
    </w:p>
    <w:p w:rsidR="00536CD2" w:rsidRPr="005F4276" w:rsidRDefault="00D26E00" w:rsidP="005F4276">
      <w:pPr>
        <w:pStyle w:val="ListParagraph"/>
        <w:spacing w:before="161"/>
        <w:ind w:left="1530" w:right="5410" w:firstLine="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vi-VN"/>
              </w:rPr>
              <m:t>I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=0.045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кг*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 </w:t>
      </w:r>
    </w:p>
    <w:p w:rsidR="006F2C1F" w:rsidRPr="005F4276" w:rsidRDefault="006F2C1F" w:rsidP="006F2C1F">
      <w:pPr>
        <w:pStyle w:val="ListParagraph"/>
        <w:spacing w:before="161"/>
        <w:ind w:left="1530" w:right="7030" w:hanging="789"/>
        <w:textAlignment w:val="baseline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vi-VN"/>
        </w:rPr>
      </w:pPr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vi-VN" w:eastAsia="vi-V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2</m:t>
                </m:r>
              </m:sup>
            </m:sSup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>=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vi-VN"/>
          </w:rPr>
          <m:t>3.62</m:t>
        </m:r>
      </m:oMath>
      <w:r w:rsidR="00C915E3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(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lang w:val="vi-VN"/>
              </w:rPr>
              <m:t>c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lang w:val="vi-VN"/>
              </w:rPr>
              <m:t>2</m:t>
            </m:r>
          </m:sup>
        </m:sSup>
      </m:oMath>
      <w:r w:rsid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)</w:t>
      </w:r>
    </w:p>
    <w:p w:rsidR="00536CD2" w:rsidRPr="005F4276" w:rsidRDefault="00536CD2" w:rsidP="006F2C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firstLine="6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F4276">
        <w:rPr>
          <w:rFonts w:ascii="Cambria" w:eastAsia="Times New Roman" w:hAnsi="Cambria" w:cs="Times New Roman"/>
          <w:color w:val="000000"/>
          <w:sz w:val="24"/>
          <w:szCs w:val="24"/>
        </w:rPr>
        <w:t>Найдем коэффициенты прямой по следующим формулам:</w:t>
      </w:r>
    </w:p>
    <w:p w:rsidR="00536CD2" w:rsidRPr="005F4276" w:rsidRDefault="006F2C1F" w:rsidP="006F2C1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080" w:firstLine="360"/>
        <w:contextualSpacing/>
        <w:rPr>
          <w:rFonts w:ascii="Cambria" w:eastAsia="Times New Roman" w:hAnsi="Cambria" w:cs="Times New Roman"/>
          <w:color w:val="000000"/>
          <w:sz w:val="24"/>
          <w:szCs w:val="24"/>
          <w:vertAlign w:val="subscript"/>
        </w:rPr>
      </w:pP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  <w:lang w:val="vi-VN"/>
          </w:rPr>
          <m:t xml:space="preserve"> b= k</m:t>
        </m:r>
      </m:oMath>
      <w:r w:rsidR="00536CD2" w:rsidRPr="005F4276">
        <w:rPr>
          <w:rFonts w:ascii="Cambria" w:eastAsia="Times New Roman" w:hAnsi="Cambria" w:cs="Times New Roman"/>
          <w:color w:val="000000"/>
          <w:sz w:val="24"/>
          <w:szCs w:val="24"/>
          <w:vertAlign w:val="subscript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 xml:space="preserve"> 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I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2</m:t>
                            </m:r>
                          </m:sup>
                        </m:sSup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I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 xml:space="preserve"> =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  <w:lang w:val="vi-VN"/>
          </w:rPr>
          <m:t>83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 xml:space="preserve"> </m:t>
        </m:r>
      </m:oMath>
      <w:r w:rsidR="00536CD2" w:rsidRPr="005F4276">
        <w:rPr>
          <w:rFonts w:ascii="Cambria" w:eastAsia="Times New Roman" w:hAnsi="Cambria" w:cs="Times New Roman"/>
          <w:color w:val="000000"/>
          <w:sz w:val="24"/>
          <w:szCs w:val="24"/>
          <w:lang w:val="vi-VN"/>
        </w:rPr>
        <w:t xml:space="preserve"> </w:t>
      </w:r>
    </w:p>
    <w:p w:rsidR="00C915E3" w:rsidRPr="00C915E3" w:rsidRDefault="00536CD2" w:rsidP="00C915E3">
      <w:pPr>
        <w:pStyle w:val="ListParagraph"/>
        <w:numPr>
          <w:ilvl w:val="1"/>
          <w:numId w:val="13"/>
        </w:numPr>
        <w:ind w:left="1080" w:firstLine="360"/>
        <w:contextualSpacing/>
        <w:rPr>
          <w:rFonts w:ascii="Cambria" w:eastAsia="Cambria Math" w:hAnsi="Cambria" w:cs="Times New Roman"/>
          <w:i/>
          <w:color w:val="000000"/>
          <w:sz w:val="24"/>
          <w:szCs w:val="24"/>
          <w:lang w:val="en-US"/>
        </w:rPr>
      </w:pP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 xml:space="preserve"> a= 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val="vi-VN" w:eastAsia="vi-VN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  <w:lang w:val="vi-VN" w:eastAsia="vi-V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vi-VN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2</m:t>
            </m:r>
          </m:sup>
        </m:sSup>
      </m:oMath>
      <w:r w:rsidRPr="005F4276">
        <w:rPr>
          <w:rFonts w:ascii="Cambria" w:eastAsia="Cambria Math" w:hAnsi="Cambria" w:cs="Times New Roman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 xml:space="preserve"> =</m:t>
        </m:r>
        <m:acc>
          <m:accPr>
            <m:chr m:val="̅"/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e>
        </m:acc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-b</m:t>
        </m:r>
        <m:acc>
          <m:accPr>
            <m:chr m:val="̅"/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lang w:val="vi-VN"/>
              </w:rPr>
              <m:t>I</m:t>
            </m:r>
          </m:e>
        </m:acc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=-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  <w:lang w:val="vi-VN"/>
          </w:rPr>
          <m:t>0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.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  <w:lang w:val="vi-VN"/>
          </w:rPr>
          <m:t>1</m:t>
        </m:r>
        <w:bookmarkStart w:id="2" w:name="_GoBack"/>
        <w:bookmarkEnd w:id="2"/>
        <m:r>
          <w:rPr>
            <w:rFonts w:ascii="Cambria Math" w:eastAsia="Cambria Math" w:hAnsi="Cambria Math" w:cs="Times New Roman"/>
            <w:color w:val="000000"/>
            <w:sz w:val="24"/>
            <w:szCs w:val="24"/>
            <w:lang w:val="vi-VN"/>
          </w:rPr>
          <m:t>2</m:t>
        </m:r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 xml:space="preserve"> (</m:t>
        </m:r>
        <m:sSup>
          <m:sSupPr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lang w:val="vi-VN"/>
              </w:rPr>
              <m:t>c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)</m:t>
        </m:r>
      </m:oMath>
      <w:r w:rsidRPr="005F4276">
        <w:rPr>
          <w:rFonts w:ascii="Cambria" w:eastAsia="Cambria Math" w:hAnsi="Cambria" w:cs="Times New Roman"/>
          <w:i/>
          <w:color w:val="000000"/>
          <w:sz w:val="24"/>
          <w:szCs w:val="24"/>
          <w:lang w:val="vi-VN"/>
        </w:rPr>
        <w:t xml:space="preserve"> </w:t>
      </w:r>
    </w:p>
    <w:p w:rsidR="00077AE8" w:rsidRPr="00077AE8" w:rsidRDefault="00077AE8" w:rsidP="00077AE8">
      <w:pPr>
        <w:pStyle w:val="ListParagraph"/>
        <w:numPr>
          <w:ilvl w:val="0"/>
          <w:numId w:val="24"/>
        </w:numPr>
        <w:spacing w:before="161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 w:rsidRPr="00077AE8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</w:t>
      </w:r>
      <w:r w:rsidRPr="00077AE8">
        <w:rPr>
          <w:rFonts w:ascii="Cambria" w:hAnsi="Cambria"/>
          <w:sz w:val="24"/>
          <w:szCs w:val="24"/>
        </w:rPr>
        <w:t>Предполагая, что основная мас</w:t>
      </w:r>
      <w:r>
        <w:rPr>
          <w:rFonts w:ascii="Cambria" w:hAnsi="Cambria"/>
          <w:sz w:val="24"/>
          <w:szCs w:val="24"/>
        </w:rPr>
        <w:t>са маятника сосредоточена в грузах на спицах, вычисляем</w:t>
      </w:r>
      <w:r w:rsidRPr="00077AE8">
        <w:rPr>
          <w:rFonts w:ascii="Cambria" w:hAnsi="Cambria"/>
          <w:sz w:val="24"/>
          <w:szCs w:val="24"/>
        </w:rPr>
        <w:t xml:space="preserve"> расстояние от оси вращения до центра масс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теор</m:t>
            </m:r>
          </m:sub>
        </m:sSub>
      </m:oMath>
      <w:r w:rsidRPr="00077AE8">
        <w:rPr>
          <w:rFonts w:ascii="Cambria" w:hAnsi="Cambria"/>
          <w:sz w:val="24"/>
          <w:szCs w:val="24"/>
        </w:rPr>
        <w:t>.</w:t>
      </w:r>
    </w:p>
    <w:p w:rsidR="00077AE8" w:rsidRPr="00077AE8" w:rsidRDefault="00D26E00" w:rsidP="00077AE8">
      <w:pPr>
        <w:spacing w:before="161"/>
        <w:ind w:right="415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теор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верх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1.бок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=0.125</m:t>
          </m:r>
          <m:r>
            <w:rPr>
              <w:rFonts w:ascii="Cambria Math" w:hAnsi="Cambria Math"/>
              <w:sz w:val="24"/>
              <w:szCs w:val="24"/>
            </w:rPr>
            <m:t>(м)</m:t>
          </m:r>
        </m:oMath>
      </m:oMathPara>
    </w:p>
    <w:p w:rsidR="00467A56" w:rsidRPr="005F4276" w:rsidRDefault="00DA792A" w:rsidP="00467A56">
      <w:pPr>
        <w:pStyle w:val="ListParagraph"/>
        <w:numPr>
          <w:ilvl w:val="0"/>
          <w:numId w:val="24"/>
        </w:numPr>
        <w:spacing w:before="161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 w:rsidRPr="005F4276">
        <w:rPr>
          <w:rFonts w:ascii="Cambria" w:hAnsi="Cambria"/>
          <w:sz w:val="24"/>
          <w:szCs w:val="24"/>
        </w:rPr>
        <w:t xml:space="preserve">По периодам колебаний из табл. 3 рассчитаем приведенную длину маятника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пр эксп</m:t>
            </m:r>
          </m:sub>
        </m:sSub>
      </m:oMath>
      <w:r w:rsidRPr="005F4276">
        <w:rPr>
          <w:rFonts w:ascii="Cambria" w:hAnsi="Cambria"/>
          <w:sz w:val="24"/>
          <w:szCs w:val="24"/>
          <w:lang w:val="vi-VN"/>
        </w:rPr>
        <w:t xml:space="preserve"> (</w:t>
      </w:r>
      <w:r w:rsidRPr="005F4276">
        <w:rPr>
          <w:rFonts w:ascii="Cambria" w:hAnsi="Cambria"/>
          <w:sz w:val="24"/>
          <w:szCs w:val="24"/>
        </w:rPr>
        <w:t xml:space="preserve">табл. </w:t>
      </w:r>
      <w:r w:rsidRPr="005F4276">
        <w:rPr>
          <w:rFonts w:ascii="Cambria" w:hAnsi="Cambria"/>
          <w:sz w:val="24"/>
          <w:szCs w:val="24"/>
          <w:lang w:val="vi-VN"/>
        </w:rPr>
        <w:t>4)</w:t>
      </w:r>
      <w:r w:rsidR="005F4276">
        <w:rPr>
          <w:rFonts w:ascii="Cambria" w:hAnsi="Cambria"/>
          <w:sz w:val="24"/>
          <w:szCs w:val="24"/>
          <w:lang w:val="vi-VN"/>
        </w:rPr>
        <w:t xml:space="preserve"> </w:t>
      </w:r>
      <w:r w:rsidR="005F4276">
        <w:rPr>
          <w:rFonts w:ascii="Cambria" w:hAnsi="Cambria"/>
          <w:sz w:val="24"/>
          <w:szCs w:val="24"/>
        </w:rPr>
        <w:t>по формуле:</w:t>
      </w:r>
    </w:p>
    <w:p w:rsidR="00DA792A" w:rsidRPr="00077AE8" w:rsidRDefault="00DA792A" w:rsidP="005F4276">
      <w:pPr>
        <w:pStyle w:val="ListParagraph"/>
        <w:widowControl/>
        <w:adjustRightInd w:val="0"/>
        <w:ind w:left="-720" w:right="550" w:firstLine="1552"/>
        <w:rPr>
          <w:rFonts w:ascii="Cambria" w:eastAsia="LatinS-Roman" w:hAnsi="Cambria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LatinS-Roman" w:hAnsi="Cambria Math" w:cs="Times New Roman"/>
              <w:sz w:val="24"/>
              <w:szCs w:val="24"/>
            </w:rPr>
            <m:t>T=2π</m:t>
          </m:r>
          <m:rad>
            <m:radPr>
              <m:degHide m:val="1"/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g</m:t>
                  </m:r>
                </m:den>
              </m:f>
            </m:e>
          </m:rad>
          <m:r>
            <w:rPr>
              <w:rFonts w:ascii="Cambria Math" w:eastAsia="LatinS-Roman" w:hAnsi="Cambria Math" w:cs="Times New Roman"/>
              <w:sz w:val="24"/>
              <w:szCs w:val="24"/>
            </w:rPr>
            <m:t xml:space="preserve"> → </m:t>
          </m:r>
          <m:sSub>
            <m:sSub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l</m:t>
              </m:r>
            </m:e>
            <m:sub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пр эксп</m:t>
              </m:r>
            </m:sub>
          </m:sSub>
          <m:r>
            <w:rPr>
              <w:rFonts w:ascii="Cambria Math" w:eastAsia="LatinS-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Т</m:t>
                  </m:r>
                </m:e>
                <m:sup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g</m:t>
              </m:r>
            </m:num>
            <m:den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4</m:t>
              </m:r>
              <m:sSup>
                <m:sSup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π</m:t>
                  </m:r>
                </m:e>
                <m:sup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den>
          </m:f>
        </m:oMath>
      </m:oMathPara>
    </w:p>
    <w:p w:rsidR="00DA792A" w:rsidRPr="005F4276" w:rsidRDefault="005F4276" w:rsidP="005F4276">
      <w:pPr>
        <w:pStyle w:val="ListParagraph"/>
        <w:numPr>
          <w:ilvl w:val="0"/>
          <w:numId w:val="24"/>
        </w:numPr>
        <w:spacing w:before="161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Вычисляем</w:t>
      </w:r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теоретические значения приведенной длины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пр теор</m:t>
            </m:r>
          </m:sub>
        </m:sSub>
      </m:oMath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, используя величину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теор</m:t>
            </m:r>
          </m:sub>
        </m:sSub>
      </m:oMath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(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табл. 4</w:t>
      </w:r>
      <w:r w:rsidRPr="005F427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)</w:t>
      </w:r>
    </w:p>
    <w:p w:rsidR="00413CAB" w:rsidRPr="00413CAB" w:rsidRDefault="00D26E00" w:rsidP="00413CAB">
      <w:pPr>
        <w:spacing w:before="161"/>
        <w:ind w:left="-990" w:firstLine="1462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m:oMathPara>
        <m:oMath>
          <m:sSub>
            <m:sSub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ml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ml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+ l</m:t>
          </m:r>
        </m:oMath>
      </m:oMathPara>
    </w:p>
    <w:p w:rsidR="00B83186" w:rsidRDefault="00B83186" w:rsidP="00B83186">
      <w:pPr>
        <w:pStyle w:val="ListParagraph"/>
        <w:numPr>
          <w:ilvl w:val="0"/>
          <w:numId w:val="16"/>
        </w:num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 w:rsidRPr="005F42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>Окончательные результаты.</w:t>
      </w:r>
    </w:p>
    <w:p w:rsidR="00603597" w:rsidRPr="005F4276" w:rsidRDefault="00603597" w:rsidP="00603597">
      <w:pPr>
        <w:pStyle w:val="ListParagraph"/>
        <w:spacing w:before="161"/>
        <w:ind w:left="472" w:firstLine="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</w:p>
    <w:p w:rsidR="00B83186" w:rsidRPr="005F4276" w:rsidRDefault="00B83186" w:rsidP="00B83186">
      <w:pPr>
        <w:pStyle w:val="ListParagraph"/>
        <w:numPr>
          <w:ilvl w:val="0"/>
          <w:numId w:val="16"/>
        </w:num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 w:rsidRPr="005F42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>Выводы и анализ результатов работы.</w:t>
      </w:r>
    </w:p>
    <w:sectPr w:rsidR="00B83186" w:rsidRPr="005F4276">
      <w:type w:val="continuous"/>
      <w:pgSz w:w="11910" w:h="16840"/>
      <w:pgMar w:top="660" w:right="44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S-Roman">
    <w:altName w:val="MingLiU-ExtB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EDE"/>
    <w:multiLevelType w:val="hybridMultilevel"/>
    <w:tmpl w:val="597C69A8"/>
    <w:lvl w:ilvl="0" w:tplc="53B6FFD0">
      <w:start w:val="1"/>
      <w:numFmt w:val="decimal"/>
      <w:lvlText w:val="%1)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06786169"/>
    <w:multiLevelType w:val="hybridMultilevel"/>
    <w:tmpl w:val="72800FEA"/>
    <w:lvl w:ilvl="0" w:tplc="229ACA46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" w15:restartNumberingAfterBreak="0">
    <w:nsid w:val="08A8569D"/>
    <w:multiLevelType w:val="hybridMultilevel"/>
    <w:tmpl w:val="3DF8B6A2"/>
    <w:lvl w:ilvl="0" w:tplc="FFB8DF26">
      <w:numFmt w:val="bullet"/>
      <w:lvlText w:val="-"/>
      <w:lvlJc w:val="left"/>
      <w:pPr>
        <w:ind w:left="741" w:hanging="360"/>
      </w:pPr>
      <w:rPr>
        <w:rFonts w:ascii="Cambria" w:eastAsia="LatinS-Roman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" w15:restartNumberingAfterBreak="0">
    <w:nsid w:val="08F00712"/>
    <w:multiLevelType w:val="hybridMultilevel"/>
    <w:tmpl w:val="F3A218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80A91"/>
    <w:multiLevelType w:val="hybridMultilevel"/>
    <w:tmpl w:val="5500521A"/>
    <w:lvl w:ilvl="0" w:tplc="FB0A34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CF25E1"/>
    <w:multiLevelType w:val="hybridMultilevel"/>
    <w:tmpl w:val="71B0F5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2A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94100"/>
    <w:multiLevelType w:val="multilevel"/>
    <w:tmpl w:val="2A1A77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391AFD"/>
    <w:multiLevelType w:val="multilevel"/>
    <w:tmpl w:val="ACCCB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967A4E"/>
    <w:multiLevelType w:val="hybridMultilevel"/>
    <w:tmpl w:val="F95A7E6C"/>
    <w:lvl w:ilvl="0" w:tplc="6D3E4C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CC00E9"/>
    <w:multiLevelType w:val="multilevel"/>
    <w:tmpl w:val="406A7A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97F03AE"/>
    <w:multiLevelType w:val="hybridMultilevel"/>
    <w:tmpl w:val="D2FEE6BA"/>
    <w:lvl w:ilvl="0" w:tplc="72FCCB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  <w:sz w:val="28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E517C"/>
    <w:multiLevelType w:val="hybridMultilevel"/>
    <w:tmpl w:val="F9F611F0"/>
    <w:lvl w:ilvl="0" w:tplc="28D60C36">
      <w:numFmt w:val="bullet"/>
      <w:lvlText w:val="-"/>
      <w:lvlJc w:val="left"/>
      <w:pPr>
        <w:ind w:left="741" w:hanging="360"/>
      </w:pPr>
      <w:rPr>
        <w:rFonts w:ascii="Cambria" w:eastAsia="Arial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2" w15:restartNumberingAfterBreak="0">
    <w:nsid w:val="553F09A3"/>
    <w:multiLevelType w:val="multilevel"/>
    <w:tmpl w:val="F66AFF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921B93"/>
    <w:multiLevelType w:val="hybridMultilevel"/>
    <w:tmpl w:val="F8D0E532"/>
    <w:lvl w:ilvl="0" w:tplc="72FCCB0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i w:val="0"/>
        <w:sz w:val="28"/>
        <w:szCs w:val="36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8EC310B"/>
    <w:multiLevelType w:val="hybridMultilevel"/>
    <w:tmpl w:val="BAA62CFA"/>
    <w:lvl w:ilvl="0" w:tplc="D410EAEC">
      <w:start w:val="1"/>
      <w:numFmt w:val="decimal"/>
      <w:lvlText w:val="%1)"/>
      <w:lvlJc w:val="left"/>
      <w:pPr>
        <w:ind w:left="832" w:hanging="360"/>
      </w:pPr>
      <w:rPr>
        <w:rFonts w:ascii="Cambria Math" w:eastAsia="Times New Roman" w:hAnsi="Cambria Math" w:cs="Times New Roman" w:hint="default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5" w15:restartNumberingAfterBreak="0">
    <w:nsid w:val="59460F4D"/>
    <w:multiLevelType w:val="multilevel"/>
    <w:tmpl w:val="59460F4D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381" w:hanging="269"/>
      </w:pPr>
      <w:rPr>
        <w:rFonts w:ascii="Times New Roman" w:eastAsia="Arial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7" w15:restartNumberingAfterBreak="0">
    <w:nsid w:val="5D9C7A36"/>
    <w:multiLevelType w:val="hybridMultilevel"/>
    <w:tmpl w:val="66F2E3A4"/>
    <w:lvl w:ilvl="0" w:tplc="6812EC78">
      <w:start w:val="9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8" w15:restartNumberingAfterBreak="0">
    <w:nsid w:val="70A07C2D"/>
    <w:multiLevelType w:val="hybridMultilevel"/>
    <w:tmpl w:val="E7A2E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C27B02"/>
    <w:multiLevelType w:val="hybridMultilevel"/>
    <w:tmpl w:val="9CD6523C"/>
    <w:lvl w:ilvl="0" w:tplc="72FCCB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  <w:sz w:val="28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31D73"/>
    <w:multiLevelType w:val="multilevel"/>
    <w:tmpl w:val="A67C7FB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i w:val="0"/>
        <w:sz w:val="28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6B371B6"/>
    <w:multiLevelType w:val="hybridMultilevel"/>
    <w:tmpl w:val="D5DCECA4"/>
    <w:lvl w:ilvl="0" w:tplc="4BAC5B7A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2" w15:restartNumberingAfterBreak="0">
    <w:nsid w:val="76BB3539"/>
    <w:multiLevelType w:val="multilevel"/>
    <w:tmpl w:val="4F46A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9AA41AF"/>
    <w:multiLevelType w:val="hybridMultilevel"/>
    <w:tmpl w:val="59349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35B7D"/>
    <w:multiLevelType w:val="hybridMultilevel"/>
    <w:tmpl w:val="F57C2F3A"/>
    <w:lvl w:ilvl="0" w:tplc="0BDA1242">
      <w:numFmt w:val="bullet"/>
      <w:lvlText w:val="-"/>
      <w:lvlJc w:val="left"/>
      <w:pPr>
        <w:ind w:left="741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1"/>
  </w:num>
  <w:num w:numId="5">
    <w:abstractNumId w:val="24"/>
  </w:num>
  <w:num w:numId="6">
    <w:abstractNumId w:val="20"/>
  </w:num>
  <w:num w:numId="7">
    <w:abstractNumId w:val="9"/>
  </w:num>
  <w:num w:numId="8">
    <w:abstractNumId w:val="12"/>
  </w:num>
  <w:num w:numId="9">
    <w:abstractNumId w:val="13"/>
  </w:num>
  <w:num w:numId="10">
    <w:abstractNumId w:val="6"/>
  </w:num>
  <w:num w:numId="11">
    <w:abstractNumId w:val="22"/>
  </w:num>
  <w:num w:numId="12">
    <w:abstractNumId w:val="7"/>
  </w:num>
  <w:num w:numId="13">
    <w:abstractNumId w:val="5"/>
  </w:num>
  <w:num w:numId="14">
    <w:abstractNumId w:val="8"/>
  </w:num>
  <w:num w:numId="15">
    <w:abstractNumId w:val="3"/>
  </w:num>
  <w:num w:numId="16">
    <w:abstractNumId w:val="17"/>
  </w:num>
  <w:num w:numId="17">
    <w:abstractNumId w:val="4"/>
  </w:num>
  <w:num w:numId="18">
    <w:abstractNumId w:val="18"/>
  </w:num>
  <w:num w:numId="19">
    <w:abstractNumId w:val="21"/>
  </w:num>
  <w:num w:numId="20">
    <w:abstractNumId w:val="23"/>
  </w:num>
  <w:num w:numId="21">
    <w:abstractNumId w:val="10"/>
  </w:num>
  <w:num w:numId="22">
    <w:abstractNumId w:val="19"/>
  </w:num>
  <w:num w:numId="23">
    <w:abstractNumId w:val="11"/>
  </w:num>
  <w:num w:numId="24">
    <w:abstractNumId w:val="14"/>
  </w:num>
  <w:num w:numId="2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AAD"/>
    <w:rsid w:val="0003766F"/>
    <w:rsid w:val="00077AE8"/>
    <w:rsid w:val="00082BAA"/>
    <w:rsid w:val="0008593E"/>
    <w:rsid w:val="000B23DD"/>
    <w:rsid w:val="000C4F0F"/>
    <w:rsid w:val="000E5A86"/>
    <w:rsid w:val="000F6ABD"/>
    <w:rsid w:val="00107973"/>
    <w:rsid w:val="001224A8"/>
    <w:rsid w:val="001237A9"/>
    <w:rsid w:val="001360A6"/>
    <w:rsid w:val="0014219C"/>
    <w:rsid w:val="00150FE4"/>
    <w:rsid w:val="00172A27"/>
    <w:rsid w:val="001D10F0"/>
    <w:rsid w:val="001D2960"/>
    <w:rsid w:val="001F7D19"/>
    <w:rsid w:val="00205A6D"/>
    <w:rsid w:val="00206D87"/>
    <w:rsid w:val="00211C5E"/>
    <w:rsid w:val="00240391"/>
    <w:rsid w:val="00263113"/>
    <w:rsid w:val="00265520"/>
    <w:rsid w:val="00282AFC"/>
    <w:rsid w:val="00294B46"/>
    <w:rsid w:val="002D6C99"/>
    <w:rsid w:val="002E2E50"/>
    <w:rsid w:val="002E6DBE"/>
    <w:rsid w:val="003213FC"/>
    <w:rsid w:val="00342529"/>
    <w:rsid w:val="00355510"/>
    <w:rsid w:val="00375F4F"/>
    <w:rsid w:val="00381245"/>
    <w:rsid w:val="003979B0"/>
    <w:rsid w:val="003C24FF"/>
    <w:rsid w:val="003C3AC1"/>
    <w:rsid w:val="003D64BF"/>
    <w:rsid w:val="003E2E94"/>
    <w:rsid w:val="0040700A"/>
    <w:rsid w:val="00413CAB"/>
    <w:rsid w:val="004140FB"/>
    <w:rsid w:val="00427FD4"/>
    <w:rsid w:val="00431F6E"/>
    <w:rsid w:val="00445129"/>
    <w:rsid w:val="00465C2D"/>
    <w:rsid w:val="00467A56"/>
    <w:rsid w:val="004958D3"/>
    <w:rsid w:val="004C70F5"/>
    <w:rsid w:val="004D2473"/>
    <w:rsid w:val="004E4F61"/>
    <w:rsid w:val="004F485D"/>
    <w:rsid w:val="00512EA0"/>
    <w:rsid w:val="00536CD2"/>
    <w:rsid w:val="00556044"/>
    <w:rsid w:val="00560358"/>
    <w:rsid w:val="005668CA"/>
    <w:rsid w:val="00571C22"/>
    <w:rsid w:val="005E574D"/>
    <w:rsid w:val="005F4276"/>
    <w:rsid w:val="00603345"/>
    <w:rsid w:val="006034AD"/>
    <w:rsid w:val="00603597"/>
    <w:rsid w:val="00614101"/>
    <w:rsid w:val="00646821"/>
    <w:rsid w:val="006766A5"/>
    <w:rsid w:val="00682EEA"/>
    <w:rsid w:val="00690D16"/>
    <w:rsid w:val="006E57EC"/>
    <w:rsid w:val="006F2C1F"/>
    <w:rsid w:val="006F63BC"/>
    <w:rsid w:val="00744507"/>
    <w:rsid w:val="0075673D"/>
    <w:rsid w:val="00767684"/>
    <w:rsid w:val="007741C9"/>
    <w:rsid w:val="00776ACE"/>
    <w:rsid w:val="007801DD"/>
    <w:rsid w:val="007962D7"/>
    <w:rsid w:val="007B2540"/>
    <w:rsid w:val="007B4FBF"/>
    <w:rsid w:val="007B541D"/>
    <w:rsid w:val="007C254C"/>
    <w:rsid w:val="007F7941"/>
    <w:rsid w:val="00817553"/>
    <w:rsid w:val="00840FC0"/>
    <w:rsid w:val="00926E9A"/>
    <w:rsid w:val="00946FE1"/>
    <w:rsid w:val="0095102F"/>
    <w:rsid w:val="00961BFF"/>
    <w:rsid w:val="00962285"/>
    <w:rsid w:val="009A45C9"/>
    <w:rsid w:val="009C1252"/>
    <w:rsid w:val="009C2B86"/>
    <w:rsid w:val="009F22AF"/>
    <w:rsid w:val="009F4A03"/>
    <w:rsid w:val="009F5258"/>
    <w:rsid w:val="00A01930"/>
    <w:rsid w:val="00A036EC"/>
    <w:rsid w:val="00A05638"/>
    <w:rsid w:val="00A16212"/>
    <w:rsid w:val="00A37043"/>
    <w:rsid w:val="00AD52EE"/>
    <w:rsid w:val="00B06C31"/>
    <w:rsid w:val="00B26D5A"/>
    <w:rsid w:val="00B4067E"/>
    <w:rsid w:val="00B43516"/>
    <w:rsid w:val="00B83186"/>
    <w:rsid w:val="00B904D8"/>
    <w:rsid w:val="00BA39B6"/>
    <w:rsid w:val="00BA5137"/>
    <w:rsid w:val="00BF3A90"/>
    <w:rsid w:val="00C17A65"/>
    <w:rsid w:val="00C35560"/>
    <w:rsid w:val="00C72600"/>
    <w:rsid w:val="00C915E3"/>
    <w:rsid w:val="00C92C80"/>
    <w:rsid w:val="00C930E7"/>
    <w:rsid w:val="00CB50C9"/>
    <w:rsid w:val="00CC7556"/>
    <w:rsid w:val="00CE261B"/>
    <w:rsid w:val="00CE4F1A"/>
    <w:rsid w:val="00CF6D50"/>
    <w:rsid w:val="00D26E00"/>
    <w:rsid w:val="00D55FEA"/>
    <w:rsid w:val="00D71992"/>
    <w:rsid w:val="00DA792A"/>
    <w:rsid w:val="00DE0CFE"/>
    <w:rsid w:val="00DF3E7E"/>
    <w:rsid w:val="00E008C4"/>
    <w:rsid w:val="00E15F03"/>
    <w:rsid w:val="00E241FF"/>
    <w:rsid w:val="00E36399"/>
    <w:rsid w:val="00E6560E"/>
    <w:rsid w:val="00E70381"/>
    <w:rsid w:val="00E83BDC"/>
    <w:rsid w:val="00EA468E"/>
    <w:rsid w:val="00EC7E1B"/>
    <w:rsid w:val="00F1000E"/>
    <w:rsid w:val="00F124A8"/>
    <w:rsid w:val="00F12C9F"/>
    <w:rsid w:val="00F2000E"/>
    <w:rsid w:val="00F37D32"/>
    <w:rsid w:val="00F47EB9"/>
    <w:rsid w:val="00F53D78"/>
    <w:rsid w:val="00F760D0"/>
    <w:rsid w:val="00F95C05"/>
    <w:rsid w:val="00FC1472"/>
    <w:rsid w:val="00FC6F9C"/>
    <w:rsid w:val="00FD75B3"/>
    <w:rsid w:val="1C6D32CA"/>
    <w:rsid w:val="1DB84140"/>
    <w:rsid w:val="1F9B74EA"/>
    <w:rsid w:val="2CAE46BE"/>
    <w:rsid w:val="381E5A22"/>
    <w:rsid w:val="4AE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45063459"/>
  <w15:docId w15:val="{B4670E3A-A603-46D0-A4BA-229BC253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55510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391"/>
    <w:pPr>
      <w:keepNext/>
      <w:keepLines/>
      <w:widowControl/>
      <w:autoSpaceDE/>
      <w:autoSpaceDN/>
      <w:spacing w:before="480" w:after="120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103"/>
      <w:ind w:left="2557" w:right="88" w:hanging="581"/>
    </w:pPr>
    <w:rPr>
      <w:rFonts w:ascii="Trebuchet MS" w:eastAsia="Trebuchet MS" w:hAnsi="Trebuchet MS" w:cs="Trebuchet MS"/>
      <w:b/>
      <w:bCs/>
      <w:sz w:val="40"/>
      <w:szCs w:val="40"/>
    </w:rPr>
  </w:style>
  <w:style w:type="table" w:customStyle="1" w:styleId="TableNormal1">
    <w:name w:val="Table Normal1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81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03766F"/>
    <w:rPr>
      <w:rFonts w:ascii="Arial" w:eastAsia="Arial" w:hAnsi="Arial" w:cs="Arial"/>
      <w:sz w:val="24"/>
      <w:szCs w:val="24"/>
      <w:lang w:val="ru-RU"/>
    </w:rPr>
  </w:style>
  <w:style w:type="paragraph" w:customStyle="1" w:styleId="Default">
    <w:name w:val="Default"/>
    <w:rsid w:val="00682EE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0391"/>
    <w:rPr>
      <w:rFonts w:ascii="Calibri" w:eastAsia="Calibri" w:hAnsi="Calibri" w:cs="Calibri"/>
      <w:b/>
      <w:sz w:val="48"/>
      <w:szCs w:val="4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391"/>
    <w:rPr>
      <w:rFonts w:ascii="Calibri" w:eastAsia="Calibri" w:hAnsi="Calibri" w:cs="Calibri"/>
      <w:b/>
      <w:sz w:val="36"/>
      <w:szCs w:val="3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391"/>
    <w:rPr>
      <w:rFonts w:ascii="Calibri" w:eastAsia="Calibri" w:hAnsi="Calibri" w:cs="Calibri"/>
      <w:b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391"/>
    <w:rPr>
      <w:rFonts w:ascii="Calibri" w:eastAsia="Calibri" w:hAnsi="Calibri" w:cs="Calibri"/>
      <w:b/>
      <w:sz w:val="24"/>
      <w:szCs w:val="24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391"/>
    <w:rPr>
      <w:rFonts w:ascii="Calibri" w:eastAsia="Calibri" w:hAnsi="Calibri" w:cs="Calibri"/>
      <w:b/>
      <w:sz w:val="22"/>
      <w:szCs w:val="2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391"/>
    <w:rPr>
      <w:rFonts w:ascii="Calibri" w:eastAsia="Calibri" w:hAnsi="Calibri" w:cs="Calibri"/>
      <w:b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240391"/>
    <w:rPr>
      <w:rFonts w:ascii="Trebuchet MS" w:eastAsia="Trebuchet MS" w:hAnsi="Trebuchet MS" w:cs="Trebuchet MS"/>
      <w:b/>
      <w:bCs/>
      <w:sz w:val="40"/>
      <w:szCs w:val="40"/>
      <w:lang w:val="ru-RU"/>
    </w:rPr>
  </w:style>
  <w:style w:type="paragraph" w:styleId="NormalWeb">
    <w:name w:val="Normal (Web)"/>
    <w:basedOn w:val="Normal"/>
    <w:uiPriority w:val="99"/>
    <w:unhideWhenUsed/>
    <w:rsid w:val="0024039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391"/>
    <w:pPr>
      <w:keepNext/>
      <w:keepLines/>
      <w:widowControl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40391"/>
    <w:rPr>
      <w:rFonts w:ascii="Georgia" w:eastAsia="Georgia" w:hAnsi="Georgia" w:cs="Georgia"/>
      <w:i/>
      <w:color w:val="666666"/>
      <w:sz w:val="48"/>
      <w:szCs w:val="48"/>
      <w:lang w:val="ru-RU"/>
    </w:rPr>
  </w:style>
  <w:style w:type="character" w:customStyle="1" w:styleId="fontstyle01">
    <w:name w:val="fontstyle01"/>
    <w:rsid w:val="00240391"/>
    <w:rPr>
      <w:rFonts w:ascii="LatinS-Roman" w:hAnsi="LatinS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0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2403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FB845A-107F-4BC6-BB3D-5ED2B9B5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5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Hoang Quan</cp:lastModifiedBy>
  <cp:revision>34</cp:revision>
  <dcterms:created xsi:type="dcterms:W3CDTF">2023-09-11T19:26:00Z</dcterms:created>
  <dcterms:modified xsi:type="dcterms:W3CDTF">2023-11-28T00:45:00Z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ICV">
    <vt:lpwstr>E56714D780084649823342DE623278CF_12</vt:lpwstr>
  </property>
  <property fmtid="{D5CDD505-2E9C-101B-9397-08002B2CF9AE}" pid="5" name="KSOProductBuildVer">
    <vt:lpwstr>1033-12.2.0.13215</vt:lpwstr>
  </property>
  <property fmtid="{D5CDD505-2E9C-101B-9397-08002B2CF9AE}" pid="6" name="LastSaved">
    <vt:filetime>2023-09-11T00:00:00Z</vt:filetime>
  </property>
</Properties>
</file>