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Default="003E2E94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:rsidR="009C2B86" w:rsidRDefault="00CD59B8">
      <w:pPr>
        <w:spacing w:before="15" w:line="254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>
              <w:txbxContent>
                <w:p w:rsidR="004A2765" w:rsidRDefault="004A2765"/>
              </w:txbxContent>
            </v:textbox>
            <w10:wrap anchorx="page"/>
          </v:rect>
        </w:pict>
      </w:r>
      <w:r w:rsidR="003E2E94">
        <w:rPr>
          <w:b/>
          <w:bCs/>
          <w:sz w:val="20"/>
          <w:szCs w:val="20"/>
        </w:rPr>
        <w:t>Физико-технический мегафакультет</w:t>
      </w:r>
    </w:p>
    <w:p w:rsidR="009C2B86" w:rsidRDefault="003E2E94">
      <w:pPr>
        <w:spacing w:before="15" w:line="254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:rsidR="009C2B86" w:rsidRDefault="009C2B86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>
        <w:trPr>
          <w:trHeight w:val="706"/>
        </w:trPr>
        <w:tc>
          <w:tcPr>
            <w:tcW w:w="5447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514"/>
        </w:trPr>
        <w:tc>
          <w:tcPr>
            <w:tcW w:w="5447" w:type="dxa"/>
          </w:tcPr>
          <w:p w:rsidR="00266D14" w:rsidRPr="00266D14" w:rsidRDefault="003E2E9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 w:rsidR="00266D14"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, </w:t>
            </w:r>
            <w:r w:rsidR="00266D14">
              <w:rPr>
                <w:rFonts w:ascii="Times New Roman" w:hAnsi="Times New Roman" w:cs="Times New Roman"/>
                <w:sz w:val="24"/>
                <w:u w:val="single"/>
              </w:rPr>
              <w:t xml:space="preserve">Самарина Арина, </w:t>
            </w:r>
            <w:r w:rsidR="00266D14"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         </w:t>
            </w:r>
          </w:p>
          <w:p w:rsidR="009C2B86" w:rsidRDefault="00266D1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Коляда Анастасия</w:t>
            </w:r>
            <w:r w:rsidR="003E2E94"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392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:rsidR="009C2B86" w:rsidRDefault="009C2B86">
      <w:pPr>
        <w:spacing w:before="4"/>
        <w:rPr>
          <w:rFonts w:ascii="Times New Roman" w:hAnsi="Times New Roman" w:cs="Times New Roman"/>
          <w:b/>
          <w:sz w:val="12"/>
        </w:rPr>
      </w:pPr>
    </w:p>
    <w:p w:rsidR="00CB24A5" w:rsidRDefault="00CB24A5" w:rsidP="00CB24A5">
      <w:pPr>
        <w:pStyle w:val="Title"/>
        <w:spacing w:line="242" w:lineRule="auto"/>
        <w:ind w:left="90" w:hanging="127"/>
        <w:jc w:val="center"/>
        <w:rPr>
          <w:rFonts w:ascii="Sitka Subheading Semibold" w:hAnsi="Sitka Subheading Semibold" w:cs="Sitka Subheading Semibold"/>
        </w:rPr>
      </w:pPr>
      <w:r>
        <w:rPr>
          <w:rFonts w:ascii="Sitka Subheading Semibold" w:hAnsi="Sitka Subheading Semibold" w:cs="Sitka Subheading Semibold"/>
        </w:rPr>
        <w:t>Рабочий протокол и отчет по</w:t>
      </w:r>
    </w:p>
    <w:p w:rsidR="009C2B86" w:rsidRDefault="003E2E94" w:rsidP="00CB24A5">
      <w:pPr>
        <w:pStyle w:val="Title"/>
        <w:spacing w:line="242" w:lineRule="auto"/>
        <w:ind w:left="90" w:hanging="127"/>
        <w:jc w:val="center"/>
        <w:rPr>
          <w:rFonts w:ascii="Sitka Subheading Semibold" w:hAnsi="Sitka Subheading Semibold" w:cs="Sitka Subheading Semibold"/>
          <w:lang w:val="vi-VN"/>
        </w:rPr>
      </w:pPr>
      <w:r>
        <w:rPr>
          <w:rFonts w:ascii="Sitka Subheading Semibold" w:hAnsi="Sitka Subheading Semibold" w:cs="Sitka Subheading Semibold"/>
        </w:rPr>
        <w:t>лабораторной работе №</w:t>
      </w:r>
      <w:r w:rsidR="00266D14">
        <w:rPr>
          <w:rFonts w:ascii="Sitka Subheading Semibold" w:hAnsi="Sitka Subheading Semibold" w:cs="Sitka Subheading Semibold"/>
          <w:lang w:val="vi-VN"/>
        </w:rPr>
        <w:t xml:space="preserve"> 3.02</w:t>
      </w:r>
    </w:p>
    <w:p w:rsidR="009C2B86" w:rsidRPr="00266D14" w:rsidRDefault="00266D14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  <w:t>Характеритики источника тока</w:t>
      </w:r>
    </w:p>
    <w:p w:rsidR="009C2B86" w:rsidRDefault="009C2B86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</w:p>
    <w:p w:rsidR="009C2B86" w:rsidRDefault="009C2B86">
      <w:pPr>
        <w:pStyle w:val="BodyText"/>
        <w:spacing w:before="6"/>
        <w:jc w:val="center"/>
        <w:rPr>
          <w:rFonts w:ascii="Trebuchet MS"/>
          <w:b/>
          <w:sz w:val="19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работы. </w:t>
      </w:r>
    </w:p>
    <w:p w:rsidR="00266D14" w:rsidRPr="002E3C3E" w:rsidRDefault="00266D14" w:rsidP="002E3C3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E3C3E">
        <w:rPr>
          <w:rFonts w:ascii="Times New Roman" w:hAnsi="Times New Roman" w:cs="Times New Roman"/>
          <w:sz w:val="24"/>
          <w:szCs w:val="24"/>
          <w:lang w:val="vi-VN"/>
        </w:rPr>
        <w:t>Исследовать зависимость полной мощности, полезной мощности,</w:t>
      </w:r>
      <w:r w:rsidRPr="002E3C3E">
        <w:rPr>
          <w:rFonts w:ascii="Times New Roman" w:hAnsi="Times New Roman" w:cs="Times New Roman"/>
          <w:sz w:val="24"/>
          <w:szCs w:val="24"/>
        </w:rPr>
        <w:t xml:space="preserve"> </w:t>
      </w:r>
      <w:r w:rsidRPr="002E3C3E">
        <w:rPr>
          <w:rFonts w:ascii="Times New Roman" w:hAnsi="Times New Roman" w:cs="Times New Roman"/>
          <w:sz w:val="24"/>
          <w:szCs w:val="24"/>
          <w:lang w:val="vi-VN"/>
        </w:rPr>
        <w:t>мощности потерь,</w:t>
      </w:r>
      <w:r w:rsidRPr="002E3C3E">
        <w:rPr>
          <w:rFonts w:ascii="Times New Roman" w:hAnsi="Times New Roman" w:cs="Times New Roman"/>
          <w:sz w:val="24"/>
          <w:szCs w:val="24"/>
        </w:rPr>
        <w:t xml:space="preserve"> </w:t>
      </w:r>
      <w:r w:rsidRPr="002E3C3E">
        <w:rPr>
          <w:rFonts w:ascii="Times New Roman" w:hAnsi="Times New Roman" w:cs="Times New Roman"/>
          <w:sz w:val="24"/>
          <w:szCs w:val="24"/>
          <w:lang w:val="vi-VN"/>
        </w:rPr>
        <w:t>падения напряжения во внешней цепи и КПД</w:t>
      </w:r>
      <w:r w:rsidRPr="002E3C3E">
        <w:rPr>
          <w:rFonts w:ascii="Times New Roman" w:hAnsi="Times New Roman" w:cs="Times New Roman"/>
          <w:sz w:val="24"/>
          <w:szCs w:val="24"/>
        </w:rPr>
        <w:t xml:space="preserve"> </w:t>
      </w:r>
      <w:r w:rsidRPr="002E3C3E">
        <w:rPr>
          <w:rFonts w:ascii="Times New Roman" w:hAnsi="Times New Roman" w:cs="Times New Roman"/>
          <w:sz w:val="24"/>
          <w:szCs w:val="24"/>
          <w:lang w:val="vi-VN"/>
        </w:rPr>
        <w:t>источника от силы тока в цепи.</w:t>
      </w:r>
    </w:p>
    <w:p w:rsidR="009C2B86" w:rsidRPr="002E3C3E" w:rsidRDefault="00266D14" w:rsidP="002E3C3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E3C3E">
        <w:rPr>
          <w:rFonts w:ascii="Times New Roman" w:hAnsi="Times New Roman" w:cs="Times New Roman"/>
          <w:sz w:val="24"/>
          <w:szCs w:val="24"/>
          <w:lang w:val="vi-VN"/>
        </w:rPr>
        <w:t>Найти значения параметров источника: электродвижущей силы и</w:t>
      </w:r>
      <w:r w:rsidRPr="002E3C3E">
        <w:rPr>
          <w:rFonts w:ascii="Times New Roman" w:hAnsi="Times New Roman" w:cs="Times New Roman"/>
          <w:sz w:val="24"/>
          <w:szCs w:val="24"/>
        </w:rPr>
        <w:t xml:space="preserve"> </w:t>
      </w:r>
      <w:r w:rsidRPr="002E3C3E">
        <w:rPr>
          <w:rFonts w:ascii="Times New Roman" w:hAnsi="Times New Roman" w:cs="Times New Roman"/>
          <w:sz w:val="24"/>
          <w:szCs w:val="24"/>
          <w:lang w:val="vi-VN"/>
        </w:rPr>
        <w:t>внутреннего сопротивления, оценить их погрешность.</w:t>
      </w:r>
    </w:p>
    <w:p w:rsidR="009C2B86" w:rsidRDefault="009C2B86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:rsidR="009C2B86" w:rsidRPr="002E3C3E" w:rsidRDefault="002E3C3E" w:rsidP="002E3C3E">
      <w:pPr>
        <w:pStyle w:val="ListParagraph"/>
        <w:numPr>
          <w:ilvl w:val="0"/>
          <w:numId w:val="10"/>
        </w:numPr>
        <w:ind w:left="1080"/>
        <w:rPr>
          <w:rFonts w:ascii="Times New Roman" w:eastAsia="LatinS-Roman" w:hAnsi="Times New Roman" w:cs="Times New Roman"/>
          <w:sz w:val="24"/>
          <w:szCs w:val="24"/>
        </w:rPr>
      </w:pPr>
      <w:r w:rsidRPr="002E3C3E">
        <w:rPr>
          <w:rFonts w:ascii="Times New Roman" w:hAnsi="Times New Roman" w:cs="Times New Roman"/>
          <w:sz w:val="24"/>
          <w:szCs w:val="24"/>
        </w:rPr>
        <w:t>Исследование мощности от силы тока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:rsidR="009C2B86" w:rsidRPr="002E3C3E" w:rsidRDefault="002E3C3E" w:rsidP="002E3C3E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E3C3E">
        <w:rPr>
          <w:rFonts w:ascii="Times New Roman" w:hAnsi="Times New Roman" w:cs="Times New Roman"/>
          <w:sz w:val="24"/>
          <w:szCs w:val="24"/>
        </w:rPr>
        <w:t>Источник тока</w:t>
      </w:r>
      <w:r w:rsidRPr="002E3C3E">
        <w:rPr>
          <w:sz w:val="24"/>
          <w:szCs w:val="24"/>
        </w:rPr>
        <w:t xml:space="preserve"> 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:rsidR="009C2B86" w:rsidRPr="002E3C3E" w:rsidRDefault="002E3C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</w:p>
    <w:p w:rsidR="002E3C3E" w:rsidRPr="002E3C3E" w:rsidRDefault="002E3C3E" w:rsidP="002E3C3E">
      <w:pPr>
        <w:pStyle w:val="ListParagraph"/>
        <w:numPr>
          <w:ilvl w:val="0"/>
          <w:numId w:val="2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  <w:lang w:val="vi-VN"/>
        </w:rPr>
      </w:pPr>
      <w:r w:rsidRPr="005F4276">
        <w:rPr>
          <w:rFonts w:ascii="Cambria" w:hAnsi="Cambria"/>
          <w:sz w:val="24"/>
          <w:szCs w:val="24"/>
        </w:rPr>
        <w:t>Лабораторный эксперимент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данные.</w:t>
      </w:r>
    </w:p>
    <w:p w:rsidR="00266D14" w:rsidRPr="00266D14" w:rsidRDefault="00266D14" w:rsidP="00266D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6D14">
        <w:rPr>
          <w:rFonts w:ascii="Times New Roman" w:hAnsi="Times New Roman" w:cs="Times New Roman"/>
          <w:sz w:val="24"/>
          <w:szCs w:val="24"/>
        </w:rPr>
        <w:t>Закон Ом, для замкнутой цепи</w:t>
      </w:r>
    </w:p>
    <w:p w:rsidR="004D2473" w:rsidRPr="00C00C7C" w:rsidRDefault="00266D14" w:rsidP="00C00C7C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U= ε- Ir  при U=0 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</m:den>
        </m:f>
      </m:oMath>
      <w:r w:rsidR="00C00C7C" w:rsidRPr="00C00C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00C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00C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266D14" w:rsidRPr="00266D14" w:rsidRDefault="00266D14" w:rsidP="00266D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66D14">
        <w:rPr>
          <w:rFonts w:ascii="Times New Roman" w:hAnsi="Times New Roman" w:cs="Times New Roman"/>
          <w:sz w:val="24"/>
          <w:szCs w:val="24"/>
          <w:lang w:val="vi-VN"/>
        </w:rPr>
        <w:t>олная мощность, развиваемая источником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P= εI</m:t>
        </m:r>
      </m:oMath>
    </w:p>
    <w:p w:rsidR="00266D14" w:rsidRPr="00266D14" w:rsidRDefault="00266D14" w:rsidP="00266D14">
      <w:pPr>
        <w:pStyle w:val="ListParagraph"/>
        <w:ind w:left="1086" w:firstLine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vi-VN"/>
        </w:rPr>
        <w:t>о</w:t>
      </w:r>
      <w:r>
        <w:rPr>
          <w:rFonts w:ascii="Times New Roman" w:hAnsi="Times New Roman" w:cs="Times New Roman"/>
          <w:sz w:val="24"/>
          <w:szCs w:val="24"/>
        </w:rPr>
        <w:t>лезная</w:t>
      </w:r>
      <w:r w:rsidRPr="00266D14">
        <w:rPr>
          <w:rFonts w:ascii="Times New Roman" w:hAnsi="Times New Roman" w:cs="Times New Roman"/>
          <w:sz w:val="24"/>
          <w:szCs w:val="24"/>
          <w:lang w:val="vi-VN"/>
        </w:rPr>
        <w:t xml:space="preserve"> мощность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R</m:t>
        </m:r>
      </m:oMath>
    </w:p>
    <w:p w:rsidR="00266D14" w:rsidRDefault="00266D14" w:rsidP="00266D14">
      <w:pPr>
        <w:pStyle w:val="ListParagraph"/>
        <w:ind w:left="1086" w:firstLine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Мощность потерь внутри источника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r</m:t>
        </m:r>
      </m:oMath>
    </w:p>
    <w:p w:rsidR="00C00C7C" w:rsidRDefault="00C00C7C" w:rsidP="00266D14">
      <w:pPr>
        <w:pStyle w:val="ListParagraph"/>
        <w:ind w:left="1086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:rsidR="00266D14" w:rsidRPr="001B35F0" w:rsidRDefault="00266D14" w:rsidP="00C00C7C">
      <w:pPr>
        <w:pStyle w:val="ListParagraph"/>
        <w:ind w:left="2160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εI=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R+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r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или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S</m:t>
              </m:r>
            </m:sub>
          </m:sSub>
        </m:oMath>
      </m:oMathPara>
    </w:p>
    <w:p w:rsidR="001B35F0" w:rsidRPr="00266D14" w:rsidRDefault="001B35F0" w:rsidP="001B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Силы тока при которых полезная мощность обращается в 0</w:t>
      </w:r>
    </w:p>
    <w:p w:rsidR="001B35F0" w:rsidRPr="001B35F0" w:rsidRDefault="00CD59B8" w:rsidP="00C00C7C">
      <w:pPr>
        <w:pStyle w:val="ListParagraph"/>
        <w:ind w:left="2160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1,2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r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          →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2r</m:t>
            </m:r>
          </m:den>
        </m:f>
      </m:oMath>
      <w:r w:rsidR="001B35F0">
        <w:rPr>
          <w:rFonts w:ascii="Times New Roman" w:hAnsi="Times New Roman" w:cs="Times New Roman"/>
          <w:i/>
          <w:sz w:val="24"/>
          <w:szCs w:val="24"/>
          <w:lang w:val="vi-VN"/>
        </w:rPr>
        <w:t xml:space="preserve">  </w:t>
      </w:r>
    </w:p>
    <w:p w:rsidR="001B35F0" w:rsidRPr="00266D14" w:rsidRDefault="001B35F0" w:rsidP="001B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Максимум полезной мощность</w:t>
      </w:r>
    </w:p>
    <w:p w:rsidR="001B35F0" w:rsidRPr="00C00C7C" w:rsidRDefault="00CD59B8" w:rsidP="00C00C7C">
      <w:pPr>
        <w:pStyle w:val="ListParagraph"/>
        <w:ind w:left="2160" w:hanging="1074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4r</m:t>
              </m:r>
            </m:den>
          </m:f>
        </m:oMath>
      </m:oMathPara>
    </w:p>
    <w:p w:rsidR="001B35F0" w:rsidRPr="00266D14" w:rsidRDefault="00C00C7C" w:rsidP="001B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Коэффициент</w:t>
      </w:r>
      <w:r w:rsidR="001B35F0" w:rsidRPr="001B35F0">
        <w:rPr>
          <w:rFonts w:ascii="Times New Roman" w:hAnsi="Times New Roman" w:cs="Times New Roman"/>
          <w:sz w:val="24"/>
          <w:szCs w:val="24"/>
        </w:rPr>
        <w:t xml:space="preserve"> полезного действия (КПД) </w:t>
      </w:r>
      <w:r w:rsidR="001B35F0" w:rsidRPr="001B35F0">
        <w:rPr>
          <w:rFonts w:ascii="Cambria Math" w:hAnsi="Cambria Math" w:cs="Cambria Math"/>
          <w:sz w:val="24"/>
          <w:szCs w:val="24"/>
        </w:rPr>
        <w:t>𝜂</w:t>
      </w:r>
      <w:r w:rsidR="001B35F0" w:rsidRPr="001B35F0">
        <w:rPr>
          <w:rFonts w:ascii="Times New Roman" w:hAnsi="Times New Roman" w:cs="Times New Roman"/>
          <w:sz w:val="24"/>
          <w:szCs w:val="24"/>
        </w:rPr>
        <w:t xml:space="preserve"> источника тока</w:t>
      </w:r>
    </w:p>
    <w:p w:rsidR="001B35F0" w:rsidRPr="00C00C7C" w:rsidRDefault="001B35F0" w:rsidP="00C00C7C">
      <w:pPr>
        <w:pStyle w:val="ListParagraph"/>
        <w:ind w:left="2160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η=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UI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εI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ε-Ir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den>
          </m:f>
        </m:oMath>
      </m:oMathPara>
    </w:p>
    <w:p w:rsidR="001B35F0" w:rsidRPr="00C00C7C" w:rsidRDefault="00C00C7C" w:rsidP="00C00C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00C7C">
        <w:rPr>
          <w:rFonts w:ascii="Times New Roman" w:hAnsi="Times New Roman" w:cs="Times New Roman"/>
          <w:sz w:val="24"/>
          <w:szCs w:val="24"/>
        </w:rPr>
        <w:t>достигают наибольшего значения и равны друг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другу</w:t>
      </w:r>
    </w:p>
    <w:p w:rsidR="001B35F0" w:rsidRPr="00C00C7C" w:rsidRDefault="00CD59B8" w:rsidP="00C00C7C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Smax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</m:den>
        </m:f>
      </m:oMath>
      <w:r w:rsidR="001B35F0" w:rsidRPr="00266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C7C" w:rsidRDefault="00C00C7C" w:rsidP="00C00C7C">
      <w:pPr>
        <w:rPr>
          <w:rFonts w:ascii="Times New Roman" w:hAnsi="Times New Roman" w:cs="Times New Roman"/>
          <w:i/>
          <w:sz w:val="24"/>
          <w:szCs w:val="24"/>
          <w:lang w:val="vi-VN"/>
        </w:rPr>
      </w:pPr>
    </w:p>
    <w:p w:rsidR="00CB24A5" w:rsidRDefault="00CB24A5" w:rsidP="00C00C7C">
      <w:pPr>
        <w:rPr>
          <w:rFonts w:ascii="Times New Roman" w:hAnsi="Times New Roman" w:cs="Times New Roman"/>
          <w:i/>
          <w:sz w:val="24"/>
          <w:szCs w:val="24"/>
          <w:lang w:val="vi-VN"/>
        </w:rPr>
      </w:pPr>
    </w:p>
    <w:p w:rsidR="00CB24A5" w:rsidRPr="00C00C7C" w:rsidRDefault="00CB24A5" w:rsidP="00C00C7C">
      <w:pPr>
        <w:rPr>
          <w:rFonts w:ascii="Times New Roman" w:hAnsi="Times New Roman" w:cs="Times New Roman"/>
          <w:i/>
          <w:sz w:val="24"/>
          <w:szCs w:val="24"/>
          <w:lang w:val="vi-VN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Измерительные</w:t>
      </w:r>
      <w:r>
        <w:rPr>
          <w:rFonts w:ascii="Times New Roman" w:hAnsi="Times New Roman" w:cs="Times New Roman"/>
          <w:b/>
          <w:bCs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2"/>
        <w:gridCol w:w="3839"/>
        <w:gridCol w:w="1693"/>
        <w:gridCol w:w="2093"/>
        <w:gridCol w:w="2093"/>
      </w:tblGrid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</w:rPr>
              <w:br/>
              <w:t>прибора</w:t>
            </w: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Pr="00445129" w:rsidRDefault="00445129" w:rsidP="00C00C7C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994" w:type="pct"/>
            <w:vAlign w:val="center"/>
          </w:tcPr>
          <w:p w:rsidR="009C2B86" w:rsidRDefault="00445129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</w:tbl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Pr="002E3C3E" w:rsidRDefault="002E3C3E" w:rsidP="002E3C3E">
      <w:pPr>
        <w:pStyle w:val="ListParagraph"/>
        <w:numPr>
          <w:ilvl w:val="0"/>
          <w:numId w:val="1"/>
        </w:numPr>
        <w:rPr>
          <w:rFonts w:ascii="Times New Roman"/>
          <w:sz w:val="24"/>
        </w:rPr>
      </w:pPr>
      <w:r w:rsidRPr="002E3C3E">
        <w:rPr>
          <w:rFonts w:ascii="Cambria" w:hAnsi="Cambria" w:cs="Times New Roman"/>
          <w:b/>
          <w:sz w:val="24"/>
          <w:szCs w:val="24"/>
        </w:rPr>
        <w:t xml:space="preserve">Схема установки ( </w:t>
      </w:r>
      <w:r w:rsidRPr="002E3C3E">
        <w:rPr>
          <w:rFonts w:ascii="Cambria" w:hAnsi="Cambria" w:cs="Times New Roman"/>
          <w:b/>
          <w:i/>
          <w:sz w:val="24"/>
          <w:szCs w:val="24"/>
        </w:rPr>
        <w:t>перечень схем, которые составляют Приложение 1</w:t>
      </w:r>
      <w:r w:rsidRPr="002E3C3E">
        <w:rPr>
          <w:rFonts w:ascii="Cambria" w:hAnsi="Cambria" w:cs="Times New Roman"/>
          <w:b/>
          <w:sz w:val="24"/>
          <w:szCs w:val="24"/>
        </w:rPr>
        <w:t>)</w:t>
      </w: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2E3C3E">
      <w:pPr>
        <w:rPr>
          <w:rFonts w:ascii="Times New Roman"/>
          <w:sz w:val="24"/>
        </w:rPr>
      </w:pPr>
      <w:r w:rsidRPr="002E3C3E">
        <w:rPr>
          <w:rFonts w:ascii="Times New Roman"/>
          <w:noProof/>
          <w:sz w:val="24"/>
          <w:lang w:val="en-US"/>
        </w:rPr>
        <w:drawing>
          <wp:inline distT="0" distB="0" distL="0" distR="0" wp14:anchorId="5330BF8A" wp14:editId="4E45FBB3">
            <wp:extent cx="6635750" cy="2285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 w:rsidP="00CB24A5">
      <w:pPr>
        <w:ind w:right="730"/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4D2473" w:rsidRDefault="004D2473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2E3C3E" w:rsidRDefault="002E3C3E">
      <w:pPr>
        <w:rPr>
          <w:rFonts w:ascii="Times New Roman"/>
          <w:sz w:val="24"/>
        </w:rPr>
      </w:pPr>
    </w:p>
    <w:p w:rsidR="00445129" w:rsidRDefault="00445129">
      <w:pPr>
        <w:rPr>
          <w:rFonts w:ascii="Times New Roman"/>
          <w:sz w:val="24"/>
        </w:rPr>
      </w:pPr>
    </w:p>
    <w:p w:rsidR="009C2B86" w:rsidRDefault="003E2E94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).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1800"/>
        <w:gridCol w:w="1855"/>
        <w:gridCol w:w="1524"/>
        <w:gridCol w:w="1524"/>
      </w:tblGrid>
      <w:tr w:rsidR="00CB24A5" w:rsidTr="00A372E0">
        <w:tc>
          <w:tcPr>
            <w:tcW w:w="54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 w:rsidRPr="00C00C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№</w:t>
            </w:r>
          </w:p>
        </w:tc>
        <w:tc>
          <w:tcPr>
            <w:tcW w:w="162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U, B</m:t>
                </m:r>
              </m:oMath>
            </m:oMathPara>
          </w:p>
        </w:tc>
        <w:tc>
          <w:tcPr>
            <w:tcW w:w="171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 xml:space="preserve">I,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  <w:tc>
          <w:tcPr>
            <w:tcW w:w="1800" w:type="dxa"/>
            <w:vAlign w:val="center"/>
          </w:tcPr>
          <w:p w:rsidR="00C00C7C" w:rsidRPr="00CB24A5" w:rsidRDefault="00CD59B8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м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vi-VN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m</m:t>
                </m:r>
              </m:oMath>
            </m:oMathPara>
          </w:p>
        </w:tc>
        <w:tc>
          <w:tcPr>
            <w:tcW w:w="1855" w:type="dxa"/>
            <w:vAlign w:val="center"/>
          </w:tcPr>
          <w:p w:rsidR="00C00C7C" w:rsidRPr="00CB24A5" w:rsidRDefault="00CD59B8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vi-VN"/>
                  </w:rPr>
                  <m:t>мB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m</m:t>
                </m:r>
              </m:oMath>
            </m:oMathPara>
          </w:p>
        </w:tc>
        <w:tc>
          <w:tcPr>
            <w:tcW w:w="1524" w:type="dxa"/>
            <w:vAlign w:val="center"/>
          </w:tcPr>
          <w:p w:rsidR="00C00C7C" w:rsidRPr="00CB24A5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 xml:space="preserve">P,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vi-VN"/>
                  </w:rPr>
                  <m:t>мB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m</m:t>
                </m:r>
              </m:oMath>
            </m:oMathPara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η</m:t>
                </m:r>
              </m:oMath>
            </m:oMathPara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0.90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15.37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13.83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160.64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174.14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0.08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2.49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13.02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32.42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115.27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147.52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0.22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3.34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11.77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39.31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94.</w:t>
            </w:r>
            <w:r w:rsidR="00CD59B8"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20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133.35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0.29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4.08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10.67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43.53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77.42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120.89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0.36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4.81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9.60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46.18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62.67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108.77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0.42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5.46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8.66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47.28</w:t>
            </w:r>
          </w:p>
        </w:tc>
        <w:tc>
          <w:tcPr>
            <w:tcW w:w="1855" w:type="dxa"/>
            <w:vAlign w:val="center"/>
          </w:tcPr>
          <w:p w:rsidR="00C003CC" w:rsidRPr="00CD59B8" w:rsidRDefault="00CD59B8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51.00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98.12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0.48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5.92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7.97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47.18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43.19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90.</w:t>
            </w:r>
            <w:r w:rsidR="00CD59B8"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30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0.52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6.31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7.38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37.04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83.62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0.56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6.59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6.97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45.93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33.04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78.97</w:t>
            </w:r>
            <w:bookmarkStart w:id="2" w:name="_GoBack"/>
            <w:bookmarkEnd w:id="2"/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0.58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6.91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6.50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44.92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28.73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73.65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0.61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7.19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6.09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43.79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25.22</w:t>
            </w:r>
          </w:p>
        </w:tc>
        <w:tc>
          <w:tcPr>
            <w:tcW w:w="1524" w:type="dxa"/>
            <w:vAlign w:val="center"/>
          </w:tcPr>
          <w:p w:rsidR="00C003CC" w:rsidRPr="00CD59B8" w:rsidRDefault="00CD59B8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69.00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0.63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7.39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5.79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42.79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65.</w:t>
            </w:r>
            <w:r w:rsidR="00CD59B8"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60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0.65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7.62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5.45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41.53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61.75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0.67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7.82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5.15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40.27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18.04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58.35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0.69</w:t>
            </w:r>
          </w:p>
        </w:tc>
      </w:tr>
      <w:tr w:rsidR="00C003CC" w:rsidTr="00A372E0">
        <w:tc>
          <w:tcPr>
            <w:tcW w:w="54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162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7.82</w:t>
            </w:r>
          </w:p>
        </w:tc>
        <w:tc>
          <w:tcPr>
            <w:tcW w:w="1710" w:type="dxa"/>
            <w:vAlign w:val="center"/>
          </w:tcPr>
          <w:p w:rsidR="00C003CC" w:rsidRPr="00C00C7C" w:rsidRDefault="00C003CC" w:rsidP="00C003CC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5.16</w:t>
            </w:r>
          </w:p>
        </w:tc>
        <w:tc>
          <w:tcPr>
            <w:tcW w:w="1800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40.35</w:t>
            </w:r>
          </w:p>
        </w:tc>
        <w:tc>
          <w:tcPr>
            <w:tcW w:w="1855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18.11</w:t>
            </w:r>
          </w:p>
        </w:tc>
        <w:tc>
          <w:tcPr>
            <w:tcW w:w="1524" w:type="dxa"/>
            <w:vAlign w:val="center"/>
          </w:tcPr>
          <w:p w:rsidR="00C003CC" w:rsidRPr="00A372E0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372E0">
              <w:rPr>
                <w:rFonts w:ascii="Cambria" w:hAnsi="Cambria" w:cs="Calibri"/>
                <w:color w:val="000000"/>
                <w:sz w:val="24"/>
                <w:szCs w:val="24"/>
              </w:rPr>
              <w:t>58.46</w:t>
            </w:r>
          </w:p>
        </w:tc>
        <w:tc>
          <w:tcPr>
            <w:tcW w:w="1524" w:type="dxa"/>
            <w:vAlign w:val="center"/>
          </w:tcPr>
          <w:p w:rsidR="00C003CC" w:rsidRPr="00C003CC" w:rsidRDefault="00C003CC" w:rsidP="00C003C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C003CC">
              <w:rPr>
                <w:rFonts w:ascii="Cambria" w:hAnsi="Cambria" w:cs="Calibri"/>
                <w:color w:val="000000"/>
                <w:sz w:val="24"/>
                <w:szCs w:val="24"/>
              </w:rPr>
              <w:t>0.69</w:t>
            </w:r>
          </w:p>
        </w:tc>
      </w:tr>
      <w:tr w:rsidR="00CB24A5" w:rsidTr="00A372E0">
        <w:tc>
          <w:tcPr>
            <w:tcW w:w="54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162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71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0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55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CB24A5" w:rsidTr="00A372E0">
        <w:tc>
          <w:tcPr>
            <w:tcW w:w="54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162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71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0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55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CB24A5" w:rsidTr="00A372E0">
        <w:tc>
          <w:tcPr>
            <w:tcW w:w="54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162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71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0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55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CB24A5" w:rsidTr="00A372E0">
        <w:tc>
          <w:tcPr>
            <w:tcW w:w="54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162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71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0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55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CB24A5" w:rsidTr="00A372E0">
        <w:tc>
          <w:tcPr>
            <w:tcW w:w="54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162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71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00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855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24" w:type="dxa"/>
            <w:vAlign w:val="center"/>
          </w:tcPr>
          <w:p w:rsidR="00C00C7C" w:rsidRPr="00C00C7C" w:rsidRDefault="00C00C7C" w:rsidP="00A372E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</w:tr>
    </w:tbl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68580C" w:rsidRDefault="0068580C" w:rsidP="0068580C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7E4022" w:rsidRDefault="007E4022" w:rsidP="007E4022">
      <w:pPr>
        <w:numPr>
          <w:ilvl w:val="0"/>
          <w:numId w:val="4"/>
        </w:numPr>
        <w:spacing w:before="161"/>
        <w:ind w:left="278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 w:rsidRPr="007E40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Расчет результатов косвенных измерений(таблицы, примеры расчетов).</w:t>
      </w:r>
    </w:p>
    <w:p w:rsidR="00A579B3" w:rsidRPr="009E66F8" w:rsidRDefault="00A579B3" w:rsidP="00A579B3">
      <w:pPr>
        <w:pStyle w:val="ListParagraph"/>
        <w:numPr>
          <w:ilvl w:val="0"/>
          <w:numId w:val="13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 w:rsidRPr="007E4022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Найдем внутреннее сопротивление источника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, электродвижущую силу</w:t>
      </w:r>
    </w:p>
    <w:p w:rsidR="00A579B3" w:rsidRPr="00E457CC" w:rsidRDefault="00A579B3" w:rsidP="00A579B3">
      <w:pPr>
        <w:spacing w:before="161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w:r w:rsidRPr="00E457CC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Аппроксимировать прямой линией</w:t>
      </w:r>
      <w:r w:rsidRPr="00E457CC"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 w:rsidRPr="00E457CC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графика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vi-VN"/>
          </w:rPr>
          <m:t>U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I)</m:t>
        </m:r>
      </m:oMath>
      <w:r w:rsidRPr="00E457CC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по методу наименьших квадратов.</w:t>
      </w:r>
    </w:p>
    <w:p w:rsidR="00A579B3" w:rsidRDefault="00A579B3" w:rsidP="00A579B3">
      <w:pPr>
        <w:spacing w:before="161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w:r w:rsidRPr="00413CAB">
        <w:rPr>
          <w:rFonts w:ascii="Cambria" w:eastAsia="Times New Roman" w:hAnsi="Cambria" w:cs="Times New Roman"/>
          <w:sz w:val="24"/>
          <w:szCs w:val="24"/>
        </w:rPr>
        <w:t xml:space="preserve">По МНК найдем коэффициенты зависимости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I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+kI</m:t>
        </m:r>
      </m:oMath>
    </w:p>
    <w:p w:rsidR="00A579B3" w:rsidRDefault="00A579B3" w:rsidP="00A579B3">
      <w:pPr>
        <w:spacing w:before="161"/>
        <w:ind w:firstLine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- </w:t>
      </w:r>
      <w:r w:rsidRPr="00E457CC">
        <w:rPr>
          <w:rFonts w:ascii="Cambria" w:eastAsia="Times New Roman" w:hAnsi="Cambria" w:cs="Times New Roman"/>
          <w:color w:val="000000"/>
          <w:sz w:val="24"/>
          <w:szCs w:val="24"/>
        </w:rPr>
        <w:t>Найдем средние значения всех экспериментальных точек:</w:t>
      </w:r>
    </w:p>
    <w:p w:rsidR="00A579B3" w:rsidRPr="00E457CC" w:rsidRDefault="00A579B3" w:rsidP="00A579B3">
      <w:pPr>
        <w:spacing w:before="161"/>
        <w:ind w:firstLine="720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9E66F8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U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5.64</m:t>
        </m:r>
      </m:oMath>
      <w:r w:rsidRPr="009E66F8">
        <w:rPr>
          <w:rFonts w:ascii="Cambria" w:eastAsia="Times New Roman" w:hAnsi="Cambria" w:cs="Times New Roman"/>
          <w:color w:val="000000"/>
          <w:sz w:val="24"/>
          <w:szCs w:val="24"/>
          <w:lang w:eastAsia="vi-VN"/>
        </w:rPr>
        <w:t xml:space="preserve"> (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vi-VN"/>
        </w:rPr>
        <w:t>B</w:t>
      </w:r>
      <w:r w:rsidRPr="009E66F8">
        <w:rPr>
          <w:rFonts w:ascii="Cambria" w:eastAsia="Times New Roman" w:hAnsi="Cambria" w:cs="Times New Roman"/>
          <w:color w:val="000000"/>
          <w:sz w:val="24"/>
          <w:szCs w:val="24"/>
          <w:lang w:eastAsia="vi-VN"/>
        </w:rPr>
        <w:t>)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</w:p>
    <w:p w:rsidR="00A579B3" w:rsidRPr="005F4276" w:rsidRDefault="00CD59B8" w:rsidP="00A579B3">
      <w:pPr>
        <w:pStyle w:val="ListParagraph"/>
        <w:spacing w:before="161"/>
        <w:ind w:left="1530" w:right="541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vi-VN"/>
              </w:rPr>
              <m:t>I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=8.37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м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A579B3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 </w:t>
      </w:r>
    </w:p>
    <w:p w:rsidR="00A579B3" w:rsidRPr="00E457CC" w:rsidRDefault="00A579B3" w:rsidP="00A579B3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- </w:t>
      </w:r>
      <w:r w:rsidRPr="00E457CC">
        <w:rPr>
          <w:rFonts w:ascii="Cambria" w:eastAsia="Times New Roman" w:hAnsi="Cambria" w:cs="Times New Roman"/>
          <w:color w:val="000000"/>
          <w:sz w:val="24"/>
          <w:szCs w:val="24"/>
        </w:rPr>
        <w:t>Найдем коэффициенты прямой по следующим формулам:</w:t>
      </w:r>
    </w:p>
    <w:p w:rsidR="00A579B3" w:rsidRPr="005F4276" w:rsidRDefault="00A579B3" w:rsidP="00A579B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080" w:firstLine="360"/>
        <w:contextualSpacing/>
        <w:rPr>
          <w:rFonts w:ascii="Cambria" w:eastAsia="Times New Roman" w:hAnsi="Cambria" w:cs="Times New Roman"/>
          <w:color w:val="000000"/>
          <w:sz w:val="24"/>
          <w:szCs w:val="24"/>
          <w:vertAlign w:val="subscript"/>
        </w:rPr>
      </w:pP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 xml:space="preserve"> b= k</m:t>
        </m:r>
      </m:oMath>
      <w:r w:rsidRPr="005F4276">
        <w:rPr>
          <w:rFonts w:ascii="Cambria" w:eastAsia="Times New Roman" w:hAnsi="Cambria" w:cs="Times New Roman"/>
          <w:color w:val="000000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U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=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>-0.68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5F4276">
        <w:rPr>
          <w:rFonts w:ascii="Cambria" w:eastAsia="Times New Roman" w:hAnsi="Cambria" w:cs="Times New Roman"/>
          <w:color w:val="000000"/>
          <w:sz w:val="24"/>
          <w:szCs w:val="24"/>
          <w:lang w:val="vi-VN"/>
        </w:rPr>
        <w:t xml:space="preserve"> </w:t>
      </w:r>
    </w:p>
    <w:p w:rsidR="00A579B3" w:rsidRPr="00C915E3" w:rsidRDefault="00A579B3" w:rsidP="00A579B3">
      <w:pPr>
        <w:pStyle w:val="ListParagraph"/>
        <w:numPr>
          <w:ilvl w:val="1"/>
          <w:numId w:val="14"/>
        </w:numPr>
        <w:ind w:left="1080" w:firstLine="360"/>
        <w:contextualSpacing/>
        <w:rPr>
          <w:rFonts w:ascii="Cambria" w:eastAsia="Cambria Math" w:hAnsi="Cambria" w:cs="Times New Roman"/>
          <w:i/>
          <w:color w:val="000000"/>
          <w:sz w:val="24"/>
          <w:szCs w:val="24"/>
          <w:lang w:val="en-US"/>
        </w:rPr>
      </w:pP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a=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0</m:t>
            </m:r>
          </m:sub>
        </m:sSub>
      </m:oMath>
      <w:r w:rsidRPr="005F4276">
        <w:rPr>
          <w:rFonts w:ascii="Cambria" w:eastAsia="Cambria Math" w:hAnsi="Cambria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</m:acc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-b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lang w:val="vi-VN"/>
              </w:rPr>
              <m:t>I</m:t>
            </m:r>
          </m:e>
        </m:acc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=11.33 (B)</m:t>
        </m:r>
      </m:oMath>
      <w:r w:rsidRPr="005F4276">
        <w:rPr>
          <w:rFonts w:ascii="Cambria" w:eastAsia="Cambria Math" w:hAnsi="Cambria" w:cs="Times New Roman"/>
          <w:i/>
          <w:color w:val="000000"/>
          <w:sz w:val="24"/>
          <w:szCs w:val="24"/>
          <w:lang w:val="vi-VN"/>
        </w:rPr>
        <w:t xml:space="preserve"> </w:t>
      </w:r>
    </w:p>
    <w:p w:rsidR="00A579B3" w:rsidRDefault="00A579B3" w:rsidP="00A579B3">
      <w:p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 w:rsidRPr="006858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Получаем управление зависимости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vi-VN"/>
          </w:rPr>
          <m:t>U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I)</m:t>
        </m:r>
      </m:oMath>
      <w:r w:rsidRPr="00E457CC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  <w:r w:rsidRPr="006858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= 11.33 – 0.68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I</m:t>
        </m:r>
      </m:oMath>
      <w:r w:rsidRPr="006858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</w:p>
    <w:p w:rsidR="00A579B3" w:rsidRPr="0068580C" w:rsidRDefault="00A579B3" w:rsidP="00A579B3">
      <w:p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М</w:t>
      </w:r>
      <w:r w:rsidRPr="006858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одулю его значения соответствует внутреннее сопротивление источника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r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 xml:space="preserve"> = 0.68 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Ω)</m:t>
        </m:r>
      </m:oMath>
    </w:p>
    <w:p w:rsidR="00A579B3" w:rsidRPr="009E66F8" w:rsidRDefault="00A579B3" w:rsidP="00A579B3">
      <w:p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Электродвижущая сила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ε=11.33 (B)</m:t>
        </m:r>
      </m:oMath>
    </w:p>
    <w:p w:rsidR="00A579B3" w:rsidRPr="009E66F8" w:rsidRDefault="00A579B3" w:rsidP="00A579B3">
      <w:pPr>
        <w:pStyle w:val="ListParagraph"/>
        <w:numPr>
          <w:ilvl w:val="0"/>
          <w:numId w:val="13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Вычисляем значения </w:t>
      </w:r>
      <w:r w:rsidRPr="009E66F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полезной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vi-VN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полной мощности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 </w:t>
      </w:r>
      <w:r w:rsidRPr="009E66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мощности потерь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vi-VN"/>
              </w:rPr>
              <m:t>S</m:t>
            </m:r>
          </m:sub>
        </m:sSub>
      </m:oMath>
    </w:p>
    <w:p w:rsidR="00A579B3" w:rsidRPr="009E66F8" w:rsidRDefault="00A579B3" w:rsidP="00A579B3">
      <w:pPr>
        <w:pStyle w:val="ListParagraph"/>
        <w:ind w:left="638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vi-VN"/>
        </w:rPr>
        <w:t>олная мощность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P= ε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sub>
        </m:sSub>
      </m:oMath>
    </w:p>
    <w:p w:rsidR="00A579B3" w:rsidRPr="009E66F8" w:rsidRDefault="00A579B3" w:rsidP="00A579B3">
      <w:pPr>
        <w:ind w:firstLine="638"/>
        <w:rPr>
          <w:rFonts w:ascii="Times New Roman" w:hAnsi="Times New Roman" w:cs="Times New Roman"/>
          <w:sz w:val="24"/>
          <w:szCs w:val="24"/>
          <w:lang w:val="vi-VN"/>
        </w:rPr>
      </w:pPr>
      <w:r w:rsidRPr="009E66F8">
        <w:rPr>
          <w:rFonts w:ascii="Times New Roman" w:hAnsi="Times New Roman" w:cs="Times New Roman"/>
          <w:sz w:val="24"/>
          <w:szCs w:val="24"/>
        </w:rPr>
        <w:t>П</w:t>
      </w:r>
      <w:r w:rsidRPr="009E66F8">
        <w:rPr>
          <w:rFonts w:ascii="Times New Roman" w:hAnsi="Times New Roman" w:cs="Times New Roman"/>
          <w:sz w:val="24"/>
          <w:szCs w:val="24"/>
          <w:lang w:val="vi-VN"/>
        </w:rPr>
        <w:t>о</w:t>
      </w:r>
      <w:r w:rsidRPr="009E66F8">
        <w:rPr>
          <w:rFonts w:ascii="Times New Roman" w:hAnsi="Times New Roman" w:cs="Times New Roman"/>
          <w:sz w:val="24"/>
          <w:szCs w:val="24"/>
        </w:rPr>
        <w:t>лезная</w:t>
      </w:r>
      <w:r w:rsidRPr="009E66F8">
        <w:rPr>
          <w:rFonts w:ascii="Times New Roman" w:hAnsi="Times New Roman" w:cs="Times New Roman"/>
          <w:sz w:val="24"/>
          <w:szCs w:val="24"/>
          <w:lang w:val="vi-VN"/>
        </w:rPr>
        <w:t xml:space="preserve"> мощность</w:t>
      </w:r>
      <w:r w:rsidRPr="009E66F8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sub>
        </m:sSub>
      </m:oMath>
    </w:p>
    <w:p w:rsidR="00A579B3" w:rsidRPr="00A372E0" w:rsidRDefault="00A579B3" w:rsidP="00A579B3">
      <w:pPr>
        <w:ind w:firstLine="638"/>
        <w:rPr>
          <w:rFonts w:ascii="Times New Roman" w:hAnsi="Times New Roman" w:cs="Times New Roman"/>
          <w:i/>
          <w:sz w:val="24"/>
          <w:szCs w:val="24"/>
        </w:rPr>
      </w:pPr>
      <w:r w:rsidRPr="009E66F8">
        <w:rPr>
          <w:rFonts w:ascii="Times New Roman" w:hAnsi="Times New Roman" w:cs="Times New Roman"/>
          <w:sz w:val="24"/>
          <w:szCs w:val="24"/>
        </w:rPr>
        <w:t xml:space="preserve">Мощность потерь внутри источника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Si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r</m:t>
        </m:r>
      </m:oMath>
    </w:p>
    <w:p w:rsidR="00A579B3" w:rsidRPr="00A372E0" w:rsidRDefault="00A579B3" w:rsidP="00A579B3">
      <w:pPr>
        <w:pStyle w:val="ListParagraph"/>
        <w:numPr>
          <w:ilvl w:val="0"/>
          <w:numId w:val="13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Найдем сопротивление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  <w:t>R</w:t>
      </w:r>
      <w:r w:rsidRPr="00A372E0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соотвествующее режиму согласования нагрузки и источника</w:t>
      </w:r>
    </w:p>
    <w:p w:rsidR="00A579B3" w:rsidRDefault="00A579B3" w:rsidP="00A579B3">
      <w:pPr>
        <w:pStyle w:val="ListParagraph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  <w:r w:rsidRPr="00A372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Из графика, получаем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Rmax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47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.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28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 и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=8.66</m:t>
        </m:r>
      </m:oMath>
    </w:p>
    <w:p w:rsidR="00A579B3" w:rsidRPr="00C003CC" w:rsidRDefault="00A579B3" w:rsidP="00A579B3">
      <w:pPr>
        <w:pStyle w:val="ListParagraph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R →R=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  <w:lang w:eastAsia="vi-V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  <w:lang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47.28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  <w:lang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8.66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 ≈0.63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(Ω)</m:t>
        </m:r>
      </m:oMath>
    </w:p>
    <w:p w:rsidR="00A579B3" w:rsidRPr="009E66F8" w:rsidRDefault="00A579B3" w:rsidP="00A579B3">
      <w:pPr>
        <w:pStyle w:val="ListParagraph"/>
        <w:numPr>
          <w:ilvl w:val="0"/>
          <w:numId w:val="13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Найдем значения КПД (коэффициент полезного действия</w:t>
      </w:r>
      <w:r w:rsidRPr="009E66F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u w:val="single"/>
            <w:lang w:val="vi-VN"/>
          </w:rPr>
          <m:t>η</m:t>
        </m:r>
      </m:oMath>
    </w:p>
    <w:p w:rsidR="00A579B3" w:rsidRPr="00266D14" w:rsidRDefault="00A579B3" w:rsidP="00A579B3">
      <w:pPr>
        <w:pStyle w:val="ListParagraph"/>
        <w:ind w:left="638" w:firstLine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Коэффициент</w:t>
      </w:r>
      <w:r w:rsidRPr="001B35F0">
        <w:rPr>
          <w:rFonts w:ascii="Times New Roman" w:hAnsi="Times New Roman" w:cs="Times New Roman"/>
          <w:sz w:val="24"/>
          <w:szCs w:val="24"/>
        </w:rPr>
        <w:t xml:space="preserve"> полезного действия (КПД) </w:t>
      </w:r>
      <w:r w:rsidRPr="001B35F0">
        <w:rPr>
          <w:rFonts w:ascii="Cambria Math" w:hAnsi="Cambria Math" w:cs="Cambria Math"/>
          <w:sz w:val="24"/>
          <w:szCs w:val="24"/>
        </w:rPr>
        <w:t>𝜂</w:t>
      </w:r>
      <w:r w:rsidRPr="001B35F0">
        <w:rPr>
          <w:rFonts w:ascii="Times New Roman" w:hAnsi="Times New Roman" w:cs="Times New Roman"/>
          <w:sz w:val="24"/>
          <w:szCs w:val="24"/>
        </w:rPr>
        <w:t xml:space="preserve"> источника тока</w:t>
      </w:r>
    </w:p>
    <w:p w:rsidR="00A579B3" w:rsidRPr="00A579B3" w:rsidRDefault="00A579B3" w:rsidP="00A579B3">
      <w:pPr>
        <w:pStyle w:val="ListParagraph"/>
        <w:ind w:left="2160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η=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UI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εI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ε-Ir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den>
          </m:f>
        </m:oMath>
      </m:oMathPara>
    </w:p>
    <w:p w:rsidR="00A579B3" w:rsidRPr="00A579B3" w:rsidRDefault="00A579B3" w:rsidP="007E4022">
      <w:pPr>
        <w:numPr>
          <w:ilvl w:val="0"/>
          <w:numId w:val="4"/>
        </w:numPr>
        <w:spacing w:before="161"/>
        <w:ind w:left="278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 w:rsidRPr="001237A9">
        <w:rPr>
          <w:rFonts w:ascii="Cambria" w:hAnsi="Cambria" w:cs="Times New Roman"/>
          <w:b/>
          <w:sz w:val="24"/>
          <w:szCs w:val="24"/>
          <w:lang w:val="vi-VN"/>
        </w:rPr>
        <w:t>Расчет погрешностей измерений (</w:t>
      </w:r>
      <w:r w:rsidRPr="001237A9">
        <w:rPr>
          <w:rFonts w:ascii="Cambria" w:hAnsi="Cambria" w:cs="Times New Roman"/>
          <w:b/>
          <w:i/>
          <w:sz w:val="24"/>
          <w:szCs w:val="24"/>
          <w:lang w:val="vi-VN"/>
        </w:rPr>
        <w:t>для прямых и косвенных измерений</w:t>
      </w:r>
      <w:r w:rsidRPr="001237A9">
        <w:rPr>
          <w:rFonts w:ascii="Cambria" w:hAnsi="Cambria" w:cs="Times New Roman"/>
          <w:b/>
          <w:sz w:val="24"/>
          <w:szCs w:val="24"/>
          <w:lang w:val="vi-VN"/>
        </w:rPr>
        <w:t>).</w:t>
      </w:r>
    </w:p>
    <w:p w:rsidR="00A579B3" w:rsidRPr="001724D2" w:rsidRDefault="00A579B3" w:rsidP="00A579B3">
      <w:pPr>
        <w:pStyle w:val="ListParagraph"/>
        <w:numPr>
          <w:ilvl w:val="0"/>
          <w:numId w:val="21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 w:rsidRPr="001724D2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Погрешность внутреннего сопротивления источника </w:t>
      </w:r>
      <w:r w:rsidRPr="001724D2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  <w:t xml:space="preserve">r </w:t>
      </w:r>
      <w:r w:rsidRPr="001724D2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и электродвижущей силы </w:t>
      </w:r>
      <m:oMath>
        <m:r>
          <w:rPr>
            <w:rFonts w:ascii="Cambria Math" w:hAnsi="Cambria Math" w:cs="Times New Roman"/>
            <w:sz w:val="24"/>
            <w:szCs w:val="24"/>
            <w:u w:val="single"/>
            <w:lang w:val="vi-VN"/>
          </w:rPr>
          <m:t>ε</m:t>
        </m:r>
      </m:oMath>
    </w:p>
    <w:p w:rsidR="001724D2" w:rsidRDefault="001724D2" w:rsidP="001724D2">
      <w:pPr>
        <w:pStyle w:val="ListParagraph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Рассчитаем параметры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i</m:t>
            </m:r>
          </m:sub>
        </m:sSub>
      </m:oMath>
    </w:p>
    <w:p w:rsidR="001724D2" w:rsidRPr="00AA766A" w:rsidRDefault="00CD59B8" w:rsidP="001724D2">
      <w:pPr>
        <w:pStyle w:val="ListParagraph"/>
        <w:spacing w:before="161"/>
        <w:ind w:left="1530" w:firstLine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11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33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68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sub>
              </m:sSub>
            </m:e>
          </m:d>
        </m:oMath>
      </m:oMathPara>
    </w:p>
    <w:p w:rsidR="001724D2" w:rsidRPr="00AA766A" w:rsidRDefault="001724D2" w:rsidP="001724D2">
      <w:pPr>
        <w:pStyle w:val="ListParagraph"/>
        <w:spacing w:before="161"/>
        <w:ind w:left="1530" w:firstLine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vi-VN" w:eastAsia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D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eastAsia="vi-V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I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136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.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72</m:t>
          </m:r>
        </m:oMath>
      </m:oMathPara>
    </w:p>
    <w:p w:rsidR="001724D2" w:rsidRDefault="001724D2" w:rsidP="001724D2">
      <w:pPr>
        <w:pStyle w:val="ListParagraph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Определим СКО коэффициентов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ε</m:t>
        </m:r>
      </m:oMath>
    </w:p>
    <w:p w:rsidR="001724D2" w:rsidRPr="00AA766A" w:rsidRDefault="00CD59B8" w:rsidP="001724D2">
      <w:pPr>
        <w:pStyle w:val="ListParagraph"/>
        <w:spacing w:before="161"/>
        <w:ind w:left="1440" w:firstLine="0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136.72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0.00147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15-2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=8.27.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4"/>
                  <w:szCs w:val="24"/>
                  <w:lang w:val="vi-VN" w:eastAsia="vi-V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=9.1.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Ω)</m:t>
          </m:r>
        </m:oMath>
      </m:oMathPara>
    </w:p>
    <w:p w:rsidR="001724D2" w:rsidRPr="001724D2" w:rsidRDefault="00CD59B8" w:rsidP="001724D2">
      <w:pPr>
        <w:pStyle w:val="ListParagraph"/>
        <w:spacing w:before="161"/>
        <w:ind w:left="1440" w:firstLine="0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8.37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136.71</m:t>
                  </m:r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0.00147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15-2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=6.55.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:rsidR="001724D2" w:rsidRPr="00AA766A" w:rsidRDefault="001724D2" w:rsidP="001724D2">
      <w:pPr>
        <w:pStyle w:val="ListParagraph"/>
        <w:spacing w:before="161"/>
        <w:ind w:left="1440" w:firstLine="0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    →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=8.1.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(B)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</m:oMath>
      </m:oMathPara>
    </w:p>
    <w:p w:rsidR="001724D2" w:rsidRDefault="001724D2" w:rsidP="001724D2">
      <w:pPr>
        <w:pStyle w:val="ListParagraph"/>
        <w:spacing w:before="161"/>
        <w:ind w:left="1440" w:firstLine="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∆r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=1.82.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Ω)</m:t>
        </m:r>
      </m:oMath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1724D2" w:rsidRPr="001724D2" w:rsidRDefault="001724D2" w:rsidP="001724D2">
      <w:pPr>
        <w:pStyle w:val="ListParagraph"/>
        <w:spacing w:before="161"/>
        <w:ind w:left="1440" w:firstLine="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ε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ε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=0.0162 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B)</m:t>
          </m:r>
        </m:oMath>
      </m:oMathPara>
    </w:p>
    <w:p w:rsidR="001724D2" w:rsidRPr="001724D2" w:rsidRDefault="001724D2" w:rsidP="001724D2">
      <w:p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</w:p>
    <w:p w:rsidR="00A579B3" w:rsidRPr="00A579B3" w:rsidRDefault="007E4022" w:rsidP="00A579B3">
      <w:pPr>
        <w:numPr>
          <w:ilvl w:val="0"/>
          <w:numId w:val="4"/>
        </w:numPr>
        <w:spacing w:before="161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 w:rsidRPr="007E40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Окончательные результаты.</w:t>
      </w:r>
    </w:p>
    <w:p w:rsidR="00A579B3" w:rsidRPr="00A579B3" w:rsidRDefault="00A579B3" w:rsidP="00A579B3">
      <w:pPr>
        <w:pStyle w:val="ListParagraph"/>
        <w:numPr>
          <w:ilvl w:val="0"/>
          <w:numId w:val="20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  <w:r w:rsidRPr="00A5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одулю </w:t>
      </w:r>
      <w:r w:rsidRPr="00A5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значения соответствует внутреннее сопротивление источника </w:t>
      </w:r>
    </w:p>
    <w:p w:rsidR="00A579B3" w:rsidRPr="001724D2" w:rsidRDefault="00A579B3" w:rsidP="00A579B3">
      <w:pPr>
        <w:pStyle w:val="ListParagraph"/>
        <w:spacing w:before="161"/>
        <w:ind w:left="720" w:firstLine="0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vi-VN" w:eastAsia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r</m:t>
        </m:r>
      </m:oMath>
      <w:r w:rsidRPr="00A5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 xml:space="preserve"> = 0.68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± 1.82.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p>
        </m:sSup>
      </m:oMath>
      <w:r w:rsidRPr="00A5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>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Ω) 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</w:rPr>
              <m:t>r</m:t>
            </m:r>
          </m:sub>
        </m:sSub>
        <m:r>
          <w:rPr>
            <w:rFonts w:ascii="Cambria Math" w:hAnsi="Cambria Math" w:cs="Times New Roman"/>
            <w:sz w:val="26"/>
          </w:rPr>
          <m:t>=</m:t>
        </m:r>
        <m:r>
          <w:rPr>
            <w:rFonts w:ascii="Cambria Math" w:hAnsi="Cambria Math" w:cs="Times New Roman"/>
            <w:sz w:val="26"/>
            <w:lang w:val="vi-VN"/>
          </w:rPr>
          <m:t>0</m:t>
        </m:r>
        <m:r>
          <w:rPr>
            <w:rFonts w:ascii="Cambria Math" w:hAnsi="Cambria Math" w:cs="Times New Roman"/>
            <w:sz w:val="26"/>
          </w:rPr>
          <m:t>.</m:t>
        </m:r>
        <m:r>
          <w:rPr>
            <w:rFonts w:ascii="Cambria Math" w:hAnsi="Cambria Math" w:cs="Times New Roman"/>
            <w:sz w:val="26"/>
            <w:lang w:val="vi-VN"/>
          </w:rPr>
          <m:t>27</m:t>
        </m:r>
        <m:r>
          <w:rPr>
            <w:rFonts w:ascii="Cambria Math" w:hAnsi="Cambria Math" w:cs="Times New Roman"/>
            <w:sz w:val="26"/>
          </w:rPr>
          <m:t xml:space="preserve">%,       </m:t>
        </m:r>
      </m:oMath>
    </w:p>
    <w:p w:rsidR="00A579B3" w:rsidRPr="00A579B3" w:rsidRDefault="00A579B3" w:rsidP="00A579B3">
      <w:pPr>
        <w:pStyle w:val="ListParagraph"/>
        <w:numPr>
          <w:ilvl w:val="0"/>
          <w:numId w:val="20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 w:rsidRPr="00A5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Электродвижущая сила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ε=11.33 ± </m:t>
        </m:r>
        <m:r>
          <w:rPr>
            <w:rFonts w:ascii="Cambria Math" w:eastAsia="Times New Roman" w:hAnsi="Cambria Math" w:cs="Times New Roman"/>
            <w:sz w:val="24"/>
            <w:szCs w:val="24"/>
          </w:rPr>
          <m:t>0.0162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ε</m:t>
            </m:r>
          </m:sub>
        </m:sSub>
        <m:r>
          <w:rPr>
            <w:rFonts w:ascii="Cambria Math" w:hAnsi="Cambria Math" w:cs="Times New Roman"/>
            <w:sz w:val="26"/>
          </w:rPr>
          <m:t>=</m:t>
        </m:r>
        <m:r>
          <w:rPr>
            <w:rFonts w:ascii="Cambria Math" w:hAnsi="Cambria Math" w:cs="Times New Roman"/>
            <w:sz w:val="26"/>
            <w:lang w:val="vi-VN"/>
          </w:rPr>
          <m:t>1.43</m:t>
        </m:r>
        <m:r>
          <w:rPr>
            <w:rFonts w:ascii="Cambria Math" w:hAnsi="Cambria Math" w:cs="Times New Roman"/>
            <w:sz w:val="26"/>
          </w:rPr>
          <m:t xml:space="preserve">%,       </m:t>
        </m:r>
      </m:oMath>
    </w:p>
    <w:p w:rsidR="00A579B3" w:rsidRPr="00A579B3" w:rsidRDefault="00A579B3" w:rsidP="00A579B3">
      <w:pPr>
        <w:pStyle w:val="ListParagraph"/>
        <w:numPr>
          <w:ilvl w:val="0"/>
          <w:numId w:val="20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Сопротивление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 xml:space="preserve">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≈0.63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(Ω)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 xml:space="preserve"> </w:t>
      </w:r>
    </w:p>
    <w:p w:rsidR="007E4022" w:rsidRDefault="007E4022" w:rsidP="007E4022">
      <w:pPr>
        <w:numPr>
          <w:ilvl w:val="0"/>
          <w:numId w:val="4"/>
        </w:numPr>
        <w:spacing w:before="161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 w:rsidRPr="007E40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Выводы и анализ результатов работы.</w:t>
      </w:r>
    </w:p>
    <w:p w:rsidR="007E4022" w:rsidRPr="007E4022" w:rsidRDefault="007E4022" w:rsidP="007E4022">
      <w:pPr>
        <w:spacing w:before="161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sectPr w:rsidR="007E4022" w:rsidRPr="007E4022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inS-Roman">
    <w:altName w:val="MingLiU-ExtB"/>
    <w:charset w:val="88"/>
    <w:family w:val="auto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9C677"/>
    <w:multiLevelType w:val="multilevel"/>
    <w:tmpl w:val="D3F9C677"/>
    <w:lvl w:ilvl="0">
      <w:start w:val="1"/>
      <w:numFmt w:val="decimal"/>
      <w:suff w:val="space"/>
      <w:lvlText w:val="%1)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03E402FD"/>
    <w:multiLevelType w:val="hybridMultilevel"/>
    <w:tmpl w:val="8C701C12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0ACF59A0"/>
    <w:multiLevelType w:val="hybridMultilevel"/>
    <w:tmpl w:val="BDD8A996"/>
    <w:lvl w:ilvl="0" w:tplc="57E431F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 w15:restartNumberingAfterBreak="0">
    <w:nsid w:val="134D1470"/>
    <w:multiLevelType w:val="hybridMultilevel"/>
    <w:tmpl w:val="66B0D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F2362"/>
    <w:multiLevelType w:val="multilevel"/>
    <w:tmpl w:val="155F2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A7D71"/>
    <w:multiLevelType w:val="hybridMultilevel"/>
    <w:tmpl w:val="18F4D286"/>
    <w:lvl w:ilvl="0" w:tplc="A24CE3D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47345"/>
    <w:multiLevelType w:val="hybridMultilevel"/>
    <w:tmpl w:val="BD8C1CF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F17"/>
    <w:multiLevelType w:val="hybridMultilevel"/>
    <w:tmpl w:val="EEFE3672"/>
    <w:lvl w:ilvl="0" w:tplc="AD6CA372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1" w15:restartNumberingAfterBreak="0">
    <w:nsid w:val="55433096"/>
    <w:multiLevelType w:val="hybridMultilevel"/>
    <w:tmpl w:val="5DACF00C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EC310B"/>
    <w:multiLevelType w:val="hybridMultilevel"/>
    <w:tmpl w:val="BAA62CFA"/>
    <w:lvl w:ilvl="0" w:tplc="D410EAEC">
      <w:start w:val="1"/>
      <w:numFmt w:val="decimal"/>
      <w:lvlText w:val="%1)"/>
      <w:lvlJc w:val="left"/>
      <w:pPr>
        <w:ind w:left="832" w:hanging="360"/>
      </w:pPr>
      <w:rPr>
        <w:rFonts w:ascii="Cambria Math" w:eastAsia="Times New Roman" w:hAnsi="Cambria Math" w:cs="Times New Roman" w:hint="default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3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5" w15:restartNumberingAfterBreak="0">
    <w:nsid w:val="5DBD7018"/>
    <w:multiLevelType w:val="hybridMultilevel"/>
    <w:tmpl w:val="DDAA5E98"/>
    <w:lvl w:ilvl="0" w:tplc="66D8C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233694"/>
    <w:multiLevelType w:val="hybridMultilevel"/>
    <w:tmpl w:val="194E3616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A04A8F"/>
    <w:multiLevelType w:val="hybridMultilevel"/>
    <w:tmpl w:val="50D45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640C6"/>
    <w:multiLevelType w:val="hybridMultilevel"/>
    <w:tmpl w:val="BE566EF4"/>
    <w:lvl w:ilvl="0" w:tplc="11DA428A">
      <w:start w:val="1"/>
      <w:numFmt w:val="decimal"/>
      <w:lvlText w:val="%1)"/>
      <w:lvlJc w:val="left"/>
      <w:pPr>
        <w:ind w:left="638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9" w15:restartNumberingAfterBreak="0">
    <w:nsid w:val="784B1E2A"/>
    <w:multiLevelType w:val="hybridMultilevel"/>
    <w:tmpl w:val="FD343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"/>
  </w:num>
  <w:num w:numId="7">
    <w:abstractNumId w:val="2"/>
  </w:num>
  <w:num w:numId="8">
    <w:abstractNumId w:val="11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5"/>
  </w:num>
  <w:num w:numId="15">
    <w:abstractNumId w:val="8"/>
  </w:num>
  <w:num w:numId="16">
    <w:abstractNumId w:val="12"/>
  </w:num>
  <w:num w:numId="17">
    <w:abstractNumId w:val="9"/>
  </w:num>
  <w:num w:numId="18">
    <w:abstractNumId w:val="4"/>
  </w:num>
  <w:num w:numId="19">
    <w:abstractNumId w:val="17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24A8"/>
    <w:rsid w:val="001724D2"/>
    <w:rsid w:val="00172A27"/>
    <w:rsid w:val="001B35F0"/>
    <w:rsid w:val="001D10F0"/>
    <w:rsid w:val="00263113"/>
    <w:rsid w:val="00266D14"/>
    <w:rsid w:val="002E3C3E"/>
    <w:rsid w:val="003E2E94"/>
    <w:rsid w:val="0040700A"/>
    <w:rsid w:val="00445129"/>
    <w:rsid w:val="004A2765"/>
    <w:rsid w:val="004C70F5"/>
    <w:rsid w:val="004D2473"/>
    <w:rsid w:val="004D5378"/>
    <w:rsid w:val="004E4F61"/>
    <w:rsid w:val="00560358"/>
    <w:rsid w:val="00571C22"/>
    <w:rsid w:val="00614101"/>
    <w:rsid w:val="0068580C"/>
    <w:rsid w:val="00690D16"/>
    <w:rsid w:val="00767684"/>
    <w:rsid w:val="007802E8"/>
    <w:rsid w:val="007B798A"/>
    <w:rsid w:val="007E4022"/>
    <w:rsid w:val="00961BFF"/>
    <w:rsid w:val="00962285"/>
    <w:rsid w:val="009C2B86"/>
    <w:rsid w:val="009E66F8"/>
    <w:rsid w:val="00A37043"/>
    <w:rsid w:val="00A372E0"/>
    <w:rsid w:val="00A579B3"/>
    <w:rsid w:val="00AA766A"/>
    <w:rsid w:val="00BC6F06"/>
    <w:rsid w:val="00BF3A90"/>
    <w:rsid w:val="00C003CC"/>
    <w:rsid w:val="00C00C7C"/>
    <w:rsid w:val="00CB24A5"/>
    <w:rsid w:val="00CC7556"/>
    <w:rsid w:val="00CD59B8"/>
    <w:rsid w:val="00CE261B"/>
    <w:rsid w:val="00E457CC"/>
    <w:rsid w:val="00E83BDC"/>
    <w:rsid w:val="00EA468E"/>
    <w:rsid w:val="00EC7E1B"/>
    <w:rsid w:val="00F2000E"/>
    <w:rsid w:val="00F47EB9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0B621BD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79B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C260A-690C-40B1-B99E-08E517B0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16</cp:revision>
  <dcterms:created xsi:type="dcterms:W3CDTF">2023-09-11T19:26:00Z</dcterms:created>
  <dcterms:modified xsi:type="dcterms:W3CDTF">2024-03-20T17:59:00Z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