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Pr="000505EB" w:rsidRDefault="003E2E94">
      <w:pPr>
        <w:tabs>
          <w:tab w:val="left" w:pos="0"/>
        </w:tabs>
        <w:spacing w:before="47"/>
        <w:ind w:left="1207" w:right="5639"/>
        <w:jc w:val="center"/>
        <w:rPr>
          <w:rFonts w:ascii="Cambria" w:hAnsi="Cambria"/>
          <w:b/>
          <w:bCs/>
          <w:sz w:val="20"/>
          <w:szCs w:val="20"/>
        </w:rPr>
      </w:pPr>
      <w:r w:rsidRPr="000505EB">
        <w:rPr>
          <w:rFonts w:ascii="Cambria" w:hAnsi="Cambria"/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5EB">
        <w:rPr>
          <w:rFonts w:ascii="Cambria" w:hAnsi="Cambria"/>
          <w:b/>
          <w:bCs/>
          <w:sz w:val="20"/>
          <w:szCs w:val="20"/>
        </w:rPr>
        <w:t>Университет ИТМО</w:t>
      </w:r>
    </w:p>
    <w:p w:rsidR="009C2B86" w:rsidRPr="000505EB" w:rsidRDefault="00ED4CDD">
      <w:pPr>
        <w:spacing w:before="15" w:line="254" w:lineRule="auto"/>
        <w:ind w:left="880" w:right="5639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" fillcolor="black" stroked="f">
            <v:textbox>
              <w:txbxContent>
                <w:p w:rsidR="00ED4CDD" w:rsidRDefault="00ED4CDD"/>
              </w:txbxContent>
            </v:textbox>
            <w10:wrap anchorx="page"/>
          </v:rect>
        </w:pict>
      </w:r>
      <w:r w:rsidR="003E2E94" w:rsidRPr="000505EB">
        <w:rPr>
          <w:rFonts w:ascii="Cambria" w:hAnsi="Cambria"/>
          <w:b/>
          <w:bCs/>
          <w:sz w:val="20"/>
          <w:szCs w:val="20"/>
        </w:rPr>
        <w:t>Физико-технический мегафакультет</w:t>
      </w:r>
    </w:p>
    <w:p w:rsidR="009C2B86" w:rsidRPr="000505EB" w:rsidRDefault="003E2E94">
      <w:pPr>
        <w:spacing w:before="15" w:line="254" w:lineRule="auto"/>
        <w:ind w:left="1208" w:right="5639"/>
        <w:jc w:val="center"/>
        <w:rPr>
          <w:rFonts w:ascii="Cambria" w:hAnsi="Cambria"/>
          <w:b/>
          <w:bCs/>
          <w:sz w:val="20"/>
          <w:szCs w:val="20"/>
        </w:rPr>
      </w:pPr>
      <w:r w:rsidRPr="000505EB">
        <w:rPr>
          <w:rFonts w:ascii="Cambria" w:hAnsi="Cambria"/>
          <w:b/>
          <w:bCs/>
          <w:sz w:val="20"/>
          <w:szCs w:val="20"/>
        </w:rPr>
        <w:t>Физический факультет</w:t>
      </w:r>
      <w:r w:rsidRPr="000505EB">
        <w:rPr>
          <w:rFonts w:ascii="Cambria" w:hAnsi="Cambria"/>
          <w:b/>
          <w:bCs/>
          <w:sz w:val="20"/>
          <w:szCs w:val="20"/>
          <w:lang w:val="vi-VN"/>
        </w:rPr>
        <w:t xml:space="preserve"> </w:t>
      </w:r>
    </w:p>
    <w:p w:rsidR="009C2B86" w:rsidRPr="000505EB" w:rsidRDefault="009C2B86">
      <w:pPr>
        <w:spacing w:before="2" w:after="1"/>
        <w:rPr>
          <w:rFonts w:ascii="Cambria" w:hAnsi="Cambria"/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 w:rsidRPr="000505EB">
        <w:trPr>
          <w:trHeight w:val="706"/>
        </w:trPr>
        <w:tc>
          <w:tcPr>
            <w:tcW w:w="5447" w:type="dxa"/>
          </w:tcPr>
          <w:p w:rsidR="009C2B86" w:rsidRPr="000505EB" w:rsidRDefault="009C2B86">
            <w:pPr>
              <w:pStyle w:val="TableParagraph"/>
              <w:spacing w:before="11"/>
              <w:rPr>
                <w:rFonts w:ascii="Cambria" w:hAnsi="Cambria" w:cs="Times New Roman"/>
                <w:b/>
                <w:sz w:val="26"/>
                <w:szCs w:val="26"/>
              </w:rPr>
            </w:pPr>
          </w:p>
          <w:p w:rsidR="009C2B86" w:rsidRPr="000505EB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Группа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  Р3266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Pr="000505EB" w:rsidRDefault="009C2B86">
            <w:pPr>
              <w:pStyle w:val="TableParagraph"/>
              <w:spacing w:before="11"/>
              <w:rPr>
                <w:rFonts w:ascii="Cambria" w:hAnsi="Cambria" w:cs="Times New Roman"/>
                <w:b/>
                <w:sz w:val="26"/>
                <w:szCs w:val="26"/>
              </w:rPr>
            </w:pPr>
          </w:p>
          <w:p w:rsidR="009C2B86" w:rsidRPr="000505EB" w:rsidRDefault="003E2E94">
            <w:pPr>
              <w:pStyle w:val="TableParagraph"/>
              <w:tabs>
                <w:tab w:val="left" w:pos="4602"/>
              </w:tabs>
              <w:ind w:right="-2304" w:firstLineChars="200" w:firstLine="520"/>
              <w:jc w:val="both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К работе</w:t>
            </w:r>
            <w:r w:rsidRPr="000505EB">
              <w:rPr>
                <w:rFonts w:ascii="Cambria" w:hAnsi="Cambria" w:cs="Times New Roman"/>
                <w:spacing w:val="-6"/>
                <w:sz w:val="26"/>
                <w:szCs w:val="26"/>
              </w:rPr>
              <w:t xml:space="preserve"> </w:t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t>допущен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  <w:lang w:val="vi-VN"/>
              </w:rPr>
              <w:t xml:space="preserve">     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ab/>
            </w:r>
          </w:p>
        </w:tc>
      </w:tr>
      <w:tr w:rsidR="009C2B86" w:rsidRPr="000505EB">
        <w:trPr>
          <w:trHeight w:val="514"/>
        </w:trPr>
        <w:tc>
          <w:tcPr>
            <w:tcW w:w="5447" w:type="dxa"/>
          </w:tcPr>
          <w:p w:rsidR="00266D14" w:rsidRPr="000505EB" w:rsidRDefault="003E2E9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6"/>
                <w:szCs w:val="26"/>
                <w:u w:val="single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Студент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 Хоанг Ван Куан</w:t>
            </w:r>
            <w:r w:rsidR="00266D14" w:rsidRPr="000505EB">
              <w:rPr>
                <w:rFonts w:ascii="Cambria" w:hAnsi="Cambria" w:cs="Times New Roman"/>
                <w:sz w:val="26"/>
                <w:szCs w:val="26"/>
                <w:u w:val="single"/>
                <w:lang w:val="vi-VN"/>
              </w:rPr>
              <w:t xml:space="preserve">, </w:t>
            </w:r>
            <w:r w:rsidR="00266D14"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Самарина Арина, </w:t>
            </w:r>
            <w:r w:rsidR="00266D14" w:rsidRPr="000505EB">
              <w:rPr>
                <w:rFonts w:ascii="Cambria" w:hAnsi="Cambria" w:cs="Times New Roman"/>
                <w:sz w:val="26"/>
                <w:szCs w:val="26"/>
                <w:u w:val="single"/>
                <w:lang w:val="vi-VN"/>
              </w:rPr>
              <w:t xml:space="preserve">              </w:t>
            </w:r>
          </w:p>
          <w:p w:rsidR="009C2B86" w:rsidRPr="000505EB" w:rsidRDefault="00266D1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               Коляда Анастасия</w:t>
            </w:r>
            <w:r w:rsidR="003E2E94"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Pr="000505EB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520"/>
              <w:jc w:val="both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Работа</w:t>
            </w:r>
            <w:r w:rsidRPr="000505EB">
              <w:rPr>
                <w:rFonts w:ascii="Cambria" w:hAnsi="Cambria" w:cs="Times New Roman"/>
                <w:spacing w:val="-3"/>
                <w:sz w:val="26"/>
                <w:szCs w:val="26"/>
              </w:rPr>
              <w:t xml:space="preserve"> </w:t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t>выполнена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ab/>
            </w:r>
          </w:p>
        </w:tc>
      </w:tr>
      <w:tr w:rsidR="009C2B86" w:rsidRPr="000505EB">
        <w:trPr>
          <w:trHeight w:val="392"/>
        </w:trPr>
        <w:tc>
          <w:tcPr>
            <w:tcW w:w="5447" w:type="dxa"/>
          </w:tcPr>
          <w:p w:rsidR="009C2B86" w:rsidRPr="000505EB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Преподаватель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 Сорокина Елена Константиновна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Pr="000505EB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520"/>
              <w:jc w:val="both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Отчет</w:t>
            </w:r>
            <w:r w:rsidRPr="000505EB">
              <w:rPr>
                <w:rFonts w:ascii="Cambria" w:hAnsi="Cambria" w:cs="Times New Roman"/>
                <w:spacing w:val="-1"/>
                <w:sz w:val="26"/>
                <w:szCs w:val="26"/>
              </w:rPr>
              <w:t xml:space="preserve"> </w:t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t>принят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 xml:space="preserve"> </w:t>
            </w:r>
            <w:r w:rsidRPr="000505EB">
              <w:rPr>
                <w:rFonts w:ascii="Cambria" w:hAnsi="Cambria" w:cs="Times New Roman"/>
                <w:sz w:val="26"/>
                <w:szCs w:val="26"/>
                <w:u w:val="single"/>
              </w:rPr>
              <w:tab/>
            </w:r>
          </w:p>
        </w:tc>
      </w:tr>
    </w:tbl>
    <w:p w:rsidR="009C2B86" w:rsidRPr="000505EB" w:rsidRDefault="009C2B86">
      <w:pPr>
        <w:spacing w:before="4"/>
        <w:rPr>
          <w:rFonts w:ascii="Cambria" w:hAnsi="Cambria" w:cs="Times New Roman"/>
          <w:b/>
          <w:sz w:val="12"/>
        </w:rPr>
      </w:pPr>
    </w:p>
    <w:p w:rsidR="00CB24A5" w:rsidRPr="000505EB" w:rsidRDefault="00CB24A5" w:rsidP="00CB24A5">
      <w:pPr>
        <w:pStyle w:val="Title"/>
        <w:spacing w:line="242" w:lineRule="auto"/>
        <w:ind w:left="90" w:hanging="127"/>
        <w:jc w:val="center"/>
        <w:rPr>
          <w:rFonts w:ascii="Cambria" w:hAnsi="Cambria" w:cs="Sitka Subheading Semibold"/>
        </w:rPr>
      </w:pPr>
      <w:r w:rsidRPr="000505EB">
        <w:rPr>
          <w:rFonts w:ascii="Cambria" w:hAnsi="Cambria" w:cs="Sitka Subheading Semibold"/>
        </w:rPr>
        <w:t>Рабочий протокол и отчет по</w:t>
      </w:r>
    </w:p>
    <w:p w:rsidR="009C2B86" w:rsidRPr="000505EB" w:rsidRDefault="003E2E94" w:rsidP="00CB24A5">
      <w:pPr>
        <w:pStyle w:val="Title"/>
        <w:spacing w:line="242" w:lineRule="auto"/>
        <w:ind w:left="90" w:hanging="127"/>
        <w:jc w:val="center"/>
        <w:rPr>
          <w:rFonts w:ascii="Cambria" w:hAnsi="Cambria" w:cs="Sitka Subheading Semibold"/>
          <w:lang w:val="en-US"/>
        </w:rPr>
      </w:pPr>
      <w:r w:rsidRPr="000505EB">
        <w:rPr>
          <w:rFonts w:ascii="Cambria" w:hAnsi="Cambria" w:cs="Sitka Subheading Semibold"/>
        </w:rPr>
        <w:t>лабораторной работе №</w:t>
      </w:r>
      <w:r w:rsidR="008B718D" w:rsidRPr="000505EB">
        <w:rPr>
          <w:rFonts w:ascii="Cambria" w:hAnsi="Cambria" w:cs="Sitka Subheading Semibold"/>
          <w:lang w:val="vi-VN"/>
        </w:rPr>
        <w:t xml:space="preserve"> 3.0</w:t>
      </w:r>
      <w:r w:rsidR="00525529" w:rsidRPr="000505EB">
        <w:rPr>
          <w:rFonts w:ascii="Cambria" w:hAnsi="Cambria" w:cs="Sitka Subheading Semibold"/>
          <w:lang w:val="en-US"/>
        </w:rPr>
        <w:t>6</w:t>
      </w:r>
    </w:p>
    <w:p w:rsidR="009C2B86" w:rsidRPr="000505EB" w:rsidRDefault="00525529">
      <w:pPr>
        <w:pStyle w:val="BodyText"/>
        <w:spacing w:before="6"/>
        <w:jc w:val="center"/>
        <w:rPr>
          <w:rFonts w:ascii="Cambria" w:hAnsi="Cambria"/>
          <w:b/>
          <w:sz w:val="19"/>
        </w:rPr>
      </w:pPr>
      <w:r w:rsidRPr="000505EB">
        <w:rPr>
          <w:rFonts w:ascii="Cambria" w:hAnsi="Cambria" w:cs="Times New Roman"/>
          <w:bCs/>
          <w:i/>
          <w:iCs/>
          <w:sz w:val="36"/>
          <w:szCs w:val="36"/>
          <w:u w:val="single"/>
        </w:rPr>
        <w:t>Изучение электрических свойств сегнетоэлектриков</w:t>
      </w:r>
    </w:p>
    <w:p w:rsidR="009C2B86" w:rsidRPr="000505EB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Цель</w:t>
      </w:r>
      <w:r w:rsidRPr="000505EB">
        <w:rPr>
          <w:rFonts w:ascii="Cambria" w:hAnsi="Cambria" w:cs="Times New Roman"/>
          <w:b/>
          <w:bCs/>
          <w:spacing w:val="-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b/>
          <w:bCs/>
          <w:sz w:val="26"/>
          <w:szCs w:val="26"/>
        </w:rPr>
        <w:t xml:space="preserve">работы. </w:t>
      </w:r>
    </w:p>
    <w:p w:rsidR="00525529" w:rsidRPr="000505EB" w:rsidRDefault="00525529" w:rsidP="00525529">
      <w:pPr>
        <w:pStyle w:val="ListParagraph"/>
        <w:numPr>
          <w:ilvl w:val="0"/>
          <w:numId w:val="27"/>
        </w:numPr>
        <w:adjustRightInd w:val="0"/>
        <w:spacing w:line="360" w:lineRule="auto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Определение значений электрического смещения</w:t>
      </w:r>
      <w:r w:rsidRPr="000505EB">
        <w:rPr>
          <w:rFonts w:ascii="Cambria" w:hAnsi="Cambria" w:cs="Times New Roman"/>
          <w:spacing w:val="-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 xml:space="preserve">насыщения </w:t>
      </w:r>
      <w:r w:rsidRPr="000505EB">
        <w:rPr>
          <w:rFonts w:ascii="Cambria" w:eastAsia="Symbola" w:hAnsi="Cambria" w:cs="Times New Roman"/>
          <w:sz w:val="26"/>
          <w:szCs w:val="26"/>
          <w:lang w:val="en-US"/>
        </w:rPr>
        <w:t>D</w:t>
      </w:r>
      <w:r w:rsidRPr="000505EB">
        <w:rPr>
          <w:rFonts w:ascii="Cambria" w:eastAsia="Symbola" w:hAnsi="Cambria" w:cs="Times New Roman"/>
          <w:sz w:val="26"/>
          <w:szCs w:val="26"/>
          <w:vertAlign w:val="subscript"/>
          <w:lang w:val="en-US"/>
        </w:rPr>
        <w:t>s</w:t>
      </w:r>
      <w:r w:rsidRPr="000505EB">
        <w:rPr>
          <w:rFonts w:ascii="Cambria" w:hAnsi="Cambria" w:cs="Times New Roman"/>
          <w:sz w:val="26"/>
          <w:szCs w:val="26"/>
        </w:rPr>
        <w:t>,</w:t>
      </w:r>
      <w:r w:rsidRPr="000505EB">
        <w:rPr>
          <w:rFonts w:ascii="Cambria" w:hAnsi="Cambria" w:cs="Times New Roman"/>
          <w:spacing w:val="-1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остаточной</w:t>
      </w:r>
      <w:r w:rsidRPr="000505EB">
        <w:rPr>
          <w:rFonts w:ascii="Cambria" w:hAnsi="Cambria" w:cs="Times New Roman"/>
          <w:spacing w:val="-1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поляризации</w:t>
      </w:r>
      <w:r w:rsidRPr="000505EB">
        <w:rPr>
          <w:rFonts w:ascii="Cambria" w:hAnsi="Cambria" w:cs="Times New Roman"/>
          <w:spacing w:val="-11"/>
          <w:sz w:val="26"/>
          <w:szCs w:val="26"/>
        </w:rPr>
        <w:t xml:space="preserve"> </w:t>
      </w:r>
      <w:proofErr w:type="spellStart"/>
      <w:r w:rsidRPr="000505EB">
        <w:rPr>
          <w:rFonts w:ascii="Cambria" w:hAnsi="Cambria" w:cs="Times New Roman"/>
          <w:spacing w:val="-11"/>
          <w:sz w:val="26"/>
          <w:szCs w:val="26"/>
          <w:lang w:val="en-US"/>
        </w:rPr>
        <w:t>P</w:t>
      </w:r>
      <w:r w:rsidRPr="000505EB">
        <w:rPr>
          <w:rFonts w:ascii="Cambria" w:hAnsi="Cambria" w:cs="Times New Roman"/>
          <w:spacing w:val="-11"/>
          <w:sz w:val="26"/>
          <w:szCs w:val="26"/>
          <w:vertAlign w:val="subscript"/>
          <w:lang w:val="en-US"/>
        </w:rPr>
        <w:t>r</w:t>
      </w:r>
      <w:proofErr w:type="spellEnd"/>
      <w:r w:rsidRPr="000505EB">
        <w:rPr>
          <w:rFonts w:ascii="Cambria" w:hAnsi="Cambria" w:cs="Times New Roman"/>
          <w:spacing w:val="-11"/>
          <w:sz w:val="26"/>
          <w:szCs w:val="26"/>
          <w:vertAlign w:val="subscript"/>
        </w:rPr>
        <w:t xml:space="preserve">, </w:t>
      </w:r>
      <w:r w:rsidRPr="000505EB">
        <w:rPr>
          <w:rFonts w:ascii="Cambria" w:hAnsi="Cambria" w:cs="Times New Roman"/>
          <w:sz w:val="26"/>
          <w:szCs w:val="26"/>
        </w:rPr>
        <w:t>коэрцитивной</w:t>
      </w:r>
      <w:r w:rsidRPr="000505EB">
        <w:rPr>
          <w:rFonts w:ascii="Cambria" w:hAnsi="Cambria" w:cs="Times New Roman"/>
          <w:spacing w:val="-18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силы</w:t>
      </w:r>
      <w:r w:rsidRPr="000505EB">
        <w:rPr>
          <w:rFonts w:ascii="Cambria" w:hAnsi="Cambria" w:cs="Times New Roman"/>
          <w:spacing w:val="-9"/>
          <w:sz w:val="26"/>
          <w:szCs w:val="26"/>
        </w:rPr>
        <w:t xml:space="preserve"> </w:t>
      </w:r>
      <w:proofErr w:type="spellStart"/>
      <w:r w:rsidRPr="000505EB">
        <w:rPr>
          <w:rFonts w:ascii="Cambria" w:hAnsi="Cambria" w:cs="Times New Roman"/>
          <w:spacing w:val="-9"/>
          <w:sz w:val="26"/>
          <w:szCs w:val="26"/>
          <w:lang w:val="en-US"/>
        </w:rPr>
        <w:t>E</w:t>
      </w:r>
      <w:r w:rsidRPr="000505EB">
        <w:rPr>
          <w:rFonts w:ascii="Cambria" w:hAnsi="Cambria" w:cs="Times New Roman"/>
          <w:spacing w:val="-9"/>
          <w:sz w:val="26"/>
          <w:szCs w:val="26"/>
          <w:vertAlign w:val="subscript"/>
          <w:lang w:val="en-US"/>
        </w:rPr>
        <w:t>c</w:t>
      </w:r>
      <w:proofErr w:type="spellEnd"/>
      <w:r w:rsidRPr="000505EB">
        <w:rPr>
          <w:rFonts w:ascii="Cambria" w:hAnsi="Cambria" w:cs="Times New Roman"/>
          <w:spacing w:val="-9"/>
          <w:sz w:val="26"/>
          <w:szCs w:val="26"/>
          <w:vertAlign w:val="subscript"/>
        </w:rPr>
        <w:t xml:space="preserve"> </w:t>
      </w:r>
      <w:r w:rsidRPr="000505EB">
        <w:rPr>
          <w:rFonts w:ascii="Cambria" w:eastAsia="Symbola" w:hAnsi="Cambria" w:cs="Times New Roman"/>
          <w:spacing w:val="-10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для</w:t>
      </w:r>
      <w:r w:rsidRPr="000505EB">
        <w:rPr>
          <w:rFonts w:ascii="Cambria" w:hAnsi="Cambria" w:cs="Times New Roman"/>
          <w:spacing w:val="-16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предельной</w:t>
      </w:r>
      <w:r w:rsidRPr="000505EB">
        <w:rPr>
          <w:rFonts w:ascii="Cambria" w:hAnsi="Cambria" w:cs="Times New Roman"/>
          <w:spacing w:val="-1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петли</w:t>
      </w:r>
      <w:r w:rsidRPr="000505EB">
        <w:rPr>
          <w:rFonts w:ascii="Cambria" w:hAnsi="Cambria" w:cs="Times New Roman"/>
          <w:spacing w:val="-13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гистерезиса сегнетоэлектрика.</w:t>
      </w:r>
    </w:p>
    <w:p w:rsidR="00525529" w:rsidRPr="000505EB" w:rsidRDefault="00525529" w:rsidP="00525529">
      <w:pPr>
        <w:pStyle w:val="ListParagraph"/>
        <w:numPr>
          <w:ilvl w:val="0"/>
          <w:numId w:val="27"/>
        </w:numPr>
        <w:adjustRightInd w:val="0"/>
        <w:spacing w:before="3" w:line="360" w:lineRule="auto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 xml:space="preserve">Расчет диэлектрических потерь </w:t>
      </w:r>
      <w:r w:rsidRPr="000505EB">
        <w:rPr>
          <w:rFonts w:ascii="Cambria" w:hAnsi="Cambria" w:cs="Times New Roman"/>
          <w:spacing w:val="-3"/>
          <w:sz w:val="26"/>
          <w:szCs w:val="26"/>
        </w:rPr>
        <w:t xml:space="preserve">за </w:t>
      </w:r>
      <w:r w:rsidRPr="000505EB">
        <w:rPr>
          <w:rFonts w:ascii="Cambria" w:hAnsi="Cambria" w:cs="Times New Roman"/>
          <w:sz w:val="26"/>
          <w:szCs w:val="26"/>
        </w:rPr>
        <w:t>цикл переполяризации</w:t>
      </w:r>
      <w:r w:rsidRPr="000505EB">
        <w:rPr>
          <w:rFonts w:ascii="Cambria" w:hAnsi="Cambria" w:cs="Times New Roman"/>
          <w:spacing w:val="-4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сегнетоэлектрика.</w:t>
      </w:r>
    </w:p>
    <w:p w:rsidR="00525529" w:rsidRPr="000505EB" w:rsidRDefault="00525529" w:rsidP="00525529">
      <w:pPr>
        <w:pStyle w:val="ListParagraph"/>
        <w:numPr>
          <w:ilvl w:val="0"/>
          <w:numId w:val="27"/>
        </w:numPr>
        <w:adjustRightInd w:val="0"/>
        <w:spacing w:before="22" w:line="360" w:lineRule="auto"/>
        <w:ind w:right="1254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 xml:space="preserve">Получение зависимостей смещения </w:t>
      </w:r>
      <w:r w:rsidRPr="000505EB">
        <w:rPr>
          <w:rFonts w:ascii="Cambria" w:hAnsi="Cambria" w:cs="Times New Roman"/>
          <w:sz w:val="26"/>
          <w:szCs w:val="26"/>
          <w:lang w:val="en-US"/>
        </w:rPr>
        <w:t>D</w:t>
      </w:r>
      <w:r w:rsidRPr="000505EB">
        <w:rPr>
          <w:rFonts w:ascii="Cambria" w:hAnsi="Cambria" w:cs="Times New Roman"/>
          <w:sz w:val="26"/>
          <w:szCs w:val="26"/>
        </w:rPr>
        <w:t xml:space="preserve"> и диэлектрической проницаемости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ε</m:t>
        </m:r>
      </m:oMath>
      <w:r w:rsidRPr="000505EB">
        <w:rPr>
          <w:rFonts w:ascii="Cambria" w:hAnsi="Cambria" w:cs="Times New Roman"/>
          <w:sz w:val="26"/>
          <w:szCs w:val="26"/>
        </w:rPr>
        <w:t xml:space="preserve"> </w:t>
      </w:r>
      <w:r w:rsidRPr="000505EB">
        <w:rPr>
          <w:rFonts w:ascii="Cambria" w:eastAsia="Symbola" w:hAnsi="Cambria" w:cs="Times New Roman"/>
          <w:spacing w:val="-35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 xml:space="preserve">от напряженности электрического поля </w:t>
      </w:r>
      <w:r w:rsidRPr="000505EB">
        <w:rPr>
          <w:rFonts w:ascii="Cambria" w:hAnsi="Cambria" w:cs="Times New Roman"/>
          <w:sz w:val="26"/>
          <w:szCs w:val="26"/>
          <w:lang w:val="en-US"/>
        </w:rPr>
        <w:t>E</w:t>
      </w:r>
    </w:p>
    <w:p w:rsidR="00525529" w:rsidRPr="000505EB" w:rsidRDefault="00525529" w:rsidP="00525529">
      <w:pPr>
        <w:pStyle w:val="ListParagraph"/>
        <w:numPr>
          <w:ilvl w:val="0"/>
          <w:numId w:val="27"/>
        </w:numPr>
        <w:adjustRightInd w:val="0"/>
        <w:spacing w:line="360" w:lineRule="auto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Определение значений начальной и максимальной диэлектрической</w:t>
      </w:r>
      <w:r w:rsidRPr="000505EB">
        <w:rPr>
          <w:rFonts w:ascii="Cambria" w:hAnsi="Cambria" w:cs="Times New Roman"/>
          <w:spacing w:val="-2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проницаемости</w:t>
      </w:r>
    </w:p>
    <w:p w:rsidR="009C2B86" w:rsidRPr="000505EB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Задачи, решаемые при выполнении</w:t>
      </w:r>
      <w:r w:rsidRPr="000505EB">
        <w:rPr>
          <w:rFonts w:ascii="Cambria" w:hAnsi="Cambria" w:cs="Times New Roman"/>
          <w:b/>
          <w:bCs/>
          <w:spacing w:val="-4"/>
          <w:sz w:val="26"/>
          <w:szCs w:val="26"/>
        </w:rPr>
        <w:t xml:space="preserve"> </w:t>
      </w:r>
      <w:r w:rsidRPr="000505EB">
        <w:rPr>
          <w:rFonts w:ascii="Cambria" w:hAnsi="Cambria" w:cs="Times New Roman"/>
          <w:b/>
          <w:bCs/>
          <w:sz w:val="26"/>
          <w:szCs w:val="26"/>
        </w:rPr>
        <w:t>работы.</w:t>
      </w:r>
    </w:p>
    <w:p w:rsidR="00525529" w:rsidRPr="000505EB" w:rsidRDefault="00525529" w:rsidP="00525529">
      <w:pPr>
        <w:pStyle w:val="ListParagraph"/>
        <w:numPr>
          <w:ilvl w:val="0"/>
          <w:numId w:val="29"/>
        </w:numPr>
        <w:adjustRightInd w:val="0"/>
        <w:spacing w:line="360" w:lineRule="auto"/>
        <w:ind w:right="760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Рассчитать значение коэрцитивного поля, электростатической</w:t>
      </w:r>
      <w:r w:rsidRPr="000505EB">
        <w:rPr>
          <w:rFonts w:ascii="Cambria" w:hAnsi="Cambria" w:cs="Times New Roman"/>
          <w:spacing w:val="-38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индукции В состоянии насыщения и остаточной</w:t>
      </w:r>
      <w:r w:rsidRPr="000505EB">
        <w:rPr>
          <w:rFonts w:ascii="Cambria" w:hAnsi="Cambria" w:cs="Times New Roman"/>
          <w:spacing w:val="-3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поляризации.</w:t>
      </w:r>
    </w:p>
    <w:p w:rsidR="00525529" w:rsidRPr="000505EB" w:rsidRDefault="00525529" w:rsidP="00525529">
      <w:pPr>
        <w:pStyle w:val="ListParagraph"/>
        <w:numPr>
          <w:ilvl w:val="0"/>
          <w:numId w:val="29"/>
        </w:numPr>
        <w:adjustRightInd w:val="0"/>
        <w:spacing w:before="1" w:line="360" w:lineRule="auto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Оценить погрешность полученных</w:t>
      </w:r>
      <w:r w:rsidRPr="000505EB">
        <w:rPr>
          <w:rFonts w:ascii="Cambria" w:hAnsi="Cambria" w:cs="Times New Roman"/>
          <w:spacing w:val="-2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результатов</w:t>
      </w:r>
    </w:p>
    <w:p w:rsidR="00525529" w:rsidRPr="000505EB" w:rsidRDefault="00525529" w:rsidP="00525529">
      <w:pPr>
        <w:pStyle w:val="ListParagraph"/>
        <w:numPr>
          <w:ilvl w:val="0"/>
          <w:numId w:val="29"/>
        </w:numPr>
        <w:adjustRightInd w:val="0"/>
        <w:spacing w:line="360" w:lineRule="auto"/>
        <w:ind w:right="825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Рассчитать площадь предельной петли гистерезиса, оценить</w:t>
      </w:r>
      <w:r w:rsidRPr="000505EB">
        <w:rPr>
          <w:rFonts w:ascii="Cambria" w:hAnsi="Cambria" w:cs="Times New Roman"/>
          <w:spacing w:val="-32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значение тангенса угла диэлектрических потерь. Построить графики</w:t>
      </w:r>
      <w:r w:rsidRPr="000505EB">
        <w:rPr>
          <w:rFonts w:ascii="Cambria" w:hAnsi="Cambria" w:cs="Times New Roman"/>
          <w:spacing w:val="-29"/>
          <w:sz w:val="26"/>
          <w:szCs w:val="26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>зависимостей</w:t>
      </w:r>
    </w:p>
    <w:p w:rsidR="00525529" w:rsidRPr="000505EB" w:rsidRDefault="003E2E94" w:rsidP="00525529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Объект</w:t>
      </w:r>
      <w:r w:rsidRPr="000505EB">
        <w:rPr>
          <w:rFonts w:ascii="Cambria" w:hAnsi="Cambria" w:cs="Times New Roman"/>
          <w:b/>
          <w:bCs/>
          <w:spacing w:val="-1"/>
          <w:sz w:val="26"/>
          <w:szCs w:val="26"/>
        </w:rPr>
        <w:t xml:space="preserve"> </w:t>
      </w:r>
      <w:r w:rsidRPr="000505EB">
        <w:rPr>
          <w:rFonts w:ascii="Cambria" w:hAnsi="Cambria" w:cs="Times New Roman"/>
          <w:b/>
          <w:bCs/>
          <w:sz w:val="26"/>
          <w:szCs w:val="26"/>
        </w:rPr>
        <w:t>исследования.</w:t>
      </w:r>
    </w:p>
    <w:p w:rsidR="00525529" w:rsidRPr="000505EB" w:rsidRDefault="00525529" w:rsidP="00525529">
      <w:pPr>
        <w:pStyle w:val="ListParagraph"/>
        <w:numPr>
          <w:ilvl w:val="0"/>
          <w:numId w:val="8"/>
        </w:numPr>
        <w:ind w:left="1080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Сегнетоэлектрический конденсатор (вариконд) ВК2-4</w:t>
      </w:r>
    </w:p>
    <w:p w:rsidR="00AC7913" w:rsidRPr="000505EB" w:rsidRDefault="00AC7913" w:rsidP="00AC7913">
      <w:pPr>
        <w:pStyle w:val="ListParagraph"/>
        <w:ind w:left="1080" w:firstLine="0"/>
        <w:rPr>
          <w:rFonts w:ascii="Cambria" w:hAnsi="Cambria" w:cs="Times New Roman"/>
          <w:sz w:val="26"/>
          <w:szCs w:val="26"/>
        </w:rPr>
      </w:pPr>
    </w:p>
    <w:p w:rsidR="009C2B86" w:rsidRPr="000505EB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Метод экспериментального</w:t>
      </w:r>
      <w:r w:rsidRPr="000505EB">
        <w:rPr>
          <w:rFonts w:ascii="Cambria" w:hAnsi="Cambria" w:cs="Times New Roman"/>
          <w:b/>
          <w:bCs/>
          <w:spacing w:val="-2"/>
          <w:sz w:val="26"/>
          <w:szCs w:val="26"/>
        </w:rPr>
        <w:t xml:space="preserve"> </w:t>
      </w:r>
      <w:r w:rsidRPr="000505EB">
        <w:rPr>
          <w:rFonts w:ascii="Cambria" w:hAnsi="Cambria" w:cs="Times New Roman"/>
          <w:b/>
          <w:bCs/>
          <w:sz w:val="26"/>
          <w:szCs w:val="26"/>
        </w:rPr>
        <w:t>исследования.</w:t>
      </w:r>
    </w:p>
    <w:p w:rsidR="009C2B86" w:rsidRPr="000505EB" w:rsidRDefault="002E3C3E">
      <w:pPr>
        <w:pStyle w:val="ListParagraph"/>
        <w:numPr>
          <w:ilvl w:val="0"/>
          <w:numId w:val="2"/>
        </w:numPr>
        <w:rPr>
          <w:rFonts w:ascii="Cambria" w:hAnsi="Cambria" w:cs="Times New Roman"/>
          <w:sz w:val="26"/>
          <w:szCs w:val="26"/>
          <w:lang w:val="vi-VN"/>
        </w:rPr>
      </w:pPr>
      <w:r w:rsidRPr="000505EB">
        <w:rPr>
          <w:rFonts w:ascii="Cambria" w:hAnsi="Cambria" w:cs="Times New Roman"/>
          <w:sz w:val="26"/>
          <w:szCs w:val="26"/>
        </w:rPr>
        <w:t>Анализ</w:t>
      </w:r>
    </w:p>
    <w:p w:rsidR="002E3C3E" w:rsidRPr="000505EB" w:rsidRDefault="002E3C3E" w:rsidP="002E3C3E">
      <w:pPr>
        <w:pStyle w:val="ListParagraph"/>
        <w:numPr>
          <w:ilvl w:val="0"/>
          <w:numId w:val="2"/>
        </w:numPr>
        <w:tabs>
          <w:tab w:val="left" w:pos="382"/>
        </w:tabs>
        <w:rPr>
          <w:rFonts w:ascii="Cambria" w:hAnsi="Cambria" w:cs="Times New Roman"/>
          <w:b/>
          <w:bCs/>
          <w:sz w:val="26"/>
          <w:szCs w:val="26"/>
          <w:lang w:val="vi-VN"/>
        </w:rPr>
      </w:pPr>
      <w:r w:rsidRPr="000505EB">
        <w:rPr>
          <w:rFonts w:ascii="Cambria" w:hAnsi="Cambria"/>
          <w:sz w:val="26"/>
          <w:szCs w:val="26"/>
        </w:rPr>
        <w:t>Лабораторный эксперимент</w:t>
      </w:r>
    </w:p>
    <w:p w:rsidR="00AC7913" w:rsidRPr="000505EB" w:rsidRDefault="00AC7913" w:rsidP="00AC7913">
      <w:pPr>
        <w:pStyle w:val="ListParagraph"/>
        <w:tabs>
          <w:tab w:val="left" w:pos="382"/>
        </w:tabs>
        <w:ind w:left="1080" w:firstLine="0"/>
        <w:rPr>
          <w:rFonts w:ascii="Cambria" w:hAnsi="Cambria" w:cs="Times New Roman"/>
          <w:b/>
          <w:bCs/>
          <w:sz w:val="26"/>
          <w:szCs w:val="26"/>
          <w:lang w:val="vi-VN"/>
        </w:rPr>
      </w:pPr>
    </w:p>
    <w:p w:rsidR="009C2B86" w:rsidRPr="000505EB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Рабочие формулы и исходные данные.</w:t>
      </w:r>
    </w:p>
    <w:p w:rsidR="00AC7913" w:rsidRPr="000505EB" w:rsidRDefault="00AC7913" w:rsidP="00AC7913">
      <w:pPr>
        <w:pStyle w:val="ListParagraph"/>
        <w:tabs>
          <w:tab w:val="left" w:pos="382"/>
        </w:tabs>
        <w:ind w:firstLine="0"/>
        <w:rPr>
          <w:rFonts w:ascii="Cambria" w:hAnsi="Cambria" w:cs="Times New Roman"/>
          <w:b/>
          <w:bCs/>
          <w:sz w:val="26"/>
          <w:szCs w:val="26"/>
        </w:rPr>
      </w:pPr>
    </w:p>
    <w:p w:rsidR="00525529" w:rsidRPr="000505EB" w:rsidRDefault="00525529" w:rsidP="00525529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Cambria" w:hAnsi="Cambria" w:cs="Times New Roman"/>
          <w:b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D=σ=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</m:oMath>
    </w:p>
    <w:p w:rsidR="00525529" w:rsidRPr="000505EB" w:rsidRDefault="00525529" w:rsidP="00525529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Cambria" w:hAnsi="Cambria" w:cs="Times New Roman"/>
          <w:b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E=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</w:p>
    <w:p w:rsidR="00525529" w:rsidRPr="000505EB" w:rsidRDefault="00525529" w:rsidP="00525529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Cambria" w:hAnsi="Cambria" w:cs="Times New Roman"/>
          <w:bCs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tg(δ)=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∮D∙dE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</m:den>
        </m:f>
      </m:oMath>
    </w:p>
    <w:p w:rsidR="00525529" w:rsidRPr="000505EB" w:rsidRDefault="00525529" w:rsidP="00525529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Cambria" w:hAnsi="Cambria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ε=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den>
        </m:f>
      </m:oMath>
    </w:p>
    <w:p w:rsidR="00525529" w:rsidRPr="000505EB" w:rsidRDefault="00ED4CDD" w:rsidP="00525529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Cambria" w:hAnsi="Cambria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=47 кОм </m:t>
        </m:r>
        <m:r>
          <w:rPr>
            <w:rFonts w:ascii="Cambria Math" w:hAnsi="Cambria Math"/>
            <w:sz w:val="26"/>
            <w:szCs w:val="26"/>
            <w:lang w:val="en-US"/>
          </w:rPr>
          <m:t>±10%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=1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мкФ±10%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; d=0,5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мм ±10%</m:t>
        </m:r>
      </m:oMath>
    </w:p>
    <w:p w:rsidR="004A33CC" w:rsidRPr="000505EB" w:rsidRDefault="00ED4CDD" w:rsidP="004A33CC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Cambria" w:hAnsi="Cambr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=470 кОм </m:t>
        </m:r>
        <m:r>
          <w:rPr>
            <w:rFonts w:ascii="Cambria Math" w:hAnsi="Cambria Math"/>
            <w:sz w:val="26"/>
            <w:szCs w:val="26"/>
          </w:rPr>
          <m:t>±10%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</m:t>
        </m:r>
      </m:oMath>
      <w:r w:rsidR="00525529" w:rsidRPr="000505EB">
        <w:rPr>
          <w:rFonts w:ascii="Cambria" w:hAnsi="Cambria" w:cs="Times New Roman"/>
          <w:sz w:val="26"/>
          <w:szCs w:val="26"/>
          <w:lang w:val="vi-VN"/>
        </w:rPr>
        <w:t xml:space="preserve"> 0,01</w:t>
      </w:r>
      <w:r w:rsidR="00525529" w:rsidRPr="000505EB">
        <w:rPr>
          <w:rFonts w:ascii="Cambria" w:hAnsi="Cambria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мкФ±10%;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S=500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мм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±10%</m:t>
        </m:r>
      </m:oMath>
      <w:r w:rsidR="004A33CC" w:rsidRPr="000505EB">
        <w:rPr>
          <w:rFonts w:ascii="Cambria" w:hAnsi="Cambria"/>
          <w:sz w:val="26"/>
          <w:szCs w:val="26"/>
        </w:rPr>
        <w:tab/>
      </w:r>
      <w:r w:rsidR="004A33CC" w:rsidRPr="000505EB">
        <w:rPr>
          <w:rFonts w:ascii="Cambria" w:hAnsi="Cambria"/>
          <w:sz w:val="26"/>
          <w:szCs w:val="26"/>
        </w:rPr>
        <w:tab/>
      </w:r>
      <w:r w:rsidR="004A33CC" w:rsidRPr="000505EB">
        <w:rPr>
          <w:rFonts w:ascii="Cambria" w:hAnsi="Cambria"/>
          <w:sz w:val="26"/>
          <w:szCs w:val="26"/>
        </w:rPr>
        <w:tab/>
      </w:r>
    </w:p>
    <w:p w:rsidR="00525529" w:rsidRPr="000505EB" w:rsidRDefault="00525529" w:rsidP="00525529">
      <w:pPr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6. Измерительные приборы.</w:t>
      </w:r>
    </w:p>
    <w:p w:rsidR="00525529" w:rsidRPr="000505EB" w:rsidRDefault="00525529" w:rsidP="00525529">
      <w:pPr>
        <w:rPr>
          <w:rFonts w:ascii="Cambria" w:hAnsi="Cambria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2"/>
        <w:gridCol w:w="3839"/>
        <w:gridCol w:w="1693"/>
        <w:gridCol w:w="2093"/>
        <w:gridCol w:w="2093"/>
      </w:tblGrid>
      <w:tr w:rsidR="00525529" w:rsidRPr="000505EB" w:rsidTr="004A33CC">
        <w:trPr>
          <w:cantSplit/>
          <w:trHeight w:val="20"/>
        </w:trPr>
        <w:tc>
          <w:tcPr>
            <w:tcW w:w="385" w:type="pct"/>
            <w:vAlign w:val="center"/>
          </w:tcPr>
          <w:p w:rsidR="00525529" w:rsidRPr="000505EB" w:rsidRDefault="00525529" w:rsidP="004A33CC">
            <w:pPr>
              <w:spacing w:before="120" w:after="120"/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t>№ п/п</w:t>
            </w:r>
          </w:p>
        </w:tc>
        <w:tc>
          <w:tcPr>
            <w:tcW w:w="1823" w:type="pct"/>
            <w:vAlign w:val="center"/>
          </w:tcPr>
          <w:p w:rsidR="00525529" w:rsidRPr="000505EB" w:rsidRDefault="00525529" w:rsidP="004A33CC">
            <w:pPr>
              <w:spacing w:before="120" w:after="120"/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  <w:bookmarkStart w:id="0" w:name="_Toc154745610"/>
            <w:bookmarkStart w:id="1" w:name="_Toc154745494"/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525529" w:rsidRPr="000505EB" w:rsidRDefault="00525529" w:rsidP="004A33CC">
            <w:pPr>
              <w:spacing w:before="120" w:after="120"/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525529" w:rsidRPr="000505EB" w:rsidRDefault="00525529" w:rsidP="004A33CC">
            <w:pPr>
              <w:spacing w:before="120" w:after="120"/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t>Используемый</w:t>
            </w: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:rsidR="00525529" w:rsidRPr="000505EB" w:rsidRDefault="00525529" w:rsidP="004A33CC">
            <w:pPr>
              <w:spacing w:before="120" w:after="120"/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t>Погрешность</w:t>
            </w: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br/>
              <w:t>прибора</w:t>
            </w:r>
          </w:p>
        </w:tc>
      </w:tr>
      <w:tr w:rsidR="00525529" w:rsidRPr="000505EB" w:rsidTr="004A33CC">
        <w:trPr>
          <w:cantSplit/>
          <w:trHeight w:val="20"/>
        </w:trPr>
        <w:tc>
          <w:tcPr>
            <w:tcW w:w="385" w:type="pct"/>
            <w:vAlign w:val="center"/>
          </w:tcPr>
          <w:p w:rsidR="00525529" w:rsidRPr="000505EB" w:rsidRDefault="00525529" w:rsidP="004A33CC">
            <w:pPr>
              <w:spacing w:before="120" w:after="120"/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823" w:type="pct"/>
            <w:vAlign w:val="center"/>
          </w:tcPr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«ИСХ1»</w:t>
            </w:r>
          </w:p>
        </w:tc>
        <w:tc>
          <w:tcPr>
            <w:tcW w:w="804" w:type="pct"/>
            <w:vAlign w:val="center"/>
          </w:tcPr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</w:p>
        </w:tc>
        <w:tc>
          <w:tcPr>
            <w:tcW w:w="994" w:type="pct"/>
            <w:vAlign w:val="center"/>
          </w:tcPr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</w:p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0,4 – 17B</w:t>
            </w:r>
          </w:p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</w:p>
        </w:tc>
        <w:tc>
          <w:tcPr>
            <w:tcW w:w="994" w:type="pct"/>
            <w:vAlign w:val="center"/>
          </w:tcPr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</w:p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0,05 дел</w:t>
            </w:r>
          </w:p>
          <w:p w:rsidR="00525529" w:rsidRPr="000505EB" w:rsidRDefault="00525529" w:rsidP="004A33CC">
            <w:pPr>
              <w:jc w:val="center"/>
              <w:rPr>
                <w:rFonts w:ascii="Cambria" w:hAnsi="Cambria" w:cs="Times New Roman"/>
                <w:i/>
                <w:sz w:val="26"/>
                <w:szCs w:val="26"/>
              </w:rPr>
            </w:pPr>
          </w:p>
        </w:tc>
      </w:tr>
    </w:tbl>
    <w:p w:rsidR="00525529" w:rsidRPr="000505EB" w:rsidRDefault="00525529" w:rsidP="00525529">
      <w:pPr>
        <w:adjustRightInd w:val="0"/>
        <w:spacing w:line="360" w:lineRule="auto"/>
        <w:rPr>
          <w:rFonts w:ascii="Cambria" w:hAnsi="Cambria" w:cs="Times New Roman"/>
          <w:sz w:val="26"/>
          <w:szCs w:val="26"/>
        </w:rPr>
      </w:pPr>
    </w:p>
    <w:p w:rsidR="00525529" w:rsidRPr="000505EB" w:rsidRDefault="00525529" w:rsidP="00525529">
      <w:pPr>
        <w:rPr>
          <w:rFonts w:ascii="Cambria" w:hAnsi="Cambria" w:cs="Times New Roman"/>
          <w:b/>
          <w:bCs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7. Схема установки (</w:t>
      </w:r>
      <w:r w:rsidRPr="000505EB">
        <w:rPr>
          <w:rFonts w:ascii="Cambria" w:hAnsi="Cambria" w:cs="Times New Roman"/>
          <w:b/>
          <w:bCs/>
          <w:i/>
          <w:sz w:val="26"/>
          <w:szCs w:val="26"/>
        </w:rPr>
        <w:t>перечень схем, которые составляют Приложение 1</w:t>
      </w:r>
      <w:r w:rsidRPr="000505EB">
        <w:rPr>
          <w:rFonts w:ascii="Cambria" w:hAnsi="Cambria" w:cs="Times New Roman"/>
          <w:b/>
          <w:bCs/>
          <w:sz w:val="26"/>
          <w:szCs w:val="26"/>
        </w:rPr>
        <w:t>).</w:t>
      </w:r>
    </w:p>
    <w:p w:rsidR="00525529" w:rsidRPr="000505EB" w:rsidRDefault="00525529" w:rsidP="00525529">
      <w:pPr>
        <w:rPr>
          <w:rFonts w:ascii="Cambria" w:hAnsi="Cambria" w:cs="Times New Roman"/>
          <w:sz w:val="26"/>
          <w:szCs w:val="26"/>
        </w:rPr>
      </w:pPr>
    </w:p>
    <w:p w:rsidR="00525529" w:rsidRPr="000505EB" w:rsidRDefault="00525529" w:rsidP="00525529">
      <w:pPr>
        <w:jc w:val="center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noProof/>
          <w:sz w:val="26"/>
          <w:szCs w:val="26"/>
          <w:lang w:val="en-US"/>
        </w:rPr>
        <w:drawing>
          <wp:inline distT="0" distB="0" distL="0" distR="0" wp14:anchorId="13DFFB78" wp14:editId="12BEDED2">
            <wp:extent cx="5440680" cy="3657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29" w:rsidRPr="000505EB" w:rsidRDefault="00525529" w:rsidP="00525529">
      <w:pPr>
        <w:jc w:val="center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>Рис. 1: Принципиальная электрическая схема установки</w:t>
      </w:r>
    </w:p>
    <w:p w:rsidR="00D96269" w:rsidRPr="000505EB" w:rsidRDefault="00D96269">
      <w:pPr>
        <w:rPr>
          <w:rFonts w:ascii="Cambria" w:hAnsi="Cambria"/>
          <w:sz w:val="26"/>
          <w:szCs w:val="26"/>
        </w:rPr>
      </w:pPr>
    </w:p>
    <w:p w:rsidR="00D96269" w:rsidRPr="000505EB" w:rsidRDefault="00D96269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4A33CC" w:rsidRPr="000505EB" w:rsidRDefault="004A33CC">
      <w:pPr>
        <w:rPr>
          <w:rFonts w:ascii="Cambria" w:hAnsi="Cambria"/>
          <w:sz w:val="26"/>
          <w:szCs w:val="26"/>
        </w:rPr>
      </w:pPr>
    </w:p>
    <w:p w:rsidR="004A33CC" w:rsidRPr="000505EB" w:rsidRDefault="004A33CC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525529" w:rsidRPr="000505EB" w:rsidRDefault="00525529">
      <w:pPr>
        <w:rPr>
          <w:rFonts w:ascii="Cambria" w:hAnsi="Cambria"/>
          <w:sz w:val="26"/>
          <w:szCs w:val="26"/>
        </w:rPr>
      </w:pPr>
    </w:p>
    <w:p w:rsidR="00D96269" w:rsidRPr="000505EB" w:rsidRDefault="00D96269">
      <w:pPr>
        <w:rPr>
          <w:rFonts w:ascii="Cambria" w:hAnsi="Cambria"/>
          <w:sz w:val="26"/>
          <w:szCs w:val="26"/>
        </w:rPr>
      </w:pPr>
    </w:p>
    <w:p w:rsidR="00D96269" w:rsidRPr="000505EB" w:rsidRDefault="00D96269">
      <w:pPr>
        <w:rPr>
          <w:rFonts w:ascii="Cambria" w:hAnsi="Cambria"/>
          <w:sz w:val="26"/>
          <w:szCs w:val="26"/>
        </w:rPr>
      </w:pPr>
    </w:p>
    <w:p w:rsidR="00D96269" w:rsidRPr="000505EB" w:rsidRDefault="00D96269" w:rsidP="00525529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0505EB">
        <w:rPr>
          <w:rFonts w:ascii="Cambria" w:hAnsi="Cambria"/>
          <w:b/>
          <w:sz w:val="26"/>
          <w:szCs w:val="26"/>
        </w:rPr>
        <w:lastRenderedPageBreak/>
        <w:t>Результаты</w:t>
      </w:r>
      <w:r w:rsidRPr="000505EB">
        <w:rPr>
          <w:rFonts w:ascii="Cambria" w:hAnsi="Cambria"/>
          <w:b/>
          <w:spacing w:val="-10"/>
          <w:sz w:val="26"/>
          <w:szCs w:val="26"/>
        </w:rPr>
        <w:t xml:space="preserve"> </w:t>
      </w:r>
      <w:r w:rsidRPr="000505EB">
        <w:rPr>
          <w:rFonts w:ascii="Cambria" w:hAnsi="Cambria"/>
          <w:b/>
          <w:sz w:val="26"/>
          <w:szCs w:val="26"/>
        </w:rPr>
        <w:t>прямых</w:t>
      </w:r>
      <w:r w:rsidRPr="000505EB">
        <w:rPr>
          <w:rFonts w:ascii="Cambria" w:hAnsi="Cambria"/>
          <w:b/>
          <w:spacing w:val="-13"/>
          <w:sz w:val="26"/>
          <w:szCs w:val="26"/>
        </w:rPr>
        <w:t xml:space="preserve"> </w:t>
      </w:r>
      <w:r w:rsidRPr="000505EB">
        <w:rPr>
          <w:rFonts w:ascii="Cambria" w:hAnsi="Cambria"/>
          <w:b/>
          <w:sz w:val="26"/>
          <w:szCs w:val="26"/>
        </w:rPr>
        <w:t>измерений</w:t>
      </w:r>
      <w:r w:rsidRPr="000505EB">
        <w:rPr>
          <w:rFonts w:ascii="Cambria" w:hAnsi="Cambria"/>
          <w:b/>
          <w:spacing w:val="-10"/>
          <w:sz w:val="26"/>
          <w:szCs w:val="26"/>
        </w:rPr>
        <w:t xml:space="preserve"> </w:t>
      </w:r>
      <w:r w:rsidRPr="000505EB">
        <w:rPr>
          <w:rFonts w:ascii="Cambria" w:hAnsi="Cambria"/>
          <w:b/>
          <w:sz w:val="26"/>
          <w:szCs w:val="26"/>
        </w:rPr>
        <w:t>и</w:t>
      </w:r>
      <w:r w:rsidRPr="000505EB">
        <w:rPr>
          <w:rFonts w:ascii="Cambria" w:hAnsi="Cambria"/>
          <w:b/>
          <w:spacing w:val="-9"/>
          <w:sz w:val="26"/>
          <w:szCs w:val="26"/>
        </w:rPr>
        <w:t xml:space="preserve"> </w:t>
      </w:r>
      <w:r w:rsidRPr="000505EB">
        <w:rPr>
          <w:rFonts w:ascii="Cambria" w:hAnsi="Cambria"/>
          <w:b/>
          <w:sz w:val="26"/>
          <w:szCs w:val="26"/>
        </w:rPr>
        <w:t>их</w:t>
      </w:r>
      <w:r w:rsidRPr="000505EB">
        <w:rPr>
          <w:rFonts w:ascii="Cambria" w:hAnsi="Cambria"/>
          <w:b/>
          <w:spacing w:val="-9"/>
          <w:sz w:val="26"/>
          <w:szCs w:val="26"/>
        </w:rPr>
        <w:t xml:space="preserve"> </w:t>
      </w:r>
      <w:r w:rsidRPr="000505EB">
        <w:rPr>
          <w:rFonts w:ascii="Cambria" w:hAnsi="Cambria"/>
          <w:b/>
          <w:sz w:val="26"/>
          <w:szCs w:val="26"/>
        </w:rPr>
        <w:t>обработки</w:t>
      </w:r>
      <w:r w:rsidRPr="000505EB">
        <w:rPr>
          <w:rFonts w:ascii="Cambria" w:hAnsi="Cambria"/>
          <w:b/>
          <w:spacing w:val="-11"/>
          <w:sz w:val="26"/>
          <w:szCs w:val="26"/>
        </w:rPr>
        <w:t xml:space="preserve"> </w:t>
      </w:r>
      <w:r w:rsidRPr="000505EB">
        <w:rPr>
          <w:rFonts w:ascii="Cambria" w:hAnsi="Cambria"/>
          <w:b/>
          <w:sz w:val="26"/>
          <w:szCs w:val="26"/>
        </w:rPr>
        <w:t>(</w:t>
      </w:r>
      <w:r w:rsidRPr="000505EB">
        <w:rPr>
          <w:rFonts w:ascii="Cambria" w:hAnsi="Cambria"/>
          <w:b/>
          <w:i/>
          <w:sz w:val="26"/>
          <w:szCs w:val="26"/>
        </w:rPr>
        <w:t>таблицы,</w:t>
      </w:r>
      <w:r w:rsidRPr="000505EB">
        <w:rPr>
          <w:rFonts w:ascii="Cambria" w:hAnsi="Cambria"/>
          <w:b/>
          <w:i/>
          <w:spacing w:val="-7"/>
          <w:sz w:val="26"/>
          <w:szCs w:val="26"/>
        </w:rPr>
        <w:t xml:space="preserve"> </w:t>
      </w:r>
      <w:r w:rsidRPr="000505EB">
        <w:rPr>
          <w:rFonts w:ascii="Cambria" w:hAnsi="Cambria"/>
          <w:b/>
          <w:i/>
          <w:sz w:val="26"/>
          <w:szCs w:val="26"/>
        </w:rPr>
        <w:t>примеры</w:t>
      </w:r>
      <w:r w:rsidRPr="000505EB">
        <w:rPr>
          <w:rFonts w:ascii="Cambria" w:hAnsi="Cambria"/>
          <w:b/>
          <w:i/>
          <w:spacing w:val="-11"/>
          <w:sz w:val="26"/>
          <w:szCs w:val="26"/>
        </w:rPr>
        <w:t xml:space="preserve"> </w:t>
      </w:r>
      <w:r w:rsidRPr="000505EB">
        <w:rPr>
          <w:rFonts w:ascii="Cambria" w:hAnsi="Cambria"/>
          <w:b/>
          <w:i/>
          <w:spacing w:val="-2"/>
          <w:sz w:val="26"/>
          <w:szCs w:val="26"/>
        </w:rPr>
        <w:t>расчетов</w:t>
      </w:r>
      <w:r w:rsidRPr="000505EB">
        <w:rPr>
          <w:rFonts w:ascii="Cambria" w:hAnsi="Cambria"/>
          <w:b/>
          <w:spacing w:val="-2"/>
          <w:sz w:val="26"/>
          <w:szCs w:val="26"/>
        </w:rPr>
        <w:t>).</w:t>
      </w:r>
    </w:p>
    <w:p w:rsidR="00525529" w:rsidRPr="000505EB" w:rsidRDefault="00525529" w:rsidP="00525529">
      <w:pPr>
        <w:pStyle w:val="ListParagraph"/>
        <w:tabs>
          <w:tab w:val="left" w:pos="528"/>
        </w:tabs>
        <w:spacing w:before="61"/>
        <w:ind w:left="626" w:firstLine="0"/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1664"/>
        <w:gridCol w:w="2212"/>
        <w:gridCol w:w="2212"/>
        <w:gridCol w:w="1894"/>
        <w:gridCol w:w="1747"/>
      </w:tblGrid>
      <w:tr w:rsidR="00582A4D" w:rsidRPr="000505EB" w:rsidTr="00582A4D">
        <w:tc>
          <w:tcPr>
            <w:tcW w:w="439" w:type="pct"/>
          </w:tcPr>
          <w:p w:rsidR="00582A4D" w:rsidRPr="000505EB" w:rsidRDefault="00ED4CD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U, B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К</w:t>
            </w:r>
            <w:r w:rsidRPr="000505EB">
              <w:rPr>
                <w:rFonts w:ascii="Cambria" w:hAnsi="Cambria" w:cs="Times New Roman"/>
                <w:sz w:val="26"/>
                <w:szCs w:val="26"/>
                <w:vertAlign w:val="subscript"/>
                <w:lang w:val="en-US"/>
              </w:rPr>
              <w:softHyphen/>
              <w:t>x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 xml:space="preserve">, </w:t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t>В/дел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K</w:t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softHyphen/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softHyphen/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softHyphen/>
            </w:r>
            <w:r w:rsidRPr="000505EB">
              <w:rPr>
                <w:rFonts w:ascii="Cambria" w:hAnsi="Cambria" w:cs="Times New Roman"/>
                <w:sz w:val="26"/>
                <w:szCs w:val="26"/>
                <w:vertAlign w:val="subscript"/>
              </w:rPr>
              <w:softHyphen/>
            </w:r>
            <w:r w:rsidRPr="000505EB">
              <w:rPr>
                <w:rFonts w:ascii="Cambria" w:hAnsi="Cambria" w:cs="Times New Roman"/>
                <w:sz w:val="26"/>
                <w:szCs w:val="26"/>
                <w:vertAlign w:val="subscript"/>
                <w:lang w:val="vi-VN"/>
              </w:rPr>
              <w:t xml:space="preserve">y </w:t>
            </w: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 xml:space="preserve">, </w:t>
            </w:r>
            <w:r w:rsidRPr="000505EB">
              <w:rPr>
                <w:rFonts w:ascii="Cambria" w:hAnsi="Cambria" w:cs="Times New Roman"/>
                <w:sz w:val="26"/>
                <w:szCs w:val="26"/>
              </w:rPr>
              <w:t>В/дел</w:t>
            </w:r>
          </w:p>
        </w:tc>
        <w:tc>
          <w:tcPr>
            <w:tcW w:w="888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Х, дел</w:t>
            </w:r>
          </w:p>
        </w:tc>
        <w:tc>
          <w:tcPr>
            <w:tcW w:w="81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У, дел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17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2,7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3,5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2,4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3,2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13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2,1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2,8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1,8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2,2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9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1,5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1,6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7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2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2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2,8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2,2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5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2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2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2,0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1,1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4,4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3,6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1,5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3,8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3,1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1,1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3,2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2,6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0,7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2,6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2,1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0,6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2</w:t>
            </w: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,0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0,5</w:t>
            </w:r>
          </w:p>
        </w:tc>
        <w:tc>
          <w:tcPr>
            <w:tcW w:w="1037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0,5</w:t>
            </w:r>
          </w:p>
        </w:tc>
        <w:tc>
          <w:tcPr>
            <w:tcW w:w="888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3,2</w:t>
            </w:r>
          </w:p>
        </w:tc>
        <w:tc>
          <w:tcPr>
            <w:tcW w:w="819" w:type="pct"/>
            <w:vAlign w:val="bottom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0,7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1,4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0,5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0,5</w:t>
            </w:r>
          </w:p>
        </w:tc>
        <w:tc>
          <w:tcPr>
            <w:tcW w:w="888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2,3</w:t>
            </w:r>
          </w:p>
        </w:tc>
        <w:tc>
          <w:tcPr>
            <w:tcW w:w="81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0,4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0,8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0,2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0,2</w:t>
            </w:r>
          </w:p>
        </w:tc>
        <w:tc>
          <w:tcPr>
            <w:tcW w:w="888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3,1</w:t>
            </w:r>
          </w:p>
        </w:tc>
        <w:tc>
          <w:tcPr>
            <w:tcW w:w="81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0,4</w:t>
            </w:r>
          </w:p>
        </w:tc>
      </w:tr>
      <w:tr w:rsidR="00582A4D" w:rsidRPr="000505EB" w:rsidTr="00582A4D">
        <w:tc>
          <w:tcPr>
            <w:tcW w:w="43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en-US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780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0,4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0,1</w:t>
            </w:r>
          </w:p>
        </w:tc>
        <w:tc>
          <w:tcPr>
            <w:tcW w:w="1037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t>0,1</w:t>
            </w:r>
          </w:p>
        </w:tc>
        <w:tc>
          <w:tcPr>
            <w:tcW w:w="888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3,1</w:t>
            </w:r>
          </w:p>
        </w:tc>
        <w:tc>
          <w:tcPr>
            <w:tcW w:w="819" w:type="pct"/>
          </w:tcPr>
          <w:p w:rsidR="00582A4D" w:rsidRPr="000505EB" w:rsidRDefault="00582A4D" w:rsidP="004A33CC">
            <w:pPr>
              <w:jc w:val="center"/>
              <w:rPr>
                <w:rFonts w:ascii="Cambria" w:hAnsi="Cambria" w:cs="Times New Roman"/>
                <w:sz w:val="26"/>
                <w:szCs w:val="26"/>
                <w:lang w:val="vi-VN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>0,4</w:t>
            </w:r>
          </w:p>
        </w:tc>
      </w:tr>
    </w:tbl>
    <w:p w:rsidR="00801EDE" w:rsidRPr="00DA4731" w:rsidRDefault="004A33CC" w:rsidP="00801EDE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0505EB">
        <w:rPr>
          <w:rFonts w:ascii="Cambria" w:hAnsi="Cambria" w:cs="Times New Roman"/>
          <w:b/>
          <w:bCs/>
          <w:sz w:val="26"/>
          <w:szCs w:val="26"/>
        </w:rPr>
        <w:t>Расчет результатов косвенных измерений (</w:t>
      </w:r>
      <w:r w:rsidRPr="000505EB">
        <w:rPr>
          <w:rFonts w:ascii="Cambria" w:hAnsi="Cambria" w:cs="Times New Roman"/>
          <w:b/>
          <w:bCs/>
          <w:i/>
          <w:sz w:val="26"/>
          <w:szCs w:val="26"/>
        </w:rPr>
        <w:t>таблицы, примеры расчетов</w:t>
      </w:r>
      <w:r w:rsidRPr="000505EB">
        <w:rPr>
          <w:rFonts w:ascii="Cambria" w:hAnsi="Cambria" w:cs="Times New Roman"/>
          <w:b/>
          <w:bCs/>
          <w:sz w:val="26"/>
          <w:szCs w:val="26"/>
        </w:rPr>
        <w:t>).</w:t>
      </w:r>
    </w:p>
    <w:p w:rsidR="00DA4731" w:rsidRPr="00FA18D1" w:rsidRDefault="00DA4731" w:rsidP="00DA4731">
      <w:pPr>
        <w:pStyle w:val="ListParagraph"/>
        <w:numPr>
          <w:ilvl w:val="0"/>
          <w:numId w:val="39"/>
        </w:numPr>
        <w:spacing w:line="276" w:lineRule="auto"/>
        <w:rPr>
          <w:rFonts w:ascii="Cambria" w:hAnsi="Cambria" w:cs="Times New Roman"/>
          <w:color w:val="000000"/>
          <w:sz w:val="26"/>
          <w:szCs w:val="26"/>
        </w:rPr>
      </w:pPr>
      <w:r w:rsidRPr="000505EB">
        <w:rPr>
          <w:rFonts w:ascii="Cambria" w:hAnsi="Cambria" w:cs="Times New Roman"/>
          <w:color w:val="000000"/>
          <w:sz w:val="26"/>
          <w:szCs w:val="26"/>
        </w:rPr>
        <w:t xml:space="preserve">Рассчитаем </w:t>
      </w:r>
      <w:r w:rsidRPr="000505EB">
        <w:rPr>
          <w:rFonts w:ascii="Cambria" w:hAnsi="Cambria" w:cs="Times New Roman"/>
          <w:sz w:val="26"/>
          <w:szCs w:val="26"/>
        </w:rPr>
        <w:t xml:space="preserve">значения коэрцитивного поля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с</m:t>
            </m:r>
          </m:sub>
        </m:sSub>
      </m:oMath>
      <w:r w:rsidRPr="000505EB">
        <w:rPr>
          <w:rFonts w:ascii="Cambria" w:hAnsi="Cambria" w:cs="Times New Roman"/>
          <w:sz w:val="26"/>
          <w:szCs w:val="26"/>
          <w:lang w:val="vi-VN"/>
        </w:rPr>
        <w:t xml:space="preserve">, </w:t>
      </w:r>
      <w:r w:rsidRPr="000505EB">
        <w:rPr>
          <w:rFonts w:ascii="Cambria" w:hAnsi="Cambria" w:cs="Times New Roman"/>
          <w:sz w:val="26"/>
          <w:szCs w:val="26"/>
        </w:rPr>
        <w:t>электрической индукции</w:t>
      </w:r>
      <w:r w:rsidRPr="000505EB">
        <w:rPr>
          <w:rFonts w:ascii="Cambria" w:hAnsi="Cambria" w:cs="Times New Roman"/>
          <w:sz w:val="26"/>
          <w:szCs w:val="26"/>
          <w:lang w:val="vi-VN"/>
        </w:rPr>
        <w:t xml:space="preserve"> </w:t>
      </w:r>
      <w:r w:rsidRPr="000505EB">
        <w:rPr>
          <w:rFonts w:ascii="Cambria" w:hAnsi="Cambria" w:cs="Times New Roman"/>
          <w:sz w:val="26"/>
          <w:szCs w:val="26"/>
        </w:rPr>
        <w:t xml:space="preserve">в состоянии насыщения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sub>
        </m:sSub>
      </m:oMath>
      <w:r w:rsidRPr="000505EB">
        <w:rPr>
          <w:rFonts w:ascii="Cambria" w:hAnsi="Cambria" w:cs="Times New Roman"/>
          <w:sz w:val="26"/>
          <w:szCs w:val="26"/>
        </w:rPr>
        <w:t xml:space="preserve"> и остаточной поляризации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r</m:t>
            </m:r>
          </m:sub>
        </m:sSub>
      </m:oMath>
      <w:r w:rsidRPr="000505EB">
        <w:rPr>
          <w:rFonts w:ascii="Cambria" w:hAnsi="Cambria" w:cs="Times New Roman"/>
          <w:sz w:val="26"/>
          <w:szCs w:val="26"/>
          <w:lang w:val="vi-VN"/>
        </w:rPr>
        <w:t xml:space="preserve">. </w:t>
      </w:r>
      <w:r>
        <w:rPr>
          <w:rFonts w:ascii="Cambria" w:hAnsi="Cambria"/>
          <w:sz w:val="26"/>
          <w:szCs w:val="26"/>
        </w:rPr>
        <w:t xml:space="preserve">значения диэлектрической проницаемости сегнетоэлектрика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sym w:font="Symbol" w:char="F065"/>
        </m:r>
      </m:oMath>
    </w:p>
    <w:p w:rsidR="00DA4731" w:rsidRPr="000505EB" w:rsidRDefault="00DA4731" w:rsidP="00DA4731">
      <w:pPr>
        <w:spacing w:line="276" w:lineRule="auto"/>
        <w:ind w:left="720"/>
        <w:rPr>
          <w:rFonts w:ascii="Cambria" w:hAnsi="Cambria" w:cs="Times New Roman"/>
          <w:sz w:val="26"/>
          <w:szCs w:val="26"/>
        </w:rPr>
      </w:pPr>
      <w:r w:rsidRPr="000505EB">
        <w:rPr>
          <w:rFonts w:ascii="Cambria" w:hAnsi="Cambria" w:cs="Times New Roman"/>
          <w:sz w:val="26"/>
          <w:szCs w:val="26"/>
        </w:rPr>
        <w:t xml:space="preserve">- Напряженность электрического поля </w:t>
      </w:r>
      <w:r w:rsidRPr="000505EB">
        <w:rPr>
          <w:rFonts w:ascii="Cambria" w:hAnsi="Cambria" w:cs="Cambria Math"/>
          <w:sz w:val="26"/>
          <w:szCs w:val="26"/>
        </w:rPr>
        <w:t>𝐸</w:t>
      </w:r>
      <w:r w:rsidRPr="000505EB">
        <w:rPr>
          <w:rFonts w:ascii="Cambria" w:hAnsi="Cambria" w:cs="Times New Roman"/>
          <w:sz w:val="26"/>
          <w:szCs w:val="26"/>
        </w:rPr>
        <w:t xml:space="preserve"> в сегнетоэлектрике:</w:t>
      </w:r>
    </w:p>
    <w:p w:rsidR="00DA4731" w:rsidRPr="000505E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E=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</m:oMath>
      </m:oMathPara>
    </w:p>
    <w:p w:rsidR="00DA4731" w:rsidRPr="000505EB" w:rsidRDefault="00DA4731" w:rsidP="00DA4731">
      <w:pPr>
        <w:adjustRightInd w:val="0"/>
        <w:spacing w:line="360" w:lineRule="auto"/>
        <w:rPr>
          <w:rFonts w:ascii="Cambria" w:hAnsi="Cambria"/>
          <w:sz w:val="26"/>
          <w:szCs w:val="26"/>
        </w:rPr>
      </w:pPr>
      <w:r w:rsidRPr="000505EB">
        <w:rPr>
          <w:rFonts w:ascii="Cambria" w:hAnsi="Cambria" w:cs="Times New Roman"/>
          <w:bCs/>
          <w:sz w:val="26"/>
          <w:szCs w:val="26"/>
        </w:rPr>
        <w:tab/>
        <w:t xml:space="preserve">- </w:t>
      </w:r>
      <w:r w:rsidRPr="000505EB">
        <w:rPr>
          <w:rFonts w:ascii="Cambria" w:hAnsi="Cambria"/>
          <w:sz w:val="26"/>
          <w:szCs w:val="26"/>
        </w:rPr>
        <w:t xml:space="preserve">Модуль вектора электрической индукции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D</m:t>
            </m:r>
          </m:e>
        </m:acc>
      </m:oMath>
    </w:p>
    <w:p w:rsidR="00DA4731" w:rsidRPr="000505E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D=σ=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den>
          </m:f>
        </m:oMath>
      </m:oMathPara>
    </w:p>
    <w:p w:rsidR="00DA4731" w:rsidRDefault="00DA4731" w:rsidP="00DA4731">
      <w:pPr>
        <w:adjustRightInd w:val="0"/>
        <w:spacing w:line="360" w:lineRule="auto"/>
        <w:rPr>
          <w:rFonts w:ascii="Cambria" w:hAnsi="Cambria" w:cs="Times New Roman"/>
          <w:bCs/>
          <w:sz w:val="26"/>
          <w:szCs w:val="26"/>
        </w:rPr>
      </w:pPr>
      <w:r w:rsidRPr="000505EB">
        <w:rPr>
          <w:rFonts w:ascii="Cambria" w:hAnsi="Cambria" w:cs="Times New Roman"/>
          <w:bCs/>
          <w:sz w:val="26"/>
          <w:szCs w:val="26"/>
        </w:rPr>
        <w:tab/>
        <w:t>Получаем формулы:</w:t>
      </w:r>
    </w:p>
    <w:p w:rsidR="00DA4731" w:rsidRPr="000F20BD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Напряженность электрического поля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в состоянии насыщения</m:t>
          </m:r>
        </m:oMath>
      </m:oMathPara>
    </w:p>
    <w:p w:rsidR="00DA4731" w:rsidRPr="000505EB" w:rsidRDefault="00DA4731" w:rsidP="00DA4731">
      <w:pPr>
        <w:pStyle w:val="ListParagraph"/>
        <w:adjustRightInd w:val="0"/>
        <w:spacing w:line="360" w:lineRule="auto"/>
        <w:ind w:left="1530" w:firstLine="0"/>
        <w:rPr>
          <w:rFonts w:ascii="Cambria" w:hAnsi="Cambria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</m:oMath>
      </m:oMathPara>
    </w:p>
    <w:p w:rsidR="00DA4731" w:rsidRPr="00E530A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 Э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лектрическая индукция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в состоянии насыщения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den>
          </m:f>
        </m:oMath>
      </m:oMathPara>
    </w:p>
    <w:p w:rsidR="00DA4731" w:rsidRPr="00E530A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r>
            <w:rPr>
              <w:rFonts w:ascii="Cambria Math" w:hAnsi="Cambria Math"/>
              <w:sz w:val="26"/>
              <w:szCs w:val="26"/>
            </w:rPr>
            <m:t>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иэлектрическ</m:t>
          </m:r>
          <m:r>
            <w:rPr>
              <w:rFonts w:ascii="Cambria Math" w:hAnsi="Cambria Math"/>
              <w:sz w:val="26"/>
              <w:szCs w:val="26"/>
            </w:rPr>
            <m:t>ая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проницаемость сегнетоэлектрика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sym w:font="Symbol" w:char="F065"/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DA4731" w:rsidRPr="00E530A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Коэрцитивного поля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</m:oMath>
      </m:oMathPara>
    </w:p>
    <w:p w:rsidR="00DA4731" w:rsidRPr="00E530A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 Э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лектрическая индукция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смещение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</m:oMath>
      </m:oMathPara>
    </w:p>
    <w:p w:rsidR="00DA4731" w:rsidRPr="00E530AB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Cambria" w:hAnsi="Cambria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Остаточная поляризация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sub>
          </m:sSub>
        </m:oMath>
      </m:oMathPara>
    </w:p>
    <w:p w:rsidR="00DA4731" w:rsidRDefault="00DA4731" w:rsidP="00DA4731">
      <w:pPr>
        <w:adjustRightInd w:val="0"/>
        <w:spacing w:line="360" w:lineRule="auto"/>
        <w:rPr>
          <w:rFonts w:ascii="Cambria" w:hAnsi="Cambria" w:cs="Times New Roman"/>
          <w:bCs/>
          <w:sz w:val="26"/>
          <w:szCs w:val="26"/>
        </w:rPr>
      </w:pPr>
    </w:p>
    <w:p w:rsidR="00DA4731" w:rsidRPr="00DE667D" w:rsidRDefault="00DA4731" w:rsidP="00DA4731">
      <w:pPr>
        <w:adjustRightInd w:val="0"/>
        <w:spacing w:line="360" w:lineRule="auto"/>
        <w:rPr>
          <w:rFonts w:ascii="Cambria" w:hAnsi="Cambria" w:cs="Times New Roman"/>
          <w:bCs/>
          <w:sz w:val="26"/>
          <w:szCs w:val="26"/>
          <w:lang w:val="vi-VN"/>
        </w:rPr>
      </w:pPr>
    </w:p>
    <w:p w:rsidR="00DA4731" w:rsidRPr="00E530AB" w:rsidRDefault="00DA4731" w:rsidP="00DA4731">
      <w:pPr>
        <w:adjustRightInd w:val="0"/>
        <w:spacing w:line="360" w:lineRule="auto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lastRenderedPageBreak/>
        <w:tab/>
        <w:t>Получается таблица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1779"/>
        <w:gridCol w:w="1779"/>
        <w:gridCol w:w="1779"/>
        <w:gridCol w:w="1779"/>
        <w:gridCol w:w="1777"/>
      </w:tblGrid>
      <w:tr w:rsidR="00DA4731" w:rsidRPr="000505EB" w:rsidTr="00DA4731">
        <w:trPr>
          <w:trHeight w:val="363"/>
        </w:trPr>
        <w:tc>
          <w:tcPr>
            <w:tcW w:w="831" w:type="pct"/>
          </w:tcPr>
          <w:p w:rsidR="00DA4731" w:rsidRPr="000505EB" w:rsidRDefault="00ED4CDD" w:rsidP="00DA4731">
            <w:pPr>
              <w:spacing w:line="276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sub>
              </m:sSub>
            </m:oMath>
            <w:r w:rsidR="00DA4731" w:rsidRPr="000505EB">
              <w:rPr>
                <w:rFonts w:ascii="Cambria" w:hAnsi="Cambria" w:cs="Times New Roman"/>
                <w:sz w:val="26"/>
                <w:szCs w:val="26"/>
              </w:rPr>
              <w:t>, В/м</w:t>
            </w:r>
          </w:p>
        </w:tc>
        <w:tc>
          <w:tcPr>
            <w:tcW w:w="834" w:type="pct"/>
          </w:tcPr>
          <w:p w:rsidR="00DA4731" w:rsidRPr="000505EB" w:rsidRDefault="00ED4CDD" w:rsidP="00DA4731">
            <w:pPr>
              <w:spacing w:line="276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sub>
              </m:sSub>
            </m:oMath>
            <w:r w:rsidR="00DA4731" w:rsidRPr="000505EB">
              <w:rPr>
                <w:rFonts w:ascii="Cambria" w:hAnsi="Cambria" w:cs="Times New Roman"/>
                <w:sz w:val="26"/>
                <w:szCs w:val="26"/>
                <w:lang w:val="vi-VN"/>
              </w:rPr>
              <w:t xml:space="preserve">, </w:t>
            </w:r>
            <w:r w:rsidR="00DA4731" w:rsidRPr="000505EB">
              <w:rPr>
                <w:rFonts w:ascii="Cambria" w:hAnsi="Cambria" w:cs="Times New Roman"/>
                <w:sz w:val="26"/>
                <w:szCs w:val="26"/>
              </w:rPr>
              <w:t>кл/м</w:t>
            </w:r>
            <w:r w:rsidR="00DA4731" w:rsidRPr="000505EB">
              <w:rPr>
                <w:rFonts w:ascii="Cambria" w:hAnsi="Cambria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34" w:type="pct"/>
          </w:tcPr>
          <w:p w:rsidR="00DA4731" w:rsidRPr="000505EB" w:rsidRDefault="00DA4731" w:rsidP="00DA4731">
            <w:pPr>
              <w:spacing w:line="276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 w:rsidRPr="000505EB">
              <w:rPr>
                <w:rFonts w:ascii="Cambria" w:hAnsi="Cambria" w:cs="Times New Roman"/>
                <w:sz w:val="26"/>
                <w:szCs w:val="26"/>
              </w:rPr>
              <w:sym w:font="Symbol" w:char="F065"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∅/м</m:t>
                  </m:r>
                </m:e>
              </m:d>
            </m:oMath>
          </w:p>
        </w:tc>
        <w:tc>
          <w:tcPr>
            <w:tcW w:w="834" w:type="pct"/>
            <w:vAlign w:val="bottom"/>
          </w:tcPr>
          <w:p w:rsidR="00DA4731" w:rsidRPr="000505EB" w:rsidRDefault="00ED4CDD" w:rsidP="00DA4731">
            <w:pPr>
              <w:spacing w:line="276" w:lineRule="auto"/>
              <w:jc w:val="center"/>
              <w:rPr>
                <w:rFonts w:ascii="Cambria" w:hAnsi="Cambria" w:cs="Times New Roman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В/м</m:t>
                </m:r>
              </m:oMath>
            </m:oMathPara>
          </w:p>
        </w:tc>
        <w:tc>
          <w:tcPr>
            <w:tcW w:w="834" w:type="pct"/>
            <w:vAlign w:val="bottom"/>
          </w:tcPr>
          <w:p w:rsidR="00DA4731" w:rsidRPr="000505EB" w:rsidRDefault="00ED4CDD" w:rsidP="00DA4731">
            <w:pPr>
              <w:spacing w:line="276" w:lineRule="auto"/>
              <w:jc w:val="center"/>
              <w:rPr>
                <w:rFonts w:ascii="Cambria" w:hAnsi="Cambria" w:cs="Times New Roman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кл/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33" w:type="pct"/>
            <w:vAlign w:val="bottom"/>
          </w:tcPr>
          <w:p w:rsidR="00DA4731" w:rsidRPr="00FA18D1" w:rsidRDefault="00ED4CDD" w:rsidP="00DA4731">
            <w:pPr>
              <w:spacing w:line="276" w:lineRule="auto"/>
              <w:jc w:val="center"/>
              <w:rPr>
                <w:rFonts w:ascii="Cambria" w:hAnsi="Cambria" w:cs="Times New Roman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кл/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6"/>
                <w:szCs w:val="26"/>
                <w:lang w:val="en-US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297000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6"/>
                <w:szCs w:val="26"/>
                <w:lang w:val="en-US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03500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6"/>
                <w:szCs w:val="26"/>
                <w:lang w:val="en-US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13309.53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6"/>
                <w:szCs w:val="26"/>
                <w:lang w:val="en-US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33000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6"/>
                <w:szCs w:val="26"/>
                <w:lang w:val="en-US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00560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6"/>
                <w:szCs w:val="26"/>
                <w:lang w:val="en-US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0.00560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264000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03200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13689.81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22000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0.00416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0.00416</w:t>
            </w:r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231000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02800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13689.81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27500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00420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0.00420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198000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02200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12548.99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24200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0.00264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0.00264</w:t>
            </w:r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165000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01600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10951.85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22000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0.00122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0.00122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123200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00880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8067.21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22000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0.00308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0.00308</w:t>
            </w:r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88000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00440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5647.05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22000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0.00068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0.00068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79200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00220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3137.25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19800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0.00099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0.00099</w:t>
            </w:r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68200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00220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3643.26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17600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0.00084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0.00084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57200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00140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2764.29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0.00029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0.00029</w:t>
            </w:r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46200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00120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2933.53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11000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0.00014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0.00014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34100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00070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2318.44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8800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0.00028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0.00028</w:t>
            </w:r>
          </w:p>
        </w:tc>
      </w:tr>
      <w:tr w:rsidR="00DA4731" w:rsidRPr="000505EB" w:rsidTr="00DA4731">
        <w:trPr>
          <w:trHeight w:val="351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25300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</w:t>
            </w: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00040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1785.63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4400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0.00006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0.00006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13640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0.00016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1324.82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880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0.00002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0.00002</w:t>
            </w:r>
          </w:p>
        </w:tc>
      </w:tr>
      <w:tr w:rsidR="00DA4731" w:rsidRPr="000505EB" w:rsidTr="00DA4731">
        <w:trPr>
          <w:trHeight w:val="339"/>
        </w:trPr>
        <w:tc>
          <w:tcPr>
            <w:tcW w:w="831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6820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0.00008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1324.82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110</w:t>
            </w:r>
          </w:p>
        </w:tc>
        <w:tc>
          <w:tcPr>
            <w:tcW w:w="834" w:type="pct"/>
            <w:vAlign w:val="center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  <w:lang w:val="vi-VN"/>
              </w:rPr>
              <w:t>0.00001</w:t>
            </w:r>
          </w:p>
        </w:tc>
        <w:tc>
          <w:tcPr>
            <w:tcW w:w="833" w:type="pct"/>
            <w:vAlign w:val="bottom"/>
          </w:tcPr>
          <w:p w:rsidR="00DA4731" w:rsidRPr="00FA18D1" w:rsidRDefault="00DA4731" w:rsidP="00DA4731">
            <w:pPr>
              <w:jc w:val="center"/>
              <w:rPr>
                <w:rFonts w:ascii="Cambria" w:hAnsi="Cambria" w:cs="Calibri Light"/>
                <w:color w:val="000000"/>
                <w:sz w:val="26"/>
                <w:szCs w:val="26"/>
              </w:rPr>
            </w:pPr>
            <w:r w:rsidRPr="00FA18D1">
              <w:rPr>
                <w:rFonts w:ascii="Cambria" w:hAnsi="Cambria" w:cs="Calibri Light"/>
                <w:color w:val="000000"/>
                <w:sz w:val="26"/>
                <w:szCs w:val="26"/>
              </w:rPr>
              <w:t>0.00001</w:t>
            </w:r>
          </w:p>
        </w:tc>
      </w:tr>
    </w:tbl>
    <w:p w:rsidR="00DA4731" w:rsidRPr="00FA18D1" w:rsidRDefault="00DA4731" w:rsidP="00DA4731">
      <w:pPr>
        <w:adjustRightInd w:val="0"/>
        <w:spacing w:line="360" w:lineRule="auto"/>
        <w:rPr>
          <w:rFonts w:ascii="Cambria" w:hAnsi="Cambria" w:cs="Times New Roman"/>
          <w:bCs/>
          <w:sz w:val="26"/>
          <w:szCs w:val="26"/>
        </w:rPr>
      </w:pPr>
    </w:p>
    <w:p w:rsidR="00DA4731" w:rsidRDefault="00DA4731" w:rsidP="00DA4731">
      <w:pPr>
        <w:pStyle w:val="ListParagraph"/>
        <w:numPr>
          <w:ilvl w:val="0"/>
          <w:numId w:val="39"/>
        </w:numPr>
        <w:spacing w:line="276" w:lineRule="auto"/>
        <w:rPr>
          <w:rFonts w:ascii="Cambria" w:hAnsi="Cambria" w:cs="Times New Roman"/>
          <w:color w:val="000000"/>
          <w:sz w:val="26"/>
          <w:szCs w:val="26"/>
        </w:rPr>
      </w:pPr>
      <w:r w:rsidRPr="000505EB">
        <w:rPr>
          <w:rFonts w:ascii="Cambria" w:hAnsi="Cambria" w:cs="Times New Roman"/>
          <w:color w:val="000000"/>
          <w:sz w:val="26"/>
          <w:szCs w:val="26"/>
        </w:rPr>
        <w:t>Надем площадь предельной петли гистерезиса в делениях шкалы экрана по сделанной фотографии или эскизу</w:t>
      </w:r>
      <w:r>
        <w:rPr>
          <w:rFonts w:ascii="Cambria" w:hAnsi="Cambria" w:cs="Times New Roman"/>
          <w:color w:val="000000"/>
          <w:sz w:val="26"/>
          <w:szCs w:val="26"/>
        </w:rPr>
        <w:t xml:space="preserve"> для 1-ого эксперимента</w:t>
      </w:r>
    </w:p>
    <w:p w:rsidR="00DA4731" w:rsidRPr="00FA18D1" w:rsidRDefault="00DA4731" w:rsidP="00DA4731">
      <w:pPr>
        <w:pStyle w:val="ListParagraph"/>
        <w:widowControl/>
        <w:numPr>
          <w:ilvl w:val="0"/>
          <w:numId w:val="32"/>
        </w:numPr>
        <w:autoSpaceDE/>
        <w:autoSpaceDN/>
        <w:spacing w:line="360" w:lineRule="auto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FA18D1">
        <w:rPr>
          <w:rFonts w:ascii="Times New Roman" w:hAnsi="Times New Roman" w:cs="Times New Roman"/>
          <w:color w:val="000000"/>
          <w:sz w:val="26"/>
          <w:szCs w:val="26"/>
        </w:rPr>
        <w:t>Площадь петли в координатах{</w:t>
      </w:r>
      <w:r w:rsidRPr="00FA18D1">
        <w:rPr>
          <w:rFonts w:ascii="Cambria Math" w:hAnsi="Cambria Math" w:cs="Cambria Math"/>
          <w:color w:val="000000"/>
          <w:sz w:val="26"/>
          <w:szCs w:val="26"/>
          <w:lang w:val="en-US"/>
        </w:rPr>
        <w:t>𝐷</w:t>
      </w:r>
      <w:r w:rsidRPr="00FA18D1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 w:rsidRPr="00FA18D1">
        <w:rPr>
          <w:rFonts w:ascii="Cambria Math" w:hAnsi="Cambria Math" w:cs="Cambria Math"/>
          <w:color w:val="000000"/>
          <w:sz w:val="26"/>
          <w:szCs w:val="26"/>
          <w:lang w:val="en-US"/>
        </w:rPr>
        <w:t>𝐸</w:t>
      </w:r>
      <w:r w:rsidRPr="00FA18D1">
        <w:rPr>
          <w:rFonts w:ascii="Times New Roman" w:hAnsi="Times New Roman" w:cs="Times New Roman"/>
          <w:color w:val="000000"/>
          <w:sz w:val="26"/>
          <w:szCs w:val="26"/>
        </w:rPr>
        <w:t xml:space="preserve">} </w:t>
      </w:r>
    </w:p>
    <w:p w:rsidR="00DA4731" w:rsidRPr="00FA18D1" w:rsidRDefault="00ED4CDD" w:rsidP="00DA4731">
      <w:pPr>
        <w:pStyle w:val="ListParagraph"/>
        <w:adjustRightInd w:val="0"/>
        <w:spacing w:line="360" w:lineRule="auto"/>
        <w:ind w:left="108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∮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vertAlign w:val="superscript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vertAlign w:val="superscript"/>
                </w:rPr>
                <m:t>D</m:t>
              </m:r>
            </m:e>
          </m:nary>
          <m:r>
            <w:rPr>
              <w:rFonts w:ascii="Cambria Math" w:hAnsi="Cambria Math" w:cs="Times New Roman"/>
              <w:color w:val="000000"/>
              <w:sz w:val="26"/>
              <w:szCs w:val="26"/>
              <w:vertAlign w:val="superscript"/>
            </w:rPr>
            <m:t>.dE=6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vertAlign w:val="superscript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vertAlign w:val="superscript"/>
                    </w:rPr>
                    <m:t>дел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vertAlign w:val="superscript"/>
                    </w:rPr>
                    <m:t>2</m:t>
                  </m:r>
                </m:sup>
              </m:sSup>
            </m:e>
          </m:d>
        </m:oMath>
      </m:oMathPara>
    </w:p>
    <w:p w:rsidR="00DA4731" w:rsidRDefault="00DA4731" w:rsidP="00DA473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A18D1">
        <w:rPr>
          <w:rFonts w:ascii="Times New Roman" w:hAnsi="Times New Roman" w:cs="Times New Roman"/>
          <w:color w:val="000000"/>
          <w:sz w:val="26"/>
          <w:szCs w:val="26"/>
        </w:rPr>
        <w:t>Найдем тангенс угла диэлектрических потерь</w:t>
      </w:r>
    </w:p>
    <w:p w:rsidR="00DA4731" w:rsidRPr="000F20BD" w:rsidRDefault="00ED4CDD" w:rsidP="00DA4731">
      <w:pPr>
        <w:pStyle w:val="ListParagraph"/>
        <w:adjustRightInd w:val="0"/>
        <w:spacing w:line="360" w:lineRule="auto"/>
        <w:ind w:left="1080" w:firstLine="0"/>
        <w:rPr>
          <w:rFonts w:ascii="Times New Roman" w:hAnsi="Times New Roman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δ</m:t>
              </m:r>
            </m:e>
          </m:func>
          <m:r>
            <w:rPr>
              <w:rFonts w:ascii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∮DⅆE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lang w:val="vi-VN"/>
                </w:rPr>
                <m:t>2,7.3,5</m:t>
              </m:r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π</m:t>
              </m:r>
            </m:den>
          </m:f>
          <m:r>
            <w:rPr>
              <w:rFonts w:ascii="Cambria Math" w:hAnsi="Cambria Math" w:cs="Times New Roman"/>
              <w:color w:val="000000"/>
              <w:sz w:val="26"/>
              <w:szCs w:val="26"/>
            </w:rPr>
            <m:t>≈0.2</m:t>
          </m:r>
        </m:oMath>
      </m:oMathPara>
    </w:p>
    <w:p w:rsidR="00DA4731" w:rsidRPr="00ED4CDD" w:rsidRDefault="00DA4731" w:rsidP="00DA4731">
      <w:pPr>
        <w:pStyle w:val="ListParagraph"/>
        <w:adjustRightInd w:val="0"/>
        <w:spacing w:line="360" w:lineRule="auto"/>
        <w:ind w:left="1080" w:firstLine="0"/>
        <w:rPr>
          <w:rFonts w:ascii="Times New Roman" w:hAnsi="Times New Roman" w:cs="Times New Roman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6"/>
              <w:szCs w:val="26"/>
            </w:rPr>
            <m:t xml:space="preserve">где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, E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</w:rPr>
            <m:t xml:space="preserve">амплитуды напряженности и смещения электрического поля </m:t>
          </m:r>
        </m:oMath>
      </m:oMathPara>
    </w:p>
    <w:p w:rsidR="00AF0EDD" w:rsidRPr="00AF0EDD" w:rsidRDefault="00AF0EDD" w:rsidP="00AF0EDD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Times New Roman" w:hAnsi="Times New Roman" w:cs="Times New Roman"/>
          <w:i/>
          <w:color w:val="000000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нач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=1215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м</m:t>
                </m:r>
              </m:den>
            </m:f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e>
        </m:d>
      </m:oMath>
    </w:p>
    <w:p w:rsidR="00AF0EDD" w:rsidRPr="00AF0EDD" w:rsidRDefault="00AF0EDD" w:rsidP="00AF0EDD">
      <w:pPr>
        <w:pStyle w:val="ListParagraph"/>
        <w:numPr>
          <w:ilvl w:val="0"/>
          <w:numId w:val="32"/>
        </w:numPr>
        <w:adjustRightInd w:val="0"/>
        <w:spacing w:line="360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AF0EDD"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Максимальное значение при </w:t>
      </w:r>
      <w:r w:rsidRPr="00AF0EDD">
        <w:rPr>
          <w:rFonts w:ascii="Cambria Math" w:hAnsi="Cambria Math" w:cs="Cambria Math"/>
          <w:color w:val="000000"/>
          <w:sz w:val="26"/>
          <w:szCs w:val="26"/>
          <w:lang w:val="en-US"/>
        </w:rPr>
        <w:t>𝐸</w:t>
      </w:r>
      <w:r w:rsidRPr="00AF0EDD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235900</w:t>
      </w:r>
      <w:r w:rsidRPr="00AF0ED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</w:rPr>
        <w:t>В/м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AF0EDD" w:rsidRPr="00267346" w:rsidRDefault="00AF0EDD" w:rsidP="00267346">
      <w:pPr>
        <w:pStyle w:val="ListParagraph"/>
        <w:widowControl/>
        <w:autoSpaceDE/>
        <w:autoSpaceDN/>
        <w:spacing w:line="360" w:lineRule="auto"/>
        <w:ind w:left="1080" w:firstLine="0"/>
        <w:rPr>
          <w:rFonts w:ascii="Times New Roman" w:hAnsi="Times New Roman"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ε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029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8,85*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  <w:lang w:val="vi-VN"/>
                </w:rPr>
                <m:t>235900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13952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∅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м</m:t>
                  </m:r>
                </m:den>
              </m:f>
            </m:e>
          </m:d>
        </m:oMath>
      </m:oMathPara>
    </w:p>
    <w:p w:rsidR="00DA4731" w:rsidRPr="00DA4731" w:rsidRDefault="00DA4731" w:rsidP="00801EDE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Расчет </w:t>
      </w:r>
      <w:r w:rsidRPr="003C3AC1">
        <w:rPr>
          <w:rFonts w:ascii="Cambria" w:eastAsia="Times New Roman" w:hAnsi="Cambria" w:cs="Times New Roman"/>
          <w:b/>
          <w:sz w:val="26"/>
          <w:szCs w:val="26"/>
        </w:rPr>
        <w:t>погрешностей измерений (</w:t>
      </w:r>
      <w:r w:rsidRPr="003C3AC1">
        <w:rPr>
          <w:rFonts w:ascii="Cambria" w:eastAsia="Times New Roman" w:hAnsi="Cambria" w:cs="Times New Roman"/>
          <w:b/>
          <w:i/>
          <w:sz w:val="26"/>
          <w:szCs w:val="26"/>
        </w:rPr>
        <w:t>для прямых и косвенных измерений</w:t>
      </w:r>
      <w:r w:rsidRPr="003C3AC1">
        <w:rPr>
          <w:rFonts w:ascii="Cambria" w:eastAsia="Times New Roman" w:hAnsi="Cambria" w:cs="Times New Roman"/>
          <w:b/>
          <w:sz w:val="26"/>
          <w:szCs w:val="26"/>
        </w:rPr>
        <w:t>).</w:t>
      </w:r>
    </w:p>
    <w:p w:rsidR="00DA4731" w:rsidRPr="00DA4731" w:rsidRDefault="00DA4731" w:rsidP="00DA4731">
      <w:pPr>
        <w:pStyle w:val="ListParagraph"/>
        <w:numPr>
          <w:ilvl w:val="0"/>
          <w:numId w:val="32"/>
        </w:numPr>
        <w:tabs>
          <w:tab w:val="left" w:pos="528"/>
        </w:tabs>
        <w:spacing w:before="61"/>
        <w:rPr>
          <w:rFonts w:ascii="Cambria" w:hAnsi="Cambria"/>
          <w:sz w:val="26"/>
          <w:szCs w:val="26"/>
        </w:rPr>
      </w:pPr>
      <w:r w:rsidRPr="00DA4731">
        <w:rPr>
          <w:rFonts w:ascii="Cambria" w:hAnsi="Cambria"/>
          <w:sz w:val="26"/>
          <w:szCs w:val="26"/>
        </w:rPr>
        <w:t>Найдём погрешности электрического смещения насыщения:</w:t>
      </w:r>
    </w:p>
    <w:p w:rsidR="00DA4731" w:rsidRDefault="00DA4731" w:rsidP="00DA4731">
      <w:pPr>
        <w:pStyle w:val="ListParagraph"/>
        <w:tabs>
          <w:tab w:val="left" w:pos="528"/>
        </w:tabs>
        <w:spacing w:before="61"/>
        <w:ind w:left="1080" w:firstLine="0"/>
        <w:rPr>
          <w:sz w:val="26"/>
          <w:szCs w:val="26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</m:oMath>
    </w:p>
    <w:p w:rsidR="00DA4731" w:rsidRPr="00DA4731" w:rsidRDefault="00DA4731" w:rsidP="00DA4731">
      <w:pPr>
        <w:pStyle w:val="ListParagraph"/>
        <w:tabs>
          <w:tab w:val="left" w:pos="528"/>
        </w:tabs>
        <w:spacing w:before="61"/>
        <w:ind w:left="1080" w:firstLine="0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*∆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rad>
        </m:oMath>
      </m:oMathPara>
    </w:p>
    <w:p w:rsidR="00DA4731" w:rsidRPr="00DA4731" w:rsidRDefault="00DA4731" w:rsidP="00DA4731">
      <w:pPr>
        <w:pStyle w:val="ListParagraph"/>
        <w:tabs>
          <w:tab w:val="left" w:pos="528"/>
        </w:tabs>
        <w:spacing w:before="61"/>
        <w:ind w:left="1080" w:firstLine="0"/>
        <w:rPr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∆C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=0,1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  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=0,5,       ∆S=0,1S</m:t>
          </m:r>
        </m:oMath>
      </m:oMathPara>
    </w:p>
    <w:p w:rsidR="00DA4731" w:rsidRPr="00343E3F" w:rsidRDefault="00DA4731" w:rsidP="00DA4731">
      <w:pPr>
        <w:pStyle w:val="ListParagraph"/>
        <w:tabs>
          <w:tab w:val="left" w:pos="528"/>
        </w:tabs>
        <w:spacing w:before="61"/>
        <w:ind w:left="1080" w:firstLine="0"/>
        <w:rPr>
          <w:i/>
          <w:sz w:val="26"/>
          <w:szCs w:val="26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0,004 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кл/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" w:cs="Times New Roman"/>
              <w:sz w:val="26"/>
              <w:szCs w:val="26"/>
              <w:vertAlign w:val="superscript"/>
            </w:rPr>
            <m:t>)</m:t>
          </m:r>
        </m:oMath>
      </m:oMathPara>
    </w:p>
    <w:p w:rsidR="00343E3F" w:rsidRPr="00DA4731" w:rsidRDefault="00343E3F" w:rsidP="00DA4731">
      <w:pPr>
        <w:pStyle w:val="ListParagraph"/>
        <w:tabs>
          <w:tab w:val="left" w:pos="528"/>
        </w:tabs>
        <w:spacing w:before="61"/>
        <w:ind w:left="1080" w:firstLine="0"/>
        <w:rPr>
          <w:i/>
        </w:rPr>
      </w:pPr>
    </w:p>
    <w:p w:rsidR="00DA4731" w:rsidRDefault="00DA4731" w:rsidP="00DA4731">
      <w:pPr>
        <w:pStyle w:val="ListParagraph"/>
        <w:numPr>
          <w:ilvl w:val="0"/>
          <w:numId w:val="32"/>
        </w:numPr>
        <w:tabs>
          <w:tab w:val="left" w:pos="528"/>
        </w:tabs>
        <w:spacing w:before="61"/>
        <w:rPr>
          <w:rFonts w:ascii="Cambria" w:hAnsi="Cambria"/>
          <w:sz w:val="26"/>
          <w:szCs w:val="26"/>
        </w:rPr>
      </w:pPr>
      <w:r w:rsidRPr="00DA4731">
        <w:rPr>
          <w:rFonts w:ascii="Cambria" w:hAnsi="Cambria"/>
          <w:sz w:val="26"/>
          <w:szCs w:val="26"/>
        </w:rPr>
        <w:t xml:space="preserve">Найдём </w:t>
      </w:r>
      <w:r w:rsidRPr="00343E3F">
        <w:rPr>
          <w:rFonts w:ascii="Cambria" w:hAnsi="Cambria"/>
          <w:sz w:val="26"/>
          <w:szCs w:val="26"/>
        </w:rPr>
        <w:t>погрешности значения коэрцитивного поля:</w:t>
      </w:r>
    </w:p>
    <w:p w:rsidR="00DA4731" w:rsidRPr="00DA4731" w:rsidRDefault="00ED4CDD" w:rsidP="00BD2B09">
      <w:pPr>
        <w:pStyle w:val="ListParagraph"/>
        <w:spacing w:before="61"/>
        <w:ind w:left="1080" w:firstLine="0"/>
        <w:rPr>
          <w:rFonts w:ascii="Cambria" w:hAnsi="Cambr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den>
          </m:f>
        </m:oMath>
      </m:oMathPara>
    </w:p>
    <w:p w:rsidR="00343E3F" w:rsidRPr="00343E3F" w:rsidRDefault="00DA4731" w:rsidP="00BD2B09">
      <w:pPr>
        <w:pStyle w:val="ListParagraph"/>
        <w:spacing w:before="61"/>
        <w:ind w:left="1080" w:firstLine="630"/>
        <w:rPr>
          <w:rFonts w:ascii="Cambria" w:hAnsi="Cambr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→∆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</m:t>
              </m:r>
            </m:sub>
          </m:sSub>
        </m:oMath>
      </m:oMathPara>
    </w:p>
    <w:p w:rsidR="00DA4731" w:rsidRPr="00343E3F" w:rsidRDefault="00DA4731" w:rsidP="00C27388">
      <w:pPr>
        <w:pStyle w:val="ListParagraph"/>
        <w:spacing w:before="61"/>
        <w:ind w:left="1080" w:right="-350" w:firstLine="1080"/>
        <w:rPr>
          <w:i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  <w:lang w:val="vi-V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  <w:lang w:val="vi-V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  <w:lang w:val="vi-V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  <w:lang w:val="vi-VN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6"/>
                                          <w:lang w:val="vi-V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6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  <w:lang w:val="vi-VN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6"/>
                                          <w:lang w:val="vi-V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6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  <w:lang w:val="vi-VN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  <w:lang w:val="vi-V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  <w:lang w:val="vi-VN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6"/>
                                          <w:lang w:val="vi-V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6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6"/>
                      <w:lang w:val="vi-VN"/>
                    </w:rPr>
                    <m:t>2</m:t>
                  </m:r>
                </m:sup>
              </m:sSup>
            </m:e>
          </m:rad>
        </m:oMath>
      </m:oMathPara>
    </w:p>
    <w:p w:rsidR="00343E3F" w:rsidRPr="00343E3F" w:rsidRDefault="00343E3F" w:rsidP="00BD2B09">
      <w:pPr>
        <w:pStyle w:val="ListParagraph"/>
        <w:spacing w:before="61"/>
        <w:ind w:left="1080" w:firstLine="0"/>
        <w:rPr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∆R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=4.7 кОм</m:t>
          </m:r>
          <m:r>
            <w:rPr>
              <w:rFonts w:ascii="Cambria Math" w:hAnsi="Cambria Math" w:cs="Times New Roman"/>
              <w:sz w:val="26"/>
              <w:szCs w:val="26"/>
            </w:rPr>
            <m:t>,  ∆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=47 кОм</m:t>
          </m:r>
          <m:r>
            <w:rPr>
              <w:rFonts w:ascii="Cambria Math" w:hAnsi="Cambria Math" w:cs="Times New Roman"/>
              <w:sz w:val="26"/>
              <w:szCs w:val="26"/>
            </w:rPr>
            <m:t>,       ∆d=0.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0005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м</m:t>
          </m:r>
          <m:r>
            <w:rPr>
              <w:rFonts w:ascii="Cambria Math" w:hAnsi="Cambria Math"/>
              <w:sz w:val="26"/>
              <w:szCs w:val="26"/>
            </w:rPr>
            <m:t xml:space="preserve">,       </m:t>
          </m:r>
          <m:r>
            <w:rPr>
              <w:rFonts w:ascii="Cambria Math" w:hAnsi="Cambria Math" w:cs="Times New Roman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  <w:lang w:val="vi-VN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lang w:val="vi-V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 xml:space="preserve">=0,5    </m:t>
          </m:r>
        </m:oMath>
      </m:oMathPara>
    </w:p>
    <w:p w:rsidR="00343E3F" w:rsidRPr="00343E3F" w:rsidRDefault="00343E3F" w:rsidP="00BD2B09">
      <w:pPr>
        <w:pStyle w:val="ListParagraph"/>
        <w:spacing w:before="61"/>
        <w:ind w:left="1080" w:hanging="540"/>
        <w:rPr>
          <w:i/>
          <w:sz w:val="26"/>
          <w:szCs w:val="26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4000 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В/м</m:t>
          </m:r>
          <m:r>
            <m:rPr>
              <m:sty m:val="p"/>
            </m:rPr>
            <w:rPr>
              <w:rFonts w:ascii="Cambria Math" w:hAnsi="Cambria" w:cs="Times New Roman"/>
              <w:sz w:val="26"/>
              <w:szCs w:val="26"/>
              <w:vertAlign w:val="superscript"/>
            </w:rPr>
            <m:t>)</m:t>
          </m:r>
        </m:oMath>
      </m:oMathPara>
    </w:p>
    <w:p w:rsidR="00343E3F" w:rsidRPr="00343E3F" w:rsidRDefault="00343E3F" w:rsidP="00343E3F">
      <w:pPr>
        <w:pStyle w:val="ListParagraph"/>
        <w:tabs>
          <w:tab w:val="left" w:pos="528"/>
        </w:tabs>
        <w:spacing w:before="61"/>
        <w:ind w:left="540" w:firstLine="0"/>
        <w:rPr>
          <w:i/>
          <w:sz w:val="26"/>
          <w:szCs w:val="26"/>
          <w:vertAlign w:val="superscript"/>
        </w:rPr>
      </w:pPr>
    </w:p>
    <w:p w:rsidR="00DA4731" w:rsidRPr="00343E3F" w:rsidRDefault="00343E3F" w:rsidP="00343E3F">
      <w:pPr>
        <w:pStyle w:val="ListParagraph"/>
        <w:numPr>
          <w:ilvl w:val="0"/>
          <w:numId w:val="32"/>
        </w:numPr>
        <w:spacing w:before="61"/>
        <w:ind w:left="900"/>
      </w:pPr>
      <w:r>
        <w:t xml:space="preserve"> </w:t>
      </w:r>
      <w:r w:rsidRPr="00343E3F">
        <w:rPr>
          <w:rFonts w:ascii="Cambria" w:hAnsi="Cambria"/>
          <w:sz w:val="26"/>
          <w:szCs w:val="26"/>
        </w:rPr>
        <w:t>Найдём погрешности значения остаточной поляризации</w:t>
      </w:r>
    </w:p>
    <w:p w:rsidR="00BD2B09" w:rsidRPr="00BD2B09" w:rsidRDefault="00ED4CDD" w:rsidP="00BD2B09">
      <w:pPr>
        <w:pStyle w:val="ListParagraph"/>
        <w:tabs>
          <w:tab w:val="left" w:pos="528"/>
        </w:tabs>
        <w:spacing w:before="61"/>
        <w:ind w:left="1080" w:firstLine="0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</m:oMath>
      </m:oMathPara>
    </w:p>
    <w:p w:rsidR="00BD2B09" w:rsidRPr="00C27388" w:rsidRDefault="00BD2B09" w:rsidP="00C27388">
      <w:pPr>
        <w:pStyle w:val="ListParagraph"/>
        <w:tabs>
          <w:tab w:val="left" w:pos="528"/>
        </w:tabs>
        <w:spacing w:before="61"/>
        <w:ind w:left="1080" w:firstLine="0"/>
        <w:rPr>
          <w:rFonts w:ascii="Cambria" w:hAnsi="Cambr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→∆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.∆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E.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</m:oMath>
      </m:oMathPara>
    </w:p>
    <w:p w:rsidR="00C27388" w:rsidRPr="00C27388" w:rsidRDefault="00BD2B09" w:rsidP="00BD2B09">
      <w:pPr>
        <w:pStyle w:val="ListParagraph"/>
        <w:tabs>
          <w:tab w:val="left" w:pos="528"/>
        </w:tabs>
        <w:spacing w:before="61"/>
        <w:ind w:left="1080" w:firstLine="0"/>
        <w:rPr>
          <w:rFonts w:ascii="Cambria" w:hAnsi="Cambr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rad>
        </m:oMath>
      </m:oMathPara>
    </w:p>
    <w:p w:rsidR="00BD2B09" w:rsidRPr="00343E3F" w:rsidRDefault="00C27388" w:rsidP="00C27388">
      <w:pPr>
        <w:pStyle w:val="ListParagraph"/>
        <w:tabs>
          <w:tab w:val="left" w:pos="528"/>
          <w:tab w:val="left" w:pos="1710"/>
        </w:tabs>
        <w:spacing w:before="61"/>
        <w:ind w:left="2070" w:firstLine="0"/>
        <w:rPr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vi-VN"/>
            </w:rPr>
            <m:t>0</m:t>
          </m:r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  <w:lang w:val="vi-VN"/>
            </w:rPr>
            <m:t>0013</m:t>
          </m:r>
          <m:r>
            <w:rPr>
              <w:rFonts w:ascii="Cambria Math" w:hAnsi="Cambria Math"/>
              <w:sz w:val="26"/>
              <w:szCs w:val="26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кл/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) </m:t>
          </m:r>
        </m:oMath>
      </m:oMathPara>
    </w:p>
    <w:p w:rsidR="00343E3F" w:rsidRPr="00C27388" w:rsidRDefault="00C27388" w:rsidP="00C27388">
      <w:pPr>
        <w:pStyle w:val="ListParagraph"/>
        <w:tabs>
          <w:tab w:val="left" w:pos="528"/>
        </w:tabs>
        <w:spacing w:before="61"/>
        <w:ind w:left="1080" w:firstLine="0"/>
        <w:rPr>
          <w:i/>
          <w:sz w:val="26"/>
          <w:szCs w:val="26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→∆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0013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кл/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" w:cs="Times New Roman"/>
              <w:sz w:val="26"/>
              <w:szCs w:val="26"/>
              <w:vertAlign w:val="superscript"/>
            </w:rPr>
            <m:t>)</m:t>
          </m:r>
        </m:oMath>
      </m:oMathPara>
    </w:p>
    <w:p w:rsidR="00343E3F" w:rsidRPr="00DA4731" w:rsidRDefault="00343E3F" w:rsidP="00DA4731">
      <w:pPr>
        <w:pStyle w:val="ListParagraph"/>
        <w:numPr>
          <w:ilvl w:val="0"/>
          <w:numId w:val="32"/>
        </w:numPr>
        <w:tabs>
          <w:tab w:val="left" w:pos="528"/>
        </w:tabs>
        <w:spacing w:before="61"/>
      </w:pPr>
    </w:p>
    <w:p w:rsidR="00DA4731" w:rsidRPr="00DA4731" w:rsidRDefault="00DA4731" w:rsidP="00801EDE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ED7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Окончательные результаты.</w:t>
      </w:r>
    </w:p>
    <w:p w:rsidR="00DA4731" w:rsidRDefault="00DA4731" w:rsidP="00DA4731">
      <w:pPr>
        <w:pStyle w:val="ListParagraph"/>
        <w:tabs>
          <w:tab w:val="left" w:pos="528"/>
        </w:tabs>
        <w:spacing w:before="61"/>
        <w:ind w:left="626" w:firstLine="0"/>
      </w:pPr>
      <w:r w:rsidRPr="00DA4731">
        <w:rPr>
          <w:rFonts w:ascii="Cambria" w:hAnsi="Cambria"/>
          <w:sz w:val="26"/>
          <w:szCs w:val="26"/>
        </w:rPr>
        <w:t>Для</w:t>
      </w:r>
      <w:r>
        <w:rPr>
          <w:rFonts w:ascii="Cambria" w:hAnsi="Cambria"/>
          <w:sz w:val="26"/>
          <w:szCs w:val="26"/>
        </w:rPr>
        <w:t xml:space="preserve"> 1-ого </w:t>
      </w:r>
      <w:r>
        <w:t>эксперимента:</w:t>
      </w:r>
    </w:p>
    <w:p w:rsidR="00DA4731" w:rsidRPr="00DA4731" w:rsidRDefault="00ED4CDD" w:rsidP="00DA4731">
      <w:pPr>
        <w:pStyle w:val="ListParagraph"/>
        <w:tabs>
          <w:tab w:val="left" w:pos="528"/>
        </w:tabs>
        <w:spacing w:before="61"/>
        <w:ind w:left="1440" w:hanging="814"/>
        <w:rPr>
          <w:rFonts w:ascii="Cambria" w:hAnsi="Cambria"/>
          <w:i/>
          <w:color w:val="000000"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 Light"/>
              <w:color w:val="000000"/>
              <w:sz w:val="26"/>
              <w:szCs w:val="26"/>
            </w:rPr>
            <m:t>0.</m:t>
          </m:r>
          <m:r>
            <m:rPr>
              <m:sty m:val="p"/>
            </m:rPr>
            <w:rPr>
              <w:rFonts w:ascii="Cambria Math" w:hAnsi="Cambria Math" w:cs="Calibri Light"/>
              <w:color w:val="000000"/>
              <w:sz w:val="26"/>
              <w:szCs w:val="26"/>
              <w:lang w:val="vi-VN"/>
            </w:rPr>
            <m:t>035 ±0.004 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кл/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" w:cs="Times New Roman"/>
              <w:sz w:val="26"/>
              <w:szCs w:val="26"/>
              <w:vertAlign w:val="superscript"/>
            </w:rPr>
            <m:t>)</m:t>
          </m:r>
        </m:oMath>
      </m:oMathPara>
    </w:p>
    <w:p w:rsidR="00DA4731" w:rsidRPr="00DA4731" w:rsidRDefault="00ED4CDD" w:rsidP="00DA4731">
      <w:pPr>
        <w:pStyle w:val="ListParagraph"/>
        <w:tabs>
          <w:tab w:val="left" w:pos="528"/>
        </w:tabs>
        <w:spacing w:before="61"/>
        <w:ind w:left="1440" w:firstLine="0"/>
        <w:rPr>
          <w:rFonts w:ascii="Cambria" w:hAnsi="Cambr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Calibri Light"/>
            <w:color w:val="000000"/>
            <w:sz w:val="26"/>
            <w:szCs w:val="26"/>
          </w:rPr>
          <m:t>33000</m:t>
        </m:r>
        <m:r>
          <m:rPr>
            <m:sty m:val="p"/>
          </m:rPr>
          <w:rPr>
            <w:rFonts w:ascii="Cambria Math" w:hAnsi="Cambria Math" w:cs="Calibri Light"/>
            <w:color w:val="000000"/>
            <w:sz w:val="26"/>
            <w:szCs w:val="26"/>
            <w:lang w:val="vi-VN"/>
          </w:rPr>
          <m:t xml:space="preserve"> ±4000 (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В/м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="00DA4731">
        <w:rPr>
          <w:rFonts w:ascii="Cambria" w:hAnsi="Cambria"/>
          <w:i/>
          <w:color w:val="000000"/>
          <w:sz w:val="26"/>
          <w:szCs w:val="26"/>
        </w:rPr>
        <w:t xml:space="preserve">  </w:t>
      </w:r>
    </w:p>
    <w:p w:rsidR="00DA4731" w:rsidRPr="00267346" w:rsidRDefault="00ED4CDD" w:rsidP="00C27388">
      <w:pPr>
        <w:pStyle w:val="ListParagraph"/>
        <w:tabs>
          <w:tab w:val="left" w:pos="528"/>
        </w:tabs>
        <w:spacing w:before="61"/>
        <w:ind w:left="1440" w:firstLine="0"/>
        <w:rPr>
          <w:rFonts w:ascii="Cambria" w:hAnsi="Cambr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w:rPr>
              <w:rFonts w:ascii="Cambria Math" w:hAnsi="Cambria Math"/>
              <w:sz w:val="26"/>
              <w:szCs w:val="26"/>
              <w:lang w:val="vi-VN"/>
            </w:rPr>
            <m:t>0</m:t>
          </m:r>
          <m:r>
            <w:rPr>
              <w:rFonts w:ascii="Cambria Math" w:hAnsi="Cambria Math"/>
              <w:sz w:val="26"/>
              <w:szCs w:val="26"/>
            </w:rPr>
            <m:t>.</m:t>
          </m:r>
          <m:r>
            <w:rPr>
              <w:rFonts w:ascii="Cambria Math" w:hAnsi="Cambria Math"/>
              <w:sz w:val="26"/>
              <w:szCs w:val="26"/>
              <w:lang w:val="vi-VN"/>
            </w:rPr>
            <m:t>0056</m:t>
          </m:r>
          <m:r>
            <m:rPr>
              <m:sty m:val="p"/>
            </m:rPr>
            <w:rPr>
              <w:rFonts w:ascii="Cambria Math" w:hAnsi="Cambria Math" w:cs="Calibri Light"/>
              <w:color w:val="000000"/>
              <w:sz w:val="26"/>
              <w:szCs w:val="26"/>
              <w:lang w:val="vi-VN"/>
            </w:rPr>
            <m:t xml:space="preserve"> ±0.0013 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кл/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C27388" w:rsidRPr="00C27388" w:rsidRDefault="00C27388" w:rsidP="00C27388">
      <w:pPr>
        <w:pStyle w:val="ListParagraph"/>
        <w:tabs>
          <w:tab w:val="left" w:pos="528"/>
        </w:tabs>
        <w:spacing w:before="61"/>
        <w:ind w:left="1440" w:firstLine="0"/>
        <w:rPr>
          <w:rFonts w:ascii="Cambria" w:hAnsi="Cambr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vi-VN"/>
            </w:rPr>
            <m:t>S</m:t>
          </m:r>
          <m:r>
            <w:rPr>
              <w:rFonts w:ascii="Cambria Math" w:hAnsi="Cambria Math"/>
              <w:sz w:val="26"/>
              <w:szCs w:val="26"/>
            </w:rPr>
            <m:t xml:space="preserve">≈ </m:t>
          </m:r>
          <m:r>
            <w:rPr>
              <w:rFonts w:ascii="Cambria Math" w:hAnsi="Cambria Math" w:cs="Times New Roman"/>
              <w:color w:val="000000"/>
              <w:sz w:val="26"/>
              <w:szCs w:val="26"/>
              <w:vertAlign w:val="superscript"/>
            </w:rPr>
            <m:t>6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vertAlign w:val="superscript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vertAlign w:val="superscript"/>
                    </w:rPr>
                    <m:t>дел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vertAlign w:val="superscript"/>
                    </w:rPr>
                    <m:t>2</m:t>
                  </m:r>
                </m:sup>
              </m:sSup>
            </m:e>
          </m:d>
        </m:oMath>
      </m:oMathPara>
      <w:bookmarkStart w:id="2" w:name="_GoBack"/>
    </w:p>
    <w:bookmarkEnd w:id="2"/>
    <w:p w:rsidR="00C27388" w:rsidRPr="00267346" w:rsidRDefault="00ED4CDD" w:rsidP="00C27388">
      <w:pPr>
        <w:pStyle w:val="ListParagraph"/>
        <w:tabs>
          <w:tab w:val="left" w:pos="528"/>
        </w:tabs>
        <w:spacing w:before="61"/>
        <w:ind w:left="1440" w:firstLine="0"/>
        <w:rPr>
          <w:rFonts w:ascii="Cambria" w:hAnsi="Cambria"/>
          <w:i/>
          <w:sz w:val="26"/>
          <w:szCs w:val="26"/>
          <w:lang w:val="vi-V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δ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vi-VN"/>
            </w:rPr>
            <m:t>0.2</m:t>
          </m:r>
        </m:oMath>
      </m:oMathPara>
    </w:p>
    <w:p w:rsidR="00267346" w:rsidRPr="00267346" w:rsidRDefault="00267346" w:rsidP="00267346">
      <w:pPr>
        <w:pStyle w:val="ListParagraph"/>
        <w:adjustRightInd w:val="0"/>
        <w:spacing w:line="360" w:lineRule="auto"/>
        <w:ind w:left="1440" w:firstLine="0"/>
        <w:rPr>
          <w:rFonts w:ascii="Times New Roman" w:hAnsi="Times New Roman" w:cs="Times New Roman"/>
          <w:i/>
          <w:color w:val="000000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нач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lang w:val="en-US"/>
            </w:rPr>
            <m:t xml:space="preserve">=1215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lang w:val="en-US"/>
                    </w:rPr>
                    <m:t>Ф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м</m:t>
                  </m:r>
                </m:den>
              </m:f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e>
          </m:d>
        </m:oMath>
      </m:oMathPara>
    </w:p>
    <w:p w:rsidR="00267346" w:rsidRPr="00267346" w:rsidRDefault="00267346" w:rsidP="00267346">
      <w:pPr>
        <w:pStyle w:val="ListParagraph"/>
        <w:widowControl/>
        <w:autoSpaceDE/>
        <w:autoSpaceDN/>
        <w:spacing w:line="360" w:lineRule="auto"/>
        <w:ind w:left="1440" w:firstLine="0"/>
        <w:rPr>
          <w:rFonts w:ascii="Times New Roman" w:hAnsi="Times New Roman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ε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029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8,85*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  <w:lang w:val="vi-VN"/>
                </w:rPr>
                <m:t>235900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13952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∅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м</m:t>
                  </m:r>
                </m:den>
              </m:f>
            </m:e>
          </m:d>
        </m:oMath>
      </m:oMathPara>
    </w:p>
    <w:p w:rsidR="00DA4731" w:rsidRPr="00DA4731" w:rsidRDefault="00DA4731" w:rsidP="00DA4731">
      <w:pPr>
        <w:pStyle w:val="ListParagraph"/>
        <w:rPr>
          <w:rFonts w:ascii="Cambria" w:hAnsi="Cambria"/>
          <w:b/>
          <w:sz w:val="26"/>
          <w:szCs w:val="26"/>
        </w:rPr>
      </w:pPr>
    </w:p>
    <w:p w:rsidR="00DA4731" w:rsidRPr="00737D0A" w:rsidRDefault="00DA4731" w:rsidP="00801EDE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ED758A">
        <w:rPr>
          <w:rFonts w:ascii="Times New Roman" w:eastAsia="Times New Roman" w:hAnsi="Times New Roman" w:cs="Times New Roman"/>
          <w:b/>
          <w:sz w:val="28"/>
          <w:szCs w:val="28"/>
        </w:rPr>
        <w:t>Выводы и анализ результатов работы</w:t>
      </w:r>
    </w:p>
    <w:p w:rsidR="00737D0A" w:rsidRPr="00737D0A" w:rsidRDefault="00737D0A" w:rsidP="00737D0A">
      <w:pPr>
        <w:pStyle w:val="ListParagraph"/>
        <w:tabs>
          <w:tab w:val="left" w:pos="528"/>
        </w:tabs>
        <w:spacing w:before="61"/>
        <w:ind w:left="626" w:firstLine="0"/>
        <w:rPr>
          <w:rFonts w:ascii="Cambria" w:hAnsi="Cambria"/>
          <w:b/>
          <w:sz w:val="26"/>
          <w:szCs w:val="26"/>
        </w:rPr>
      </w:pPr>
      <w:r w:rsidRPr="00737D0A">
        <w:rPr>
          <w:rFonts w:ascii="Cambria" w:hAnsi="Cambria"/>
          <w:sz w:val="26"/>
          <w:szCs w:val="26"/>
        </w:rPr>
        <w:t>В ходе эксперимента была изучена петля гистерезиса, изучены некоторые свойства сегнетоэлектриков, такие как поляризация под действием электрического поля и влияние потенциала поля на этот процесс: чем сильнее поле, тем сильнее смещение D, но зависимость не линейна как у проводников и диэлектриков</w:t>
      </w:r>
    </w:p>
    <w:p w:rsidR="004A33CC" w:rsidRPr="000505EB" w:rsidRDefault="004A33CC" w:rsidP="004A33CC">
      <w:pPr>
        <w:spacing w:line="276" w:lineRule="auto"/>
        <w:rPr>
          <w:rFonts w:ascii="Cambria" w:hAnsi="Cambria" w:cs="Times New Roman"/>
          <w:sz w:val="26"/>
          <w:szCs w:val="26"/>
        </w:rPr>
      </w:pPr>
    </w:p>
    <w:p w:rsidR="004A33CC" w:rsidRPr="00DA4731" w:rsidRDefault="004A33CC" w:rsidP="00D96269">
      <w:pPr>
        <w:pStyle w:val="BodyText"/>
        <w:spacing w:before="2"/>
        <w:rPr>
          <w:rFonts w:ascii="Cambria" w:hAnsi="Cambria"/>
          <w:sz w:val="26"/>
          <w:szCs w:val="26"/>
        </w:rPr>
      </w:pPr>
    </w:p>
    <w:sectPr w:rsidR="004A33CC" w:rsidRPr="00DA4731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inS-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ymbol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9C677"/>
    <w:multiLevelType w:val="multilevel"/>
    <w:tmpl w:val="D3F9C677"/>
    <w:lvl w:ilvl="0">
      <w:start w:val="1"/>
      <w:numFmt w:val="decimal"/>
      <w:suff w:val="space"/>
      <w:lvlText w:val="%1)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03E402FD"/>
    <w:multiLevelType w:val="hybridMultilevel"/>
    <w:tmpl w:val="8C701C12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90DC5"/>
    <w:multiLevelType w:val="hybridMultilevel"/>
    <w:tmpl w:val="F0AA5DDC"/>
    <w:lvl w:ilvl="0" w:tplc="4F6A06DA">
      <w:start w:val="1"/>
      <w:numFmt w:val="decimal"/>
      <w:lvlText w:val="%1."/>
      <w:lvlJc w:val="left"/>
      <w:pPr>
        <w:ind w:left="530" w:hanging="2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51F81B1A">
      <w:start w:val="1"/>
      <w:numFmt w:val="decimal"/>
      <w:lvlText w:val="%2."/>
      <w:lvlJc w:val="left"/>
      <w:pPr>
        <w:ind w:left="98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E529A52">
      <w:numFmt w:val="bullet"/>
      <w:lvlText w:val="•"/>
      <w:lvlJc w:val="left"/>
      <w:pPr>
        <w:ind w:left="2063" w:hanging="361"/>
      </w:pPr>
      <w:rPr>
        <w:rFonts w:hint="default"/>
        <w:lang w:val="ru-RU" w:eastAsia="en-US" w:bidi="ar-SA"/>
      </w:rPr>
    </w:lvl>
    <w:lvl w:ilvl="3" w:tplc="CC742C02">
      <w:numFmt w:val="bullet"/>
      <w:lvlText w:val="•"/>
      <w:lvlJc w:val="left"/>
      <w:pPr>
        <w:ind w:left="3146" w:hanging="361"/>
      </w:pPr>
      <w:rPr>
        <w:rFonts w:hint="default"/>
        <w:lang w:val="ru-RU" w:eastAsia="en-US" w:bidi="ar-SA"/>
      </w:rPr>
    </w:lvl>
    <w:lvl w:ilvl="4" w:tplc="C63EB19A">
      <w:numFmt w:val="bullet"/>
      <w:lvlText w:val="•"/>
      <w:lvlJc w:val="left"/>
      <w:pPr>
        <w:ind w:left="4229" w:hanging="361"/>
      </w:pPr>
      <w:rPr>
        <w:rFonts w:hint="default"/>
        <w:lang w:val="ru-RU" w:eastAsia="en-US" w:bidi="ar-SA"/>
      </w:rPr>
    </w:lvl>
    <w:lvl w:ilvl="5" w:tplc="F976D21A">
      <w:numFmt w:val="bullet"/>
      <w:lvlText w:val="•"/>
      <w:lvlJc w:val="left"/>
      <w:pPr>
        <w:ind w:left="5312" w:hanging="361"/>
      </w:pPr>
      <w:rPr>
        <w:rFonts w:hint="default"/>
        <w:lang w:val="ru-RU" w:eastAsia="en-US" w:bidi="ar-SA"/>
      </w:rPr>
    </w:lvl>
    <w:lvl w:ilvl="6" w:tplc="EF6CBF10">
      <w:numFmt w:val="bullet"/>
      <w:lvlText w:val="•"/>
      <w:lvlJc w:val="left"/>
      <w:pPr>
        <w:ind w:left="6396" w:hanging="361"/>
      </w:pPr>
      <w:rPr>
        <w:rFonts w:hint="default"/>
        <w:lang w:val="ru-RU" w:eastAsia="en-US" w:bidi="ar-SA"/>
      </w:rPr>
    </w:lvl>
    <w:lvl w:ilvl="7" w:tplc="5C40A0E0">
      <w:numFmt w:val="bullet"/>
      <w:lvlText w:val="•"/>
      <w:lvlJc w:val="left"/>
      <w:pPr>
        <w:ind w:left="7479" w:hanging="361"/>
      </w:pPr>
      <w:rPr>
        <w:rFonts w:hint="default"/>
        <w:lang w:val="ru-RU" w:eastAsia="en-US" w:bidi="ar-SA"/>
      </w:rPr>
    </w:lvl>
    <w:lvl w:ilvl="8" w:tplc="4C966390">
      <w:numFmt w:val="bullet"/>
      <w:lvlText w:val="•"/>
      <w:lvlJc w:val="left"/>
      <w:pPr>
        <w:ind w:left="8562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0ACF59A0"/>
    <w:multiLevelType w:val="hybridMultilevel"/>
    <w:tmpl w:val="BDD8A996"/>
    <w:lvl w:ilvl="0" w:tplc="57E431F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 w15:restartNumberingAfterBreak="0">
    <w:nsid w:val="0E381F73"/>
    <w:multiLevelType w:val="hybridMultilevel"/>
    <w:tmpl w:val="5A3298D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1470"/>
    <w:multiLevelType w:val="hybridMultilevel"/>
    <w:tmpl w:val="66B0D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225D1"/>
    <w:multiLevelType w:val="hybridMultilevel"/>
    <w:tmpl w:val="0BCE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2362"/>
    <w:multiLevelType w:val="multilevel"/>
    <w:tmpl w:val="155F2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C21A3"/>
    <w:multiLevelType w:val="hybridMultilevel"/>
    <w:tmpl w:val="109A2BA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AA7D71"/>
    <w:multiLevelType w:val="hybridMultilevel"/>
    <w:tmpl w:val="18F4D286"/>
    <w:lvl w:ilvl="0" w:tplc="A24CE3D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B17D9B"/>
    <w:multiLevelType w:val="hybridMultilevel"/>
    <w:tmpl w:val="5FC207EE"/>
    <w:lvl w:ilvl="0" w:tplc="BA1C3DFC">
      <w:start w:val="8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3" w15:restartNumberingAfterBreak="0">
    <w:nsid w:val="21B6796C"/>
    <w:multiLevelType w:val="hybridMultilevel"/>
    <w:tmpl w:val="C58ACC06"/>
    <w:lvl w:ilvl="0" w:tplc="B8DEC6D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95162"/>
    <w:multiLevelType w:val="hybridMultilevel"/>
    <w:tmpl w:val="E38033A0"/>
    <w:lvl w:ilvl="0" w:tplc="D1BA740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AB30BE"/>
    <w:multiLevelType w:val="hybridMultilevel"/>
    <w:tmpl w:val="369C5414"/>
    <w:lvl w:ilvl="0" w:tplc="550CFEB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F47345"/>
    <w:multiLevelType w:val="hybridMultilevel"/>
    <w:tmpl w:val="BD8C1CF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250BA"/>
    <w:multiLevelType w:val="multilevel"/>
    <w:tmpl w:val="57666EAC"/>
    <w:lvl w:ilvl="0">
      <w:numFmt w:val="bullet"/>
      <w:lvlText w:val="-"/>
      <w:lvlJc w:val="left"/>
      <w:pPr>
        <w:ind w:left="919" w:hanging="269"/>
      </w:pPr>
      <w:rPr>
        <w:rFonts w:ascii="Cambria" w:eastAsia="Times New Roman" w:hAnsi="Cambria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924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31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5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2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6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269"/>
      </w:pPr>
      <w:rPr>
        <w:rFonts w:hint="default"/>
        <w:lang w:val="ru-RU" w:eastAsia="en-US" w:bidi="ar-SA"/>
      </w:rPr>
    </w:lvl>
  </w:abstractNum>
  <w:abstractNum w:abstractNumId="19" w15:restartNumberingAfterBreak="0">
    <w:nsid w:val="52606F17"/>
    <w:multiLevelType w:val="hybridMultilevel"/>
    <w:tmpl w:val="EEFE3672"/>
    <w:lvl w:ilvl="0" w:tplc="AD6CA372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0" w15:restartNumberingAfterBreak="0">
    <w:nsid w:val="55433096"/>
    <w:multiLevelType w:val="hybridMultilevel"/>
    <w:tmpl w:val="5DACF00C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3776B7"/>
    <w:multiLevelType w:val="hybridMultilevel"/>
    <w:tmpl w:val="69FEB96A"/>
    <w:lvl w:ilvl="0" w:tplc="A8DC9D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C310B"/>
    <w:multiLevelType w:val="hybridMultilevel"/>
    <w:tmpl w:val="BAA62CFA"/>
    <w:lvl w:ilvl="0" w:tplc="D410EAEC">
      <w:start w:val="1"/>
      <w:numFmt w:val="decimal"/>
      <w:lvlText w:val="%1)"/>
      <w:lvlJc w:val="left"/>
      <w:pPr>
        <w:ind w:left="832" w:hanging="360"/>
      </w:pPr>
      <w:rPr>
        <w:rFonts w:ascii="Cambria Math" w:eastAsia="Times New Roman" w:hAnsi="Cambria Math" w:cs="Times New Roman" w:hint="default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3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59FF5639"/>
    <w:multiLevelType w:val="hybridMultilevel"/>
    <w:tmpl w:val="727EE2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6" w15:restartNumberingAfterBreak="0">
    <w:nsid w:val="5C0D2A22"/>
    <w:multiLevelType w:val="hybridMultilevel"/>
    <w:tmpl w:val="0AD6EF3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D7018"/>
    <w:multiLevelType w:val="hybridMultilevel"/>
    <w:tmpl w:val="DDAA5E98"/>
    <w:lvl w:ilvl="0" w:tplc="66D8C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F25323"/>
    <w:multiLevelType w:val="hybridMultilevel"/>
    <w:tmpl w:val="3C3E839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42646"/>
    <w:multiLevelType w:val="hybridMultilevel"/>
    <w:tmpl w:val="DE4EE57E"/>
    <w:lvl w:ilvl="0" w:tplc="CFFEF6E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233694"/>
    <w:multiLevelType w:val="hybridMultilevel"/>
    <w:tmpl w:val="194E3616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58645E"/>
    <w:multiLevelType w:val="hybridMultilevel"/>
    <w:tmpl w:val="3C921ED0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A04A8F"/>
    <w:multiLevelType w:val="hybridMultilevel"/>
    <w:tmpl w:val="50D45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640C6"/>
    <w:multiLevelType w:val="hybridMultilevel"/>
    <w:tmpl w:val="BE566EF4"/>
    <w:lvl w:ilvl="0" w:tplc="11DA428A">
      <w:start w:val="1"/>
      <w:numFmt w:val="decimal"/>
      <w:lvlText w:val="%1)"/>
      <w:lvlJc w:val="left"/>
      <w:pPr>
        <w:ind w:left="638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4" w15:restartNumberingAfterBreak="0">
    <w:nsid w:val="732F3129"/>
    <w:multiLevelType w:val="multilevel"/>
    <w:tmpl w:val="4EB04378"/>
    <w:lvl w:ilvl="0">
      <w:numFmt w:val="bullet"/>
      <w:lvlText w:val="-"/>
      <w:lvlJc w:val="left"/>
      <w:pPr>
        <w:ind w:left="989" w:hanging="269"/>
      </w:pPr>
      <w:rPr>
        <w:rFonts w:ascii="Cambria" w:eastAsia="Times New Roman" w:hAnsi="Cambria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994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001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5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2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9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36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43" w:hanging="269"/>
      </w:pPr>
      <w:rPr>
        <w:rFonts w:hint="default"/>
        <w:lang w:val="ru-RU" w:eastAsia="en-US" w:bidi="ar-SA"/>
      </w:rPr>
    </w:lvl>
  </w:abstractNum>
  <w:abstractNum w:abstractNumId="35" w15:restartNumberingAfterBreak="0">
    <w:nsid w:val="75F92645"/>
    <w:multiLevelType w:val="hybridMultilevel"/>
    <w:tmpl w:val="5FC207EE"/>
    <w:lvl w:ilvl="0" w:tplc="BA1C3DFC">
      <w:start w:val="8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36" w15:restartNumberingAfterBreak="0">
    <w:nsid w:val="784B1E2A"/>
    <w:multiLevelType w:val="hybridMultilevel"/>
    <w:tmpl w:val="FD343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F1D8D"/>
    <w:multiLevelType w:val="hybridMultilevel"/>
    <w:tmpl w:val="BDF87A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0"/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27"/>
  </w:num>
  <w:num w:numId="10">
    <w:abstractNumId w:val="30"/>
  </w:num>
  <w:num w:numId="11">
    <w:abstractNumId w:val="11"/>
  </w:num>
  <w:num w:numId="12">
    <w:abstractNumId w:val="1"/>
  </w:num>
  <w:num w:numId="13">
    <w:abstractNumId w:val="33"/>
  </w:num>
  <w:num w:numId="14">
    <w:abstractNumId w:val="7"/>
  </w:num>
  <w:num w:numId="15">
    <w:abstractNumId w:val="14"/>
  </w:num>
  <w:num w:numId="16">
    <w:abstractNumId w:val="22"/>
  </w:num>
  <w:num w:numId="17">
    <w:abstractNumId w:val="17"/>
  </w:num>
  <w:num w:numId="18">
    <w:abstractNumId w:val="6"/>
  </w:num>
  <w:num w:numId="19">
    <w:abstractNumId w:val="32"/>
  </w:num>
  <w:num w:numId="20">
    <w:abstractNumId w:val="36"/>
  </w:num>
  <w:num w:numId="21">
    <w:abstractNumId w:val="19"/>
  </w:num>
  <w:num w:numId="22">
    <w:abstractNumId w:val="31"/>
  </w:num>
  <w:num w:numId="23">
    <w:abstractNumId w:val="10"/>
  </w:num>
  <w:num w:numId="24">
    <w:abstractNumId w:val="37"/>
  </w:num>
  <w:num w:numId="25">
    <w:abstractNumId w:val="2"/>
  </w:num>
  <w:num w:numId="26">
    <w:abstractNumId w:val="28"/>
  </w:num>
  <w:num w:numId="27">
    <w:abstractNumId w:val="34"/>
  </w:num>
  <w:num w:numId="28">
    <w:abstractNumId w:val="26"/>
  </w:num>
  <w:num w:numId="29">
    <w:abstractNumId w:val="18"/>
  </w:num>
  <w:num w:numId="30">
    <w:abstractNumId w:val="21"/>
  </w:num>
  <w:num w:numId="31">
    <w:abstractNumId w:val="5"/>
  </w:num>
  <w:num w:numId="32">
    <w:abstractNumId w:val="29"/>
  </w:num>
  <w:num w:numId="33">
    <w:abstractNumId w:val="12"/>
  </w:num>
  <w:num w:numId="34">
    <w:abstractNumId w:val="15"/>
  </w:num>
  <w:num w:numId="35">
    <w:abstractNumId w:val="13"/>
  </w:num>
  <w:num w:numId="36">
    <w:abstractNumId w:val="16"/>
  </w:num>
  <w:num w:numId="37">
    <w:abstractNumId w:val="24"/>
  </w:num>
  <w:num w:numId="38">
    <w:abstractNumId w:val="3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5EB"/>
    <w:rsid w:val="00087161"/>
    <w:rsid w:val="000F20BD"/>
    <w:rsid w:val="001224A8"/>
    <w:rsid w:val="001724D2"/>
    <w:rsid w:val="00172A27"/>
    <w:rsid w:val="001B35F0"/>
    <w:rsid w:val="001D10F0"/>
    <w:rsid w:val="00202D51"/>
    <w:rsid w:val="00263113"/>
    <w:rsid w:val="00266D14"/>
    <w:rsid w:val="00267346"/>
    <w:rsid w:val="002E3C3E"/>
    <w:rsid w:val="00343E3F"/>
    <w:rsid w:val="003E2E94"/>
    <w:rsid w:val="0040700A"/>
    <w:rsid w:val="00445129"/>
    <w:rsid w:val="004A2765"/>
    <w:rsid w:val="004A33CC"/>
    <w:rsid w:val="004C70F5"/>
    <w:rsid w:val="004D2473"/>
    <w:rsid w:val="004D5378"/>
    <w:rsid w:val="004E4F61"/>
    <w:rsid w:val="00525529"/>
    <w:rsid w:val="00560358"/>
    <w:rsid w:val="00571C22"/>
    <w:rsid w:val="00582A4D"/>
    <w:rsid w:val="00614101"/>
    <w:rsid w:val="0068580C"/>
    <w:rsid w:val="00690D16"/>
    <w:rsid w:val="00737D0A"/>
    <w:rsid w:val="00767684"/>
    <w:rsid w:val="007802E8"/>
    <w:rsid w:val="007B798A"/>
    <w:rsid w:val="007E4022"/>
    <w:rsid w:val="00801EDE"/>
    <w:rsid w:val="008B718D"/>
    <w:rsid w:val="00961BFF"/>
    <w:rsid w:val="00962285"/>
    <w:rsid w:val="009C2B86"/>
    <w:rsid w:val="009E66F8"/>
    <w:rsid w:val="00A37043"/>
    <w:rsid w:val="00A372E0"/>
    <w:rsid w:val="00A579B3"/>
    <w:rsid w:val="00AA766A"/>
    <w:rsid w:val="00AC7913"/>
    <w:rsid w:val="00AF0EDD"/>
    <w:rsid w:val="00AF3C87"/>
    <w:rsid w:val="00B05574"/>
    <w:rsid w:val="00B7568E"/>
    <w:rsid w:val="00BC6F06"/>
    <w:rsid w:val="00BD2B09"/>
    <w:rsid w:val="00BD6FB0"/>
    <w:rsid w:val="00BF3A90"/>
    <w:rsid w:val="00BF3F24"/>
    <w:rsid w:val="00C003CC"/>
    <w:rsid w:val="00C00C7C"/>
    <w:rsid w:val="00C27388"/>
    <w:rsid w:val="00CB24A5"/>
    <w:rsid w:val="00CC7556"/>
    <w:rsid w:val="00CD59B8"/>
    <w:rsid w:val="00CE0575"/>
    <w:rsid w:val="00CE261B"/>
    <w:rsid w:val="00D96269"/>
    <w:rsid w:val="00DA4731"/>
    <w:rsid w:val="00DE667D"/>
    <w:rsid w:val="00E457CC"/>
    <w:rsid w:val="00E530AB"/>
    <w:rsid w:val="00E83BDC"/>
    <w:rsid w:val="00EA468E"/>
    <w:rsid w:val="00EC7E1B"/>
    <w:rsid w:val="00ED4CDD"/>
    <w:rsid w:val="00F2000E"/>
    <w:rsid w:val="00F47EB9"/>
    <w:rsid w:val="00FA18D1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7A4849D"/>
  <w15:docId w15:val="{E4679434-C66F-4A57-818C-D14521FA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6FB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4A33CC"/>
    <w:rPr>
      <w:rFonts w:ascii="Arial" w:eastAsia="Arial" w:hAnsi="Arial" w:cs="Arial"/>
      <w:sz w:val="24"/>
      <w:szCs w:val="24"/>
      <w:lang w:val="ru-RU"/>
    </w:rPr>
  </w:style>
  <w:style w:type="paragraph" w:customStyle="1" w:styleId="ThnVnban1">
    <w:name w:val="Thân Văn bản1"/>
    <w:basedOn w:val="Normal"/>
    <w:rsid w:val="004A33CC"/>
    <w:rPr>
      <w:rFonts w:eastAsia="Times New Roman"/>
      <w:lang w:val="en-US"/>
    </w:rPr>
  </w:style>
  <w:style w:type="paragraph" w:styleId="NormalWeb">
    <w:name w:val="Normal (Web)"/>
    <w:basedOn w:val="Normal"/>
    <w:uiPriority w:val="99"/>
    <w:unhideWhenUsed/>
    <w:rsid w:val="00801E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49684C-0B04-43BF-B4D6-53A318CB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Hoang Quan</cp:lastModifiedBy>
  <cp:revision>8</cp:revision>
  <cp:lastPrinted>2024-03-21T10:55:00Z</cp:lastPrinted>
  <dcterms:created xsi:type="dcterms:W3CDTF">2023-09-11T19:26:00Z</dcterms:created>
  <dcterms:modified xsi:type="dcterms:W3CDTF">2024-05-16T09:12:00Z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